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62451308" w14:textId="77777777" w:rsidTr="00EB4E9C">
        <w:tc>
          <w:tcPr>
            <w:tcW w:w="6522" w:type="dxa"/>
          </w:tcPr>
          <w:p w14:paraId="586AF996" w14:textId="77777777" w:rsidR="00DC3802" w:rsidRPr="00AC2883" w:rsidRDefault="00DC3802" w:rsidP="00AC2883">
            <w:r w:rsidRPr="00D250C5">
              <w:rPr>
                <w:noProof/>
                <w:lang w:eastAsia="zh-CN"/>
              </w:rPr>
              <w:drawing>
                <wp:inline distT="0" distB="0" distL="0" distR="0" wp14:anchorId="5EF92CD1" wp14:editId="1839418B">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1AF5C9A2" w14:textId="2D671C57" w:rsidR="00FB256F" w:rsidRDefault="00694D1D">
            <w:pPr>
              <w:pStyle w:val="Lettrine"/>
            </w:pPr>
            <w:r>
              <w:t>S</w:t>
            </w:r>
          </w:p>
        </w:tc>
      </w:tr>
      <w:tr w:rsidR="00DC3802" w:rsidRPr="00694D1D" w14:paraId="6EA23D91" w14:textId="77777777" w:rsidTr="00645CA8">
        <w:trPr>
          <w:trHeight w:val="219"/>
        </w:trPr>
        <w:tc>
          <w:tcPr>
            <w:tcW w:w="6522" w:type="dxa"/>
          </w:tcPr>
          <w:p w14:paraId="0EF8092E" w14:textId="77777777" w:rsidR="00FB256F" w:rsidRPr="00694D1D" w:rsidRDefault="00EA3128">
            <w:pPr>
              <w:pStyle w:val="upove"/>
              <w:rPr>
                <w:lang w:val="es-ES"/>
              </w:rPr>
            </w:pPr>
            <w:r w:rsidRPr="00694D1D">
              <w:rPr>
                <w:lang w:val="es-ES"/>
              </w:rPr>
              <w:t>La Unión Internacional para la Protección de las Obtenciones Vegetales</w:t>
            </w:r>
          </w:p>
        </w:tc>
        <w:tc>
          <w:tcPr>
            <w:tcW w:w="3117" w:type="dxa"/>
          </w:tcPr>
          <w:p w14:paraId="5C84D312" w14:textId="77777777" w:rsidR="00DC3802" w:rsidRPr="00694D1D" w:rsidRDefault="00DC3802" w:rsidP="00DA4973">
            <w:pPr>
              <w:rPr>
                <w:lang w:val="es-ES"/>
              </w:rPr>
            </w:pPr>
          </w:p>
        </w:tc>
      </w:tr>
    </w:tbl>
    <w:p w14:paraId="6120D052" w14:textId="77777777" w:rsidR="00DC3802" w:rsidRPr="00694D1D" w:rsidRDefault="00DC3802" w:rsidP="00DC3802">
      <w:pPr>
        <w:rPr>
          <w:lang w:val="es-ES"/>
        </w:rPr>
      </w:pPr>
    </w:p>
    <w:p w14:paraId="42E4C250" w14:textId="77777777" w:rsidR="00DA4973" w:rsidRPr="00694D1D" w:rsidRDefault="00DA4973" w:rsidP="00DC3802">
      <w:pPr>
        <w:rPr>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694D1D" w14:paraId="69E8676E" w14:textId="77777777" w:rsidTr="00EB4E9C">
        <w:tc>
          <w:tcPr>
            <w:tcW w:w="6512" w:type="dxa"/>
          </w:tcPr>
          <w:p w14:paraId="5CFF5FD0" w14:textId="77777777" w:rsidR="00FB256F" w:rsidRPr="00694D1D" w:rsidRDefault="00EA3128">
            <w:pPr>
              <w:pStyle w:val="Sessiontc"/>
              <w:spacing w:line="240" w:lineRule="auto"/>
              <w:rPr>
                <w:lang w:val="es-ES"/>
              </w:rPr>
            </w:pPr>
            <w:r w:rsidRPr="00694D1D">
              <w:rPr>
                <w:lang w:val="es-ES"/>
              </w:rPr>
              <w:t>Comité Técnico</w:t>
            </w:r>
          </w:p>
          <w:p w14:paraId="4C0B85DB" w14:textId="77777777" w:rsidR="00FB256F" w:rsidRPr="00694D1D" w:rsidRDefault="006D7435">
            <w:pPr>
              <w:pStyle w:val="Sessiontcplacedate"/>
              <w:rPr>
                <w:lang w:val="es-ES"/>
              </w:rPr>
            </w:pPr>
            <w:r w:rsidRPr="00694D1D">
              <w:rPr>
                <w:lang w:val="es-ES"/>
              </w:rPr>
              <w:t>Quincuagésima</w:t>
            </w:r>
            <w:r w:rsidR="00EA3128" w:rsidRPr="00694D1D">
              <w:rPr>
                <w:lang w:val="es-ES"/>
              </w:rPr>
              <w:t xml:space="preserve"> novena sesión</w:t>
            </w:r>
          </w:p>
          <w:p w14:paraId="711AED7C" w14:textId="77777777" w:rsidR="00FB256F" w:rsidRPr="00694D1D" w:rsidRDefault="00EA3128">
            <w:pPr>
              <w:pStyle w:val="Sessiontcplacedate"/>
              <w:rPr>
                <w:sz w:val="22"/>
                <w:lang w:val="es-ES"/>
              </w:rPr>
            </w:pPr>
            <w:r w:rsidRPr="00694D1D">
              <w:rPr>
                <w:lang w:val="es-ES"/>
              </w:rPr>
              <w:t xml:space="preserve">Ginebra, </w:t>
            </w:r>
            <w:r w:rsidR="00D42AF1" w:rsidRPr="00694D1D">
              <w:rPr>
                <w:lang w:val="es-ES"/>
              </w:rPr>
              <w:t xml:space="preserve">23 </w:t>
            </w:r>
            <w:r w:rsidR="008B6E60" w:rsidRPr="00694D1D">
              <w:rPr>
                <w:lang w:val="es-ES"/>
              </w:rPr>
              <w:t xml:space="preserve">y </w:t>
            </w:r>
            <w:r w:rsidR="00D42AF1" w:rsidRPr="00694D1D">
              <w:rPr>
                <w:lang w:val="es-ES"/>
              </w:rPr>
              <w:t xml:space="preserve">24 </w:t>
            </w:r>
            <w:r w:rsidR="006D7435" w:rsidRPr="00694D1D">
              <w:rPr>
                <w:lang w:val="es-ES"/>
              </w:rPr>
              <w:t xml:space="preserve">de </w:t>
            </w:r>
            <w:r w:rsidR="008B6E60" w:rsidRPr="00694D1D">
              <w:rPr>
                <w:lang w:val="es-ES"/>
              </w:rPr>
              <w:t xml:space="preserve">octubre </w:t>
            </w:r>
            <w:r w:rsidR="00D42AF1" w:rsidRPr="00694D1D">
              <w:rPr>
                <w:lang w:val="es-ES"/>
              </w:rPr>
              <w:t>de 2023</w:t>
            </w:r>
          </w:p>
        </w:tc>
        <w:tc>
          <w:tcPr>
            <w:tcW w:w="3127" w:type="dxa"/>
          </w:tcPr>
          <w:p w14:paraId="3115A077" w14:textId="67B70ED8" w:rsidR="00FB256F" w:rsidRPr="00694D1D" w:rsidRDefault="00CF3ADF">
            <w:pPr>
              <w:pStyle w:val="Doccode"/>
              <w:rPr>
                <w:lang w:val="es-ES"/>
              </w:rPr>
            </w:pPr>
            <w:r w:rsidRPr="00694D1D">
              <w:rPr>
                <w:lang w:val="es-ES"/>
              </w:rPr>
              <w:t>TC/59/28</w:t>
            </w:r>
          </w:p>
          <w:p w14:paraId="25B9B6CB" w14:textId="77777777" w:rsidR="00FB256F" w:rsidRPr="00694D1D" w:rsidRDefault="00EA3128">
            <w:pPr>
              <w:pStyle w:val="Docoriginal"/>
              <w:rPr>
                <w:lang w:val="es-ES"/>
              </w:rPr>
            </w:pPr>
            <w:r w:rsidRPr="00694D1D">
              <w:rPr>
                <w:lang w:val="es-ES"/>
              </w:rPr>
              <w:t>Original:</w:t>
            </w:r>
            <w:r w:rsidRPr="00694D1D">
              <w:rPr>
                <w:b w:val="0"/>
                <w:spacing w:val="0"/>
                <w:lang w:val="es-ES"/>
              </w:rPr>
              <w:t xml:space="preserve">  Inglés</w:t>
            </w:r>
          </w:p>
          <w:p w14:paraId="60A6611C" w14:textId="77777777" w:rsidR="00FB256F" w:rsidRPr="00694D1D" w:rsidRDefault="00EA3128">
            <w:pPr>
              <w:pStyle w:val="Docoriginal"/>
              <w:rPr>
                <w:lang w:val="es-ES"/>
              </w:rPr>
            </w:pPr>
            <w:r w:rsidRPr="00694D1D">
              <w:rPr>
                <w:lang w:val="es-ES"/>
              </w:rPr>
              <w:t xml:space="preserve">Fecha:  </w:t>
            </w:r>
            <w:r w:rsidR="00F03D57" w:rsidRPr="00694D1D">
              <w:rPr>
                <w:b w:val="0"/>
                <w:spacing w:val="0"/>
                <w:lang w:val="es-ES"/>
              </w:rPr>
              <w:t xml:space="preserve">24 </w:t>
            </w:r>
            <w:r w:rsidR="008B6E60" w:rsidRPr="00694D1D">
              <w:rPr>
                <w:b w:val="0"/>
                <w:spacing w:val="0"/>
                <w:lang w:val="es-ES"/>
              </w:rPr>
              <w:t xml:space="preserve">de </w:t>
            </w:r>
            <w:r w:rsidR="00CD500B" w:rsidRPr="00694D1D">
              <w:rPr>
                <w:b w:val="0"/>
                <w:spacing w:val="0"/>
                <w:lang w:val="es-ES"/>
              </w:rPr>
              <w:t xml:space="preserve">octubre de </w:t>
            </w:r>
            <w:r w:rsidR="00D42AF1" w:rsidRPr="00694D1D">
              <w:rPr>
                <w:b w:val="0"/>
                <w:spacing w:val="0"/>
                <w:lang w:val="es-ES"/>
              </w:rPr>
              <w:t>2023</w:t>
            </w:r>
          </w:p>
        </w:tc>
      </w:tr>
    </w:tbl>
    <w:p w14:paraId="13D4D542" w14:textId="77777777" w:rsidR="00FB256F" w:rsidRPr="00694D1D" w:rsidRDefault="00EA3128">
      <w:pPr>
        <w:pStyle w:val="Titleofdoc0"/>
        <w:rPr>
          <w:lang w:val="es-ES"/>
        </w:rPr>
      </w:pPr>
      <w:r w:rsidRPr="00694D1D">
        <w:rPr>
          <w:lang w:val="es-ES"/>
        </w:rPr>
        <w:t>Informe</w:t>
      </w:r>
    </w:p>
    <w:p w14:paraId="670606D6" w14:textId="3DA2A173" w:rsidR="00FB256F" w:rsidRPr="00694D1D" w:rsidRDefault="00EA3128">
      <w:pPr>
        <w:pStyle w:val="preparedby1"/>
        <w:jc w:val="left"/>
        <w:rPr>
          <w:lang w:val="es-ES"/>
        </w:rPr>
      </w:pPr>
      <w:r w:rsidRPr="00694D1D">
        <w:rPr>
          <w:lang w:val="es-ES"/>
        </w:rPr>
        <w:t>a</w:t>
      </w:r>
      <w:r w:rsidR="009A1F2F">
        <w:rPr>
          <w:lang w:val="es-ES"/>
        </w:rPr>
        <w:t>probado</w:t>
      </w:r>
      <w:r w:rsidRPr="00694D1D">
        <w:rPr>
          <w:lang w:val="es-ES"/>
        </w:rPr>
        <w:t xml:space="preserve"> por el Comité Técnico</w:t>
      </w:r>
    </w:p>
    <w:p w14:paraId="70030488" w14:textId="77777777" w:rsidR="00694D1D" w:rsidRPr="006365CE" w:rsidRDefault="00694D1D" w:rsidP="00694D1D">
      <w:pPr>
        <w:pStyle w:val="Disclaimer"/>
        <w:spacing w:after="480"/>
        <w:rPr>
          <w:lang w:val="es-ES_tradnl"/>
        </w:rPr>
      </w:pPr>
      <w:r w:rsidRPr="006365CE">
        <w:rPr>
          <w:lang w:val="es-ES_tradnl"/>
        </w:rPr>
        <w:t>Descargo de responsabilidad: el presente documento no constituye un documento de política u orientación de la UPOV</w:t>
      </w:r>
      <w:r>
        <w:rPr>
          <w:lang w:val="es-ES_tradnl"/>
        </w:rPr>
        <w:t>.</w:t>
      </w:r>
      <w:r>
        <w:rPr>
          <w:lang w:val="es-ES_tradnl"/>
        </w:rPr>
        <w:br/>
      </w:r>
      <w:r>
        <w:rPr>
          <w:lang w:val="es-ES_tradnl"/>
        </w:rPr>
        <w:br/>
      </w:r>
      <w:r w:rsidRPr="006365CE">
        <w:rPr>
          <w:lang w:val="es-ES_tradnl"/>
        </w:rPr>
        <w:t>Este documento se ha generado mediante traducción automática y no puede garantizarse su exactitud. Por lo tanto, el texto en el idioma original es la única versión auténtica.</w:t>
      </w:r>
    </w:p>
    <w:p w14:paraId="794DAEF5" w14:textId="23189FCE" w:rsidR="00FB256F" w:rsidRPr="00694D1D" w:rsidRDefault="00EA3128">
      <w:pPr>
        <w:rPr>
          <w:lang w:val="es-ES"/>
        </w:rPr>
      </w:pPr>
      <w:r w:rsidRPr="00824357">
        <w:fldChar w:fldCharType="begin"/>
      </w:r>
      <w:r w:rsidRPr="00694D1D">
        <w:rPr>
          <w:lang w:val="es-ES"/>
        </w:rPr>
        <w:instrText xml:space="preserve"> AUTONUM  \* Arabic </w:instrText>
      </w:r>
      <w:r w:rsidRPr="00824357">
        <w:fldChar w:fldCharType="end"/>
      </w:r>
      <w:r w:rsidRPr="00694D1D">
        <w:rPr>
          <w:lang w:val="es-ES"/>
        </w:rPr>
        <w:tab/>
        <w:t>El Comité Técnico (TC) celebró su quincuagésima novena sesión en Ginebra los días 23 y 24 de octubre de 2023.  La lista de participantes se reproduce en el Anexo I del presente informe.</w:t>
      </w:r>
    </w:p>
    <w:p w14:paraId="343DDCDF" w14:textId="77777777" w:rsidR="00CD500B" w:rsidRPr="00694D1D" w:rsidRDefault="00CD500B" w:rsidP="00CD500B">
      <w:pPr>
        <w:rPr>
          <w:snapToGrid w:val="0"/>
          <w:lang w:val="es-ES"/>
        </w:rPr>
      </w:pPr>
    </w:p>
    <w:p w14:paraId="444F3832" w14:textId="2BB5BBA3" w:rsidR="00FB256F" w:rsidRPr="00694D1D" w:rsidRDefault="00EA3128">
      <w:pPr>
        <w:rPr>
          <w:lang w:val="es-ES"/>
        </w:rPr>
      </w:pPr>
      <w:r w:rsidRPr="00824357">
        <w:fldChar w:fldCharType="begin"/>
      </w:r>
      <w:r w:rsidRPr="00694D1D">
        <w:rPr>
          <w:lang w:val="es-ES"/>
        </w:rPr>
        <w:instrText xml:space="preserve"> AUTONUM  \* Arabic </w:instrText>
      </w:r>
      <w:r w:rsidRPr="00824357">
        <w:fldChar w:fldCharType="end"/>
      </w:r>
      <w:r w:rsidRPr="00694D1D">
        <w:rPr>
          <w:lang w:val="es-ES"/>
        </w:rPr>
        <w:tab/>
        <w:t xml:space="preserve">La sesión fue inaugurada por la Sra. Beate </w:t>
      </w:r>
      <w:proofErr w:type="spellStart"/>
      <w:r w:rsidRPr="00694D1D">
        <w:rPr>
          <w:lang w:val="es-ES"/>
        </w:rPr>
        <w:t>Rücker</w:t>
      </w:r>
      <w:proofErr w:type="spellEnd"/>
      <w:r w:rsidRPr="00694D1D">
        <w:rPr>
          <w:lang w:val="es-ES"/>
        </w:rPr>
        <w:t xml:space="preserve">, </w:t>
      </w:r>
      <w:r w:rsidR="009A1F2F" w:rsidRPr="00694D1D">
        <w:rPr>
          <w:lang w:val="es-ES"/>
        </w:rPr>
        <w:t>presidenta</w:t>
      </w:r>
      <w:r w:rsidRPr="00694D1D">
        <w:rPr>
          <w:lang w:val="es-ES"/>
        </w:rPr>
        <w:t xml:space="preserve"> del T</w:t>
      </w:r>
      <w:r w:rsidR="009A1F2F">
        <w:rPr>
          <w:lang w:val="es-ES"/>
        </w:rPr>
        <w:t>C</w:t>
      </w:r>
      <w:r w:rsidRPr="00694D1D">
        <w:rPr>
          <w:lang w:val="es-ES"/>
        </w:rPr>
        <w:t>, quien dio la bienvenida a los participantes.</w:t>
      </w:r>
    </w:p>
    <w:p w14:paraId="2E2BA032" w14:textId="77777777" w:rsidR="00BE5E5C" w:rsidRPr="00694D1D" w:rsidRDefault="00BE5E5C" w:rsidP="00BE5E5C">
      <w:pPr>
        <w:rPr>
          <w:snapToGrid w:val="0"/>
          <w:lang w:val="es-ES"/>
        </w:rPr>
      </w:pPr>
    </w:p>
    <w:p w14:paraId="5AAD6352" w14:textId="76E38231" w:rsidR="00FB256F" w:rsidRPr="00694D1D" w:rsidRDefault="00EA3128">
      <w:pPr>
        <w:rPr>
          <w:lang w:val="es-ES"/>
        </w:rPr>
      </w:pPr>
      <w:r w:rsidRPr="00824357">
        <w:fldChar w:fldCharType="begin"/>
      </w:r>
      <w:r w:rsidRPr="00694D1D">
        <w:rPr>
          <w:lang w:val="es-ES"/>
        </w:rPr>
        <w:instrText xml:space="preserve"> AUTONUM  </w:instrText>
      </w:r>
      <w:r w:rsidRPr="00824357">
        <w:fldChar w:fldCharType="end"/>
      </w:r>
      <w:r w:rsidRPr="00694D1D">
        <w:rPr>
          <w:lang w:val="es-ES"/>
        </w:rPr>
        <w:tab/>
        <w:t xml:space="preserve">El </w:t>
      </w:r>
      <w:r w:rsidR="009A1F2F" w:rsidRPr="00694D1D">
        <w:rPr>
          <w:lang w:val="es-ES"/>
        </w:rPr>
        <w:t>secretario general</w:t>
      </w:r>
      <w:r w:rsidRPr="00694D1D">
        <w:rPr>
          <w:lang w:val="es-ES"/>
        </w:rPr>
        <w:t xml:space="preserve"> </w:t>
      </w:r>
      <w:r w:rsidRPr="00694D1D">
        <w:rPr>
          <w:lang w:val="es-ES"/>
        </w:rPr>
        <w:noBreakHyphen/>
        <w:t xml:space="preserve">presentó a la Sra. Yolanda Huerta, nombrada para el puesto de </w:t>
      </w:r>
      <w:r w:rsidR="009A1F2F">
        <w:rPr>
          <w:lang w:val="es-ES"/>
        </w:rPr>
        <w:t>S</w:t>
      </w:r>
      <w:r w:rsidRPr="00694D1D">
        <w:rPr>
          <w:lang w:val="es-ES"/>
        </w:rPr>
        <w:t>ecretaria</w:t>
      </w:r>
      <w:r w:rsidR="009A1F2F">
        <w:rPr>
          <w:lang w:val="es-ES"/>
        </w:rPr>
        <w:t> </w:t>
      </w:r>
      <w:r w:rsidRPr="00694D1D">
        <w:rPr>
          <w:lang w:val="es-ES"/>
        </w:rPr>
        <w:t>General</w:t>
      </w:r>
      <w:r w:rsidR="009A1F2F">
        <w:rPr>
          <w:lang w:val="es-ES"/>
        </w:rPr>
        <w:t xml:space="preserve"> Adjunta</w:t>
      </w:r>
      <w:r w:rsidRPr="00694D1D">
        <w:rPr>
          <w:lang w:val="es-ES"/>
        </w:rPr>
        <w:t>, el 23 de octubre de 2023</w:t>
      </w:r>
      <w:r w:rsidRPr="00694D1D">
        <w:rPr>
          <w:lang w:val="es-ES"/>
        </w:rPr>
        <w:noBreakHyphen/>
        <w:t xml:space="preserve">, al Sr. Martin Ekvad, nombrado Director de Asuntos Jurídicos, y al Sr. Leontino </w:t>
      </w:r>
      <w:proofErr w:type="spellStart"/>
      <w:r w:rsidRPr="00694D1D">
        <w:rPr>
          <w:lang w:val="es-ES"/>
        </w:rPr>
        <w:t>Taveira</w:t>
      </w:r>
      <w:proofErr w:type="spellEnd"/>
      <w:r w:rsidRPr="00694D1D">
        <w:rPr>
          <w:lang w:val="es-ES"/>
        </w:rPr>
        <w:t>, nombrado Director de Desarrollo Global y Asuntos Técnicos, el 15 de octubre de 2023.</w:t>
      </w:r>
    </w:p>
    <w:p w14:paraId="48C833BB" w14:textId="77777777" w:rsidR="00BE5E5C" w:rsidRPr="00694D1D" w:rsidRDefault="00BE5E5C" w:rsidP="00BE5E5C">
      <w:pPr>
        <w:rPr>
          <w:lang w:val="es-ES"/>
        </w:rPr>
      </w:pPr>
    </w:p>
    <w:p w14:paraId="437558D6" w14:textId="77777777" w:rsidR="00BE5E5C" w:rsidRPr="00694D1D" w:rsidRDefault="00BE5E5C" w:rsidP="00BE5E5C">
      <w:pPr>
        <w:rPr>
          <w:lang w:val="es-ES"/>
        </w:rPr>
      </w:pPr>
    </w:p>
    <w:p w14:paraId="07DDE3A9" w14:textId="77777777" w:rsidR="00FB256F" w:rsidRPr="00694D1D" w:rsidRDefault="00EA3128">
      <w:pPr>
        <w:pStyle w:val="Heading2"/>
        <w:rPr>
          <w:snapToGrid w:val="0"/>
          <w:lang w:val="es-ES"/>
        </w:rPr>
      </w:pPr>
      <w:r w:rsidRPr="00694D1D">
        <w:rPr>
          <w:snapToGrid w:val="0"/>
          <w:lang w:val="es-ES"/>
        </w:rPr>
        <w:t>Aprobación del orden del día</w:t>
      </w:r>
    </w:p>
    <w:p w14:paraId="66737CAB" w14:textId="77777777" w:rsidR="00BE5E5C" w:rsidRPr="00694D1D" w:rsidRDefault="00BE5E5C" w:rsidP="00BE5E5C">
      <w:pPr>
        <w:ind w:left="567" w:hanging="567"/>
        <w:rPr>
          <w:rFonts w:cs="Arial"/>
          <w:snapToGrid w:val="0"/>
          <w:lang w:val="es-ES"/>
        </w:rPr>
      </w:pPr>
    </w:p>
    <w:p w14:paraId="7782A7C0"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El TC aprobó el orden del día tal como figura en el documento TC/59/1 Rev.</w:t>
      </w:r>
    </w:p>
    <w:p w14:paraId="6A6A65B6" w14:textId="77777777" w:rsidR="00BE5E5C" w:rsidRPr="00694D1D" w:rsidRDefault="00BE5E5C" w:rsidP="00BE5E5C">
      <w:pPr>
        <w:rPr>
          <w:lang w:val="es-ES"/>
        </w:rPr>
      </w:pPr>
    </w:p>
    <w:p w14:paraId="0ECCE5CA" w14:textId="77777777" w:rsidR="00BE5E5C" w:rsidRPr="00694D1D" w:rsidRDefault="00BE5E5C" w:rsidP="00BE5E5C">
      <w:pPr>
        <w:rPr>
          <w:lang w:val="es-ES"/>
        </w:rPr>
      </w:pPr>
    </w:p>
    <w:p w14:paraId="659834B9" w14:textId="77777777" w:rsidR="00FB256F" w:rsidRPr="00694D1D" w:rsidRDefault="00EA3128">
      <w:pPr>
        <w:pStyle w:val="Heading2"/>
        <w:rPr>
          <w:lang w:val="es-ES"/>
        </w:rPr>
      </w:pPr>
      <w:r w:rsidRPr="00694D1D">
        <w:rPr>
          <w:snapToGrid w:val="0"/>
          <w:lang w:val="es-ES"/>
        </w:rPr>
        <w:t>Informe del Secretario General Adjunto sobre la evolución de la UPOV</w:t>
      </w:r>
    </w:p>
    <w:p w14:paraId="1B2B7BD8" w14:textId="77777777" w:rsidR="00BE5E5C" w:rsidRPr="00694D1D" w:rsidRDefault="00BE5E5C" w:rsidP="00BE5E5C">
      <w:pPr>
        <w:rPr>
          <w:lang w:val="es-ES"/>
        </w:rPr>
      </w:pPr>
    </w:p>
    <w:p w14:paraId="6E3AD0C0" w14:textId="724BD4EB"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El TC asistió a una ponencia de</w:t>
      </w:r>
      <w:r w:rsidR="009A1F2F">
        <w:rPr>
          <w:lang w:val="es-ES"/>
        </w:rPr>
        <w:t xml:space="preserve"> </w:t>
      </w:r>
      <w:r w:rsidRPr="00694D1D">
        <w:rPr>
          <w:lang w:val="es-ES"/>
        </w:rPr>
        <w:t>l</w:t>
      </w:r>
      <w:r w:rsidR="009A1F2F">
        <w:rPr>
          <w:lang w:val="es-ES"/>
        </w:rPr>
        <w:t>a</w:t>
      </w:r>
      <w:r w:rsidRPr="00694D1D">
        <w:rPr>
          <w:lang w:val="es-ES"/>
        </w:rPr>
        <w:t xml:space="preserve"> Secretari</w:t>
      </w:r>
      <w:r w:rsidR="009A1F2F">
        <w:rPr>
          <w:lang w:val="es-ES"/>
        </w:rPr>
        <w:t>a</w:t>
      </w:r>
      <w:r w:rsidRPr="00694D1D">
        <w:rPr>
          <w:lang w:val="es-ES"/>
        </w:rPr>
        <w:t xml:space="preserve"> General Adjunt</w:t>
      </w:r>
      <w:r w:rsidR="009A1F2F">
        <w:rPr>
          <w:lang w:val="es-ES"/>
        </w:rPr>
        <w:t>a</w:t>
      </w:r>
      <w:r w:rsidRPr="00694D1D">
        <w:rPr>
          <w:lang w:val="es-ES"/>
        </w:rPr>
        <w:t xml:space="preserve"> y tomó nota de que, tras las sesiones de la UPOV, se publicaría una copia de la ponencia en el sitio Web de la UPOV.</w:t>
      </w:r>
    </w:p>
    <w:p w14:paraId="61675A4C" w14:textId="77777777" w:rsidR="00BE5E5C" w:rsidRPr="00694D1D" w:rsidRDefault="00BE5E5C" w:rsidP="00BE5E5C">
      <w:pPr>
        <w:rPr>
          <w:lang w:val="es-ES"/>
        </w:rPr>
      </w:pPr>
    </w:p>
    <w:p w14:paraId="54FFFBE3" w14:textId="77777777" w:rsidR="00FB256F" w:rsidRPr="00694D1D" w:rsidRDefault="00EA3128">
      <w:pPr>
        <w:rPr>
          <w:lang w:val="es-ES"/>
        </w:rPr>
      </w:pPr>
      <w:r w:rsidRPr="00D87178">
        <w:fldChar w:fldCharType="begin"/>
      </w:r>
      <w:r w:rsidRPr="00694D1D">
        <w:rPr>
          <w:lang w:val="es-ES"/>
        </w:rPr>
        <w:instrText xml:space="preserve"> AUTONUM  </w:instrText>
      </w:r>
      <w:r w:rsidRPr="00D87178">
        <w:fldChar w:fldCharType="end"/>
      </w:r>
      <w:r w:rsidRPr="00694D1D">
        <w:rPr>
          <w:lang w:val="es-ES"/>
        </w:rPr>
        <w:tab/>
        <w:t>El TC tomó nota de que se había concedido a Nigeria la condición de observador en los Grupos de Trabajo Técnico (TWP) y a Ruanda la condición de observador en el Consejo, el Comité Administrativo y Jurídico, el Comité Técnico y los TWP.</w:t>
      </w:r>
    </w:p>
    <w:p w14:paraId="7B6F0AFA" w14:textId="77777777" w:rsidR="00BE5E5C" w:rsidRPr="00694D1D" w:rsidRDefault="00BE5E5C" w:rsidP="00BE5E5C">
      <w:pPr>
        <w:jc w:val="left"/>
        <w:rPr>
          <w:lang w:val="es-ES"/>
        </w:rPr>
      </w:pPr>
    </w:p>
    <w:p w14:paraId="6E051F04" w14:textId="77777777" w:rsidR="00BE5E5C" w:rsidRPr="00694D1D" w:rsidRDefault="00BE5E5C" w:rsidP="00BE5E5C">
      <w:pPr>
        <w:rPr>
          <w:lang w:val="es-ES"/>
        </w:rPr>
      </w:pPr>
    </w:p>
    <w:p w14:paraId="5583C294" w14:textId="77777777" w:rsidR="00FB256F" w:rsidRPr="00694D1D" w:rsidRDefault="00EA3128">
      <w:pPr>
        <w:pStyle w:val="Heading2"/>
        <w:rPr>
          <w:lang w:val="es-ES"/>
        </w:rPr>
      </w:pPr>
      <w:r w:rsidRPr="00694D1D">
        <w:rPr>
          <w:lang w:val="es-ES"/>
        </w:rPr>
        <w:t xml:space="preserve">Informe sobre la marcha de los trabajos de los Grupos de Trabajo Técnicos </w:t>
      </w:r>
    </w:p>
    <w:p w14:paraId="3ACC97C9" w14:textId="77777777" w:rsidR="00CD500B" w:rsidRPr="00694D1D" w:rsidRDefault="00CD500B" w:rsidP="00CD500B">
      <w:pPr>
        <w:keepNext/>
        <w:jc w:val="left"/>
        <w:rPr>
          <w:lang w:val="es-ES"/>
        </w:rPr>
      </w:pPr>
    </w:p>
    <w:p w14:paraId="55E7C2B3" w14:textId="77777777" w:rsidR="00FB256F" w:rsidRPr="00694D1D" w:rsidRDefault="00EA3128">
      <w:pPr>
        <w:rPr>
          <w:lang w:val="es-ES"/>
        </w:rPr>
      </w:pPr>
      <w:r w:rsidRPr="00074893">
        <w:fldChar w:fldCharType="begin"/>
      </w:r>
      <w:r w:rsidRPr="00694D1D">
        <w:rPr>
          <w:lang w:val="es-ES"/>
        </w:rPr>
        <w:instrText xml:space="preserve"> AUTONUM  </w:instrText>
      </w:r>
      <w:r w:rsidRPr="00074893">
        <w:fldChar w:fldCharType="end"/>
      </w:r>
      <w:r w:rsidRPr="00694D1D">
        <w:rPr>
          <w:lang w:val="es-ES"/>
        </w:rPr>
        <w:tab/>
      </w:r>
      <w:r w:rsidR="007B267E" w:rsidRPr="00694D1D">
        <w:rPr>
          <w:lang w:val="es-ES"/>
        </w:rPr>
        <w:t xml:space="preserve">El TC tomó nota de que, desde su quincuagésima octava sesión, el Grupo de Trabajo Técnico sobre Plantas Agrícolas (TWA), el Grupo de Trabajo Técnico sobre Plantas Frutales (TWF), el Grupo de Trabajo Técnico sobre Plantas Ornamentales y Árboles Forestales (TWO) y el Grupo de Trabajo Técnico sobre Hortalizas (TWV) han celebrado una reunión cada uno. El TC tomó nota de que el TWV </w:t>
      </w:r>
      <w:r w:rsidR="001E229B" w:rsidRPr="00694D1D">
        <w:rPr>
          <w:lang w:val="es-ES"/>
        </w:rPr>
        <w:t>y el TWF habían celebrado reuniones</w:t>
      </w:r>
      <w:r w:rsidR="007B267E" w:rsidRPr="00694D1D">
        <w:rPr>
          <w:lang w:val="es-ES"/>
        </w:rPr>
        <w:t xml:space="preserve"> mixtas y </w:t>
      </w:r>
      <w:r w:rsidR="001E229B" w:rsidRPr="00694D1D">
        <w:rPr>
          <w:lang w:val="es-ES"/>
        </w:rPr>
        <w:t xml:space="preserve">que el TWA y el TWO se habían reunido </w:t>
      </w:r>
      <w:r w:rsidR="007B267E" w:rsidRPr="00694D1D">
        <w:rPr>
          <w:lang w:val="es-ES"/>
        </w:rPr>
        <w:t>virtualmente.</w:t>
      </w:r>
    </w:p>
    <w:p w14:paraId="37252E36" w14:textId="77777777" w:rsidR="00E97FD7" w:rsidRPr="00694D1D" w:rsidRDefault="00E97FD7" w:rsidP="00CD500B">
      <w:pPr>
        <w:rPr>
          <w:lang w:val="es-ES"/>
        </w:rPr>
      </w:pPr>
    </w:p>
    <w:p w14:paraId="286A97A6"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r>
      <w:r w:rsidR="007B267E" w:rsidRPr="00694D1D">
        <w:rPr>
          <w:lang w:val="es-ES"/>
        </w:rPr>
        <w:t xml:space="preserve">El TC escuchó los informes orales de los </w:t>
      </w:r>
      <w:r w:rsidR="00305692" w:rsidRPr="00694D1D">
        <w:rPr>
          <w:lang w:val="es-ES"/>
        </w:rPr>
        <w:t xml:space="preserve">presidentes </w:t>
      </w:r>
      <w:r w:rsidR="007B267E" w:rsidRPr="00694D1D">
        <w:rPr>
          <w:lang w:val="es-ES"/>
        </w:rPr>
        <w:t xml:space="preserve">sobre la labor del TWA, el TWF, el TWO y el TWV. El TC tomó nota de que los informes de los </w:t>
      </w:r>
      <w:r w:rsidR="00305692" w:rsidRPr="00694D1D">
        <w:rPr>
          <w:lang w:val="es-ES"/>
        </w:rPr>
        <w:t xml:space="preserve">presidentes </w:t>
      </w:r>
      <w:r w:rsidR="007B267E" w:rsidRPr="00694D1D">
        <w:rPr>
          <w:lang w:val="es-ES"/>
        </w:rPr>
        <w:t xml:space="preserve">figuran </w:t>
      </w:r>
      <w:r w:rsidRPr="00694D1D">
        <w:rPr>
          <w:lang w:val="es-ES"/>
        </w:rPr>
        <w:t>en los Anexos del documento TC/59/8.</w:t>
      </w:r>
    </w:p>
    <w:p w14:paraId="1C488077" w14:textId="77777777" w:rsidR="00305692" w:rsidRPr="00694D1D" w:rsidRDefault="00305692" w:rsidP="00305692">
      <w:pPr>
        <w:rPr>
          <w:lang w:val="es-ES"/>
        </w:rPr>
      </w:pPr>
    </w:p>
    <w:p w14:paraId="247521CF" w14:textId="25C28C9A" w:rsidR="00FB256F" w:rsidRPr="00694D1D" w:rsidRDefault="00EA3128">
      <w:pPr>
        <w:rPr>
          <w:lang w:val="es-ES"/>
        </w:rPr>
      </w:pPr>
      <w:r w:rsidRPr="006950AB">
        <w:fldChar w:fldCharType="begin"/>
      </w:r>
      <w:r w:rsidRPr="00694D1D">
        <w:rPr>
          <w:lang w:val="es-ES"/>
        </w:rPr>
        <w:instrText xml:space="preserve"> AUTONUM  </w:instrText>
      </w:r>
      <w:r w:rsidRPr="006950AB">
        <w:fldChar w:fldCharType="end"/>
      </w:r>
      <w:r w:rsidRPr="00694D1D">
        <w:rPr>
          <w:lang w:val="es-ES"/>
        </w:rPr>
        <w:tab/>
        <w:t xml:space="preserve">Tras </w:t>
      </w:r>
      <w:r w:rsidR="00F203D5" w:rsidRPr="00694D1D">
        <w:rPr>
          <w:lang w:val="es-ES"/>
        </w:rPr>
        <w:t xml:space="preserve">el </w:t>
      </w:r>
      <w:r w:rsidRPr="00694D1D">
        <w:rPr>
          <w:lang w:val="es-ES"/>
        </w:rPr>
        <w:t>informe de</w:t>
      </w:r>
      <w:r w:rsidR="009A1F2F">
        <w:rPr>
          <w:lang w:val="es-ES"/>
        </w:rPr>
        <w:t>l</w:t>
      </w:r>
      <w:r w:rsidRPr="00694D1D">
        <w:rPr>
          <w:lang w:val="es-ES"/>
        </w:rPr>
        <w:t xml:space="preserve"> </w:t>
      </w:r>
      <w:r w:rsidR="009A1F2F" w:rsidRPr="00694D1D">
        <w:rPr>
          <w:lang w:val="es-ES"/>
        </w:rPr>
        <w:t>presidente</w:t>
      </w:r>
      <w:r w:rsidRPr="00694D1D">
        <w:rPr>
          <w:lang w:val="es-ES"/>
        </w:rPr>
        <w:t xml:space="preserve"> del TWF, el TC convino en invitar al TWF a examinar en su quincuagésima quinta sesión</w:t>
      </w:r>
      <w:r w:rsidR="007A0420" w:rsidRPr="00694D1D">
        <w:rPr>
          <w:lang w:val="es-ES"/>
        </w:rPr>
        <w:noBreakHyphen/>
      </w:r>
      <w:r w:rsidRPr="00694D1D">
        <w:rPr>
          <w:lang w:val="es-ES"/>
        </w:rPr>
        <w:t xml:space="preserve"> la utilización de métodos de observación para mediciones individuales de un grupo de plantas o partes de plantas (MG) y para mediciones de varias plantas o partes de plantas individuales (MS) para la evaluación de caracteres en </w:t>
      </w:r>
      <w:r w:rsidR="0059537D" w:rsidRPr="00694D1D">
        <w:rPr>
          <w:lang w:val="es-ES"/>
        </w:rPr>
        <w:t xml:space="preserve">las directrices de examen de </w:t>
      </w:r>
      <w:r w:rsidRPr="00694D1D">
        <w:rPr>
          <w:lang w:val="es-ES"/>
        </w:rPr>
        <w:t>cultivos frutales.</w:t>
      </w:r>
    </w:p>
    <w:p w14:paraId="3C9ECE1A" w14:textId="77777777" w:rsidR="007B267E" w:rsidRPr="00694D1D" w:rsidRDefault="007B267E" w:rsidP="00E97FD7">
      <w:pPr>
        <w:rPr>
          <w:lang w:val="es-ES"/>
        </w:rPr>
      </w:pPr>
    </w:p>
    <w:p w14:paraId="3355955C" w14:textId="77777777" w:rsidR="00FB256F" w:rsidRPr="00694D1D" w:rsidRDefault="00EA3128">
      <w:pPr>
        <w:rPr>
          <w:lang w:val="es-ES"/>
        </w:rPr>
      </w:pPr>
      <w:r w:rsidRPr="009A42AB">
        <w:fldChar w:fldCharType="begin"/>
      </w:r>
      <w:r w:rsidRPr="00694D1D">
        <w:rPr>
          <w:lang w:val="es-ES"/>
        </w:rPr>
        <w:instrText xml:space="preserve"> AUTONUM  </w:instrText>
      </w:r>
      <w:r w:rsidRPr="009A42AB">
        <w:fldChar w:fldCharType="end"/>
      </w:r>
      <w:r w:rsidRPr="00694D1D">
        <w:rPr>
          <w:lang w:val="es-ES"/>
        </w:rPr>
        <w:tab/>
        <w:t>El TC aprobó los programas de trabajo de los TWP, en sus sesiones de 2024, que figuran en los Anexos del documento TC/59/8</w:t>
      </w:r>
      <w:r w:rsidR="00305692" w:rsidRPr="00694D1D">
        <w:rPr>
          <w:lang w:val="es-ES"/>
        </w:rPr>
        <w:t xml:space="preserve">, con la adición del punto del orden del día sobre métodos de observación </w:t>
      </w:r>
      <w:r w:rsidR="0059537D" w:rsidRPr="00694D1D">
        <w:rPr>
          <w:lang w:val="es-ES"/>
        </w:rPr>
        <w:t xml:space="preserve">de caracteres </w:t>
      </w:r>
      <w:r w:rsidR="00305692" w:rsidRPr="00694D1D">
        <w:rPr>
          <w:lang w:val="es-ES"/>
        </w:rPr>
        <w:t>para el TWF</w:t>
      </w:r>
      <w:r w:rsidR="00CF40BB" w:rsidRPr="00694D1D">
        <w:rPr>
          <w:lang w:val="es-ES"/>
        </w:rPr>
        <w:t xml:space="preserve">. </w:t>
      </w:r>
    </w:p>
    <w:p w14:paraId="754FC30F" w14:textId="77777777" w:rsidR="00305692" w:rsidRPr="00694D1D" w:rsidRDefault="00305692" w:rsidP="00305692">
      <w:pPr>
        <w:rPr>
          <w:lang w:val="es-ES"/>
        </w:rPr>
      </w:pPr>
    </w:p>
    <w:p w14:paraId="0FFB1216" w14:textId="3398A479" w:rsidR="00FB256F" w:rsidRDefault="00EA3128">
      <w:pPr>
        <w:rPr>
          <w:lang w:val="es-ES"/>
        </w:rPr>
      </w:pPr>
      <w:r w:rsidRPr="00074893">
        <w:fldChar w:fldCharType="begin"/>
      </w:r>
      <w:r w:rsidRPr="00694D1D">
        <w:rPr>
          <w:lang w:val="es-ES"/>
        </w:rPr>
        <w:instrText xml:space="preserve"> AUTONUM  </w:instrText>
      </w:r>
      <w:r w:rsidRPr="00074893">
        <w:fldChar w:fldCharType="end"/>
      </w:r>
      <w:r w:rsidRPr="00694D1D">
        <w:rPr>
          <w:lang w:val="es-ES"/>
        </w:rPr>
        <w:tab/>
        <w:t>El TC tomó nota de que el TWM no celebró ninguna sesión en 2023.</w:t>
      </w:r>
    </w:p>
    <w:p w14:paraId="01EA8D1A" w14:textId="1E33DB70" w:rsidR="009A1F2F" w:rsidRDefault="009A1F2F">
      <w:pPr>
        <w:rPr>
          <w:lang w:val="es-ES"/>
        </w:rPr>
      </w:pPr>
    </w:p>
    <w:p w14:paraId="46762BFC" w14:textId="77777777" w:rsidR="009A1F2F" w:rsidRPr="00694D1D" w:rsidRDefault="009A1F2F">
      <w:pPr>
        <w:rPr>
          <w:lang w:val="es-ES"/>
        </w:rPr>
      </w:pPr>
    </w:p>
    <w:p w14:paraId="2DF17E61" w14:textId="77777777" w:rsidR="00FB256F" w:rsidRPr="00694D1D" w:rsidRDefault="00EA3128">
      <w:pPr>
        <w:pStyle w:val="Heading2"/>
        <w:rPr>
          <w:snapToGrid w:val="0"/>
          <w:lang w:val="es-ES"/>
        </w:rPr>
      </w:pPr>
      <w:r w:rsidRPr="00694D1D">
        <w:rPr>
          <w:snapToGrid w:val="0"/>
          <w:lang w:val="es-ES"/>
        </w:rPr>
        <w:t xml:space="preserve">Cuestiones planteadas por los Grupos de Trabajo Técnicos </w:t>
      </w:r>
    </w:p>
    <w:p w14:paraId="248A2568" w14:textId="77777777" w:rsidR="00CD500B" w:rsidRPr="00694D1D" w:rsidRDefault="00CD500B" w:rsidP="00CD500B">
      <w:pPr>
        <w:ind w:left="567" w:hanging="567"/>
        <w:jc w:val="left"/>
        <w:rPr>
          <w:rFonts w:cs="Arial"/>
          <w:snapToGrid w:val="0"/>
          <w:lang w:val="es-ES"/>
        </w:rPr>
      </w:pPr>
    </w:p>
    <w:p w14:paraId="62C9DC46" w14:textId="77777777" w:rsidR="00FB256F" w:rsidRPr="00694D1D" w:rsidRDefault="00EA3128">
      <w:pPr>
        <w:ind w:left="567" w:hanging="567"/>
        <w:jc w:val="left"/>
        <w:rPr>
          <w:rFonts w:cs="Arial"/>
          <w:lang w:val="es-ES"/>
        </w:rPr>
      </w:pPr>
      <w:r w:rsidRPr="00824357">
        <w:rPr>
          <w:rFonts w:cs="Arial"/>
          <w:snapToGrid w:val="0"/>
        </w:rPr>
        <w:fldChar w:fldCharType="begin"/>
      </w:r>
      <w:r w:rsidRPr="00694D1D">
        <w:rPr>
          <w:rFonts w:cs="Arial"/>
          <w:snapToGrid w:val="0"/>
          <w:lang w:val="es-ES"/>
        </w:rPr>
        <w:instrText xml:space="preserve"> AUTONUM  </w:instrText>
      </w:r>
      <w:r w:rsidRPr="00824357">
        <w:rPr>
          <w:rFonts w:cs="Arial"/>
          <w:snapToGrid w:val="0"/>
        </w:rPr>
        <w:fldChar w:fldCharType="end"/>
      </w:r>
      <w:r w:rsidRPr="00694D1D">
        <w:rPr>
          <w:rFonts w:cs="Arial"/>
          <w:snapToGrid w:val="0"/>
          <w:lang w:val="es-ES"/>
        </w:rPr>
        <w:tab/>
      </w:r>
      <w:r w:rsidRPr="00694D1D">
        <w:rPr>
          <w:rFonts w:cs="Arial"/>
          <w:lang w:val="es-ES"/>
        </w:rPr>
        <w:t>El TC examinó el documento TC/59/3.</w:t>
      </w:r>
    </w:p>
    <w:p w14:paraId="75144CEE" w14:textId="77777777" w:rsidR="00CD500B" w:rsidRPr="00694D1D" w:rsidRDefault="00CD500B" w:rsidP="00CD500B">
      <w:pPr>
        <w:ind w:left="567" w:hanging="567"/>
        <w:jc w:val="left"/>
        <w:rPr>
          <w:rFonts w:cs="Arial"/>
          <w:lang w:val="es-ES"/>
        </w:rPr>
      </w:pPr>
    </w:p>
    <w:p w14:paraId="26D84F0F" w14:textId="77777777" w:rsidR="00FB256F" w:rsidRPr="00694D1D" w:rsidRDefault="00EA3128">
      <w:pPr>
        <w:pStyle w:val="Heading3"/>
        <w:rPr>
          <w:lang w:val="es-ES"/>
        </w:rPr>
      </w:pPr>
      <w:r w:rsidRPr="00694D1D">
        <w:rPr>
          <w:lang w:val="es-ES"/>
        </w:rPr>
        <w:t>Asuntos para información y para una posible decisión del TC</w:t>
      </w:r>
    </w:p>
    <w:p w14:paraId="535DAB05" w14:textId="77777777" w:rsidR="00C24A4F" w:rsidRPr="00694D1D" w:rsidRDefault="00C24A4F" w:rsidP="00C24A4F">
      <w:pPr>
        <w:keepNext/>
        <w:ind w:left="567" w:hanging="567"/>
        <w:jc w:val="left"/>
        <w:rPr>
          <w:rFonts w:cs="Arial"/>
          <w:lang w:val="es-ES"/>
        </w:rPr>
      </w:pPr>
    </w:p>
    <w:p w14:paraId="4B76BDFA" w14:textId="77777777" w:rsidR="00FB256F" w:rsidRPr="00694D1D" w:rsidRDefault="00EA3128">
      <w:pPr>
        <w:pStyle w:val="Heading4"/>
        <w:rPr>
          <w:lang w:val="es-ES"/>
        </w:rPr>
      </w:pPr>
      <w:r w:rsidRPr="00694D1D">
        <w:rPr>
          <w:lang w:val="es-ES"/>
        </w:rPr>
        <w:t>Información sobre variedades mutantes de manzana útiles para el examen DHE</w:t>
      </w:r>
    </w:p>
    <w:p w14:paraId="2562ED86" w14:textId="77777777" w:rsidR="00C24A4F" w:rsidRPr="00694D1D" w:rsidRDefault="00C24A4F" w:rsidP="00CD500B">
      <w:pPr>
        <w:ind w:left="567" w:hanging="567"/>
        <w:jc w:val="left"/>
        <w:rPr>
          <w:rFonts w:cs="Arial"/>
          <w:lang w:val="es-ES"/>
        </w:rPr>
      </w:pPr>
    </w:p>
    <w:p w14:paraId="5F3EEF04" w14:textId="77777777" w:rsidR="00FB256F" w:rsidRPr="00694D1D" w:rsidRDefault="00EA3128">
      <w:pPr>
        <w:rPr>
          <w:lang w:val="es-ES"/>
        </w:rPr>
      </w:pPr>
      <w:r w:rsidRPr="003E14B9">
        <w:fldChar w:fldCharType="begin"/>
      </w:r>
      <w:r w:rsidRPr="00694D1D">
        <w:rPr>
          <w:lang w:val="es-ES"/>
        </w:rPr>
        <w:instrText xml:space="preserve"> AUTONUM  </w:instrText>
      </w:r>
      <w:r w:rsidRPr="003E14B9">
        <w:fldChar w:fldCharType="end"/>
      </w:r>
      <w:r w:rsidRPr="00694D1D">
        <w:rPr>
          <w:lang w:val="es-ES"/>
        </w:rPr>
        <w:tab/>
        <w:t xml:space="preserve">El TC examinó la propuesta de apoyar el intercambio de información sobre variedades mutantes del manzano, que figura en los párrafos 6 a 10 </w:t>
      </w:r>
      <w:r w:rsidR="00464804" w:rsidRPr="00694D1D">
        <w:rPr>
          <w:lang w:val="es-ES"/>
        </w:rPr>
        <w:t xml:space="preserve">del </w:t>
      </w:r>
      <w:r w:rsidRPr="00694D1D">
        <w:rPr>
          <w:lang w:val="es-ES"/>
        </w:rPr>
        <w:tab/>
        <w:t>documento TC/59/3.</w:t>
      </w:r>
    </w:p>
    <w:p w14:paraId="0C645548" w14:textId="77777777" w:rsidR="003B17DA" w:rsidRPr="00694D1D" w:rsidRDefault="003B17DA" w:rsidP="00C24A4F">
      <w:pPr>
        <w:rPr>
          <w:lang w:val="es-ES"/>
        </w:rPr>
      </w:pPr>
    </w:p>
    <w:p w14:paraId="0028630F"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convino en que no sería adecuado poner a disposición información confidencial en una zona restringida del sitio Web de la UPOV.  </w:t>
      </w:r>
    </w:p>
    <w:p w14:paraId="286CD6E5" w14:textId="77777777" w:rsidR="003E14B9" w:rsidRPr="00694D1D" w:rsidRDefault="003E14B9" w:rsidP="00C24A4F">
      <w:pPr>
        <w:rPr>
          <w:lang w:val="es-ES"/>
        </w:rPr>
      </w:pPr>
    </w:p>
    <w:p w14:paraId="727CDB9E" w14:textId="77777777" w:rsidR="00FB256F" w:rsidRPr="00694D1D" w:rsidRDefault="00EA3128">
      <w:pPr>
        <w:rPr>
          <w:lang w:val="es-ES"/>
        </w:rPr>
      </w:pPr>
      <w:r w:rsidRPr="00D45309">
        <w:fldChar w:fldCharType="begin"/>
      </w:r>
      <w:r w:rsidRPr="00694D1D">
        <w:rPr>
          <w:lang w:val="es-ES"/>
        </w:rPr>
        <w:instrText xml:space="preserve"> AUTONUM  </w:instrText>
      </w:r>
      <w:r w:rsidRPr="00D45309">
        <w:fldChar w:fldCharType="end"/>
      </w:r>
      <w:r w:rsidRPr="00694D1D">
        <w:rPr>
          <w:lang w:val="es-ES"/>
        </w:rPr>
        <w:tab/>
        <w:t xml:space="preserve">El TC señaló que la Oficina de la Unión no estaría en condiciones de evaluar si la información proporcionada incluiría o no datos confidenciales o delicados y que los miembros de la UPOV que proporcionan datos son responsables en caso de uso indebido de la información. </w:t>
      </w:r>
    </w:p>
    <w:p w14:paraId="3B022F1D" w14:textId="77777777" w:rsidR="003E14B9" w:rsidRPr="00694D1D" w:rsidRDefault="003E14B9" w:rsidP="00C24A4F">
      <w:pPr>
        <w:rPr>
          <w:lang w:val="es-ES"/>
        </w:rPr>
      </w:pPr>
    </w:p>
    <w:p w14:paraId="5DD648F8" w14:textId="77777777" w:rsidR="00FB256F" w:rsidRPr="00694D1D" w:rsidRDefault="00EA3128">
      <w:pPr>
        <w:rPr>
          <w:lang w:val="es-ES"/>
        </w:rPr>
      </w:pPr>
      <w:r w:rsidRPr="00D45309">
        <w:fldChar w:fldCharType="begin"/>
      </w:r>
      <w:r w:rsidRPr="00694D1D">
        <w:rPr>
          <w:lang w:val="es-ES"/>
        </w:rPr>
        <w:instrText xml:space="preserve"> AUTONUM  </w:instrText>
      </w:r>
      <w:r w:rsidRPr="00D45309">
        <w:fldChar w:fldCharType="end"/>
      </w:r>
      <w:r w:rsidRPr="00694D1D">
        <w:rPr>
          <w:lang w:val="es-ES"/>
        </w:rPr>
        <w:tab/>
      </w:r>
      <w:r w:rsidR="006C08D2" w:rsidRPr="00694D1D">
        <w:rPr>
          <w:lang w:val="es-ES"/>
        </w:rPr>
        <w:t xml:space="preserve">El TC convino en que </w:t>
      </w:r>
      <w:r w:rsidR="00AE29D5" w:rsidRPr="00694D1D">
        <w:rPr>
          <w:lang w:val="es-ES"/>
        </w:rPr>
        <w:t xml:space="preserve">las autoridades deben seguir cooperando en el examen de variedades de manzanas mutantes, incluido el </w:t>
      </w:r>
      <w:r w:rsidR="006C08D2" w:rsidRPr="00694D1D">
        <w:rPr>
          <w:lang w:val="es-ES"/>
        </w:rPr>
        <w:t xml:space="preserve">intercambio de </w:t>
      </w:r>
      <w:r w:rsidR="00AE29D5" w:rsidRPr="00694D1D">
        <w:rPr>
          <w:lang w:val="es-ES"/>
        </w:rPr>
        <w:t xml:space="preserve">información </w:t>
      </w:r>
      <w:r w:rsidR="006C08D2" w:rsidRPr="00694D1D">
        <w:rPr>
          <w:lang w:val="es-ES"/>
        </w:rPr>
        <w:t xml:space="preserve">sobre una base bilateral.  El TC acordó </w:t>
      </w:r>
      <w:r w:rsidR="00E96FC0" w:rsidRPr="00694D1D">
        <w:rPr>
          <w:lang w:val="es-ES"/>
        </w:rPr>
        <w:t xml:space="preserve">que el </w:t>
      </w:r>
      <w:r w:rsidR="0059537D" w:rsidRPr="00694D1D">
        <w:rPr>
          <w:lang w:val="es-ES"/>
        </w:rPr>
        <w:t xml:space="preserve">TWF prosiga los debates </w:t>
      </w:r>
      <w:r w:rsidR="00E96FC0" w:rsidRPr="00694D1D">
        <w:rPr>
          <w:lang w:val="es-ES"/>
        </w:rPr>
        <w:t xml:space="preserve">para </w:t>
      </w:r>
      <w:r w:rsidR="0059537D" w:rsidRPr="00694D1D">
        <w:rPr>
          <w:lang w:val="es-ES"/>
        </w:rPr>
        <w:t>apoyar el examen DHE de variedades mutantes del manzano.</w:t>
      </w:r>
    </w:p>
    <w:p w14:paraId="00BA3F58" w14:textId="77777777" w:rsidR="00C24A4F" w:rsidRPr="00694D1D" w:rsidRDefault="00C24A4F" w:rsidP="00C24A4F">
      <w:pPr>
        <w:rPr>
          <w:lang w:val="es-ES"/>
        </w:rPr>
      </w:pPr>
    </w:p>
    <w:p w14:paraId="041CC001" w14:textId="77777777" w:rsidR="00FB256F" w:rsidRPr="00694D1D" w:rsidRDefault="00EA3128">
      <w:pPr>
        <w:pStyle w:val="Heading3"/>
        <w:rPr>
          <w:lang w:val="es-ES"/>
        </w:rPr>
      </w:pPr>
      <w:r w:rsidRPr="00694D1D">
        <w:rPr>
          <w:lang w:val="es-ES"/>
        </w:rPr>
        <w:t>Información</w:t>
      </w:r>
    </w:p>
    <w:p w14:paraId="5DFEA035" w14:textId="77777777" w:rsidR="00C24A4F" w:rsidRPr="00694D1D" w:rsidRDefault="00C24A4F" w:rsidP="00070480">
      <w:pPr>
        <w:keepNext/>
        <w:rPr>
          <w:lang w:val="es-ES"/>
        </w:rPr>
      </w:pPr>
    </w:p>
    <w:p w14:paraId="0C54FF49" w14:textId="77777777" w:rsidR="00FB256F" w:rsidRPr="00694D1D" w:rsidRDefault="00EA3128">
      <w:pPr>
        <w:keepNext/>
        <w:jc w:val="left"/>
        <w:rPr>
          <w:lang w:val="es-ES"/>
        </w:rPr>
      </w:pPr>
      <w:r w:rsidRPr="00824357">
        <w:fldChar w:fldCharType="begin"/>
      </w:r>
      <w:r w:rsidRPr="00694D1D">
        <w:rPr>
          <w:lang w:val="es-ES"/>
        </w:rPr>
        <w:instrText xml:space="preserve"> AUTONUM  </w:instrText>
      </w:r>
      <w:r w:rsidRPr="00824357">
        <w:fldChar w:fldCharType="end"/>
      </w:r>
      <w:r w:rsidRPr="00694D1D">
        <w:rPr>
          <w:lang w:val="es-ES"/>
        </w:rPr>
        <w:tab/>
        <w:t xml:space="preserve">El TC tomó nota de las novedades registradas en los TWP en relación con los </w:t>
      </w:r>
      <w:r w:rsidR="0059537D" w:rsidRPr="00694D1D">
        <w:rPr>
          <w:lang w:val="es-ES"/>
        </w:rPr>
        <w:t xml:space="preserve">debates en curso sobre las siguientes cuestiones de las que se informa en el documento </w:t>
      </w:r>
      <w:r w:rsidR="00F203D5" w:rsidRPr="00694D1D">
        <w:rPr>
          <w:lang w:val="es-ES"/>
        </w:rPr>
        <w:t>TC/59/3</w:t>
      </w:r>
      <w:r w:rsidRPr="00694D1D">
        <w:rPr>
          <w:lang w:val="es-ES"/>
        </w:rPr>
        <w:t>:</w:t>
      </w:r>
    </w:p>
    <w:p w14:paraId="33D24892" w14:textId="77777777" w:rsidR="00CD500B" w:rsidRPr="00694D1D" w:rsidRDefault="00CD500B" w:rsidP="00070480">
      <w:pPr>
        <w:keepNext/>
        <w:ind w:left="567" w:hanging="567"/>
        <w:jc w:val="left"/>
        <w:rPr>
          <w:lang w:val="es-ES"/>
        </w:rPr>
      </w:pPr>
    </w:p>
    <w:p w14:paraId="2536D398" w14:textId="3E823A4A" w:rsidR="00FB256F" w:rsidRPr="00694D1D" w:rsidRDefault="00EA3128">
      <w:pPr>
        <w:tabs>
          <w:tab w:val="left" w:pos="1701"/>
        </w:tabs>
        <w:ind w:left="1134" w:hanging="567"/>
        <w:rPr>
          <w:lang w:val="es-ES"/>
        </w:rPr>
      </w:pPr>
      <w:r w:rsidRPr="00694D1D">
        <w:rPr>
          <w:lang w:val="es-ES"/>
        </w:rPr>
        <w:t>(i)</w:t>
      </w:r>
      <w:r w:rsidRPr="00694D1D">
        <w:rPr>
          <w:lang w:val="es-ES"/>
        </w:rPr>
        <w:tab/>
        <w:t>Evaluación de la distinción en las características de resistencia a las enfermedades;</w:t>
      </w:r>
    </w:p>
    <w:p w14:paraId="43603DCB" w14:textId="2502F743" w:rsidR="00FB256F" w:rsidRPr="00694D1D" w:rsidRDefault="00EA3128">
      <w:pPr>
        <w:tabs>
          <w:tab w:val="left" w:pos="1701"/>
        </w:tabs>
        <w:ind w:left="1134" w:hanging="567"/>
        <w:rPr>
          <w:lang w:val="es-ES"/>
        </w:rPr>
      </w:pPr>
      <w:r w:rsidRPr="00694D1D">
        <w:rPr>
          <w:lang w:val="es-ES"/>
        </w:rPr>
        <w:t>(</w:t>
      </w:r>
      <w:proofErr w:type="spellStart"/>
      <w:r w:rsidRPr="00694D1D">
        <w:rPr>
          <w:lang w:val="es-ES"/>
        </w:rPr>
        <w:t>ii</w:t>
      </w:r>
      <w:proofErr w:type="spellEnd"/>
      <w:r w:rsidRPr="00694D1D">
        <w:rPr>
          <w:lang w:val="es-ES"/>
        </w:rPr>
        <w:t>)</w:t>
      </w:r>
      <w:r w:rsidRPr="00694D1D">
        <w:rPr>
          <w:lang w:val="es-ES"/>
        </w:rPr>
        <w:tab/>
        <w:t>Nuevas tecnologías en el examen DHE;</w:t>
      </w:r>
    </w:p>
    <w:p w14:paraId="5E2F6AD6" w14:textId="7DD478AA" w:rsidR="00FB256F" w:rsidRPr="00694D1D" w:rsidRDefault="00EA3128">
      <w:pPr>
        <w:tabs>
          <w:tab w:val="left" w:pos="1701"/>
        </w:tabs>
        <w:ind w:left="1134" w:hanging="567"/>
        <w:rPr>
          <w:lang w:val="es-ES"/>
        </w:rPr>
      </w:pPr>
      <w:r w:rsidRPr="00694D1D">
        <w:rPr>
          <w:lang w:val="es-ES"/>
        </w:rPr>
        <w:t>(</w:t>
      </w:r>
      <w:proofErr w:type="spellStart"/>
      <w:r w:rsidRPr="00694D1D">
        <w:rPr>
          <w:lang w:val="es-ES"/>
        </w:rPr>
        <w:t>iii</w:t>
      </w:r>
      <w:proofErr w:type="spellEnd"/>
      <w:r w:rsidRPr="00694D1D">
        <w:rPr>
          <w:lang w:val="es-ES"/>
        </w:rPr>
        <w:t>)</w:t>
      </w:r>
      <w:r w:rsidRPr="00694D1D">
        <w:rPr>
          <w:lang w:val="es-ES"/>
        </w:rPr>
        <w:tab/>
        <w:t>Análisis de imágenes de cultivos hortícolas;</w:t>
      </w:r>
    </w:p>
    <w:p w14:paraId="5C2288A1" w14:textId="5B3BE230" w:rsidR="00FB256F" w:rsidRPr="00694D1D" w:rsidRDefault="00EA3128">
      <w:pPr>
        <w:tabs>
          <w:tab w:val="left" w:pos="1701"/>
        </w:tabs>
        <w:ind w:left="1134" w:hanging="567"/>
        <w:rPr>
          <w:lang w:val="es-ES"/>
        </w:rPr>
      </w:pPr>
      <w:r w:rsidRPr="00694D1D">
        <w:rPr>
          <w:lang w:val="es-ES"/>
        </w:rPr>
        <w:t>(</w:t>
      </w:r>
      <w:proofErr w:type="spellStart"/>
      <w:r w:rsidRPr="00694D1D">
        <w:rPr>
          <w:lang w:val="es-ES"/>
        </w:rPr>
        <w:t>iv</w:t>
      </w:r>
      <w:proofErr w:type="spellEnd"/>
      <w:r w:rsidRPr="00694D1D">
        <w:rPr>
          <w:lang w:val="es-ES"/>
        </w:rPr>
        <w:t>)</w:t>
      </w:r>
      <w:r w:rsidR="009A1F2F">
        <w:rPr>
          <w:lang w:val="es-ES"/>
        </w:rPr>
        <w:tab/>
      </w:r>
      <w:r w:rsidRPr="00694D1D">
        <w:rPr>
          <w:lang w:val="es-ES"/>
        </w:rPr>
        <w:t xml:space="preserve">Programa informático de análisis estadístico DUSCEL; </w:t>
      </w:r>
    </w:p>
    <w:p w14:paraId="33E0701D" w14:textId="77777777" w:rsidR="00FB256F" w:rsidRPr="00694D1D" w:rsidRDefault="00EA3128">
      <w:pPr>
        <w:tabs>
          <w:tab w:val="left" w:pos="1701"/>
        </w:tabs>
        <w:ind w:left="1134" w:hanging="567"/>
        <w:rPr>
          <w:lang w:val="es-ES"/>
        </w:rPr>
      </w:pPr>
      <w:r w:rsidRPr="00694D1D">
        <w:rPr>
          <w:lang w:val="es-ES"/>
        </w:rPr>
        <w:t>(v)</w:t>
      </w:r>
      <w:r w:rsidRPr="00694D1D">
        <w:rPr>
          <w:lang w:val="es-ES"/>
        </w:rPr>
        <w:tab/>
        <w:t>Experiencias con nuevos tipos y especies</w:t>
      </w:r>
      <w:r w:rsidR="00BE5E5C" w:rsidRPr="00694D1D">
        <w:rPr>
          <w:lang w:val="es-ES"/>
        </w:rPr>
        <w:t>; y</w:t>
      </w:r>
    </w:p>
    <w:p w14:paraId="4439EA64" w14:textId="77777777" w:rsidR="00FB256F" w:rsidRPr="00694D1D" w:rsidRDefault="00EA3128">
      <w:pPr>
        <w:tabs>
          <w:tab w:val="left" w:pos="1701"/>
        </w:tabs>
        <w:ind w:left="1134" w:hanging="567"/>
        <w:rPr>
          <w:lang w:val="es-ES"/>
        </w:rPr>
      </w:pPr>
      <w:r w:rsidRPr="00694D1D">
        <w:rPr>
          <w:lang w:val="es-ES"/>
        </w:rPr>
        <w:t>(vi)</w:t>
      </w:r>
      <w:r w:rsidRPr="00694D1D">
        <w:rPr>
          <w:lang w:val="es-ES"/>
        </w:rPr>
        <w:tab/>
        <w:t>Variedades ornamentales de cultivos agrícolas, frutales u hortícolas</w:t>
      </w:r>
      <w:r w:rsidR="00BE5E5C" w:rsidRPr="00694D1D">
        <w:rPr>
          <w:lang w:val="es-ES"/>
        </w:rPr>
        <w:t>.</w:t>
      </w:r>
    </w:p>
    <w:p w14:paraId="7CE1E0B5" w14:textId="77777777" w:rsidR="006C5CD2" w:rsidRPr="00694D1D" w:rsidRDefault="006C5CD2" w:rsidP="004C0195">
      <w:pPr>
        <w:pStyle w:val="Heading2"/>
        <w:rPr>
          <w:lang w:val="es-ES"/>
        </w:rPr>
      </w:pPr>
    </w:p>
    <w:p w14:paraId="00766C8E" w14:textId="77777777" w:rsidR="006C5CD2" w:rsidRPr="00694D1D" w:rsidRDefault="006C5CD2" w:rsidP="004C0195">
      <w:pPr>
        <w:pStyle w:val="Heading2"/>
        <w:rPr>
          <w:lang w:val="es-ES"/>
        </w:rPr>
      </w:pPr>
    </w:p>
    <w:p w14:paraId="5A2F2D2B" w14:textId="77777777" w:rsidR="00FB256F" w:rsidRPr="00694D1D" w:rsidRDefault="00EA3128">
      <w:pPr>
        <w:pStyle w:val="Heading2"/>
        <w:rPr>
          <w:lang w:val="es-ES"/>
        </w:rPr>
      </w:pPr>
      <w:r w:rsidRPr="00694D1D">
        <w:rPr>
          <w:lang w:val="es-ES"/>
        </w:rPr>
        <w:t xml:space="preserve">Elaboración de orientaciones y </w:t>
      </w:r>
      <w:r w:rsidR="00F203D5" w:rsidRPr="00694D1D">
        <w:rPr>
          <w:lang w:val="es-ES"/>
        </w:rPr>
        <w:t xml:space="preserve">documentos propuestos para su adopción por el Consejo </w:t>
      </w:r>
    </w:p>
    <w:p w14:paraId="5EE4C38E" w14:textId="77777777" w:rsidR="00CF3C07" w:rsidRPr="00694D1D" w:rsidRDefault="00CF3C07" w:rsidP="00070480">
      <w:pPr>
        <w:keepNext/>
        <w:rPr>
          <w:lang w:val="es-ES"/>
        </w:rPr>
      </w:pPr>
    </w:p>
    <w:p w14:paraId="092F0A56" w14:textId="77777777" w:rsidR="00FB256F" w:rsidRPr="00694D1D" w:rsidRDefault="00EA3128">
      <w:pPr>
        <w:pStyle w:val="Heading3"/>
        <w:rPr>
          <w:lang w:val="es-ES"/>
        </w:rPr>
      </w:pPr>
      <w:r w:rsidRPr="00694D1D">
        <w:rPr>
          <w:snapToGrid w:val="0"/>
          <w:lang w:val="es-ES"/>
        </w:rPr>
        <w:t>Asuntos que deberá aprobar el Consejo en 2023</w:t>
      </w:r>
    </w:p>
    <w:p w14:paraId="6CAC405C" w14:textId="77777777" w:rsidR="00CF3C07" w:rsidRPr="00694D1D" w:rsidRDefault="00CF3C07" w:rsidP="00CD500B">
      <w:pPr>
        <w:keepNext/>
        <w:ind w:left="567" w:hanging="567"/>
        <w:jc w:val="left"/>
        <w:rPr>
          <w:lang w:val="es-ES"/>
        </w:rPr>
      </w:pPr>
    </w:p>
    <w:p w14:paraId="272DEF54" w14:textId="77777777" w:rsidR="00FB256F" w:rsidRPr="00694D1D" w:rsidRDefault="00EA3128">
      <w:pPr>
        <w:keepNext/>
        <w:ind w:left="567" w:hanging="567"/>
        <w:jc w:val="left"/>
        <w:rPr>
          <w:lang w:val="es-ES"/>
        </w:rPr>
      </w:pPr>
      <w:r>
        <w:fldChar w:fldCharType="begin"/>
      </w:r>
      <w:r w:rsidRPr="00694D1D">
        <w:rPr>
          <w:lang w:val="es-ES"/>
        </w:rPr>
        <w:instrText xml:space="preserve"> AUTONUM  </w:instrText>
      </w:r>
      <w:r>
        <w:fldChar w:fldCharType="end"/>
      </w:r>
      <w:r w:rsidRPr="00694D1D">
        <w:rPr>
          <w:lang w:val="es-ES"/>
        </w:rPr>
        <w:tab/>
        <w:t>El TC examinó el documento SESSIONS/2023/2.</w:t>
      </w:r>
    </w:p>
    <w:p w14:paraId="28431E31" w14:textId="77777777" w:rsidR="00CE09A7" w:rsidRPr="00694D1D" w:rsidRDefault="00CE09A7" w:rsidP="00070480">
      <w:pPr>
        <w:ind w:left="567" w:hanging="567"/>
        <w:jc w:val="left"/>
        <w:rPr>
          <w:lang w:val="es-ES"/>
        </w:rPr>
      </w:pPr>
    </w:p>
    <w:p w14:paraId="31EA0BE1" w14:textId="77777777" w:rsidR="00FB256F" w:rsidRPr="00694D1D" w:rsidRDefault="00EA3128">
      <w:pPr>
        <w:pStyle w:val="Heading4"/>
        <w:rPr>
          <w:lang w:val="es-ES"/>
        </w:rPr>
      </w:pPr>
      <w:bookmarkStart w:id="0" w:name="_Toc108115261"/>
      <w:r w:rsidRPr="00694D1D">
        <w:rPr>
          <w:lang w:val="es-ES"/>
        </w:rPr>
        <w:t>Información</w:t>
      </w:r>
      <w:bookmarkEnd w:id="0"/>
      <w:r w:rsidR="00F203D5" w:rsidRPr="00694D1D">
        <w:rPr>
          <w:lang w:val="es-ES"/>
        </w:rPr>
        <w:t xml:space="preserve"> Documentos</w:t>
      </w:r>
    </w:p>
    <w:p w14:paraId="7AD6748D" w14:textId="77777777" w:rsidR="00CE09A7" w:rsidRPr="00694D1D" w:rsidRDefault="00CE09A7" w:rsidP="00CD500B">
      <w:pPr>
        <w:keepNext/>
        <w:ind w:left="567" w:hanging="567"/>
        <w:jc w:val="left"/>
        <w:rPr>
          <w:lang w:val="es-ES"/>
        </w:rPr>
      </w:pPr>
    </w:p>
    <w:p w14:paraId="10423FCF" w14:textId="77777777" w:rsidR="00FB256F" w:rsidRPr="00694D1D" w:rsidRDefault="00EA3128">
      <w:pPr>
        <w:pStyle w:val="Heading5"/>
        <w:rPr>
          <w:lang w:val="es-ES"/>
        </w:rPr>
      </w:pPr>
      <w:r w:rsidRPr="00694D1D">
        <w:rPr>
          <w:lang w:val="es-ES"/>
        </w:rPr>
        <w:t>Revisión del documento UPOV/INF/16 "Programas informáticos intercambiables" (documento UPOV/INF/16/12 Draft 1)</w:t>
      </w:r>
    </w:p>
    <w:p w14:paraId="5896A1F8" w14:textId="77777777" w:rsidR="00CE09A7" w:rsidRPr="00694D1D" w:rsidRDefault="00CE09A7" w:rsidP="00341D70">
      <w:pPr>
        <w:keepNext/>
        <w:contextualSpacing/>
        <w:jc w:val="left"/>
        <w:rPr>
          <w:bCs/>
          <w:snapToGrid w:val="0"/>
          <w:spacing w:val="-4"/>
          <w:szCs w:val="24"/>
          <w:lang w:val="es-ES"/>
        </w:rPr>
      </w:pPr>
    </w:p>
    <w:p w14:paraId="25D082A8" w14:textId="77777777" w:rsidR="00FB256F" w:rsidRPr="00694D1D" w:rsidRDefault="00EA3128">
      <w:pPr>
        <w:keepNext/>
        <w:contextualSpacing/>
        <w:jc w:val="left"/>
        <w:rPr>
          <w:bCs/>
          <w:snapToGrid w:val="0"/>
          <w:spacing w:val="-4"/>
          <w:szCs w:val="24"/>
          <w:lang w:val="es-ES"/>
        </w:rPr>
      </w:pPr>
      <w:r w:rsidRPr="007446E3">
        <w:fldChar w:fldCharType="begin"/>
      </w:r>
      <w:r w:rsidRPr="00694D1D">
        <w:rPr>
          <w:lang w:val="es-ES"/>
        </w:rPr>
        <w:instrText xml:space="preserve"> AUTONUM  </w:instrText>
      </w:r>
      <w:r w:rsidRPr="007446E3">
        <w:fldChar w:fldCharType="end"/>
      </w:r>
      <w:r w:rsidRPr="00694D1D">
        <w:rPr>
          <w:lang w:val="es-ES"/>
        </w:rPr>
        <w:tab/>
        <w:t xml:space="preserve">El TC </w:t>
      </w:r>
      <w:r w:rsidR="00E43C65" w:rsidRPr="00694D1D">
        <w:rPr>
          <w:lang w:val="es-ES"/>
        </w:rPr>
        <w:t xml:space="preserve">convino en proponer </w:t>
      </w:r>
      <w:r w:rsidRPr="00694D1D">
        <w:rPr>
          <w:lang w:val="es-ES"/>
        </w:rPr>
        <w:t>la revisión del documento UPOV/INF/16/11 "Programas informáticos intercambiables", sobre la base del documento UPOV/INF/16/12 Draft 1.</w:t>
      </w:r>
    </w:p>
    <w:p w14:paraId="4B313F85" w14:textId="77777777" w:rsidR="00CE09A7" w:rsidRPr="00694D1D" w:rsidRDefault="00CE09A7" w:rsidP="00341D70">
      <w:pPr>
        <w:tabs>
          <w:tab w:val="left" w:pos="5387"/>
          <w:tab w:val="left" w:pos="5954"/>
        </w:tabs>
        <w:rPr>
          <w:highlight w:val="green"/>
          <w:lang w:val="es-ES"/>
        </w:rPr>
      </w:pPr>
    </w:p>
    <w:p w14:paraId="3B5EBF03" w14:textId="23613F47" w:rsidR="00FB256F" w:rsidRPr="00694D1D" w:rsidRDefault="00EA3128">
      <w:pPr>
        <w:pStyle w:val="Heading5"/>
        <w:rPr>
          <w:lang w:val="es-ES"/>
        </w:rPr>
      </w:pPr>
      <w:bookmarkStart w:id="1" w:name="_Toc107846184"/>
      <w:bookmarkStart w:id="2" w:name="_Toc107949443"/>
      <w:bookmarkStart w:id="3" w:name="_Toc107949613"/>
      <w:bookmarkStart w:id="4" w:name="_Toc108115263"/>
      <w:r w:rsidRPr="00694D1D">
        <w:rPr>
          <w:lang w:val="es-ES"/>
        </w:rPr>
        <w:t>Revisión del documento UPOV/INF/22 "Programas informáticos y equipos utilizados por los miembros de la Unión" (documento UPOV/INF/22/10 Draft 1)</w:t>
      </w:r>
      <w:bookmarkEnd w:id="1"/>
      <w:bookmarkEnd w:id="2"/>
      <w:bookmarkEnd w:id="3"/>
      <w:bookmarkEnd w:id="4"/>
    </w:p>
    <w:p w14:paraId="3CD2ACEF" w14:textId="77777777" w:rsidR="00CE09A7" w:rsidRPr="00694D1D" w:rsidRDefault="00CE09A7" w:rsidP="00CE09A7">
      <w:pPr>
        <w:keepNext/>
        <w:jc w:val="left"/>
        <w:rPr>
          <w:bCs/>
          <w:snapToGrid w:val="0"/>
          <w:szCs w:val="24"/>
          <w:lang w:val="es-ES"/>
        </w:rPr>
      </w:pPr>
    </w:p>
    <w:p w14:paraId="7941144D" w14:textId="77777777" w:rsidR="00FB256F" w:rsidRPr="00694D1D" w:rsidRDefault="00EA3128">
      <w:pPr>
        <w:keepNext/>
        <w:jc w:val="left"/>
        <w:rPr>
          <w:bCs/>
          <w:snapToGrid w:val="0"/>
          <w:szCs w:val="24"/>
          <w:lang w:val="es-ES"/>
        </w:rPr>
      </w:pPr>
      <w:r w:rsidRPr="007446E3">
        <w:fldChar w:fldCharType="begin"/>
      </w:r>
      <w:r w:rsidRPr="00694D1D">
        <w:rPr>
          <w:lang w:val="es-ES"/>
        </w:rPr>
        <w:instrText xml:space="preserve"> AUTONUM  </w:instrText>
      </w:r>
      <w:r w:rsidRPr="007446E3">
        <w:fldChar w:fldCharType="end"/>
      </w:r>
      <w:r w:rsidRPr="00694D1D">
        <w:rPr>
          <w:lang w:val="es-ES"/>
        </w:rPr>
        <w:tab/>
        <w:t xml:space="preserve">El TC </w:t>
      </w:r>
      <w:r w:rsidR="00E43C65" w:rsidRPr="00694D1D">
        <w:rPr>
          <w:lang w:val="es-ES"/>
        </w:rPr>
        <w:t xml:space="preserve">acordó proponer la </w:t>
      </w:r>
      <w:r w:rsidRPr="00694D1D">
        <w:rPr>
          <w:lang w:val="es-ES"/>
        </w:rPr>
        <w:t>revisión del documento UPOV/INF/22/9 "Programas informáticos y equipos utilizados por los miembros de la Unión", sobre la base del documento UPOV/INF/22/10 Draft 1.</w:t>
      </w:r>
    </w:p>
    <w:p w14:paraId="50B4D91D" w14:textId="77777777" w:rsidR="00341D70" w:rsidRPr="00694D1D" w:rsidRDefault="00341D70" w:rsidP="00050E16">
      <w:pPr>
        <w:rPr>
          <w:lang w:val="es-ES"/>
        </w:rPr>
      </w:pPr>
    </w:p>
    <w:p w14:paraId="44FA1336" w14:textId="77777777" w:rsidR="00FB256F" w:rsidRPr="00694D1D" w:rsidRDefault="00EA3128">
      <w:pPr>
        <w:pStyle w:val="Heading4"/>
        <w:rPr>
          <w:lang w:val="es-ES"/>
        </w:rPr>
      </w:pPr>
      <w:bookmarkStart w:id="5" w:name="_Toc108115264"/>
      <w:r w:rsidRPr="00694D1D">
        <w:rPr>
          <w:lang w:val="es-ES"/>
        </w:rPr>
        <w:lastRenderedPageBreak/>
        <w:t>Notas explicativas</w:t>
      </w:r>
      <w:bookmarkStart w:id="6" w:name="_Toc107846186"/>
      <w:bookmarkStart w:id="7" w:name="_Toc107949445"/>
      <w:bookmarkStart w:id="8" w:name="_Toc107949615"/>
      <w:bookmarkStart w:id="9" w:name="_Toc108115265"/>
      <w:bookmarkEnd w:id="5"/>
      <w:r w:rsidR="00341D70" w:rsidRPr="00694D1D">
        <w:rPr>
          <w:lang w:val="es-ES"/>
        </w:rPr>
        <w:t xml:space="preserve"> sobre las denominaciones de variedades con arreglo al Convenio de la UPOV </w:t>
      </w:r>
      <w:bookmarkEnd w:id="6"/>
      <w:bookmarkEnd w:id="7"/>
      <w:bookmarkEnd w:id="8"/>
      <w:bookmarkEnd w:id="9"/>
    </w:p>
    <w:p w14:paraId="48BFEB1D" w14:textId="77777777" w:rsidR="00CE09A7" w:rsidRPr="00694D1D" w:rsidRDefault="00CE09A7" w:rsidP="00E43C65">
      <w:pPr>
        <w:keepNext/>
        <w:jc w:val="left"/>
        <w:rPr>
          <w:bCs/>
          <w:snapToGrid w:val="0"/>
          <w:szCs w:val="24"/>
          <w:lang w:val="es-ES"/>
        </w:rPr>
      </w:pPr>
    </w:p>
    <w:p w14:paraId="05AB91FA" w14:textId="77777777" w:rsidR="00FB256F" w:rsidRPr="00694D1D" w:rsidRDefault="00EA3128">
      <w:pPr>
        <w:pStyle w:val="Heading5"/>
        <w:rPr>
          <w:snapToGrid w:val="0"/>
          <w:lang w:val="es-ES"/>
        </w:rPr>
      </w:pPr>
      <w:r w:rsidRPr="00694D1D">
        <w:rPr>
          <w:snapToGrid w:val="0"/>
          <w:lang w:val="es-ES"/>
        </w:rPr>
        <w:t xml:space="preserve">Nuevas clases de denominación varietal para </w:t>
      </w:r>
      <w:proofErr w:type="spellStart"/>
      <w:r w:rsidRPr="00694D1D">
        <w:rPr>
          <w:snapToGrid w:val="0"/>
          <w:lang w:val="es-ES"/>
        </w:rPr>
        <w:t>Allium</w:t>
      </w:r>
      <w:proofErr w:type="spellEnd"/>
    </w:p>
    <w:p w14:paraId="220BE084" w14:textId="77777777" w:rsidR="00223E57" w:rsidRPr="00694D1D" w:rsidRDefault="00223E57" w:rsidP="00E43C65">
      <w:pPr>
        <w:keepNext/>
        <w:jc w:val="left"/>
        <w:rPr>
          <w:bCs/>
          <w:snapToGrid w:val="0"/>
          <w:szCs w:val="24"/>
          <w:lang w:val="es-ES"/>
        </w:rPr>
      </w:pPr>
    </w:p>
    <w:p w14:paraId="3CB0E060" w14:textId="77777777" w:rsidR="00FB256F" w:rsidRPr="00694D1D" w:rsidRDefault="00EA3128">
      <w:pPr>
        <w:keepNext/>
        <w:rPr>
          <w:lang w:val="es-ES"/>
        </w:rPr>
      </w:pPr>
      <w:r w:rsidRPr="005A2D28">
        <w:fldChar w:fldCharType="begin"/>
      </w:r>
      <w:r w:rsidRPr="00694D1D">
        <w:rPr>
          <w:lang w:val="es-ES"/>
        </w:rPr>
        <w:instrText xml:space="preserve"> AUTONUM  </w:instrText>
      </w:r>
      <w:r w:rsidRPr="005A2D28">
        <w:fldChar w:fldCharType="end"/>
      </w:r>
      <w:r w:rsidRPr="00694D1D">
        <w:rPr>
          <w:lang w:val="es-ES"/>
        </w:rPr>
        <w:tab/>
        <w:t xml:space="preserve">El TC </w:t>
      </w:r>
      <w:r w:rsidR="00D23A7B" w:rsidRPr="00694D1D">
        <w:rPr>
          <w:lang w:val="es-ES"/>
        </w:rPr>
        <w:t xml:space="preserve">acordó proponer la </w:t>
      </w:r>
      <w:r w:rsidRPr="00694D1D">
        <w:rPr>
          <w:lang w:val="es-ES"/>
        </w:rPr>
        <w:t xml:space="preserve">creación de nuevas clases de denominación de variedades dentro del género </w:t>
      </w:r>
      <w:proofErr w:type="spellStart"/>
      <w:r w:rsidRPr="00694D1D">
        <w:rPr>
          <w:i/>
          <w:iCs/>
          <w:lang w:val="es-ES"/>
        </w:rPr>
        <w:t>Allium</w:t>
      </w:r>
      <w:proofErr w:type="spellEnd"/>
      <w:r w:rsidR="00BD5915" w:rsidRPr="00694D1D">
        <w:rPr>
          <w:lang w:val="es-ES"/>
        </w:rPr>
        <w:t xml:space="preserve">, tal como se presenta en el Anexo I del documento SESSIONS/2023/2 y se </w:t>
      </w:r>
      <w:r w:rsidR="00171BE7" w:rsidRPr="00694D1D">
        <w:rPr>
          <w:lang w:val="es-ES"/>
        </w:rPr>
        <w:t>reproduce a continuación:</w:t>
      </w:r>
    </w:p>
    <w:p w14:paraId="689C9418" w14:textId="77777777" w:rsidR="00171BE7" w:rsidRPr="00694D1D" w:rsidRDefault="00171BE7" w:rsidP="00171BE7">
      <w:pPr>
        <w:rPr>
          <w:rFonts w:cs="Maiandra GD"/>
          <w:iCs/>
          <w:color w:val="000000"/>
          <w:szCs w:val="18"/>
          <w:lang w:val="es-ES" w:eastAsia="nl-NL"/>
        </w:rPr>
      </w:pPr>
    </w:p>
    <w:p w14:paraId="59EA5906" w14:textId="77777777" w:rsidR="00FB256F" w:rsidRDefault="00EA3128">
      <w:pPr>
        <w:keepNext/>
        <w:jc w:val="center"/>
        <w:rPr>
          <w:i/>
          <w:sz w:val="18"/>
        </w:rPr>
      </w:pPr>
      <w:proofErr w:type="spellStart"/>
      <w:r w:rsidRPr="00171BE7">
        <w:rPr>
          <w:i/>
          <w:sz w:val="18"/>
        </w:rPr>
        <w:t>Clases</w:t>
      </w:r>
      <w:proofErr w:type="spellEnd"/>
      <w:r w:rsidRPr="00171BE7">
        <w:rPr>
          <w:i/>
          <w:sz w:val="18"/>
        </w:rPr>
        <w:t xml:space="preserve"> </w:t>
      </w:r>
      <w:proofErr w:type="spellStart"/>
      <w:r w:rsidRPr="00171BE7">
        <w:rPr>
          <w:i/>
          <w:sz w:val="18"/>
        </w:rPr>
        <w:t>dentro</w:t>
      </w:r>
      <w:proofErr w:type="spellEnd"/>
      <w:r w:rsidRPr="00171BE7">
        <w:rPr>
          <w:i/>
          <w:sz w:val="18"/>
        </w:rPr>
        <w:t xml:space="preserve"> de un </w:t>
      </w:r>
      <w:proofErr w:type="spellStart"/>
      <w:r w:rsidRPr="00171BE7">
        <w:rPr>
          <w:i/>
          <w:sz w:val="18"/>
        </w:rPr>
        <w:t>género</w:t>
      </w:r>
      <w:proofErr w:type="spellEnd"/>
    </w:p>
    <w:p w14:paraId="0E662222" w14:textId="77777777" w:rsidR="00171BE7" w:rsidRPr="00171BE7" w:rsidRDefault="00171BE7" w:rsidP="00171BE7">
      <w:pPr>
        <w:keepNext/>
        <w:jc w:val="center"/>
        <w:rPr>
          <w:i/>
          <w:sz w:val="18"/>
        </w:rPr>
      </w:pPr>
    </w:p>
    <w:tbl>
      <w:tblPr>
        <w:tblW w:w="956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59"/>
        <w:gridCol w:w="3690"/>
        <w:gridCol w:w="2070"/>
        <w:gridCol w:w="2250"/>
      </w:tblGrid>
      <w:tr w:rsidR="00171BE7" w:rsidRPr="00694D1D" w14:paraId="2F384B31"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7F383BDA" w14:textId="77777777" w:rsidR="00FB256F" w:rsidRDefault="00EA3128">
            <w:pPr>
              <w:keepNext/>
              <w:spacing w:before="40" w:after="40"/>
              <w:jc w:val="left"/>
              <w:rPr>
                <w:rFonts w:eastAsia="MS Mincho" w:cs="Arial"/>
                <w:sz w:val="18"/>
              </w:rPr>
            </w:pPr>
            <w:r w:rsidRPr="00171BE7">
              <w:rPr>
                <w:rFonts w:eastAsia="MS Mincho" w:cs="Arial"/>
                <w:sz w:val="18"/>
              </w:rPr>
              <w:t>Novedad: Clase 5.1</w:t>
            </w:r>
          </w:p>
        </w:tc>
        <w:tc>
          <w:tcPr>
            <w:tcW w:w="3690" w:type="dxa"/>
            <w:tcBorders>
              <w:top w:val="single" w:sz="4" w:space="0" w:color="auto"/>
              <w:left w:val="single" w:sz="4" w:space="0" w:color="auto"/>
              <w:bottom w:val="single" w:sz="4" w:space="0" w:color="auto"/>
              <w:right w:val="single" w:sz="4" w:space="0" w:color="auto"/>
            </w:tcBorders>
            <w:vAlign w:val="center"/>
          </w:tcPr>
          <w:p w14:paraId="2B5D21AB" w14:textId="77777777" w:rsidR="00FB256F" w:rsidRDefault="00EA3128">
            <w:pPr>
              <w:keepNext/>
              <w:spacing w:before="40" w:after="40"/>
              <w:jc w:val="left"/>
              <w:rPr>
                <w:rFonts w:eastAsia="MS Mincho" w:cs="Arial"/>
                <w:sz w:val="18"/>
                <w:lang w:val="pt-BR"/>
              </w:rPr>
            </w:pPr>
            <w:r w:rsidRPr="00171BE7">
              <w:rPr>
                <w:rFonts w:eastAsia="MS Mincho" w:cs="Arial"/>
                <w:i/>
                <w:sz w:val="18"/>
                <w:lang w:val="pt-BR"/>
              </w:rPr>
              <w:t xml:space="preserve">Allium cepa </w:t>
            </w:r>
            <w:r w:rsidRPr="00171BE7">
              <w:rPr>
                <w:rFonts w:eastAsia="MS Mincho" w:cs="Arial"/>
                <w:sz w:val="18"/>
                <w:lang w:val="pt-BR"/>
              </w:rPr>
              <w:t>L.</w:t>
            </w:r>
          </w:p>
          <w:p w14:paraId="2EE1602F" w14:textId="77777777" w:rsidR="00FB256F" w:rsidRDefault="00EA3128">
            <w:pPr>
              <w:pStyle w:val="BasistekstNaktuinbouw"/>
              <w:keepNext/>
              <w:rPr>
                <w:rFonts w:eastAsia="MS Mincho" w:cs="Arial"/>
                <w:sz w:val="18"/>
                <w:szCs w:val="20"/>
                <w:lang w:val="pt-BR"/>
              </w:rPr>
            </w:pPr>
            <w:r w:rsidRPr="00171BE7">
              <w:rPr>
                <w:rFonts w:eastAsia="MS Mincho"/>
                <w:i/>
                <w:sz w:val="18"/>
                <w:szCs w:val="20"/>
                <w:lang w:val="pt-BR"/>
              </w:rPr>
              <w:t xml:space="preserve">Allium fistulosum </w:t>
            </w:r>
            <w:r w:rsidRPr="00171BE7">
              <w:rPr>
                <w:rFonts w:eastAsia="MS Mincho"/>
                <w:sz w:val="18"/>
                <w:szCs w:val="20"/>
                <w:lang w:val="pt-BR"/>
              </w:rPr>
              <w:t>L.</w:t>
            </w:r>
          </w:p>
        </w:tc>
        <w:tc>
          <w:tcPr>
            <w:tcW w:w="2070" w:type="dxa"/>
            <w:tcBorders>
              <w:top w:val="single" w:sz="4" w:space="0" w:color="auto"/>
              <w:left w:val="single" w:sz="4" w:space="0" w:color="auto"/>
              <w:bottom w:val="single" w:sz="4" w:space="0" w:color="auto"/>
              <w:right w:val="single" w:sz="4" w:space="0" w:color="auto"/>
            </w:tcBorders>
            <w:vAlign w:val="center"/>
          </w:tcPr>
          <w:p w14:paraId="1733B45B" w14:textId="77777777" w:rsidR="00FB256F" w:rsidRDefault="00EA3128">
            <w:pPr>
              <w:keepNext/>
              <w:spacing w:before="40" w:after="40"/>
              <w:jc w:val="left"/>
              <w:rPr>
                <w:rFonts w:eastAsia="MS Mincho" w:cs="Arial"/>
                <w:sz w:val="18"/>
              </w:rPr>
            </w:pPr>
            <w:r w:rsidRPr="00171BE7">
              <w:rPr>
                <w:rFonts w:eastAsia="MS Mincho" w:cs="Arial"/>
                <w:sz w:val="18"/>
              </w:rPr>
              <w:t>ALLIU_CEP</w:t>
            </w:r>
          </w:p>
          <w:p w14:paraId="359AD343" w14:textId="77777777" w:rsidR="00FB256F" w:rsidRDefault="00EA3128">
            <w:pPr>
              <w:pStyle w:val="BasistekstNaktuinbouw"/>
              <w:keepNext/>
              <w:rPr>
                <w:rFonts w:eastAsia="MS Mincho"/>
                <w:sz w:val="18"/>
                <w:szCs w:val="20"/>
                <w:lang w:val="en-US"/>
              </w:rPr>
            </w:pPr>
            <w:r w:rsidRPr="00171BE7">
              <w:rPr>
                <w:rFonts w:eastAsia="MS Mincho"/>
                <w:sz w:val="18"/>
                <w:szCs w:val="20"/>
                <w:lang w:val="en-US"/>
              </w:rPr>
              <w:t>ALLIU_FIS</w:t>
            </w:r>
          </w:p>
        </w:tc>
        <w:tc>
          <w:tcPr>
            <w:tcW w:w="2250" w:type="dxa"/>
            <w:tcBorders>
              <w:top w:val="single" w:sz="4" w:space="0" w:color="auto"/>
              <w:left w:val="single" w:sz="4" w:space="0" w:color="auto"/>
              <w:bottom w:val="single" w:sz="4" w:space="0" w:color="auto"/>
              <w:right w:val="single" w:sz="4" w:space="0" w:color="auto"/>
            </w:tcBorders>
            <w:vAlign w:val="center"/>
          </w:tcPr>
          <w:p w14:paraId="0FA780C4" w14:textId="77777777" w:rsidR="00FB256F" w:rsidRPr="00694D1D" w:rsidRDefault="00EA3128">
            <w:pPr>
              <w:keepNext/>
              <w:spacing w:before="40" w:after="40"/>
              <w:jc w:val="left"/>
              <w:rPr>
                <w:rFonts w:eastAsia="MS Mincho" w:cs="Arial"/>
                <w:sz w:val="18"/>
                <w:lang w:val="es-ES"/>
              </w:rPr>
            </w:pPr>
            <w:r w:rsidRPr="00694D1D">
              <w:rPr>
                <w:rFonts w:eastAsia="MS Mincho" w:cs="Arial"/>
                <w:sz w:val="18"/>
                <w:lang w:val="es-ES"/>
              </w:rPr>
              <w:t xml:space="preserve">Cebolla, </w:t>
            </w:r>
            <w:proofErr w:type="spellStart"/>
            <w:r w:rsidRPr="00694D1D">
              <w:rPr>
                <w:rFonts w:eastAsia="MS Mincho" w:cs="Arial"/>
                <w:sz w:val="18"/>
                <w:lang w:val="es-ES"/>
              </w:rPr>
              <w:t>Echalion</w:t>
            </w:r>
            <w:proofErr w:type="spellEnd"/>
            <w:r w:rsidRPr="00694D1D">
              <w:rPr>
                <w:rFonts w:eastAsia="MS Mincho" w:cs="Arial"/>
                <w:sz w:val="18"/>
                <w:lang w:val="es-ES"/>
              </w:rPr>
              <w:t>, Chalota</w:t>
            </w:r>
          </w:p>
          <w:p w14:paraId="2803A75C" w14:textId="77777777" w:rsidR="00FB256F" w:rsidRPr="00694D1D" w:rsidRDefault="00EA3128">
            <w:pPr>
              <w:pStyle w:val="BasistekstNaktuinbouw"/>
              <w:keepNext/>
              <w:rPr>
                <w:rFonts w:eastAsia="MS Mincho"/>
                <w:sz w:val="18"/>
                <w:szCs w:val="20"/>
                <w:lang w:val="es-ES"/>
              </w:rPr>
            </w:pPr>
            <w:r w:rsidRPr="00694D1D">
              <w:rPr>
                <w:rFonts w:eastAsia="MS Mincho"/>
                <w:sz w:val="18"/>
                <w:szCs w:val="20"/>
                <w:lang w:val="es-ES"/>
              </w:rPr>
              <w:t>Cebolla galesa</w:t>
            </w:r>
          </w:p>
        </w:tc>
      </w:tr>
      <w:tr w:rsidR="00171BE7" w:rsidRPr="00171BE7" w14:paraId="0A1EE5DF" w14:textId="77777777" w:rsidTr="00E50DC5">
        <w:trPr>
          <w:cantSplit/>
          <w:trHeight w:val="479"/>
        </w:trPr>
        <w:tc>
          <w:tcPr>
            <w:tcW w:w="1559" w:type="dxa"/>
            <w:tcBorders>
              <w:top w:val="single" w:sz="4" w:space="0" w:color="auto"/>
              <w:left w:val="single" w:sz="4" w:space="0" w:color="auto"/>
              <w:bottom w:val="single" w:sz="4" w:space="0" w:color="auto"/>
              <w:right w:val="single" w:sz="4" w:space="0" w:color="auto"/>
            </w:tcBorders>
            <w:vAlign w:val="center"/>
          </w:tcPr>
          <w:p w14:paraId="1DA95751" w14:textId="77777777" w:rsidR="00FB256F" w:rsidRDefault="00EA3128">
            <w:pPr>
              <w:keepNext/>
              <w:spacing w:before="40" w:after="40"/>
              <w:jc w:val="left"/>
              <w:rPr>
                <w:rFonts w:eastAsia="MS Mincho" w:cs="Arial"/>
                <w:sz w:val="18"/>
              </w:rPr>
            </w:pPr>
            <w:proofErr w:type="spellStart"/>
            <w:r w:rsidRPr="00171BE7">
              <w:rPr>
                <w:rFonts w:eastAsia="MS Mincho" w:cs="Arial"/>
                <w:sz w:val="18"/>
              </w:rPr>
              <w:t>Novedad</w:t>
            </w:r>
            <w:proofErr w:type="spellEnd"/>
            <w:r w:rsidRPr="00171BE7">
              <w:rPr>
                <w:rFonts w:eastAsia="MS Mincho" w:cs="Arial"/>
                <w:sz w:val="18"/>
              </w:rPr>
              <w:t xml:space="preserve">: </w:t>
            </w:r>
            <w:proofErr w:type="spellStart"/>
            <w:r w:rsidRPr="00171BE7">
              <w:rPr>
                <w:rFonts w:eastAsia="MS Mincho" w:cs="Arial"/>
                <w:sz w:val="18"/>
              </w:rPr>
              <w:t>Clase</w:t>
            </w:r>
            <w:proofErr w:type="spellEnd"/>
            <w:r w:rsidRPr="00171BE7">
              <w:rPr>
                <w:rFonts w:eastAsia="MS Mincho" w:cs="Arial"/>
                <w:sz w:val="18"/>
              </w:rPr>
              <w:t xml:space="preserve"> 5.2</w:t>
            </w:r>
          </w:p>
        </w:tc>
        <w:tc>
          <w:tcPr>
            <w:tcW w:w="3690" w:type="dxa"/>
            <w:tcBorders>
              <w:top w:val="single" w:sz="4" w:space="0" w:color="auto"/>
              <w:left w:val="single" w:sz="4" w:space="0" w:color="auto"/>
              <w:bottom w:val="single" w:sz="4" w:space="0" w:color="auto"/>
              <w:right w:val="single" w:sz="4" w:space="0" w:color="auto"/>
            </w:tcBorders>
            <w:vAlign w:val="center"/>
          </w:tcPr>
          <w:p w14:paraId="048780F7" w14:textId="77777777" w:rsidR="00FB256F" w:rsidRDefault="00EA3128">
            <w:pPr>
              <w:keepNext/>
              <w:spacing w:before="40" w:after="40"/>
              <w:jc w:val="left"/>
              <w:rPr>
                <w:rFonts w:eastAsia="MS Mincho" w:cs="Arial"/>
                <w:sz w:val="18"/>
              </w:rPr>
            </w:pPr>
            <w:bookmarkStart w:id="10" w:name="_Hlk126838106"/>
            <w:r w:rsidRPr="00171BE7">
              <w:rPr>
                <w:rFonts w:eastAsia="MS Mincho" w:cs="Arial"/>
                <w:i/>
                <w:sz w:val="18"/>
              </w:rPr>
              <w:t xml:space="preserve">Allium sativum </w:t>
            </w:r>
            <w:r w:rsidRPr="00171BE7">
              <w:rPr>
                <w:rFonts w:eastAsia="MS Mincho" w:cs="Arial"/>
                <w:sz w:val="18"/>
              </w:rPr>
              <w:t>L.</w:t>
            </w:r>
            <w:bookmarkEnd w:id="10"/>
          </w:p>
        </w:tc>
        <w:tc>
          <w:tcPr>
            <w:tcW w:w="2070" w:type="dxa"/>
            <w:tcBorders>
              <w:top w:val="single" w:sz="4" w:space="0" w:color="auto"/>
              <w:left w:val="single" w:sz="4" w:space="0" w:color="auto"/>
              <w:bottom w:val="single" w:sz="4" w:space="0" w:color="auto"/>
              <w:right w:val="single" w:sz="4" w:space="0" w:color="auto"/>
            </w:tcBorders>
            <w:vAlign w:val="center"/>
          </w:tcPr>
          <w:p w14:paraId="5D6B4298" w14:textId="77777777" w:rsidR="00FB256F" w:rsidRDefault="00EA3128">
            <w:pPr>
              <w:keepNext/>
              <w:spacing w:before="40" w:after="40"/>
              <w:jc w:val="left"/>
              <w:rPr>
                <w:rFonts w:eastAsia="MS Mincho" w:cs="Arial"/>
                <w:sz w:val="18"/>
              </w:rPr>
            </w:pPr>
            <w:r w:rsidRPr="00171BE7">
              <w:rPr>
                <w:rFonts w:eastAsia="MS Mincho" w:cs="Arial"/>
                <w:sz w:val="18"/>
              </w:rPr>
              <w:t>ALLIU_SAT</w:t>
            </w:r>
          </w:p>
        </w:tc>
        <w:tc>
          <w:tcPr>
            <w:tcW w:w="2250" w:type="dxa"/>
            <w:tcBorders>
              <w:top w:val="single" w:sz="4" w:space="0" w:color="auto"/>
              <w:left w:val="single" w:sz="4" w:space="0" w:color="auto"/>
              <w:bottom w:val="single" w:sz="4" w:space="0" w:color="auto"/>
              <w:right w:val="single" w:sz="4" w:space="0" w:color="auto"/>
            </w:tcBorders>
            <w:vAlign w:val="center"/>
          </w:tcPr>
          <w:p w14:paraId="76E6AA44" w14:textId="77777777" w:rsidR="00FB256F" w:rsidRDefault="00EA3128">
            <w:pPr>
              <w:keepNext/>
              <w:spacing w:before="40" w:after="40"/>
              <w:jc w:val="left"/>
              <w:rPr>
                <w:rFonts w:eastAsia="MS Mincho" w:cs="Arial"/>
                <w:sz w:val="18"/>
              </w:rPr>
            </w:pPr>
            <w:r w:rsidRPr="00171BE7">
              <w:rPr>
                <w:rFonts w:eastAsia="MS Mincho" w:cs="Arial"/>
                <w:sz w:val="18"/>
              </w:rPr>
              <w:t>Ajo</w:t>
            </w:r>
          </w:p>
        </w:tc>
      </w:tr>
      <w:tr w:rsidR="00171BE7" w:rsidRPr="00171BE7" w14:paraId="6F5232B1"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5E655687" w14:textId="77777777" w:rsidR="00FB256F" w:rsidRDefault="00EA3128">
            <w:pPr>
              <w:keepNext/>
              <w:spacing w:before="40" w:after="40"/>
              <w:jc w:val="left"/>
              <w:rPr>
                <w:rFonts w:eastAsia="MS Mincho" w:cs="Arial"/>
                <w:sz w:val="18"/>
              </w:rPr>
            </w:pPr>
            <w:r w:rsidRPr="00171BE7">
              <w:rPr>
                <w:rFonts w:eastAsia="MS Mincho" w:cs="Arial"/>
                <w:sz w:val="18"/>
              </w:rPr>
              <w:t>Novedad: Clase 5.3</w:t>
            </w:r>
          </w:p>
        </w:tc>
        <w:tc>
          <w:tcPr>
            <w:tcW w:w="3690" w:type="dxa"/>
            <w:tcBorders>
              <w:top w:val="single" w:sz="4" w:space="0" w:color="auto"/>
              <w:left w:val="single" w:sz="4" w:space="0" w:color="auto"/>
              <w:bottom w:val="single" w:sz="4" w:space="0" w:color="auto"/>
              <w:right w:val="single" w:sz="4" w:space="0" w:color="auto"/>
            </w:tcBorders>
            <w:vAlign w:val="center"/>
          </w:tcPr>
          <w:p w14:paraId="70B573EC" w14:textId="77777777" w:rsidR="00FB256F" w:rsidRPr="00694D1D" w:rsidRDefault="00EA3128">
            <w:pPr>
              <w:keepNext/>
              <w:spacing w:before="40" w:after="40"/>
              <w:jc w:val="left"/>
              <w:rPr>
                <w:rFonts w:eastAsia="MS Mincho" w:cs="Arial"/>
                <w:sz w:val="18"/>
                <w:lang w:val="es-ES"/>
              </w:rPr>
            </w:pPr>
            <w:proofErr w:type="spellStart"/>
            <w:r w:rsidRPr="00694D1D">
              <w:rPr>
                <w:rFonts w:eastAsia="MS Mincho" w:cs="Arial"/>
                <w:i/>
                <w:sz w:val="18"/>
                <w:lang w:val="es-ES"/>
              </w:rPr>
              <w:t>Allium</w:t>
            </w:r>
            <w:proofErr w:type="spellEnd"/>
            <w:r w:rsidRPr="00694D1D">
              <w:rPr>
                <w:rFonts w:eastAsia="MS Mincho" w:cs="Arial"/>
                <w:i/>
                <w:sz w:val="18"/>
                <w:lang w:val="es-ES"/>
              </w:rPr>
              <w:t xml:space="preserve"> </w:t>
            </w:r>
            <w:r w:rsidRPr="00694D1D">
              <w:rPr>
                <w:rFonts w:eastAsia="MS Mincho" w:cs="Arial"/>
                <w:sz w:val="18"/>
                <w:lang w:val="es-ES"/>
              </w:rPr>
              <w:t>distintos de las clases 5.1 y 5.2</w:t>
            </w:r>
          </w:p>
          <w:p w14:paraId="7C2D20BD" w14:textId="77777777" w:rsidR="00171BE7" w:rsidRPr="00694D1D" w:rsidRDefault="00171BE7" w:rsidP="00E50DC5">
            <w:pPr>
              <w:keepNext/>
              <w:spacing w:before="40" w:after="40"/>
              <w:jc w:val="left"/>
              <w:rPr>
                <w:rFonts w:eastAsia="MS Mincho" w:cs="Arial"/>
                <w:sz w:val="18"/>
                <w:lang w:val="es-ES"/>
              </w:rPr>
            </w:pPr>
          </w:p>
        </w:tc>
        <w:tc>
          <w:tcPr>
            <w:tcW w:w="2070" w:type="dxa"/>
            <w:tcBorders>
              <w:top w:val="single" w:sz="4" w:space="0" w:color="auto"/>
              <w:left w:val="single" w:sz="4" w:space="0" w:color="auto"/>
              <w:bottom w:val="single" w:sz="4" w:space="0" w:color="auto"/>
              <w:right w:val="single" w:sz="4" w:space="0" w:color="auto"/>
            </w:tcBorders>
            <w:vAlign w:val="center"/>
          </w:tcPr>
          <w:p w14:paraId="6A4DE42D" w14:textId="77777777" w:rsidR="00FB256F" w:rsidRPr="00694D1D" w:rsidRDefault="00EA3128">
            <w:pPr>
              <w:keepNext/>
              <w:spacing w:before="40" w:after="40"/>
              <w:jc w:val="left"/>
              <w:rPr>
                <w:color w:val="000000"/>
                <w:sz w:val="18"/>
                <w:lang w:val="es-ES"/>
              </w:rPr>
            </w:pPr>
            <w:r w:rsidRPr="00694D1D">
              <w:rPr>
                <w:color w:val="000000"/>
                <w:sz w:val="18"/>
                <w:lang w:val="es-ES"/>
              </w:rPr>
              <w:t>distintos de las clases 5.1 y 5.2</w:t>
            </w:r>
          </w:p>
        </w:tc>
        <w:tc>
          <w:tcPr>
            <w:tcW w:w="2250" w:type="dxa"/>
            <w:tcBorders>
              <w:top w:val="single" w:sz="4" w:space="0" w:color="auto"/>
              <w:left w:val="single" w:sz="4" w:space="0" w:color="auto"/>
              <w:bottom w:val="single" w:sz="4" w:space="0" w:color="auto"/>
              <w:right w:val="single" w:sz="4" w:space="0" w:color="auto"/>
            </w:tcBorders>
            <w:vAlign w:val="center"/>
          </w:tcPr>
          <w:p w14:paraId="49377361" w14:textId="77777777" w:rsidR="00FB256F" w:rsidRDefault="00EA3128">
            <w:pPr>
              <w:keepNext/>
              <w:spacing w:before="40" w:after="40"/>
              <w:jc w:val="left"/>
              <w:rPr>
                <w:rFonts w:eastAsia="MS Mincho" w:cs="Arial"/>
                <w:sz w:val="18"/>
              </w:rPr>
            </w:pPr>
            <w:r w:rsidRPr="00171BE7">
              <w:rPr>
                <w:rFonts w:eastAsia="MS Mincho" w:cs="Arial"/>
                <w:sz w:val="18"/>
              </w:rPr>
              <w:t>-</w:t>
            </w:r>
          </w:p>
        </w:tc>
      </w:tr>
    </w:tbl>
    <w:p w14:paraId="3F6FA411" w14:textId="77777777" w:rsidR="00171BE7" w:rsidRDefault="00171BE7" w:rsidP="00171BE7"/>
    <w:p w14:paraId="38F5EC14" w14:textId="77777777" w:rsidR="00FB256F" w:rsidRPr="00694D1D" w:rsidRDefault="00EA3128">
      <w:pPr>
        <w:keepNext/>
        <w:rPr>
          <w:lang w:val="es-ES"/>
        </w:rPr>
      </w:pPr>
      <w:r>
        <w:fldChar w:fldCharType="begin"/>
      </w:r>
      <w:r w:rsidRPr="00694D1D">
        <w:rPr>
          <w:lang w:val="es-ES"/>
        </w:rPr>
        <w:instrText xml:space="preserve"> AUTONUM  </w:instrText>
      </w:r>
      <w:r>
        <w:fldChar w:fldCharType="end"/>
      </w:r>
      <w:r w:rsidRPr="00694D1D">
        <w:rPr>
          <w:lang w:val="es-ES"/>
        </w:rPr>
        <w:tab/>
      </w:r>
      <w:r w:rsidR="001B5696" w:rsidRPr="00694D1D">
        <w:rPr>
          <w:lang w:val="es-ES"/>
        </w:rPr>
        <w:t xml:space="preserve">El TC tomó nota de que se invitará al Consejo a aprobar los cambios </w:t>
      </w:r>
      <w:r w:rsidR="0057424D" w:rsidRPr="00694D1D">
        <w:rPr>
          <w:lang w:val="es-ES"/>
        </w:rPr>
        <w:t xml:space="preserve">acordados </w:t>
      </w:r>
      <w:r w:rsidR="001B5696" w:rsidRPr="00694D1D">
        <w:rPr>
          <w:lang w:val="es-ES"/>
        </w:rPr>
        <w:t>en las Notas explicativas sobre las denominaciones de variedades con arreglo al Convenio de la UPOV (documento UPOV/EXN/DEN)</w:t>
      </w:r>
      <w:r w:rsidR="00597608" w:rsidRPr="00694D1D">
        <w:rPr>
          <w:lang w:val="es-ES"/>
        </w:rPr>
        <w:t xml:space="preserve">, </w:t>
      </w:r>
      <w:r w:rsidR="001B5696" w:rsidRPr="00694D1D">
        <w:rPr>
          <w:lang w:val="es-ES"/>
        </w:rPr>
        <w:t>en su quincuagésima séptima sesión, previo acuerdo del CAJ, en su octogésima sesión.</w:t>
      </w:r>
    </w:p>
    <w:p w14:paraId="4D6E952E" w14:textId="77777777" w:rsidR="00304121" w:rsidRPr="00694D1D" w:rsidRDefault="00304121" w:rsidP="00CE09A7">
      <w:pPr>
        <w:rPr>
          <w:lang w:val="es-ES"/>
        </w:rPr>
      </w:pPr>
    </w:p>
    <w:p w14:paraId="265DDE5A" w14:textId="77777777" w:rsidR="00FB256F" w:rsidRPr="00694D1D" w:rsidRDefault="00EA3128">
      <w:pPr>
        <w:pStyle w:val="Heading5"/>
        <w:rPr>
          <w:snapToGrid w:val="0"/>
          <w:lang w:val="es-ES"/>
        </w:rPr>
      </w:pPr>
      <w:r w:rsidRPr="00694D1D">
        <w:rPr>
          <w:snapToGrid w:val="0"/>
          <w:lang w:val="es-ES"/>
        </w:rPr>
        <w:t xml:space="preserve">Nuevas clases de denominación varietal para </w:t>
      </w:r>
      <w:proofErr w:type="spellStart"/>
      <w:r w:rsidRPr="00694D1D">
        <w:rPr>
          <w:snapToGrid w:val="0"/>
          <w:lang w:val="es-ES"/>
        </w:rPr>
        <w:t>Prunus</w:t>
      </w:r>
      <w:proofErr w:type="spellEnd"/>
    </w:p>
    <w:p w14:paraId="7A27F7F6" w14:textId="77777777" w:rsidR="00223E57" w:rsidRPr="00694D1D" w:rsidRDefault="00223E57" w:rsidP="00CE09A7">
      <w:pPr>
        <w:rPr>
          <w:lang w:val="es-ES"/>
        </w:rPr>
      </w:pPr>
    </w:p>
    <w:p w14:paraId="6A608D54" w14:textId="77777777" w:rsidR="00FB256F" w:rsidRPr="00694D1D" w:rsidRDefault="00EA3128">
      <w:pPr>
        <w:rPr>
          <w:lang w:val="es-ES"/>
        </w:rPr>
      </w:pPr>
      <w:r w:rsidRPr="005A2D28">
        <w:fldChar w:fldCharType="begin"/>
      </w:r>
      <w:r w:rsidRPr="00694D1D">
        <w:rPr>
          <w:lang w:val="es-ES"/>
        </w:rPr>
        <w:instrText xml:space="preserve"> AUTONUM  </w:instrText>
      </w:r>
      <w:r w:rsidRPr="005A2D28">
        <w:fldChar w:fldCharType="end"/>
      </w:r>
      <w:r w:rsidRPr="00694D1D">
        <w:rPr>
          <w:lang w:val="es-ES"/>
        </w:rPr>
        <w:tab/>
        <w:t xml:space="preserve">El TC examinó la creación de nuevas clases de denominación de variedades dentro del género </w:t>
      </w:r>
      <w:proofErr w:type="spellStart"/>
      <w:r w:rsidRPr="00694D1D">
        <w:rPr>
          <w:i/>
          <w:iCs/>
          <w:lang w:val="es-ES"/>
        </w:rPr>
        <w:t>Prunus</w:t>
      </w:r>
      <w:proofErr w:type="spellEnd"/>
      <w:r w:rsidR="00BD5915" w:rsidRPr="00694D1D">
        <w:rPr>
          <w:lang w:val="es-ES"/>
        </w:rPr>
        <w:t>, tal como se presenta en el Anexo I del documento SESSIONS/2023/2.</w:t>
      </w:r>
    </w:p>
    <w:p w14:paraId="151ABE30" w14:textId="77777777" w:rsidR="00304121" w:rsidRPr="00694D1D" w:rsidRDefault="00304121" w:rsidP="00341D70">
      <w:pPr>
        <w:rPr>
          <w:lang w:val="es-ES"/>
        </w:rPr>
      </w:pPr>
    </w:p>
    <w:p w14:paraId="3DFEF5C7" w14:textId="77777777" w:rsidR="00FB256F" w:rsidRPr="00694D1D" w:rsidRDefault="00EA3128">
      <w:pPr>
        <w:rPr>
          <w:lang w:val="es-ES"/>
        </w:rPr>
      </w:pPr>
      <w:r w:rsidRPr="005A2D28">
        <w:fldChar w:fldCharType="begin"/>
      </w:r>
      <w:r w:rsidRPr="00694D1D">
        <w:rPr>
          <w:lang w:val="es-ES"/>
        </w:rPr>
        <w:instrText xml:space="preserve"> AUTONUM  </w:instrText>
      </w:r>
      <w:r w:rsidRPr="005A2D28">
        <w:fldChar w:fldCharType="end"/>
      </w:r>
      <w:r w:rsidRPr="00694D1D">
        <w:rPr>
          <w:lang w:val="es-ES"/>
        </w:rPr>
        <w:tab/>
      </w:r>
      <w:r w:rsidR="00B83C3F" w:rsidRPr="00694D1D">
        <w:rPr>
          <w:lang w:val="es-ES"/>
        </w:rPr>
        <w:t xml:space="preserve">El TC </w:t>
      </w:r>
      <w:r w:rsidR="00D41FF1" w:rsidRPr="00694D1D">
        <w:rPr>
          <w:lang w:val="es-ES"/>
        </w:rPr>
        <w:t xml:space="preserve">consideró </w:t>
      </w:r>
      <w:r w:rsidR="00F77BD2" w:rsidRPr="00694D1D">
        <w:rPr>
          <w:lang w:val="es-ES"/>
        </w:rPr>
        <w:t xml:space="preserve">la explicación </w:t>
      </w:r>
      <w:r w:rsidR="005A2D28" w:rsidRPr="00694D1D">
        <w:rPr>
          <w:lang w:val="es-ES"/>
        </w:rPr>
        <w:t xml:space="preserve">propuesta </w:t>
      </w:r>
      <w:r w:rsidR="00F77BD2" w:rsidRPr="00694D1D">
        <w:rPr>
          <w:lang w:val="es-ES"/>
        </w:rPr>
        <w:t>de que "</w:t>
      </w:r>
      <w:r w:rsidR="00304121" w:rsidRPr="00694D1D">
        <w:rPr>
          <w:lang w:val="es-ES"/>
        </w:rPr>
        <w:t xml:space="preserve">las denominaciones de los híbridos interespecíficos sean diferentes de las denominaciones en </w:t>
      </w:r>
      <w:r w:rsidR="00B83C3F" w:rsidRPr="00694D1D">
        <w:rPr>
          <w:lang w:val="es-ES"/>
        </w:rPr>
        <w:t xml:space="preserve">las clases de denominación </w:t>
      </w:r>
      <w:r w:rsidR="00304121" w:rsidRPr="00694D1D">
        <w:rPr>
          <w:lang w:val="es-ES"/>
        </w:rPr>
        <w:t>de todas las especies parentales</w:t>
      </w:r>
      <w:r w:rsidR="00F77BD2" w:rsidRPr="00694D1D">
        <w:rPr>
          <w:lang w:val="es-ES"/>
        </w:rPr>
        <w:t xml:space="preserve">" y convino en que </w:t>
      </w:r>
      <w:r w:rsidR="00D41FF1" w:rsidRPr="00694D1D">
        <w:rPr>
          <w:lang w:val="es-ES"/>
        </w:rPr>
        <w:t xml:space="preserve">la </w:t>
      </w:r>
      <w:r w:rsidR="00F77BD2" w:rsidRPr="00694D1D">
        <w:rPr>
          <w:lang w:val="es-ES"/>
        </w:rPr>
        <w:t xml:space="preserve">situación </w:t>
      </w:r>
      <w:r w:rsidR="00D41FF1" w:rsidRPr="00694D1D">
        <w:rPr>
          <w:lang w:val="es-ES"/>
        </w:rPr>
        <w:t xml:space="preserve">era aplicable </w:t>
      </w:r>
      <w:r w:rsidR="00F77BD2" w:rsidRPr="00694D1D">
        <w:rPr>
          <w:lang w:val="es-ES"/>
        </w:rPr>
        <w:t xml:space="preserve">a todos los </w:t>
      </w:r>
      <w:r w:rsidR="00A83ACB" w:rsidRPr="00694D1D">
        <w:rPr>
          <w:lang w:val="es-ES"/>
        </w:rPr>
        <w:t xml:space="preserve">géneros de la lista de clases dentro de un género </w:t>
      </w:r>
      <w:r w:rsidR="00D41FF1" w:rsidRPr="00694D1D">
        <w:rPr>
          <w:lang w:val="es-ES"/>
        </w:rPr>
        <w:t xml:space="preserve">y no sólo a </w:t>
      </w:r>
      <w:proofErr w:type="spellStart"/>
      <w:r w:rsidR="00D41FF1" w:rsidRPr="00694D1D">
        <w:rPr>
          <w:i/>
          <w:iCs/>
          <w:lang w:val="es-ES"/>
        </w:rPr>
        <w:t>Prunus</w:t>
      </w:r>
      <w:proofErr w:type="spellEnd"/>
      <w:r w:rsidR="005A2D28" w:rsidRPr="00694D1D">
        <w:rPr>
          <w:lang w:val="es-ES"/>
        </w:rPr>
        <w:t xml:space="preserve">. </w:t>
      </w:r>
    </w:p>
    <w:p w14:paraId="7927B1ED" w14:textId="77777777" w:rsidR="00F77BD2" w:rsidRPr="00694D1D" w:rsidRDefault="00F77BD2" w:rsidP="00B83C3F">
      <w:pPr>
        <w:rPr>
          <w:lang w:val="es-ES"/>
        </w:rPr>
      </w:pPr>
    </w:p>
    <w:p w14:paraId="02E1BAC0" w14:textId="72282458" w:rsidR="00FB256F" w:rsidRPr="00694D1D" w:rsidRDefault="00EA3128">
      <w:pPr>
        <w:rPr>
          <w:lang w:val="es-ES"/>
        </w:rPr>
      </w:pPr>
      <w:r w:rsidRPr="005A2D28">
        <w:fldChar w:fldCharType="begin"/>
      </w:r>
      <w:r w:rsidRPr="00694D1D">
        <w:rPr>
          <w:lang w:val="es-ES"/>
        </w:rPr>
        <w:instrText xml:space="preserve"> AUTONUM  </w:instrText>
      </w:r>
      <w:r w:rsidRPr="005A2D28">
        <w:fldChar w:fldCharType="end"/>
      </w:r>
      <w:r w:rsidRPr="00694D1D">
        <w:rPr>
          <w:lang w:val="es-ES"/>
        </w:rPr>
        <w:tab/>
        <w:t xml:space="preserve">El TC acordó invitar a los TWP, en sus sesiones de 2024, a examinar </w:t>
      </w:r>
      <w:r w:rsidR="00840212" w:rsidRPr="00694D1D">
        <w:rPr>
          <w:lang w:val="es-ES"/>
        </w:rPr>
        <w:t xml:space="preserve">otras </w:t>
      </w:r>
      <w:r w:rsidRPr="00694D1D">
        <w:rPr>
          <w:lang w:val="es-ES"/>
        </w:rPr>
        <w:t xml:space="preserve">situaciones en las que una denominación deba compararse </w:t>
      </w:r>
      <w:r w:rsidR="00840212" w:rsidRPr="00694D1D">
        <w:rPr>
          <w:lang w:val="es-ES"/>
        </w:rPr>
        <w:t xml:space="preserve">con </w:t>
      </w:r>
      <w:r w:rsidRPr="00694D1D">
        <w:rPr>
          <w:lang w:val="es-ES"/>
        </w:rPr>
        <w:t xml:space="preserve">denominaciones </w:t>
      </w:r>
      <w:r w:rsidR="00840212" w:rsidRPr="00694D1D">
        <w:rPr>
          <w:lang w:val="es-ES"/>
        </w:rPr>
        <w:t xml:space="preserve">de </w:t>
      </w:r>
      <w:r w:rsidRPr="00694D1D">
        <w:rPr>
          <w:lang w:val="es-ES"/>
        </w:rPr>
        <w:t xml:space="preserve">otras clases </w:t>
      </w:r>
      <w:r w:rsidR="00F203D5" w:rsidRPr="00694D1D">
        <w:rPr>
          <w:lang w:val="es-ES"/>
        </w:rPr>
        <w:t xml:space="preserve">dentro de un género </w:t>
      </w:r>
      <w:r w:rsidR="00840212" w:rsidRPr="00694D1D">
        <w:rPr>
          <w:lang w:val="es-ES"/>
        </w:rPr>
        <w:t xml:space="preserve">o de todo el género, </w:t>
      </w:r>
      <w:r w:rsidR="009A1F2F" w:rsidRPr="00694D1D">
        <w:rPr>
          <w:lang w:val="es-ES"/>
        </w:rPr>
        <w:t>como,</w:t>
      </w:r>
      <w:r w:rsidR="00840212" w:rsidRPr="00694D1D">
        <w:rPr>
          <w:lang w:val="es-ES"/>
        </w:rPr>
        <w:t xml:space="preserve"> por ejemplo:</w:t>
      </w:r>
    </w:p>
    <w:p w14:paraId="28C60FB9" w14:textId="77777777" w:rsidR="005A2D28" w:rsidRPr="00694D1D" w:rsidRDefault="005A2D28" w:rsidP="00B83C3F">
      <w:pPr>
        <w:rPr>
          <w:lang w:val="es-ES"/>
        </w:rPr>
      </w:pPr>
    </w:p>
    <w:p w14:paraId="5155F9FC" w14:textId="77777777" w:rsidR="00FB256F" w:rsidRPr="00694D1D" w:rsidRDefault="00EA3128">
      <w:pPr>
        <w:pStyle w:val="ListParagraph"/>
        <w:numPr>
          <w:ilvl w:val="0"/>
          <w:numId w:val="21"/>
        </w:numPr>
        <w:rPr>
          <w:lang w:val="es-ES"/>
        </w:rPr>
      </w:pPr>
      <w:r w:rsidRPr="00694D1D">
        <w:rPr>
          <w:lang w:val="es-ES"/>
        </w:rPr>
        <w:t>Las denominaciones de las variedades identificadas únicamente a nivel de género, cuando la variedad pertenezca a uno de los géneros incluidos en la siguiente lista de "Clases dentro de un género", deben ser diferentes de las denominaciones dentro de ese género.</w:t>
      </w:r>
    </w:p>
    <w:p w14:paraId="6A6417DA" w14:textId="77777777" w:rsidR="00840212" w:rsidRPr="00694D1D" w:rsidRDefault="00840212" w:rsidP="00840212">
      <w:pPr>
        <w:rPr>
          <w:lang w:val="es-ES"/>
        </w:rPr>
      </w:pPr>
    </w:p>
    <w:p w14:paraId="1CF40833" w14:textId="77777777" w:rsidR="00FB256F" w:rsidRPr="00694D1D" w:rsidRDefault="00EA3128">
      <w:pPr>
        <w:pStyle w:val="ListParagraph"/>
        <w:numPr>
          <w:ilvl w:val="0"/>
          <w:numId w:val="21"/>
        </w:numPr>
        <w:rPr>
          <w:lang w:val="es-ES"/>
        </w:rPr>
      </w:pPr>
      <w:r w:rsidRPr="00694D1D">
        <w:rPr>
          <w:lang w:val="es-ES"/>
        </w:rPr>
        <w:t>Las denominaciones de las variedades pertenecientes a una de las "Clases dentro de un género" deben ser diferentes de todas las denominaciones de las variedades identificadas únicamente a nivel de género.</w:t>
      </w:r>
    </w:p>
    <w:p w14:paraId="58EB459F" w14:textId="77777777" w:rsidR="00840212" w:rsidRPr="00694D1D" w:rsidRDefault="00840212" w:rsidP="00840212">
      <w:pPr>
        <w:rPr>
          <w:lang w:val="es-ES"/>
        </w:rPr>
      </w:pPr>
    </w:p>
    <w:p w14:paraId="54DACE56" w14:textId="77777777" w:rsidR="00FB256F" w:rsidRPr="00694D1D" w:rsidRDefault="00EA3128">
      <w:pPr>
        <w:pStyle w:val="ListParagraph"/>
        <w:numPr>
          <w:ilvl w:val="0"/>
          <w:numId w:val="21"/>
        </w:numPr>
        <w:rPr>
          <w:lang w:val="es-ES"/>
        </w:rPr>
      </w:pPr>
      <w:r w:rsidRPr="00694D1D">
        <w:rPr>
          <w:lang w:val="es-ES"/>
        </w:rPr>
        <w:t>Las denominaciones de los híbridos interespecíficos deben ser diferentes de las denominaciones de las variedades en clases de todas las especies parentales.</w:t>
      </w:r>
    </w:p>
    <w:p w14:paraId="692A9075" w14:textId="77777777" w:rsidR="00840212" w:rsidRPr="00694D1D" w:rsidRDefault="00840212" w:rsidP="00840212">
      <w:pPr>
        <w:rPr>
          <w:lang w:val="es-ES"/>
        </w:rPr>
      </w:pPr>
    </w:p>
    <w:p w14:paraId="20F4C2D4" w14:textId="77777777" w:rsidR="00FB256F" w:rsidRPr="00694D1D" w:rsidRDefault="00EA3128">
      <w:pPr>
        <w:pStyle w:val="ListParagraph"/>
        <w:numPr>
          <w:ilvl w:val="0"/>
          <w:numId w:val="21"/>
        </w:numPr>
        <w:rPr>
          <w:lang w:val="es-ES"/>
        </w:rPr>
      </w:pPr>
      <w:r w:rsidRPr="00694D1D">
        <w:rPr>
          <w:lang w:val="es-ES"/>
        </w:rPr>
        <w:t>Las denominaciones de las variedades pertenecientes a una de las "Clases dentro de un género" deben ser diferentes de todas las denominaciones de las variedades de híbridos interespecíficos con al menos una especie parental dentro de esa clase.</w:t>
      </w:r>
    </w:p>
    <w:p w14:paraId="68E30F30" w14:textId="77777777" w:rsidR="00840212" w:rsidRPr="00694D1D" w:rsidRDefault="00840212" w:rsidP="00304121">
      <w:pPr>
        <w:rPr>
          <w:lang w:val="es-ES"/>
        </w:rPr>
      </w:pPr>
    </w:p>
    <w:p w14:paraId="69CA8BE9" w14:textId="77777777" w:rsidR="00FB256F" w:rsidRPr="00694D1D" w:rsidRDefault="00EA3128">
      <w:pPr>
        <w:pStyle w:val="Heading5"/>
        <w:rPr>
          <w:snapToGrid w:val="0"/>
          <w:lang w:val="es-ES"/>
        </w:rPr>
      </w:pPr>
      <w:r w:rsidRPr="00694D1D">
        <w:rPr>
          <w:snapToGrid w:val="0"/>
          <w:lang w:val="es-ES"/>
        </w:rPr>
        <w:t xml:space="preserve">Nuevos grupos de variedades de Beta </w:t>
      </w:r>
      <w:proofErr w:type="spellStart"/>
      <w:r w:rsidRPr="00694D1D">
        <w:rPr>
          <w:snapToGrid w:val="0"/>
          <w:lang w:val="es-ES"/>
        </w:rPr>
        <w:t>vulgaris</w:t>
      </w:r>
      <w:proofErr w:type="spellEnd"/>
    </w:p>
    <w:p w14:paraId="1A6663EE" w14:textId="77777777" w:rsidR="00304121" w:rsidRPr="00694D1D" w:rsidRDefault="00304121" w:rsidP="00341D70">
      <w:pPr>
        <w:rPr>
          <w:lang w:val="es-ES"/>
        </w:rPr>
      </w:pPr>
    </w:p>
    <w:p w14:paraId="651465B8" w14:textId="77777777" w:rsidR="00FB256F" w:rsidRPr="00694D1D" w:rsidRDefault="00EA3128">
      <w:pPr>
        <w:keepNext/>
        <w:rPr>
          <w:lang w:val="es-ES"/>
        </w:rPr>
      </w:pPr>
      <w:r w:rsidRPr="00D7476E">
        <w:fldChar w:fldCharType="begin"/>
      </w:r>
      <w:r w:rsidRPr="00694D1D">
        <w:rPr>
          <w:lang w:val="es-ES"/>
        </w:rPr>
        <w:instrText xml:space="preserve"> AUTONUM  </w:instrText>
      </w:r>
      <w:r w:rsidRPr="00D7476E">
        <w:fldChar w:fldCharType="end"/>
      </w:r>
      <w:r w:rsidRPr="00694D1D">
        <w:rPr>
          <w:lang w:val="es-ES"/>
        </w:rPr>
        <w:tab/>
        <w:t xml:space="preserve">El TC </w:t>
      </w:r>
      <w:r w:rsidR="00840212" w:rsidRPr="00694D1D">
        <w:rPr>
          <w:lang w:val="es-ES"/>
        </w:rPr>
        <w:t xml:space="preserve">convino en proponer la creación de </w:t>
      </w:r>
      <w:r w:rsidRPr="00694D1D">
        <w:rPr>
          <w:lang w:val="es-ES"/>
        </w:rPr>
        <w:t xml:space="preserve">grupos de variedades para los códigos UPOV de </w:t>
      </w:r>
      <w:r w:rsidRPr="00694D1D">
        <w:rPr>
          <w:i/>
          <w:iCs/>
          <w:lang w:val="es-ES"/>
        </w:rPr>
        <w:t xml:space="preserve">Beta </w:t>
      </w:r>
      <w:proofErr w:type="spellStart"/>
      <w:r w:rsidRPr="00694D1D">
        <w:rPr>
          <w:i/>
          <w:iCs/>
          <w:lang w:val="es-ES"/>
        </w:rPr>
        <w:t>vulgaris</w:t>
      </w:r>
      <w:proofErr w:type="spellEnd"/>
      <w:r w:rsidRPr="00694D1D">
        <w:rPr>
          <w:i/>
          <w:iCs/>
          <w:lang w:val="es-ES"/>
        </w:rPr>
        <w:t xml:space="preserve"> </w:t>
      </w:r>
      <w:r w:rsidRPr="00694D1D">
        <w:rPr>
          <w:lang w:val="es-ES"/>
        </w:rPr>
        <w:t xml:space="preserve">L. </w:t>
      </w:r>
      <w:proofErr w:type="spellStart"/>
      <w:r w:rsidRPr="00694D1D">
        <w:rPr>
          <w:lang w:val="es-ES"/>
        </w:rPr>
        <w:t>ssp</w:t>
      </w:r>
      <w:proofErr w:type="spellEnd"/>
      <w:r w:rsidRPr="00694D1D">
        <w:rPr>
          <w:lang w:val="es-ES"/>
        </w:rPr>
        <w:t xml:space="preserve">. </w:t>
      </w:r>
      <w:proofErr w:type="spellStart"/>
      <w:r w:rsidRPr="00694D1D">
        <w:rPr>
          <w:i/>
          <w:iCs/>
          <w:lang w:val="es-ES"/>
        </w:rPr>
        <w:t>vulgaris</w:t>
      </w:r>
      <w:proofErr w:type="spellEnd"/>
      <w:r w:rsidRPr="00694D1D">
        <w:rPr>
          <w:lang w:val="es-ES"/>
        </w:rPr>
        <w:t xml:space="preserve">, sobre la base de las modificaciones propuestas que se presentan en el Anexo I del </w:t>
      </w:r>
      <w:r w:rsidR="00BD5915" w:rsidRPr="00694D1D">
        <w:rPr>
          <w:lang w:val="es-ES"/>
        </w:rPr>
        <w:t xml:space="preserve">documento SESSIONS/2023/2 </w:t>
      </w:r>
      <w:r w:rsidR="000474B0" w:rsidRPr="00694D1D">
        <w:rPr>
          <w:lang w:val="es-ES"/>
        </w:rPr>
        <w:t xml:space="preserve">y que se reproducen a continuación: </w:t>
      </w:r>
    </w:p>
    <w:p w14:paraId="5A8F2FE4" w14:textId="77777777" w:rsidR="000474B0" w:rsidRPr="00694D1D" w:rsidRDefault="000474B0" w:rsidP="000474B0">
      <w:pPr>
        <w:pStyle w:val="EndnoteText"/>
        <w:rPr>
          <w:lang w:val="es-ES"/>
        </w:rPr>
      </w:pPr>
    </w:p>
    <w:p w14:paraId="422D14D2" w14:textId="77777777" w:rsidR="00FB256F" w:rsidRDefault="00EA3128" w:rsidP="009A1F2F">
      <w:pPr>
        <w:keepNext/>
        <w:jc w:val="center"/>
        <w:rPr>
          <w:i/>
        </w:rPr>
      </w:pPr>
      <w:proofErr w:type="spellStart"/>
      <w:r w:rsidRPr="0088502A">
        <w:rPr>
          <w:i/>
        </w:rPr>
        <w:lastRenderedPageBreak/>
        <w:t>Clases</w:t>
      </w:r>
      <w:proofErr w:type="spellEnd"/>
      <w:r w:rsidRPr="0088502A">
        <w:rPr>
          <w:i/>
        </w:rPr>
        <w:t xml:space="preserve"> </w:t>
      </w:r>
      <w:proofErr w:type="spellStart"/>
      <w:r w:rsidRPr="0088502A">
        <w:rPr>
          <w:i/>
        </w:rPr>
        <w:t>dentro</w:t>
      </w:r>
      <w:proofErr w:type="spellEnd"/>
      <w:r w:rsidRPr="0088502A">
        <w:rPr>
          <w:i/>
        </w:rPr>
        <w:t xml:space="preserve"> de un género</w:t>
      </w:r>
    </w:p>
    <w:p w14:paraId="568491B5" w14:textId="77777777" w:rsidR="000474B0" w:rsidRDefault="000474B0" w:rsidP="009A1F2F">
      <w:pPr>
        <w:pStyle w:val="Style1"/>
        <w:keepNext/>
        <w:tabs>
          <w:tab w:val="clear" w:pos="907"/>
          <w:tab w:val="clear" w:pos="1077"/>
        </w:tabs>
        <w:rPr>
          <w:szCs w:val="20"/>
        </w:rPr>
      </w:pPr>
    </w:p>
    <w:tbl>
      <w:tblPr>
        <w:tblW w:w="964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9"/>
        <w:gridCol w:w="5673"/>
        <w:gridCol w:w="2552"/>
      </w:tblGrid>
      <w:tr w:rsidR="000474B0" w:rsidRPr="0088502A" w14:paraId="008883DF" w14:textId="77777777" w:rsidTr="00E50DC5">
        <w:trPr>
          <w:cantSplit/>
          <w:tblHeader/>
        </w:trPr>
        <w:tc>
          <w:tcPr>
            <w:tcW w:w="1418" w:type="dxa"/>
            <w:shd w:val="clear" w:color="auto" w:fill="D9D9D9" w:themeFill="background1" w:themeFillShade="D9"/>
            <w:vAlign w:val="center"/>
          </w:tcPr>
          <w:p w14:paraId="36D6A94B" w14:textId="77777777" w:rsidR="000474B0" w:rsidRPr="0088502A" w:rsidRDefault="000474B0" w:rsidP="009A1F2F">
            <w:pPr>
              <w:keepNext/>
              <w:spacing w:before="40" w:after="60"/>
              <w:jc w:val="left"/>
              <w:rPr>
                <w:sz w:val="18"/>
                <w:u w:val="single"/>
              </w:rPr>
            </w:pPr>
          </w:p>
        </w:tc>
        <w:tc>
          <w:tcPr>
            <w:tcW w:w="5670" w:type="dxa"/>
            <w:shd w:val="clear" w:color="auto" w:fill="D9D9D9" w:themeFill="background1" w:themeFillShade="D9"/>
            <w:vAlign w:val="center"/>
          </w:tcPr>
          <w:p w14:paraId="6429623C" w14:textId="77777777" w:rsidR="00FB256F" w:rsidRDefault="00EA3128" w:rsidP="009A1F2F">
            <w:pPr>
              <w:keepNext/>
              <w:spacing w:before="40" w:after="60"/>
              <w:jc w:val="center"/>
              <w:rPr>
                <w:sz w:val="18"/>
                <w:u w:val="single"/>
              </w:rPr>
            </w:pPr>
            <w:r w:rsidRPr="0088502A">
              <w:rPr>
                <w:sz w:val="18"/>
                <w:u w:val="single"/>
              </w:rPr>
              <w:t>Nombres botánicos</w:t>
            </w:r>
          </w:p>
        </w:tc>
        <w:tc>
          <w:tcPr>
            <w:tcW w:w="2551" w:type="dxa"/>
            <w:shd w:val="clear" w:color="auto" w:fill="D9D9D9" w:themeFill="background1" w:themeFillShade="D9"/>
            <w:vAlign w:val="center"/>
          </w:tcPr>
          <w:p w14:paraId="22AA7649" w14:textId="77777777" w:rsidR="00FB256F" w:rsidRDefault="00EA3128" w:rsidP="009A1F2F">
            <w:pPr>
              <w:keepNext/>
              <w:spacing w:before="40" w:after="60"/>
              <w:jc w:val="center"/>
              <w:rPr>
                <w:sz w:val="18"/>
                <w:u w:val="single"/>
              </w:rPr>
            </w:pPr>
            <w:r w:rsidRPr="0088502A">
              <w:rPr>
                <w:sz w:val="18"/>
                <w:u w:val="single"/>
              </w:rPr>
              <w:t>Códigos UPOV</w:t>
            </w:r>
          </w:p>
        </w:tc>
      </w:tr>
      <w:tr w:rsidR="000474B0" w:rsidRPr="00395B96" w14:paraId="4AE24D4B" w14:textId="77777777" w:rsidTr="00E50DC5">
        <w:trPr>
          <w:cantSplit/>
        </w:trPr>
        <w:tc>
          <w:tcPr>
            <w:tcW w:w="1418" w:type="dxa"/>
            <w:tcBorders>
              <w:left w:val="nil"/>
              <w:right w:val="nil"/>
            </w:tcBorders>
          </w:tcPr>
          <w:p w14:paraId="1037C214" w14:textId="77777777" w:rsidR="000474B0" w:rsidRPr="00395B96" w:rsidRDefault="000474B0" w:rsidP="009A1F2F">
            <w:pPr>
              <w:keepNext/>
              <w:jc w:val="left"/>
              <w:rPr>
                <w:rFonts w:eastAsia="MS Mincho"/>
                <w:sz w:val="18"/>
              </w:rPr>
            </w:pPr>
          </w:p>
        </w:tc>
        <w:tc>
          <w:tcPr>
            <w:tcW w:w="5670" w:type="dxa"/>
            <w:tcBorders>
              <w:left w:val="nil"/>
              <w:right w:val="nil"/>
            </w:tcBorders>
          </w:tcPr>
          <w:p w14:paraId="461D385B" w14:textId="77777777" w:rsidR="000474B0" w:rsidRPr="00395B96" w:rsidRDefault="000474B0" w:rsidP="009A1F2F">
            <w:pPr>
              <w:keepNext/>
              <w:jc w:val="left"/>
              <w:rPr>
                <w:rFonts w:eastAsia="MS Mincho"/>
                <w:sz w:val="18"/>
              </w:rPr>
            </w:pPr>
          </w:p>
        </w:tc>
        <w:tc>
          <w:tcPr>
            <w:tcW w:w="2551" w:type="dxa"/>
            <w:tcBorders>
              <w:left w:val="nil"/>
              <w:right w:val="nil"/>
            </w:tcBorders>
          </w:tcPr>
          <w:p w14:paraId="6A07DE26" w14:textId="77777777" w:rsidR="000474B0" w:rsidRPr="00395B96" w:rsidRDefault="000474B0" w:rsidP="009A1F2F">
            <w:pPr>
              <w:keepNext/>
              <w:jc w:val="left"/>
              <w:rPr>
                <w:rFonts w:eastAsia="MS Mincho"/>
                <w:sz w:val="18"/>
              </w:rPr>
            </w:pPr>
          </w:p>
        </w:tc>
      </w:tr>
      <w:tr w:rsidR="000474B0" w:rsidRPr="00694D1D" w14:paraId="79B111F1" w14:textId="77777777" w:rsidTr="00E50DC5">
        <w:trPr>
          <w:cantSplit/>
        </w:trPr>
        <w:tc>
          <w:tcPr>
            <w:tcW w:w="1418" w:type="dxa"/>
          </w:tcPr>
          <w:p w14:paraId="66BC08E4" w14:textId="77777777" w:rsidR="00FB256F" w:rsidRDefault="00EA3128" w:rsidP="009A1F2F">
            <w:pPr>
              <w:keepNext/>
              <w:spacing w:before="40" w:after="40"/>
              <w:jc w:val="left"/>
              <w:rPr>
                <w:rFonts w:eastAsia="MS Mincho"/>
                <w:sz w:val="18"/>
                <w:szCs w:val="18"/>
              </w:rPr>
            </w:pPr>
            <w:r w:rsidRPr="00395B96">
              <w:rPr>
                <w:rFonts w:eastAsia="MS Mincho"/>
                <w:sz w:val="18"/>
                <w:szCs w:val="18"/>
              </w:rPr>
              <w:t>Clase 2.1</w:t>
            </w:r>
          </w:p>
        </w:tc>
        <w:tc>
          <w:tcPr>
            <w:tcW w:w="5670" w:type="dxa"/>
          </w:tcPr>
          <w:p w14:paraId="56ADFA14" w14:textId="77777777" w:rsidR="00FB256F" w:rsidRPr="00694D1D" w:rsidRDefault="00EA3128" w:rsidP="009A1F2F">
            <w:pPr>
              <w:keepNext/>
              <w:jc w:val="left"/>
              <w:rPr>
                <w:rFonts w:cs="Maiandra GD"/>
                <w:iCs/>
                <w:color w:val="000000"/>
                <w:sz w:val="18"/>
                <w:szCs w:val="18"/>
                <w:highlight w:val="lightGray"/>
                <w:u w:val="single"/>
                <w:lang w:val="es-ES"/>
              </w:rPr>
            </w:pPr>
            <w:r w:rsidRPr="00694D1D">
              <w:rPr>
                <w:rFonts w:eastAsia="MS Mincho"/>
                <w:i/>
                <w:iCs/>
                <w:sz w:val="18"/>
                <w:szCs w:val="18"/>
                <w:highlight w:val="lightGray"/>
                <w:u w:val="single"/>
                <w:lang w:val="es-ES"/>
              </w:rPr>
              <w:t xml:space="preserve">Beta </w:t>
            </w:r>
            <w:proofErr w:type="spellStart"/>
            <w:r w:rsidRPr="00694D1D">
              <w:rPr>
                <w:rFonts w:eastAsia="MS Mincho"/>
                <w:i/>
                <w:iCs/>
                <w:sz w:val="18"/>
                <w:szCs w:val="18"/>
                <w:highlight w:val="lightGray"/>
                <w:u w:val="single"/>
                <w:lang w:val="es-ES"/>
              </w:rPr>
              <w:t>vulgaris</w:t>
            </w:r>
            <w:proofErr w:type="spellEnd"/>
            <w:r w:rsidRPr="00694D1D">
              <w:rPr>
                <w:rFonts w:eastAsia="MS Mincho"/>
                <w:i/>
                <w:iCs/>
                <w:sz w:val="18"/>
                <w:szCs w:val="18"/>
                <w:highlight w:val="lightGray"/>
                <w:u w:val="single"/>
                <w:lang w:val="es-ES"/>
              </w:rPr>
              <w:t xml:space="preserve"> </w:t>
            </w:r>
            <w:r w:rsidRPr="00694D1D">
              <w:rPr>
                <w:sz w:val="18"/>
                <w:szCs w:val="18"/>
                <w:highlight w:val="lightGray"/>
                <w:u w:val="single"/>
                <w:lang w:val="es-ES"/>
              </w:rPr>
              <w:t>Grupo de la remolacha forrajera (</w:t>
            </w:r>
            <w:r w:rsidRPr="00694D1D">
              <w:rPr>
                <w:rFonts w:cs="Maiandra GD"/>
                <w:iCs/>
                <w:color w:val="000000"/>
                <w:sz w:val="18"/>
                <w:szCs w:val="18"/>
                <w:highlight w:val="lightGray"/>
                <w:u w:val="single"/>
                <w:lang w:val="es-ES"/>
              </w:rPr>
              <w:t xml:space="preserve">Otros nombres botánicos: </w:t>
            </w:r>
          </w:p>
          <w:p w14:paraId="6B5FB6A4" w14:textId="77777777" w:rsidR="00FB256F" w:rsidRDefault="00EA3128" w:rsidP="009A1F2F">
            <w:pPr>
              <w:keepNext/>
              <w:jc w:val="left"/>
              <w:rPr>
                <w:rFonts w:eastAsia="MS Mincho"/>
                <w:sz w:val="18"/>
                <w:szCs w:val="18"/>
                <w:lang w:val="pt-BR"/>
              </w:rPr>
            </w:pPr>
            <w:r>
              <w:rPr>
                <w:rFonts w:eastAsia="MS Mincho"/>
                <w:i/>
                <w:sz w:val="18"/>
                <w:szCs w:val="18"/>
                <w:lang w:val="pt-BR"/>
              </w:rPr>
              <w:t xml:space="preserve">Beta </w:t>
            </w:r>
            <w:r w:rsidRPr="00395B96">
              <w:rPr>
                <w:rFonts w:eastAsia="MS Mincho"/>
                <w:i/>
                <w:sz w:val="18"/>
                <w:szCs w:val="18"/>
                <w:lang w:val="pt-BR"/>
              </w:rPr>
              <w:t xml:space="preserve">vulgaris </w:t>
            </w:r>
            <w:r w:rsidRPr="00395B96">
              <w:rPr>
                <w:rFonts w:eastAsia="MS Mincho"/>
                <w:sz w:val="18"/>
                <w:szCs w:val="18"/>
                <w:lang w:val="pt-BR"/>
              </w:rPr>
              <w:t xml:space="preserve">L. </w:t>
            </w:r>
            <w:r w:rsidRPr="005A2060">
              <w:rPr>
                <w:rFonts w:cs="Maiandra GD"/>
                <w:iCs/>
                <w:color w:val="000000"/>
                <w:sz w:val="18"/>
                <w:szCs w:val="18"/>
                <w:highlight w:val="lightGray"/>
                <w:u w:val="single"/>
                <w:lang w:val="pt-BR"/>
              </w:rPr>
              <w:t xml:space="preserve">ssp. </w:t>
            </w:r>
            <w:r w:rsidRPr="005A2060">
              <w:rPr>
                <w:rFonts w:cs="Maiandra GD"/>
                <w:i/>
                <w:iCs/>
                <w:color w:val="000000"/>
                <w:sz w:val="18"/>
                <w:szCs w:val="18"/>
                <w:highlight w:val="lightGray"/>
                <w:u w:val="single"/>
                <w:lang w:val="pt-BR"/>
              </w:rPr>
              <w:t xml:space="preserve">vulgaris </w:t>
            </w:r>
            <w:r w:rsidRPr="00395B96">
              <w:rPr>
                <w:rFonts w:eastAsia="MS Mincho"/>
                <w:sz w:val="18"/>
                <w:szCs w:val="18"/>
                <w:lang w:val="pt-BR"/>
              </w:rPr>
              <w:t xml:space="preserve">var. </w:t>
            </w:r>
            <w:r w:rsidRPr="00395B96">
              <w:rPr>
                <w:rFonts w:eastAsia="MS Mincho"/>
                <w:i/>
                <w:sz w:val="18"/>
                <w:szCs w:val="18"/>
                <w:lang w:val="pt-BR"/>
              </w:rPr>
              <w:t xml:space="preserve">alba </w:t>
            </w:r>
            <w:r w:rsidRPr="00395B96">
              <w:rPr>
                <w:rFonts w:eastAsia="MS Mincho"/>
                <w:sz w:val="18"/>
                <w:szCs w:val="18"/>
                <w:lang w:val="pt-BR"/>
              </w:rPr>
              <w:t xml:space="preserve">DC., </w:t>
            </w:r>
          </w:p>
          <w:p w14:paraId="51EEA890" w14:textId="77777777" w:rsidR="00FB256F" w:rsidRDefault="00EA3128" w:rsidP="009A1F2F">
            <w:pPr>
              <w:keepNext/>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crassa </w:t>
            </w:r>
            <w:r w:rsidRPr="005A2060">
              <w:rPr>
                <w:rFonts w:cs="Maiandra GD"/>
                <w:iCs/>
                <w:color w:val="000000"/>
                <w:sz w:val="18"/>
                <w:szCs w:val="18"/>
                <w:highlight w:val="lightGray"/>
                <w:u w:val="single"/>
                <w:lang w:val="pt-BR"/>
              </w:rPr>
              <w:t xml:space="preserve">Alef.; </w:t>
            </w:r>
          </w:p>
          <w:p w14:paraId="4BC5873C" w14:textId="77777777" w:rsidR="00FB256F" w:rsidRDefault="00EA3128" w:rsidP="009A1F2F">
            <w:pPr>
              <w:keepNext/>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crassa </w:t>
            </w:r>
            <w:r w:rsidRPr="005A2060">
              <w:rPr>
                <w:rFonts w:cs="Maiandra GD"/>
                <w:iCs/>
                <w:color w:val="000000"/>
                <w:sz w:val="18"/>
                <w:szCs w:val="18"/>
                <w:highlight w:val="lightGray"/>
                <w:u w:val="single"/>
                <w:lang w:val="pt-BR"/>
              </w:rPr>
              <w:t xml:space="preserve">Mansf.;  </w:t>
            </w:r>
          </w:p>
          <w:p w14:paraId="73E1EA5A" w14:textId="77777777" w:rsidR="00FB256F" w:rsidRDefault="00EA3128" w:rsidP="009A1F2F">
            <w:pPr>
              <w:keepNext/>
              <w:jc w:val="left"/>
              <w:rPr>
                <w:rFonts w:cs="Maiandra GD"/>
                <w:iCs/>
                <w:color w:val="000000"/>
                <w:sz w:val="18"/>
                <w:szCs w:val="18"/>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rapacea </w:t>
            </w:r>
            <w:r w:rsidRPr="005A2060">
              <w:rPr>
                <w:rFonts w:cs="Maiandra GD"/>
                <w:iCs/>
                <w:color w:val="000000"/>
                <w:sz w:val="18"/>
                <w:szCs w:val="18"/>
                <w:highlight w:val="lightGray"/>
                <w:u w:val="single"/>
                <w:lang w:val="pt-BR"/>
              </w:rPr>
              <w:t>K. Koch</w:t>
            </w:r>
            <w:r w:rsidRPr="005A2060">
              <w:rPr>
                <w:rFonts w:cs="Maiandra GD"/>
                <w:iCs/>
                <w:color w:val="000000"/>
                <w:sz w:val="18"/>
                <w:szCs w:val="18"/>
                <w:u w:val="single"/>
                <w:lang w:val="pt-BR"/>
              </w:rPr>
              <w:t>)</w:t>
            </w:r>
          </w:p>
          <w:p w14:paraId="3CE86B91" w14:textId="77777777" w:rsidR="000474B0" w:rsidRPr="005A2060" w:rsidRDefault="000474B0" w:rsidP="009A1F2F">
            <w:pPr>
              <w:keepNext/>
              <w:spacing w:before="40" w:after="40"/>
              <w:jc w:val="left"/>
              <w:rPr>
                <w:rFonts w:eastAsia="MS Mincho"/>
                <w:i/>
                <w:sz w:val="18"/>
                <w:szCs w:val="18"/>
                <w:lang w:val="pt-BR"/>
              </w:rPr>
            </w:pPr>
          </w:p>
          <w:p w14:paraId="3B7370AB" w14:textId="77777777" w:rsidR="00FB256F" w:rsidRPr="00694D1D" w:rsidRDefault="00EA3128" w:rsidP="009A1F2F">
            <w:pPr>
              <w:keepNext/>
              <w:jc w:val="left"/>
              <w:rPr>
                <w:rFonts w:cs="Maiandra GD"/>
                <w:iCs/>
                <w:color w:val="000000"/>
                <w:sz w:val="18"/>
                <w:szCs w:val="18"/>
                <w:highlight w:val="lightGray"/>
                <w:u w:val="single"/>
                <w:lang w:val="es-ES"/>
              </w:rPr>
            </w:pPr>
            <w:r w:rsidRPr="00694D1D">
              <w:rPr>
                <w:sz w:val="18"/>
                <w:szCs w:val="18"/>
                <w:highlight w:val="lightGray"/>
                <w:u w:val="single"/>
                <w:lang w:val="es-ES"/>
              </w:rPr>
              <w:t xml:space="preserve">Grupo de la remolacha azucarera </w:t>
            </w:r>
            <w:r w:rsidRPr="00694D1D">
              <w:rPr>
                <w:rFonts w:eastAsia="MS Mincho"/>
                <w:i/>
                <w:iCs/>
                <w:sz w:val="18"/>
                <w:szCs w:val="18"/>
                <w:highlight w:val="lightGray"/>
                <w:u w:val="single"/>
                <w:lang w:val="es-ES"/>
              </w:rPr>
              <w:t xml:space="preserve">Beta </w:t>
            </w:r>
            <w:proofErr w:type="spellStart"/>
            <w:r w:rsidRPr="00694D1D">
              <w:rPr>
                <w:rFonts w:eastAsia="MS Mincho"/>
                <w:i/>
                <w:iCs/>
                <w:sz w:val="18"/>
                <w:szCs w:val="18"/>
                <w:highlight w:val="lightGray"/>
                <w:u w:val="single"/>
                <w:lang w:val="es-ES"/>
              </w:rPr>
              <w:t>vulgaris</w:t>
            </w:r>
            <w:proofErr w:type="spellEnd"/>
            <w:r w:rsidRPr="00694D1D">
              <w:rPr>
                <w:rFonts w:eastAsia="MS Mincho"/>
                <w:i/>
                <w:iCs/>
                <w:sz w:val="18"/>
                <w:szCs w:val="18"/>
                <w:highlight w:val="lightGray"/>
                <w:u w:val="single"/>
                <w:lang w:val="es-ES"/>
              </w:rPr>
              <w:t xml:space="preserve"> </w:t>
            </w:r>
            <w:r w:rsidRPr="00694D1D">
              <w:rPr>
                <w:rFonts w:eastAsia="MS Mincho"/>
                <w:iCs/>
                <w:sz w:val="18"/>
                <w:szCs w:val="18"/>
                <w:highlight w:val="lightGray"/>
                <w:u w:val="single"/>
                <w:lang w:val="es-ES"/>
              </w:rPr>
              <w:t>(</w:t>
            </w:r>
            <w:r w:rsidRPr="00694D1D">
              <w:rPr>
                <w:rFonts w:cs="Maiandra GD"/>
                <w:iCs/>
                <w:color w:val="000000"/>
                <w:sz w:val="18"/>
                <w:szCs w:val="18"/>
                <w:highlight w:val="lightGray"/>
                <w:u w:val="single"/>
                <w:lang w:val="es-ES"/>
              </w:rPr>
              <w:t>Otros nombres botánicos:</w:t>
            </w:r>
          </w:p>
          <w:p w14:paraId="56B6258A" w14:textId="77777777" w:rsidR="00FB256F" w:rsidRDefault="00EA3128" w:rsidP="009A1F2F">
            <w:pPr>
              <w:keepNext/>
              <w:jc w:val="left"/>
              <w:rPr>
                <w:rFonts w:cs="Maiandra GD"/>
                <w:iCs/>
                <w:color w:val="000000"/>
                <w:sz w:val="18"/>
                <w:szCs w:val="18"/>
                <w:u w:val="single"/>
                <w:lang w:val="pt-BR"/>
              </w:rPr>
            </w:pPr>
            <w:r>
              <w:rPr>
                <w:rFonts w:cs="Maiandra GD"/>
                <w:i/>
                <w:iCs/>
                <w:color w:val="000000"/>
                <w:sz w:val="18"/>
                <w:szCs w:val="18"/>
                <w:highlight w:val="lightGray"/>
                <w:u w:val="single"/>
                <w:lang w:val="pt-BR"/>
              </w:rPr>
              <w:t xml:space="preserve">Beta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saccharifera </w:t>
            </w:r>
            <w:r w:rsidRPr="005A2060">
              <w:rPr>
                <w:rFonts w:cs="Maiandra GD"/>
                <w:iCs/>
                <w:color w:val="000000"/>
                <w:sz w:val="18"/>
                <w:szCs w:val="18"/>
                <w:highlight w:val="lightGray"/>
                <w:u w:val="single"/>
                <w:lang w:val="pt-BR"/>
              </w:rPr>
              <w:t>Alef.</w:t>
            </w:r>
          </w:p>
          <w:p w14:paraId="24CAFBAC" w14:textId="77777777" w:rsidR="00FB256F" w:rsidRDefault="00EA3128" w:rsidP="009A1F2F">
            <w:pPr>
              <w:keepNext/>
              <w:spacing w:before="40" w:after="40"/>
              <w:jc w:val="left"/>
              <w:rPr>
                <w:sz w:val="18"/>
                <w:szCs w:val="18"/>
                <w:u w:val="single"/>
                <w:lang w:val="pt-BR"/>
              </w:rPr>
            </w:pPr>
            <w:r w:rsidRPr="00395B96">
              <w:rPr>
                <w:rFonts w:eastAsia="MS Mincho"/>
                <w:i/>
                <w:sz w:val="18"/>
                <w:szCs w:val="18"/>
                <w:lang w:val="pt-BR"/>
              </w:rPr>
              <w:t xml:space="preserve">Beta vulgaris </w:t>
            </w:r>
            <w:r w:rsidRPr="00395B96">
              <w:rPr>
                <w:rFonts w:eastAsia="MS Mincho"/>
                <w:sz w:val="18"/>
                <w:szCs w:val="18"/>
                <w:lang w:val="pt-BR"/>
              </w:rPr>
              <w:t xml:space="preserve">L. </w:t>
            </w:r>
            <w:r w:rsidRPr="005A2060">
              <w:rPr>
                <w:rFonts w:eastAsia="MS Mincho"/>
                <w:sz w:val="18"/>
                <w:szCs w:val="18"/>
                <w:highlight w:val="lightGray"/>
                <w:u w:val="single"/>
                <w:lang w:val="pt-BR"/>
              </w:rPr>
              <w:t xml:space="preserve">ssp. </w:t>
            </w:r>
            <w:r w:rsidRPr="005A2060">
              <w:rPr>
                <w:rFonts w:eastAsia="MS Mincho"/>
                <w:i/>
                <w:iCs/>
                <w:sz w:val="18"/>
                <w:szCs w:val="18"/>
                <w:highlight w:val="lightGray"/>
                <w:u w:val="single"/>
                <w:lang w:val="pt-BR"/>
              </w:rPr>
              <w:t xml:space="preserve">vulgaris </w:t>
            </w:r>
            <w:r w:rsidRPr="00395B96">
              <w:rPr>
                <w:rFonts w:eastAsia="MS Mincho"/>
                <w:sz w:val="18"/>
                <w:szCs w:val="18"/>
                <w:lang w:val="pt-BR"/>
              </w:rPr>
              <w:t xml:space="preserve">var. </w:t>
            </w:r>
            <w:r w:rsidRPr="00395B96">
              <w:rPr>
                <w:rFonts w:eastAsia="MS Mincho"/>
                <w:i/>
                <w:sz w:val="18"/>
                <w:szCs w:val="18"/>
                <w:lang w:val="pt-BR"/>
              </w:rPr>
              <w:t xml:space="preserve">altissima </w:t>
            </w:r>
            <w:r w:rsidRPr="005A2060">
              <w:rPr>
                <w:rFonts w:eastAsia="MS Mincho"/>
                <w:iCs/>
                <w:sz w:val="18"/>
                <w:szCs w:val="18"/>
                <w:highlight w:val="lightGray"/>
                <w:u w:val="single"/>
                <w:lang w:val="pt-BR"/>
              </w:rPr>
              <w:t>Doell</w:t>
            </w:r>
            <w:r w:rsidRPr="005A2060">
              <w:rPr>
                <w:sz w:val="18"/>
                <w:szCs w:val="18"/>
                <w:highlight w:val="lightGray"/>
                <w:u w:val="single"/>
                <w:lang w:val="pt-BR"/>
              </w:rPr>
              <w:t>)</w:t>
            </w:r>
          </w:p>
          <w:p w14:paraId="1A25B57A" w14:textId="77777777" w:rsidR="000474B0" w:rsidRPr="00395B96" w:rsidRDefault="000474B0" w:rsidP="009A1F2F">
            <w:pPr>
              <w:keepNext/>
              <w:spacing w:before="40" w:after="40"/>
              <w:jc w:val="left"/>
              <w:rPr>
                <w:rFonts w:eastAsia="MS Mincho"/>
                <w:sz w:val="18"/>
                <w:szCs w:val="18"/>
                <w:lang w:val="pt-BR"/>
              </w:rPr>
            </w:pPr>
          </w:p>
        </w:tc>
        <w:tc>
          <w:tcPr>
            <w:tcW w:w="2551" w:type="dxa"/>
          </w:tcPr>
          <w:p w14:paraId="33AFC171" w14:textId="77777777" w:rsidR="00FB256F" w:rsidRDefault="00EA3128" w:rsidP="009A1F2F">
            <w:pPr>
              <w:keepNext/>
              <w:spacing w:before="40" w:after="40"/>
              <w:jc w:val="left"/>
              <w:rPr>
                <w:rFonts w:eastAsia="MS Mincho"/>
                <w:sz w:val="18"/>
                <w:szCs w:val="18"/>
                <w:lang w:val="nl-NL"/>
              </w:rPr>
            </w:pPr>
            <w:r w:rsidRPr="00395B96">
              <w:rPr>
                <w:rFonts w:eastAsia="MS Mincho"/>
                <w:sz w:val="18"/>
                <w:szCs w:val="18"/>
                <w:lang w:val="nl-NL"/>
              </w:rPr>
              <w:t xml:space="preserve">BETAA_VUL_GVA;  </w:t>
            </w:r>
          </w:p>
          <w:p w14:paraId="789CE7C3" w14:textId="77777777" w:rsidR="000474B0" w:rsidRPr="005A2060" w:rsidRDefault="000474B0" w:rsidP="009A1F2F">
            <w:pPr>
              <w:keepNext/>
              <w:spacing w:before="40" w:after="40"/>
              <w:jc w:val="left"/>
              <w:rPr>
                <w:rFonts w:eastAsia="MS Mincho"/>
                <w:sz w:val="18"/>
                <w:szCs w:val="18"/>
                <w:lang w:val="nl-NL"/>
              </w:rPr>
            </w:pPr>
          </w:p>
          <w:p w14:paraId="36740A45" w14:textId="77777777" w:rsidR="000474B0" w:rsidRPr="005A2060" w:rsidRDefault="000474B0" w:rsidP="009A1F2F">
            <w:pPr>
              <w:keepNext/>
              <w:spacing w:before="40" w:after="40"/>
              <w:jc w:val="left"/>
              <w:rPr>
                <w:rFonts w:eastAsia="MS Mincho"/>
                <w:sz w:val="18"/>
                <w:szCs w:val="18"/>
                <w:lang w:val="nl-NL"/>
              </w:rPr>
            </w:pPr>
          </w:p>
          <w:p w14:paraId="1CBAB83C" w14:textId="77777777" w:rsidR="000474B0" w:rsidRPr="005A2060" w:rsidRDefault="000474B0" w:rsidP="009A1F2F">
            <w:pPr>
              <w:keepNext/>
              <w:spacing w:before="40" w:after="40"/>
              <w:jc w:val="left"/>
              <w:rPr>
                <w:rFonts w:eastAsia="MS Mincho"/>
                <w:sz w:val="18"/>
                <w:szCs w:val="18"/>
                <w:lang w:val="nl-NL"/>
              </w:rPr>
            </w:pPr>
          </w:p>
          <w:p w14:paraId="423A8DFE" w14:textId="77777777" w:rsidR="000474B0" w:rsidRPr="005A2060" w:rsidRDefault="000474B0" w:rsidP="009A1F2F">
            <w:pPr>
              <w:keepNext/>
              <w:spacing w:before="40" w:after="40"/>
              <w:jc w:val="left"/>
              <w:rPr>
                <w:rFonts w:eastAsia="MS Mincho"/>
                <w:sz w:val="18"/>
                <w:szCs w:val="18"/>
                <w:lang w:val="nl-NL"/>
              </w:rPr>
            </w:pPr>
          </w:p>
          <w:p w14:paraId="5B662BF4" w14:textId="77777777" w:rsidR="00FB256F" w:rsidRDefault="00EA3128" w:rsidP="009A1F2F">
            <w:pPr>
              <w:keepNext/>
              <w:spacing w:before="40" w:after="40"/>
              <w:jc w:val="left"/>
              <w:rPr>
                <w:rFonts w:eastAsia="MS Mincho"/>
                <w:sz w:val="18"/>
                <w:szCs w:val="18"/>
                <w:lang w:val="nl-NL"/>
              </w:rPr>
            </w:pPr>
            <w:r w:rsidRPr="00395B96">
              <w:rPr>
                <w:rFonts w:eastAsia="MS Mincho"/>
                <w:sz w:val="18"/>
                <w:szCs w:val="18"/>
                <w:lang w:val="nl-NL"/>
              </w:rPr>
              <w:t>BETAA_VUL_GVS</w:t>
            </w:r>
          </w:p>
        </w:tc>
      </w:tr>
      <w:tr w:rsidR="000474B0" w:rsidRPr="00694D1D" w14:paraId="1AC6325B" w14:textId="77777777" w:rsidTr="00E50DC5">
        <w:trPr>
          <w:cantSplit/>
        </w:trPr>
        <w:tc>
          <w:tcPr>
            <w:tcW w:w="1418" w:type="dxa"/>
          </w:tcPr>
          <w:p w14:paraId="190A56BF" w14:textId="77777777" w:rsidR="00FB256F" w:rsidRDefault="00EA3128">
            <w:pPr>
              <w:spacing w:before="40" w:after="40"/>
              <w:jc w:val="left"/>
              <w:rPr>
                <w:rFonts w:eastAsia="MS Mincho"/>
                <w:sz w:val="18"/>
                <w:szCs w:val="18"/>
              </w:rPr>
            </w:pPr>
            <w:proofErr w:type="spellStart"/>
            <w:r w:rsidRPr="00395B96">
              <w:rPr>
                <w:rFonts w:eastAsia="MS Mincho"/>
                <w:sz w:val="18"/>
                <w:szCs w:val="18"/>
              </w:rPr>
              <w:t>Clase</w:t>
            </w:r>
            <w:proofErr w:type="spellEnd"/>
            <w:r w:rsidRPr="00395B96">
              <w:rPr>
                <w:rFonts w:eastAsia="MS Mincho"/>
                <w:sz w:val="18"/>
                <w:szCs w:val="18"/>
              </w:rPr>
              <w:t xml:space="preserve"> 2.2</w:t>
            </w:r>
          </w:p>
        </w:tc>
        <w:tc>
          <w:tcPr>
            <w:tcW w:w="5670" w:type="dxa"/>
          </w:tcPr>
          <w:p w14:paraId="3CAE8B2B" w14:textId="77777777" w:rsidR="00FB256F" w:rsidRPr="00694D1D" w:rsidRDefault="00EA3128">
            <w:pPr>
              <w:jc w:val="left"/>
              <w:rPr>
                <w:rFonts w:cs="Maiandra GD"/>
                <w:iCs/>
                <w:color w:val="000000"/>
                <w:sz w:val="18"/>
                <w:szCs w:val="18"/>
                <w:highlight w:val="lightGray"/>
                <w:u w:val="single"/>
                <w:lang w:val="es-ES"/>
              </w:rPr>
            </w:pPr>
            <w:r w:rsidRPr="00694D1D">
              <w:rPr>
                <w:rFonts w:eastAsia="MS Mincho"/>
                <w:i/>
                <w:iCs/>
                <w:sz w:val="18"/>
                <w:szCs w:val="18"/>
                <w:highlight w:val="lightGray"/>
                <w:u w:val="single"/>
                <w:lang w:val="es-ES"/>
              </w:rPr>
              <w:t xml:space="preserve">Beta </w:t>
            </w:r>
            <w:proofErr w:type="spellStart"/>
            <w:r w:rsidRPr="00694D1D">
              <w:rPr>
                <w:rFonts w:eastAsia="MS Mincho"/>
                <w:i/>
                <w:iCs/>
                <w:sz w:val="18"/>
                <w:szCs w:val="18"/>
                <w:highlight w:val="lightGray"/>
                <w:u w:val="single"/>
                <w:lang w:val="es-ES"/>
              </w:rPr>
              <w:t>vulgaris</w:t>
            </w:r>
            <w:proofErr w:type="spellEnd"/>
            <w:r w:rsidRPr="00694D1D">
              <w:rPr>
                <w:rFonts w:eastAsia="MS Mincho"/>
                <w:i/>
                <w:iCs/>
                <w:sz w:val="18"/>
                <w:szCs w:val="18"/>
                <w:highlight w:val="lightGray"/>
                <w:u w:val="single"/>
                <w:lang w:val="es-ES"/>
              </w:rPr>
              <w:t xml:space="preserve"> </w:t>
            </w:r>
            <w:r w:rsidRPr="00694D1D">
              <w:rPr>
                <w:sz w:val="18"/>
                <w:szCs w:val="18"/>
                <w:highlight w:val="lightGray"/>
                <w:u w:val="single"/>
                <w:lang w:val="es-ES"/>
              </w:rPr>
              <w:t xml:space="preserve">Garden </w:t>
            </w:r>
            <w:proofErr w:type="spellStart"/>
            <w:r w:rsidRPr="00694D1D">
              <w:rPr>
                <w:sz w:val="18"/>
                <w:szCs w:val="18"/>
                <w:highlight w:val="lightGray"/>
                <w:u w:val="single"/>
                <w:lang w:val="es-ES"/>
              </w:rPr>
              <w:t>Beet</w:t>
            </w:r>
            <w:proofErr w:type="spellEnd"/>
            <w:r w:rsidRPr="00694D1D">
              <w:rPr>
                <w:sz w:val="18"/>
                <w:szCs w:val="18"/>
                <w:highlight w:val="lightGray"/>
                <w:u w:val="single"/>
                <w:lang w:val="es-ES"/>
              </w:rPr>
              <w:t xml:space="preserve"> Group (</w:t>
            </w:r>
            <w:r w:rsidRPr="00694D1D">
              <w:rPr>
                <w:rFonts w:cs="Maiandra GD"/>
                <w:iCs/>
                <w:color w:val="000000"/>
                <w:sz w:val="18"/>
                <w:szCs w:val="18"/>
                <w:highlight w:val="lightGray"/>
                <w:u w:val="single"/>
                <w:lang w:val="es-ES"/>
              </w:rPr>
              <w:t xml:space="preserve">Otros nombres botánicos: </w:t>
            </w:r>
          </w:p>
          <w:p w14:paraId="0F1DC9CA" w14:textId="77777777" w:rsidR="00FB256F" w:rsidRDefault="00EA3128">
            <w:pPr>
              <w:spacing w:before="40" w:after="40"/>
              <w:jc w:val="left"/>
              <w:rPr>
                <w:rFonts w:eastAsia="MS Mincho"/>
                <w:sz w:val="18"/>
                <w:szCs w:val="18"/>
                <w:lang w:val="pt-BR"/>
              </w:rPr>
            </w:pPr>
            <w:r w:rsidRPr="00395B96">
              <w:rPr>
                <w:rFonts w:eastAsia="MS Mincho"/>
                <w:i/>
                <w:sz w:val="18"/>
                <w:szCs w:val="18"/>
                <w:lang w:val="pt-PT"/>
              </w:rPr>
              <w:t xml:space="preserve">Beta vulgaris </w:t>
            </w:r>
            <w:r w:rsidRPr="00395B96">
              <w:rPr>
                <w:rFonts w:eastAsia="MS Mincho"/>
                <w:sz w:val="18"/>
                <w:szCs w:val="18"/>
                <w:lang w:val="pt-PT"/>
              </w:rPr>
              <w:t xml:space="preserve">ssp. </w:t>
            </w:r>
            <w:r w:rsidRPr="00395B96">
              <w:rPr>
                <w:rFonts w:eastAsia="MS Mincho"/>
                <w:i/>
                <w:sz w:val="18"/>
                <w:szCs w:val="18"/>
                <w:lang w:val="pt-PT"/>
              </w:rPr>
              <w:t xml:space="preserve">vulgaris </w:t>
            </w:r>
            <w:r w:rsidRPr="00395B96">
              <w:rPr>
                <w:rFonts w:eastAsia="MS Mincho"/>
                <w:sz w:val="18"/>
                <w:szCs w:val="18"/>
                <w:lang w:val="pt-PT"/>
              </w:rPr>
              <w:t xml:space="preserve">var. </w:t>
            </w:r>
            <w:r w:rsidRPr="00395B96">
              <w:rPr>
                <w:rFonts w:eastAsia="MS Mincho"/>
                <w:i/>
                <w:sz w:val="18"/>
                <w:szCs w:val="18"/>
                <w:lang w:val="pt-PT"/>
              </w:rPr>
              <w:t xml:space="preserve">conditiva </w:t>
            </w:r>
            <w:r w:rsidRPr="00395B96">
              <w:rPr>
                <w:rFonts w:eastAsia="MS Mincho"/>
                <w:sz w:val="18"/>
                <w:szCs w:val="18"/>
                <w:lang w:val="pt-PT"/>
              </w:rPr>
              <w:t xml:space="preserve">Alef. </w:t>
            </w:r>
            <w:r w:rsidRPr="00395B96">
              <w:rPr>
                <w:rFonts w:eastAsia="MS Mincho"/>
                <w:strike/>
                <w:sz w:val="18"/>
                <w:szCs w:val="18"/>
                <w:highlight w:val="lightGray"/>
                <w:lang w:val="pt-PT"/>
              </w:rPr>
              <w:t>(sinónimo: B</w:t>
            </w:r>
            <w:r w:rsidRPr="00395B96">
              <w:rPr>
                <w:rFonts w:eastAsia="MS Mincho"/>
                <w:i/>
                <w:strike/>
                <w:sz w:val="18"/>
                <w:szCs w:val="18"/>
                <w:highlight w:val="lightGray"/>
                <w:lang w:val="pt-PT"/>
              </w:rPr>
              <w:t xml:space="preserve">. vulgaris </w:t>
            </w:r>
            <w:r w:rsidRPr="00395B96">
              <w:rPr>
                <w:rFonts w:eastAsia="MS Mincho"/>
                <w:strike/>
                <w:sz w:val="18"/>
                <w:szCs w:val="18"/>
                <w:highlight w:val="lightGray"/>
                <w:lang w:val="pt-PT"/>
              </w:rPr>
              <w:t xml:space="preserve">L. var. </w:t>
            </w:r>
            <w:r w:rsidRPr="00395B96">
              <w:rPr>
                <w:rFonts w:eastAsia="MS Mincho"/>
                <w:i/>
                <w:strike/>
                <w:sz w:val="18"/>
                <w:szCs w:val="18"/>
                <w:highlight w:val="lightGray"/>
                <w:lang w:val="pt-PT"/>
              </w:rPr>
              <w:t xml:space="preserve">rubra </w:t>
            </w:r>
            <w:r w:rsidRPr="00395B96">
              <w:rPr>
                <w:rFonts w:eastAsia="MS Mincho"/>
                <w:strike/>
                <w:sz w:val="18"/>
                <w:szCs w:val="18"/>
                <w:highlight w:val="lightGray"/>
                <w:lang w:val="pt-PT"/>
              </w:rPr>
              <w:t>L.)</w:t>
            </w:r>
            <w:r w:rsidRPr="00395B96">
              <w:rPr>
                <w:rFonts w:eastAsia="MS Mincho"/>
                <w:sz w:val="18"/>
                <w:szCs w:val="18"/>
                <w:lang w:val="pt-PT"/>
              </w:rPr>
              <w:t xml:space="preserve">, </w:t>
            </w:r>
          </w:p>
          <w:p w14:paraId="04D303B5" w14:textId="77777777" w:rsidR="00FB256F" w:rsidRDefault="00EA3128">
            <w:pPr>
              <w:jc w:val="left"/>
              <w:rPr>
                <w:rFonts w:cs="Maiandra GD"/>
                <w:iCs/>
                <w:color w:val="000000"/>
                <w:sz w:val="18"/>
                <w:szCs w:val="18"/>
                <w:highlight w:val="lightGray"/>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L. ssp. </w:t>
            </w:r>
            <w:r w:rsidRPr="00DB1A6A">
              <w:rPr>
                <w:rFonts w:cs="Maiandra GD"/>
                <w:i/>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color w:val="000000"/>
                <w:sz w:val="18"/>
                <w:szCs w:val="18"/>
                <w:highlight w:val="lightGray"/>
                <w:u w:val="single"/>
                <w:lang w:val="pt-BR"/>
              </w:rPr>
              <w:t xml:space="preserve">esculenta </w:t>
            </w:r>
            <w:r w:rsidRPr="00DB1A6A">
              <w:rPr>
                <w:rFonts w:cs="Maiandra GD"/>
                <w:iCs/>
                <w:color w:val="000000"/>
                <w:sz w:val="18"/>
                <w:szCs w:val="18"/>
                <w:highlight w:val="lightGray"/>
                <w:u w:val="single"/>
                <w:lang w:val="pt-BR"/>
              </w:rPr>
              <w:t xml:space="preserve">L.; </w:t>
            </w:r>
          </w:p>
          <w:p w14:paraId="2E41E882" w14:textId="77777777" w:rsidR="00FB256F" w:rsidRDefault="00EA3128">
            <w:pPr>
              <w:spacing w:before="40" w:after="40"/>
              <w:jc w:val="left"/>
              <w:rPr>
                <w:rFonts w:eastAsia="MS Mincho"/>
                <w:sz w:val="18"/>
                <w:szCs w:val="18"/>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L. ssp. </w:t>
            </w:r>
            <w:r w:rsidRPr="00DB1A6A">
              <w:rPr>
                <w:rFonts w:cs="Maiandra GD"/>
                <w:i/>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color w:val="000000"/>
                <w:sz w:val="18"/>
                <w:szCs w:val="18"/>
                <w:highlight w:val="lightGray"/>
                <w:u w:val="single"/>
                <w:lang w:val="pt-BR"/>
              </w:rPr>
              <w:t>hortensis</w:t>
            </w:r>
          </w:p>
          <w:p w14:paraId="31818E15" w14:textId="77777777" w:rsidR="000474B0" w:rsidRPr="00DB1A6A" w:rsidRDefault="000474B0" w:rsidP="00E50DC5">
            <w:pPr>
              <w:spacing w:before="40" w:after="40"/>
              <w:jc w:val="left"/>
              <w:rPr>
                <w:rFonts w:eastAsia="MS Mincho"/>
                <w:sz w:val="18"/>
                <w:szCs w:val="18"/>
                <w:lang w:val="pt-BR"/>
              </w:rPr>
            </w:pPr>
          </w:p>
          <w:p w14:paraId="523480B6" w14:textId="77777777" w:rsidR="00FB256F" w:rsidRPr="00694D1D" w:rsidRDefault="00EA3128">
            <w:pPr>
              <w:jc w:val="left"/>
              <w:rPr>
                <w:rFonts w:cs="Maiandra GD"/>
                <w:iCs/>
                <w:color w:val="000000"/>
                <w:sz w:val="18"/>
                <w:szCs w:val="18"/>
                <w:highlight w:val="lightGray"/>
                <w:u w:val="single"/>
                <w:lang w:val="es-ES"/>
              </w:rPr>
            </w:pPr>
            <w:r w:rsidRPr="00694D1D">
              <w:rPr>
                <w:rFonts w:eastAsia="MS Mincho"/>
                <w:i/>
                <w:iCs/>
                <w:sz w:val="18"/>
                <w:szCs w:val="18"/>
                <w:highlight w:val="lightGray"/>
                <w:u w:val="single"/>
                <w:lang w:val="es-ES"/>
              </w:rPr>
              <w:t xml:space="preserve">Beta </w:t>
            </w:r>
            <w:proofErr w:type="spellStart"/>
            <w:r w:rsidRPr="00694D1D">
              <w:rPr>
                <w:rFonts w:eastAsia="MS Mincho"/>
                <w:i/>
                <w:iCs/>
                <w:sz w:val="18"/>
                <w:szCs w:val="18"/>
                <w:highlight w:val="lightGray"/>
                <w:u w:val="single"/>
                <w:lang w:val="es-ES"/>
              </w:rPr>
              <w:t>vulgaris</w:t>
            </w:r>
            <w:proofErr w:type="spellEnd"/>
            <w:r w:rsidRPr="00694D1D">
              <w:rPr>
                <w:rFonts w:eastAsia="MS Mincho"/>
                <w:i/>
                <w:iCs/>
                <w:sz w:val="18"/>
                <w:szCs w:val="18"/>
                <w:highlight w:val="lightGray"/>
                <w:u w:val="single"/>
                <w:lang w:val="es-ES"/>
              </w:rPr>
              <w:t xml:space="preserve"> </w:t>
            </w:r>
            <w:proofErr w:type="spellStart"/>
            <w:r w:rsidRPr="00694D1D">
              <w:rPr>
                <w:sz w:val="18"/>
                <w:szCs w:val="18"/>
                <w:highlight w:val="lightGray"/>
                <w:u w:val="single"/>
                <w:lang w:val="es-ES"/>
              </w:rPr>
              <w:t>Leaf</w:t>
            </w:r>
            <w:proofErr w:type="spellEnd"/>
            <w:r w:rsidRPr="00694D1D">
              <w:rPr>
                <w:sz w:val="18"/>
                <w:szCs w:val="18"/>
                <w:highlight w:val="lightGray"/>
                <w:u w:val="single"/>
                <w:lang w:val="es-ES"/>
              </w:rPr>
              <w:t xml:space="preserve"> </w:t>
            </w:r>
            <w:proofErr w:type="spellStart"/>
            <w:r w:rsidRPr="00694D1D">
              <w:rPr>
                <w:sz w:val="18"/>
                <w:szCs w:val="18"/>
                <w:highlight w:val="lightGray"/>
                <w:u w:val="single"/>
                <w:lang w:val="es-ES"/>
              </w:rPr>
              <w:t>Beet</w:t>
            </w:r>
            <w:proofErr w:type="spellEnd"/>
            <w:r w:rsidRPr="00694D1D">
              <w:rPr>
                <w:sz w:val="18"/>
                <w:szCs w:val="18"/>
                <w:highlight w:val="lightGray"/>
                <w:u w:val="single"/>
                <w:lang w:val="es-ES"/>
              </w:rPr>
              <w:t xml:space="preserve"> Group </w:t>
            </w:r>
            <w:r w:rsidRPr="00694D1D">
              <w:rPr>
                <w:rFonts w:eastAsia="MS Mincho"/>
                <w:sz w:val="18"/>
                <w:szCs w:val="18"/>
                <w:highlight w:val="lightGray"/>
                <w:lang w:val="es-ES"/>
              </w:rPr>
              <w:t>(</w:t>
            </w:r>
            <w:r w:rsidRPr="00694D1D">
              <w:rPr>
                <w:rFonts w:cs="Maiandra GD"/>
                <w:iCs/>
                <w:color w:val="000000"/>
                <w:sz w:val="18"/>
                <w:szCs w:val="18"/>
                <w:highlight w:val="lightGray"/>
                <w:u w:val="single"/>
                <w:lang w:val="es-ES"/>
              </w:rPr>
              <w:t xml:space="preserve">Otros nombres botánicos: </w:t>
            </w:r>
          </w:p>
          <w:p w14:paraId="433AB217" w14:textId="77777777" w:rsidR="00FB256F" w:rsidRDefault="00EA3128">
            <w:pPr>
              <w:jc w:val="left"/>
              <w:rPr>
                <w:rFonts w:cs="Maiandra GD"/>
                <w:iCs/>
                <w:color w:val="000000"/>
                <w:sz w:val="18"/>
                <w:szCs w:val="18"/>
                <w:u w:val="single"/>
                <w:lang w:val="pt-BR"/>
              </w:rPr>
            </w:pPr>
            <w:r w:rsidRPr="00DB1A6A">
              <w:rPr>
                <w:rFonts w:cs="Maiandra GD"/>
                <w:i/>
                <w:iCs/>
                <w:color w:val="000000"/>
                <w:sz w:val="18"/>
                <w:szCs w:val="18"/>
                <w:highlight w:val="lightGray"/>
                <w:u w:val="single"/>
                <w:lang w:val="pt-BR"/>
              </w:rPr>
              <w:t xml:space="preserve">Beta vulgaris </w:t>
            </w:r>
            <w:r w:rsidRPr="00DB1A6A">
              <w:rPr>
                <w:rFonts w:cs="Maiandra GD"/>
                <w:iCs/>
                <w:color w:val="000000"/>
                <w:sz w:val="18"/>
                <w:szCs w:val="18"/>
                <w:highlight w:val="lightGray"/>
                <w:u w:val="single"/>
                <w:lang w:val="pt-BR"/>
              </w:rPr>
              <w:t xml:space="preserve">L. ssp.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iCs/>
                <w:color w:val="000000"/>
                <w:sz w:val="18"/>
                <w:szCs w:val="18"/>
                <w:highlight w:val="lightGray"/>
                <w:u w:val="single"/>
                <w:lang w:val="pt-BR"/>
              </w:rPr>
              <w:t xml:space="preserve">flavescens </w:t>
            </w:r>
            <w:r w:rsidRPr="00DB1A6A">
              <w:rPr>
                <w:rFonts w:cs="Maiandra GD"/>
                <w:iCs/>
                <w:color w:val="000000"/>
                <w:sz w:val="18"/>
                <w:szCs w:val="18"/>
                <w:highlight w:val="lightGray"/>
                <w:u w:val="single"/>
                <w:lang w:val="pt-BR"/>
              </w:rPr>
              <w:t>DC. f. Crispa</w:t>
            </w:r>
            <w:r w:rsidRPr="00DB1A6A">
              <w:rPr>
                <w:rFonts w:cs="Maiandra GD"/>
                <w:iCs/>
                <w:color w:val="000000"/>
                <w:sz w:val="18"/>
                <w:szCs w:val="18"/>
                <w:u w:val="single"/>
                <w:lang w:val="pt-BR"/>
              </w:rPr>
              <w:t>,</w:t>
            </w:r>
          </w:p>
          <w:p w14:paraId="3DCEEC61" w14:textId="77777777" w:rsidR="00FB256F" w:rsidRDefault="00EA3128">
            <w:pPr>
              <w:spacing w:before="40" w:after="40"/>
              <w:jc w:val="left"/>
              <w:rPr>
                <w:sz w:val="18"/>
                <w:szCs w:val="18"/>
                <w:u w:val="single"/>
                <w:lang w:val="pt-BR"/>
              </w:rPr>
            </w:pPr>
            <w:r w:rsidRPr="00395B96">
              <w:rPr>
                <w:rFonts w:eastAsia="MS Mincho"/>
                <w:i/>
                <w:sz w:val="18"/>
                <w:szCs w:val="18"/>
                <w:lang w:val="pt-PT"/>
              </w:rPr>
              <w:t xml:space="preserve">B. vulgaris </w:t>
            </w:r>
            <w:r w:rsidRPr="00395B96">
              <w:rPr>
                <w:rFonts w:eastAsia="MS Mincho"/>
                <w:sz w:val="18"/>
                <w:szCs w:val="18"/>
                <w:lang w:val="pt-PT"/>
              </w:rPr>
              <w:t xml:space="preserve">L. var. </w:t>
            </w:r>
            <w:r w:rsidRPr="00395B96">
              <w:rPr>
                <w:rFonts w:eastAsia="MS Mincho"/>
                <w:i/>
                <w:sz w:val="18"/>
                <w:szCs w:val="18"/>
                <w:lang w:val="pt-PT"/>
              </w:rPr>
              <w:t xml:space="preserve">cicla </w:t>
            </w:r>
            <w:r w:rsidRPr="00395B96">
              <w:rPr>
                <w:rFonts w:eastAsia="MS Mincho"/>
                <w:strike/>
                <w:sz w:val="18"/>
                <w:szCs w:val="18"/>
                <w:highlight w:val="lightGray"/>
                <w:lang w:val="pt-PT"/>
              </w:rPr>
              <w:t xml:space="preserve">L. </w:t>
            </w:r>
            <w:r w:rsidRPr="00DB1A6A">
              <w:rPr>
                <w:rFonts w:cs="Maiandra GD"/>
                <w:iCs/>
                <w:color w:val="000000"/>
                <w:sz w:val="18"/>
                <w:szCs w:val="18"/>
                <w:highlight w:val="lightGray"/>
                <w:u w:val="single"/>
                <w:lang w:val="pt-BR"/>
              </w:rPr>
              <w:t>(L.) Ulrich</w:t>
            </w:r>
            <w:r w:rsidRPr="00395B96">
              <w:rPr>
                <w:rFonts w:eastAsia="MS Mincho"/>
                <w:sz w:val="18"/>
                <w:szCs w:val="18"/>
                <w:lang w:val="pt-PT"/>
              </w:rPr>
              <w:t xml:space="preserve">, </w:t>
            </w:r>
            <w:r w:rsidRPr="00395B96">
              <w:rPr>
                <w:rFonts w:eastAsia="MS Mincho"/>
                <w:i/>
                <w:sz w:val="18"/>
                <w:szCs w:val="18"/>
                <w:lang w:val="pt-PT"/>
              </w:rPr>
              <w:t xml:space="preserve">B. vulgaris </w:t>
            </w:r>
            <w:r w:rsidRPr="00395B96">
              <w:rPr>
                <w:rFonts w:eastAsia="MS Mincho"/>
                <w:sz w:val="18"/>
                <w:szCs w:val="18"/>
                <w:lang w:val="pt-PT"/>
              </w:rPr>
              <w:t xml:space="preserve">L. ssp. </w:t>
            </w:r>
            <w:r w:rsidRPr="00395B96">
              <w:rPr>
                <w:rFonts w:eastAsia="MS Mincho"/>
                <w:i/>
                <w:sz w:val="18"/>
                <w:szCs w:val="18"/>
                <w:lang w:val="pt-PT"/>
              </w:rPr>
              <w:t xml:space="preserve">vulgaris </w:t>
            </w:r>
            <w:r w:rsidRPr="00395B96">
              <w:rPr>
                <w:rFonts w:eastAsia="MS Mincho"/>
                <w:sz w:val="18"/>
                <w:szCs w:val="18"/>
                <w:lang w:val="pt-PT"/>
              </w:rPr>
              <w:t xml:space="preserve">var. </w:t>
            </w:r>
            <w:r w:rsidRPr="00395B96">
              <w:rPr>
                <w:rFonts w:eastAsia="MS Mincho"/>
                <w:i/>
                <w:sz w:val="18"/>
                <w:szCs w:val="18"/>
                <w:lang w:val="pt-PT"/>
              </w:rPr>
              <w:t xml:space="preserve">vulgaris </w:t>
            </w:r>
            <w:r w:rsidRPr="00DB1A6A">
              <w:rPr>
                <w:sz w:val="18"/>
                <w:szCs w:val="18"/>
                <w:highlight w:val="lightGray"/>
                <w:u w:val="single"/>
                <w:lang w:val="pt-BR"/>
              </w:rPr>
              <w:t>)</w:t>
            </w:r>
          </w:p>
          <w:p w14:paraId="464F1EC7" w14:textId="77777777" w:rsidR="000474B0" w:rsidRPr="00395B96" w:rsidRDefault="000474B0" w:rsidP="00E50DC5">
            <w:pPr>
              <w:spacing w:before="40" w:after="40"/>
              <w:jc w:val="left"/>
              <w:rPr>
                <w:rFonts w:eastAsia="MS Mincho"/>
                <w:sz w:val="18"/>
                <w:szCs w:val="18"/>
                <w:lang w:val="pt-PT"/>
              </w:rPr>
            </w:pPr>
          </w:p>
        </w:tc>
        <w:tc>
          <w:tcPr>
            <w:tcW w:w="2551" w:type="dxa"/>
          </w:tcPr>
          <w:p w14:paraId="645C9474" w14:textId="77777777" w:rsidR="00FB256F" w:rsidRDefault="00EA3128">
            <w:pPr>
              <w:spacing w:before="40" w:after="40"/>
              <w:jc w:val="left"/>
              <w:rPr>
                <w:rFonts w:eastAsia="MS Mincho"/>
                <w:sz w:val="18"/>
                <w:szCs w:val="18"/>
                <w:lang w:val="nl-NL"/>
              </w:rPr>
            </w:pPr>
            <w:r w:rsidRPr="00395B96">
              <w:rPr>
                <w:rFonts w:eastAsia="MS Mincho"/>
                <w:sz w:val="18"/>
                <w:szCs w:val="18"/>
                <w:lang w:val="nl-NL"/>
              </w:rPr>
              <w:t xml:space="preserve">BETAA_VUL_GVC; </w:t>
            </w:r>
          </w:p>
          <w:p w14:paraId="4EB81004" w14:textId="77777777" w:rsidR="000474B0" w:rsidRDefault="000474B0" w:rsidP="00E50DC5">
            <w:pPr>
              <w:spacing w:before="40" w:after="40"/>
              <w:jc w:val="left"/>
              <w:rPr>
                <w:rFonts w:eastAsia="MS Mincho"/>
                <w:sz w:val="18"/>
                <w:szCs w:val="18"/>
                <w:lang w:val="nl-NL"/>
              </w:rPr>
            </w:pPr>
          </w:p>
          <w:p w14:paraId="064B362F" w14:textId="77777777" w:rsidR="000474B0" w:rsidRDefault="000474B0" w:rsidP="00E50DC5">
            <w:pPr>
              <w:spacing w:before="40" w:after="40"/>
              <w:jc w:val="left"/>
              <w:rPr>
                <w:rFonts w:eastAsia="MS Mincho"/>
                <w:sz w:val="18"/>
                <w:szCs w:val="18"/>
                <w:lang w:val="nl-NL"/>
              </w:rPr>
            </w:pPr>
          </w:p>
          <w:p w14:paraId="0E6A5C8E" w14:textId="77777777" w:rsidR="000474B0" w:rsidRDefault="000474B0" w:rsidP="00E50DC5">
            <w:pPr>
              <w:spacing w:before="40" w:after="40"/>
              <w:jc w:val="left"/>
              <w:rPr>
                <w:rFonts w:eastAsia="MS Mincho"/>
                <w:sz w:val="18"/>
                <w:szCs w:val="18"/>
                <w:lang w:val="nl-NL"/>
              </w:rPr>
            </w:pPr>
          </w:p>
          <w:p w14:paraId="216D5EE6" w14:textId="77777777" w:rsidR="000474B0" w:rsidRPr="001751FC" w:rsidRDefault="000474B0" w:rsidP="00E50DC5">
            <w:pPr>
              <w:spacing w:before="40" w:after="40"/>
              <w:jc w:val="left"/>
              <w:rPr>
                <w:rFonts w:eastAsia="MS Mincho"/>
                <w:sz w:val="18"/>
                <w:szCs w:val="18"/>
                <w:lang w:val="nl-NL"/>
              </w:rPr>
            </w:pPr>
          </w:p>
          <w:p w14:paraId="7BDE5094" w14:textId="77777777" w:rsidR="00FB256F" w:rsidRDefault="00EA3128">
            <w:pPr>
              <w:spacing w:before="40" w:after="40"/>
              <w:jc w:val="left"/>
              <w:rPr>
                <w:rFonts w:eastAsia="MS Mincho"/>
                <w:sz w:val="18"/>
                <w:szCs w:val="18"/>
                <w:lang w:val="nl-NL"/>
              </w:rPr>
            </w:pPr>
            <w:r w:rsidRPr="00395B96">
              <w:rPr>
                <w:rFonts w:eastAsia="MS Mincho"/>
                <w:sz w:val="18"/>
                <w:szCs w:val="18"/>
                <w:lang w:val="nl-NL"/>
              </w:rPr>
              <w:t>BETAA_VUL_GVF</w:t>
            </w:r>
          </w:p>
        </w:tc>
      </w:tr>
      <w:tr w:rsidR="000474B0" w:rsidRPr="00694D1D" w14:paraId="36B947F9" w14:textId="77777777" w:rsidTr="00E50DC5">
        <w:trPr>
          <w:cantSplit/>
        </w:trPr>
        <w:tc>
          <w:tcPr>
            <w:tcW w:w="1418" w:type="dxa"/>
            <w:tcBorders>
              <w:bottom w:val="nil"/>
            </w:tcBorders>
          </w:tcPr>
          <w:p w14:paraId="408698D0" w14:textId="77777777" w:rsidR="00FB256F" w:rsidRDefault="00EA3128">
            <w:pPr>
              <w:spacing w:before="40" w:after="40"/>
              <w:jc w:val="left"/>
              <w:rPr>
                <w:rFonts w:eastAsia="MS Mincho"/>
                <w:sz w:val="18"/>
                <w:szCs w:val="18"/>
              </w:rPr>
            </w:pPr>
            <w:proofErr w:type="spellStart"/>
            <w:r w:rsidRPr="00395B96">
              <w:rPr>
                <w:rFonts w:eastAsia="MS Mincho"/>
                <w:sz w:val="18"/>
                <w:szCs w:val="18"/>
              </w:rPr>
              <w:t>Clase</w:t>
            </w:r>
            <w:proofErr w:type="spellEnd"/>
            <w:r w:rsidRPr="00395B96">
              <w:rPr>
                <w:rFonts w:eastAsia="MS Mincho"/>
                <w:sz w:val="18"/>
                <w:szCs w:val="18"/>
              </w:rPr>
              <w:t xml:space="preserve"> 2.3</w:t>
            </w:r>
          </w:p>
        </w:tc>
        <w:tc>
          <w:tcPr>
            <w:tcW w:w="5670" w:type="dxa"/>
            <w:tcBorders>
              <w:bottom w:val="nil"/>
            </w:tcBorders>
          </w:tcPr>
          <w:p w14:paraId="06A12F8B" w14:textId="77777777" w:rsidR="00FB256F" w:rsidRPr="00694D1D" w:rsidRDefault="00EA3128">
            <w:pPr>
              <w:spacing w:before="40" w:after="40"/>
              <w:jc w:val="left"/>
              <w:rPr>
                <w:rFonts w:eastAsia="MS Mincho"/>
                <w:sz w:val="18"/>
                <w:szCs w:val="18"/>
                <w:lang w:val="es-ES"/>
              </w:rPr>
            </w:pPr>
            <w:r w:rsidRPr="00694D1D">
              <w:rPr>
                <w:rFonts w:eastAsia="MS Mincho"/>
                <w:i/>
                <w:sz w:val="18"/>
                <w:szCs w:val="18"/>
                <w:lang w:val="es-ES"/>
              </w:rPr>
              <w:t xml:space="preserve">Beta </w:t>
            </w:r>
            <w:r w:rsidRPr="00694D1D">
              <w:rPr>
                <w:rFonts w:eastAsia="MS Mincho"/>
                <w:sz w:val="18"/>
                <w:szCs w:val="18"/>
                <w:lang w:val="es-ES"/>
              </w:rPr>
              <w:t>distintos de las clases 2.1 y 2.2.</w:t>
            </w:r>
          </w:p>
        </w:tc>
        <w:tc>
          <w:tcPr>
            <w:tcW w:w="2551" w:type="dxa"/>
            <w:tcBorders>
              <w:bottom w:val="nil"/>
            </w:tcBorders>
          </w:tcPr>
          <w:p w14:paraId="70A9A203" w14:textId="77777777" w:rsidR="00FB256F" w:rsidRPr="00694D1D" w:rsidRDefault="00EA3128">
            <w:pPr>
              <w:spacing w:before="40" w:after="40"/>
              <w:jc w:val="left"/>
              <w:rPr>
                <w:rFonts w:eastAsia="MS Mincho"/>
                <w:sz w:val="18"/>
                <w:szCs w:val="18"/>
                <w:lang w:val="es-ES"/>
              </w:rPr>
            </w:pPr>
            <w:r w:rsidRPr="00694D1D">
              <w:rPr>
                <w:rFonts w:eastAsia="MS Mincho"/>
                <w:sz w:val="18"/>
                <w:szCs w:val="18"/>
                <w:lang w:val="es-ES"/>
              </w:rPr>
              <w:t xml:space="preserve">distintos de las clases 2.1 </w:t>
            </w:r>
            <w:r w:rsidRPr="00694D1D">
              <w:rPr>
                <w:rFonts w:eastAsia="MS Mincho"/>
                <w:sz w:val="18"/>
                <w:szCs w:val="18"/>
                <w:lang w:val="es-ES"/>
              </w:rPr>
              <w:br/>
              <w:t>y 2.2</w:t>
            </w:r>
          </w:p>
        </w:tc>
      </w:tr>
    </w:tbl>
    <w:p w14:paraId="7D0AF119" w14:textId="77777777" w:rsidR="00D7476E" w:rsidRPr="00694D1D" w:rsidRDefault="00D7476E" w:rsidP="00341D70">
      <w:pPr>
        <w:rPr>
          <w:i/>
          <w:iCs/>
          <w:lang w:val="es-ES"/>
        </w:rPr>
      </w:pPr>
    </w:p>
    <w:p w14:paraId="27D03D86" w14:textId="77777777" w:rsidR="00FB256F" w:rsidRPr="00694D1D" w:rsidRDefault="00EA3128">
      <w:pPr>
        <w:rPr>
          <w:i/>
          <w:iCs/>
          <w:lang w:val="es-ES"/>
        </w:rPr>
      </w:pPr>
      <w:r w:rsidRPr="000474B0">
        <w:fldChar w:fldCharType="begin"/>
      </w:r>
      <w:r w:rsidRPr="00694D1D">
        <w:rPr>
          <w:lang w:val="es-ES"/>
        </w:rPr>
        <w:instrText xml:space="preserve"> AUTONUM  </w:instrText>
      </w:r>
      <w:r w:rsidRPr="000474B0">
        <w:fldChar w:fldCharType="end"/>
      </w:r>
      <w:r w:rsidRPr="00694D1D">
        <w:rPr>
          <w:lang w:val="es-ES"/>
        </w:rPr>
        <w:tab/>
        <w:t xml:space="preserve">El TC señaló que se invitará al Consejo a aprobar los cambios </w:t>
      </w:r>
      <w:r w:rsidR="0057424D" w:rsidRPr="00694D1D">
        <w:rPr>
          <w:lang w:val="es-ES"/>
        </w:rPr>
        <w:t xml:space="preserve">acordados </w:t>
      </w:r>
      <w:r w:rsidRPr="00694D1D">
        <w:rPr>
          <w:lang w:val="es-ES"/>
        </w:rPr>
        <w:t>en el documento UPOV/EXN/DEN en su quincuagésima séptima sesión, previo acuerdo del CAJ, en su octogésima sesión.</w:t>
      </w:r>
    </w:p>
    <w:p w14:paraId="7AD517D1" w14:textId="77777777" w:rsidR="00CE09A7" w:rsidRPr="00694D1D" w:rsidRDefault="00CE09A7" w:rsidP="00CE09A7">
      <w:pPr>
        <w:tabs>
          <w:tab w:val="left" w:pos="5387"/>
          <w:tab w:val="left" w:pos="5954"/>
        </w:tabs>
        <w:rPr>
          <w:i/>
          <w:lang w:val="es-ES"/>
        </w:rPr>
      </w:pPr>
    </w:p>
    <w:p w14:paraId="5BFF9A78" w14:textId="77777777" w:rsidR="00FB256F" w:rsidRPr="00694D1D" w:rsidRDefault="00EA3128">
      <w:pPr>
        <w:pStyle w:val="Heading4"/>
        <w:rPr>
          <w:lang w:val="es-ES"/>
        </w:rPr>
      </w:pPr>
      <w:bookmarkStart w:id="11" w:name="_Toc108115266"/>
      <w:r w:rsidRPr="00694D1D">
        <w:rPr>
          <w:lang w:val="es-ES"/>
        </w:rPr>
        <w:t>Documentos TGP</w:t>
      </w:r>
      <w:bookmarkEnd w:id="11"/>
    </w:p>
    <w:p w14:paraId="77D5DD02" w14:textId="77777777" w:rsidR="00CE09A7" w:rsidRPr="00694D1D" w:rsidRDefault="00CE09A7" w:rsidP="00CE09A7">
      <w:pPr>
        <w:rPr>
          <w:lang w:val="es-ES"/>
        </w:rPr>
      </w:pPr>
    </w:p>
    <w:p w14:paraId="628C99C0" w14:textId="77777777" w:rsidR="00FB256F" w:rsidRPr="00694D1D" w:rsidRDefault="00EA3128">
      <w:pPr>
        <w:pStyle w:val="Heading5"/>
        <w:rPr>
          <w:lang w:val="es-ES"/>
        </w:rPr>
      </w:pPr>
      <w:r w:rsidRPr="00694D1D">
        <w:rPr>
          <w:lang w:val="es-ES"/>
        </w:rPr>
        <w:t>TGP/7: Elaboración de directrices de examen, GN 13, párrafo 3.6, (Revisión): Caracteres de resistencia a las enfermedades: adición del nivel de expresión y colocación de los caracteres de resistencia a las enfermedades sin asterisco en la Sección 5 del Cuestionario Técnico.</w:t>
      </w:r>
    </w:p>
    <w:p w14:paraId="46F336B0" w14:textId="77777777" w:rsidR="00CE09A7" w:rsidRPr="00694D1D" w:rsidRDefault="00CE09A7" w:rsidP="00050E16">
      <w:pPr>
        <w:rPr>
          <w:lang w:val="es-ES"/>
        </w:rPr>
      </w:pPr>
    </w:p>
    <w:p w14:paraId="7B85D2E7" w14:textId="77777777" w:rsidR="00FB256F" w:rsidRPr="00694D1D" w:rsidRDefault="00EA3128">
      <w:pPr>
        <w:rPr>
          <w:lang w:val="es-ES"/>
        </w:rPr>
      </w:pPr>
      <w:r w:rsidRPr="00AB46FD">
        <w:fldChar w:fldCharType="begin"/>
      </w:r>
      <w:r w:rsidRPr="00694D1D">
        <w:rPr>
          <w:lang w:val="es-ES"/>
        </w:rPr>
        <w:instrText xml:space="preserve"> AUTONUM  </w:instrText>
      </w:r>
      <w:r w:rsidRPr="00AB46FD">
        <w:fldChar w:fldCharType="end"/>
      </w:r>
      <w:r w:rsidRPr="00694D1D">
        <w:rPr>
          <w:lang w:val="es-ES"/>
        </w:rPr>
        <w:tab/>
      </w:r>
      <w:r w:rsidR="00CE09A7" w:rsidRPr="00694D1D">
        <w:rPr>
          <w:lang w:val="es-ES"/>
        </w:rPr>
        <w:t xml:space="preserve">El TC </w:t>
      </w:r>
      <w:r w:rsidR="00D20FC6" w:rsidRPr="00694D1D">
        <w:rPr>
          <w:lang w:val="es-ES"/>
        </w:rPr>
        <w:t xml:space="preserve">convino en proponer que se modifique el </w:t>
      </w:r>
      <w:r w:rsidR="00CE09A7" w:rsidRPr="00694D1D">
        <w:rPr>
          <w:lang w:val="es-ES"/>
        </w:rPr>
        <w:t xml:space="preserve">párrafo 3.6 de la GN 13 del documento TGP/7 para aclarar que los caracteres de resistencia a las enfermedades que no se indiquen con un asterisco en la tabla de caracteres podrán presentarse en la sección 5 de los cuestionarios técnicos (CT) con la adición de un nivel de expresión "no examinado", cuando el carácter no se utilice como carácter de agrupamiento, tal como se establece en el Anexo </w:t>
      </w:r>
      <w:r w:rsidRPr="00694D1D">
        <w:rPr>
          <w:lang w:val="es-ES"/>
        </w:rPr>
        <w:t xml:space="preserve">II del documento </w:t>
      </w:r>
      <w:r w:rsidRPr="00694D1D">
        <w:rPr>
          <w:bCs/>
          <w:snapToGrid w:val="0"/>
          <w:szCs w:val="24"/>
          <w:lang w:val="es-ES"/>
        </w:rPr>
        <w:t xml:space="preserve">SESSIONS/2023/2 y se </w:t>
      </w:r>
      <w:r w:rsidR="00353646" w:rsidRPr="00694D1D">
        <w:rPr>
          <w:lang w:val="es-ES"/>
        </w:rPr>
        <w:t xml:space="preserve">reproduce a continuación: </w:t>
      </w:r>
    </w:p>
    <w:p w14:paraId="57F8E75F" w14:textId="77777777" w:rsidR="00353646" w:rsidRPr="00694D1D" w:rsidRDefault="00353646" w:rsidP="00AB46FD">
      <w:pPr>
        <w:rPr>
          <w:lang w:val="es-ES"/>
        </w:rPr>
      </w:pPr>
    </w:p>
    <w:p w14:paraId="02D1004E" w14:textId="77777777" w:rsidR="00FB256F" w:rsidRPr="00694D1D" w:rsidRDefault="00EA3128">
      <w:pPr>
        <w:keepLines/>
        <w:ind w:left="567" w:right="567"/>
        <w:rPr>
          <w:rFonts w:cs="Arial"/>
          <w:color w:val="000000"/>
          <w:lang w:val="es-ES"/>
        </w:rPr>
      </w:pPr>
      <w:r w:rsidRPr="00694D1D">
        <w:rPr>
          <w:rFonts w:cs="Arial"/>
          <w:snapToGrid w:val="0"/>
          <w:lang w:val="es-ES"/>
        </w:rPr>
        <w:t xml:space="preserve">"3.6GN </w:t>
      </w:r>
      <w:r w:rsidRPr="00694D1D">
        <w:rPr>
          <w:rFonts w:cs="Arial"/>
          <w:snapToGrid w:val="0"/>
          <w:lang w:val="es-ES"/>
        </w:rPr>
        <w:tab/>
        <w:t xml:space="preserve">13(4)(b) explica que "los caracteres TQ seleccionados de la tabla de caracteres deberán, en general, recibir un asterisco en la tabla de caracteres".  Algunos caracteres, en particular los caracteres de resistencia a las enfermedades, que son potencialmente útiles como caracteres de agrupamiento podrían no indicarse con un asterisco en la tabla de caracteres.  En el caso de los caracteres de resistencia a las enfermedades, por ejemplo, puede haber obstáculos a la utilización del carácter para varios miembros de la Unión debido a requisitos técnicos o de cuarentena.  </w:t>
      </w:r>
      <w:r w:rsidRPr="00694D1D">
        <w:rPr>
          <w:rFonts w:cs="Arial"/>
          <w:color w:val="000000"/>
          <w:lang w:val="es-ES"/>
        </w:rPr>
        <w:t xml:space="preserve">Esos mismos obstáculos también podrían dificultar que los solicitantes proporcionen información sobre esos caracteres </w:t>
      </w:r>
      <w:r w:rsidRPr="00694D1D">
        <w:rPr>
          <w:rFonts w:cs="Arial"/>
          <w:strike/>
          <w:color w:val="000000"/>
          <w:highlight w:val="lightGray"/>
          <w:lang w:val="es-ES"/>
        </w:rPr>
        <w:t xml:space="preserve">si se incluyeran en la Sección 5 "Caracteres de la variedad que deben indicarse" del </w:t>
      </w:r>
      <w:r w:rsidRPr="00694D1D">
        <w:rPr>
          <w:rFonts w:cs="Arial"/>
          <w:strike/>
          <w:snapToGrid w:val="0"/>
          <w:color w:val="000000"/>
          <w:highlight w:val="lightGray"/>
          <w:lang w:val="es-ES"/>
        </w:rPr>
        <w:t>Cuestionario Técnico</w:t>
      </w:r>
      <w:r w:rsidRPr="00694D1D">
        <w:rPr>
          <w:rFonts w:cs="Arial"/>
          <w:color w:val="000000"/>
          <w:lang w:val="es-ES"/>
        </w:rPr>
        <w:t xml:space="preserve">.  Por lo tanto, </w:t>
      </w:r>
      <w:r w:rsidRPr="00694D1D">
        <w:rPr>
          <w:rFonts w:cs="Arial"/>
          <w:highlight w:val="lightGray"/>
          <w:u w:val="single"/>
          <w:lang w:val="es-ES"/>
        </w:rPr>
        <w:t xml:space="preserve">los caracteres de resistencia a las enfermedades no indicados con un asterisco en la tabla de caracteres y no utilizados como caracteres de agrupamiento pueden presentarse en la Sección 5 de los Cuestionarios Técnicos (CT) con la adición de un nivel de expresión "no examinado". </w:t>
      </w:r>
      <w:r w:rsidRPr="00694D1D">
        <w:rPr>
          <w:rFonts w:cs="Arial"/>
          <w:strike/>
          <w:color w:val="000000"/>
          <w:highlight w:val="lightGray"/>
          <w:lang w:val="es-ES"/>
        </w:rPr>
        <w:t xml:space="preserve">La información deberá solicitarse en la Sección 7 "Información adicional que pueda facilitar el examen de la variedad" del </w:t>
      </w:r>
      <w:r w:rsidRPr="00694D1D">
        <w:rPr>
          <w:rFonts w:cs="Arial"/>
          <w:strike/>
          <w:snapToGrid w:val="0"/>
          <w:color w:val="000000"/>
          <w:highlight w:val="lightGray"/>
          <w:lang w:val="es-ES"/>
        </w:rPr>
        <w:t>Cuestionario Técnico</w:t>
      </w:r>
      <w:r w:rsidRPr="00694D1D">
        <w:rPr>
          <w:rFonts w:cs="Arial"/>
          <w:color w:val="000000"/>
          <w:lang w:val="es-ES"/>
        </w:rPr>
        <w:t xml:space="preserve">.  </w:t>
      </w:r>
      <w:r w:rsidRPr="00694D1D">
        <w:rPr>
          <w:rFonts w:cs="Arial"/>
          <w:strike/>
          <w:color w:val="000000"/>
          <w:highlight w:val="lightGray"/>
          <w:lang w:val="es-ES"/>
        </w:rPr>
        <w:t>Las orientaciones sobre la presentación de los caracteres de la Sección 5 (véanse las GN 13.3 y 13.4 supra) se aplicarán también a la presentación de los caracteres de la Sección 7.</w:t>
      </w:r>
      <w:r w:rsidRPr="00694D1D">
        <w:rPr>
          <w:rFonts w:cs="Arial"/>
          <w:color w:val="000000"/>
          <w:lang w:val="es-ES"/>
        </w:rPr>
        <w:t>".</w:t>
      </w:r>
    </w:p>
    <w:p w14:paraId="27056D2E" w14:textId="77777777" w:rsidR="00353646" w:rsidRPr="00694D1D" w:rsidRDefault="00353646" w:rsidP="00AB46FD">
      <w:pPr>
        <w:rPr>
          <w:lang w:val="es-ES"/>
        </w:rPr>
      </w:pPr>
    </w:p>
    <w:p w14:paraId="163A4413" w14:textId="77777777" w:rsidR="00CE09A7" w:rsidRPr="00694D1D" w:rsidRDefault="00CE09A7" w:rsidP="00050E16">
      <w:pPr>
        <w:rPr>
          <w:b/>
          <w:bCs/>
          <w:lang w:val="es-ES"/>
        </w:rPr>
      </w:pPr>
    </w:p>
    <w:p w14:paraId="54524685" w14:textId="77777777" w:rsidR="00FB256F" w:rsidRPr="00694D1D" w:rsidRDefault="00EA3128">
      <w:pPr>
        <w:pStyle w:val="Heading5"/>
        <w:rPr>
          <w:lang w:val="es-ES"/>
        </w:rPr>
      </w:pPr>
      <w:r w:rsidRPr="00694D1D">
        <w:rPr>
          <w:lang w:val="es-ES"/>
        </w:rPr>
        <w:t>TGP/12: Orientaciones sobre ciertos caracteres fisiológicos (Revisión): Ejemplo de carácter de resistencia a las enfermedades</w:t>
      </w:r>
    </w:p>
    <w:p w14:paraId="7368504D" w14:textId="77777777" w:rsidR="00CE09A7" w:rsidRPr="00694D1D" w:rsidRDefault="00CE09A7" w:rsidP="00353646">
      <w:pPr>
        <w:keepNext/>
        <w:rPr>
          <w:lang w:val="es-ES"/>
        </w:rPr>
      </w:pPr>
    </w:p>
    <w:p w14:paraId="03DDA113" w14:textId="77777777" w:rsidR="00FB256F" w:rsidRPr="00694D1D" w:rsidRDefault="00EA3128">
      <w:pPr>
        <w:keepNext/>
        <w:rPr>
          <w:lang w:val="es-ES"/>
        </w:rPr>
      </w:pPr>
      <w:r w:rsidRPr="00F52EFF">
        <w:fldChar w:fldCharType="begin"/>
      </w:r>
      <w:r w:rsidRPr="00694D1D">
        <w:rPr>
          <w:lang w:val="es-ES"/>
        </w:rPr>
        <w:instrText xml:space="preserve"> AUTONUM  </w:instrText>
      </w:r>
      <w:r w:rsidRPr="00F52EFF">
        <w:fldChar w:fldCharType="end"/>
      </w:r>
      <w:r w:rsidRPr="00694D1D">
        <w:rPr>
          <w:lang w:val="es-ES"/>
        </w:rPr>
        <w:tab/>
      </w:r>
      <w:r w:rsidR="00CE09A7" w:rsidRPr="00694D1D">
        <w:rPr>
          <w:lang w:val="es-ES"/>
        </w:rPr>
        <w:t xml:space="preserve">El TC </w:t>
      </w:r>
      <w:r w:rsidR="00D20FC6" w:rsidRPr="00694D1D">
        <w:rPr>
          <w:lang w:val="es-ES"/>
        </w:rPr>
        <w:t xml:space="preserve">acordó proponer la </w:t>
      </w:r>
      <w:r w:rsidR="00CE09A7" w:rsidRPr="00694D1D">
        <w:rPr>
          <w:lang w:val="es-ES"/>
        </w:rPr>
        <w:t xml:space="preserve">revisión del documento TGP/12 "Orientaciones sobre ciertos caracteres fisiológicos", Sección 2.3.2, </w:t>
      </w:r>
      <w:r w:rsidR="00AA7BF9" w:rsidRPr="00694D1D">
        <w:rPr>
          <w:lang w:val="es-ES"/>
        </w:rPr>
        <w:t xml:space="preserve">para sustituir el ejemplo del carácter de resistencia a las enfermedades, </w:t>
      </w:r>
      <w:r w:rsidR="00CE09A7" w:rsidRPr="00694D1D">
        <w:rPr>
          <w:lang w:val="es-ES"/>
        </w:rPr>
        <w:t xml:space="preserve">tal como se presenta en el </w:t>
      </w:r>
      <w:r w:rsidRPr="00694D1D">
        <w:rPr>
          <w:lang w:val="es-ES"/>
        </w:rPr>
        <w:t xml:space="preserve">documento SESSIONS/2023/2, </w:t>
      </w:r>
      <w:r w:rsidR="00CE09A7" w:rsidRPr="00694D1D">
        <w:rPr>
          <w:lang w:val="es-ES"/>
        </w:rPr>
        <w:t>Anexo IV, párrafo 3</w:t>
      </w:r>
      <w:r w:rsidR="00A71BC2" w:rsidRPr="00694D1D">
        <w:rPr>
          <w:lang w:val="es-ES"/>
        </w:rPr>
        <w:t>, para que rece como sigue:</w:t>
      </w:r>
      <w:r w:rsidR="00DE3898" w:rsidRPr="00694D1D">
        <w:rPr>
          <w:lang w:val="es-ES"/>
        </w:rPr>
        <w:t xml:space="preserve">  </w:t>
      </w:r>
    </w:p>
    <w:p w14:paraId="6878F632" w14:textId="77777777" w:rsidR="00A71BC2" w:rsidRPr="00694D1D" w:rsidRDefault="00A71BC2" w:rsidP="00353646">
      <w:pPr>
        <w:keepNext/>
        <w:rPr>
          <w:lang w:val="es-ES"/>
        </w:rPr>
      </w:pPr>
    </w:p>
    <w:tbl>
      <w:tblPr>
        <w:tblW w:w="6946" w:type="dxa"/>
        <w:tblInd w:w="113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4A0" w:firstRow="1" w:lastRow="0" w:firstColumn="1" w:lastColumn="0" w:noHBand="0" w:noVBand="1"/>
      </w:tblPr>
      <w:tblGrid>
        <w:gridCol w:w="567"/>
        <w:gridCol w:w="426"/>
        <w:gridCol w:w="3543"/>
        <w:gridCol w:w="1560"/>
        <w:gridCol w:w="850"/>
      </w:tblGrid>
      <w:tr w:rsidR="00A71BC2" w:rsidRPr="00694D1D" w14:paraId="4DE89B54" w14:textId="77777777" w:rsidTr="0057424D">
        <w:trPr>
          <w:cantSplit/>
          <w:trHeight w:val="500"/>
        </w:trPr>
        <w:tc>
          <w:tcPr>
            <w:tcW w:w="567" w:type="dxa"/>
            <w:tcBorders>
              <w:top w:val="single" w:sz="4" w:space="0" w:color="auto"/>
              <w:left w:val="nil"/>
              <w:bottom w:val="nil"/>
              <w:right w:val="nil"/>
            </w:tcBorders>
            <w:hideMark/>
          </w:tcPr>
          <w:p w14:paraId="0389C106" w14:textId="77777777" w:rsidR="00FB256F" w:rsidRDefault="00EA3128">
            <w:pPr>
              <w:pStyle w:val="Normaltb"/>
              <w:keepLines/>
              <w:spacing w:before="60" w:after="60"/>
              <w:jc w:val="center"/>
              <w:rPr>
                <w:rFonts w:ascii="Arial" w:hAnsi="Arial" w:cs="Arial"/>
                <w:sz w:val="16"/>
                <w:szCs w:val="16"/>
              </w:rPr>
            </w:pPr>
            <w:r w:rsidRPr="00A71BC2">
              <w:rPr>
                <w:rFonts w:ascii="Arial" w:hAnsi="Arial" w:cs="Arial"/>
                <w:sz w:val="16"/>
                <w:szCs w:val="16"/>
              </w:rPr>
              <w:t>70.</w:t>
            </w:r>
          </w:p>
        </w:tc>
        <w:tc>
          <w:tcPr>
            <w:tcW w:w="426" w:type="dxa"/>
            <w:tcBorders>
              <w:top w:val="single" w:sz="4" w:space="0" w:color="auto"/>
              <w:left w:val="nil"/>
              <w:bottom w:val="nil"/>
              <w:right w:val="nil"/>
            </w:tcBorders>
            <w:hideMark/>
          </w:tcPr>
          <w:p w14:paraId="56BEA306" w14:textId="77777777" w:rsidR="00FB256F" w:rsidRDefault="00EA3128">
            <w:pPr>
              <w:pStyle w:val="Normaltb"/>
              <w:keepLines/>
              <w:spacing w:before="60" w:after="60"/>
              <w:rPr>
                <w:rFonts w:ascii="Arial" w:hAnsi="Arial" w:cs="Arial"/>
                <w:sz w:val="16"/>
                <w:szCs w:val="16"/>
              </w:rPr>
            </w:pPr>
            <w:r w:rsidRPr="00A71BC2">
              <w:rPr>
                <w:rFonts w:ascii="Arial" w:hAnsi="Arial" w:cs="Arial"/>
                <w:sz w:val="16"/>
                <w:szCs w:val="16"/>
              </w:rPr>
              <w:t>VG</w:t>
            </w:r>
            <w:r w:rsidRPr="00A71BC2">
              <w:rPr>
                <w:rFonts w:ascii="Arial" w:hAnsi="Arial" w:cs="Arial"/>
                <w:sz w:val="16"/>
                <w:szCs w:val="16"/>
              </w:rPr>
              <w:br/>
            </w:r>
          </w:p>
        </w:tc>
        <w:tc>
          <w:tcPr>
            <w:tcW w:w="3543" w:type="dxa"/>
            <w:tcBorders>
              <w:top w:val="single" w:sz="4" w:space="0" w:color="auto"/>
              <w:left w:val="nil"/>
              <w:bottom w:val="nil"/>
              <w:right w:val="nil"/>
            </w:tcBorders>
            <w:hideMark/>
          </w:tcPr>
          <w:p w14:paraId="6A80FE96" w14:textId="77777777" w:rsidR="00FB256F" w:rsidRPr="00694D1D" w:rsidRDefault="00EA3128">
            <w:pPr>
              <w:pStyle w:val="Normaltb"/>
              <w:keepLines/>
              <w:spacing w:before="60" w:after="60"/>
              <w:rPr>
                <w:rFonts w:ascii="Arial" w:hAnsi="Arial" w:cs="Arial"/>
                <w:sz w:val="16"/>
                <w:szCs w:val="16"/>
                <w:lang w:val="es-ES"/>
              </w:rPr>
            </w:pPr>
            <w:r w:rsidRPr="00694D1D">
              <w:rPr>
                <w:rFonts w:ascii="Arial" w:hAnsi="Arial" w:cs="Arial"/>
                <w:sz w:val="16"/>
                <w:szCs w:val="16"/>
                <w:lang w:val="es-ES"/>
              </w:rPr>
              <w:t xml:space="preserve">Resistencia a </w:t>
            </w:r>
            <w:r w:rsidRPr="00694D1D">
              <w:rPr>
                <w:rFonts w:ascii="Arial" w:hAnsi="Arial" w:cs="Arial"/>
                <w:i/>
                <w:snapToGrid w:val="0"/>
                <w:sz w:val="16"/>
                <w:szCs w:val="16"/>
                <w:lang w:val="es-ES"/>
              </w:rPr>
              <w:t xml:space="preserve">Podosphaera xanthii </w:t>
            </w:r>
            <w:r w:rsidRPr="00694D1D">
              <w:rPr>
                <w:rFonts w:ascii="Arial" w:hAnsi="Arial" w:cs="Arial"/>
                <w:iCs/>
                <w:snapToGrid w:val="0"/>
                <w:sz w:val="16"/>
                <w:szCs w:val="16"/>
                <w:lang w:val="es-ES"/>
              </w:rPr>
              <w:t xml:space="preserve">(Px) </w:t>
            </w:r>
            <w:r w:rsidRPr="00694D1D">
              <w:rPr>
                <w:rFonts w:ascii="Arial" w:hAnsi="Arial" w:cs="Arial"/>
                <w:snapToGrid w:val="0"/>
                <w:sz w:val="16"/>
                <w:szCs w:val="16"/>
                <w:lang w:val="es-ES"/>
              </w:rPr>
              <w:t xml:space="preserve">(ex </w:t>
            </w:r>
            <w:r w:rsidRPr="00694D1D">
              <w:rPr>
                <w:rFonts w:ascii="Arial" w:hAnsi="Arial" w:cs="Arial"/>
                <w:i/>
                <w:sz w:val="16"/>
                <w:szCs w:val="16"/>
                <w:lang w:val="es-ES" w:eastAsia="fr-FR"/>
              </w:rPr>
              <w:t>Sphaerotheca fuliginea</w:t>
            </w:r>
            <w:r w:rsidRPr="00694D1D">
              <w:rPr>
                <w:rFonts w:ascii="Arial" w:hAnsi="Arial" w:cs="Arial"/>
                <w:i/>
                <w:snapToGrid w:val="0"/>
                <w:sz w:val="16"/>
                <w:szCs w:val="16"/>
                <w:lang w:val="es-ES"/>
              </w:rPr>
              <w:t xml:space="preserve">) </w:t>
            </w:r>
            <w:r w:rsidRPr="00694D1D">
              <w:rPr>
                <w:rFonts w:ascii="Arial" w:hAnsi="Arial" w:cs="Arial"/>
                <w:sz w:val="16"/>
                <w:szCs w:val="16"/>
                <w:lang w:val="es-ES"/>
              </w:rPr>
              <w:t>(Oidio)</w:t>
            </w:r>
          </w:p>
        </w:tc>
        <w:tc>
          <w:tcPr>
            <w:tcW w:w="1560" w:type="dxa"/>
            <w:tcBorders>
              <w:top w:val="single" w:sz="4" w:space="0" w:color="auto"/>
              <w:left w:val="nil"/>
              <w:bottom w:val="nil"/>
              <w:right w:val="nil"/>
            </w:tcBorders>
          </w:tcPr>
          <w:p w14:paraId="71B39F6C" w14:textId="77777777" w:rsidR="00A71BC2" w:rsidRPr="00694D1D" w:rsidRDefault="00A71BC2" w:rsidP="0057424D">
            <w:pPr>
              <w:pStyle w:val="Normaltb"/>
              <w:keepLines/>
              <w:spacing w:before="60" w:after="60"/>
              <w:rPr>
                <w:rFonts w:ascii="Arial" w:hAnsi="Arial" w:cs="Arial"/>
                <w:noProof w:val="0"/>
                <w:sz w:val="16"/>
                <w:szCs w:val="16"/>
                <w:lang w:val="es-ES"/>
              </w:rPr>
            </w:pPr>
          </w:p>
        </w:tc>
        <w:tc>
          <w:tcPr>
            <w:tcW w:w="850" w:type="dxa"/>
            <w:tcBorders>
              <w:top w:val="single" w:sz="4" w:space="0" w:color="auto"/>
              <w:left w:val="nil"/>
              <w:bottom w:val="nil"/>
              <w:right w:val="nil"/>
            </w:tcBorders>
          </w:tcPr>
          <w:p w14:paraId="12F7F7C2" w14:textId="77777777" w:rsidR="00A71BC2" w:rsidRPr="00694D1D" w:rsidRDefault="00A71BC2" w:rsidP="0057424D">
            <w:pPr>
              <w:pStyle w:val="Normaltb"/>
              <w:keepLines/>
              <w:spacing w:before="60" w:after="60"/>
              <w:rPr>
                <w:rFonts w:ascii="Arial" w:hAnsi="Arial" w:cs="Arial"/>
                <w:noProof w:val="0"/>
                <w:sz w:val="16"/>
                <w:szCs w:val="16"/>
                <w:lang w:val="es-ES"/>
              </w:rPr>
            </w:pPr>
          </w:p>
        </w:tc>
      </w:tr>
      <w:tr w:rsidR="00A71BC2" w:rsidRPr="00A71BC2" w14:paraId="5EE666A5" w14:textId="77777777" w:rsidTr="0057424D">
        <w:trPr>
          <w:cantSplit/>
          <w:trHeight w:val="500"/>
        </w:trPr>
        <w:tc>
          <w:tcPr>
            <w:tcW w:w="567" w:type="dxa"/>
            <w:tcBorders>
              <w:top w:val="nil"/>
              <w:left w:val="nil"/>
              <w:bottom w:val="nil"/>
              <w:right w:val="nil"/>
            </w:tcBorders>
            <w:hideMark/>
          </w:tcPr>
          <w:p w14:paraId="6F9BB4CA" w14:textId="77777777" w:rsidR="00FB256F" w:rsidRDefault="00EA3128">
            <w:pPr>
              <w:pStyle w:val="Normalt"/>
              <w:keepNext/>
              <w:keepLines/>
              <w:spacing w:before="60" w:after="60"/>
              <w:jc w:val="center"/>
              <w:rPr>
                <w:rFonts w:ascii="Arial" w:hAnsi="Arial" w:cs="Arial"/>
                <w:b/>
                <w:sz w:val="16"/>
                <w:szCs w:val="16"/>
              </w:rPr>
            </w:pPr>
            <w:r w:rsidRPr="00A71BC2">
              <w:rPr>
                <w:rFonts w:ascii="Arial" w:hAnsi="Arial" w:cs="Arial"/>
                <w:b/>
                <w:sz w:val="16"/>
                <w:szCs w:val="16"/>
              </w:rPr>
              <w:t>70.1</w:t>
            </w:r>
            <w:r w:rsidRPr="00A71BC2">
              <w:rPr>
                <w:rFonts w:ascii="Arial" w:hAnsi="Arial" w:cs="Arial"/>
                <w:b/>
                <w:sz w:val="16"/>
                <w:szCs w:val="16"/>
              </w:rPr>
              <w:br/>
            </w:r>
            <w:r w:rsidRPr="00A71BC2">
              <w:rPr>
                <w:rFonts w:ascii="Arial" w:hAnsi="Arial" w:cs="Arial"/>
                <w:b/>
                <w:sz w:val="16"/>
                <w:szCs w:val="16"/>
              </w:rPr>
              <w:br/>
              <w:t xml:space="preserve"> (+)</w:t>
            </w:r>
          </w:p>
        </w:tc>
        <w:tc>
          <w:tcPr>
            <w:tcW w:w="426" w:type="dxa"/>
            <w:tcBorders>
              <w:top w:val="nil"/>
              <w:left w:val="nil"/>
              <w:bottom w:val="nil"/>
              <w:right w:val="nil"/>
            </w:tcBorders>
          </w:tcPr>
          <w:p w14:paraId="437389F7"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3543" w:type="dxa"/>
            <w:tcBorders>
              <w:top w:val="nil"/>
              <w:left w:val="nil"/>
              <w:bottom w:val="nil"/>
              <w:right w:val="nil"/>
            </w:tcBorders>
            <w:hideMark/>
          </w:tcPr>
          <w:p w14:paraId="4280A7D1" w14:textId="77777777" w:rsidR="00FB256F" w:rsidRDefault="00EA3128">
            <w:pPr>
              <w:pStyle w:val="Normalt"/>
              <w:keepNext/>
              <w:keepLines/>
              <w:spacing w:before="60" w:after="60"/>
              <w:rPr>
                <w:rFonts w:ascii="Arial" w:hAnsi="Arial" w:cs="Arial"/>
                <w:b/>
                <w:sz w:val="16"/>
                <w:szCs w:val="16"/>
              </w:rPr>
            </w:pPr>
            <w:r w:rsidRPr="00A71BC2">
              <w:rPr>
                <w:rFonts w:ascii="Arial" w:hAnsi="Arial" w:cs="Arial"/>
                <w:b/>
                <w:sz w:val="16"/>
                <w:szCs w:val="16"/>
              </w:rPr>
              <w:t xml:space="preserve">Carrera 1 </w:t>
            </w:r>
            <w:r w:rsidRPr="00A71BC2">
              <w:rPr>
                <w:rFonts w:ascii="Arial" w:hAnsi="Arial" w:cs="Arial"/>
                <w:b/>
                <w:bCs/>
                <w:iCs/>
                <w:snapToGrid w:val="0"/>
                <w:sz w:val="16"/>
                <w:szCs w:val="16"/>
              </w:rPr>
              <w:t>(Px: 1)</w:t>
            </w:r>
          </w:p>
        </w:tc>
        <w:tc>
          <w:tcPr>
            <w:tcW w:w="1560" w:type="dxa"/>
            <w:tcBorders>
              <w:top w:val="nil"/>
              <w:left w:val="nil"/>
              <w:bottom w:val="nil"/>
              <w:right w:val="nil"/>
            </w:tcBorders>
          </w:tcPr>
          <w:p w14:paraId="5CB2C3A8" w14:textId="77777777" w:rsidR="00A71BC2" w:rsidRPr="00A71BC2" w:rsidRDefault="00A71BC2" w:rsidP="0057424D">
            <w:pPr>
              <w:pStyle w:val="Normalt"/>
              <w:keepNext/>
              <w:keepLines/>
              <w:spacing w:before="60" w:after="60"/>
              <w:rPr>
                <w:rFonts w:ascii="Arial" w:hAnsi="Arial" w:cs="Arial"/>
                <w:sz w:val="16"/>
                <w:szCs w:val="16"/>
              </w:rPr>
            </w:pPr>
          </w:p>
        </w:tc>
        <w:tc>
          <w:tcPr>
            <w:tcW w:w="850" w:type="dxa"/>
            <w:tcBorders>
              <w:top w:val="nil"/>
              <w:left w:val="nil"/>
              <w:bottom w:val="nil"/>
              <w:right w:val="nil"/>
            </w:tcBorders>
          </w:tcPr>
          <w:p w14:paraId="5108EFDA" w14:textId="77777777" w:rsidR="00A71BC2" w:rsidRPr="00A71BC2" w:rsidRDefault="00A71BC2" w:rsidP="0057424D">
            <w:pPr>
              <w:pStyle w:val="Normalt"/>
              <w:keepNext/>
              <w:keepLines/>
              <w:spacing w:before="60" w:after="60"/>
              <w:jc w:val="center"/>
              <w:rPr>
                <w:rFonts w:ascii="Arial" w:hAnsi="Arial" w:cs="Arial"/>
                <w:sz w:val="16"/>
                <w:szCs w:val="16"/>
              </w:rPr>
            </w:pPr>
          </w:p>
        </w:tc>
      </w:tr>
      <w:tr w:rsidR="00A71BC2" w:rsidRPr="00A71BC2" w14:paraId="41544F3E" w14:textId="77777777" w:rsidTr="0057424D">
        <w:trPr>
          <w:cantSplit/>
          <w:trHeight w:hRule="exact" w:val="309"/>
        </w:trPr>
        <w:tc>
          <w:tcPr>
            <w:tcW w:w="567" w:type="dxa"/>
            <w:tcBorders>
              <w:top w:val="nil"/>
              <w:left w:val="nil"/>
              <w:bottom w:val="nil"/>
              <w:right w:val="nil"/>
            </w:tcBorders>
            <w:hideMark/>
          </w:tcPr>
          <w:p w14:paraId="47FCA9B9" w14:textId="77777777" w:rsidR="00FB256F" w:rsidRDefault="00EA3128">
            <w:pPr>
              <w:pStyle w:val="Normalt"/>
              <w:keepNext/>
              <w:keepLines/>
              <w:spacing w:before="60" w:after="60"/>
              <w:jc w:val="center"/>
              <w:rPr>
                <w:rFonts w:ascii="Arial" w:hAnsi="Arial" w:cs="Arial"/>
                <w:b/>
                <w:sz w:val="16"/>
                <w:szCs w:val="16"/>
              </w:rPr>
            </w:pPr>
            <w:r w:rsidRPr="00A71BC2">
              <w:rPr>
                <w:rFonts w:ascii="Arial" w:hAnsi="Arial" w:cs="Arial"/>
                <w:b/>
                <w:noProof w:val="0"/>
                <w:sz w:val="16"/>
                <w:szCs w:val="16"/>
              </w:rPr>
              <w:t>QN</w:t>
            </w:r>
          </w:p>
        </w:tc>
        <w:tc>
          <w:tcPr>
            <w:tcW w:w="426" w:type="dxa"/>
            <w:tcBorders>
              <w:top w:val="nil"/>
              <w:left w:val="nil"/>
              <w:bottom w:val="nil"/>
              <w:right w:val="nil"/>
            </w:tcBorders>
          </w:tcPr>
          <w:p w14:paraId="4307F99F"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24001351" w14:textId="77777777" w:rsidR="00FB256F" w:rsidRDefault="00EA3128">
            <w:pPr>
              <w:pStyle w:val="Normalt"/>
              <w:keepNext/>
              <w:keepLines/>
              <w:spacing w:before="60" w:after="60"/>
              <w:rPr>
                <w:rFonts w:ascii="Arial" w:hAnsi="Arial" w:cs="Arial"/>
                <w:strike/>
                <w:sz w:val="16"/>
                <w:szCs w:val="16"/>
              </w:rPr>
            </w:pPr>
            <w:r w:rsidRPr="00A71BC2">
              <w:rPr>
                <w:rFonts w:ascii="Arial" w:hAnsi="Arial" w:cs="Arial"/>
                <w:sz w:val="16"/>
                <w:szCs w:val="16"/>
              </w:rPr>
              <w:t>ausente o bajo</w:t>
            </w:r>
          </w:p>
        </w:tc>
        <w:tc>
          <w:tcPr>
            <w:tcW w:w="1560" w:type="dxa"/>
            <w:tcBorders>
              <w:top w:val="nil"/>
              <w:left w:val="nil"/>
              <w:bottom w:val="nil"/>
              <w:right w:val="nil"/>
            </w:tcBorders>
            <w:vAlign w:val="center"/>
            <w:hideMark/>
          </w:tcPr>
          <w:p w14:paraId="31F1DA00" w14:textId="77777777" w:rsidR="00FB256F" w:rsidRDefault="00EA3128">
            <w:pPr>
              <w:keepNext/>
              <w:keepLines/>
              <w:jc w:val="left"/>
              <w:rPr>
                <w:rFonts w:cs="Arial"/>
                <w:color w:val="000000"/>
                <w:sz w:val="16"/>
                <w:szCs w:val="16"/>
                <w:lang w:eastAsia="fr-FR"/>
              </w:rPr>
            </w:pPr>
            <w:r w:rsidRPr="00A71BC2">
              <w:rPr>
                <w:rFonts w:cs="Arial"/>
                <w:color w:val="000000"/>
                <w:sz w:val="16"/>
                <w:szCs w:val="16"/>
                <w:lang w:eastAsia="fr-FR"/>
              </w:rPr>
              <w:t>Védrantais</w:t>
            </w:r>
          </w:p>
        </w:tc>
        <w:tc>
          <w:tcPr>
            <w:tcW w:w="850" w:type="dxa"/>
            <w:tcBorders>
              <w:top w:val="nil"/>
              <w:left w:val="nil"/>
              <w:bottom w:val="nil"/>
              <w:right w:val="nil"/>
            </w:tcBorders>
            <w:vAlign w:val="center"/>
            <w:hideMark/>
          </w:tcPr>
          <w:p w14:paraId="26450818" w14:textId="77777777" w:rsidR="00FB256F" w:rsidRDefault="00EA3128">
            <w:pPr>
              <w:pStyle w:val="Normalt"/>
              <w:keepNext/>
              <w:keepLines/>
              <w:spacing w:before="60" w:after="60"/>
              <w:jc w:val="center"/>
              <w:rPr>
                <w:rFonts w:ascii="Arial" w:hAnsi="Arial" w:cs="Arial"/>
                <w:sz w:val="16"/>
                <w:szCs w:val="16"/>
              </w:rPr>
            </w:pPr>
            <w:r w:rsidRPr="00A71BC2">
              <w:rPr>
                <w:rFonts w:ascii="Arial" w:hAnsi="Arial" w:cs="Arial"/>
                <w:sz w:val="16"/>
                <w:szCs w:val="16"/>
              </w:rPr>
              <w:t>1</w:t>
            </w:r>
          </w:p>
        </w:tc>
      </w:tr>
      <w:tr w:rsidR="00A71BC2" w:rsidRPr="00A71BC2" w14:paraId="7DB1B8F5" w14:textId="77777777" w:rsidTr="0057424D">
        <w:trPr>
          <w:cantSplit/>
          <w:trHeight w:hRule="exact" w:val="363"/>
        </w:trPr>
        <w:tc>
          <w:tcPr>
            <w:tcW w:w="567" w:type="dxa"/>
            <w:tcBorders>
              <w:top w:val="nil"/>
              <w:left w:val="nil"/>
              <w:bottom w:val="nil"/>
              <w:right w:val="nil"/>
            </w:tcBorders>
          </w:tcPr>
          <w:p w14:paraId="5A70E526"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3813C4A9"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696C69C6" w14:textId="77777777" w:rsidR="00FB256F" w:rsidRDefault="00EA3128">
            <w:pPr>
              <w:pStyle w:val="Normalt"/>
              <w:keepNext/>
              <w:keepLines/>
              <w:spacing w:before="60" w:after="60"/>
              <w:rPr>
                <w:rFonts w:ascii="Arial" w:hAnsi="Arial" w:cs="Arial"/>
                <w:strike/>
                <w:sz w:val="16"/>
                <w:szCs w:val="16"/>
              </w:rPr>
            </w:pPr>
            <w:r w:rsidRPr="00A71BC2">
              <w:rPr>
                <w:rFonts w:ascii="Arial" w:hAnsi="Arial" w:cs="Arial"/>
                <w:sz w:val="16"/>
                <w:szCs w:val="16"/>
              </w:rPr>
              <w:t>medio</w:t>
            </w:r>
          </w:p>
        </w:tc>
        <w:tc>
          <w:tcPr>
            <w:tcW w:w="1560" w:type="dxa"/>
            <w:tcBorders>
              <w:top w:val="nil"/>
              <w:left w:val="nil"/>
              <w:bottom w:val="nil"/>
              <w:right w:val="nil"/>
            </w:tcBorders>
            <w:vAlign w:val="center"/>
            <w:hideMark/>
          </w:tcPr>
          <w:p w14:paraId="7F22BDB9" w14:textId="77777777" w:rsidR="00FB256F" w:rsidRDefault="00EA3128">
            <w:pPr>
              <w:keepNext/>
              <w:keepLines/>
              <w:jc w:val="left"/>
              <w:rPr>
                <w:rFonts w:cs="Arial"/>
                <w:color w:val="000000"/>
                <w:sz w:val="16"/>
                <w:szCs w:val="16"/>
                <w:lang w:eastAsia="fr-FR"/>
              </w:rPr>
            </w:pPr>
            <w:r w:rsidRPr="00A71BC2">
              <w:rPr>
                <w:rFonts w:cs="Arial"/>
                <w:color w:val="000000"/>
                <w:sz w:val="16"/>
                <w:szCs w:val="16"/>
                <w:lang w:eastAsia="fr-FR"/>
              </w:rPr>
              <w:t>Escrito</w:t>
            </w:r>
          </w:p>
        </w:tc>
        <w:tc>
          <w:tcPr>
            <w:tcW w:w="850" w:type="dxa"/>
            <w:tcBorders>
              <w:top w:val="nil"/>
              <w:left w:val="nil"/>
              <w:bottom w:val="nil"/>
              <w:right w:val="nil"/>
            </w:tcBorders>
            <w:vAlign w:val="center"/>
            <w:hideMark/>
          </w:tcPr>
          <w:p w14:paraId="72D55884" w14:textId="77777777" w:rsidR="00FB256F" w:rsidRDefault="00EA3128">
            <w:pPr>
              <w:pStyle w:val="Normalt"/>
              <w:keepNext/>
              <w:keepLines/>
              <w:spacing w:before="60" w:after="60"/>
              <w:jc w:val="center"/>
              <w:rPr>
                <w:rFonts w:ascii="Arial" w:hAnsi="Arial" w:cs="Arial"/>
                <w:sz w:val="16"/>
                <w:szCs w:val="16"/>
              </w:rPr>
            </w:pPr>
            <w:r w:rsidRPr="00A71BC2">
              <w:rPr>
                <w:rFonts w:ascii="Arial" w:hAnsi="Arial" w:cs="Arial"/>
                <w:sz w:val="16"/>
                <w:szCs w:val="16"/>
              </w:rPr>
              <w:t>2</w:t>
            </w:r>
          </w:p>
        </w:tc>
      </w:tr>
      <w:tr w:rsidR="00A71BC2" w:rsidRPr="00A71BC2" w14:paraId="3A56579A" w14:textId="77777777" w:rsidTr="0057424D">
        <w:trPr>
          <w:cantSplit/>
          <w:trHeight w:val="354"/>
        </w:trPr>
        <w:tc>
          <w:tcPr>
            <w:tcW w:w="567" w:type="dxa"/>
            <w:tcBorders>
              <w:top w:val="nil"/>
              <w:left w:val="nil"/>
              <w:bottom w:val="nil"/>
              <w:right w:val="nil"/>
            </w:tcBorders>
          </w:tcPr>
          <w:p w14:paraId="26119CB2"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0CB51EBA"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1B6872AE" w14:textId="77777777" w:rsidR="00FB256F" w:rsidRDefault="00EA3128">
            <w:pPr>
              <w:pStyle w:val="Normalt"/>
              <w:keepNext/>
              <w:keepLines/>
              <w:spacing w:before="60" w:after="60"/>
              <w:rPr>
                <w:rFonts w:ascii="Arial" w:hAnsi="Arial" w:cs="Arial"/>
                <w:strike/>
                <w:sz w:val="16"/>
                <w:szCs w:val="16"/>
              </w:rPr>
            </w:pPr>
            <w:r w:rsidRPr="00A71BC2">
              <w:rPr>
                <w:rFonts w:ascii="Arial" w:hAnsi="Arial" w:cs="Arial"/>
                <w:sz w:val="16"/>
                <w:szCs w:val="16"/>
              </w:rPr>
              <w:t>alta</w:t>
            </w:r>
          </w:p>
        </w:tc>
        <w:tc>
          <w:tcPr>
            <w:tcW w:w="1560" w:type="dxa"/>
            <w:tcBorders>
              <w:top w:val="nil"/>
              <w:left w:val="nil"/>
              <w:bottom w:val="nil"/>
              <w:right w:val="nil"/>
            </w:tcBorders>
            <w:vAlign w:val="center"/>
            <w:hideMark/>
          </w:tcPr>
          <w:p w14:paraId="11043E07" w14:textId="77777777" w:rsidR="00FB256F" w:rsidRDefault="00EA3128">
            <w:pPr>
              <w:keepNext/>
              <w:keepLines/>
              <w:jc w:val="left"/>
              <w:rPr>
                <w:rFonts w:cs="Arial"/>
                <w:color w:val="000000"/>
                <w:sz w:val="16"/>
                <w:szCs w:val="16"/>
                <w:lang w:eastAsia="fr-FR"/>
              </w:rPr>
            </w:pPr>
            <w:r w:rsidRPr="00A71BC2">
              <w:rPr>
                <w:rFonts w:cs="Arial"/>
                <w:color w:val="000000"/>
                <w:sz w:val="16"/>
                <w:szCs w:val="16"/>
                <w:lang w:eastAsia="fr-FR"/>
              </w:rPr>
              <w:t>Arum</w:t>
            </w:r>
          </w:p>
        </w:tc>
        <w:tc>
          <w:tcPr>
            <w:tcW w:w="850" w:type="dxa"/>
            <w:tcBorders>
              <w:top w:val="nil"/>
              <w:left w:val="nil"/>
              <w:bottom w:val="nil"/>
              <w:right w:val="nil"/>
            </w:tcBorders>
            <w:vAlign w:val="center"/>
            <w:hideMark/>
          </w:tcPr>
          <w:p w14:paraId="6ACC4A96" w14:textId="77777777" w:rsidR="00FB256F" w:rsidRDefault="00EA3128">
            <w:pPr>
              <w:pStyle w:val="Normalt"/>
              <w:keepNext/>
              <w:keepLines/>
              <w:spacing w:before="60" w:after="60"/>
              <w:jc w:val="center"/>
              <w:rPr>
                <w:rFonts w:ascii="Arial" w:hAnsi="Arial" w:cs="Arial"/>
                <w:sz w:val="16"/>
                <w:szCs w:val="16"/>
              </w:rPr>
            </w:pPr>
            <w:r w:rsidRPr="00A71BC2">
              <w:rPr>
                <w:rFonts w:ascii="Arial" w:hAnsi="Arial" w:cs="Arial"/>
                <w:sz w:val="16"/>
                <w:szCs w:val="16"/>
              </w:rPr>
              <w:t>3</w:t>
            </w:r>
          </w:p>
        </w:tc>
      </w:tr>
    </w:tbl>
    <w:p w14:paraId="1D6B7335" w14:textId="77777777" w:rsidR="00A71BC2" w:rsidRDefault="00A71BC2" w:rsidP="00353646">
      <w:pPr>
        <w:keepNext/>
      </w:pPr>
    </w:p>
    <w:p w14:paraId="3E2F7DF0" w14:textId="77777777" w:rsidR="00FB256F" w:rsidRPr="00694D1D" w:rsidRDefault="00EA3128">
      <w:pPr>
        <w:keepNext/>
        <w:rPr>
          <w:lang w:val="es-ES"/>
        </w:rPr>
      </w:pPr>
      <w:r>
        <w:fldChar w:fldCharType="begin"/>
      </w:r>
      <w:r w:rsidRPr="00694D1D">
        <w:rPr>
          <w:lang w:val="es-ES"/>
        </w:rPr>
        <w:instrText xml:space="preserve"> AUTONUM  </w:instrText>
      </w:r>
      <w:r>
        <w:fldChar w:fldCharType="end"/>
      </w:r>
      <w:r w:rsidRPr="00694D1D">
        <w:rPr>
          <w:lang w:val="es-ES"/>
        </w:rPr>
        <w:tab/>
      </w:r>
      <w:r w:rsidR="00DE3898" w:rsidRPr="00694D1D">
        <w:rPr>
          <w:lang w:val="es-ES"/>
        </w:rPr>
        <w:t xml:space="preserve">El TC señaló que se invitará al Consejo a aprobar los cambios </w:t>
      </w:r>
      <w:r w:rsidR="0057424D" w:rsidRPr="00694D1D">
        <w:rPr>
          <w:lang w:val="es-ES"/>
        </w:rPr>
        <w:t xml:space="preserve">acordados </w:t>
      </w:r>
      <w:r w:rsidR="00DE3898" w:rsidRPr="00694D1D">
        <w:rPr>
          <w:lang w:val="es-ES"/>
        </w:rPr>
        <w:t xml:space="preserve">en el documento </w:t>
      </w:r>
      <w:r w:rsidR="00287830" w:rsidRPr="00694D1D">
        <w:rPr>
          <w:lang w:val="es-ES"/>
        </w:rPr>
        <w:t xml:space="preserve">TGP/12 </w:t>
      </w:r>
      <w:r w:rsidR="00DE3898" w:rsidRPr="00694D1D">
        <w:rPr>
          <w:lang w:val="es-ES"/>
        </w:rPr>
        <w:t>en su quincuagésima séptima sesión, previo acuerdo del CAJ, en su octogésima sesión.</w:t>
      </w:r>
    </w:p>
    <w:p w14:paraId="3EFF372E" w14:textId="77777777" w:rsidR="00CE09A7" w:rsidRPr="00694D1D" w:rsidRDefault="00CE09A7" w:rsidP="00050E16">
      <w:pPr>
        <w:rPr>
          <w:lang w:val="es-ES"/>
        </w:rPr>
      </w:pPr>
    </w:p>
    <w:p w14:paraId="5FF4B521" w14:textId="77777777" w:rsidR="00FB256F" w:rsidRPr="00694D1D" w:rsidRDefault="00EA3128">
      <w:pPr>
        <w:pStyle w:val="Heading3"/>
        <w:rPr>
          <w:lang w:val="es-ES"/>
        </w:rPr>
      </w:pPr>
      <w:r w:rsidRPr="00694D1D">
        <w:rPr>
          <w:snapToGrid w:val="0"/>
          <w:lang w:val="es-ES"/>
        </w:rPr>
        <w:t>Asuntos que debe examinar el Comité Técnico</w:t>
      </w:r>
    </w:p>
    <w:p w14:paraId="49D58F86" w14:textId="77777777" w:rsidR="005B6AB7" w:rsidRPr="00694D1D" w:rsidRDefault="005B6AB7" w:rsidP="005B6AB7">
      <w:pPr>
        <w:rPr>
          <w:lang w:val="es-ES"/>
        </w:rPr>
      </w:pPr>
    </w:p>
    <w:p w14:paraId="20EFEE09" w14:textId="77777777" w:rsidR="00FB256F" w:rsidRPr="00694D1D" w:rsidRDefault="00EA3128">
      <w:pPr>
        <w:pStyle w:val="Heading4"/>
        <w:rPr>
          <w:lang w:val="es-ES"/>
        </w:rPr>
      </w:pPr>
      <w:bookmarkStart w:id="12" w:name="_Toc144998020"/>
      <w:r w:rsidRPr="00694D1D">
        <w:rPr>
          <w:lang w:val="es-ES"/>
        </w:rPr>
        <w:t>(a)</w:t>
      </w:r>
      <w:r w:rsidRPr="00694D1D">
        <w:rPr>
          <w:lang w:val="es-ES"/>
        </w:rPr>
        <w:tab/>
        <w:t>Notas explicativas:</w:t>
      </w:r>
      <w:bookmarkEnd w:id="12"/>
    </w:p>
    <w:p w14:paraId="2F8B8764" w14:textId="77777777" w:rsidR="005B6AB7" w:rsidRPr="00694D1D" w:rsidRDefault="005B6AB7" w:rsidP="005B6AB7">
      <w:pPr>
        <w:ind w:left="567"/>
        <w:jc w:val="left"/>
        <w:rPr>
          <w:lang w:val="es-ES"/>
        </w:rPr>
      </w:pPr>
    </w:p>
    <w:p w14:paraId="16D5E30B" w14:textId="77777777" w:rsidR="00FB256F" w:rsidRPr="00694D1D" w:rsidRDefault="00EA3128">
      <w:pPr>
        <w:pStyle w:val="Heading5"/>
        <w:rPr>
          <w:lang w:val="es-ES"/>
        </w:rPr>
      </w:pPr>
      <w:bookmarkStart w:id="13" w:name="_Toc144995601"/>
      <w:bookmarkStart w:id="14" w:name="_Toc144998021"/>
      <w:r w:rsidRPr="00694D1D">
        <w:rPr>
          <w:lang w:val="es-ES"/>
        </w:rPr>
        <w:t xml:space="preserve">UPOV/EXN/DEN: Notas explicativas sobre las denominaciones de variedades con arreglo al Convenio de la UPOV:  </w:t>
      </w:r>
      <w:bookmarkStart w:id="15" w:name="_Toc129334470"/>
      <w:bookmarkStart w:id="16" w:name="_Toc137831128"/>
      <w:bookmarkStart w:id="17" w:name="_Toc144998022"/>
      <w:bookmarkEnd w:id="13"/>
      <w:bookmarkEnd w:id="14"/>
      <w:r w:rsidRPr="00694D1D">
        <w:rPr>
          <w:lang w:val="es-ES"/>
        </w:rPr>
        <w:t xml:space="preserve">Modificación de las clases de denominación de variedades para </w:t>
      </w:r>
      <w:proofErr w:type="spellStart"/>
      <w:r w:rsidRPr="00694D1D">
        <w:rPr>
          <w:lang w:val="es-ES"/>
        </w:rPr>
        <w:t>Brassica</w:t>
      </w:r>
      <w:bookmarkEnd w:id="15"/>
      <w:bookmarkEnd w:id="16"/>
      <w:bookmarkEnd w:id="17"/>
      <w:proofErr w:type="spellEnd"/>
    </w:p>
    <w:p w14:paraId="2673DD10" w14:textId="77777777" w:rsidR="005B6AB7" w:rsidRPr="00694D1D" w:rsidRDefault="005B6AB7" w:rsidP="005B6AB7">
      <w:pPr>
        <w:rPr>
          <w:i/>
          <w:iCs/>
          <w:lang w:val="es-ES"/>
        </w:rPr>
      </w:pPr>
    </w:p>
    <w:p w14:paraId="45F46DE7" w14:textId="77777777" w:rsidR="00FB256F" w:rsidRPr="00694D1D" w:rsidRDefault="00EA3128">
      <w:pPr>
        <w:rPr>
          <w:lang w:val="es-ES"/>
        </w:rPr>
      </w:pPr>
      <w:r w:rsidRPr="00995B05">
        <w:fldChar w:fldCharType="begin"/>
      </w:r>
      <w:r w:rsidRPr="00694D1D">
        <w:rPr>
          <w:lang w:val="es-ES"/>
        </w:rPr>
        <w:instrText xml:space="preserve"> AUTONUM  </w:instrText>
      </w:r>
      <w:r w:rsidRPr="00995B05">
        <w:fldChar w:fldCharType="end"/>
      </w:r>
      <w:r w:rsidRPr="00694D1D">
        <w:rPr>
          <w:lang w:val="es-ES"/>
        </w:rPr>
        <w:tab/>
        <w:t xml:space="preserve">El TC examinó la propuesta de modificar las clases de denominación de variedades de </w:t>
      </w:r>
      <w:proofErr w:type="spellStart"/>
      <w:r w:rsidRPr="00694D1D">
        <w:rPr>
          <w:i/>
          <w:iCs/>
          <w:lang w:val="es-ES"/>
        </w:rPr>
        <w:t>Brassica</w:t>
      </w:r>
      <w:proofErr w:type="spellEnd"/>
      <w:r w:rsidRPr="00694D1D">
        <w:rPr>
          <w:i/>
          <w:iCs/>
          <w:lang w:val="es-ES"/>
        </w:rPr>
        <w:t xml:space="preserve"> </w:t>
      </w:r>
      <w:r w:rsidRPr="00694D1D">
        <w:rPr>
          <w:lang w:val="es-ES"/>
        </w:rPr>
        <w:t xml:space="preserve">para crear una clase de denominación separada para las variedades de colza (código UPOV BRASS_NAP_NUS), tal como figura en el Anexo III del documento SESSIONS/2023/2.  </w:t>
      </w:r>
    </w:p>
    <w:p w14:paraId="4D290E82" w14:textId="77777777" w:rsidR="005B6AB7" w:rsidRPr="00694D1D" w:rsidRDefault="005B6AB7" w:rsidP="005B6AB7">
      <w:pPr>
        <w:rPr>
          <w:lang w:val="es-ES"/>
        </w:rPr>
      </w:pPr>
    </w:p>
    <w:p w14:paraId="3B1E7807"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señaló que la propuesta entrañaría el examen de las denominaciones de variedades para las subespecies de </w:t>
      </w:r>
      <w:proofErr w:type="spellStart"/>
      <w:r w:rsidRPr="00694D1D">
        <w:rPr>
          <w:i/>
          <w:iCs/>
          <w:lang w:val="es-ES"/>
        </w:rPr>
        <w:t>Brassica</w:t>
      </w:r>
      <w:proofErr w:type="spellEnd"/>
      <w:r w:rsidRPr="00694D1D">
        <w:rPr>
          <w:i/>
          <w:iCs/>
          <w:lang w:val="es-ES"/>
        </w:rPr>
        <w:t xml:space="preserve"> </w:t>
      </w:r>
      <w:proofErr w:type="spellStart"/>
      <w:r w:rsidRPr="00694D1D">
        <w:rPr>
          <w:i/>
          <w:iCs/>
          <w:lang w:val="es-ES"/>
        </w:rPr>
        <w:t>napus</w:t>
      </w:r>
      <w:proofErr w:type="spellEnd"/>
      <w:r w:rsidRPr="00694D1D">
        <w:rPr>
          <w:lang w:val="es-ES"/>
        </w:rPr>
        <w:t xml:space="preserve">, </w:t>
      </w:r>
      <w:r w:rsidRPr="00694D1D">
        <w:rPr>
          <w:i/>
          <w:iCs/>
          <w:lang w:val="es-ES"/>
        </w:rPr>
        <w:t xml:space="preserve">B. </w:t>
      </w:r>
      <w:proofErr w:type="spellStart"/>
      <w:r w:rsidRPr="00694D1D">
        <w:rPr>
          <w:i/>
          <w:iCs/>
          <w:lang w:val="es-ES"/>
        </w:rPr>
        <w:t>nigra</w:t>
      </w:r>
      <w:proofErr w:type="spellEnd"/>
      <w:r w:rsidRPr="00694D1D">
        <w:rPr>
          <w:i/>
          <w:iCs/>
          <w:lang w:val="es-ES"/>
        </w:rPr>
        <w:t xml:space="preserve"> </w:t>
      </w:r>
      <w:r w:rsidRPr="00694D1D">
        <w:rPr>
          <w:lang w:val="es-ES"/>
        </w:rPr>
        <w:t xml:space="preserve">o </w:t>
      </w:r>
      <w:r w:rsidRPr="00694D1D">
        <w:rPr>
          <w:i/>
          <w:iCs/>
          <w:lang w:val="es-ES"/>
        </w:rPr>
        <w:t xml:space="preserve">B. rapa </w:t>
      </w:r>
      <w:r w:rsidRPr="00694D1D">
        <w:rPr>
          <w:lang w:val="es-ES"/>
        </w:rPr>
        <w:t xml:space="preserve">en clases de denominación separadas y que no se había llegado a un consenso en el TWA.  El TC convino en que la propuesta no debía seguir examinándose. </w:t>
      </w:r>
    </w:p>
    <w:p w14:paraId="1AEF867A" w14:textId="77777777" w:rsidR="005B6AB7" w:rsidRPr="00694D1D" w:rsidRDefault="005B6AB7" w:rsidP="005B6AB7">
      <w:pPr>
        <w:rPr>
          <w:lang w:val="es-ES"/>
        </w:rPr>
      </w:pPr>
    </w:p>
    <w:p w14:paraId="7206B94E" w14:textId="77777777" w:rsidR="00FB256F" w:rsidRPr="00694D1D" w:rsidRDefault="00EA3128">
      <w:pPr>
        <w:pStyle w:val="Heading4"/>
        <w:rPr>
          <w:lang w:val="es-ES"/>
        </w:rPr>
      </w:pPr>
      <w:bookmarkStart w:id="18" w:name="_Toc144998023"/>
      <w:r w:rsidRPr="00694D1D">
        <w:rPr>
          <w:lang w:val="es-ES"/>
        </w:rPr>
        <w:t>(b)</w:t>
      </w:r>
      <w:r w:rsidRPr="00694D1D">
        <w:rPr>
          <w:lang w:val="es-ES"/>
        </w:rPr>
        <w:tab/>
        <w:t xml:space="preserve">Documentos TGP </w:t>
      </w:r>
      <w:bookmarkEnd w:id="18"/>
    </w:p>
    <w:p w14:paraId="06FFCE04" w14:textId="77777777" w:rsidR="005B6AB7" w:rsidRPr="00694D1D" w:rsidRDefault="005B6AB7" w:rsidP="00050E16">
      <w:pPr>
        <w:rPr>
          <w:lang w:val="es-ES"/>
        </w:rPr>
      </w:pPr>
    </w:p>
    <w:p w14:paraId="1E8F197E" w14:textId="77777777" w:rsidR="00FB256F" w:rsidRPr="00694D1D" w:rsidRDefault="00EA3128">
      <w:pPr>
        <w:pStyle w:val="Heading5"/>
        <w:rPr>
          <w:lang w:val="es-ES"/>
        </w:rPr>
      </w:pPr>
      <w:r w:rsidRPr="00694D1D">
        <w:rPr>
          <w:lang w:val="es-ES"/>
        </w:rPr>
        <w:t>TGP/5: Sección 6 "Informe de la UPOV sobre el examen técnico y la descripción de variedades de la UPOV" (Revisión)</w:t>
      </w:r>
    </w:p>
    <w:p w14:paraId="72D1A66D" w14:textId="77777777" w:rsidR="00CE09A7" w:rsidRPr="00694D1D" w:rsidRDefault="00CE09A7" w:rsidP="00050E16">
      <w:pPr>
        <w:rPr>
          <w:lang w:val="es-ES"/>
        </w:rPr>
      </w:pPr>
    </w:p>
    <w:p w14:paraId="6FEA9184" w14:textId="77777777" w:rsidR="00FB256F" w:rsidRPr="00694D1D" w:rsidRDefault="00EA3128">
      <w:pPr>
        <w:rPr>
          <w:spacing w:val="-2"/>
          <w:lang w:val="es-ES"/>
        </w:rPr>
      </w:pPr>
      <w:r w:rsidRPr="0088502A">
        <w:fldChar w:fldCharType="begin"/>
      </w:r>
      <w:r w:rsidRPr="00694D1D">
        <w:rPr>
          <w:lang w:val="es-ES"/>
        </w:rPr>
        <w:instrText xml:space="preserve"> AUTONUM  </w:instrText>
      </w:r>
      <w:r w:rsidRPr="0088502A">
        <w:fldChar w:fldCharType="end"/>
      </w:r>
      <w:r w:rsidRPr="00694D1D">
        <w:rPr>
          <w:lang w:val="es-ES"/>
        </w:rPr>
        <w:tab/>
        <w:t>El TC examinó las propuestas del TWF y el TWO de modificar las orientaciones que figuran en el documento TGP/5: Sección 6, a fin de proponer explicaciones adicionales en la Sección 16 "Variedades similares y diferencias con respecto a estas variedades" y 17 "Información adicional"</w:t>
      </w:r>
      <w:r w:rsidRPr="00694D1D">
        <w:rPr>
          <w:spacing w:val="-2"/>
          <w:lang w:val="es-ES"/>
        </w:rPr>
        <w:t xml:space="preserve">, tal como se indica en el </w:t>
      </w:r>
      <w:r w:rsidRPr="00694D1D">
        <w:rPr>
          <w:lang w:val="es-ES"/>
        </w:rPr>
        <w:t xml:space="preserve">Anexo III, párrafos 5 a 13, del documento </w:t>
      </w:r>
      <w:r w:rsidRPr="00694D1D">
        <w:rPr>
          <w:bCs/>
          <w:iCs/>
          <w:snapToGrid w:val="0"/>
          <w:szCs w:val="24"/>
          <w:lang w:val="es-ES"/>
        </w:rPr>
        <w:t>SESSIONS/2023/2</w:t>
      </w:r>
      <w:r w:rsidRPr="00694D1D">
        <w:rPr>
          <w:spacing w:val="-2"/>
          <w:lang w:val="es-ES"/>
        </w:rPr>
        <w:t xml:space="preserve">.  </w:t>
      </w:r>
    </w:p>
    <w:p w14:paraId="14DD60C7" w14:textId="77777777" w:rsidR="00191E03" w:rsidRPr="00694D1D" w:rsidRDefault="00191E03" w:rsidP="00050E16">
      <w:pPr>
        <w:rPr>
          <w:lang w:val="es-ES"/>
        </w:rPr>
      </w:pPr>
    </w:p>
    <w:p w14:paraId="0BD67475" w14:textId="77777777" w:rsidR="00FB256F" w:rsidRPr="00694D1D" w:rsidRDefault="00EA3128">
      <w:pPr>
        <w:rPr>
          <w:lang w:val="es-ES"/>
        </w:rPr>
      </w:pPr>
      <w:r w:rsidRPr="002B6407">
        <w:fldChar w:fldCharType="begin"/>
      </w:r>
      <w:r w:rsidRPr="00694D1D">
        <w:rPr>
          <w:lang w:val="es-ES"/>
        </w:rPr>
        <w:instrText xml:space="preserve"> AUTONUM  </w:instrText>
      </w:r>
      <w:r w:rsidRPr="002B6407">
        <w:fldChar w:fldCharType="end"/>
      </w:r>
      <w:r w:rsidRPr="00694D1D">
        <w:rPr>
          <w:lang w:val="es-ES"/>
        </w:rPr>
        <w:tab/>
        <w:t xml:space="preserve">El TC </w:t>
      </w:r>
      <w:r w:rsidR="002B6407" w:rsidRPr="00694D1D">
        <w:rPr>
          <w:lang w:val="es-ES"/>
        </w:rPr>
        <w:t xml:space="preserve">convino en invitar a </w:t>
      </w:r>
      <w:r w:rsidR="00CE09A7" w:rsidRPr="00694D1D">
        <w:rPr>
          <w:lang w:val="es-ES"/>
        </w:rPr>
        <w:t>los TWP a que, en sus sesiones de 2024, examinen las revisiones propuestas de los puntos 16 y 17 de la Sección 6 del documento TGP/5</w:t>
      </w:r>
      <w:r w:rsidR="00821FD6" w:rsidRPr="00694D1D">
        <w:rPr>
          <w:lang w:val="es-ES"/>
        </w:rPr>
        <w:t xml:space="preserve">, </w:t>
      </w:r>
      <w:r w:rsidR="00191E03" w:rsidRPr="00694D1D">
        <w:rPr>
          <w:lang w:val="es-ES"/>
        </w:rPr>
        <w:t xml:space="preserve">y si </w:t>
      </w:r>
      <w:r w:rsidR="002B6407" w:rsidRPr="00694D1D">
        <w:rPr>
          <w:lang w:val="es-ES"/>
        </w:rPr>
        <w:t xml:space="preserve">deben proporcionarse más orientaciones sobre la información acerca de variedades similares consideradas en el examen y la </w:t>
      </w:r>
      <w:r w:rsidR="002B6407" w:rsidRPr="00694D1D">
        <w:rPr>
          <w:rFonts w:eastAsia="MS Mincho"/>
          <w:spacing w:val="-2"/>
          <w:lang w:val="es-ES"/>
        </w:rPr>
        <w:t>información adicional que podría proporcionarse con las descripciones de variedades</w:t>
      </w:r>
      <w:r w:rsidR="00CE09A7" w:rsidRPr="00694D1D">
        <w:rPr>
          <w:lang w:val="es-ES"/>
        </w:rPr>
        <w:t>.</w:t>
      </w:r>
    </w:p>
    <w:p w14:paraId="3D3E6EE4" w14:textId="77777777" w:rsidR="00CE09A7" w:rsidRPr="00694D1D" w:rsidRDefault="00CE09A7" w:rsidP="00050E16">
      <w:pPr>
        <w:rPr>
          <w:lang w:val="es-ES"/>
        </w:rPr>
      </w:pPr>
    </w:p>
    <w:p w14:paraId="1F30F81F" w14:textId="77777777" w:rsidR="00FB256F" w:rsidRPr="00694D1D" w:rsidRDefault="00EA3128">
      <w:pPr>
        <w:pStyle w:val="Heading5"/>
        <w:rPr>
          <w:lang w:val="es-ES"/>
        </w:rPr>
      </w:pPr>
      <w:r w:rsidRPr="00694D1D">
        <w:rPr>
          <w:lang w:val="es-ES"/>
        </w:rPr>
        <w:t>TGP/5: Sección 11 "Ejemplos de políticas y contratos relativos al material presentado por el obtentor" (Revisión)</w:t>
      </w:r>
      <w:r w:rsidR="004478B0" w:rsidRPr="00694D1D">
        <w:rPr>
          <w:lang w:val="es-ES"/>
        </w:rPr>
        <w:t>:  Acceso al material vegetal a los fines de la gestión de las colecciones de variedades y del examen DHE</w:t>
      </w:r>
    </w:p>
    <w:p w14:paraId="34AB8831" w14:textId="77777777" w:rsidR="00FD5BB6" w:rsidRPr="00694D1D" w:rsidRDefault="00FD5BB6" w:rsidP="005E6FF6">
      <w:pPr>
        <w:rPr>
          <w:lang w:val="es-ES"/>
        </w:rPr>
      </w:pPr>
    </w:p>
    <w:p w14:paraId="33948BDB" w14:textId="77777777" w:rsidR="00FB256F" w:rsidRPr="00694D1D" w:rsidRDefault="00EA3128">
      <w:pPr>
        <w:rPr>
          <w:lang w:val="es-ES"/>
        </w:rPr>
      </w:pPr>
      <w:r w:rsidRPr="007E1B7F">
        <w:fldChar w:fldCharType="begin"/>
      </w:r>
      <w:r w:rsidRPr="00694D1D">
        <w:rPr>
          <w:lang w:val="es-ES"/>
        </w:rPr>
        <w:instrText xml:space="preserve"> AUTONUM  </w:instrText>
      </w:r>
      <w:r w:rsidRPr="007E1B7F">
        <w:fldChar w:fldCharType="end"/>
      </w:r>
      <w:r w:rsidRPr="00694D1D">
        <w:rPr>
          <w:lang w:val="es-ES"/>
        </w:rPr>
        <w:tab/>
        <w:t xml:space="preserve">El TC </w:t>
      </w:r>
      <w:r w:rsidR="007E1B7F" w:rsidRPr="00694D1D">
        <w:rPr>
          <w:lang w:val="es-ES"/>
        </w:rPr>
        <w:t xml:space="preserve">examinó la propuesta del TWF de elaborar orientaciones sobre los </w:t>
      </w:r>
      <w:r w:rsidR="007E1B7F" w:rsidRPr="00694D1D">
        <w:rPr>
          <w:rFonts w:eastAsia="Cambria"/>
          <w:lang w:val="es-ES"/>
        </w:rPr>
        <w:t xml:space="preserve">elementos que deben incluirse en las solicitudes de presentación de material vegetal de variedades candidatas y variedades notoriamente conocidas para el examen DHE, tal como se expone </w:t>
      </w:r>
      <w:r w:rsidR="007E1B7F" w:rsidRPr="00694D1D">
        <w:rPr>
          <w:lang w:val="es-ES"/>
        </w:rPr>
        <w:t xml:space="preserve">en los párrafos 14 y 15 del Anexo III del documento </w:t>
      </w:r>
      <w:r w:rsidR="007E1B7F" w:rsidRPr="00694D1D">
        <w:rPr>
          <w:bCs/>
          <w:iCs/>
          <w:snapToGrid w:val="0"/>
          <w:szCs w:val="24"/>
          <w:lang w:val="es-ES"/>
        </w:rPr>
        <w:t>SESSIONS/2023/2</w:t>
      </w:r>
      <w:r w:rsidR="007E1B7F" w:rsidRPr="00694D1D">
        <w:rPr>
          <w:lang w:val="es-ES"/>
        </w:rPr>
        <w:t>.</w:t>
      </w:r>
    </w:p>
    <w:p w14:paraId="64C6120B" w14:textId="77777777" w:rsidR="007E1B7F" w:rsidRPr="00694D1D" w:rsidRDefault="007E1B7F" w:rsidP="005E6FF6">
      <w:pPr>
        <w:rPr>
          <w:lang w:val="es-ES"/>
        </w:rPr>
      </w:pPr>
    </w:p>
    <w:p w14:paraId="1DAF26C3"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El TC convino en que no sería adecuado incluir las orientaciones propuestas en el documento TGP/5, Sección 11 "Ejemplos de políticas y contratos para el material presentado por el obtentor".</w:t>
      </w:r>
    </w:p>
    <w:p w14:paraId="636EB67E" w14:textId="77777777" w:rsidR="007E1B7F" w:rsidRPr="00694D1D" w:rsidRDefault="007E1B7F" w:rsidP="005E6FF6">
      <w:pPr>
        <w:rPr>
          <w:lang w:val="es-ES"/>
        </w:rPr>
      </w:pPr>
    </w:p>
    <w:p w14:paraId="295BEDB2" w14:textId="77777777" w:rsidR="00FB256F" w:rsidRPr="00694D1D" w:rsidRDefault="00EA3128">
      <w:pPr>
        <w:rPr>
          <w:rFonts w:eastAsia="Cambria"/>
          <w:lang w:val="es-ES"/>
        </w:rPr>
      </w:pPr>
      <w:r>
        <w:fldChar w:fldCharType="begin"/>
      </w:r>
      <w:r w:rsidRPr="00694D1D">
        <w:rPr>
          <w:lang w:val="es-ES"/>
        </w:rPr>
        <w:instrText xml:space="preserve"> AUTONUM  </w:instrText>
      </w:r>
      <w:r>
        <w:fldChar w:fldCharType="end"/>
      </w:r>
      <w:r w:rsidRPr="00694D1D">
        <w:rPr>
          <w:lang w:val="es-ES"/>
        </w:rPr>
        <w:tab/>
        <w:t xml:space="preserve">El TC convino en invitar a los TWP a que, en sus reuniones de 2024, examinen los elementos </w:t>
      </w:r>
      <w:r w:rsidRPr="00694D1D">
        <w:rPr>
          <w:rFonts w:eastAsia="Cambria"/>
          <w:lang w:val="es-ES"/>
        </w:rPr>
        <w:t xml:space="preserve">propuestos por el TWF y </w:t>
      </w:r>
      <w:r w:rsidR="008F6C98" w:rsidRPr="00694D1D">
        <w:rPr>
          <w:rFonts w:eastAsia="Cambria"/>
          <w:lang w:val="es-ES"/>
        </w:rPr>
        <w:t xml:space="preserve">otras experiencias y políticas sobre la solicitud de material vegetal a los obtentores.  El TC </w:t>
      </w:r>
      <w:r w:rsidR="00713A18" w:rsidRPr="00694D1D">
        <w:rPr>
          <w:rFonts w:eastAsia="Cambria"/>
          <w:lang w:val="es-ES"/>
        </w:rPr>
        <w:t xml:space="preserve">convino en que debe determinarse un lugar adecuado para poner a disposición esta información y no necesariamente </w:t>
      </w:r>
      <w:r w:rsidR="00287830" w:rsidRPr="00694D1D">
        <w:rPr>
          <w:rFonts w:eastAsia="Cambria"/>
          <w:lang w:val="es-ES"/>
        </w:rPr>
        <w:t xml:space="preserve">en un </w:t>
      </w:r>
      <w:r w:rsidR="00713A18" w:rsidRPr="00694D1D">
        <w:rPr>
          <w:rFonts w:eastAsia="Cambria"/>
          <w:lang w:val="es-ES"/>
        </w:rPr>
        <w:t>documento TGP.</w:t>
      </w:r>
    </w:p>
    <w:p w14:paraId="46BA8B0C" w14:textId="77777777" w:rsidR="001406DF" w:rsidRPr="00694D1D" w:rsidRDefault="001406DF" w:rsidP="00050E16">
      <w:pPr>
        <w:rPr>
          <w:lang w:val="es-ES"/>
        </w:rPr>
      </w:pPr>
    </w:p>
    <w:p w14:paraId="7D752CD6" w14:textId="77777777" w:rsidR="00FB256F" w:rsidRPr="00694D1D" w:rsidRDefault="00EA3128">
      <w:pPr>
        <w:pStyle w:val="Heading5"/>
        <w:rPr>
          <w:lang w:val="es-ES"/>
        </w:rPr>
      </w:pPr>
      <w:r w:rsidRPr="00694D1D">
        <w:rPr>
          <w:lang w:val="es-ES"/>
        </w:rPr>
        <w:t xml:space="preserve">TGP/7Elaboración </w:t>
      </w:r>
      <w:r w:rsidRPr="00694D1D">
        <w:rPr>
          <w:lang w:val="es-ES"/>
        </w:rPr>
        <w:tab/>
        <w:t xml:space="preserve">de directrices de examen, (Revisión):  </w:t>
      </w:r>
      <w:r w:rsidR="00734C9B" w:rsidRPr="00694D1D">
        <w:rPr>
          <w:lang w:val="es-ES"/>
        </w:rPr>
        <w:t>Variedades ejemplo para caracteres cuantitativos señalados con asterisco cuando se proporcionan ilustraciones</w:t>
      </w:r>
    </w:p>
    <w:p w14:paraId="13461A03" w14:textId="77777777" w:rsidR="00CE09A7" w:rsidRPr="00694D1D" w:rsidRDefault="00CE09A7" w:rsidP="00CE09A7">
      <w:pPr>
        <w:jc w:val="left"/>
        <w:rPr>
          <w:i/>
          <w:lang w:val="es-ES"/>
        </w:rPr>
      </w:pPr>
    </w:p>
    <w:p w14:paraId="036099C5" w14:textId="77777777" w:rsidR="00FB256F" w:rsidRPr="00694D1D" w:rsidRDefault="00EA3128">
      <w:pPr>
        <w:pStyle w:val="DecisionParagraphs"/>
        <w:tabs>
          <w:tab w:val="left" w:pos="567"/>
        </w:tabs>
        <w:ind w:left="0"/>
        <w:rPr>
          <w:i w:val="0"/>
          <w:iCs/>
          <w:lang w:val="es-ES"/>
        </w:rPr>
      </w:pPr>
      <w:r w:rsidRPr="00C3336A">
        <w:rPr>
          <w:i w:val="0"/>
          <w:iCs/>
        </w:rPr>
        <w:fldChar w:fldCharType="begin"/>
      </w:r>
      <w:r w:rsidRPr="00694D1D">
        <w:rPr>
          <w:i w:val="0"/>
          <w:iCs/>
          <w:lang w:val="es-ES"/>
        </w:rPr>
        <w:instrText xml:space="preserve"> AUTONUM  </w:instrText>
      </w:r>
      <w:r w:rsidRPr="00C3336A">
        <w:rPr>
          <w:i w:val="0"/>
          <w:iCs/>
        </w:rPr>
        <w:fldChar w:fldCharType="end"/>
      </w:r>
      <w:r w:rsidRPr="00694D1D">
        <w:rPr>
          <w:i w:val="0"/>
          <w:iCs/>
          <w:lang w:val="es-ES"/>
        </w:rPr>
        <w:tab/>
      </w:r>
      <w:r w:rsidR="00CE09A7" w:rsidRPr="00694D1D">
        <w:rPr>
          <w:i w:val="0"/>
          <w:iCs/>
          <w:lang w:val="es-ES"/>
        </w:rPr>
        <w:t xml:space="preserve">El TC </w:t>
      </w:r>
      <w:r w:rsidRPr="00694D1D">
        <w:rPr>
          <w:i w:val="0"/>
          <w:iCs/>
          <w:lang w:val="es-ES"/>
        </w:rPr>
        <w:t xml:space="preserve">tomó nota de </w:t>
      </w:r>
      <w:r w:rsidR="00CE09A7" w:rsidRPr="00694D1D">
        <w:rPr>
          <w:i w:val="0"/>
          <w:iCs/>
          <w:lang w:val="es-ES"/>
        </w:rPr>
        <w:t xml:space="preserve">los debates sobre posibles modificaciones del documento TGP/7, GN 28 "Variedades ejemplo", de los que se informa en el </w:t>
      </w:r>
      <w:r w:rsidR="00E522B7" w:rsidRPr="00694D1D">
        <w:rPr>
          <w:i w:val="0"/>
          <w:iCs/>
          <w:lang w:val="es-ES"/>
        </w:rPr>
        <w:t xml:space="preserve">documento SESSIONS/2023/2, </w:t>
      </w:r>
      <w:r w:rsidR="00CE09A7" w:rsidRPr="00694D1D">
        <w:rPr>
          <w:i w:val="0"/>
          <w:iCs/>
          <w:lang w:val="es-ES"/>
        </w:rPr>
        <w:t xml:space="preserve">Anexo III, párrafos 16 a 26.  </w:t>
      </w:r>
      <w:r w:rsidR="00C3336A" w:rsidRPr="00694D1D">
        <w:rPr>
          <w:i w:val="0"/>
          <w:iCs/>
          <w:lang w:val="es-ES"/>
        </w:rPr>
        <w:t xml:space="preserve">El TC tomó nota </w:t>
      </w:r>
      <w:r w:rsidR="00E41AFD" w:rsidRPr="00694D1D">
        <w:rPr>
          <w:i w:val="0"/>
          <w:iCs/>
          <w:lang w:val="es-ES"/>
        </w:rPr>
        <w:t xml:space="preserve">de que </w:t>
      </w:r>
      <w:r w:rsidR="00C3336A" w:rsidRPr="00694D1D">
        <w:rPr>
          <w:i w:val="0"/>
          <w:iCs/>
          <w:lang w:val="es-ES"/>
        </w:rPr>
        <w:t xml:space="preserve">el TWA </w:t>
      </w:r>
      <w:r w:rsidR="00E41AFD" w:rsidRPr="00694D1D">
        <w:rPr>
          <w:i w:val="0"/>
          <w:iCs/>
          <w:lang w:val="es-ES"/>
        </w:rPr>
        <w:t xml:space="preserve">ha invitado al experto de </w:t>
      </w:r>
      <w:r w:rsidR="00C3336A" w:rsidRPr="00694D1D">
        <w:rPr>
          <w:i w:val="0"/>
          <w:iCs/>
          <w:lang w:val="es-ES"/>
        </w:rPr>
        <w:t>Alemania a redactar una propuesta para modificar las orientaciones del documento TGP/7, GN 28</w:t>
      </w:r>
      <w:r w:rsidR="007845C8" w:rsidRPr="00694D1D">
        <w:rPr>
          <w:i w:val="0"/>
          <w:iCs/>
          <w:lang w:val="es-ES"/>
        </w:rPr>
        <w:t xml:space="preserve">, en </w:t>
      </w:r>
      <w:r w:rsidR="00C3336A" w:rsidRPr="00694D1D">
        <w:rPr>
          <w:i w:val="0"/>
          <w:iCs/>
          <w:lang w:val="es-ES"/>
        </w:rPr>
        <w:t xml:space="preserve">relación con las situaciones en las que las ilustraciones pueden sustituir a las variedades ejemplo y su función complementaria para aclarar los niveles de expresión de un carácter, </w:t>
      </w:r>
      <w:r w:rsidR="00E41AFD" w:rsidRPr="00694D1D">
        <w:rPr>
          <w:i w:val="0"/>
          <w:iCs/>
          <w:lang w:val="es-ES"/>
        </w:rPr>
        <w:t>a fin de que sea examinada por los TWP en sus sesiones de 2024</w:t>
      </w:r>
      <w:r w:rsidR="00C3336A" w:rsidRPr="00694D1D">
        <w:rPr>
          <w:i w:val="0"/>
          <w:iCs/>
          <w:lang w:val="es-ES"/>
        </w:rPr>
        <w:t>.</w:t>
      </w:r>
    </w:p>
    <w:p w14:paraId="2BF7C248" w14:textId="77777777" w:rsidR="00C3336A" w:rsidRPr="00694D1D" w:rsidRDefault="00C3336A" w:rsidP="00050E16">
      <w:pPr>
        <w:rPr>
          <w:lang w:val="es-ES"/>
        </w:rPr>
      </w:pPr>
    </w:p>
    <w:p w14:paraId="5AE501F9" w14:textId="462E0199" w:rsidR="00FB256F" w:rsidRPr="00694D1D" w:rsidRDefault="00EA3128">
      <w:pPr>
        <w:pStyle w:val="Heading5"/>
        <w:rPr>
          <w:lang w:val="es-ES"/>
        </w:rPr>
      </w:pPr>
      <w:bookmarkStart w:id="19" w:name="_Toc144998031"/>
      <w:r w:rsidRPr="00694D1D">
        <w:rPr>
          <w:lang w:val="es-ES"/>
        </w:rPr>
        <w:t>Nuevas propuestas de revisión del documento TGP/</w:t>
      </w:r>
      <w:bookmarkStart w:id="20" w:name="_Toc144998032"/>
      <w:bookmarkEnd w:id="19"/>
      <w:r w:rsidR="00A76A9D" w:rsidRPr="00694D1D">
        <w:rPr>
          <w:lang w:val="es-ES"/>
        </w:rPr>
        <w:t>7:</w:t>
      </w:r>
      <w:r w:rsidRPr="00694D1D">
        <w:rPr>
          <w:lang w:val="es-ES"/>
        </w:rPr>
        <w:t xml:space="preserve"> ASW 3 - Explicación del ciclo de cultivo</w:t>
      </w:r>
      <w:bookmarkEnd w:id="20"/>
    </w:p>
    <w:p w14:paraId="1E8981AE" w14:textId="77777777" w:rsidR="00C30DC2" w:rsidRPr="00694D1D" w:rsidRDefault="00C30DC2" w:rsidP="00C30DC2">
      <w:pPr>
        <w:rPr>
          <w:lang w:val="es-ES"/>
        </w:rPr>
      </w:pPr>
    </w:p>
    <w:p w14:paraId="1C40A9FC"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r>
      <w:r w:rsidR="0093294D" w:rsidRPr="00694D1D">
        <w:rPr>
          <w:lang w:val="es-ES"/>
        </w:rPr>
        <w:t xml:space="preserve">El TC examinó la propuesta del TWF de modificar el texto estándar actual del ciclo de cultivo para "especies frutales con un período de letargo claramente definido" y </w:t>
      </w:r>
      <w:r w:rsidR="00E41AFD" w:rsidRPr="00694D1D">
        <w:rPr>
          <w:lang w:val="es-ES"/>
        </w:rPr>
        <w:t xml:space="preserve">convino en invitar a </w:t>
      </w:r>
      <w:r w:rsidR="00CE09A7" w:rsidRPr="00694D1D">
        <w:rPr>
          <w:lang w:val="es-ES"/>
        </w:rPr>
        <w:t xml:space="preserve">los TWP a que, en sus sesiones de 2024, examinen las modificaciones propuestas en el documento TGP/7, ASW 3.a), que figuran en el párrafo </w:t>
      </w:r>
      <w:r w:rsidR="0093294D" w:rsidRPr="00694D1D">
        <w:rPr>
          <w:lang w:val="es-ES"/>
        </w:rPr>
        <w:t>69</w:t>
      </w:r>
      <w:r w:rsidR="00CE09A7" w:rsidRPr="00694D1D">
        <w:rPr>
          <w:lang w:val="es-ES"/>
        </w:rPr>
        <w:t xml:space="preserve"> del </w:t>
      </w:r>
      <w:r w:rsidRPr="00694D1D">
        <w:rPr>
          <w:lang w:val="es-ES"/>
        </w:rPr>
        <w:t xml:space="preserve">documento </w:t>
      </w:r>
      <w:r w:rsidRPr="00694D1D">
        <w:rPr>
          <w:bCs/>
          <w:lang w:val="es-ES"/>
        </w:rPr>
        <w:t xml:space="preserve">SESSIONS/2023/2 </w:t>
      </w:r>
      <w:r w:rsidR="00F25DC1" w:rsidRPr="00694D1D">
        <w:rPr>
          <w:lang w:val="es-ES"/>
        </w:rPr>
        <w:t>y se reproducen a continuación</w:t>
      </w:r>
      <w:r w:rsidRPr="00694D1D">
        <w:rPr>
          <w:lang w:val="es-ES"/>
        </w:rPr>
        <w:t>:</w:t>
      </w:r>
    </w:p>
    <w:p w14:paraId="77C5DDBE" w14:textId="77777777" w:rsidR="00C30DC2" w:rsidRPr="00694D1D" w:rsidRDefault="00C30DC2" w:rsidP="00C30DC2">
      <w:pPr>
        <w:rPr>
          <w:lang w:val="es-ES"/>
        </w:rPr>
      </w:pPr>
    </w:p>
    <w:p w14:paraId="7CD8C0E0" w14:textId="77777777" w:rsidR="00FB256F" w:rsidRPr="00694D1D" w:rsidRDefault="00EA3128">
      <w:pPr>
        <w:pStyle w:val="ListParagraph"/>
        <w:tabs>
          <w:tab w:val="left" w:pos="1134"/>
        </w:tabs>
        <w:ind w:left="1134"/>
        <w:rPr>
          <w:sz w:val="18"/>
          <w:szCs w:val="18"/>
          <w:lang w:val="es-ES"/>
        </w:rPr>
      </w:pPr>
      <w:bookmarkStart w:id="21" w:name="_Toc47696963"/>
      <w:r w:rsidRPr="00694D1D">
        <w:rPr>
          <w:sz w:val="18"/>
          <w:szCs w:val="18"/>
          <w:lang w:val="es-ES"/>
        </w:rPr>
        <w:t xml:space="preserve">"a) </w:t>
      </w:r>
      <w:r w:rsidRPr="00694D1D">
        <w:rPr>
          <w:sz w:val="18"/>
          <w:szCs w:val="18"/>
          <w:lang w:val="es-ES"/>
        </w:rPr>
        <w:tab/>
        <w:t xml:space="preserve">Especies frutales con un periodo de </w:t>
      </w:r>
      <w:r w:rsidRPr="00694D1D">
        <w:rPr>
          <w:sz w:val="18"/>
          <w:szCs w:val="18"/>
          <w:lang w:val="es-ES"/>
        </w:rPr>
        <w:tab/>
        <w:t>latencia claramente definido</w:t>
      </w:r>
      <w:bookmarkEnd w:id="21"/>
    </w:p>
    <w:p w14:paraId="226C3F26" w14:textId="77777777" w:rsidR="00C30DC2" w:rsidRPr="00694D1D" w:rsidRDefault="00C30DC2" w:rsidP="00C30DC2">
      <w:pPr>
        <w:pStyle w:val="ListParagraph"/>
        <w:tabs>
          <w:tab w:val="left" w:pos="1134"/>
        </w:tabs>
        <w:ind w:left="567"/>
        <w:rPr>
          <w:sz w:val="18"/>
          <w:szCs w:val="18"/>
          <w:lang w:val="es-ES"/>
        </w:rPr>
      </w:pPr>
    </w:p>
    <w:p w14:paraId="2DBF4C54" w14:textId="77777777" w:rsidR="00FB256F" w:rsidRPr="00694D1D" w:rsidRDefault="00EA3128">
      <w:pPr>
        <w:keepNext/>
        <w:tabs>
          <w:tab w:val="left" w:pos="851"/>
          <w:tab w:val="left" w:pos="1134"/>
        </w:tabs>
        <w:ind w:left="567" w:right="567"/>
        <w:rPr>
          <w:sz w:val="18"/>
          <w:szCs w:val="18"/>
          <w:lang w:val="es-ES"/>
        </w:rPr>
      </w:pPr>
      <w:r w:rsidRPr="00694D1D">
        <w:rPr>
          <w:sz w:val="18"/>
          <w:szCs w:val="18"/>
          <w:lang w:val="es-ES"/>
        </w:rPr>
        <w:t xml:space="preserve">"3.1.2Se </w:t>
      </w:r>
      <w:r w:rsidRPr="00694D1D">
        <w:rPr>
          <w:sz w:val="18"/>
          <w:szCs w:val="18"/>
          <w:lang w:val="es-ES"/>
        </w:rPr>
        <w:tab/>
        <w:t>considera ciclo vegetativo la duración de un único período vegetativo, que comienza con el período de latencia</w:t>
      </w:r>
      <w:r w:rsidRPr="00694D1D">
        <w:rPr>
          <w:sz w:val="18"/>
          <w:szCs w:val="18"/>
          <w:highlight w:val="lightGray"/>
          <w:u w:val="single"/>
          <w:lang w:val="es-ES"/>
        </w:rPr>
        <w:t xml:space="preserve">, sigue con el </w:t>
      </w:r>
      <w:r w:rsidRPr="00694D1D">
        <w:rPr>
          <w:sz w:val="18"/>
          <w:szCs w:val="18"/>
          <w:lang w:val="es-ES"/>
        </w:rPr>
        <w:t xml:space="preserve">brote de yemas (floración y/o vegetativo), la floración y la cosecha de frutos y concluye cuando </w:t>
      </w:r>
      <w:r w:rsidRPr="00694D1D">
        <w:rPr>
          <w:strike/>
          <w:sz w:val="18"/>
          <w:szCs w:val="18"/>
          <w:highlight w:val="lightGray"/>
          <w:lang w:val="es-ES"/>
        </w:rPr>
        <w:t xml:space="preserve">finaliza el </w:t>
      </w:r>
      <w:r w:rsidRPr="00694D1D">
        <w:rPr>
          <w:sz w:val="18"/>
          <w:szCs w:val="18"/>
          <w:lang w:val="es-ES"/>
        </w:rPr>
        <w:t xml:space="preserve">siguiente período de </w:t>
      </w:r>
      <w:r w:rsidRPr="00694D1D">
        <w:rPr>
          <w:sz w:val="18"/>
          <w:szCs w:val="18"/>
          <w:highlight w:val="lightGray"/>
          <w:u w:val="single"/>
          <w:lang w:val="es-ES"/>
        </w:rPr>
        <w:t xml:space="preserve">latencia </w:t>
      </w:r>
      <w:r w:rsidRPr="00694D1D">
        <w:rPr>
          <w:strike/>
          <w:sz w:val="18"/>
          <w:szCs w:val="18"/>
          <w:highlight w:val="lightGray"/>
          <w:lang w:val="es-ES"/>
        </w:rPr>
        <w:t>con la hinchazón de las yemas de la nueva temporada</w:t>
      </w:r>
      <w:r w:rsidRPr="00694D1D">
        <w:rPr>
          <w:sz w:val="18"/>
          <w:szCs w:val="18"/>
          <w:lang w:val="es-ES"/>
        </w:rPr>
        <w:t>."</w:t>
      </w:r>
    </w:p>
    <w:p w14:paraId="1EDFFCD9" w14:textId="77777777" w:rsidR="00C30DC2" w:rsidRPr="00694D1D" w:rsidRDefault="00C30DC2" w:rsidP="00CE09A7">
      <w:pPr>
        <w:rPr>
          <w:lang w:val="es-ES"/>
        </w:rPr>
      </w:pPr>
    </w:p>
    <w:p w14:paraId="11F3CB81" w14:textId="77777777" w:rsidR="00FB256F" w:rsidRPr="00694D1D" w:rsidRDefault="00EA3128">
      <w:pPr>
        <w:pStyle w:val="Heading5"/>
        <w:rPr>
          <w:lang w:val="es-ES"/>
        </w:rPr>
      </w:pPr>
      <w:r w:rsidRPr="00694D1D">
        <w:rPr>
          <w:lang w:val="es-ES"/>
        </w:rPr>
        <w:t>Nuevas propuestas de revisión del documento TGP/7:</w:t>
      </w:r>
      <w:bookmarkStart w:id="22" w:name="_Toc47696980"/>
      <w:bookmarkStart w:id="23" w:name="_Toc144998033"/>
      <w:r w:rsidRPr="00694D1D">
        <w:rPr>
          <w:lang w:val="es-ES"/>
        </w:rPr>
        <w:t xml:space="preserve"> ASW 7(b) - Número de plantas / partes de plantas que deben examinarse</w:t>
      </w:r>
      <w:bookmarkEnd w:id="22"/>
      <w:bookmarkEnd w:id="23"/>
    </w:p>
    <w:p w14:paraId="50D2CFF4" w14:textId="77777777" w:rsidR="00C30DC2" w:rsidRPr="00694D1D" w:rsidRDefault="00C30DC2" w:rsidP="00CE09A7">
      <w:pPr>
        <w:rPr>
          <w:highlight w:val="green"/>
          <w:lang w:val="es-ES"/>
        </w:rPr>
      </w:pPr>
    </w:p>
    <w:p w14:paraId="4280B768"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r>
      <w:r w:rsidR="00F25DC1" w:rsidRPr="00694D1D">
        <w:rPr>
          <w:lang w:val="es-ES"/>
        </w:rPr>
        <w:t xml:space="preserve">El TC </w:t>
      </w:r>
      <w:r w:rsidR="00431B7B" w:rsidRPr="00694D1D">
        <w:rPr>
          <w:rFonts w:cs="Arial"/>
          <w:lang w:val="es-ES"/>
        </w:rPr>
        <w:t xml:space="preserve">examinó la propuesta del TWF de modificar el texto estándar de las directrices de examen sobre el número de partes de plantas individuales que deben observarse para determinar la distinción, a fin de aclarar que el número proporcionado es una indicación de la cantidad mínima.  </w:t>
      </w:r>
      <w:r w:rsidR="009B6ED2" w:rsidRPr="00694D1D">
        <w:rPr>
          <w:rFonts w:cs="Arial"/>
          <w:lang w:val="es-ES"/>
        </w:rPr>
        <w:t xml:space="preserve">El TC </w:t>
      </w:r>
      <w:r w:rsidR="009B6ED2" w:rsidRPr="00694D1D">
        <w:rPr>
          <w:lang w:val="es-ES"/>
        </w:rPr>
        <w:t xml:space="preserve">convino en invitar a los TWP a que, en sus sesiones de 2024, examinen las modificaciones propuestas del documento TGP/7, </w:t>
      </w:r>
      <w:r w:rsidR="00431B7B" w:rsidRPr="00694D1D">
        <w:rPr>
          <w:rFonts w:cs="Arial"/>
          <w:lang w:val="es-ES"/>
        </w:rPr>
        <w:t>Texto estándar adicional 7.b)</w:t>
      </w:r>
      <w:r w:rsidR="009B6ED2" w:rsidRPr="00694D1D">
        <w:rPr>
          <w:rFonts w:cs="Arial"/>
          <w:lang w:val="es-ES"/>
        </w:rPr>
        <w:t xml:space="preserve">, que figuran </w:t>
      </w:r>
      <w:r w:rsidRPr="00694D1D">
        <w:rPr>
          <w:lang w:val="es-ES"/>
        </w:rPr>
        <w:t xml:space="preserve">en el párrafo </w:t>
      </w:r>
      <w:r w:rsidR="009B6ED2" w:rsidRPr="00694D1D">
        <w:rPr>
          <w:lang w:val="es-ES"/>
        </w:rPr>
        <w:t xml:space="preserve">70 </w:t>
      </w:r>
      <w:r w:rsidRPr="00694D1D">
        <w:rPr>
          <w:bCs/>
          <w:lang w:val="es-ES"/>
        </w:rPr>
        <w:t xml:space="preserve">del </w:t>
      </w:r>
      <w:r w:rsidRPr="00694D1D">
        <w:rPr>
          <w:lang w:val="es-ES"/>
        </w:rPr>
        <w:t xml:space="preserve">documento </w:t>
      </w:r>
      <w:r w:rsidRPr="00694D1D">
        <w:rPr>
          <w:bCs/>
          <w:lang w:val="es-ES"/>
        </w:rPr>
        <w:t xml:space="preserve">SESSIONS/2023/2 </w:t>
      </w:r>
      <w:r w:rsidR="00F25DC1" w:rsidRPr="00694D1D">
        <w:rPr>
          <w:lang w:val="es-ES"/>
        </w:rPr>
        <w:t>y se reproducen a continuación:</w:t>
      </w:r>
    </w:p>
    <w:p w14:paraId="5F08DC9B" w14:textId="77777777" w:rsidR="00C30DC2" w:rsidRPr="00694D1D" w:rsidRDefault="00C30DC2" w:rsidP="00CE09A7">
      <w:pPr>
        <w:rPr>
          <w:highlight w:val="green"/>
          <w:lang w:val="es-ES"/>
        </w:rPr>
      </w:pPr>
    </w:p>
    <w:p w14:paraId="72041F9D" w14:textId="77777777" w:rsidR="00FB256F" w:rsidRPr="00694D1D" w:rsidRDefault="00EA3128">
      <w:pPr>
        <w:ind w:left="567" w:right="567"/>
        <w:rPr>
          <w:sz w:val="18"/>
          <w:lang w:val="es-ES"/>
        </w:rPr>
      </w:pPr>
      <w:r w:rsidRPr="00694D1D">
        <w:rPr>
          <w:sz w:val="18"/>
          <w:lang w:val="es-ES"/>
        </w:rPr>
        <w:t xml:space="preserve">"En el caso de observaciones de partes tomadas de plantas individuales, el número de partes que se tomarán de cada una de las plantas deberá ser </w:t>
      </w:r>
      <w:r w:rsidRPr="00694D1D">
        <w:rPr>
          <w:sz w:val="18"/>
          <w:highlight w:val="lightGray"/>
          <w:u w:val="single"/>
          <w:lang w:val="es-ES"/>
        </w:rPr>
        <w:t xml:space="preserve">como mínimo de </w:t>
      </w:r>
      <w:r w:rsidRPr="00694D1D">
        <w:rPr>
          <w:sz w:val="18"/>
          <w:lang w:val="es-ES"/>
        </w:rPr>
        <w:t>{ y }".</w:t>
      </w:r>
    </w:p>
    <w:p w14:paraId="233DCD29" w14:textId="77777777" w:rsidR="00C30DC2" w:rsidRPr="00694D1D" w:rsidRDefault="00C30DC2" w:rsidP="00C30DC2">
      <w:pPr>
        <w:ind w:left="567" w:right="567"/>
        <w:rPr>
          <w:szCs w:val="22"/>
          <w:lang w:val="es-ES"/>
        </w:rPr>
      </w:pPr>
    </w:p>
    <w:p w14:paraId="14F472F1" w14:textId="77777777" w:rsidR="00FB256F" w:rsidRPr="00694D1D" w:rsidRDefault="00EA3128">
      <w:pPr>
        <w:pStyle w:val="Heading5"/>
        <w:rPr>
          <w:lang w:val="es-ES"/>
        </w:rPr>
      </w:pPr>
      <w:bookmarkStart w:id="24" w:name="_Toc144998034"/>
      <w:r w:rsidRPr="00694D1D">
        <w:rPr>
          <w:lang w:val="es-ES"/>
        </w:rPr>
        <w:t>TGP/12: Orientaciones sobre ciertos caracteres fisiológicos</w:t>
      </w:r>
      <w:bookmarkEnd w:id="24"/>
    </w:p>
    <w:p w14:paraId="00EA4140" w14:textId="77777777" w:rsidR="00CE09A7" w:rsidRPr="00694D1D" w:rsidRDefault="00CE09A7" w:rsidP="00C30DC2">
      <w:pPr>
        <w:rPr>
          <w:lang w:val="es-ES"/>
        </w:rPr>
      </w:pPr>
    </w:p>
    <w:p w14:paraId="35D5E27B" w14:textId="77777777" w:rsidR="00FB256F" w:rsidRPr="00694D1D" w:rsidRDefault="00EA3128">
      <w:pPr>
        <w:rPr>
          <w:lang w:val="es-ES"/>
        </w:rPr>
      </w:pPr>
      <w:r w:rsidRPr="009E62CA">
        <w:fldChar w:fldCharType="begin"/>
      </w:r>
      <w:r w:rsidRPr="00694D1D">
        <w:rPr>
          <w:lang w:val="es-ES"/>
        </w:rPr>
        <w:instrText xml:space="preserve"> AUTONUM  </w:instrText>
      </w:r>
      <w:r w:rsidRPr="009E62CA">
        <w:fldChar w:fldCharType="end"/>
      </w:r>
      <w:r w:rsidRPr="00694D1D">
        <w:rPr>
          <w:lang w:val="es-ES"/>
        </w:rPr>
        <w:tab/>
      </w:r>
      <w:r w:rsidR="00CE09A7" w:rsidRPr="00694D1D">
        <w:rPr>
          <w:lang w:val="es-ES"/>
        </w:rPr>
        <w:t xml:space="preserve">El TC </w:t>
      </w:r>
      <w:r w:rsidRPr="00694D1D">
        <w:rPr>
          <w:lang w:val="es-ES"/>
        </w:rPr>
        <w:t xml:space="preserve">examinó </w:t>
      </w:r>
      <w:r w:rsidR="00CE09A7" w:rsidRPr="00694D1D">
        <w:rPr>
          <w:lang w:val="es-ES"/>
        </w:rPr>
        <w:t>la posibilidad de modificar el documento TGP/12</w:t>
      </w:r>
      <w:bookmarkStart w:id="25" w:name="_Hlk149039478"/>
      <w:r w:rsidR="00CE09A7" w:rsidRPr="00694D1D">
        <w:rPr>
          <w:lang w:val="es-ES"/>
        </w:rPr>
        <w:t xml:space="preserve"> para incluir un cuadro de equivalencia de los niveles de expresión de las directrices de examen con la terminología utilizada en el sector de las semillas hortícolas</w:t>
      </w:r>
      <w:bookmarkEnd w:id="25"/>
      <w:r w:rsidR="00CE09A7" w:rsidRPr="00694D1D">
        <w:rPr>
          <w:lang w:val="es-ES"/>
        </w:rPr>
        <w:t xml:space="preserve"> , como se expone en el </w:t>
      </w:r>
      <w:r w:rsidRPr="00694D1D">
        <w:rPr>
          <w:lang w:val="es-ES"/>
        </w:rPr>
        <w:t xml:space="preserve">documento </w:t>
      </w:r>
      <w:r w:rsidRPr="00694D1D">
        <w:rPr>
          <w:bCs/>
          <w:lang w:val="es-ES"/>
        </w:rPr>
        <w:t xml:space="preserve">SESSIONS/2023/2, </w:t>
      </w:r>
      <w:r w:rsidR="00CE09A7" w:rsidRPr="00694D1D">
        <w:rPr>
          <w:lang w:val="es-ES"/>
        </w:rPr>
        <w:t xml:space="preserve">párrafo </w:t>
      </w:r>
      <w:r w:rsidR="009B6ED2" w:rsidRPr="00694D1D">
        <w:rPr>
          <w:lang w:val="es-ES"/>
        </w:rPr>
        <w:t xml:space="preserve">74, y se reproduce a continuación:  </w:t>
      </w:r>
    </w:p>
    <w:p w14:paraId="695E654B" w14:textId="77777777" w:rsidR="009B6ED2" w:rsidRPr="00694D1D" w:rsidRDefault="009B6ED2" w:rsidP="009E62CA">
      <w:pPr>
        <w:rPr>
          <w:lang w:val="es-ES"/>
        </w:rPr>
      </w:pPr>
    </w:p>
    <w:tbl>
      <w:tblPr>
        <w:tblpPr w:leftFromText="180" w:rightFromText="180" w:vertAnchor="text" w:horzAnchor="margin" w:tblpXSpec="center" w:tblpY="22"/>
        <w:tblW w:w="9634" w:type="dxa"/>
        <w:tblLook w:val="04A0" w:firstRow="1" w:lastRow="0" w:firstColumn="1" w:lastColumn="0" w:noHBand="0" w:noVBand="1"/>
      </w:tblPr>
      <w:tblGrid>
        <w:gridCol w:w="727"/>
        <w:gridCol w:w="4253"/>
        <w:gridCol w:w="4677"/>
      </w:tblGrid>
      <w:tr w:rsidR="009B6ED2" w:rsidRPr="00694D1D" w14:paraId="008CB8FF" w14:textId="77777777" w:rsidTr="00E50DC5">
        <w:trPr>
          <w:cantSplit/>
          <w:trHeight w:val="41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0E707" w14:textId="77777777" w:rsidR="009B6ED2" w:rsidRPr="00694D1D" w:rsidRDefault="009B6ED2" w:rsidP="00E50DC5">
            <w:pPr>
              <w:jc w:val="left"/>
              <w:rPr>
                <w:rFonts w:cs="Arial"/>
                <w:color w:val="000000"/>
                <w:sz w:val="18"/>
                <w:lang w:val="es-ES"/>
              </w:rPr>
            </w:pPr>
            <w:r w:rsidRPr="00694D1D">
              <w:rPr>
                <w:rFonts w:cs="Arial"/>
                <w:color w:val="000000"/>
                <w:sz w:val="18"/>
                <w:lang w:val="es-ES"/>
              </w:rPr>
              <w:t> </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14:paraId="518BF040" w14:textId="77777777" w:rsidR="00FB256F" w:rsidRPr="00694D1D" w:rsidRDefault="00EA3128">
            <w:pPr>
              <w:jc w:val="center"/>
              <w:rPr>
                <w:rFonts w:cs="Arial"/>
                <w:color w:val="000000"/>
                <w:sz w:val="18"/>
                <w:lang w:val="es-ES"/>
              </w:rPr>
            </w:pPr>
            <w:r w:rsidRPr="00694D1D">
              <w:rPr>
                <w:rFonts w:cs="Arial"/>
                <w:color w:val="000000"/>
                <w:sz w:val="18"/>
                <w:lang w:val="es-ES"/>
              </w:rPr>
              <w:t>Equivalencia de los niveles de expresión de las directrices de examen de la UPOV con la terminología utilizada en el sector de las semillas hortícolas</w:t>
            </w:r>
          </w:p>
        </w:tc>
      </w:tr>
      <w:tr w:rsidR="009B6ED2" w:rsidRPr="00694D1D" w14:paraId="4279AE55" w14:textId="77777777" w:rsidTr="00E50DC5">
        <w:trPr>
          <w:cantSplit/>
          <w:trHeight w:val="269"/>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A1B7C6" w14:textId="77777777" w:rsidR="009B6ED2" w:rsidRPr="00694D1D" w:rsidRDefault="009B6ED2" w:rsidP="00E50DC5">
            <w:pPr>
              <w:jc w:val="left"/>
              <w:rPr>
                <w:rFonts w:cs="Arial"/>
                <w:sz w:val="18"/>
                <w:lang w:val="es-ES"/>
              </w:rPr>
            </w:pPr>
            <w:r w:rsidRPr="00694D1D">
              <w:rPr>
                <w:rFonts w:cs="Arial"/>
                <w:sz w:val="18"/>
                <w:lang w:val="es-ES"/>
              </w:rPr>
              <w:t> </w:t>
            </w:r>
          </w:p>
        </w:tc>
        <w:tc>
          <w:tcPr>
            <w:tcW w:w="4253" w:type="dxa"/>
            <w:tcBorders>
              <w:top w:val="nil"/>
              <w:left w:val="nil"/>
              <w:bottom w:val="single" w:sz="4" w:space="0" w:color="auto"/>
              <w:right w:val="single" w:sz="4" w:space="0" w:color="auto"/>
            </w:tcBorders>
            <w:shd w:val="clear" w:color="auto" w:fill="auto"/>
            <w:noWrap/>
            <w:vAlign w:val="center"/>
            <w:hideMark/>
          </w:tcPr>
          <w:p w14:paraId="2413F60F" w14:textId="77777777" w:rsidR="00FB256F" w:rsidRPr="00694D1D" w:rsidRDefault="00EA3128">
            <w:pPr>
              <w:jc w:val="center"/>
              <w:rPr>
                <w:rFonts w:cs="Arial"/>
                <w:bCs/>
                <w:sz w:val="18"/>
                <w:lang w:val="es-ES"/>
              </w:rPr>
            </w:pPr>
            <w:r w:rsidRPr="00694D1D">
              <w:rPr>
                <w:rFonts w:cs="Arial"/>
                <w:bCs/>
                <w:sz w:val="18"/>
                <w:lang w:val="es-ES"/>
              </w:rPr>
              <w:t>Estado de expresión en las directrices de examen de la UPOV</w:t>
            </w:r>
          </w:p>
        </w:tc>
        <w:tc>
          <w:tcPr>
            <w:tcW w:w="4677" w:type="dxa"/>
            <w:tcBorders>
              <w:top w:val="nil"/>
              <w:left w:val="nil"/>
              <w:bottom w:val="single" w:sz="4" w:space="0" w:color="auto"/>
              <w:right w:val="single" w:sz="4" w:space="0" w:color="auto"/>
            </w:tcBorders>
            <w:shd w:val="clear" w:color="auto" w:fill="auto"/>
            <w:vAlign w:val="center"/>
            <w:hideMark/>
          </w:tcPr>
          <w:p w14:paraId="2CD3553C" w14:textId="77777777" w:rsidR="00FB256F" w:rsidRPr="00694D1D" w:rsidRDefault="00EA3128">
            <w:pPr>
              <w:jc w:val="center"/>
              <w:rPr>
                <w:rFonts w:cs="Arial"/>
                <w:bCs/>
                <w:sz w:val="18"/>
                <w:lang w:val="es-ES"/>
              </w:rPr>
            </w:pPr>
            <w:r w:rsidRPr="00694D1D">
              <w:rPr>
                <w:rFonts w:cs="Arial"/>
                <w:bCs/>
                <w:sz w:val="18"/>
                <w:lang w:val="es-ES"/>
              </w:rPr>
              <w:t xml:space="preserve">Terminología utilizada en el sector de las semillas </w:t>
            </w:r>
            <w:r w:rsidRPr="00694D1D">
              <w:rPr>
                <w:lang w:val="es-ES"/>
              </w:rPr>
              <w:t>hortícolas*.</w:t>
            </w:r>
          </w:p>
        </w:tc>
      </w:tr>
      <w:tr w:rsidR="009B6ED2" w:rsidRPr="00694D1D" w14:paraId="349D287B"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21D8AB" w14:textId="77777777" w:rsidR="00FB256F" w:rsidRDefault="00EA3128">
            <w:pPr>
              <w:jc w:val="left"/>
              <w:rPr>
                <w:rFonts w:cs="Arial"/>
                <w:sz w:val="18"/>
              </w:rPr>
            </w:pPr>
            <w:proofErr w:type="spellStart"/>
            <w:r w:rsidRPr="0088502A">
              <w:rPr>
                <w:rFonts w:cs="Arial"/>
                <w:sz w:val="18"/>
              </w:rPr>
              <w:t>Notas</w:t>
            </w:r>
            <w:proofErr w:type="spellEnd"/>
            <w:r w:rsidRPr="0088502A">
              <w:rPr>
                <w:rFonts w:cs="Arial"/>
                <w:sz w:val="18"/>
              </w:rPr>
              <w:t xml:space="preserve"> de la UPOV</w:t>
            </w:r>
          </w:p>
        </w:tc>
        <w:tc>
          <w:tcPr>
            <w:tcW w:w="4253" w:type="dxa"/>
            <w:tcBorders>
              <w:top w:val="nil"/>
              <w:left w:val="nil"/>
              <w:bottom w:val="single" w:sz="4" w:space="0" w:color="auto"/>
              <w:right w:val="single" w:sz="4" w:space="0" w:color="auto"/>
            </w:tcBorders>
            <w:shd w:val="clear" w:color="auto" w:fill="auto"/>
            <w:vAlign w:val="center"/>
            <w:hideMark/>
          </w:tcPr>
          <w:p w14:paraId="1A81FBEE" w14:textId="77777777" w:rsidR="00FB256F" w:rsidRPr="00694D1D" w:rsidRDefault="00EA3128">
            <w:pPr>
              <w:jc w:val="left"/>
              <w:rPr>
                <w:rFonts w:cs="Arial"/>
                <w:sz w:val="18"/>
                <w:lang w:val="es-ES"/>
              </w:rPr>
            </w:pPr>
            <w:r w:rsidRPr="00694D1D">
              <w:rPr>
                <w:rFonts w:cs="Arial"/>
                <w:sz w:val="18"/>
                <w:lang w:val="es-ES"/>
              </w:rPr>
              <w:t>La resistencia a (nombre de la resistencia a la enfermedad) es:</w:t>
            </w:r>
          </w:p>
        </w:tc>
        <w:tc>
          <w:tcPr>
            <w:tcW w:w="4677" w:type="dxa"/>
            <w:tcBorders>
              <w:top w:val="nil"/>
              <w:left w:val="nil"/>
              <w:bottom w:val="single" w:sz="4" w:space="0" w:color="auto"/>
              <w:right w:val="single" w:sz="4" w:space="0" w:color="auto"/>
            </w:tcBorders>
            <w:shd w:val="clear" w:color="auto" w:fill="auto"/>
            <w:vAlign w:val="center"/>
            <w:hideMark/>
          </w:tcPr>
          <w:p w14:paraId="07AA8AD8" w14:textId="77777777" w:rsidR="00FB256F" w:rsidRPr="00694D1D" w:rsidRDefault="00EA3128">
            <w:pPr>
              <w:jc w:val="left"/>
              <w:rPr>
                <w:rFonts w:cs="Arial"/>
                <w:sz w:val="18"/>
                <w:lang w:val="es-ES"/>
              </w:rPr>
            </w:pPr>
            <w:r w:rsidRPr="00694D1D">
              <w:rPr>
                <w:rFonts w:cs="Arial"/>
                <w:sz w:val="18"/>
                <w:lang w:val="es-ES"/>
              </w:rPr>
              <w:t>Es la reacción de una variedad vegetal a una plaga específica:</w:t>
            </w:r>
          </w:p>
        </w:tc>
      </w:tr>
      <w:tr w:rsidR="009B6ED2" w:rsidRPr="0088502A" w14:paraId="05B15DD1"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C26D060" w14:textId="77777777" w:rsidR="00FB256F" w:rsidRDefault="00EA3128">
            <w:pPr>
              <w:jc w:val="right"/>
              <w:rPr>
                <w:rFonts w:cs="Arial"/>
                <w:sz w:val="18"/>
              </w:rPr>
            </w:pPr>
            <w:r w:rsidRPr="0088502A">
              <w:rPr>
                <w:rFonts w:cs="Arial"/>
                <w:sz w:val="18"/>
              </w:rPr>
              <w:t>1</w:t>
            </w:r>
          </w:p>
        </w:tc>
        <w:tc>
          <w:tcPr>
            <w:tcW w:w="4253" w:type="dxa"/>
            <w:tcBorders>
              <w:top w:val="nil"/>
              <w:left w:val="nil"/>
              <w:bottom w:val="single" w:sz="4" w:space="0" w:color="auto"/>
              <w:right w:val="single" w:sz="4" w:space="0" w:color="auto"/>
            </w:tcBorders>
            <w:shd w:val="clear" w:color="auto" w:fill="auto"/>
            <w:noWrap/>
            <w:vAlign w:val="center"/>
            <w:hideMark/>
          </w:tcPr>
          <w:p w14:paraId="4814B69C" w14:textId="77777777" w:rsidR="00FB256F" w:rsidRDefault="00EA3128">
            <w:pPr>
              <w:jc w:val="left"/>
              <w:rPr>
                <w:rFonts w:cs="Arial"/>
                <w:sz w:val="18"/>
              </w:rPr>
            </w:pPr>
            <w:r w:rsidRPr="0088502A">
              <w:rPr>
                <w:rFonts w:cs="Arial"/>
                <w:sz w:val="18"/>
              </w:rPr>
              <w:t>ausente o bajo</w:t>
            </w:r>
          </w:p>
        </w:tc>
        <w:tc>
          <w:tcPr>
            <w:tcW w:w="4677" w:type="dxa"/>
            <w:tcBorders>
              <w:top w:val="nil"/>
              <w:left w:val="nil"/>
              <w:bottom w:val="single" w:sz="4" w:space="0" w:color="auto"/>
              <w:right w:val="single" w:sz="4" w:space="0" w:color="auto"/>
            </w:tcBorders>
            <w:shd w:val="clear" w:color="auto" w:fill="auto"/>
            <w:noWrap/>
            <w:vAlign w:val="center"/>
            <w:hideMark/>
          </w:tcPr>
          <w:p w14:paraId="5DAE604D" w14:textId="77777777" w:rsidR="00FB256F" w:rsidRDefault="00EA3128">
            <w:pPr>
              <w:jc w:val="left"/>
              <w:rPr>
                <w:rFonts w:cs="Arial"/>
                <w:sz w:val="18"/>
              </w:rPr>
            </w:pPr>
            <w:r w:rsidRPr="0088502A">
              <w:rPr>
                <w:rFonts w:cs="Arial"/>
                <w:sz w:val="18"/>
              </w:rPr>
              <w:t>Susceptibilidad (S)</w:t>
            </w:r>
          </w:p>
        </w:tc>
      </w:tr>
      <w:tr w:rsidR="009B6ED2" w:rsidRPr="0088502A" w14:paraId="765956EF"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68C75D" w14:textId="77777777" w:rsidR="00FB256F" w:rsidRDefault="00EA3128">
            <w:pPr>
              <w:jc w:val="right"/>
              <w:rPr>
                <w:rFonts w:cs="Arial"/>
                <w:sz w:val="18"/>
              </w:rPr>
            </w:pPr>
            <w:r w:rsidRPr="0088502A">
              <w:rPr>
                <w:rFonts w:cs="Arial"/>
                <w:sz w:val="18"/>
              </w:rPr>
              <w:t>2</w:t>
            </w:r>
          </w:p>
        </w:tc>
        <w:tc>
          <w:tcPr>
            <w:tcW w:w="4253" w:type="dxa"/>
            <w:tcBorders>
              <w:top w:val="nil"/>
              <w:left w:val="nil"/>
              <w:bottom w:val="single" w:sz="4" w:space="0" w:color="auto"/>
              <w:right w:val="single" w:sz="4" w:space="0" w:color="auto"/>
            </w:tcBorders>
            <w:shd w:val="clear" w:color="auto" w:fill="auto"/>
            <w:noWrap/>
            <w:vAlign w:val="center"/>
            <w:hideMark/>
          </w:tcPr>
          <w:p w14:paraId="4EB4E33F" w14:textId="77777777" w:rsidR="00FB256F" w:rsidRDefault="00EA3128">
            <w:pPr>
              <w:jc w:val="left"/>
              <w:rPr>
                <w:rFonts w:cs="Arial"/>
                <w:sz w:val="18"/>
              </w:rPr>
            </w:pPr>
            <w:r w:rsidRPr="0088502A">
              <w:rPr>
                <w:rFonts w:cs="Arial"/>
                <w:sz w:val="18"/>
              </w:rPr>
              <w:t>medio</w:t>
            </w:r>
          </w:p>
        </w:tc>
        <w:tc>
          <w:tcPr>
            <w:tcW w:w="4677" w:type="dxa"/>
            <w:tcBorders>
              <w:top w:val="nil"/>
              <w:left w:val="nil"/>
              <w:bottom w:val="single" w:sz="4" w:space="0" w:color="auto"/>
              <w:right w:val="single" w:sz="4" w:space="0" w:color="auto"/>
            </w:tcBorders>
            <w:shd w:val="clear" w:color="auto" w:fill="auto"/>
            <w:noWrap/>
            <w:vAlign w:val="center"/>
            <w:hideMark/>
          </w:tcPr>
          <w:p w14:paraId="0C7EC507" w14:textId="77777777" w:rsidR="00FB256F" w:rsidRDefault="00EA3128">
            <w:pPr>
              <w:jc w:val="left"/>
              <w:rPr>
                <w:rFonts w:cs="Arial"/>
                <w:sz w:val="18"/>
              </w:rPr>
            </w:pPr>
            <w:r w:rsidRPr="0088502A">
              <w:rPr>
                <w:rFonts w:cs="Arial"/>
                <w:sz w:val="18"/>
              </w:rPr>
              <w:t>Resistencia intermedia (IR)</w:t>
            </w:r>
          </w:p>
        </w:tc>
      </w:tr>
      <w:tr w:rsidR="009B6ED2" w:rsidRPr="0088502A" w14:paraId="43E156D2"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691445" w14:textId="77777777" w:rsidR="00FB256F" w:rsidRDefault="00EA3128">
            <w:pPr>
              <w:jc w:val="right"/>
              <w:rPr>
                <w:rFonts w:cs="Arial"/>
                <w:sz w:val="18"/>
              </w:rPr>
            </w:pPr>
            <w:r w:rsidRPr="0088502A">
              <w:rPr>
                <w:rFonts w:cs="Arial"/>
                <w:sz w:val="18"/>
              </w:rPr>
              <w:t>3</w:t>
            </w:r>
          </w:p>
        </w:tc>
        <w:tc>
          <w:tcPr>
            <w:tcW w:w="4253" w:type="dxa"/>
            <w:tcBorders>
              <w:top w:val="nil"/>
              <w:left w:val="nil"/>
              <w:bottom w:val="single" w:sz="4" w:space="0" w:color="auto"/>
              <w:right w:val="single" w:sz="4" w:space="0" w:color="auto"/>
            </w:tcBorders>
            <w:shd w:val="clear" w:color="auto" w:fill="auto"/>
            <w:noWrap/>
            <w:vAlign w:val="center"/>
            <w:hideMark/>
          </w:tcPr>
          <w:p w14:paraId="463B883D" w14:textId="77777777" w:rsidR="00FB256F" w:rsidRDefault="00EA3128">
            <w:pPr>
              <w:jc w:val="left"/>
              <w:rPr>
                <w:rFonts w:cs="Arial"/>
                <w:sz w:val="18"/>
              </w:rPr>
            </w:pPr>
            <w:r w:rsidRPr="0088502A">
              <w:rPr>
                <w:rFonts w:cs="Arial"/>
                <w:sz w:val="18"/>
              </w:rPr>
              <w:t>alta</w:t>
            </w:r>
          </w:p>
        </w:tc>
        <w:tc>
          <w:tcPr>
            <w:tcW w:w="4677" w:type="dxa"/>
            <w:tcBorders>
              <w:top w:val="nil"/>
              <w:left w:val="nil"/>
              <w:bottom w:val="single" w:sz="4" w:space="0" w:color="auto"/>
              <w:right w:val="single" w:sz="4" w:space="0" w:color="auto"/>
            </w:tcBorders>
            <w:shd w:val="clear" w:color="auto" w:fill="auto"/>
            <w:noWrap/>
            <w:vAlign w:val="center"/>
            <w:hideMark/>
          </w:tcPr>
          <w:p w14:paraId="74E65896" w14:textId="77777777" w:rsidR="00FB256F" w:rsidRDefault="00EA3128">
            <w:pPr>
              <w:jc w:val="left"/>
              <w:rPr>
                <w:rFonts w:cs="Arial"/>
                <w:sz w:val="18"/>
              </w:rPr>
            </w:pPr>
            <w:r w:rsidRPr="0088502A">
              <w:rPr>
                <w:rFonts w:cs="Arial"/>
                <w:sz w:val="18"/>
              </w:rPr>
              <w:t>Alta resistencia (HR)</w:t>
            </w:r>
          </w:p>
        </w:tc>
      </w:tr>
    </w:tbl>
    <w:p w14:paraId="36CC9885" w14:textId="77777777" w:rsidR="00FB256F" w:rsidRDefault="00EA3128">
      <w:pPr>
        <w:rPr>
          <w:sz w:val="16"/>
          <w:szCs w:val="16"/>
        </w:rPr>
      </w:pPr>
      <w:r w:rsidRPr="009B6ED2">
        <w:rPr>
          <w:sz w:val="16"/>
          <w:szCs w:val="16"/>
        </w:rPr>
        <w:t xml:space="preserve">* Fuente: </w:t>
      </w:r>
      <w:hyperlink r:id="rId9" w:history="1">
        <w:r w:rsidRPr="009B6ED2">
          <w:rPr>
            <w:rStyle w:val="Hyperlink"/>
            <w:sz w:val="16"/>
            <w:szCs w:val="16"/>
          </w:rPr>
          <w:t>https://worldseed.org/</w:t>
        </w:r>
      </w:hyperlink>
    </w:p>
    <w:p w14:paraId="6204052D" w14:textId="77777777" w:rsidR="009B6ED2" w:rsidRDefault="009B6ED2" w:rsidP="009E62CA"/>
    <w:p w14:paraId="4F47678A"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r>
      <w:r w:rsidR="0075341C" w:rsidRPr="00694D1D">
        <w:rPr>
          <w:lang w:val="es-ES"/>
        </w:rPr>
        <w:t xml:space="preserve">El TC convino en invitar a los TWP a que, en sus reuniones de 2024, examinen la propuesta </w:t>
      </w:r>
      <w:r w:rsidR="0055513B" w:rsidRPr="00694D1D">
        <w:rPr>
          <w:lang w:val="es-ES"/>
        </w:rPr>
        <w:t xml:space="preserve">de modificar el documento TGP/12 </w:t>
      </w:r>
      <w:r w:rsidR="00AB2AB7" w:rsidRPr="00694D1D">
        <w:rPr>
          <w:lang w:val="es-ES"/>
        </w:rPr>
        <w:t xml:space="preserve">para incluir un cuadro de equivalencia de los niveles de expresión en las </w:t>
      </w:r>
      <w:r w:rsidR="00AB2AB7" w:rsidRPr="00694D1D">
        <w:rPr>
          <w:lang w:val="es-ES"/>
        </w:rPr>
        <w:lastRenderedPageBreak/>
        <w:t xml:space="preserve">directrices de examen con la terminología utilizada en el sector de las semillas hortícolas.  El TC convino en invitar a los TWP a estudiar </w:t>
      </w:r>
      <w:r w:rsidR="009E62CA" w:rsidRPr="00694D1D">
        <w:rPr>
          <w:lang w:val="es-ES"/>
        </w:rPr>
        <w:t xml:space="preserve">la posibilidad de añadir una explicación en el sentido de que el cuadro puede utilizarse en caso de equivalencia entre </w:t>
      </w:r>
      <w:r w:rsidR="0055513B" w:rsidRPr="00694D1D">
        <w:rPr>
          <w:lang w:val="es-ES"/>
        </w:rPr>
        <w:t xml:space="preserve">los </w:t>
      </w:r>
      <w:r w:rsidR="009E62CA" w:rsidRPr="00694D1D">
        <w:rPr>
          <w:lang w:val="es-ES"/>
        </w:rPr>
        <w:t xml:space="preserve">niveles de expresión </w:t>
      </w:r>
      <w:r w:rsidR="0055513B" w:rsidRPr="00694D1D">
        <w:rPr>
          <w:lang w:val="es-ES"/>
        </w:rPr>
        <w:t xml:space="preserve">según </w:t>
      </w:r>
      <w:r w:rsidR="00F12438" w:rsidRPr="00694D1D">
        <w:rPr>
          <w:lang w:val="es-ES"/>
        </w:rPr>
        <w:t xml:space="preserve">el método descrito en </w:t>
      </w:r>
      <w:r w:rsidR="00AB2AB7" w:rsidRPr="00694D1D">
        <w:rPr>
          <w:lang w:val="es-ES"/>
        </w:rPr>
        <w:t>la explicación del carácter (</w:t>
      </w:r>
      <w:r w:rsidR="00F12438" w:rsidRPr="00694D1D">
        <w:rPr>
          <w:lang w:val="es-ES"/>
        </w:rPr>
        <w:t>Sección 8.2 de las directrices de examen</w:t>
      </w:r>
      <w:r w:rsidR="00AB2AB7" w:rsidRPr="00694D1D">
        <w:rPr>
          <w:lang w:val="es-ES"/>
        </w:rPr>
        <w:t>)</w:t>
      </w:r>
      <w:r w:rsidR="00F12438" w:rsidRPr="00694D1D">
        <w:rPr>
          <w:lang w:val="es-ES"/>
        </w:rPr>
        <w:t>.</w:t>
      </w:r>
      <w:r w:rsidR="009E62CA" w:rsidRPr="00694D1D">
        <w:rPr>
          <w:lang w:val="es-ES"/>
        </w:rPr>
        <w:t xml:space="preserve">  </w:t>
      </w:r>
    </w:p>
    <w:p w14:paraId="015BEAF5" w14:textId="77777777" w:rsidR="00DB0310" w:rsidRPr="00694D1D" w:rsidRDefault="00AB2AB7" w:rsidP="00DB0310">
      <w:pPr>
        <w:rPr>
          <w:highlight w:val="yellow"/>
          <w:lang w:val="es-ES"/>
        </w:rPr>
      </w:pPr>
      <w:r w:rsidRPr="00694D1D">
        <w:rPr>
          <w:highlight w:val="yellow"/>
          <w:lang w:val="es-ES"/>
        </w:rPr>
        <w:t xml:space="preserve"> </w:t>
      </w:r>
    </w:p>
    <w:p w14:paraId="3E5179F8" w14:textId="77777777" w:rsidR="009E62CA" w:rsidRPr="00694D1D" w:rsidRDefault="009E62CA" w:rsidP="00050E16">
      <w:pPr>
        <w:rPr>
          <w:lang w:val="es-ES"/>
        </w:rPr>
      </w:pPr>
    </w:p>
    <w:p w14:paraId="56C0E514" w14:textId="77777777" w:rsidR="00FB256F" w:rsidRPr="00694D1D" w:rsidRDefault="00EA3128">
      <w:pPr>
        <w:keepNext/>
        <w:rPr>
          <w:u w:val="single"/>
          <w:lang w:val="es-ES"/>
        </w:rPr>
      </w:pPr>
      <w:r w:rsidRPr="00694D1D">
        <w:rPr>
          <w:u w:val="single"/>
          <w:lang w:val="es-ES"/>
        </w:rPr>
        <w:t>Bases de datos de información de la UPOV</w:t>
      </w:r>
    </w:p>
    <w:p w14:paraId="4121083B" w14:textId="77777777" w:rsidR="001F2B41" w:rsidRPr="00694D1D" w:rsidRDefault="001F2B41" w:rsidP="007A0420">
      <w:pPr>
        <w:keepNext/>
        <w:rPr>
          <w:lang w:val="es-ES"/>
        </w:rPr>
      </w:pPr>
    </w:p>
    <w:p w14:paraId="2B45A2B7"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El TC examinó el documento SESSIONS/2023/3</w:t>
      </w:r>
      <w:r w:rsidR="00253B7D" w:rsidRPr="00694D1D">
        <w:rPr>
          <w:lang w:val="es-ES"/>
        </w:rPr>
        <w:t>.</w:t>
      </w:r>
    </w:p>
    <w:p w14:paraId="298013CF" w14:textId="77777777" w:rsidR="00355357" w:rsidRPr="00694D1D" w:rsidRDefault="00355357" w:rsidP="00050E16">
      <w:pPr>
        <w:rPr>
          <w:lang w:val="es-ES"/>
        </w:rPr>
      </w:pPr>
    </w:p>
    <w:p w14:paraId="3184B10F" w14:textId="77777777" w:rsidR="00FB256F" w:rsidRPr="00694D1D" w:rsidRDefault="00EA3128">
      <w:pPr>
        <w:pStyle w:val="Heading3"/>
        <w:rPr>
          <w:rFonts w:eastAsia="MS Mincho"/>
          <w:lang w:val="es-ES"/>
        </w:rPr>
      </w:pPr>
      <w:bookmarkStart w:id="26" w:name="_Toc148347013"/>
      <w:r w:rsidRPr="00694D1D">
        <w:rPr>
          <w:rFonts w:eastAsia="MS Mincho"/>
          <w:lang w:val="es-ES"/>
        </w:rPr>
        <w:t>Actualización de la nomenclatura botánica de los CÓDIGOS UPOV</w:t>
      </w:r>
      <w:bookmarkEnd w:id="26"/>
    </w:p>
    <w:p w14:paraId="4A896384" w14:textId="77777777" w:rsidR="003B65A0" w:rsidRPr="00694D1D" w:rsidRDefault="003B65A0" w:rsidP="003B65A0">
      <w:pPr>
        <w:rPr>
          <w:rFonts w:eastAsia="MS Mincho"/>
          <w:lang w:val="es-ES"/>
        </w:rPr>
      </w:pPr>
    </w:p>
    <w:p w14:paraId="13BB9B58" w14:textId="77777777" w:rsidR="00FB256F" w:rsidRPr="00694D1D" w:rsidRDefault="00EA3128">
      <w:pPr>
        <w:pStyle w:val="Heading4"/>
        <w:rPr>
          <w:lang w:val="es-ES"/>
        </w:rPr>
      </w:pPr>
      <w:bookmarkStart w:id="27" w:name="_Toc148347015"/>
      <w:r w:rsidRPr="00694D1D">
        <w:rPr>
          <w:lang w:val="es-ES"/>
        </w:rPr>
        <w:t>Códigos UPOV para géneros redundantes en la Base de datos GENIE</w:t>
      </w:r>
      <w:bookmarkEnd w:id="27"/>
    </w:p>
    <w:p w14:paraId="1F433106" w14:textId="77777777" w:rsidR="003B65A0" w:rsidRPr="00694D1D" w:rsidRDefault="003B65A0" w:rsidP="00050E16">
      <w:pPr>
        <w:rPr>
          <w:lang w:val="es-ES"/>
        </w:rPr>
      </w:pPr>
    </w:p>
    <w:p w14:paraId="6FBC738A" w14:textId="77777777" w:rsidR="00FB256F" w:rsidRPr="00694D1D" w:rsidRDefault="00EA3128">
      <w:pPr>
        <w:rPr>
          <w:lang w:val="es-ES"/>
        </w:rPr>
      </w:pPr>
      <w:r w:rsidRPr="001A69C3">
        <w:fldChar w:fldCharType="begin"/>
      </w:r>
      <w:r w:rsidRPr="00694D1D">
        <w:rPr>
          <w:lang w:val="es-ES"/>
        </w:rPr>
        <w:instrText xml:space="preserve"> AUTONUM  </w:instrText>
      </w:r>
      <w:r w:rsidRPr="001A69C3">
        <w:fldChar w:fldCharType="end"/>
      </w:r>
      <w:r w:rsidRPr="00694D1D">
        <w:rPr>
          <w:lang w:val="es-ES"/>
        </w:rPr>
        <w:tab/>
        <w:t xml:space="preserve">El TC </w:t>
      </w:r>
      <w:r w:rsidR="00253B7D" w:rsidRPr="00694D1D">
        <w:rPr>
          <w:lang w:val="es-ES"/>
        </w:rPr>
        <w:t xml:space="preserve">acordó suprimir </w:t>
      </w:r>
      <w:r w:rsidR="001A69C3" w:rsidRPr="00694D1D">
        <w:rPr>
          <w:lang w:val="es-ES"/>
        </w:rPr>
        <w:t xml:space="preserve">los </w:t>
      </w:r>
      <w:r w:rsidRPr="00694D1D">
        <w:rPr>
          <w:lang w:val="es-ES"/>
        </w:rPr>
        <w:t xml:space="preserve">códigos UPOV correspondientes a 53 géneros redundantes en la base de datos GENIE, tal como se presenta en el </w:t>
      </w:r>
      <w:r w:rsidR="003B65A0" w:rsidRPr="00694D1D">
        <w:rPr>
          <w:lang w:val="es-ES"/>
        </w:rPr>
        <w:t xml:space="preserve">párrafo 11 del </w:t>
      </w:r>
      <w:r w:rsidRPr="00694D1D">
        <w:rPr>
          <w:lang w:val="es-ES"/>
        </w:rPr>
        <w:t xml:space="preserve">documento SESSIONS/2023/3 </w:t>
      </w:r>
      <w:r w:rsidR="007A3C6E" w:rsidRPr="00694D1D">
        <w:rPr>
          <w:lang w:val="es-ES"/>
        </w:rPr>
        <w:t>y se reproduce a continuación:</w:t>
      </w:r>
    </w:p>
    <w:p w14:paraId="2BA97676" w14:textId="77777777" w:rsidR="007A0420" w:rsidRPr="00694D1D" w:rsidRDefault="007A0420" w:rsidP="00050E16">
      <w:pPr>
        <w:rPr>
          <w:lang w:val="es-ES"/>
        </w:rPr>
      </w:pPr>
    </w:p>
    <w:tbl>
      <w:tblPr>
        <w:tblW w:w="9634" w:type="dxa"/>
        <w:tblLook w:val="04A0" w:firstRow="1" w:lastRow="0" w:firstColumn="1" w:lastColumn="0" w:noHBand="0" w:noVBand="1"/>
      </w:tblPr>
      <w:tblGrid>
        <w:gridCol w:w="1838"/>
        <w:gridCol w:w="1843"/>
        <w:gridCol w:w="2268"/>
        <w:gridCol w:w="1984"/>
        <w:gridCol w:w="1701"/>
      </w:tblGrid>
      <w:tr w:rsidR="007A3C6E" w:rsidRPr="00EE0AF0" w14:paraId="43A7F2D9" w14:textId="77777777" w:rsidTr="00E50DC5">
        <w:trPr>
          <w:cantSplit/>
          <w:trHeight w:val="255"/>
          <w:tblHeader/>
        </w:trPr>
        <w:tc>
          <w:tcPr>
            <w:tcW w:w="36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325420" w14:textId="77777777" w:rsidR="00FB256F" w:rsidRDefault="00EA3128">
            <w:pPr>
              <w:jc w:val="center"/>
              <w:rPr>
                <w:rFonts w:cs="Arial"/>
                <w:sz w:val="18"/>
                <w:szCs w:val="18"/>
              </w:rPr>
            </w:pPr>
            <w:r w:rsidRPr="00AD106F">
              <w:rPr>
                <w:rFonts w:cs="Arial"/>
                <w:sz w:val="18"/>
                <w:szCs w:val="18"/>
              </w:rPr>
              <w:t xml:space="preserve">Base de </w:t>
            </w:r>
            <w:proofErr w:type="spellStart"/>
            <w:r w:rsidRPr="00AD106F">
              <w:rPr>
                <w:rFonts w:cs="Arial"/>
                <w:sz w:val="18"/>
                <w:szCs w:val="18"/>
              </w:rPr>
              <w:t>datos</w:t>
            </w:r>
            <w:proofErr w:type="spellEnd"/>
            <w:r w:rsidRPr="00AD106F">
              <w:rPr>
                <w:rFonts w:cs="Arial"/>
                <w:sz w:val="18"/>
                <w:szCs w:val="18"/>
              </w:rPr>
              <w:t xml:space="preserve"> GENIE</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D21F7F" w14:textId="77777777" w:rsidR="00FB256F" w:rsidRDefault="00EA3128">
            <w:pPr>
              <w:jc w:val="center"/>
              <w:rPr>
                <w:rFonts w:cs="Arial"/>
                <w:sz w:val="18"/>
                <w:szCs w:val="18"/>
              </w:rPr>
            </w:pPr>
            <w:r w:rsidRPr="00AD106F">
              <w:rPr>
                <w:rFonts w:cs="Arial"/>
                <w:sz w:val="18"/>
                <w:szCs w:val="18"/>
              </w:rPr>
              <w:t>Base de datos GRIN</w:t>
            </w:r>
          </w:p>
        </w:tc>
        <w:tc>
          <w:tcPr>
            <w:tcW w:w="368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600F3D1A" w14:textId="77777777" w:rsidR="00FB256F" w:rsidRDefault="00EA3128">
            <w:pPr>
              <w:jc w:val="center"/>
              <w:rPr>
                <w:rFonts w:cs="Arial"/>
                <w:sz w:val="18"/>
                <w:szCs w:val="18"/>
              </w:rPr>
            </w:pPr>
            <w:r w:rsidRPr="00AD106F">
              <w:rPr>
                <w:rFonts w:cs="Arial"/>
                <w:sz w:val="18"/>
                <w:szCs w:val="18"/>
              </w:rPr>
              <w:t>Base de datos GENIE</w:t>
            </w:r>
          </w:p>
        </w:tc>
      </w:tr>
      <w:tr w:rsidR="007A3C6E" w:rsidRPr="00694D1D" w14:paraId="584EDD27" w14:textId="77777777" w:rsidTr="00E50DC5">
        <w:trPr>
          <w:cantSplit/>
          <w:trHeight w:val="578"/>
          <w:tblHeader/>
        </w:trPr>
        <w:tc>
          <w:tcPr>
            <w:tcW w:w="183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1C57F5" w14:textId="77777777" w:rsidR="00FB256F" w:rsidRDefault="00EA3128">
            <w:pPr>
              <w:jc w:val="left"/>
              <w:rPr>
                <w:rFonts w:cs="Arial"/>
                <w:sz w:val="18"/>
                <w:szCs w:val="18"/>
              </w:rPr>
            </w:pPr>
            <w:bookmarkStart w:id="28" w:name="RANGE!A3:E56"/>
            <w:r w:rsidRPr="00AD106F">
              <w:rPr>
                <w:rFonts w:cs="Arial"/>
                <w:sz w:val="18"/>
                <w:szCs w:val="18"/>
              </w:rPr>
              <w:t>Géneros reclasificados</w:t>
            </w:r>
            <w:bookmarkEnd w:id="28"/>
          </w:p>
        </w:tc>
        <w:tc>
          <w:tcPr>
            <w:tcW w:w="1843" w:type="dxa"/>
            <w:tcBorders>
              <w:top w:val="nil"/>
              <w:left w:val="nil"/>
              <w:bottom w:val="single" w:sz="4" w:space="0" w:color="auto"/>
              <w:right w:val="single" w:sz="4" w:space="0" w:color="auto"/>
            </w:tcBorders>
            <w:shd w:val="clear" w:color="auto" w:fill="F2F2F2" w:themeFill="background1" w:themeFillShade="F2"/>
            <w:vAlign w:val="center"/>
            <w:hideMark/>
          </w:tcPr>
          <w:p w14:paraId="636725C6" w14:textId="77777777" w:rsidR="00FB256F" w:rsidRPr="00694D1D" w:rsidRDefault="00EA3128">
            <w:pPr>
              <w:jc w:val="left"/>
              <w:rPr>
                <w:rFonts w:cs="Arial"/>
                <w:sz w:val="18"/>
                <w:szCs w:val="18"/>
                <w:lang w:val="es-ES"/>
              </w:rPr>
            </w:pPr>
            <w:r w:rsidRPr="00694D1D">
              <w:rPr>
                <w:rFonts w:cs="Arial"/>
                <w:sz w:val="18"/>
                <w:szCs w:val="18"/>
                <w:lang w:val="es-ES"/>
              </w:rPr>
              <w:t>Código UPOV redundante que debe suprimirse</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0720F99F" w14:textId="77777777" w:rsidR="00FB256F" w:rsidRPr="00694D1D" w:rsidRDefault="00EA3128">
            <w:pPr>
              <w:jc w:val="left"/>
              <w:rPr>
                <w:rFonts w:cs="Arial"/>
                <w:sz w:val="18"/>
                <w:szCs w:val="18"/>
                <w:lang w:val="es-ES"/>
              </w:rPr>
            </w:pPr>
            <w:r w:rsidRPr="00694D1D">
              <w:rPr>
                <w:rFonts w:cs="Arial"/>
                <w:sz w:val="18"/>
                <w:szCs w:val="18"/>
                <w:lang w:val="es-ES"/>
              </w:rPr>
              <w:t>Nombre de género aceptado en GRIN</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1714F054" w14:textId="77777777" w:rsidR="00FB256F" w:rsidRPr="00694D1D" w:rsidRDefault="00EA3128">
            <w:pPr>
              <w:jc w:val="left"/>
              <w:rPr>
                <w:rFonts w:cs="Arial"/>
                <w:sz w:val="18"/>
                <w:szCs w:val="18"/>
                <w:lang w:val="es-ES"/>
              </w:rPr>
            </w:pPr>
            <w:r w:rsidRPr="00694D1D">
              <w:rPr>
                <w:rFonts w:cs="Arial"/>
                <w:sz w:val="18"/>
                <w:szCs w:val="18"/>
                <w:lang w:val="es-ES"/>
              </w:rPr>
              <w:t>Código UPOV de los géneros aceptados en GRIN</w:t>
            </w: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9547666" w14:textId="77777777" w:rsidR="00FB256F" w:rsidRPr="00694D1D" w:rsidRDefault="00EA3128">
            <w:pPr>
              <w:jc w:val="left"/>
              <w:rPr>
                <w:rFonts w:cs="Arial"/>
                <w:sz w:val="18"/>
                <w:szCs w:val="18"/>
                <w:lang w:val="es-ES"/>
              </w:rPr>
            </w:pPr>
            <w:r w:rsidRPr="00694D1D">
              <w:rPr>
                <w:rFonts w:cs="Arial"/>
                <w:sz w:val="18"/>
                <w:szCs w:val="18"/>
                <w:lang w:val="es-ES"/>
              </w:rPr>
              <w:t>Grupo(s) de Trabajo Técnico pertinente(s)</w:t>
            </w:r>
          </w:p>
        </w:tc>
      </w:tr>
      <w:tr w:rsidR="007A3C6E" w:rsidRPr="00AD106F" w14:paraId="199324EF"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487008D" w14:textId="77777777" w:rsidR="00FB256F" w:rsidRDefault="00EA3128">
            <w:pPr>
              <w:jc w:val="left"/>
              <w:rPr>
                <w:rFonts w:cs="Arial"/>
                <w:i/>
                <w:iCs/>
                <w:color w:val="000000"/>
                <w:sz w:val="18"/>
                <w:szCs w:val="18"/>
              </w:rPr>
            </w:pPr>
            <w:r w:rsidRPr="00AD106F">
              <w:rPr>
                <w:rFonts w:cs="Arial"/>
                <w:i/>
                <w:iCs/>
                <w:color w:val="000000"/>
                <w:sz w:val="18"/>
                <w:szCs w:val="18"/>
              </w:rPr>
              <w:t>Acanthopanax</w:t>
            </w:r>
          </w:p>
        </w:tc>
        <w:tc>
          <w:tcPr>
            <w:tcW w:w="1843" w:type="dxa"/>
            <w:tcBorders>
              <w:top w:val="nil"/>
              <w:left w:val="nil"/>
              <w:bottom w:val="single" w:sz="4" w:space="0" w:color="auto"/>
              <w:right w:val="single" w:sz="4" w:space="0" w:color="auto"/>
            </w:tcBorders>
            <w:shd w:val="clear" w:color="auto" w:fill="auto"/>
            <w:noWrap/>
            <w:vAlign w:val="bottom"/>
            <w:hideMark/>
          </w:tcPr>
          <w:p w14:paraId="2A2D03D4" w14:textId="77777777" w:rsidR="00FB256F" w:rsidRDefault="00EA3128">
            <w:pPr>
              <w:jc w:val="left"/>
              <w:rPr>
                <w:rFonts w:cs="Arial"/>
                <w:sz w:val="18"/>
                <w:szCs w:val="18"/>
              </w:rPr>
            </w:pPr>
            <w:r w:rsidRPr="00AD106F">
              <w:rPr>
                <w:rFonts w:cs="Arial"/>
                <w:sz w:val="18"/>
                <w:szCs w:val="18"/>
              </w:rPr>
              <w:t>ACNTP</w:t>
            </w:r>
          </w:p>
        </w:tc>
        <w:tc>
          <w:tcPr>
            <w:tcW w:w="2268" w:type="dxa"/>
            <w:tcBorders>
              <w:top w:val="nil"/>
              <w:left w:val="nil"/>
              <w:bottom w:val="single" w:sz="4" w:space="0" w:color="auto"/>
              <w:right w:val="single" w:sz="4" w:space="0" w:color="auto"/>
            </w:tcBorders>
            <w:shd w:val="clear" w:color="auto" w:fill="auto"/>
            <w:noWrap/>
            <w:vAlign w:val="bottom"/>
            <w:hideMark/>
          </w:tcPr>
          <w:p w14:paraId="1BF8B75B" w14:textId="77777777" w:rsidR="00FB256F" w:rsidRDefault="00EA3128">
            <w:pPr>
              <w:jc w:val="left"/>
              <w:rPr>
                <w:rFonts w:cs="Arial"/>
                <w:i/>
                <w:iCs/>
                <w:sz w:val="18"/>
                <w:szCs w:val="18"/>
              </w:rPr>
            </w:pPr>
            <w:r w:rsidRPr="00AD106F">
              <w:rPr>
                <w:rFonts w:cs="Arial"/>
                <w:i/>
                <w:iCs/>
                <w:sz w:val="18"/>
                <w:szCs w:val="18"/>
              </w:rPr>
              <w:t>Eleutherococcus</w:t>
            </w:r>
          </w:p>
        </w:tc>
        <w:tc>
          <w:tcPr>
            <w:tcW w:w="1984" w:type="dxa"/>
            <w:tcBorders>
              <w:top w:val="nil"/>
              <w:left w:val="nil"/>
              <w:bottom w:val="single" w:sz="4" w:space="0" w:color="auto"/>
              <w:right w:val="single" w:sz="4" w:space="0" w:color="auto"/>
            </w:tcBorders>
            <w:shd w:val="clear" w:color="auto" w:fill="auto"/>
            <w:noWrap/>
            <w:vAlign w:val="bottom"/>
            <w:hideMark/>
          </w:tcPr>
          <w:p w14:paraId="2F9EE1A5" w14:textId="77777777" w:rsidR="00FB256F" w:rsidRDefault="00EA3128">
            <w:pPr>
              <w:jc w:val="left"/>
              <w:rPr>
                <w:rFonts w:cs="Arial"/>
                <w:sz w:val="18"/>
                <w:szCs w:val="18"/>
              </w:rPr>
            </w:pPr>
            <w:r w:rsidRPr="00AD106F">
              <w:rPr>
                <w:rFonts w:cs="Arial"/>
                <w:sz w:val="18"/>
                <w:szCs w:val="18"/>
              </w:rPr>
              <w:t>ELEUT</w:t>
            </w:r>
          </w:p>
        </w:tc>
        <w:tc>
          <w:tcPr>
            <w:tcW w:w="1701" w:type="dxa"/>
            <w:tcBorders>
              <w:top w:val="nil"/>
              <w:left w:val="nil"/>
              <w:bottom w:val="single" w:sz="4" w:space="0" w:color="auto"/>
              <w:right w:val="single" w:sz="4" w:space="0" w:color="auto"/>
            </w:tcBorders>
            <w:shd w:val="clear" w:color="auto" w:fill="auto"/>
            <w:noWrap/>
            <w:vAlign w:val="bottom"/>
            <w:hideMark/>
          </w:tcPr>
          <w:p w14:paraId="7D434AA2" w14:textId="14F5EA27" w:rsidR="00FB256F" w:rsidRDefault="00A76A9D">
            <w:pPr>
              <w:jc w:val="left"/>
              <w:rPr>
                <w:rFonts w:cs="Arial"/>
                <w:sz w:val="18"/>
                <w:szCs w:val="18"/>
              </w:rPr>
            </w:pPr>
            <w:r>
              <w:rPr>
                <w:rFonts w:cs="Arial"/>
                <w:sz w:val="18"/>
                <w:szCs w:val="18"/>
              </w:rPr>
              <w:t>TWO</w:t>
            </w:r>
          </w:p>
        </w:tc>
      </w:tr>
      <w:tr w:rsidR="007A3C6E" w:rsidRPr="00AD106F" w14:paraId="475E221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CFCB6DF" w14:textId="77777777" w:rsidR="00FB256F" w:rsidRDefault="00EA3128">
            <w:pPr>
              <w:jc w:val="left"/>
              <w:rPr>
                <w:rFonts w:cs="Arial"/>
                <w:i/>
                <w:iCs/>
                <w:color w:val="000000"/>
                <w:sz w:val="18"/>
                <w:szCs w:val="18"/>
              </w:rPr>
            </w:pPr>
            <w:r w:rsidRPr="00AD106F">
              <w:rPr>
                <w:rFonts w:cs="Arial"/>
                <w:i/>
                <w:iCs/>
                <w:color w:val="000000"/>
                <w:sz w:val="18"/>
                <w:szCs w:val="18"/>
              </w:rPr>
              <w:t>Acmena</w:t>
            </w:r>
          </w:p>
        </w:tc>
        <w:tc>
          <w:tcPr>
            <w:tcW w:w="1843" w:type="dxa"/>
            <w:tcBorders>
              <w:top w:val="nil"/>
              <w:left w:val="nil"/>
              <w:bottom w:val="single" w:sz="4" w:space="0" w:color="auto"/>
              <w:right w:val="single" w:sz="4" w:space="0" w:color="auto"/>
            </w:tcBorders>
            <w:shd w:val="clear" w:color="auto" w:fill="auto"/>
            <w:noWrap/>
            <w:vAlign w:val="bottom"/>
            <w:hideMark/>
          </w:tcPr>
          <w:p w14:paraId="46005EE1" w14:textId="77777777" w:rsidR="00FB256F" w:rsidRDefault="00EA3128">
            <w:pPr>
              <w:jc w:val="left"/>
              <w:rPr>
                <w:rFonts w:cs="Arial"/>
                <w:sz w:val="18"/>
                <w:szCs w:val="18"/>
              </w:rPr>
            </w:pPr>
            <w:r w:rsidRPr="00AD106F">
              <w:rPr>
                <w:rFonts w:cs="Arial"/>
                <w:sz w:val="18"/>
                <w:szCs w:val="18"/>
              </w:rPr>
              <w:t>ACMEN</w:t>
            </w:r>
          </w:p>
        </w:tc>
        <w:tc>
          <w:tcPr>
            <w:tcW w:w="2268" w:type="dxa"/>
            <w:tcBorders>
              <w:top w:val="nil"/>
              <w:left w:val="nil"/>
              <w:bottom w:val="single" w:sz="4" w:space="0" w:color="auto"/>
              <w:right w:val="single" w:sz="4" w:space="0" w:color="auto"/>
            </w:tcBorders>
            <w:shd w:val="clear" w:color="auto" w:fill="auto"/>
            <w:noWrap/>
            <w:vAlign w:val="bottom"/>
            <w:hideMark/>
          </w:tcPr>
          <w:p w14:paraId="1744BDB9" w14:textId="77777777" w:rsidR="00FB256F" w:rsidRDefault="00EA3128">
            <w:pPr>
              <w:jc w:val="left"/>
              <w:rPr>
                <w:rFonts w:cs="Arial"/>
                <w:i/>
                <w:iCs/>
                <w:sz w:val="18"/>
                <w:szCs w:val="18"/>
              </w:rPr>
            </w:pPr>
            <w:r w:rsidRPr="00AD106F">
              <w:rPr>
                <w:rFonts w:cs="Arial"/>
                <w:i/>
                <w:iCs/>
                <w:sz w:val="18"/>
                <w:szCs w:val="18"/>
              </w:rPr>
              <w:t>Syzygium</w:t>
            </w:r>
          </w:p>
        </w:tc>
        <w:tc>
          <w:tcPr>
            <w:tcW w:w="1984" w:type="dxa"/>
            <w:tcBorders>
              <w:top w:val="nil"/>
              <w:left w:val="nil"/>
              <w:bottom w:val="single" w:sz="4" w:space="0" w:color="auto"/>
              <w:right w:val="single" w:sz="4" w:space="0" w:color="auto"/>
            </w:tcBorders>
            <w:shd w:val="clear" w:color="auto" w:fill="auto"/>
            <w:noWrap/>
            <w:vAlign w:val="bottom"/>
            <w:hideMark/>
          </w:tcPr>
          <w:p w14:paraId="432F2FD5" w14:textId="77777777" w:rsidR="00FB256F" w:rsidRDefault="00EA3128">
            <w:pPr>
              <w:jc w:val="left"/>
              <w:rPr>
                <w:rFonts w:cs="Arial"/>
                <w:sz w:val="18"/>
                <w:szCs w:val="18"/>
              </w:rPr>
            </w:pPr>
            <w:r w:rsidRPr="00AD106F">
              <w:rPr>
                <w:rFonts w:cs="Arial"/>
                <w:sz w:val="18"/>
                <w:szCs w:val="18"/>
              </w:rPr>
              <w:t>SYZYG</w:t>
            </w:r>
          </w:p>
        </w:tc>
        <w:tc>
          <w:tcPr>
            <w:tcW w:w="1701" w:type="dxa"/>
            <w:tcBorders>
              <w:top w:val="nil"/>
              <w:left w:val="nil"/>
              <w:bottom w:val="single" w:sz="4" w:space="0" w:color="auto"/>
              <w:right w:val="single" w:sz="4" w:space="0" w:color="auto"/>
            </w:tcBorders>
            <w:shd w:val="clear" w:color="auto" w:fill="auto"/>
            <w:noWrap/>
            <w:vAlign w:val="bottom"/>
            <w:hideMark/>
          </w:tcPr>
          <w:p w14:paraId="044ADF1E" w14:textId="77777777" w:rsidR="00FB256F" w:rsidRDefault="00EA3128">
            <w:pPr>
              <w:jc w:val="left"/>
              <w:rPr>
                <w:rFonts w:cs="Arial"/>
                <w:sz w:val="18"/>
                <w:szCs w:val="18"/>
              </w:rPr>
            </w:pPr>
            <w:r w:rsidRPr="00AD106F">
              <w:rPr>
                <w:rFonts w:cs="Arial"/>
                <w:sz w:val="18"/>
                <w:szCs w:val="18"/>
              </w:rPr>
              <w:t>TWO, TWF</w:t>
            </w:r>
          </w:p>
        </w:tc>
      </w:tr>
      <w:tr w:rsidR="00A76A9D" w:rsidRPr="00AD106F" w14:paraId="4284B732" w14:textId="77777777" w:rsidTr="006E0098">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14FB6CA" w14:textId="77777777" w:rsidR="00A76A9D" w:rsidRDefault="00A76A9D" w:rsidP="00A76A9D">
            <w:pPr>
              <w:jc w:val="left"/>
              <w:rPr>
                <w:rFonts w:cs="Arial"/>
                <w:i/>
                <w:iCs/>
                <w:color w:val="000000"/>
                <w:sz w:val="18"/>
                <w:szCs w:val="18"/>
              </w:rPr>
            </w:pPr>
            <w:proofErr w:type="spellStart"/>
            <w:r w:rsidRPr="00AD106F">
              <w:rPr>
                <w:rFonts w:cs="Arial"/>
                <w:i/>
                <w:iCs/>
                <w:color w:val="000000"/>
                <w:sz w:val="18"/>
                <w:szCs w:val="18"/>
              </w:rPr>
              <w:t>Ajania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A240759" w14:textId="77777777" w:rsidR="00A76A9D" w:rsidRDefault="00A76A9D" w:rsidP="00A76A9D">
            <w:pPr>
              <w:jc w:val="left"/>
              <w:rPr>
                <w:rFonts w:cs="Arial"/>
                <w:sz w:val="18"/>
                <w:szCs w:val="18"/>
              </w:rPr>
            </w:pPr>
            <w:r w:rsidRPr="00AD106F">
              <w:rPr>
                <w:rFonts w:cs="Arial"/>
                <w:sz w:val="18"/>
                <w:szCs w:val="18"/>
              </w:rPr>
              <w:t>AJANI</w:t>
            </w:r>
          </w:p>
        </w:tc>
        <w:tc>
          <w:tcPr>
            <w:tcW w:w="2268" w:type="dxa"/>
            <w:tcBorders>
              <w:top w:val="nil"/>
              <w:left w:val="nil"/>
              <w:bottom w:val="single" w:sz="4" w:space="0" w:color="auto"/>
              <w:right w:val="single" w:sz="4" w:space="0" w:color="auto"/>
            </w:tcBorders>
            <w:shd w:val="clear" w:color="auto" w:fill="auto"/>
            <w:noWrap/>
            <w:vAlign w:val="bottom"/>
            <w:hideMark/>
          </w:tcPr>
          <w:p w14:paraId="033AC25F" w14:textId="77777777" w:rsidR="00A76A9D" w:rsidRDefault="00A76A9D" w:rsidP="00A76A9D">
            <w:pPr>
              <w:jc w:val="left"/>
              <w:rPr>
                <w:rFonts w:cs="Arial"/>
                <w:i/>
                <w:iCs/>
                <w:sz w:val="18"/>
                <w:szCs w:val="18"/>
              </w:rPr>
            </w:pPr>
            <w:r w:rsidRPr="00AD106F">
              <w:rPr>
                <w:rFonts w:cs="Arial"/>
                <w:i/>
                <w:iCs/>
                <w:sz w:val="18"/>
                <w:szCs w:val="18"/>
              </w:rPr>
              <w:t>Crisantemo</w:t>
            </w:r>
          </w:p>
        </w:tc>
        <w:tc>
          <w:tcPr>
            <w:tcW w:w="1984" w:type="dxa"/>
            <w:tcBorders>
              <w:top w:val="nil"/>
              <w:left w:val="nil"/>
              <w:bottom w:val="single" w:sz="4" w:space="0" w:color="auto"/>
              <w:right w:val="single" w:sz="4" w:space="0" w:color="auto"/>
            </w:tcBorders>
            <w:shd w:val="clear" w:color="auto" w:fill="auto"/>
            <w:noWrap/>
            <w:vAlign w:val="bottom"/>
            <w:hideMark/>
          </w:tcPr>
          <w:p w14:paraId="003F57B6" w14:textId="77777777" w:rsidR="00A76A9D" w:rsidRDefault="00A76A9D" w:rsidP="00A76A9D">
            <w:pPr>
              <w:jc w:val="left"/>
              <w:rPr>
                <w:rFonts w:cs="Arial"/>
                <w:sz w:val="18"/>
                <w:szCs w:val="18"/>
              </w:rPr>
            </w:pPr>
            <w:r w:rsidRPr="00AD106F">
              <w:rPr>
                <w:rFonts w:cs="Arial"/>
                <w:sz w:val="18"/>
                <w:szCs w:val="18"/>
              </w:rPr>
              <w:t>CHRYS</w:t>
            </w:r>
          </w:p>
        </w:tc>
        <w:tc>
          <w:tcPr>
            <w:tcW w:w="1701" w:type="dxa"/>
            <w:tcBorders>
              <w:top w:val="nil"/>
              <w:left w:val="nil"/>
              <w:bottom w:val="single" w:sz="4" w:space="0" w:color="auto"/>
              <w:right w:val="single" w:sz="4" w:space="0" w:color="auto"/>
            </w:tcBorders>
            <w:shd w:val="clear" w:color="auto" w:fill="auto"/>
            <w:noWrap/>
            <w:hideMark/>
          </w:tcPr>
          <w:p w14:paraId="19148024" w14:textId="3092C68E" w:rsidR="00A76A9D" w:rsidRDefault="00A76A9D" w:rsidP="00A76A9D">
            <w:pPr>
              <w:jc w:val="left"/>
              <w:rPr>
                <w:rFonts w:cs="Arial"/>
                <w:sz w:val="18"/>
                <w:szCs w:val="18"/>
              </w:rPr>
            </w:pPr>
            <w:r w:rsidRPr="00AA00E9">
              <w:rPr>
                <w:rFonts w:cs="Arial"/>
                <w:sz w:val="18"/>
                <w:szCs w:val="18"/>
              </w:rPr>
              <w:t>TWO</w:t>
            </w:r>
          </w:p>
        </w:tc>
      </w:tr>
      <w:tr w:rsidR="00A76A9D" w:rsidRPr="00AD106F" w14:paraId="4CBE16B1" w14:textId="77777777" w:rsidTr="006E0098">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874C5BD" w14:textId="77777777" w:rsidR="00A76A9D" w:rsidRDefault="00A76A9D" w:rsidP="00A76A9D">
            <w:pPr>
              <w:jc w:val="left"/>
              <w:rPr>
                <w:rFonts w:cs="Arial"/>
                <w:i/>
                <w:iCs/>
                <w:color w:val="000000"/>
                <w:sz w:val="18"/>
                <w:szCs w:val="18"/>
              </w:rPr>
            </w:pPr>
            <w:r w:rsidRPr="00AD106F">
              <w:rPr>
                <w:rFonts w:cs="Arial"/>
                <w:i/>
                <w:iCs/>
                <w:color w:val="000000"/>
                <w:sz w:val="18"/>
                <w:szCs w:val="18"/>
              </w:rPr>
              <w:t>Ammophila</w:t>
            </w:r>
          </w:p>
        </w:tc>
        <w:tc>
          <w:tcPr>
            <w:tcW w:w="1843" w:type="dxa"/>
            <w:tcBorders>
              <w:top w:val="nil"/>
              <w:left w:val="nil"/>
              <w:bottom w:val="single" w:sz="4" w:space="0" w:color="auto"/>
              <w:right w:val="single" w:sz="4" w:space="0" w:color="auto"/>
            </w:tcBorders>
            <w:shd w:val="clear" w:color="auto" w:fill="auto"/>
            <w:noWrap/>
            <w:vAlign w:val="bottom"/>
            <w:hideMark/>
          </w:tcPr>
          <w:p w14:paraId="32D2D5ED" w14:textId="77777777" w:rsidR="00A76A9D" w:rsidRDefault="00A76A9D" w:rsidP="00A76A9D">
            <w:pPr>
              <w:jc w:val="left"/>
              <w:rPr>
                <w:rFonts w:cs="Arial"/>
                <w:sz w:val="18"/>
                <w:szCs w:val="18"/>
              </w:rPr>
            </w:pPr>
            <w:r w:rsidRPr="00AD106F">
              <w:rPr>
                <w:rFonts w:cs="Arial"/>
                <w:sz w:val="18"/>
                <w:szCs w:val="18"/>
              </w:rPr>
              <w:t>AMMOP</w:t>
            </w:r>
          </w:p>
        </w:tc>
        <w:tc>
          <w:tcPr>
            <w:tcW w:w="2268" w:type="dxa"/>
            <w:tcBorders>
              <w:top w:val="nil"/>
              <w:left w:val="nil"/>
              <w:bottom w:val="single" w:sz="4" w:space="0" w:color="auto"/>
              <w:right w:val="single" w:sz="4" w:space="0" w:color="auto"/>
            </w:tcBorders>
            <w:shd w:val="clear" w:color="auto" w:fill="auto"/>
            <w:noWrap/>
            <w:vAlign w:val="bottom"/>
            <w:hideMark/>
          </w:tcPr>
          <w:p w14:paraId="5D65BF16" w14:textId="77777777" w:rsidR="00A76A9D" w:rsidRDefault="00A76A9D" w:rsidP="00A76A9D">
            <w:pPr>
              <w:jc w:val="left"/>
              <w:rPr>
                <w:rFonts w:cs="Arial"/>
                <w:i/>
                <w:iCs/>
                <w:sz w:val="18"/>
                <w:szCs w:val="18"/>
              </w:rPr>
            </w:pPr>
            <w:r w:rsidRPr="00AD106F">
              <w:rPr>
                <w:rFonts w:cs="Arial"/>
                <w:i/>
                <w:iCs/>
                <w:sz w:val="18"/>
                <w:szCs w:val="18"/>
              </w:rPr>
              <w:t>Calamagrostis</w:t>
            </w:r>
          </w:p>
        </w:tc>
        <w:tc>
          <w:tcPr>
            <w:tcW w:w="1984" w:type="dxa"/>
            <w:tcBorders>
              <w:top w:val="nil"/>
              <w:left w:val="nil"/>
              <w:bottom w:val="single" w:sz="4" w:space="0" w:color="auto"/>
              <w:right w:val="single" w:sz="4" w:space="0" w:color="auto"/>
            </w:tcBorders>
            <w:shd w:val="clear" w:color="auto" w:fill="auto"/>
            <w:noWrap/>
            <w:vAlign w:val="bottom"/>
            <w:hideMark/>
          </w:tcPr>
          <w:p w14:paraId="23608E9A" w14:textId="77777777" w:rsidR="00A76A9D" w:rsidRDefault="00A76A9D" w:rsidP="00A76A9D">
            <w:pPr>
              <w:jc w:val="left"/>
              <w:rPr>
                <w:rFonts w:cs="Arial"/>
                <w:sz w:val="18"/>
                <w:szCs w:val="18"/>
              </w:rPr>
            </w:pPr>
            <w:r w:rsidRPr="00AD106F">
              <w:rPr>
                <w:rFonts w:cs="Arial"/>
                <w:sz w:val="18"/>
                <w:szCs w:val="18"/>
              </w:rPr>
              <w:t>CALMG</w:t>
            </w:r>
          </w:p>
        </w:tc>
        <w:tc>
          <w:tcPr>
            <w:tcW w:w="1701" w:type="dxa"/>
            <w:tcBorders>
              <w:top w:val="nil"/>
              <w:left w:val="nil"/>
              <w:bottom w:val="single" w:sz="4" w:space="0" w:color="auto"/>
              <w:right w:val="single" w:sz="4" w:space="0" w:color="auto"/>
            </w:tcBorders>
            <w:shd w:val="clear" w:color="auto" w:fill="auto"/>
            <w:noWrap/>
            <w:hideMark/>
          </w:tcPr>
          <w:p w14:paraId="4A4B7B18" w14:textId="3CEF2725" w:rsidR="00A76A9D" w:rsidRDefault="00A76A9D" w:rsidP="00A76A9D">
            <w:pPr>
              <w:jc w:val="left"/>
              <w:rPr>
                <w:rFonts w:cs="Arial"/>
                <w:sz w:val="18"/>
                <w:szCs w:val="18"/>
              </w:rPr>
            </w:pPr>
            <w:r w:rsidRPr="00AA00E9">
              <w:rPr>
                <w:rFonts w:cs="Arial"/>
                <w:sz w:val="18"/>
                <w:szCs w:val="18"/>
              </w:rPr>
              <w:t>TWO</w:t>
            </w:r>
          </w:p>
        </w:tc>
      </w:tr>
      <w:tr w:rsidR="00A76A9D" w:rsidRPr="00AD106F" w14:paraId="5232A8D0" w14:textId="77777777" w:rsidTr="006E0098">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3796F60" w14:textId="77777777" w:rsidR="00A76A9D" w:rsidRDefault="00A76A9D" w:rsidP="00A76A9D">
            <w:pPr>
              <w:jc w:val="left"/>
              <w:rPr>
                <w:rFonts w:cs="Arial"/>
                <w:i/>
                <w:iCs/>
                <w:color w:val="000000"/>
                <w:sz w:val="18"/>
                <w:szCs w:val="18"/>
              </w:rPr>
            </w:pPr>
            <w:r w:rsidRPr="00AD106F">
              <w:rPr>
                <w:rFonts w:cs="Arial"/>
                <w:i/>
                <w:iCs/>
                <w:color w:val="000000"/>
                <w:sz w:val="18"/>
                <w:szCs w:val="18"/>
              </w:rPr>
              <w:t>Anagallis</w:t>
            </w:r>
          </w:p>
        </w:tc>
        <w:tc>
          <w:tcPr>
            <w:tcW w:w="1843" w:type="dxa"/>
            <w:tcBorders>
              <w:top w:val="nil"/>
              <w:left w:val="nil"/>
              <w:bottom w:val="single" w:sz="4" w:space="0" w:color="auto"/>
              <w:right w:val="single" w:sz="4" w:space="0" w:color="auto"/>
            </w:tcBorders>
            <w:shd w:val="clear" w:color="auto" w:fill="auto"/>
            <w:noWrap/>
            <w:vAlign w:val="bottom"/>
            <w:hideMark/>
          </w:tcPr>
          <w:p w14:paraId="54B27F01" w14:textId="77777777" w:rsidR="00A76A9D" w:rsidRDefault="00A76A9D" w:rsidP="00A76A9D">
            <w:pPr>
              <w:jc w:val="left"/>
              <w:rPr>
                <w:rFonts w:cs="Arial"/>
                <w:sz w:val="18"/>
                <w:szCs w:val="18"/>
              </w:rPr>
            </w:pPr>
            <w:r w:rsidRPr="00AD106F">
              <w:rPr>
                <w:rFonts w:cs="Arial"/>
                <w:sz w:val="18"/>
                <w:szCs w:val="18"/>
              </w:rPr>
              <w:t>ANAGA</w:t>
            </w:r>
          </w:p>
        </w:tc>
        <w:tc>
          <w:tcPr>
            <w:tcW w:w="2268" w:type="dxa"/>
            <w:tcBorders>
              <w:top w:val="nil"/>
              <w:left w:val="nil"/>
              <w:bottom w:val="single" w:sz="4" w:space="0" w:color="auto"/>
              <w:right w:val="single" w:sz="4" w:space="0" w:color="auto"/>
            </w:tcBorders>
            <w:shd w:val="clear" w:color="auto" w:fill="auto"/>
            <w:noWrap/>
            <w:vAlign w:val="bottom"/>
            <w:hideMark/>
          </w:tcPr>
          <w:p w14:paraId="5EBF2DFE" w14:textId="77777777" w:rsidR="00A76A9D" w:rsidRDefault="00A76A9D" w:rsidP="00A76A9D">
            <w:pPr>
              <w:jc w:val="left"/>
              <w:rPr>
                <w:rFonts w:cs="Arial"/>
                <w:i/>
                <w:iCs/>
                <w:sz w:val="18"/>
                <w:szCs w:val="18"/>
              </w:rPr>
            </w:pPr>
            <w:r w:rsidRPr="00AD106F">
              <w:rPr>
                <w:rFonts w:cs="Arial"/>
                <w:i/>
                <w:iCs/>
                <w:sz w:val="18"/>
                <w:szCs w:val="18"/>
              </w:rPr>
              <w:t>Lysimachia</w:t>
            </w:r>
          </w:p>
        </w:tc>
        <w:tc>
          <w:tcPr>
            <w:tcW w:w="1984" w:type="dxa"/>
            <w:tcBorders>
              <w:top w:val="nil"/>
              <w:left w:val="nil"/>
              <w:bottom w:val="single" w:sz="4" w:space="0" w:color="auto"/>
              <w:right w:val="single" w:sz="4" w:space="0" w:color="auto"/>
            </w:tcBorders>
            <w:shd w:val="clear" w:color="auto" w:fill="auto"/>
            <w:noWrap/>
            <w:vAlign w:val="bottom"/>
            <w:hideMark/>
          </w:tcPr>
          <w:p w14:paraId="675440F0" w14:textId="77777777" w:rsidR="00A76A9D" w:rsidRDefault="00A76A9D" w:rsidP="00A76A9D">
            <w:pPr>
              <w:jc w:val="left"/>
              <w:rPr>
                <w:rFonts w:cs="Arial"/>
                <w:sz w:val="18"/>
                <w:szCs w:val="18"/>
              </w:rPr>
            </w:pPr>
            <w:r w:rsidRPr="00AD106F">
              <w:rPr>
                <w:rFonts w:cs="Arial"/>
                <w:sz w:val="18"/>
                <w:szCs w:val="18"/>
              </w:rPr>
              <w:t>LYSIM</w:t>
            </w:r>
          </w:p>
        </w:tc>
        <w:tc>
          <w:tcPr>
            <w:tcW w:w="1701" w:type="dxa"/>
            <w:tcBorders>
              <w:top w:val="nil"/>
              <w:left w:val="nil"/>
              <w:bottom w:val="single" w:sz="4" w:space="0" w:color="auto"/>
              <w:right w:val="single" w:sz="4" w:space="0" w:color="auto"/>
            </w:tcBorders>
            <w:shd w:val="clear" w:color="auto" w:fill="auto"/>
            <w:noWrap/>
            <w:hideMark/>
          </w:tcPr>
          <w:p w14:paraId="264C24F6" w14:textId="2DD8FA5F" w:rsidR="00A76A9D" w:rsidRDefault="00A76A9D" w:rsidP="00A76A9D">
            <w:pPr>
              <w:jc w:val="left"/>
              <w:rPr>
                <w:rFonts w:cs="Arial"/>
                <w:sz w:val="18"/>
                <w:szCs w:val="18"/>
              </w:rPr>
            </w:pPr>
            <w:r w:rsidRPr="00AA00E9">
              <w:rPr>
                <w:rFonts w:cs="Arial"/>
                <w:sz w:val="18"/>
                <w:szCs w:val="18"/>
              </w:rPr>
              <w:t>TWO</w:t>
            </w:r>
          </w:p>
        </w:tc>
      </w:tr>
      <w:tr w:rsidR="00A76A9D" w:rsidRPr="00AD106F" w14:paraId="1ED109EF" w14:textId="77777777" w:rsidTr="006E0098">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C831D48" w14:textId="77777777" w:rsidR="00A76A9D" w:rsidRDefault="00A76A9D" w:rsidP="00A76A9D">
            <w:pPr>
              <w:jc w:val="left"/>
              <w:rPr>
                <w:rFonts w:cs="Arial"/>
                <w:i/>
                <w:iCs/>
                <w:color w:val="000000"/>
                <w:sz w:val="18"/>
                <w:szCs w:val="18"/>
              </w:rPr>
            </w:pPr>
            <w:r w:rsidRPr="00AD106F">
              <w:rPr>
                <w:rFonts w:cs="Arial"/>
                <w:i/>
                <w:iCs/>
                <w:color w:val="000000"/>
                <w:sz w:val="18"/>
                <w:szCs w:val="18"/>
              </w:rPr>
              <w:t>Belamcanda</w:t>
            </w:r>
          </w:p>
        </w:tc>
        <w:tc>
          <w:tcPr>
            <w:tcW w:w="1843" w:type="dxa"/>
            <w:tcBorders>
              <w:top w:val="nil"/>
              <w:left w:val="nil"/>
              <w:bottom w:val="single" w:sz="4" w:space="0" w:color="auto"/>
              <w:right w:val="single" w:sz="4" w:space="0" w:color="auto"/>
            </w:tcBorders>
            <w:shd w:val="clear" w:color="auto" w:fill="auto"/>
            <w:noWrap/>
            <w:vAlign w:val="bottom"/>
            <w:hideMark/>
          </w:tcPr>
          <w:p w14:paraId="4D075EAC" w14:textId="77777777" w:rsidR="00A76A9D" w:rsidRDefault="00A76A9D" w:rsidP="00A76A9D">
            <w:pPr>
              <w:jc w:val="left"/>
              <w:rPr>
                <w:rFonts w:cs="Arial"/>
                <w:sz w:val="18"/>
                <w:szCs w:val="18"/>
              </w:rPr>
            </w:pPr>
            <w:r w:rsidRPr="00AD106F">
              <w:rPr>
                <w:rFonts w:cs="Arial"/>
                <w:sz w:val="18"/>
                <w:szCs w:val="18"/>
              </w:rPr>
              <w:t>BELAM</w:t>
            </w:r>
          </w:p>
        </w:tc>
        <w:tc>
          <w:tcPr>
            <w:tcW w:w="2268" w:type="dxa"/>
            <w:tcBorders>
              <w:top w:val="nil"/>
              <w:left w:val="nil"/>
              <w:bottom w:val="single" w:sz="4" w:space="0" w:color="auto"/>
              <w:right w:val="single" w:sz="4" w:space="0" w:color="auto"/>
            </w:tcBorders>
            <w:shd w:val="clear" w:color="auto" w:fill="auto"/>
            <w:noWrap/>
            <w:vAlign w:val="bottom"/>
            <w:hideMark/>
          </w:tcPr>
          <w:p w14:paraId="2EC7CEB7" w14:textId="77777777" w:rsidR="00A76A9D" w:rsidRDefault="00A76A9D" w:rsidP="00A76A9D">
            <w:pPr>
              <w:jc w:val="left"/>
              <w:rPr>
                <w:rFonts w:cs="Arial"/>
                <w:i/>
                <w:iCs/>
                <w:sz w:val="18"/>
                <w:szCs w:val="18"/>
              </w:rPr>
            </w:pPr>
            <w:r w:rsidRPr="00AD106F">
              <w:rPr>
                <w:rFonts w:cs="Arial"/>
                <w:i/>
                <w:iCs/>
                <w:sz w:val="18"/>
                <w:szCs w:val="18"/>
              </w:rPr>
              <w:t>Iris</w:t>
            </w:r>
          </w:p>
        </w:tc>
        <w:tc>
          <w:tcPr>
            <w:tcW w:w="1984" w:type="dxa"/>
            <w:tcBorders>
              <w:top w:val="nil"/>
              <w:left w:val="nil"/>
              <w:bottom w:val="single" w:sz="4" w:space="0" w:color="auto"/>
              <w:right w:val="single" w:sz="4" w:space="0" w:color="auto"/>
            </w:tcBorders>
            <w:shd w:val="clear" w:color="auto" w:fill="auto"/>
            <w:noWrap/>
            <w:vAlign w:val="bottom"/>
            <w:hideMark/>
          </w:tcPr>
          <w:p w14:paraId="42522157" w14:textId="77777777" w:rsidR="00A76A9D" w:rsidRDefault="00A76A9D" w:rsidP="00A76A9D">
            <w:pPr>
              <w:jc w:val="left"/>
              <w:rPr>
                <w:rFonts w:cs="Arial"/>
                <w:sz w:val="18"/>
                <w:szCs w:val="18"/>
              </w:rPr>
            </w:pPr>
            <w:r w:rsidRPr="00AD106F">
              <w:rPr>
                <w:rFonts w:cs="Arial"/>
                <w:sz w:val="18"/>
                <w:szCs w:val="18"/>
              </w:rPr>
              <w:t>IRISS</w:t>
            </w:r>
          </w:p>
        </w:tc>
        <w:tc>
          <w:tcPr>
            <w:tcW w:w="1701" w:type="dxa"/>
            <w:tcBorders>
              <w:top w:val="nil"/>
              <w:left w:val="nil"/>
              <w:bottom w:val="single" w:sz="4" w:space="0" w:color="auto"/>
              <w:right w:val="single" w:sz="4" w:space="0" w:color="auto"/>
            </w:tcBorders>
            <w:shd w:val="clear" w:color="auto" w:fill="auto"/>
            <w:noWrap/>
            <w:hideMark/>
          </w:tcPr>
          <w:p w14:paraId="63D5DECB" w14:textId="2C2F9862" w:rsidR="00A76A9D" w:rsidRDefault="00A76A9D" w:rsidP="00A76A9D">
            <w:pPr>
              <w:jc w:val="left"/>
              <w:rPr>
                <w:rFonts w:cs="Arial"/>
                <w:sz w:val="18"/>
                <w:szCs w:val="18"/>
              </w:rPr>
            </w:pPr>
            <w:r w:rsidRPr="00AA00E9">
              <w:rPr>
                <w:rFonts w:cs="Arial"/>
                <w:sz w:val="18"/>
                <w:szCs w:val="18"/>
              </w:rPr>
              <w:t>TWO</w:t>
            </w:r>
          </w:p>
        </w:tc>
      </w:tr>
      <w:tr w:rsidR="007A3C6E" w:rsidRPr="00AD106F" w14:paraId="00AC525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476D6C9" w14:textId="77777777" w:rsidR="00FB256F" w:rsidRDefault="00EA3128">
            <w:pPr>
              <w:jc w:val="left"/>
              <w:rPr>
                <w:rFonts w:cs="Arial"/>
                <w:i/>
                <w:iCs/>
                <w:color w:val="000000"/>
                <w:sz w:val="18"/>
                <w:szCs w:val="18"/>
              </w:rPr>
            </w:pPr>
            <w:r w:rsidRPr="00AD106F">
              <w:rPr>
                <w:rFonts w:cs="Arial"/>
                <w:i/>
                <w:iCs/>
                <w:color w:val="000000"/>
                <w:sz w:val="18"/>
                <w:szCs w:val="18"/>
              </w:rPr>
              <w:t>Cardaria</w:t>
            </w:r>
          </w:p>
        </w:tc>
        <w:tc>
          <w:tcPr>
            <w:tcW w:w="1843" w:type="dxa"/>
            <w:tcBorders>
              <w:top w:val="nil"/>
              <w:left w:val="nil"/>
              <w:bottom w:val="single" w:sz="4" w:space="0" w:color="auto"/>
              <w:right w:val="single" w:sz="4" w:space="0" w:color="auto"/>
            </w:tcBorders>
            <w:shd w:val="clear" w:color="auto" w:fill="auto"/>
            <w:noWrap/>
            <w:vAlign w:val="bottom"/>
            <w:hideMark/>
          </w:tcPr>
          <w:p w14:paraId="6E1AC95D" w14:textId="77777777" w:rsidR="00FB256F" w:rsidRDefault="00EA3128">
            <w:pPr>
              <w:jc w:val="left"/>
              <w:rPr>
                <w:rFonts w:cs="Arial"/>
                <w:sz w:val="18"/>
                <w:szCs w:val="18"/>
              </w:rPr>
            </w:pPr>
            <w:r w:rsidRPr="00AD106F">
              <w:rPr>
                <w:rFonts w:cs="Arial"/>
                <w:sz w:val="18"/>
                <w:szCs w:val="18"/>
              </w:rPr>
              <w:t>CARDA</w:t>
            </w:r>
          </w:p>
        </w:tc>
        <w:tc>
          <w:tcPr>
            <w:tcW w:w="2268" w:type="dxa"/>
            <w:tcBorders>
              <w:top w:val="nil"/>
              <w:left w:val="nil"/>
              <w:bottom w:val="single" w:sz="4" w:space="0" w:color="auto"/>
              <w:right w:val="single" w:sz="4" w:space="0" w:color="auto"/>
            </w:tcBorders>
            <w:shd w:val="clear" w:color="auto" w:fill="auto"/>
            <w:noWrap/>
            <w:vAlign w:val="bottom"/>
            <w:hideMark/>
          </w:tcPr>
          <w:p w14:paraId="14ABE7A7" w14:textId="77777777" w:rsidR="00FB256F" w:rsidRDefault="00EA3128">
            <w:pPr>
              <w:jc w:val="left"/>
              <w:rPr>
                <w:rFonts w:cs="Arial"/>
                <w:i/>
                <w:iCs/>
                <w:sz w:val="18"/>
                <w:szCs w:val="18"/>
              </w:rPr>
            </w:pPr>
            <w:r w:rsidRPr="00AD106F">
              <w:rPr>
                <w:rFonts w:cs="Arial"/>
                <w:i/>
                <w:iCs/>
                <w:sz w:val="18"/>
                <w:szCs w:val="18"/>
              </w:rPr>
              <w:t>Lepidium</w:t>
            </w:r>
          </w:p>
        </w:tc>
        <w:tc>
          <w:tcPr>
            <w:tcW w:w="1984" w:type="dxa"/>
            <w:tcBorders>
              <w:top w:val="nil"/>
              <w:left w:val="nil"/>
              <w:bottom w:val="single" w:sz="4" w:space="0" w:color="auto"/>
              <w:right w:val="single" w:sz="4" w:space="0" w:color="auto"/>
            </w:tcBorders>
            <w:shd w:val="clear" w:color="auto" w:fill="auto"/>
            <w:noWrap/>
            <w:vAlign w:val="bottom"/>
            <w:hideMark/>
          </w:tcPr>
          <w:p w14:paraId="21E2B6AE" w14:textId="77777777" w:rsidR="00FB256F" w:rsidRDefault="00EA3128">
            <w:pPr>
              <w:jc w:val="left"/>
              <w:rPr>
                <w:rFonts w:cs="Arial"/>
                <w:sz w:val="18"/>
                <w:szCs w:val="18"/>
              </w:rPr>
            </w:pPr>
            <w:r w:rsidRPr="00AD106F">
              <w:rPr>
                <w:rFonts w:cs="Arial"/>
                <w:sz w:val="18"/>
                <w:szCs w:val="18"/>
              </w:rPr>
              <w:t>LEPID</w:t>
            </w:r>
          </w:p>
        </w:tc>
        <w:tc>
          <w:tcPr>
            <w:tcW w:w="1701" w:type="dxa"/>
            <w:tcBorders>
              <w:top w:val="nil"/>
              <w:left w:val="nil"/>
              <w:bottom w:val="single" w:sz="4" w:space="0" w:color="auto"/>
              <w:right w:val="single" w:sz="4" w:space="0" w:color="auto"/>
            </w:tcBorders>
            <w:shd w:val="clear" w:color="auto" w:fill="auto"/>
            <w:noWrap/>
            <w:vAlign w:val="bottom"/>
            <w:hideMark/>
          </w:tcPr>
          <w:p w14:paraId="1186EFDB" w14:textId="77777777" w:rsidR="00FB256F" w:rsidRDefault="00EA3128">
            <w:pPr>
              <w:jc w:val="left"/>
              <w:rPr>
                <w:rFonts w:cs="Arial"/>
                <w:sz w:val="18"/>
                <w:szCs w:val="18"/>
              </w:rPr>
            </w:pPr>
            <w:r w:rsidRPr="00AD106F">
              <w:rPr>
                <w:rFonts w:cs="Arial"/>
                <w:sz w:val="18"/>
                <w:szCs w:val="18"/>
              </w:rPr>
              <w:t>TWO, TWV</w:t>
            </w:r>
          </w:p>
        </w:tc>
      </w:tr>
      <w:tr w:rsidR="00A76A9D" w:rsidRPr="00AD106F" w14:paraId="21ED34A2" w14:textId="77777777" w:rsidTr="00BE254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DDFACC5" w14:textId="77777777" w:rsidR="00A76A9D" w:rsidRDefault="00A76A9D" w:rsidP="00A76A9D">
            <w:pPr>
              <w:jc w:val="left"/>
              <w:rPr>
                <w:rFonts w:cs="Arial"/>
                <w:i/>
                <w:iCs/>
                <w:color w:val="000000"/>
                <w:sz w:val="18"/>
                <w:szCs w:val="18"/>
              </w:rPr>
            </w:pPr>
            <w:proofErr w:type="spellStart"/>
            <w:r w:rsidRPr="00AD106F">
              <w:rPr>
                <w:rFonts w:cs="Arial"/>
                <w:i/>
                <w:iCs/>
                <w:color w:val="000000"/>
                <w:sz w:val="18"/>
                <w:szCs w:val="18"/>
              </w:rPr>
              <w:t>Castalis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8F3E140" w14:textId="77777777" w:rsidR="00A76A9D" w:rsidRDefault="00A76A9D" w:rsidP="00A76A9D">
            <w:pPr>
              <w:jc w:val="left"/>
              <w:rPr>
                <w:rFonts w:cs="Arial"/>
                <w:sz w:val="18"/>
                <w:szCs w:val="18"/>
              </w:rPr>
            </w:pPr>
            <w:r w:rsidRPr="00AD106F">
              <w:rPr>
                <w:rFonts w:cs="Arial"/>
                <w:sz w:val="18"/>
                <w:szCs w:val="18"/>
              </w:rPr>
              <w:t>CASTL</w:t>
            </w:r>
          </w:p>
        </w:tc>
        <w:tc>
          <w:tcPr>
            <w:tcW w:w="2268" w:type="dxa"/>
            <w:tcBorders>
              <w:top w:val="nil"/>
              <w:left w:val="nil"/>
              <w:bottom w:val="single" w:sz="4" w:space="0" w:color="auto"/>
              <w:right w:val="single" w:sz="4" w:space="0" w:color="auto"/>
            </w:tcBorders>
            <w:shd w:val="clear" w:color="auto" w:fill="auto"/>
            <w:noWrap/>
            <w:vAlign w:val="bottom"/>
            <w:hideMark/>
          </w:tcPr>
          <w:p w14:paraId="7F1537FA" w14:textId="77777777" w:rsidR="00A76A9D" w:rsidRDefault="00A76A9D" w:rsidP="00A76A9D">
            <w:pPr>
              <w:jc w:val="left"/>
              <w:rPr>
                <w:rFonts w:cs="Arial"/>
                <w:i/>
                <w:iCs/>
                <w:sz w:val="18"/>
                <w:szCs w:val="18"/>
              </w:rPr>
            </w:pPr>
            <w:r w:rsidRPr="00AD106F">
              <w:rPr>
                <w:rFonts w:cs="Arial"/>
                <w:i/>
                <w:iCs/>
                <w:sz w:val="18"/>
                <w:szCs w:val="18"/>
              </w:rPr>
              <w:t>Dimorphotheca</w:t>
            </w:r>
          </w:p>
        </w:tc>
        <w:tc>
          <w:tcPr>
            <w:tcW w:w="1984" w:type="dxa"/>
            <w:tcBorders>
              <w:top w:val="nil"/>
              <w:left w:val="nil"/>
              <w:bottom w:val="single" w:sz="4" w:space="0" w:color="auto"/>
              <w:right w:val="single" w:sz="4" w:space="0" w:color="auto"/>
            </w:tcBorders>
            <w:shd w:val="clear" w:color="auto" w:fill="auto"/>
            <w:noWrap/>
            <w:vAlign w:val="bottom"/>
            <w:hideMark/>
          </w:tcPr>
          <w:p w14:paraId="6C1168F4" w14:textId="77777777" w:rsidR="00A76A9D" w:rsidRDefault="00A76A9D" w:rsidP="00A76A9D">
            <w:pPr>
              <w:jc w:val="left"/>
              <w:rPr>
                <w:rFonts w:cs="Arial"/>
                <w:sz w:val="18"/>
                <w:szCs w:val="18"/>
              </w:rPr>
            </w:pPr>
            <w:r w:rsidRPr="00AD106F">
              <w:rPr>
                <w:rFonts w:cs="Arial"/>
                <w:sz w:val="18"/>
                <w:szCs w:val="18"/>
              </w:rPr>
              <w:t>DIMOR</w:t>
            </w:r>
          </w:p>
        </w:tc>
        <w:tc>
          <w:tcPr>
            <w:tcW w:w="1701" w:type="dxa"/>
            <w:tcBorders>
              <w:top w:val="nil"/>
              <w:left w:val="nil"/>
              <w:bottom w:val="single" w:sz="4" w:space="0" w:color="auto"/>
              <w:right w:val="single" w:sz="4" w:space="0" w:color="auto"/>
            </w:tcBorders>
            <w:shd w:val="clear" w:color="auto" w:fill="auto"/>
            <w:noWrap/>
            <w:hideMark/>
          </w:tcPr>
          <w:p w14:paraId="72F451A6" w14:textId="4F39B5BF" w:rsidR="00A76A9D" w:rsidRDefault="00A76A9D" w:rsidP="00A76A9D">
            <w:pPr>
              <w:jc w:val="left"/>
              <w:rPr>
                <w:rFonts w:cs="Arial"/>
                <w:sz w:val="18"/>
                <w:szCs w:val="18"/>
              </w:rPr>
            </w:pPr>
            <w:r w:rsidRPr="002F2E93">
              <w:rPr>
                <w:rFonts w:cs="Arial"/>
                <w:sz w:val="18"/>
                <w:szCs w:val="18"/>
              </w:rPr>
              <w:t>TWO</w:t>
            </w:r>
          </w:p>
        </w:tc>
      </w:tr>
      <w:tr w:rsidR="00A76A9D" w:rsidRPr="00AD106F" w14:paraId="51004991" w14:textId="77777777" w:rsidTr="00BE254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408F0E9" w14:textId="77777777" w:rsidR="00A76A9D" w:rsidRDefault="00A76A9D" w:rsidP="00A76A9D">
            <w:pPr>
              <w:jc w:val="left"/>
              <w:rPr>
                <w:rFonts w:cs="Arial"/>
                <w:i/>
                <w:iCs/>
                <w:color w:val="000000"/>
                <w:sz w:val="18"/>
                <w:szCs w:val="18"/>
              </w:rPr>
            </w:pPr>
            <w:r w:rsidRPr="00AD106F">
              <w:rPr>
                <w:rFonts w:cs="Arial"/>
                <w:i/>
                <w:iCs/>
                <w:color w:val="000000"/>
                <w:sz w:val="18"/>
                <w:szCs w:val="18"/>
              </w:rPr>
              <w:t>Chamaecytisus</w:t>
            </w:r>
          </w:p>
        </w:tc>
        <w:tc>
          <w:tcPr>
            <w:tcW w:w="1843" w:type="dxa"/>
            <w:tcBorders>
              <w:top w:val="nil"/>
              <w:left w:val="nil"/>
              <w:bottom w:val="single" w:sz="4" w:space="0" w:color="auto"/>
              <w:right w:val="single" w:sz="4" w:space="0" w:color="auto"/>
            </w:tcBorders>
            <w:shd w:val="clear" w:color="auto" w:fill="auto"/>
            <w:noWrap/>
            <w:vAlign w:val="bottom"/>
            <w:hideMark/>
          </w:tcPr>
          <w:p w14:paraId="060EEE1E" w14:textId="77777777" w:rsidR="00A76A9D" w:rsidRDefault="00A76A9D" w:rsidP="00A76A9D">
            <w:pPr>
              <w:jc w:val="left"/>
              <w:rPr>
                <w:rFonts w:cs="Arial"/>
                <w:sz w:val="18"/>
                <w:szCs w:val="18"/>
              </w:rPr>
            </w:pPr>
            <w:r w:rsidRPr="00AD106F">
              <w:rPr>
                <w:rFonts w:cs="Arial"/>
                <w:sz w:val="18"/>
                <w:szCs w:val="18"/>
              </w:rPr>
              <w:t>CHMCT</w:t>
            </w:r>
          </w:p>
        </w:tc>
        <w:tc>
          <w:tcPr>
            <w:tcW w:w="2268" w:type="dxa"/>
            <w:tcBorders>
              <w:top w:val="nil"/>
              <w:left w:val="nil"/>
              <w:bottom w:val="single" w:sz="4" w:space="0" w:color="auto"/>
              <w:right w:val="single" w:sz="4" w:space="0" w:color="auto"/>
            </w:tcBorders>
            <w:shd w:val="clear" w:color="auto" w:fill="auto"/>
            <w:noWrap/>
            <w:vAlign w:val="bottom"/>
            <w:hideMark/>
          </w:tcPr>
          <w:p w14:paraId="05D1B5B7" w14:textId="77777777" w:rsidR="00A76A9D" w:rsidRDefault="00A76A9D" w:rsidP="00A76A9D">
            <w:pPr>
              <w:jc w:val="left"/>
              <w:rPr>
                <w:rFonts w:cs="Arial"/>
                <w:i/>
                <w:iCs/>
                <w:sz w:val="18"/>
                <w:szCs w:val="18"/>
              </w:rPr>
            </w:pPr>
            <w:r w:rsidRPr="00AD106F">
              <w:rPr>
                <w:rFonts w:cs="Arial"/>
                <w:i/>
                <w:iCs/>
                <w:sz w:val="18"/>
                <w:szCs w:val="18"/>
              </w:rPr>
              <w:t>Cytisus</w:t>
            </w:r>
          </w:p>
        </w:tc>
        <w:tc>
          <w:tcPr>
            <w:tcW w:w="1984" w:type="dxa"/>
            <w:tcBorders>
              <w:top w:val="nil"/>
              <w:left w:val="nil"/>
              <w:bottom w:val="single" w:sz="4" w:space="0" w:color="auto"/>
              <w:right w:val="single" w:sz="4" w:space="0" w:color="auto"/>
            </w:tcBorders>
            <w:shd w:val="clear" w:color="auto" w:fill="auto"/>
            <w:noWrap/>
            <w:vAlign w:val="bottom"/>
            <w:hideMark/>
          </w:tcPr>
          <w:p w14:paraId="5934E587" w14:textId="77777777" w:rsidR="00A76A9D" w:rsidRDefault="00A76A9D" w:rsidP="00A76A9D">
            <w:pPr>
              <w:jc w:val="left"/>
              <w:rPr>
                <w:rFonts w:cs="Arial"/>
                <w:sz w:val="18"/>
                <w:szCs w:val="18"/>
              </w:rPr>
            </w:pPr>
            <w:r w:rsidRPr="00AD106F">
              <w:rPr>
                <w:rFonts w:cs="Arial"/>
                <w:sz w:val="18"/>
                <w:szCs w:val="18"/>
              </w:rPr>
              <w:t>CYTIS</w:t>
            </w:r>
          </w:p>
        </w:tc>
        <w:tc>
          <w:tcPr>
            <w:tcW w:w="1701" w:type="dxa"/>
            <w:tcBorders>
              <w:top w:val="nil"/>
              <w:left w:val="nil"/>
              <w:bottom w:val="single" w:sz="4" w:space="0" w:color="auto"/>
              <w:right w:val="single" w:sz="4" w:space="0" w:color="auto"/>
            </w:tcBorders>
            <w:shd w:val="clear" w:color="auto" w:fill="auto"/>
            <w:noWrap/>
            <w:hideMark/>
          </w:tcPr>
          <w:p w14:paraId="5D5640C9" w14:textId="7DC9F52F" w:rsidR="00A76A9D" w:rsidRDefault="00A76A9D" w:rsidP="00A76A9D">
            <w:pPr>
              <w:jc w:val="left"/>
              <w:rPr>
                <w:rFonts w:cs="Arial"/>
                <w:sz w:val="18"/>
                <w:szCs w:val="18"/>
              </w:rPr>
            </w:pPr>
            <w:r w:rsidRPr="002F2E93">
              <w:rPr>
                <w:rFonts w:cs="Arial"/>
                <w:sz w:val="18"/>
                <w:szCs w:val="18"/>
              </w:rPr>
              <w:t>TWO</w:t>
            </w:r>
          </w:p>
        </w:tc>
      </w:tr>
      <w:tr w:rsidR="00A76A9D" w:rsidRPr="00AD106F" w14:paraId="546AB82C" w14:textId="77777777" w:rsidTr="00BE254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31324C2" w14:textId="77777777" w:rsidR="00A76A9D" w:rsidRDefault="00A76A9D" w:rsidP="00A76A9D">
            <w:pPr>
              <w:jc w:val="left"/>
              <w:rPr>
                <w:rFonts w:cs="Arial"/>
                <w:i/>
                <w:iCs/>
                <w:color w:val="000000"/>
                <w:sz w:val="18"/>
                <w:szCs w:val="18"/>
              </w:rPr>
            </w:pPr>
            <w:r w:rsidRPr="00AD106F">
              <w:rPr>
                <w:rFonts w:cs="Arial"/>
                <w:i/>
                <w:iCs/>
                <w:color w:val="000000"/>
                <w:sz w:val="18"/>
                <w:szCs w:val="18"/>
              </w:rPr>
              <w:t>Cheiranthus</w:t>
            </w:r>
          </w:p>
        </w:tc>
        <w:tc>
          <w:tcPr>
            <w:tcW w:w="1843" w:type="dxa"/>
            <w:tcBorders>
              <w:top w:val="nil"/>
              <w:left w:val="nil"/>
              <w:bottom w:val="single" w:sz="4" w:space="0" w:color="auto"/>
              <w:right w:val="single" w:sz="4" w:space="0" w:color="auto"/>
            </w:tcBorders>
            <w:shd w:val="clear" w:color="auto" w:fill="auto"/>
            <w:noWrap/>
            <w:vAlign w:val="bottom"/>
            <w:hideMark/>
          </w:tcPr>
          <w:p w14:paraId="6075DB39" w14:textId="77777777" w:rsidR="00A76A9D" w:rsidRDefault="00A76A9D" w:rsidP="00A76A9D">
            <w:pPr>
              <w:jc w:val="left"/>
              <w:rPr>
                <w:rFonts w:cs="Arial"/>
                <w:sz w:val="18"/>
                <w:szCs w:val="18"/>
              </w:rPr>
            </w:pPr>
            <w:r w:rsidRPr="00AD106F">
              <w:rPr>
                <w:rFonts w:cs="Arial"/>
                <w:sz w:val="18"/>
                <w:szCs w:val="18"/>
              </w:rPr>
              <w:t>CHEIR</w:t>
            </w:r>
          </w:p>
        </w:tc>
        <w:tc>
          <w:tcPr>
            <w:tcW w:w="2268" w:type="dxa"/>
            <w:tcBorders>
              <w:top w:val="nil"/>
              <w:left w:val="nil"/>
              <w:bottom w:val="single" w:sz="4" w:space="0" w:color="auto"/>
              <w:right w:val="single" w:sz="4" w:space="0" w:color="auto"/>
            </w:tcBorders>
            <w:shd w:val="clear" w:color="auto" w:fill="auto"/>
            <w:noWrap/>
            <w:vAlign w:val="bottom"/>
            <w:hideMark/>
          </w:tcPr>
          <w:p w14:paraId="2468151E" w14:textId="77777777" w:rsidR="00A76A9D" w:rsidRDefault="00A76A9D" w:rsidP="00A76A9D">
            <w:pPr>
              <w:jc w:val="left"/>
              <w:rPr>
                <w:rFonts w:cs="Arial"/>
                <w:i/>
                <w:iCs/>
                <w:sz w:val="18"/>
                <w:szCs w:val="18"/>
              </w:rPr>
            </w:pPr>
            <w:r w:rsidRPr="00AD106F">
              <w:rPr>
                <w:rFonts w:cs="Arial"/>
                <w:i/>
                <w:iCs/>
                <w:sz w:val="18"/>
                <w:szCs w:val="18"/>
              </w:rPr>
              <w:t>Erysimum</w:t>
            </w:r>
          </w:p>
        </w:tc>
        <w:tc>
          <w:tcPr>
            <w:tcW w:w="1984" w:type="dxa"/>
            <w:tcBorders>
              <w:top w:val="nil"/>
              <w:left w:val="nil"/>
              <w:bottom w:val="single" w:sz="4" w:space="0" w:color="auto"/>
              <w:right w:val="single" w:sz="4" w:space="0" w:color="auto"/>
            </w:tcBorders>
            <w:shd w:val="clear" w:color="auto" w:fill="auto"/>
            <w:noWrap/>
            <w:vAlign w:val="bottom"/>
            <w:hideMark/>
          </w:tcPr>
          <w:p w14:paraId="47FED998" w14:textId="77777777" w:rsidR="00A76A9D" w:rsidRDefault="00A76A9D" w:rsidP="00A76A9D">
            <w:pPr>
              <w:jc w:val="left"/>
              <w:rPr>
                <w:rFonts w:cs="Arial"/>
                <w:sz w:val="18"/>
                <w:szCs w:val="18"/>
              </w:rPr>
            </w:pPr>
            <w:r w:rsidRPr="00AD106F">
              <w:rPr>
                <w:rFonts w:cs="Arial"/>
                <w:sz w:val="18"/>
                <w:szCs w:val="18"/>
              </w:rPr>
              <w:t>ERYSI</w:t>
            </w:r>
          </w:p>
        </w:tc>
        <w:tc>
          <w:tcPr>
            <w:tcW w:w="1701" w:type="dxa"/>
            <w:tcBorders>
              <w:top w:val="nil"/>
              <w:left w:val="nil"/>
              <w:bottom w:val="single" w:sz="4" w:space="0" w:color="auto"/>
              <w:right w:val="single" w:sz="4" w:space="0" w:color="auto"/>
            </w:tcBorders>
            <w:shd w:val="clear" w:color="auto" w:fill="auto"/>
            <w:noWrap/>
            <w:hideMark/>
          </w:tcPr>
          <w:p w14:paraId="16EE70D1" w14:textId="1231E007" w:rsidR="00A76A9D" w:rsidRDefault="00A76A9D" w:rsidP="00A76A9D">
            <w:pPr>
              <w:jc w:val="left"/>
              <w:rPr>
                <w:rFonts w:cs="Arial"/>
                <w:sz w:val="18"/>
                <w:szCs w:val="18"/>
              </w:rPr>
            </w:pPr>
            <w:r w:rsidRPr="002F2E93">
              <w:rPr>
                <w:rFonts w:cs="Arial"/>
                <w:sz w:val="18"/>
                <w:szCs w:val="18"/>
              </w:rPr>
              <w:t>TWO</w:t>
            </w:r>
          </w:p>
        </w:tc>
      </w:tr>
      <w:tr w:rsidR="00A76A9D" w:rsidRPr="00AD106F" w14:paraId="3A253518" w14:textId="77777777" w:rsidTr="00BE254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D285D4F" w14:textId="77777777" w:rsidR="00A76A9D" w:rsidRDefault="00A76A9D" w:rsidP="00A76A9D">
            <w:pPr>
              <w:jc w:val="left"/>
              <w:rPr>
                <w:rFonts w:cs="Arial"/>
                <w:i/>
                <w:iCs/>
                <w:color w:val="000000"/>
                <w:sz w:val="18"/>
                <w:szCs w:val="18"/>
              </w:rPr>
            </w:pPr>
            <w:r w:rsidRPr="00AD106F">
              <w:rPr>
                <w:rFonts w:cs="Arial"/>
                <w:i/>
                <w:iCs/>
                <w:color w:val="000000"/>
                <w:sz w:val="18"/>
                <w:szCs w:val="18"/>
              </w:rPr>
              <w:t>Cimicifuga</w:t>
            </w:r>
          </w:p>
        </w:tc>
        <w:tc>
          <w:tcPr>
            <w:tcW w:w="1843" w:type="dxa"/>
            <w:tcBorders>
              <w:top w:val="nil"/>
              <w:left w:val="nil"/>
              <w:bottom w:val="single" w:sz="4" w:space="0" w:color="auto"/>
              <w:right w:val="single" w:sz="4" w:space="0" w:color="auto"/>
            </w:tcBorders>
            <w:shd w:val="clear" w:color="auto" w:fill="auto"/>
            <w:noWrap/>
            <w:vAlign w:val="bottom"/>
            <w:hideMark/>
          </w:tcPr>
          <w:p w14:paraId="309053B3" w14:textId="77777777" w:rsidR="00A76A9D" w:rsidRDefault="00A76A9D" w:rsidP="00A76A9D">
            <w:pPr>
              <w:jc w:val="left"/>
              <w:rPr>
                <w:rFonts w:cs="Arial"/>
                <w:sz w:val="18"/>
                <w:szCs w:val="18"/>
              </w:rPr>
            </w:pPr>
            <w:r w:rsidRPr="00AD106F">
              <w:rPr>
                <w:rFonts w:cs="Arial"/>
                <w:sz w:val="18"/>
                <w:szCs w:val="18"/>
              </w:rPr>
              <w:t>CIMIC</w:t>
            </w:r>
          </w:p>
        </w:tc>
        <w:tc>
          <w:tcPr>
            <w:tcW w:w="2268" w:type="dxa"/>
            <w:tcBorders>
              <w:top w:val="nil"/>
              <w:left w:val="nil"/>
              <w:bottom w:val="single" w:sz="4" w:space="0" w:color="auto"/>
              <w:right w:val="single" w:sz="4" w:space="0" w:color="auto"/>
            </w:tcBorders>
            <w:shd w:val="clear" w:color="auto" w:fill="auto"/>
            <w:noWrap/>
            <w:vAlign w:val="bottom"/>
            <w:hideMark/>
          </w:tcPr>
          <w:p w14:paraId="2BE7D61E" w14:textId="77777777" w:rsidR="00A76A9D" w:rsidRDefault="00A76A9D" w:rsidP="00A76A9D">
            <w:pPr>
              <w:jc w:val="left"/>
              <w:rPr>
                <w:rFonts w:cs="Arial"/>
                <w:i/>
                <w:iCs/>
                <w:sz w:val="18"/>
                <w:szCs w:val="18"/>
              </w:rPr>
            </w:pPr>
            <w:r w:rsidRPr="00AD106F">
              <w:rPr>
                <w:rFonts w:cs="Arial"/>
                <w:i/>
                <w:iCs/>
                <w:sz w:val="18"/>
                <w:szCs w:val="18"/>
              </w:rPr>
              <w:t>Actaea</w:t>
            </w:r>
          </w:p>
        </w:tc>
        <w:tc>
          <w:tcPr>
            <w:tcW w:w="1984" w:type="dxa"/>
            <w:tcBorders>
              <w:top w:val="nil"/>
              <w:left w:val="nil"/>
              <w:bottom w:val="single" w:sz="4" w:space="0" w:color="auto"/>
              <w:right w:val="single" w:sz="4" w:space="0" w:color="auto"/>
            </w:tcBorders>
            <w:shd w:val="clear" w:color="auto" w:fill="auto"/>
            <w:noWrap/>
            <w:vAlign w:val="bottom"/>
            <w:hideMark/>
          </w:tcPr>
          <w:p w14:paraId="780DF970" w14:textId="77777777" w:rsidR="00A76A9D" w:rsidRDefault="00A76A9D" w:rsidP="00A76A9D">
            <w:pPr>
              <w:jc w:val="left"/>
              <w:rPr>
                <w:rFonts w:cs="Arial"/>
                <w:sz w:val="18"/>
                <w:szCs w:val="18"/>
              </w:rPr>
            </w:pPr>
            <w:r w:rsidRPr="00AD106F">
              <w:rPr>
                <w:rFonts w:cs="Arial"/>
                <w:sz w:val="18"/>
                <w:szCs w:val="18"/>
              </w:rPr>
              <w:t>ACTAE</w:t>
            </w:r>
          </w:p>
        </w:tc>
        <w:tc>
          <w:tcPr>
            <w:tcW w:w="1701" w:type="dxa"/>
            <w:tcBorders>
              <w:top w:val="nil"/>
              <w:left w:val="nil"/>
              <w:bottom w:val="single" w:sz="4" w:space="0" w:color="auto"/>
              <w:right w:val="single" w:sz="4" w:space="0" w:color="auto"/>
            </w:tcBorders>
            <w:shd w:val="clear" w:color="auto" w:fill="auto"/>
            <w:noWrap/>
            <w:hideMark/>
          </w:tcPr>
          <w:p w14:paraId="4B2734E6" w14:textId="363D442B" w:rsidR="00A76A9D" w:rsidRDefault="00A76A9D" w:rsidP="00A76A9D">
            <w:pPr>
              <w:jc w:val="left"/>
              <w:rPr>
                <w:rFonts w:cs="Arial"/>
                <w:sz w:val="18"/>
                <w:szCs w:val="18"/>
              </w:rPr>
            </w:pPr>
            <w:r w:rsidRPr="002F2E93">
              <w:rPr>
                <w:rFonts w:cs="Arial"/>
                <w:sz w:val="18"/>
                <w:szCs w:val="18"/>
              </w:rPr>
              <w:t>TWO</w:t>
            </w:r>
          </w:p>
        </w:tc>
      </w:tr>
      <w:tr w:rsidR="00A76A9D" w:rsidRPr="00AD106F" w14:paraId="61FD4E7D" w14:textId="77777777" w:rsidTr="00BE254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072B5E1" w14:textId="77777777" w:rsidR="00A76A9D" w:rsidRDefault="00A76A9D" w:rsidP="00A76A9D">
            <w:pPr>
              <w:jc w:val="left"/>
              <w:rPr>
                <w:rFonts w:cs="Arial"/>
                <w:i/>
                <w:iCs/>
                <w:color w:val="000000"/>
                <w:sz w:val="18"/>
                <w:szCs w:val="18"/>
              </w:rPr>
            </w:pPr>
            <w:r w:rsidRPr="00AD106F">
              <w:rPr>
                <w:rFonts w:cs="Arial"/>
                <w:i/>
                <w:iCs/>
                <w:color w:val="000000"/>
                <w:sz w:val="18"/>
                <w:szCs w:val="18"/>
              </w:rPr>
              <w:t>Cnicus</w:t>
            </w:r>
          </w:p>
        </w:tc>
        <w:tc>
          <w:tcPr>
            <w:tcW w:w="1843" w:type="dxa"/>
            <w:tcBorders>
              <w:top w:val="nil"/>
              <w:left w:val="nil"/>
              <w:bottom w:val="single" w:sz="4" w:space="0" w:color="auto"/>
              <w:right w:val="single" w:sz="4" w:space="0" w:color="auto"/>
            </w:tcBorders>
            <w:shd w:val="clear" w:color="auto" w:fill="auto"/>
            <w:noWrap/>
            <w:vAlign w:val="bottom"/>
            <w:hideMark/>
          </w:tcPr>
          <w:p w14:paraId="0BB8629E" w14:textId="77777777" w:rsidR="00A76A9D" w:rsidRDefault="00A76A9D" w:rsidP="00A76A9D">
            <w:pPr>
              <w:jc w:val="left"/>
              <w:rPr>
                <w:rFonts w:cs="Arial"/>
                <w:sz w:val="18"/>
                <w:szCs w:val="18"/>
              </w:rPr>
            </w:pPr>
            <w:r w:rsidRPr="00AD106F">
              <w:rPr>
                <w:rFonts w:cs="Arial"/>
                <w:sz w:val="18"/>
                <w:szCs w:val="18"/>
              </w:rPr>
              <w:t>CNICU</w:t>
            </w:r>
          </w:p>
        </w:tc>
        <w:tc>
          <w:tcPr>
            <w:tcW w:w="2268" w:type="dxa"/>
            <w:tcBorders>
              <w:top w:val="nil"/>
              <w:left w:val="nil"/>
              <w:bottom w:val="single" w:sz="4" w:space="0" w:color="auto"/>
              <w:right w:val="single" w:sz="4" w:space="0" w:color="auto"/>
            </w:tcBorders>
            <w:shd w:val="clear" w:color="auto" w:fill="auto"/>
            <w:noWrap/>
            <w:vAlign w:val="bottom"/>
            <w:hideMark/>
          </w:tcPr>
          <w:p w14:paraId="3BABEDC3" w14:textId="77777777" w:rsidR="00A76A9D" w:rsidRDefault="00A76A9D" w:rsidP="00A76A9D">
            <w:pPr>
              <w:jc w:val="left"/>
              <w:rPr>
                <w:rFonts w:cs="Arial"/>
                <w:i/>
                <w:iCs/>
                <w:sz w:val="18"/>
                <w:szCs w:val="18"/>
              </w:rPr>
            </w:pPr>
            <w:r w:rsidRPr="00AD106F">
              <w:rPr>
                <w:rFonts w:cs="Arial"/>
                <w:i/>
                <w:iCs/>
                <w:sz w:val="18"/>
                <w:szCs w:val="18"/>
              </w:rPr>
              <w:t>Centaurea</w:t>
            </w:r>
          </w:p>
        </w:tc>
        <w:tc>
          <w:tcPr>
            <w:tcW w:w="1984" w:type="dxa"/>
            <w:tcBorders>
              <w:top w:val="nil"/>
              <w:left w:val="nil"/>
              <w:bottom w:val="single" w:sz="4" w:space="0" w:color="auto"/>
              <w:right w:val="single" w:sz="4" w:space="0" w:color="auto"/>
            </w:tcBorders>
            <w:shd w:val="clear" w:color="auto" w:fill="auto"/>
            <w:noWrap/>
            <w:vAlign w:val="bottom"/>
            <w:hideMark/>
          </w:tcPr>
          <w:p w14:paraId="4DCD2BAE" w14:textId="77777777" w:rsidR="00A76A9D" w:rsidRDefault="00A76A9D" w:rsidP="00A76A9D">
            <w:pPr>
              <w:jc w:val="left"/>
              <w:rPr>
                <w:rFonts w:cs="Arial"/>
                <w:sz w:val="18"/>
                <w:szCs w:val="18"/>
              </w:rPr>
            </w:pPr>
            <w:r w:rsidRPr="00AD106F">
              <w:rPr>
                <w:rFonts w:cs="Arial"/>
                <w:sz w:val="18"/>
                <w:szCs w:val="18"/>
              </w:rPr>
              <w:t>CENTA</w:t>
            </w:r>
          </w:p>
        </w:tc>
        <w:tc>
          <w:tcPr>
            <w:tcW w:w="1701" w:type="dxa"/>
            <w:tcBorders>
              <w:top w:val="nil"/>
              <w:left w:val="nil"/>
              <w:bottom w:val="single" w:sz="4" w:space="0" w:color="auto"/>
              <w:right w:val="single" w:sz="4" w:space="0" w:color="auto"/>
            </w:tcBorders>
            <w:shd w:val="clear" w:color="auto" w:fill="auto"/>
            <w:noWrap/>
            <w:hideMark/>
          </w:tcPr>
          <w:p w14:paraId="531183E2" w14:textId="5B210895" w:rsidR="00A76A9D" w:rsidRDefault="00A76A9D" w:rsidP="00A76A9D">
            <w:pPr>
              <w:jc w:val="left"/>
              <w:rPr>
                <w:rFonts w:cs="Arial"/>
                <w:sz w:val="18"/>
                <w:szCs w:val="18"/>
              </w:rPr>
            </w:pPr>
            <w:r w:rsidRPr="002F2E93">
              <w:rPr>
                <w:rFonts w:cs="Arial"/>
                <w:sz w:val="18"/>
                <w:szCs w:val="18"/>
              </w:rPr>
              <w:t>TWO</w:t>
            </w:r>
          </w:p>
        </w:tc>
      </w:tr>
      <w:tr w:rsidR="00A76A9D" w:rsidRPr="00AD106F" w14:paraId="3A6EECBA" w14:textId="77777777" w:rsidTr="00BE254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B90600" w14:textId="77777777" w:rsidR="00A76A9D" w:rsidRDefault="00A76A9D" w:rsidP="00A76A9D">
            <w:pPr>
              <w:jc w:val="left"/>
              <w:rPr>
                <w:rFonts w:cs="Arial"/>
                <w:i/>
                <w:iCs/>
                <w:color w:val="000000"/>
                <w:sz w:val="18"/>
                <w:szCs w:val="18"/>
              </w:rPr>
            </w:pPr>
            <w:r w:rsidRPr="00AD106F">
              <w:rPr>
                <w:rFonts w:cs="Arial"/>
                <w:i/>
                <w:iCs/>
                <w:color w:val="000000"/>
                <w:sz w:val="18"/>
                <w:szCs w:val="18"/>
              </w:rPr>
              <w:t>Cochlioda</w:t>
            </w:r>
          </w:p>
        </w:tc>
        <w:tc>
          <w:tcPr>
            <w:tcW w:w="1843" w:type="dxa"/>
            <w:tcBorders>
              <w:top w:val="nil"/>
              <w:left w:val="nil"/>
              <w:bottom w:val="single" w:sz="4" w:space="0" w:color="auto"/>
              <w:right w:val="single" w:sz="4" w:space="0" w:color="auto"/>
            </w:tcBorders>
            <w:shd w:val="clear" w:color="auto" w:fill="auto"/>
            <w:noWrap/>
            <w:vAlign w:val="bottom"/>
            <w:hideMark/>
          </w:tcPr>
          <w:p w14:paraId="4E27F9C1" w14:textId="77777777" w:rsidR="00A76A9D" w:rsidRDefault="00A76A9D" w:rsidP="00A76A9D">
            <w:pPr>
              <w:jc w:val="left"/>
              <w:rPr>
                <w:rFonts w:cs="Arial"/>
                <w:sz w:val="18"/>
                <w:szCs w:val="18"/>
              </w:rPr>
            </w:pPr>
            <w:r w:rsidRPr="00AD106F">
              <w:rPr>
                <w:rFonts w:cs="Arial"/>
                <w:sz w:val="18"/>
                <w:szCs w:val="18"/>
              </w:rPr>
              <w:t>COCHD</w:t>
            </w:r>
          </w:p>
        </w:tc>
        <w:tc>
          <w:tcPr>
            <w:tcW w:w="2268" w:type="dxa"/>
            <w:tcBorders>
              <w:top w:val="nil"/>
              <w:left w:val="nil"/>
              <w:bottom w:val="single" w:sz="4" w:space="0" w:color="auto"/>
              <w:right w:val="single" w:sz="4" w:space="0" w:color="auto"/>
            </w:tcBorders>
            <w:shd w:val="clear" w:color="auto" w:fill="auto"/>
            <w:noWrap/>
            <w:vAlign w:val="bottom"/>
            <w:hideMark/>
          </w:tcPr>
          <w:p w14:paraId="6EA52D17" w14:textId="77777777" w:rsidR="00A76A9D" w:rsidRDefault="00A76A9D" w:rsidP="00A76A9D">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51BFAC3D" w14:textId="77777777" w:rsidR="00A76A9D" w:rsidRDefault="00A76A9D" w:rsidP="00A76A9D">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hideMark/>
          </w:tcPr>
          <w:p w14:paraId="413F74C1" w14:textId="18843100" w:rsidR="00A76A9D" w:rsidRDefault="00A76A9D" w:rsidP="00A76A9D">
            <w:pPr>
              <w:jc w:val="left"/>
              <w:rPr>
                <w:rFonts w:cs="Arial"/>
                <w:sz w:val="18"/>
                <w:szCs w:val="18"/>
              </w:rPr>
            </w:pPr>
            <w:r w:rsidRPr="002F2E93">
              <w:rPr>
                <w:rFonts w:cs="Arial"/>
                <w:sz w:val="18"/>
                <w:szCs w:val="18"/>
              </w:rPr>
              <w:t>TWO</w:t>
            </w:r>
          </w:p>
        </w:tc>
      </w:tr>
      <w:tr w:rsidR="00A76A9D" w:rsidRPr="00AD106F" w14:paraId="4481E6CA" w14:textId="77777777" w:rsidTr="00BE254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C7C6287" w14:textId="77777777" w:rsidR="00A76A9D" w:rsidRDefault="00A76A9D" w:rsidP="00A76A9D">
            <w:pPr>
              <w:jc w:val="left"/>
              <w:rPr>
                <w:rFonts w:cs="Arial"/>
                <w:i/>
                <w:iCs/>
                <w:color w:val="000000"/>
                <w:sz w:val="18"/>
                <w:szCs w:val="18"/>
              </w:rPr>
            </w:pPr>
            <w:r w:rsidRPr="00AD106F">
              <w:rPr>
                <w:rFonts w:cs="Arial"/>
                <w:i/>
                <w:iCs/>
                <w:color w:val="000000"/>
                <w:sz w:val="18"/>
                <w:szCs w:val="18"/>
              </w:rPr>
              <w:t>Coluria</w:t>
            </w:r>
          </w:p>
        </w:tc>
        <w:tc>
          <w:tcPr>
            <w:tcW w:w="1843" w:type="dxa"/>
            <w:tcBorders>
              <w:top w:val="nil"/>
              <w:left w:val="nil"/>
              <w:bottom w:val="single" w:sz="4" w:space="0" w:color="auto"/>
              <w:right w:val="single" w:sz="4" w:space="0" w:color="auto"/>
            </w:tcBorders>
            <w:shd w:val="clear" w:color="auto" w:fill="auto"/>
            <w:noWrap/>
            <w:vAlign w:val="bottom"/>
            <w:hideMark/>
          </w:tcPr>
          <w:p w14:paraId="5ADCAF68" w14:textId="77777777" w:rsidR="00A76A9D" w:rsidRDefault="00A76A9D" w:rsidP="00A76A9D">
            <w:pPr>
              <w:jc w:val="left"/>
              <w:rPr>
                <w:rFonts w:cs="Arial"/>
                <w:sz w:val="18"/>
                <w:szCs w:val="18"/>
              </w:rPr>
            </w:pPr>
            <w:r w:rsidRPr="00AD106F">
              <w:rPr>
                <w:rFonts w:cs="Arial"/>
                <w:sz w:val="18"/>
                <w:szCs w:val="18"/>
              </w:rPr>
              <w:t>COLUR</w:t>
            </w:r>
          </w:p>
        </w:tc>
        <w:tc>
          <w:tcPr>
            <w:tcW w:w="2268" w:type="dxa"/>
            <w:tcBorders>
              <w:top w:val="nil"/>
              <w:left w:val="nil"/>
              <w:bottom w:val="single" w:sz="4" w:space="0" w:color="auto"/>
              <w:right w:val="single" w:sz="4" w:space="0" w:color="auto"/>
            </w:tcBorders>
            <w:shd w:val="clear" w:color="auto" w:fill="auto"/>
            <w:noWrap/>
            <w:vAlign w:val="bottom"/>
            <w:hideMark/>
          </w:tcPr>
          <w:p w14:paraId="5F4204DE" w14:textId="77777777" w:rsidR="00A76A9D" w:rsidRDefault="00A76A9D" w:rsidP="00A76A9D">
            <w:pPr>
              <w:jc w:val="left"/>
              <w:rPr>
                <w:rFonts w:cs="Arial"/>
                <w:i/>
                <w:iCs/>
                <w:sz w:val="18"/>
                <w:szCs w:val="18"/>
              </w:rPr>
            </w:pPr>
            <w:r w:rsidRPr="00AD106F">
              <w:rPr>
                <w:rFonts w:cs="Arial"/>
                <w:i/>
                <w:iCs/>
                <w:sz w:val="18"/>
                <w:szCs w:val="18"/>
              </w:rPr>
              <w:t>Geum</w:t>
            </w:r>
          </w:p>
        </w:tc>
        <w:tc>
          <w:tcPr>
            <w:tcW w:w="1984" w:type="dxa"/>
            <w:tcBorders>
              <w:top w:val="nil"/>
              <w:left w:val="nil"/>
              <w:bottom w:val="single" w:sz="4" w:space="0" w:color="auto"/>
              <w:right w:val="single" w:sz="4" w:space="0" w:color="auto"/>
            </w:tcBorders>
            <w:shd w:val="clear" w:color="auto" w:fill="auto"/>
            <w:noWrap/>
            <w:vAlign w:val="bottom"/>
            <w:hideMark/>
          </w:tcPr>
          <w:p w14:paraId="02C19B8F" w14:textId="77777777" w:rsidR="00A76A9D" w:rsidRDefault="00A76A9D" w:rsidP="00A76A9D">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hideMark/>
          </w:tcPr>
          <w:p w14:paraId="5879676F" w14:textId="397EEBE5" w:rsidR="00A76A9D" w:rsidRDefault="00A76A9D" w:rsidP="00A76A9D">
            <w:pPr>
              <w:jc w:val="left"/>
              <w:rPr>
                <w:rFonts w:cs="Arial"/>
                <w:sz w:val="18"/>
                <w:szCs w:val="18"/>
              </w:rPr>
            </w:pPr>
            <w:r w:rsidRPr="002F2E93">
              <w:rPr>
                <w:rFonts w:cs="Arial"/>
                <w:sz w:val="18"/>
                <w:szCs w:val="18"/>
              </w:rPr>
              <w:t>TWO</w:t>
            </w:r>
          </w:p>
        </w:tc>
      </w:tr>
      <w:tr w:rsidR="007A3C6E" w:rsidRPr="00AD106F" w14:paraId="646136D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67FBF94" w14:textId="77777777" w:rsidR="00FB256F" w:rsidRDefault="00EA3128">
            <w:pPr>
              <w:jc w:val="left"/>
              <w:rPr>
                <w:rFonts w:cs="Arial"/>
                <w:i/>
                <w:iCs/>
                <w:color w:val="000000"/>
                <w:sz w:val="18"/>
                <w:szCs w:val="18"/>
              </w:rPr>
            </w:pPr>
            <w:r w:rsidRPr="00AD106F">
              <w:rPr>
                <w:rFonts w:cs="Arial"/>
                <w:i/>
                <w:iCs/>
                <w:color w:val="000000"/>
                <w:sz w:val="18"/>
                <w:szCs w:val="18"/>
              </w:rPr>
              <w:t>Crypsis</w:t>
            </w:r>
          </w:p>
        </w:tc>
        <w:tc>
          <w:tcPr>
            <w:tcW w:w="1843" w:type="dxa"/>
            <w:tcBorders>
              <w:top w:val="nil"/>
              <w:left w:val="nil"/>
              <w:bottom w:val="single" w:sz="4" w:space="0" w:color="auto"/>
              <w:right w:val="single" w:sz="4" w:space="0" w:color="auto"/>
            </w:tcBorders>
            <w:shd w:val="clear" w:color="auto" w:fill="auto"/>
            <w:noWrap/>
            <w:vAlign w:val="bottom"/>
            <w:hideMark/>
          </w:tcPr>
          <w:p w14:paraId="2DE575B2" w14:textId="77777777" w:rsidR="00FB256F" w:rsidRDefault="00EA3128">
            <w:pPr>
              <w:jc w:val="left"/>
              <w:rPr>
                <w:rFonts w:cs="Arial"/>
                <w:sz w:val="18"/>
                <w:szCs w:val="18"/>
              </w:rPr>
            </w:pPr>
            <w:r w:rsidRPr="00AD106F">
              <w:rPr>
                <w:rFonts w:cs="Arial"/>
                <w:sz w:val="18"/>
                <w:szCs w:val="18"/>
              </w:rPr>
              <w:t>CRYPS</w:t>
            </w:r>
          </w:p>
        </w:tc>
        <w:tc>
          <w:tcPr>
            <w:tcW w:w="2268" w:type="dxa"/>
            <w:tcBorders>
              <w:top w:val="nil"/>
              <w:left w:val="nil"/>
              <w:bottom w:val="single" w:sz="4" w:space="0" w:color="auto"/>
              <w:right w:val="single" w:sz="4" w:space="0" w:color="auto"/>
            </w:tcBorders>
            <w:shd w:val="clear" w:color="auto" w:fill="auto"/>
            <w:noWrap/>
            <w:vAlign w:val="bottom"/>
            <w:hideMark/>
          </w:tcPr>
          <w:p w14:paraId="56E0FAD7" w14:textId="77777777" w:rsidR="00FB256F" w:rsidRDefault="00EA3128">
            <w:pPr>
              <w:jc w:val="left"/>
              <w:rPr>
                <w:rFonts w:cs="Arial"/>
                <w:i/>
                <w:iCs/>
                <w:sz w:val="18"/>
                <w:szCs w:val="18"/>
              </w:rPr>
            </w:pPr>
            <w:r w:rsidRPr="00AD106F">
              <w:rPr>
                <w:rFonts w:cs="Arial"/>
                <w:i/>
                <w:iCs/>
                <w:sz w:val="18"/>
                <w:szCs w:val="18"/>
              </w:rPr>
              <w:t>Sporobolus</w:t>
            </w:r>
          </w:p>
        </w:tc>
        <w:tc>
          <w:tcPr>
            <w:tcW w:w="1984" w:type="dxa"/>
            <w:tcBorders>
              <w:top w:val="nil"/>
              <w:left w:val="nil"/>
              <w:bottom w:val="single" w:sz="4" w:space="0" w:color="auto"/>
              <w:right w:val="single" w:sz="4" w:space="0" w:color="auto"/>
            </w:tcBorders>
            <w:shd w:val="clear" w:color="auto" w:fill="auto"/>
            <w:noWrap/>
            <w:vAlign w:val="bottom"/>
            <w:hideMark/>
          </w:tcPr>
          <w:p w14:paraId="1003E765" w14:textId="77777777" w:rsidR="00FB256F" w:rsidRDefault="00EA3128">
            <w:pPr>
              <w:jc w:val="left"/>
              <w:rPr>
                <w:rFonts w:cs="Arial"/>
                <w:sz w:val="18"/>
                <w:szCs w:val="18"/>
              </w:rPr>
            </w:pPr>
            <w:r w:rsidRPr="00AD106F">
              <w:rPr>
                <w:rFonts w:cs="Arial"/>
                <w:sz w:val="18"/>
                <w:szCs w:val="18"/>
              </w:rPr>
              <w:t>SPORO</w:t>
            </w:r>
          </w:p>
        </w:tc>
        <w:tc>
          <w:tcPr>
            <w:tcW w:w="1701" w:type="dxa"/>
            <w:tcBorders>
              <w:top w:val="nil"/>
              <w:left w:val="nil"/>
              <w:bottom w:val="single" w:sz="4" w:space="0" w:color="auto"/>
              <w:right w:val="single" w:sz="4" w:space="0" w:color="auto"/>
            </w:tcBorders>
            <w:shd w:val="clear" w:color="auto" w:fill="auto"/>
            <w:noWrap/>
            <w:vAlign w:val="bottom"/>
            <w:hideMark/>
          </w:tcPr>
          <w:p w14:paraId="00D0C6A4" w14:textId="77777777" w:rsidR="00FB256F" w:rsidRDefault="00EA3128">
            <w:pPr>
              <w:jc w:val="left"/>
              <w:rPr>
                <w:rFonts w:cs="Arial"/>
                <w:sz w:val="18"/>
                <w:szCs w:val="18"/>
              </w:rPr>
            </w:pPr>
            <w:r w:rsidRPr="00AD106F">
              <w:rPr>
                <w:rFonts w:cs="Arial"/>
                <w:sz w:val="18"/>
                <w:szCs w:val="18"/>
              </w:rPr>
              <w:t>TWO, TWA</w:t>
            </w:r>
          </w:p>
        </w:tc>
      </w:tr>
      <w:tr w:rsidR="00A76A9D" w:rsidRPr="00AD106F" w14:paraId="4BFF3FEE" w14:textId="77777777" w:rsidTr="008E52E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08228A9" w14:textId="77777777" w:rsidR="00A76A9D" w:rsidRDefault="00A76A9D" w:rsidP="00A76A9D">
            <w:pPr>
              <w:jc w:val="left"/>
              <w:rPr>
                <w:rFonts w:cs="Arial"/>
                <w:i/>
                <w:iCs/>
                <w:color w:val="000000"/>
                <w:sz w:val="18"/>
                <w:szCs w:val="18"/>
              </w:rPr>
            </w:pPr>
            <w:proofErr w:type="spellStart"/>
            <w:r w:rsidRPr="00AD106F">
              <w:rPr>
                <w:rFonts w:cs="Arial"/>
                <w:i/>
                <w:iCs/>
                <w:color w:val="000000"/>
                <w:sz w:val="18"/>
                <w:szCs w:val="18"/>
              </w:rPr>
              <w:t>Daemonorops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1C5E83B5" w14:textId="77777777" w:rsidR="00A76A9D" w:rsidRDefault="00A76A9D" w:rsidP="00A76A9D">
            <w:pPr>
              <w:jc w:val="left"/>
              <w:rPr>
                <w:rFonts w:cs="Arial"/>
                <w:sz w:val="18"/>
                <w:szCs w:val="18"/>
              </w:rPr>
            </w:pPr>
            <w:r w:rsidRPr="00AD106F">
              <w:rPr>
                <w:rFonts w:cs="Arial"/>
                <w:sz w:val="18"/>
                <w:szCs w:val="18"/>
              </w:rPr>
              <w:t>DAEMO</w:t>
            </w:r>
          </w:p>
        </w:tc>
        <w:tc>
          <w:tcPr>
            <w:tcW w:w="2268" w:type="dxa"/>
            <w:tcBorders>
              <w:top w:val="nil"/>
              <w:left w:val="nil"/>
              <w:bottom w:val="single" w:sz="4" w:space="0" w:color="auto"/>
              <w:right w:val="single" w:sz="4" w:space="0" w:color="auto"/>
            </w:tcBorders>
            <w:shd w:val="clear" w:color="auto" w:fill="auto"/>
            <w:noWrap/>
            <w:vAlign w:val="bottom"/>
            <w:hideMark/>
          </w:tcPr>
          <w:p w14:paraId="70EF85F4" w14:textId="77777777" w:rsidR="00A76A9D" w:rsidRDefault="00A76A9D" w:rsidP="00A76A9D">
            <w:pPr>
              <w:jc w:val="left"/>
              <w:rPr>
                <w:rFonts w:cs="Arial"/>
                <w:i/>
                <w:iCs/>
                <w:sz w:val="18"/>
                <w:szCs w:val="18"/>
              </w:rPr>
            </w:pPr>
            <w:r w:rsidRPr="00AD106F">
              <w:rPr>
                <w:rFonts w:cs="Arial"/>
                <w:i/>
                <w:iCs/>
                <w:sz w:val="18"/>
                <w:szCs w:val="18"/>
              </w:rPr>
              <w:t>Cálamo</w:t>
            </w:r>
          </w:p>
        </w:tc>
        <w:tc>
          <w:tcPr>
            <w:tcW w:w="1984" w:type="dxa"/>
            <w:tcBorders>
              <w:top w:val="nil"/>
              <w:left w:val="nil"/>
              <w:bottom w:val="single" w:sz="4" w:space="0" w:color="auto"/>
              <w:right w:val="single" w:sz="4" w:space="0" w:color="auto"/>
            </w:tcBorders>
            <w:shd w:val="clear" w:color="auto" w:fill="auto"/>
            <w:noWrap/>
            <w:vAlign w:val="bottom"/>
            <w:hideMark/>
          </w:tcPr>
          <w:p w14:paraId="2FF2C6C2" w14:textId="77777777" w:rsidR="00A76A9D" w:rsidRDefault="00A76A9D" w:rsidP="00A76A9D">
            <w:pPr>
              <w:jc w:val="left"/>
              <w:rPr>
                <w:rFonts w:cs="Arial"/>
                <w:sz w:val="18"/>
                <w:szCs w:val="18"/>
              </w:rPr>
            </w:pPr>
            <w:r w:rsidRPr="00AD106F">
              <w:rPr>
                <w:rFonts w:cs="Arial"/>
                <w:sz w:val="18"/>
                <w:szCs w:val="18"/>
              </w:rPr>
              <w:t>CALAM</w:t>
            </w:r>
          </w:p>
        </w:tc>
        <w:tc>
          <w:tcPr>
            <w:tcW w:w="1701" w:type="dxa"/>
            <w:tcBorders>
              <w:top w:val="nil"/>
              <w:left w:val="nil"/>
              <w:bottom w:val="single" w:sz="4" w:space="0" w:color="auto"/>
              <w:right w:val="single" w:sz="4" w:space="0" w:color="auto"/>
            </w:tcBorders>
            <w:shd w:val="clear" w:color="auto" w:fill="auto"/>
            <w:noWrap/>
            <w:hideMark/>
          </w:tcPr>
          <w:p w14:paraId="0FBFCBEF" w14:textId="2BE6DA85" w:rsidR="00A76A9D" w:rsidRDefault="00A76A9D" w:rsidP="00A76A9D">
            <w:pPr>
              <w:jc w:val="left"/>
              <w:rPr>
                <w:rFonts w:cs="Arial"/>
                <w:sz w:val="18"/>
                <w:szCs w:val="18"/>
              </w:rPr>
            </w:pPr>
            <w:r w:rsidRPr="0001481A">
              <w:rPr>
                <w:rFonts w:cs="Arial"/>
                <w:sz w:val="18"/>
                <w:szCs w:val="18"/>
              </w:rPr>
              <w:t>TWO</w:t>
            </w:r>
          </w:p>
        </w:tc>
      </w:tr>
      <w:tr w:rsidR="00A76A9D" w:rsidRPr="00AD106F" w14:paraId="2ECA63E4" w14:textId="77777777" w:rsidTr="008E52E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A445877" w14:textId="77777777" w:rsidR="00A76A9D" w:rsidRDefault="00A76A9D" w:rsidP="00A76A9D">
            <w:pPr>
              <w:jc w:val="left"/>
              <w:rPr>
                <w:rFonts w:cs="Arial"/>
                <w:i/>
                <w:iCs/>
                <w:color w:val="000000"/>
                <w:sz w:val="18"/>
                <w:szCs w:val="18"/>
              </w:rPr>
            </w:pPr>
            <w:r w:rsidRPr="00AD106F">
              <w:rPr>
                <w:rFonts w:cs="Arial"/>
                <w:i/>
                <w:iCs/>
                <w:color w:val="000000"/>
                <w:sz w:val="18"/>
                <w:szCs w:val="18"/>
              </w:rPr>
              <w:t>Dichroa</w:t>
            </w:r>
          </w:p>
        </w:tc>
        <w:tc>
          <w:tcPr>
            <w:tcW w:w="1843" w:type="dxa"/>
            <w:tcBorders>
              <w:top w:val="nil"/>
              <w:left w:val="nil"/>
              <w:bottom w:val="single" w:sz="4" w:space="0" w:color="auto"/>
              <w:right w:val="single" w:sz="4" w:space="0" w:color="auto"/>
            </w:tcBorders>
            <w:shd w:val="clear" w:color="auto" w:fill="auto"/>
            <w:noWrap/>
            <w:vAlign w:val="bottom"/>
            <w:hideMark/>
          </w:tcPr>
          <w:p w14:paraId="4B02A040" w14:textId="77777777" w:rsidR="00A76A9D" w:rsidRDefault="00A76A9D" w:rsidP="00A76A9D">
            <w:pPr>
              <w:jc w:val="left"/>
              <w:rPr>
                <w:rFonts w:cs="Arial"/>
                <w:sz w:val="18"/>
                <w:szCs w:val="18"/>
              </w:rPr>
            </w:pPr>
            <w:r w:rsidRPr="00AD106F">
              <w:rPr>
                <w:rFonts w:cs="Arial"/>
                <w:sz w:val="18"/>
                <w:szCs w:val="18"/>
              </w:rPr>
              <w:t>CIDHG</w:t>
            </w:r>
          </w:p>
        </w:tc>
        <w:tc>
          <w:tcPr>
            <w:tcW w:w="2268" w:type="dxa"/>
            <w:tcBorders>
              <w:top w:val="nil"/>
              <w:left w:val="nil"/>
              <w:bottom w:val="single" w:sz="4" w:space="0" w:color="auto"/>
              <w:right w:val="single" w:sz="4" w:space="0" w:color="auto"/>
            </w:tcBorders>
            <w:shd w:val="clear" w:color="auto" w:fill="auto"/>
            <w:noWrap/>
            <w:vAlign w:val="bottom"/>
            <w:hideMark/>
          </w:tcPr>
          <w:p w14:paraId="3ECA9AFB" w14:textId="77777777" w:rsidR="00A76A9D" w:rsidRDefault="00A76A9D" w:rsidP="00A76A9D">
            <w:pPr>
              <w:jc w:val="left"/>
              <w:rPr>
                <w:rFonts w:cs="Arial"/>
                <w:i/>
                <w:iCs/>
                <w:sz w:val="18"/>
                <w:szCs w:val="18"/>
              </w:rPr>
            </w:pPr>
            <w:r w:rsidRPr="00AD106F">
              <w:rPr>
                <w:rFonts w:cs="Arial"/>
                <w:i/>
                <w:iCs/>
                <w:sz w:val="18"/>
                <w:szCs w:val="18"/>
              </w:rPr>
              <w:t>Hortensia</w:t>
            </w:r>
          </w:p>
        </w:tc>
        <w:tc>
          <w:tcPr>
            <w:tcW w:w="1984" w:type="dxa"/>
            <w:tcBorders>
              <w:top w:val="nil"/>
              <w:left w:val="nil"/>
              <w:bottom w:val="single" w:sz="4" w:space="0" w:color="auto"/>
              <w:right w:val="single" w:sz="4" w:space="0" w:color="auto"/>
            </w:tcBorders>
            <w:shd w:val="clear" w:color="auto" w:fill="auto"/>
            <w:noWrap/>
            <w:vAlign w:val="bottom"/>
            <w:hideMark/>
          </w:tcPr>
          <w:p w14:paraId="7DA85FF4" w14:textId="77777777" w:rsidR="00A76A9D" w:rsidRDefault="00A76A9D" w:rsidP="00A76A9D">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hideMark/>
          </w:tcPr>
          <w:p w14:paraId="3F760C80" w14:textId="5FCAAE9E" w:rsidR="00A76A9D" w:rsidRDefault="00A76A9D" w:rsidP="00A76A9D">
            <w:pPr>
              <w:jc w:val="left"/>
              <w:rPr>
                <w:rFonts w:cs="Arial"/>
                <w:sz w:val="18"/>
                <w:szCs w:val="18"/>
              </w:rPr>
            </w:pPr>
            <w:r w:rsidRPr="0001481A">
              <w:rPr>
                <w:rFonts w:cs="Arial"/>
                <w:sz w:val="18"/>
                <w:szCs w:val="18"/>
              </w:rPr>
              <w:t>TWO</w:t>
            </w:r>
          </w:p>
        </w:tc>
      </w:tr>
      <w:tr w:rsidR="00A76A9D" w:rsidRPr="00AD106F" w14:paraId="1E60D7C0" w14:textId="77777777" w:rsidTr="008E52E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566F00E" w14:textId="77777777" w:rsidR="00A76A9D" w:rsidRDefault="00A76A9D" w:rsidP="00A76A9D">
            <w:pPr>
              <w:jc w:val="left"/>
              <w:rPr>
                <w:rFonts w:cs="Arial"/>
                <w:i/>
                <w:iCs/>
                <w:color w:val="000000"/>
                <w:sz w:val="18"/>
                <w:szCs w:val="18"/>
              </w:rPr>
            </w:pPr>
            <w:r w:rsidRPr="00AD106F">
              <w:rPr>
                <w:rFonts w:cs="Arial"/>
                <w:i/>
                <w:iCs/>
                <w:color w:val="000000"/>
                <w:sz w:val="18"/>
                <w:szCs w:val="18"/>
              </w:rPr>
              <w:t>Dodecatheon</w:t>
            </w:r>
          </w:p>
        </w:tc>
        <w:tc>
          <w:tcPr>
            <w:tcW w:w="1843" w:type="dxa"/>
            <w:tcBorders>
              <w:top w:val="nil"/>
              <w:left w:val="nil"/>
              <w:bottom w:val="single" w:sz="4" w:space="0" w:color="auto"/>
              <w:right w:val="single" w:sz="4" w:space="0" w:color="auto"/>
            </w:tcBorders>
            <w:shd w:val="clear" w:color="auto" w:fill="auto"/>
            <w:noWrap/>
            <w:vAlign w:val="bottom"/>
            <w:hideMark/>
          </w:tcPr>
          <w:p w14:paraId="791414D6" w14:textId="77777777" w:rsidR="00A76A9D" w:rsidRDefault="00A76A9D" w:rsidP="00A76A9D">
            <w:pPr>
              <w:jc w:val="left"/>
              <w:rPr>
                <w:rFonts w:cs="Arial"/>
                <w:sz w:val="18"/>
                <w:szCs w:val="18"/>
              </w:rPr>
            </w:pPr>
            <w:r w:rsidRPr="00AD106F">
              <w:rPr>
                <w:rFonts w:cs="Arial"/>
                <w:sz w:val="18"/>
                <w:szCs w:val="18"/>
              </w:rPr>
              <w:t>DODEC</w:t>
            </w:r>
          </w:p>
        </w:tc>
        <w:tc>
          <w:tcPr>
            <w:tcW w:w="2268" w:type="dxa"/>
            <w:tcBorders>
              <w:top w:val="nil"/>
              <w:left w:val="nil"/>
              <w:bottom w:val="single" w:sz="4" w:space="0" w:color="auto"/>
              <w:right w:val="single" w:sz="4" w:space="0" w:color="auto"/>
            </w:tcBorders>
            <w:shd w:val="clear" w:color="auto" w:fill="auto"/>
            <w:noWrap/>
            <w:vAlign w:val="bottom"/>
            <w:hideMark/>
          </w:tcPr>
          <w:p w14:paraId="12704816" w14:textId="77777777" w:rsidR="00A76A9D" w:rsidRDefault="00A76A9D" w:rsidP="00A76A9D">
            <w:pPr>
              <w:jc w:val="left"/>
              <w:rPr>
                <w:rFonts w:cs="Arial"/>
                <w:i/>
                <w:iCs/>
                <w:sz w:val="18"/>
                <w:szCs w:val="18"/>
              </w:rPr>
            </w:pPr>
            <w:r w:rsidRPr="00AD106F">
              <w:rPr>
                <w:rFonts w:cs="Arial"/>
                <w:i/>
                <w:iCs/>
                <w:sz w:val="18"/>
                <w:szCs w:val="18"/>
              </w:rPr>
              <w:t>Prímula</w:t>
            </w:r>
          </w:p>
        </w:tc>
        <w:tc>
          <w:tcPr>
            <w:tcW w:w="1984" w:type="dxa"/>
            <w:tcBorders>
              <w:top w:val="nil"/>
              <w:left w:val="nil"/>
              <w:bottom w:val="single" w:sz="4" w:space="0" w:color="auto"/>
              <w:right w:val="single" w:sz="4" w:space="0" w:color="auto"/>
            </w:tcBorders>
            <w:shd w:val="clear" w:color="auto" w:fill="auto"/>
            <w:noWrap/>
            <w:vAlign w:val="bottom"/>
            <w:hideMark/>
          </w:tcPr>
          <w:p w14:paraId="788A2EA8" w14:textId="77777777" w:rsidR="00A76A9D" w:rsidRDefault="00A76A9D" w:rsidP="00A76A9D">
            <w:pPr>
              <w:jc w:val="left"/>
              <w:rPr>
                <w:rFonts w:cs="Arial"/>
                <w:sz w:val="18"/>
                <w:szCs w:val="18"/>
              </w:rPr>
            </w:pPr>
            <w:r w:rsidRPr="00AD106F">
              <w:rPr>
                <w:rFonts w:cs="Arial"/>
                <w:sz w:val="18"/>
                <w:szCs w:val="18"/>
              </w:rPr>
              <w:t>PRIMU</w:t>
            </w:r>
          </w:p>
        </w:tc>
        <w:tc>
          <w:tcPr>
            <w:tcW w:w="1701" w:type="dxa"/>
            <w:tcBorders>
              <w:top w:val="nil"/>
              <w:left w:val="nil"/>
              <w:bottom w:val="single" w:sz="4" w:space="0" w:color="auto"/>
              <w:right w:val="single" w:sz="4" w:space="0" w:color="auto"/>
            </w:tcBorders>
            <w:shd w:val="clear" w:color="auto" w:fill="auto"/>
            <w:noWrap/>
            <w:hideMark/>
          </w:tcPr>
          <w:p w14:paraId="682CEBD9" w14:textId="0FB84AEB" w:rsidR="00A76A9D" w:rsidRDefault="00A76A9D" w:rsidP="00A76A9D">
            <w:pPr>
              <w:jc w:val="left"/>
              <w:rPr>
                <w:rFonts w:cs="Arial"/>
                <w:sz w:val="18"/>
                <w:szCs w:val="18"/>
              </w:rPr>
            </w:pPr>
            <w:r w:rsidRPr="0001481A">
              <w:rPr>
                <w:rFonts w:cs="Arial"/>
                <w:sz w:val="18"/>
                <w:szCs w:val="18"/>
              </w:rPr>
              <w:t>TWO</w:t>
            </w:r>
          </w:p>
        </w:tc>
      </w:tr>
      <w:tr w:rsidR="007A3C6E" w:rsidRPr="00AD106F" w14:paraId="27F283CC"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4419428" w14:textId="77777777" w:rsidR="00FB256F" w:rsidRDefault="00EA3128">
            <w:pPr>
              <w:jc w:val="left"/>
              <w:rPr>
                <w:rFonts w:cs="Arial"/>
                <w:i/>
                <w:iCs/>
                <w:color w:val="000000"/>
                <w:sz w:val="18"/>
                <w:szCs w:val="18"/>
              </w:rPr>
            </w:pPr>
            <w:r w:rsidRPr="00AD106F">
              <w:rPr>
                <w:rFonts w:cs="Arial"/>
                <w:i/>
                <w:iCs/>
                <w:color w:val="000000"/>
                <w:sz w:val="18"/>
                <w:szCs w:val="18"/>
              </w:rPr>
              <w:t>Fortunella</w:t>
            </w:r>
          </w:p>
        </w:tc>
        <w:tc>
          <w:tcPr>
            <w:tcW w:w="1843" w:type="dxa"/>
            <w:tcBorders>
              <w:top w:val="nil"/>
              <w:left w:val="nil"/>
              <w:bottom w:val="single" w:sz="4" w:space="0" w:color="auto"/>
              <w:right w:val="single" w:sz="4" w:space="0" w:color="auto"/>
            </w:tcBorders>
            <w:shd w:val="clear" w:color="auto" w:fill="auto"/>
            <w:noWrap/>
            <w:vAlign w:val="bottom"/>
            <w:hideMark/>
          </w:tcPr>
          <w:p w14:paraId="62DD66DF" w14:textId="77777777" w:rsidR="00FB256F" w:rsidRDefault="00EA3128">
            <w:pPr>
              <w:jc w:val="left"/>
              <w:rPr>
                <w:rFonts w:cs="Arial"/>
                <w:sz w:val="18"/>
                <w:szCs w:val="18"/>
              </w:rPr>
            </w:pPr>
            <w:r w:rsidRPr="00AD106F">
              <w:rPr>
                <w:rFonts w:cs="Arial"/>
                <w:sz w:val="18"/>
                <w:szCs w:val="18"/>
              </w:rPr>
              <w:t>FORTU</w:t>
            </w:r>
          </w:p>
        </w:tc>
        <w:tc>
          <w:tcPr>
            <w:tcW w:w="2268" w:type="dxa"/>
            <w:tcBorders>
              <w:top w:val="nil"/>
              <w:left w:val="nil"/>
              <w:bottom w:val="single" w:sz="4" w:space="0" w:color="auto"/>
              <w:right w:val="single" w:sz="4" w:space="0" w:color="auto"/>
            </w:tcBorders>
            <w:shd w:val="clear" w:color="auto" w:fill="auto"/>
            <w:noWrap/>
            <w:vAlign w:val="bottom"/>
            <w:hideMark/>
          </w:tcPr>
          <w:p w14:paraId="62C05685" w14:textId="77777777" w:rsidR="00FB256F" w:rsidRDefault="00EA3128">
            <w:pPr>
              <w:jc w:val="left"/>
              <w:rPr>
                <w:rFonts w:cs="Arial"/>
                <w:i/>
                <w:iCs/>
                <w:sz w:val="18"/>
                <w:szCs w:val="18"/>
              </w:rPr>
            </w:pPr>
            <w:r w:rsidRPr="00AD106F">
              <w:rPr>
                <w:rFonts w:cs="Arial"/>
                <w:i/>
                <w:iCs/>
                <w:sz w:val="18"/>
                <w:szCs w:val="18"/>
              </w:rPr>
              <w:t>Cítricos</w:t>
            </w:r>
          </w:p>
        </w:tc>
        <w:tc>
          <w:tcPr>
            <w:tcW w:w="1984" w:type="dxa"/>
            <w:tcBorders>
              <w:top w:val="nil"/>
              <w:left w:val="nil"/>
              <w:bottom w:val="single" w:sz="4" w:space="0" w:color="auto"/>
              <w:right w:val="single" w:sz="4" w:space="0" w:color="auto"/>
            </w:tcBorders>
            <w:shd w:val="clear" w:color="auto" w:fill="auto"/>
            <w:noWrap/>
            <w:vAlign w:val="bottom"/>
            <w:hideMark/>
          </w:tcPr>
          <w:p w14:paraId="07C42089" w14:textId="77777777" w:rsidR="00FB256F" w:rsidRDefault="00EA3128">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0A20D0AF" w14:textId="77777777" w:rsidR="00FB256F" w:rsidRDefault="00EA3128">
            <w:pPr>
              <w:jc w:val="left"/>
              <w:rPr>
                <w:rFonts w:cs="Arial"/>
                <w:sz w:val="18"/>
                <w:szCs w:val="18"/>
              </w:rPr>
            </w:pPr>
            <w:r w:rsidRPr="00AD106F">
              <w:rPr>
                <w:rFonts w:cs="Arial"/>
                <w:sz w:val="18"/>
                <w:szCs w:val="18"/>
              </w:rPr>
              <w:t>TWO, TWF</w:t>
            </w:r>
          </w:p>
        </w:tc>
      </w:tr>
      <w:tr w:rsidR="00A76A9D" w:rsidRPr="00AD106F" w14:paraId="31285C6B" w14:textId="77777777" w:rsidTr="0093529F">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DB6E1C2" w14:textId="77777777" w:rsidR="00A76A9D" w:rsidRDefault="00A76A9D" w:rsidP="00A76A9D">
            <w:pPr>
              <w:jc w:val="left"/>
              <w:rPr>
                <w:rFonts w:cs="Arial"/>
                <w:i/>
                <w:iCs/>
                <w:color w:val="000000"/>
                <w:sz w:val="18"/>
                <w:szCs w:val="18"/>
              </w:rPr>
            </w:pPr>
            <w:r w:rsidRPr="00AD106F">
              <w:rPr>
                <w:rFonts w:cs="Arial"/>
                <w:i/>
                <w:iCs/>
                <w:color w:val="000000"/>
                <w:sz w:val="18"/>
                <w:szCs w:val="18"/>
              </w:rPr>
              <w:t>Gaura</w:t>
            </w:r>
          </w:p>
        </w:tc>
        <w:tc>
          <w:tcPr>
            <w:tcW w:w="1843" w:type="dxa"/>
            <w:tcBorders>
              <w:top w:val="nil"/>
              <w:left w:val="nil"/>
              <w:bottom w:val="single" w:sz="4" w:space="0" w:color="auto"/>
              <w:right w:val="single" w:sz="4" w:space="0" w:color="auto"/>
            </w:tcBorders>
            <w:shd w:val="clear" w:color="auto" w:fill="auto"/>
            <w:noWrap/>
            <w:vAlign w:val="bottom"/>
            <w:hideMark/>
          </w:tcPr>
          <w:p w14:paraId="0BFF8F3E" w14:textId="77777777" w:rsidR="00A76A9D" w:rsidRDefault="00A76A9D" w:rsidP="00A76A9D">
            <w:pPr>
              <w:jc w:val="left"/>
              <w:rPr>
                <w:rFonts w:cs="Arial"/>
                <w:sz w:val="18"/>
                <w:szCs w:val="18"/>
              </w:rPr>
            </w:pPr>
            <w:r w:rsidRPr="00AD106F">
              <w:rPr>
                <w:rFonts w:cs="Arial"/>
                <w:sz w:val="18"/>
                <w:szCs w:val="18"/>
              </w:rPr>
              <w:t>GAURA</w:t>
            </w:r>
          </w:p>
        </w:tc>
        <w:tc>
          <w:tcPr>
            <w:tcW w:w="2268" w:type="dxa"/>
            <w:tcBorders>
              <w:top w:val="nil"/>
              <w:left w:val="nil"/>
              <w:bottom w:val="single" w:sz="4" w:space="0" w:color="auto"/>
              <w:right w:val="single" w:sz="4" w:space="0" w:color="auto"/>
            </w:tcBorders>
            <w:shd w:val="clear" w:color="auto" w:fill="auto"/>
            <w:noWrap/>
            <w:vAlign w:val="bottom"/>
            <w:hideMark/>
          </w:tcPr>
          <w:p w14:paraId="6627071A" w14:textId="77777777" w:rsidR="00A76A9D" w:rsidRDefault="00A76A9D" w:rsidP="00A76A9D">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02485886" w14:textId="77777777" w:rsidR="00A76A9D" w:rsidRDefault="00A76A9D" w:rsidP="00A76A9D">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hideMark/>
          </w:tcPr>
          <w:p w14:paraId="2C78CB9F" w14:textId="2D81B50C" w:rsidR="00A76A9D" w:rsidRDefault="00A76A9D" w:rsidP="00A76A9D">
            <w:pPr>
              <w:jc w:val="left"/>
              <w:rPr>
                <w:rFonts w:cs="Arial"/>
                <w:sz w:val="18"/>
                <w:szCs w:val="18"/>
              </w:rPr>
            </w:pPr>
            <w:r w:rsidRPr="00DC35A2">
              <w:rPr>
                <w:rFonts w:cs="Arial"/>
                <w:sz w:val="18"/>
                <w:szCs w:val="18"/>
              </w:rPr>
              <w:t>TWO</w:t>
            </w:r>
          </w:p>
        </w:tc>
      </w:tr>
      <w:tr w:rsidR="00A76A9D" w:rsidRPr="00AD106F" w14:paraId="6E24DE32" w14:textId="77777777" w:rsidTr="0093529F">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46E548D" w14:textId="77777777" w:rsidR="00A76A9D" w:rsidRDefault="00A76A9D" w:rsidP="00A76A9D">
            <w:pPr>
              <w:jc w:val="left"/>
              <w:rPr>
                <w:rFonts w:cs="Arial"/>
                <w:i/>
                <w:iCs/>
                <w:color w:val="000000"/>
                <w:sz w:val="18"/>
                <w:szCs w:val="18"/>
              </w:rPr>
            </w:pPr>
            <w:r w:rsidRPr="00AD106F">
              <w:rPr>
                <w:rFonts w:cs="Arial"/>
                <w:i/>
                <w:iCs/>
                <w:color w:val="000000"/>
                <w:sz w:val="18"/>
                <w:szCs w:val="18"/>
              </w:rPr>
              <w:t>Hebe</w:t>
            </w:r>
          </w:p>
        </w:tc>
        <w:tc>
          <w:tcPr>
            <w:tcW w:w="1843" w:type="dxa"/>
            <w:tcBorders>
              <w:top w:val="nil"/>
              <w:left w:val="nil"/>
              <w:bottom w:val="single" w:sz="4" w:space="0" w:color="auto"/>
              <w:right w:val="single" w:sz="4" w:space="0" w:color="auto"/>
            </w:tcBorders>
            <w:shd w:val="clear" w:color="auto" w:fill="auto"/>
            <w:noWrap/>
            <w:vAlign w:val="bottom"/>
            <w:hideMark/>
          </w:tcPr>
          <w:p w14:paraId="47AEA3B4" w14:textId="77777777" w:rsidR="00A76A9D" w:rsidRDefault="00A76A9D" w:rsidP="00A76A9D">
            <w:pPr>
              <w:jc w:val="left"/>
              <w:rPr>
                <w:rFonts w:cs="Arial"/>
                <w:sz w:val="18"/>
                <w:szCs w:val="18"/>
              </w:rPr>
            </w:pPr>
            <w:r w:rsidRPr="00AD106F">
              <w:rPr>
                <w:rFonts w:cs="Arial"/>
                <w:sz w:val="18"/>
                <w:szCs w:val="18"/>
              </w:rPr>
              <w:t>HEBEE</w:t>
            </w:r>
          </w:p>
        </w:tc>
        <w:tc>
          <w:tcPr>
            <w:tcW w:w="2268" w:type="dxa"/>
            <w:tcBorders>
              <w:top w:val="nil"/>
              <w:left w:val="nil"/>
              <w:bottom w:val="single" w:sz="4" w:space="0" w:color="auto"/>
              <w:right w:val="single" w:sz="4" w:space="0" w:color="auto"/>
            </w:tcBorders>
            <w:shd w:val="clear" w:color="auto" w:fill="auto"/>
            <w:noWrap/>
            <w:vAlign w:val="bottom"/>
            <w:hideMark/>
          </w:tcPr>
          <w:p w14:paraId="11CAFB3F" w14:textId="77777777" w:rsidR="00A76A9D" w:rsidRDefault="00A76A9D" w:rsidP="00A76A9D">
            <w:pPr>
              <w:jc w:val="left"/>
              <w:rPr>
                <w:rFonts w:cs="Arial"/>
                <w:i/>
                <w:iCs/>
                <w:sz w:val="18"/>
                <w:szCs w:val="18"/>
              </w:rPr>
            </w:pPr>
            <w:r w:rsidRPr="00AD106F">
              <w:rPr>
                <w:rFonts w:cs="Arial"/>
                <w:i/>
                <w:iCs/>
                <w:sz w:val="18"/>
                <w:szCs w:val="18"/>
              </w:rPr>
              <w:t>Verónica</w:t>
            </w:r>
          </w:p>
        </w:tc>
        <w:tc>
          <w:tcPr>
            <w:tcW w:w="1984" w:type="dxa"/>
            <w:tcBorders>
              <w:top w:val="nil"/>
              <w:left w:val="nil"/>
              <w:bottom w:val="single" w:sz="4" w:space="0" w:color="auto"/>
              <w:right w:val="single" w:sz="4" w:space="0" w:color="auto"/>
            </w:tcBorders>
            <w:shd w:val="clear" w:color="auto" w:fill="auto"/>
            <w:noWrap/>
            <w:vAlign w:val="bottom"/>
            <w:hideMark/>
          </w:tcPr>
          <w:p w14:paraId="331564F9" w14:textId="77777777" w:rsidR="00A76A9D" w:rsidRDefault="00A76A9D" w:rsidP="00A76A9D">
            <w:pPr>
              <w:jc w:val="left"/>
              <w:rPr>
                <w:rFonts w:cs="Arial"/>
                <w:sz w:val="18"/>
                <w:szCs w:val="18"/>
              </w:rPr>
            </w:pPr>
            <w:r w:rsidRPr="00AD106F">
              <w:rPr>
                <w:rFonts w:cs="Arial"/>
                <w:sz w:val="18"/>
                <w:szCs w:val="18"/>
              </w:rPr>
              <w:t>VERON</w:t>
            </w:r>
          </w:p>
        </w:tc>
        <w:tc>
          <w:tcPr>
            <w:tcW w:w="1701" w:type="dxa"/>
            <w:tcBorders>
              <w:top w:val="nil"/>
              <w:left w:val="nil"/>
              <w:bottom w:val="single" w:sz="4" w:space="0" w:color="auto"/>
              <w:right w:val="single" w:sz="4" w:space="0" w:color="auto"/>
            </w:tcBorders>
            <w:shd w:val="clear" w:color="auto" w:fill="auto"/>
            <w:noWrap/>
            <w:hideMark/>
          </w:tcPr>
          <w:p w14:paraId="56CF6A10" w14:textId="20780FC2" w:rsidR="00A76A9D" w:rsidRDefault="00A76A9D" w:rsidP="00A76A9D">
            <w:pPr>
              <w:jc w:val="left"/>
              <w:rPr>
                <w:rFonts w:cs="Arial"/>
                <w:sz w:val="18"/>
                <w:szCs w:val="18"/>
              </w:rPr>
            </w:pPr>
            <w:r w:rsidRPr="00DC35A2">
              <w:rPr>
                <w:rFonts w:cs="Arial"/>
                <w:sz w:val="18"/>
                <w:szCs w:val="18"/>
              </w:rPr>
              <w:t>TWO</w:t>
            </w:r>
          </w:p>
        </w:tc>
      </w:tr>
      <w:tr w:rsidR="00A76A9D" w:rsidRPr="00AD106F" w14:paraId="2F0773C6" w14:textId="77777777" w:rsidTr="0093529F">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76D2412" w14:textId="77777777" w:rsidR="00A76A9D" w:rsidRDefault="00A76A9D" w:rsidP="00A76A9D">
            <w:pPr>
              <w:jc w:val="left"/>
              <w:rPr>
                <w:rFonts w:cs="Arial"/>
                <w:i/>
                <w:iCs/>
                <w:color w:val="000000"/>
                <w:sz w:val="18"/>
                <w:szCs w:val="18"/>
              </w:rPr>
            </w:pPr>
            <w:r w:rsidRPr="00AD106F">
              <w:rPr>
                <w:rFonts w:cs="Arial"/>
                <w:i/>
                <w:iCs/>
                <w:color w:val="000000"/>
                <w:sz w:val="18"/>
                <w:szCs w:val="18"/>
              </w:rPr>
              <w:t>Hemidiodia</w:t>
            </w:r>
          </w:p>
        </w:tc>
        <w:tc>
          <w:tcPr>
            <w:tcW w:w="1843" w:type="dxa"/>
            <w:tcBorders>
              <w:top w:val="nil"/>
              <w:left w:val="nil"/>
              <w:bottom w:val="single" w:sz="4" w:space="0" w:color="auto"/>
              <w:right w:val="single" w:sz="4" w:space="0" w:color="auto"/>
            </w:tcBorders>
            <w:shd w:val="clear" w:color="auto" w:fill="auto"/>
            <w:noWrap/>
            <w:vAlign w:val="bottom"/>
            <w:hideMark/>
          </w:tcPr>
          <w:p w14:paraId="510D7C69" w14:textId="77777777" w:rsidR="00A76A9D" w:rsidRDefault="00A76A9D" w:rsidP="00A76A9D">
            <w:pPr>
              <w:jc w:val="left"/>
              <w:rPr>
                <w:rFonts w:cs="Arial"/>
                <w:sz w:val="18"/>
                <w:szCs w:val="18"/>
              </w:rPr>
            </w:pPr>
            <w:r w:rsidRPr="00AD106F">
              <w:rPr>
                <w:rFonts w:cs="Arial"/>
                <w:sz w:val="18"/>
                <w:szCs w:val="18"/>
              </w:rPr>
              <w:t>HEMID</w:t>
            </w:r>
          </w:p>
        </w:tc>
        <w:tc>
          <w:tcPr>
            <w:tcW w:w="2268" w:type="dxa"/>
            <w:tcBorders>
              <w:top w:val="nil"/>
              <w:left w:val="nil"/>
              <w:bottom w:val="single" w:sz="4" w:space="0" w:color="auto"/>
              <w:right w:val="single" w:sz="4" w:space="0" w:color="auto"/>
            </w:tcBorders>
            <w:shd w:val="clear" w:color="auto" w:fill="auto"/>
            <w:noWrap/>
            <w:vAlign w:val="bottom"/>
            <w:hideMark/>
          </w:tcPr>
          <w:p w14:paraId="0D6AB8FD" w14:textId="77777777" w:rsidR="00A76A9D" w:rsidRDefault="00A76A9D" w:rsidP="00A76A9D">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52478A84" w14:textId="77777777" w:rsidR="00A76A9D" w:rsidRDefault="00A76A9D" w:rsidP="00A76A9D">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hideMark/>
          </w:tcPr>
          <w:p w14:paraId="1D99C42B" w14:textId="02BE4E9B" w:rsidR="00A76A9D" w:rsidRDefault="00A76A9D" w:rsidP="00A76A9D">
            <w:pPr>
              <w:jc w:val="left"/>
              <w:rPr>
                <w:rFonts w:cs="Arial"/>
                <w:sz w:val="18"/>
                <w:szCs w:val="18"/>
              </w:rPr>
            </w:pPr>
            <w:r w:rsidRPr="00DC35A2">
              <w:rPr>
                <w:rFonts w:cs="Arial"/>
                <w:sz w:val="18"/>
                <w:szCs w:val="18"/>
              </w:rPr>
              <w:t>TWO</w:t>
            </w:r>
          </w:p>
        </w:tc>
      </w:tr>
      <w:tr w:rsidR="007A3C6E" w:rsidRPr="00AD106F" w14:paraId="1AC742A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BF137B7" w14:textId="77777777" w:rsidR="00FB256F" w:rsidRDefault="00EA3128">
            <w:pPr>
              <w:jc w:val="left"/>
              <w:rPr>
                <w:rFonts w:cs="Arial"/>
                <w:i/>
                <w:iCs/>
                <w:color w:val="000000"/>
                <w:sz w:val="18"/>
                <w:szCs w:val="18"/>
              </w:rPr>
            </w:pPr>
            <w:r w:rsidRPr="00AD106F">
              <w:rPr>
                <w:rFonts w:cs="Arial"/>
                <w:i/>
                <w:iCs/>
                <w:color w:val="000000"/>
                <w:sz w:val="18"/>
                <w:szCs w:val="18"/>
              </w:rPr>
              <w:t>Hylocereus</w:t>
            </w:r>
          </w:p>
        </w:tc>
        <w:tc>
          <w:tcPr>
            <w:tcW w:w="1843" w:type="dxa"/>
            <w:tcBorders>
              <w:top w:val="nil"/>
              <w:left w:val="nil"/>
              <w:bottom w:val="single" w:sz="4" w:space="0" w:color="auto"/>
              <w:right w:val="single" w:sz="4" w:space="0" w:color="auto"/>
            </w:tcBorders>
            <w:shd w:val="clear" w:color="auto" w:fill="auto"/>
            <w:noWrap/>
            <w:vAlign w:val="bottom"/>
            <w:hideMark/>
          </w:tcPr>
          <w:p w14:paraId="7FF33793" w14:textId="77777777" w:rsidR="00FB256F" w:rsidRDefault="00EA3128">
            <w:pPr>
              <w:jc w:val="left"/>
              <w:rPr>
                <w:rFonts w:cs="Arial"/>
                <w:sz w:val="18"/>
                <w:szCs w:val="18"/>
              </w:rPr>
            </w:pPr>
            <w:r w:rsidRPr="00AD106F">
              <w:rPr>
                <w:rFonts w:cs="Arial"/>
                <w:sz w:val="18"/>
                <w:szCs w:val="18"/>
              </w:rPr>
              <w:t>HYLOC</w:t>
            </w:r>
          </w:p>
        </w:tc>
        <w:tc>
          <w:tcPr>
            <w:tcW w:w="2268" w:type="dxa"/>
            <w:tcBorders>
              <w:top w:val="nil"/>
              <w:left w:val="nil"/>
              <w:bottom w:val="single" w:sz="4" w:space="0" w:color="auto"/>
              <w:right w:val="single" w:sz="4" w:space="0" w:color="auto"/>
            </w:tcBorders>
            <w:shd w:val="clear" w:color="auto" w:fill="auto"/>
            <w:noWrap/>
            <w:vAlign w:val="bottom"/>
            <w:hideMark/>
          </w:tcPr>
          <w:p w14:paraId="30A80946" w14:textId="77777777" w:rsidR="00FB256F" w:rsidRDefault="00EA3128">
            <w:pPr>
              <w:jc w:val="left"/>
              <w:rPr>
                <w:rFonts w:cs="Arial"/>
                <w:i/>
                <w:iCs/>
                <w:sz w:val="18"/>
                <w:szCs w:val="18"/>
              </w:rPr>
            </w:pPr>
            <w:r w:rsidRPr="00AD106F">
              <w:rPr>
                <w:rFonts w:cs="Arial"/>
                <w:i/>
                <w:iCs/>
                <w:sz w:val="18"/>
                <w:szCs w:val="18"/>
              </w:rPr>
              <w:t>Selenicereus</w:t>
            </w:r>
          </w:p>
        </w:tc>
        <w:tc>
          <w:tcPr>
            <w:tcW w:w="1984" w:type="dxa"/>
            <w:tcBorders>
              <w:top w:val="nil"/>
              <w:left w:val="nil"/>
              <w:bottom w:val="single" w:sz="4" w:space="0" w:color="auto"/>
              <w:right w:val="single" w:sz="4" w:space="0" w:color="auto"/>
            </w:tcBorders>
            <w:shd w:val="clear" w:color="auto" w:fill="auto"/>
            <w:noWrap/>
            <w:vAlign w:val="bottom"/>
            <w:hideMark/>
          </w:tcPr>
          <w:p w14:paraId="39789A79" w14:textId="77777777" w:rsidR="00FB256F" w:rsidRDefault="00EA3128">
            <w:pPr>
              <w:jc w:val="left"/>
              <w:rPr>
                <w:rFonts w:cs="Arial"/>
                <w:sz w:val="18"/>
                <w:szCs w:val="18"/>
              </w:rPr>
            </w:pPr>
            <w:r w:rsidRPr="00AD106F">
              <w:rPr>
                <w:rFonts w:cs="Arial"/>
                <w:sz w:val="18"/>
                <w:szCs w:val="18"/>
              </w:rPr>
              <w:t>SELEN</w:t>
            </w:r>
          </w:p>
        </w:tc>
        <w:tc>
          <w:tcPr>
            <w:tcW w:w="1701" w:type="dxa"/>
            <w:tcBorders>
              <w:top w:val="nil"/>
              <w:left w:val="nil"/>
              <w:bottom w:val="single" w:sz="4" w:space="0" w:color="auto"/>
              <w:right w:val="single" w:sz="4" w:space="0" w:color="auto"/>
            </w:tcBorders>
            <w:shd w:val="clear" w:color="auto" w:fill="auto"/>
            <w:noWrap/>
            <w:vAlign w:val="bottom"/>
            <w:hideMark/>
          </w:tcPr>
          <w:p w14:paraId="62CAD7D7" w14:textId="77777777" w:rsidR="00FB256F" w:rsidRDefault="00EA3128">
            <w:pPr>
              <w:jc w:val="left"/>
              <w:rPr>
                <w:rFonts w:cs="Arial"/>
                <w:sz w:val="18"/>
                <w:szCs w:val="18"/>
              </w:rPr>
            </w:pPr>
            <w:r w:rsidRPr="00AD106F">
              <w:rPr>
                <w:rFonts w:cs="Arial"/>
                <w:sz w:val="18"/>
                <w:szCs w:val="18"/>
              </w:rPr>
              <w:t>TWO, TWV, TWF</w:t>
            </w:r>
          </w:p>
        </w:tc>
      </w:tr>
      <w:tr w:rsidR="007A3C6E" w:rsidRPr="00AD106F" w14:paraId="3D06B8AC"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55AC14" w14:textId="77777777" w:rsidR="00FB256F" w:rsidRDefault="00EA3128">
            <w:pPr>
              <w:jc w:val="left"/>
              <w:rPr>
                <w:rFonts w:cs="Arial"/>
                <w:i/>
                <w:iCs/>
                <w:color w:val="000000"/>
                <w:sz w:val="18"/>
                <w:szCs w:val="18"/>
              </w:rPr>
            </w:pPr>
            <w:r w:rsidRPr="00AD106F">
              <w:rPr>
                <w:rFonts w:cs="Arial"/>
                <w:i/>
                <w:iCs/>
                <w:color w:val="000000"/>
                <w:sz w:val="18"/>
                <w:szCs w:val="18"/>
              </w:rPr>
              <w:t>Laurentia</w:t>
            </w:r>
          </w:p>
        </w:tc>
        <w:tc>
          <w:tcPr>
            <w:tcW w:w="1843" w:type="dxa"/>
            <w:tcBorders>
              <w:top w:val="nil"/>
              <w:left w:val="nil"/>
              <w:bottom w:val="single" w:sz="4" w:space="0" w:color="auto"/>
              <w:right w:val="single" w:sz="4" w:space="0" w:color="auto"/>
            </w:tcBorders>
            <w:shd w:val="clear" w:color="auto" w:fill="auto"/>
            <w:noWrap/>
            <w:vAlign w:val="bottom"/>
            <w:hideMark/>
          </w:tcPr>
          <w:p w14:paraId="16B7752D" w14:textId="77777777" w:rsidR="00FB256F" w:rsidRDefault="00EA3128">
            <w:pPr>
              <w:jc w:val="left"/>
              <w:rPr>
                <w:rFonts w:cs="Arial"/>
                <w:sz w:val="18"/>
                <w:szCs w:val="18"/>
              </w:rPr>
            </w:pPr>
            <w:r w:rsidRPr="00AD106F">
              <w:rPr>
                <w:rFonts w:cs="Arial"/>
                <w:sz w:val="18"/>
                <w:szCs w:val="18"/>
              </w:rPr>
              <w:t>LAURE</w:t>
            </w:r>
          </w:p>
        </w:tc>
        <w:tc>
          <w:tcPr>
            <w:tcW w:w="2268" w:type="dxa"/>
            <w:tcBorders>
              <w:top w:val="nil"/>
              <w:left w:val="nil"/>
              <w:bottom w:val="single" w:sz="4" w:space="0" w:color="auto"/>
              <w:right w:val="single" w:sz="4" w:space="0" w:color="auto"/>
            </w:tcBorders>
            <w:shd w:val="clear" w:color="auto" w:fill="auto"/>
            <w:noWrap/>
            <w:vAlign w:val="bottom"/>
            <w:hideMark/>
          </w:tcPr>
          <w:p w14:paraId="17170722" w14:textId="77777777" w:rsidR="00FB256F" w:rsidRDefault="00EA3128">
            <w:pPr>
              <w:jc w:val="left"/>
              <w:rPr>
                <w:rFonts w:cs="Arial"/>
                <w:i/>
                <w:iCs/>
                <w:sz w:val="18"/>
                <w:szCs w:val="18"/>
              </w:rPr>
            </w:pPr>
            <w:r w:rsidRPr="00AD106F">
              <w:rPr>
                <w:rFonts w:cs="Arial"/>
                <w:i/>
                <w:iCs/>
                <w:sz w:val="18"/>
                <w:szCs w:val="18"/>
              </w:rPr>
              <w:t>Lobelia</w:t>
            </w:r>
          </w:p>
        </w:tc>
        <w:tc>
          <w:tcPr>
            <w:tcW w:w="1984" w:type="dxa"/>
            <w:tcBorders>
              <w:top w:val="nil"/>
              <w:left w:val="nil"/>
              <w:bottom w:val="single" w:sz="4" w:space="0" w:color="auto"/>
              <w:right w:val="single" w:sz="4" w:space="0" w:color="auto"/>
            </w:tcBorders>
            <w:shd w:val="clear" w:color="auto" w:fill="auto"/>
            <w:noWrap/>
            <w:vAlign w:val="bottom"/>
            <w:hideMark/>
          </w:tcPr>
          <w:p w14:paraId="69795746" w14:textId="77777777" w:rsidR="00FB256F" w:rsidRDefault="00EA3128">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vAlign w:val="bottom"/>
            <w:hideMark/>
          </w:tcPr>
          <w:p w14:paraId="6F1613E9" w14:textId="238FDCE8" w:rsidR="00FB256F" w:rsidRDefault="00A76A9D">
            <w:pPr>
              <w:jc w:val="left"/>
              <w:rPr>
                <w:rFonts w:cs="Arial"/>
                <w:sz w:val="18"/>
                <w:szCs w:val="18"/>
              </w:rPr>
            </w:pPr>
            <w:r>
              <w:rPr>
                <w:rFonts w:cs="Arial"/>
                <w:sz w:val="18"/>
                <w:szCs w:val="18"/>
              </w:rPr>
              <w:t>TWO</w:t>
            </w:r>
          </w:p>
        </w:tc>
      </w:tr>
      <w:tr w:rsidR="007A3C6E" w:rsidRPr="00AD106F" w14:paraId="5AE4E57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E76F08" w14:textId="77777777" w:rsidR="00FB256F" w:rsidRDefault="00EA3128">
            <w:pPr>
              <w:jc w:val="left"/>
              <w:rPr>
                <w:rFonts w:cs="Arial"/>
                <w:i/>
                <w:iCs/>
                <w:color w:val="000000"/>
                <w:sz w:val="18"/>
                <w:szCs w:val="18"/>
              </w:rPr>
            </w:pPr>
            <w:r w:rsidRPr="00AD106F">
              <w:rPr>
                <w:rFonts w:cs="Arial"/>
                <w:i/>
                <w:iCs/>
                <w:color w:val="000000"/>
                <w:sz w:val="18"/>
                <w:szCs w:val="18"/>
              </w:rPr>
              <w:t>Lychnis</w:t>
            </w:r>
          </w:p>
        </w:tc>
        <w:tc>
          <w:tcPr>
            <w:tcW w:w="1843" w:type="dxa"/>
            <w:tcBorders>
              <w:top w:val="nil"/>
              <w:left w:val="nil"/>
              <w:bottom w:val="single" w:sz="4" w:space="0" w:color="auto"/>
              <w:right w:val="single" w:sz="4" w:space="0" w:color="auto"/>
            </w:tcBorders>
            <w:shd w:val="clear" w:color="auto" w:fill="auto"/>
            <w:noWrap/>
            <w:vAlign w:val="bottom"/>
            <w:hideMark/>
          </w:tcPr>
          <w:p w14:paraId="5A9B69DC" w14:textId="77777777" w:rsidR="00FB256F" w:rsidRDefault="00EA3128">
            <w:pPr>
              <w:jc w:val="left"/>
              <w:rPr>
                <w:rFonts w:cs="Arial"/>
                <w:sz w:val="18"/>
                <w:szCs w:val="18"/>
              </w:rPr>
            </w:pPr>
            <w:r w:rsidRPr="00AD106F">
              <w:rPr>
                <w:rFonts w:cs="Arial"/>
                <w:sz w:val="18"/>
                <w:szCs w:val="18"/>
              </w:rPr>
              <w:t>LYCHN</w:t>
            </w:r>
          </w:p>
        </w:tc>
        <w:tc>
          <w:tcPr>
            <w:tcW w:w="2268" w:type="dxa"/>
            <w:tcBorders>
              <w:top w:val="nil"/>
              <w:left w:val="nil"/>
              <w:bottom w:val="single" w:sz="4" w:space="0" w:color="auto"/>
              <w:right w:val="single" w:sz="4" w:space="0" w:color="auto"/>
            </w:tcBorders>
            <w:shd w:val="clear" w:color="auto" w:fill="auto"/>
            <w:noWrap/>
            <w:vAlign w:val="bottom"/>
            <w:hideMark/>
          </w:tcPr>
          <w:p w14:paraId="1739029A" w14:textId="77777777" w:rsidR="00FB256F" w:rsidRDefault="00EA3128">
            <w:pPr>
              <w:jc w:val="left"/>
              <w:rPr>
                <w:rFonts w:cs="Arial"/>
                <w:i/>
                <w:iCs/>
                <w:sz w:val="18"/>
                <w:szCs w:val="18"/>
              </w:rPr>
            </w:pPr>
            <w:r w:rsidRPr="00AD106F">
              <w:rPr>
                <w:rFonts w:cs="Arial"/>
                <w:i/>
                <w:iCs/>
                <w:sz w:val="18"/>
                <w:szCs w:val="18"/>
              </w:rPr>
              <w:t>Silene</w:t>
            </w:r>
          </w:p>
        </w:tc>
        <w:tc>
          <w:tcPr>
            <w:tcW w:w="1984" w:type="dxa"/>
            <w:tcBorders>
              <w:top w:val="nil"/>
              <w:left w:val="nil"/>
              <w:bottom w:val="single" w:sz="4" w:space="0" w:color="auto"/>
              <w:right w:val="single" w:sz="4" w:space="0" w:color="auto"/>
            </w:tcBorders>
            <w:shd w:val="clear" w:color="auto" w:fill="auto"/>
            <w:noWrap/>
            <w:vAlign w:val="bottom"/>
            <w:hideMark/>
          </w:tcPr>
          <w:p w14:paraId="01259415" w14:textId="77777777" w:rsidR="00FB256F" w:rsidRDefault="00EA3128">
            <w:pPr>
              <w:jc w:val="left"/>
              <w:rPr>
                <w:rFonts w:cs="Arial"/>
                <w:sz w:val="18"/>
                <w:szCs w:val="18"/>
              </w:rPr>
            </w:pPr>
            <w:r w:rsidRPr="00AD106F">
              <w:rPr>
                <w:rFonts w:cs="Arial"/>
                <w:sz w:val="18"/>
                <w:szCs w:val="18"/>
              </w:rPr>
              <w:t>SILEN</w:t>
            </w:r>
          </w:p>
        </w:tc>
        <w:tc>
          <w:tcPr>
            <w:tcW w:w="1701" w:type="dxa"/>
            <w:tcBorders>
              <w:top w:val="nil"/>
              <w:left w:val="nil"/>
              <w:bottom w:val="single" w:sz="4" w:space="0" w:color="auto"/>
              <w:right w:val="single" w:sz="4" w:space="0" w:color="auto"/>
            </w:tcBorders>
            <w:shd w:val="clear" w:color="auto" w:fill="auto"/>
            <w:noWrap/>
            <w:vAlign w:val="bottom"/>
            <w:hideMark/>
          </w:tcPr>
          <w:p w14:paraId="19AE9DB5" w14:textId="77777777" w:rsidR="00FB256F" w:rsidRDefault="00EA3128">
            <w:pPr>
              <w:jc w:val="left"/>
              <w:rPr>
                <w:rFonts w:cs="Arial"/>
                <w:sz w:val="18"/>
                <w:szCs w:val="18"/>
              </w:rPr>
            </w:pPr>
            <w:r w:rsidRPr="00AD106F">
              <w:rPr>
                <w:rFonts w:cs="Arial"/>
                <w:sz w:val="18"/>
                <w:szCs w:val="18"/>
              </w:rPr>
              <w:t>TWO, TWV</w:t>
            </w:r>
          </w:p>
        </w:tc>
      </w:tr>
      <w:tr w:rsidR="007A3C6E" w:rsidRPr="00AD106F" w14:paraId="7D5D56D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A4330B4" w14:textId="77777777" w:rsidR="00FB256F" w:rsidRDefault="00EA3128">
            <w:pPr>
              <w:jc w:val="left"/>
              <w:rPr>
                <w:rFonts w:cs="Arial"/>
                <w:i/>
                <w:iCs/>
                <w:color w:val="000000"/>
                <w:sz w:val="18"/>
                <w:szCs w:val="18"/>
              </w:rPr>
            </w:pPr>
            <w:r w:rsidRPr="00AD106F">
              <w:rPr>
                <w:rFonts w:cs="Arial"/>
                <w:i/>
                <w:iCs/>
                <w:color w:val="000000"/>
                <w:sz w:val="18"/>
                <w:szCs w:val="18"/>
              </w:rPr>
              <w:t>Manfreda</w:t>
            </w:r>
          </w:p>
        </w:tc>
        <w:tc>
          <w:tcPr>
            <w:tcW w:w="1843" w:type="dxa"/>
            <w:tcBorders>
              <w:top w:val="nil"/>
              <w:left w:val="nil"/>
              <w:bottom w:val="single" w:sz="4" w:space="0" w:color="auto"/>
              <w:right w:val="single" w:sz="4" w:space="0" w:color="auto"/>
            </w:tcBorders>
            <w:shd w:val="clear" w:color="auto" w:fill="auto"/>
            <w:noWrap/>
            <w:vAlign w:val="bottom"/>
            <w:hideMark/>
          </w:tcPr>
          <w:p w14:paraId="1EB022F0" w14:textId="77777777" w:rsidR="00FB256F" w:rsidRDefault="00EA3128">
            <w:pPr>
              <w:jc w:val="left"/>
              <w:rPr>
                <w:rFonts w:cs="Arial"/>
                <w:sz w:val="18"/>
                <w:szCs w:val="18"/>
              </w:rPr>
            </w:pPr>
            <w:r w:rsidRPr="00AD106F">
              <w:rPr>
                <w:rFonts w:cs="Arial"/>
                <w:sz w:val="18"/>
                <w:szCs w:val="18"/>
              </w:rPr>
              <w:t>MANFR</w:t>
            </w:r>
          </w:p>
        </w:tc>
        <w:tc>
          <w:tcPr>
            <w:tcW w:w="2268" w:type="dxa"/>
            <w:tcBorders>
              <w:top w:val="nil"/>
              <w:left w:val="nil"/>
              <w:bottom w:val="single" w:sz="4" w:space="0" w:color="auto"/>
              <w:right w:val="single" w:sz="4" w:space="0" w:color="auto"/>
            </w:tcBorders>
            <w:shd w:val="clear" w:color="auto" w:fill="auto"/>
            <w:noWrap/>
            <w:vAlign w:val="bottom"/>
            <w:hideMark/>
          </w:tcPr>
          <w:p w14:paraId="663917D8" w14:textId="77777777" w:rsidR="00FB256F" w:rsidRDefault="00EA3128">
            <w:pPr>
              <w:jc w:val="left"/>
              <w:rPr>
                <w:rFonts w:cs="Arial"/>
                <w:i/>
                <w:iCs/>
                <w:sz w:val="18"/>
                <w:szCs w:val="18"/>
              </w:rPr>
            </w:pPr>
            <w:r w:rsidRPr="00AD106F">
              <w:rPr>
                <w:rFonts w:cs="Arial"/>
                <w:i/>
                <w:iCs/>
                <w:sz w:val="18"/>
                <w:szCs w:val="18"/>
              </w:rPr>
              <w:t>Agave</w:t>
            </w:r>
          </w:p>
        </w:tc>
        <w:tc>
          <w:tcPr>
            <w:tcW w:w="1984" w:type="dxa"/>
            <w:tcBorders>
              <w:top w:val="nil"/>
              <w:left w:val="nil"/>
              <w:bottom w:val="single" w:sz="4" w:space="0" w:color="auto"/>
              <w:right w:val="single" w:sz="4" w:space="0" w:color="auto"/>
            </w:tcBorders>
            <w:shd w:val="clear" w:color="auto" w:fill="auto"/>
            <w:noWrap/>
            <w:vAlign w:val="bottom"/>
            <w:hideMark/>
          </w:tcPr>
          <w:p w14:paraId="37549E53" w14:textId="77777777" w:rsidR="00FB256F" w:rsidRDefault="00EA3128">
            <w:pPr>
              <w:jc w:val="left"/>
              <w:rPr>
                <w:rFonts w:cs="Arial"/>
                <w:sz w:val="18"/>
                <w:szCs w:val="18"/>
              </w:rPr>
            </w:pPr>
            <w:r w:rsidRPr="00AD106F">
              <w:rPr>
                <w:rFonts w:cs="Arial"/>
                <w:sz w:val="18"/>
                <w:szCs w:val="18"/>
              </w:rPr>
              <w:t>AGAVE</w:t>
            </w:r>
          </w:p>
        </w:tc>
        <w:tc>
          <w:tcPr>
            <w:tcW w:w="1701" w:type="dxa"/>
            <w:tcBorders>
              <w:top w:val="nil"/>
              <w:left w:val="nil"/>
              <w:bottom w:val="single" w:sz="4" w:space="0" w:color="auto"/>
              <w:right w:val="single" w:sz="4" w:space="0" w:color="auto"/>
            </w:tcBorders>
            <w:shd w:val="clear" w:color="auto" w:fill="auto"/>
            <w:noWrap/>
            <w:vAlign w:val="bottom"/>
            <w:hideMark/>
          </w:tcPr>
          <w:p w14:paraId="444A9C5C" w14:textId="77777777" w:rsidR="00FB256F" w:rsidRDefault="00EA3128">
            <w:pPr>
              <w:jc w:val="left"/>
              <w:rPr>
                <w:rFonts w:cs="Arial"/>
                <w:sz w:val="18"/>
                <w:szCs w:val="18"/>
              </w:rPr>
            </w:pPr>
            <w:r w:rsidRPr="00AD106F">
              <w:rPr>
                <w:rFonts w:cs="Arial"/>
                <w:sz w:val="18"/>
                <w:szCs w:val="18"/>
              </w:rPr>
              <w:t>TWO, TWV</w:t>
            </w:r>
          </w:p>
        </w:tc>
      </w:tr>
      <w:tr w:rsidR="00A76A9D" w:rsidRPr="00AD106F" w14:paraId="0132AAC9" w14:textId="77777777" w:rsidTr="00AB50F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0D8E1F4" w14:textId="77777777" w:rsidR="00A76A9D" w:rsidRDefault="00A76A9D" w:rsidP="00A76A9D">
            <w:pPr>
              <w:jc w:val="left"/>
              <w:rPr>
                <w:rFonts w:cs="Arial"/>
                <w:i/>
                <w:iCs/>
                <w:color w:val="000000"/>
                <w:sz w:val="18"/>
                <w:szCs w:val="18"/>
              </w:rPr>
            </w:pPr>
            <w:proofErr w:type="spellStart"/>
            <w:r w:rsidRPr="00AD106F">
              <w:rPr>
                <w:rFonts w:cs="Arial"/>
                <w:i/>
                <w:iCs/>
                <w:color w:val="000000"/>
                <w:sz w:val="18"/>
                <w:szCs w:val="18"/>
              </w:rPr>
              <w:t>Manglietia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1B610684" w14:textId="77777777" w:rsidR="00A76A9D" w:rsidRDefault="00A76A9D" w:rsidP="00A76A9D">
            <w:pPr>
              <w:jc w:val="left"/>
              <w:rPr>
                <w:rFonts w:cs="Arial"/>
                <w:sz w:val="18"/>
                <w:szCs w:val="18"/>
              </w:rPr>
            </w:pPr>
            <w:r w:rsidRPr="00AD106F">
              <w:rPr>
                <w:rFonts w:cs="Arial"/>
                <w:sz w:val="18"/>
                <w:szCs w:val="18"/>
              </w:rPr>
              <w:t>MANGL</w:t>
            </w:r>
          </w:p>
        </w:tc>
        <w:tc>
          <w:tcPr>
            <w:tcW w:w="2268" w:type="dxa"/>
            <w:tcBorders>
              <w:top w:val="nil"/>
              <w:left w:val="nil"/>
              <w:bottom w:val="single" w:sz="4" w:space="0" w:color="auto"/>
              <w:right w:val="single" w:sz="4" w:space="0" w:color="auto"/>
            </w:tcBorders>
            <w:shd w:val="clear" w:color="auto" w:fill="auto"/>
            <w:noWrap/>
            <w:vAlign w:val="bottom"/>
            <w:hideMark/>
          </w:tcPr>
          <w:p w14:paraId="7443A442" w14:textId="77777777" w:rsidR="00A76A9D" w:rsidRDefault="00A76A9D" w:rsidP="00A76A9D">
            <w:pPr>
              <w:jc w:val="left"/>
              <w:rPr>
                <w:rFonts w:cs="Arial"/>
                <w:i/>
                <w:iCs/>
                <w:sz w:val="18"/>
                <w:szCs w:val="18"/>
              </w:rPr>
            </w:pPr>
            <w:r w:rsidRPr="00AD106F">
              <w:rPr>
                <w:rFonts w:cs="Arial"/>
                <w:i/>
                <w:iCs/>
                <w:sz w:val="18"/>
                <w:szCs w:val="18"/>
              </w:rPr>
              <w:t>Magnolia</w:t>
            </w:r>
          </w:p>
        </w:tc>
        <w:tc>
          <w:tcPr>
            <w:tcW w:w="1984" w:type="dxa"/>
            <w:tcBorders>
              <w:top w:val="nil"/>
              <w:left w:val="nil"/>
              <w:bottom w:val="single" w:sz="4" w:space="0" w:color="auto"/>
              <w:right w:val="single" w:sz="4" w:space="0" w:color="auto"/>
            </w:tcBorders>
            <w:shd w:val="clear" w:color="auto" w:fill="auto"/>
            <w:noWrap/>
            <w:vAlign w:val="bottom"/>
            <w:hideMark/>
          </w:tcPr>
          <w:p w14:paraId="6201670E" w14:textId="77777777" w:rsidR="00A76A9D" w:rsidRDefault="00A76A9D" w:rsidP="00A76A9D">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hideMark/>
          </w:tcPr>
          <w:p w14:paraId="6ADB7C0B" w14:textId="05B7128C" w:rsidR="00A76A9D" w:rsidRDefault="00A76A9D" w:rsidP="00A76A9D">
            <w:pPr>
              <w:jc w:val="left"/>
              <w:rPr>
                <w:rFonts w:cs="Arial"/>
                <w:sz w:val="18"/>
                <w:szCs w:val="18"/>
              </w:rPr>
            </w:pPr>
            <w:r w:rsidRPr="00D204D3">
              <w:rPr>
                <w:rFonts w:cs="Arial"/>
                <w:sz w:val="18"/>
                <w:szCs w:val="18"/>
              </w:rPr>
              <w:t>TWO</w:t>
            </w:r>
          </w:p>
        </w:tc>
      </w:tr>
      <w:tr w:rsidR="00A76A9D" w:rsidRPr="00AD106F" w14:paraId="57C16F29" w14:textId="77777777" w:rsidTr="00AB50FD">
        <w:trPr>
          <w:cantSplit/>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FCE8D01" w14:textId="77777777" w:rsidR="00A76A9D" w:rsidRDefault="00A76A9D" w:rsidP="00A76A9D">
            <w:pPr>
              <w:jc w:val="left"/>
              <w:rPr>
                <w:rFonts w:cs="Arial"/>
                <w:i/>
                <w:iCs/>
                <w:color w:val="000000"/>
                <w:sz w:val="18"/>
                <w:szCs w:val="18"/>
              </w:rPr>
            </w:pPr>
            <w:r w:rsidRPr="00AD106F">
              <w:rPr>
                <w:rFonts w:cs="Arial"/>
                <w:i/>
                <w:iCs/>
                <w:color w:val="000000"/>
                <w:sz w:val="18"/>
                <w:szCs w:val="18"/>
              </w:rPr>
              <w:t>Menziesia</w:t>
            </w:r>
          </w:p>
        </w:tc>
        <w:tc>
          <w:tcPr>
            <w:tcW w:w="1843" w:type="dxa"/>
            <w:tcBorders>
              <w:top w:val="nil"/>
              <w:left w:val="nil"/>
              <w:bottom w:val="single" w:sz="4" w:space="0" w:color="auto"/>
              <w:right w:val="single" w:sz="4" w:space="0" w:color="auto"/>
            </w:tcBorders>
            <w:shd w:val="clear" w:color="auto" w:fill="auto"/>
            <w:noWrap/>
            <w:vAlign w:val="bottom"/>
            <w:hideMark/>
          </w:tcPr>
          <w:p w14:paraId="02042ABF" w14:textId="77777777" w:rsidR="00A76A9D" w:rsidRDefault="00A76A9D" w:rsidP="00A76A9D">
            <w:pPr>
              <w:jc w:val="left"/>
              <w:rPr>
                <w:rFonts w:cs="Arial"/>
                <w:sz w:val="18"/>
                <w:szCs w:val="18"/>
              </w:rPr>
            </w:pPr>
            <w:r w:rsidRPr="00AD106F">
              <w:rPr>
                <w:rFonts w:cs="Arial"/>
                <w:sz w:val="18"/>
                <w:szCs w:val="18"/>
              </w:rPr>
              <w:t>MENZI</w:t>
            </w:r>
          </w:p>
        </w:tc>
        <w:tc>
          <w:tcPr>
            <w:tcW w:w="2268" w:type="dxa"/>
            <w:tcBorders>
              <w:top w:val="nil"/>
              <w:left w:val="nil"/>
              <w:bottom w:val="single" w:sz="4" w:space="0" w:color="auto"/>
              <w:right w:val="single" w:sz="4" w:space="0" w:color="auto"/>
            </w:tcBorders>
            <w:shd w:val="clear" w:color="auto" w:fill="auto"/>
            <w:noWrap/>
            <w:vAlign w:val="bottom"/>
            <w:hideMark/>
          </w:tcPr>
          <w:p w14:paraId="74E89605" w14:textId="77777777" w:rsidR="00A76A9D" w:rsidRDefault="00A76A9D" w:rsidP="00A76A9D">
            <w:pPr>
              <w:jc w:val="left"/>
              <w:rPr>
                <w:rFonts w:cs="Arial"/>
                <w:i/>
                <w:iCs/>
                <w:sz w:val="18"/>
                <w:szCs w:val="18"/>
              </w:rPr>
            </w:pPr>
            <w:r w:rsidRPr="00AD106F">
              <w:rPr>
                <w:rFonts w:cs="Arial"/>
                <w:i/>
                <w:iCs/>
                <w:sz w:val="18"/>
                <w:szCs w:val="18"/>
              </w:rPr>
              <w:t>Rododendro</w:t>
            </w:r>
          </w:p>
        </w:tc>
        <w:tc>
          <w:tcPr>
            <w:tcW w:w="1984" w:type="dxa"/>
            <w:tcBorders>
              <w:top w:val="nil"/>
              <w:left w:val="nil"/>
              <w:bottom w:val="single" w:sz="4" w:space="0" w:color="auto"/>
              <w:right w:val="single" w:sz="4" w:space="0" w:color="auto"/>
            </w:tcBorders>
            <w:shd w:val="clear" w:color="auto" w:fill="auto"/>
            <w:noWrap/>
            <w:vAlign w:val="bottom"/>
            <w:hideMark/>
          </w:tcPr>
          <w:p w14:paraId="19D041F5" w14:textId="77777777" w:rsidR="00A76A9D" w:rsidRDefault="00A76A9D" w:rsidP="00A76A9D">
            <w:pPr>
              <w:jc w:val="left"/>
              <w:rPr>
                <w:rFonts w:cs="Arial"/>
                <w:sz w:val="18"/>
                <w:szCs w:val="18"/>
              </w:rPr>
            </w:pPr>
            <w:r w:rsidRPr="00AD106F">
              <w:rPr>
                <w:rFonts w:cs="Arial"/>
                <w:sz w:val="18"/>
                <w:szCs w:val="18"/>
              </w:rPr>
              <w:t>RHODD</w:t>
            </w:r>
          </w:p>
        </w:tc>
        <w:tc>
          <w:tcPr>
            <w:tcW w:w="1701" w:type="dxa"/>
            <w:tcBorders>
              <w:top w:val="nil"/>
              <w:left w:val="nil"/>
              <w:bottom w:val="single" w:sz="4" w:space="0" w:color="auto"/>
              <w:right w:val="single" w:sz="4" w:space="0" w:color="auto"/>
            </w:tcBorders>
            <w:shd w:val="clear" w:color="auto" w:fill="auto"/>
            <w:noWrap/>
            <w:hideMark/>
          </w:tcPr>
          <w:p w14:paraId="657F17D0" w14:textId="07510284" w:rsidR="00A76A9D" w:rsidRDefault="00A76A9D" w:rsidP="00A76A9D">
            <w:pPr>
              <w:jc w:val="left"/>
              <w:rPr>
                <w:rFonts w:cs="Arial"/>
                <w:sz w:val="18"/>
                <w:szCs w:val="18"/>
              </w:rPr>
            </w:pPr>
            <w:r w:rsidRPr="00D204D3">
              <w:rPr>
                <w:rFonts w:cs="Arial"/>
                <w:sz w:val="18"/>
                <w:szCs w:val="18"/>
              </w:rPr>
              <w:t>TWO</w:t>
            </w:r>
          </w:p>
        </w:tc>
      </w:tr>
      <w:tr w:rsidR="00A76A9D" w:rsidRPr="00AD106F" w14:paraId="3C8400BC" w14:textId="77777777" w:rsidTr="00AB50F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2D2679D" w14:textId="77777777" w:rsidR="00A76A9D" w:rsidRDefault="00A76A9D" w:rsidP="00A76A9D">
            <w:pPr>
              <w:jc w:val="left"/>
              <w:rPr>
                <w:rFonts w:cs="Arial"/>
                <w:i/>
                <w:iCs/>
                <w:color w:val="000000"/>
                <w:sz w:val="18"/>
                <w:szCs w:val="18"/>
              </w:rPr>
            </w:pPr>
            <w:r w:rsidRPr="00AD106F">
              <w:rPr>
                <w:rFonts w:cs="Arial"/>
                <w:i/>
                <w:iCs/>
                <w:color w:val="000000"/>
                <w:sz w:val="18"/>
                <w:szCs w:val="18"/>
              </w:rPr>
              <w:t>Miyamayomena</w:t>
            </w:r>
          </w:p>
        </w:tc>
        <w:tc>
          <w:tcPr>
            <w:tcW w:w="1843" w:type="dxa"/>
            <w:tcBorders>
              <w:top w:val="nil"/>
              <w:left w:val="nil"/>
              <w:bottom w:val="single" w:sz="4" w:space="0" w:color="auto"/>
              <w:right w:val="single" w:sz="4" w:space="0" w:color="auto"/>
            </w:tcBorders>
            <w:shd w:val="clear" w:color="auto" w:fill="auto"/>
            <w:noWrap/>
            <w:vAlign w:val="bottom"/>
            <w:hideMark/>
          </w:tcPr>
          <w:p w14:paraId="4CDDC535" w14:textId="77777777" w:rsidR="00A76A9D" w:rsidRDefault="00A76A9D" w:rsidP="00A76A9D">
            <w:pPr>
              <w:jc w:val="left"/>
              <w:rPr>
                <w:rFonts w:cs="Arial"/>
                <w:sz w:val="18"/>
                <w:szCs w:val="18"/>
              </w:rPr>
            </w:pPr>
            <w:r w:rsidRPr="00AD106F">
              <w:rPr>
                <w:rFonts w:cs="Arial"/>
                <w:sz w:val="18"/>
                <w:szCs w:val="18"/>
              </w:rPr>
              <w:t>MIYAM</w:t>
            </w:r>
          </w:p>
        </w:tc>
        <w:tc>
          <w:tcPr>
            <w:tcW w:w="2268" w:type="dxa"/>
            <w:tcBorders>
              <w:top w:val="nil"/>
              <w:left w:val="nil"/>
              <w:bottom w:val="single" w:sz="4" w:space="0" w:color="auto"/>
              <w:right w:val="single" w:sz="4" w:space="0" w:color="auto"/>
            </w:tcBorders>
            <w:shd w:val="clear" w:color="auto" w:fill="auto"/>
            <w:noWrap/>
            <w:vAlign w:val="bottom"/>
            <w:hideMark/>
          </w:tcPr>
          <w:p w14:paraId="72E34D8E" w14:textId="77777777" w:rsidR="00A76A9D" w:rsidRDefault="00A76A9D" w:rsidP="00A76A9D">
            <w:pPr>
              <w:jc w:val="left"/>
              <w:rPr>
                <w:rFonts w:cs="Arial"/>
                <w:i/>
                <w:iCs/>
                <w:sz w:val="18"/>
                <w:szCs w:val="18"/>
              </w:rPr>
            </w:pPr>
            <w:r w:rsidRPr="00AD106F">
              <w:rPr>
                <w:rFonts w:cs="Arial"/>
                <w:i/>
                <w:iCs/>
                <w:sz w:val="18"/>
                <w:szCs w:val="18"/>
              </w:rPr>
              <w:t>Aster</w:t>
            </w:r>
          </w:p>
        </w:tc>
        <w:tc>
          <w:tcPr>
            <w:tcW w:w="1984" w:type="dxa"/>
            <w:tcBorders>
              <w:top w:val="nil"/>
              <w:left w:val="nil"/>
              <w:bottom w:val="single" w:sz="4" w:space="0" w:color="auto"/>
              <w:right w:val="single" w:sz="4" w:space="0" w:color="auto"/>
            </w:tcBorders>
            <w:shd w:val="clear" w:color="auto" w:fill="auto"/>
            <w:noWrap/>
            <w:vAlign w:val="bottom"/>
            <w:hideMark/>
          </w:tcPr>
          <w:p w14:paraId="15232F7C" w14:textId="77777777" w:rsidR="00A76A9D" w:rsidRDefault="00A76A9D" w:rsidP="00A76A9D">
            <w:pPr>
              <w:jc w:val="left"/>
              <w:rPr>
                <w:rFonts w:cs="Arial"/>
                <w:sz w:val="18"/>
                <w:szCs w:val="18"/>
              </w:rPr>
            </w:pPr>
            <w:r w:rsidRPr="00AD106F">
              <w:rPr>
                <w:rFonts w:cs="Arial"/>
                <w:sz w:val="18"/>
                <w:szCs w:val="18"/>
              </w:rPr>
              <w:t>ASTER</w:t>
            </w:r>
          </w:p>
        </w:tc>
        <w:tc>
          <w:tcPr>
            <w:tcW w:w="1701" w:type="dxa"/>
            <w:tcBorders>
              <w:top w:val="nil"/>
              <w:left w:val="nil"/>
              <w:bottom w:val="single" w:sz="4" w:space="0" w:color="auto"/>
              <w:right w:val="single" w:sz="4" w:space="0" w:color="auto"/>
            </w:tcBorders>
            <w:shd w:val="clear" w:color="auto" w:fill="auto"/>
            <w:noWrap/>
            <w:hideMark/>
          </w:tcPr>
          <w:p w14:paraId="01E154EF" w14:textId="52D6336B" w:rsidR="00A76A9D" w:rsidRDefault="00A76A9D" w:rsidP="00A76A9D">
            <w:pPr>
              <w:jc w:val="left"/>
              <w:rPr>
                <w:rFonts w:cs="Arial"/>
                <w:sz w:val="18"/>
                <w:szCs w:val="18"/>
              </w:rPr>
            </w:pPr>
            <w:r w:rsidRPr="00D204D3">
              <w:rPr>
                <w:rFonts w:cs="Arial"/>
                <w:sz w:val="18"/>
                <w:szCs w:val="18"/>
              </w:rPr>
              <w:t>TWO</w:t>
            </w:r>
          </w:p>
        </w:tc>
      </w:tr>
      <w:tr w:rsidR="00A76A9D" w:rsidRPr="00AD106F" w14:paraId="6B29DE72" w14:textId="77777777" w:rsidTr="00AB50F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F1CF0B6" w14:textId="77777777" w:rsidR="00A76A9D" w:rsidRDefault="00A76A9D" w:rsidP="00A76A9D">
            <w:pPr>
              <w:jc w:val="left"/>
              <w:rPr>
                <w:rFonts w:cs="Arial"/>
                <w:i/>
                <w:iCs/>
                <w:color w:val="000000"/>
                <w:sz w:val="18"/>
                <w:szCs w:val="18"/>
              </w:rPr>
            </w:pPr>
            <w:r w:rsidRPr="00AD106F">
              <w:rPr>
                <w:rFonts w:cs="Arial"/>
                <w:i/>
                <w:iCs/>
                <w:color w:val="000000"/>
                <w:sz w:val="18"/>
                <w:szCs w:val="18"/>
              </w:rPr>
              <w:t>Odontoglossum</w:t>
            </w:r>
          </w:p>
        </w:tc>
        <w:tc>
          <w:tcPr>
            <w:tcW w:w="1843" w:type="dxa"/>
            <w:tcBorders>
              <w:top w:val="nil"/>
              <w:left w:val="nil"/>
              <w:bottom w:val="single" w:sz="4" w:space="0" w:color="auto"/>
              <w:right w:val="single" w:sz="4" w:space="0" w:color="auto"/>
            </w:tcBorders>
            <w:shd w:val="clear" w:color="auto" w:fill="auto"/>
            <w:noWrap/>
            <w:vAlign w:val="bottom"/>
            <w:hideMark/>
          </w:tcPr>
          <w:p w14:paraId="044B3A61" w14:textId="77777777" w:rsidR="00A76A9D" w:rsidRDefault="00A76A9D" w:rsidP="00A76A9D">
            <w:pPr>
              <w:jc w:val="left"/>
              <w:rPr>
                <w:rFonts w:cs="Arial"/>
                <w:sz w:val="18"/>
                <w:szCs w:val="18"/>
              </w:rPr>
            </w:pPr>
            <w:r w:rsidRPr="00AD106F">
              <w:rPr>
                <w:rFonts w:cs="Arial"/>
                <w:sz w:val="18"/>
                <w:szCs w:val="18"/>
              </w:rPr>
              <w:t>ODONT</w:t>
            </w:r>
          </w:p>
        </w:tc>
        <w:tc>
          <w:tcPr>
            <w:tcW w:w="2268" w:type="dxa"/>
            <w:tcBorders>
              <w:top w:val="nil"/>
              <w:left w:val="nil"/>
              <w:bottom w:val="single" w:sz="4" w:space="0" w:color="auto"/>
              <w:right w:val="single" w:sz="4" w:space="0" w:color="auto"/>
            </w:tcBorders>
            <w:shd w:val="clear" w:color="auto" w:fill="auto"/>
            <w:noWrap/>
            <w:vAlign w:val="bottom"/>
            <w:hideMark/>
          </w:tcPr>
          <w:p w14:paraId="550B60EC" w14:textId="77777777" w:rsidR="00A76A9D" w:rsidRDefault="00A76A9D" w:rsidP="00A76A9D">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309214BA" w14:textId="77777777" w:rsidR="00A76A9D" w:rsidRDefault="00A76A9D" w:rsidP="00A76A9D">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hideMark/>
          </w:tcPr>
          <w:p w14:paraId="6F31F8FC" w14:textId="78D09F3E" w:rsidR="00A76A9D" w:rsidRDefault="00A76A9D" w:rsidP="00A76A9D">
            <w:pPr>
              <w:jc w:val="left"/>
              <w:rPr>
                <w:rFonts w:cs="Arial"/>
                <w:sz w:val="18"/>
                <w:szCs w:val="18"/>
              </w:rPr>
            </w:pPr>
            <w:r w:rsidRPr="00D204D3">
              <w:rPr>
                <w:rFonts w:cs="Arial"/>
                <w:sz w:val="18"/>
                <w:szCs w:val="18"/>
              </w:rPr>
              <w:t>TWO</w:t>
            </w:r>
          </w:p>
        </w:tc>
      </w:tr>
      <w:tr w:rsidR="00A76A9D" w:rsidRPr="00AD106F" w14:paraId="6E279DD4" w14:textId="77777777" w:rsidTr="00AB50FD">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047A1D7" w14:textId="77777777" w:rsidR="00A76A9D" w:rsidRDefault="00A76A9D" w:rsidP="00A76A9D">
            <w:pPr>
              <w:jc w:val="left"/>
              <w:rPr>
                <w:rFonts w:cs="Arial"/>
                <w:i/>
                <w:iCs/>
                <w:color w:val="000000"/>
                <w:sz w:val="18"/>
                <w:szCs w:val="18"/>
              </w:rPr>
            </w:pPr>
            <w:r w:rsidRPr="00AD106F">
              <w:rPr>
                <w:rFonts w:cs="Arial"/>
                <w:i/>
                <w:iCs/>
                <w:color w:val="000000"/>
                <w:sz w:val="18"/>
                <w:szCs w:val="18"/>
              </w:rPr>
              <w:t>Parakmeria</w:t>
            </w:r>
          </w:p>
        </w:tc>
        <w:tc>
          <w:tcPr>
            <w:tcW w:w="1843" w:type="dxa"/>
            <w:tcBorders>
              <w:top w:val="nil"/>
              <w:left w:val="nil"/>
              <w:bottom w:val="single" w:sz="4" w:space="0" w:color="auto"/>
              <w:right w:val="single" w:sz="4" w:space="0" w:color="auto"/>
            </w:tcBorders>
            <w:shd w:val="clear" w:color="auto" w:fill="auto"/>
            <w:noWrap/>
            <w:vAlign w:val="bottom"/>
            <w:hideMark/>
          </w:tcPr>
          <w:p w14:paraId="17189AA3" w14:textId="77777777" w:rsidR="00A76A9D" w:rsidRDefault="00A76A9D" w:rsidP="00A76A9D">
            <w:pPr>
              <w:jc w:val="left"/>
              <w:rPr>
                <w:rFonts w:cs="Arial"/>
                <w:sz w:val="18"/>
                <w:szCs w:val="18"/>
              </w:rPr>
            </w:pPr>
            <w:r w:rsidRPr="00AD106F">
              <w:rPr>
                <w:rFonts w:cs="Arial"/>
                <w:sz w:val="18"/>
                <w:szCs w:val="18"/>
              </w:rPr>
              <w:t>PARAK</w:t>
            </w:r>
          </w:p>
        </w:tc>
        <w:tc>
          <w:tcPr>
            <w:tcW w:w="2268" w:type="dxa"/>
            <w:tcBorders>
              <w:top w:val="nil"/>
              <w:left w:val="nil"/>
              <w:bottom w:val="single" w:sz="4" w:space="0" w:color="auto"/>
              <w:right w:val="single" w:sz="4" w:space="0" w:color="auto"/>
            </w:tcBorders>
            <w:shd w:val="clear" w:color="auto" w:fill="auto"/>
            <w:noWrap/>
            <w:vAlign w:val="bottom"/>
            <w:hideMark/>
          </w:tcPr>
          <w:p w14:paraId="25F1176A" w14:textId="77777777" w:rsidR="00A76A9D" w:rsidRDefault="00A76A9D" w:rsidP="00A76A9D">
            <w:pPr>
              <w:jc w:val="left"/>
              <w:rPr>
                <w:rFonts w:cs="Arial"/>
                <w:i/>
                <w:iCs/>
                <w:sz w:val="18"/>
                <w:szCs w:val="18"/>
              </w:rPr>
            </w:pPr>
            <w:r w:rsidRPr="00AD106F">
              <w:rPr>
                <w:rFonts w:cs="Arial"/>
                <w:i/>
                <w:iCs/>
                <w:sz w:val="18"/>
                <w:szCs w:val="18"/>
              </w:rPr>
              <w:t>Magnolia</w:t>
            </w:r>
          </w:p>
        </w:tc>
        <w:tc>
          <w:tcPr>
            <w:tcW w:w="1984" w:type="dxa"/>
            <w:tcBorders>
              <w:top w:val="nil"/>
              <w:left w:val="nil"/>
              <w:bottom w:val="single" w:sz="4" w:space="0" w:color="auto"/>
              <w:right w:val="single" w:sz="4" w:space="0" w:color="auto"/>
            </w:tcBorders>
            <w:shd w:val="clear" w:color="auto" w:fill="auto"/>
            <w:noWrap/>
            <w:vAlign w:val="bottom"/>
            <w:hideMark/>
          </w:tcPr>
          <w:p w14:paraId="2D1BF9D4" w14:textId="77777777" w:rsidR="00A76A9D" w:rsidRDefault="00A76A9D" w:rsidP="00A76A9D">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hideMark/>
          </w:tcPr>
          <w:p w14:paraId="254BF5F6" w14:textId="439B683F" w:rsidR="00A76A9D" w:rsidRDefault="00A76A9D" w:rsidP="00A76A9D">
            <w:pPr>
              <w:jc w:val="left"/>
              <w:rPr>
                <w:rFonts w:cs="Arial"/>
                <w:sz w:val="18"/>
                <w:szCs w:val="18"/>
              </w:rPr>
            </w:pPr>
            <w:r w:rsidRPr="00D204D3">
              <w:rPr>
                <w:rFonts w:cs="Arial"/>
                <w:sz w:val="18"/>
                <w:szCs w:val="18"/>
              </w:rPr>
              <w:t>TWO</w:t>
            </w:r>
          </w:p>
        </w:tc>
      </w:tr>
      <w:tr w:rsidR="007A3C6E" w:rsidRPr="00AD106F" w14:paraId="49FD40F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0DEC874" w14:textId="77777777" w:rsidR="00FB256F" w:rsidRDefault="00EA3128">
            <w:pPr>
              <w:jc w:val="left"/>
              <w:rPr>
                <w:rFonts w:cs="Arial"/>
                <w:i/>
                <w:iCs/>
                <w:color w:val="000000"/>
                <w:sz w:val="18"/>
                <w:szCs w:val="18"/>
              </w:rPr>
            </w:pPr>
            <w:r w:rsidRPr="00AD106F">
              <w:rPr>
                <w:rFonts w:cs="Arial"/>
                <w:i/>
                <w:iCs/>
                <w:color w:val="000000"/>
                <w:sz w:val="18"/>
                <w:szCs w:val="18"/>
              </w:rPr>
              <w:t>Pedilanthus</w:t>
            </w:r>
          </w:p>
        </w:tc>
        <w:tc>
          <w:tcPr>
            <w:tcW w:w="1843" w:type="dxa"/>
            <w:tcBorders>
              <w:top w:val="nil"/>
              <w:left w:val="nil"/>
              <w:bottom w:val="single" w:sz="4" w:space="0" w:color="auto"/>
              <w:right w:val="single" w:sz="4" w:space="0" w:color="auto"/>
            </w:tcBorders>
            <w:shd w:val="clear" w:color="auto" w:fill="auto"/>
            <w:noWrap/>
            <w:vAlign w:val="bottom"/>
            <w:hideMark/>
          </w:tcPr>
          <w:p w14:paraId="7DBCB61F" w14:textId="77777777" w:rsidR="00FB256F" w:rsidRDefault="00EA3128">
            <w:pPr>
              <w:jc w:val="left"/>
              <w:rPr>
                <w:rFonts w:cs="Arial"/>
                <w:sz w:val="18"/>
                <w:szCs w:val="18"/>
              </w:rPr>
            </w:pPr>
            <w:r w:rsidRPr="00AD106F">
              <w:rPr>
                <w:rFonts w:cs="Arial"/>
                <w:sz w:val="18"/>
                <w:szCs w:val="18"/>
              </w:rPr>
              <w:t>PEDIL</w:t>
            </w:r>
          </w:p>
        </w:tc>
        <w:tc>
          <w:tcPr>
            <w:tcW w:w="2268" w:type="dxa"/>
            <w:tcBorders>
              <w:top w:val="nil"/>
              <w:left w:val="nil"/>
              <w:bottom w:val="single" w:sz="4" w:space="0" w:color="auto"/>
              <w:right w:val="single" w:sz="4" w:space="0" w:color="auto"/>
            </w:tcBorders>
            <w:shd w:val="clear" w:color="auto" w:fill="auto"/>
            <w:noWrap/>
            <w:vAlign w:val="bottom"/>
            <w:hideMark/>
          </w:tcPr>
          <w:p w14:paraId="4BA3B501" w14:textId="77777777" w:rsidR="00FB256F" w:rsidRDefault="00EA3128">
            <w:pPr>
              <w:jc w:val="left"/>
              <w:rPr>
                <w:rFonts w:cs="Arial"/>
                <w:i/>
                <w:iCs/>
                <w:sz w:val="18"/>
                <w:szCs w:val="18"/>
              </w:rPr>
            </w:pPr>
            <w:r w:rsidRPr="00AD106F">
              <w:rPr>
                <w:rFonts w:cs="Arial"/>
                <w:i/>
                <w:iCs/>
                <w:sz w:val="18"/>
                <w:szCs w:val="18"/>
              </w:rPr>
              <w:t xml:space="preserve">Euphorbia </w:t>
            </w:r>
          </w:p>
        </w:tc>
        <w:tc>
          <w:tcPr>
            <w:tcW w:w="1984" w:type="dxa"/>
            <w:tcBorders>
              <w:top w:val="nil"/>
              <w:left w:val="nil"/>
              <w:bottom w:val="single" w:sz="4" w:space="0" w:color="auto"/>
              <w:right w:val="single" w:sz="4" w:space="0" w:color="auto"/>
            </w:tcBorders>
            <w:shd w:val="clear" w:color="auto" w:fill="auto"/>
            <w:noWrap/>
            <w:vAlign w:val="bottom"/>
            <w:hideMark/>
          </w:tcPr>
          <w:p w14:paraId="6263C266" w14:textId="77777777" w:rsidR="00FB256F" w:rsidRDefault="00EA3128">
            <w:pPr>
              <w:jc w:val="left"/>
              <w:rPr>
                <w:rFonts w:cs="Arial"/>
                <w:sz w:val="18"/>
                <w:szCs w:val="18"/>
              </w:rPr>
            </w:pPr>
            <w:r w:rsidRPr="00AD106F">
              <w:rPr>
                <w:rFonts w:cs="Arial"/>
                <w:sz w:val="18"/>
                <w:szCs w:val="18"/>
              </w:rPr>
              <w:t>EUPHO</w:t>
            </w:r>
          </w:p>
        </w:tc>
        <w:tc>
          <w:tcPr>
            <w:tcW w:w="1701" w:type="dxa"/>
            <w:tcBorders>
              <w:top w:val="nil"/>
              <w:left w:val="nil"/>
              <w:bottom w:val="single" w:sz="4" w:space="0" w:color="auto"/>
              <w:right w:val="single" w:sz="4" w:space="0" w:color="auto"/>
            </w:tcBorders>
            <w:shd w:val="clear" w:color="auto" w:fill="auto"/>
            <w:noWrap/>
            <w:vAlign w:val="bottom"/>
            <w:hideMark/>
          </w:tcPr>
          <w:p w14:paraId="2825B77F" w14:textId="77777777" w:rsidR="00FB256F" w:rsidRDefault="00EA3128">
            <w:pPr>
              <w:jc w:val="left"/>
              <w:rPr>
                <w:rFonts w:cs="Arial"/>
                <w:sz w:val="18"/>
                <w:szCs w:val="18"/>
              </w:rPr>
            </w:pPr>
            <w:r w:rsidRPr="00AD106F">
              <w:rPr>
                <w:rFonts w:cs="Arial"/>
                <w:sz w:val="18"/>
                <w:szCs w:val="18"/>
              </w:rPr>
              <w:t>TWO, TWV</w:t>
            </w:r>
          </w:p>
        </w:tc>
      </w:tr>
      <w:tr w:rsidR="007A3C6E" w:rsidRPr="00AD106F" w14:paraId="76AD82E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3B1A4DD" w14:textId="77777777" w:rsidR="00FB256F" w:rsidRDefault="00EA3128">
            <w:pPr>
              <w:jc w:val="left"/>
              <w:rPr>
                <w:rFonts w:cs="Arial"/>
                <w:i/>
                <w:iCs/>
                <w:color w:val="000000"/>
                <w:sz w:val="18"/>
                <w:szCs w:val="18"/>
              </w:rPr>
            </w:pPr>
            <w:r w:rsidRPr="00AD106F">
              <w:rPr>
                <w:rFonts w:cs="Arial"/>
                <w:i/>
                <w:iCs/>
                <w:color w:val="000000"/>
                <w:sz w:val="18"/>
                <w:szCs w:val="18"/>
              </w:rPr>
              <w:t>Pennisetum</w:t>
            </w:r>
          </w:p>
        </w:tc>
        <w:tc>
          <w:tcPr>
            <w:tcW w:w="1843" w:type="dxa"/>
            <w:tcBorders>
              <w:top w:val="nil"/>
              <w:left w:val="nil"/>
              <w:bottom w:val="single" w:sz="4" w:space="0" w:color="auto"/>
              <w:right w:val="single" w:sz="4" w:space="0" w:color="auto"/>
            </w:tcBorders>
            <w:shd w:val="clear" w:color="auto" w:fill="auto"/>
            <w:noWrap/>
            <w:vAlign w:val="bottom"/>
            <w:hideMark/>
          </w:tcPr>
          <w:p w14:paraId="210E6C0F" w14:textId="77777777" w:rsidR="00FB256F" w:rsidRDefault="00EA3128">
            <w:pPr>
              <w:jc w:val="left"/>
              <w:rPr>
                <w:rFonts w:cs="Arial"/>
                <w:sz w:val="18"/>
                <w:szCs w:val="18"/>
              </w:rPr>
            </w:pPr>
            <w:r w:rsidRPr="00AD106F">
              <w:rPr>
                <w:rFonts w:cs="Arial"/>
                <w:sz w:val="18"/>
                <w:szCs w:val="18"/>
              </w:rPr>
              <w:t>PENNI</w:t>
            </w:r>
          </w:p>
        </w:tc>
        <w:tc>
          <w:tcPr>
            <w:tcW w:w="2268" w:type="dxa"/>
            <w:tcBorders>
              <w:top w:val="nil"/>
              <w:left w:val="nil"/>
              <w:bottom w:val="single" w:sz="4" w:space="0" w:color="auto"/>
              <w:right w:val="single" w:sz="4" w:space="0" w:color="auto"/>
            </w:tcBorders>
            <w:shd w:val="clear" w:color="auto" w:fill="auto"/>
            <w:noWrap/>
            <w:vAlign w:val="bottom"/>
            <w:hideMark/>
          </w:tcPr>
          <w:p w14:paraId="415430A6" w14:textId="77777777" w:rsidR="00FB256F" w:rsidRDefault="00EA3128">
            <w:pPr>
              <w:jc w:val="left"/>
              <w:rPr>
                <w:rFonts w:cs="Arial"/>
                <w:i/>
                <w:iCs/>
                <w:sz w:val="18"/>
                <w:szCs w:val="18"/>
              </w:rPr>
            </w:pPr>
            <w:r w:rsidRPr="00AD106F">
              <w:rPr>
                <w:rFonts w:cs="Arial"/>
                <w:i/>
                <w:iCs/>
                <w:sz w:val="18"/>
                <w:szCs w:val="18"/>
              </w:rPr>
              <w:t>Cenchrus</w:t>
            </w:r>
          </w:p>
        </w:tc>
        <w:tc>
          <w:tcPr>
            <w:tcW w:w="1984" w:type="dxa"/>
            <w:tcBorders>
              <w:top w:val="nil"/>
              <w:left w:val="nil"/>
              <w:bottom w:val="single" w:sz="4" w:space="0" w:color="auto"/>
              <w:right w:val="single" w:sz="4" w:space="0" w:color="auto"/>
            </w:tcBorders>
            <w:shd w:val="clear" w:color="auto" w:fill="auto"/>
            <w:noWrap/>
            <w:vAlign w:val="bottom"/>
            <w:hideMark/>
          </w:tcPr>
          <w:p w14:paraId="55DB28CB" w14:textId="77777777" w:rsidR="00FB256F" w:rsidRDefault="00EA3128">
            <w:pPr>
              <w:jc w:val="left"/>
              <w:rPr>
                <w:rFonts w:cs="Arial"/>
                <w:sz w:val="18"/>
                <w:szCs w:val="18"/>
              </w:rPr>
            </w:pPr>
            <w:r w:rsidRPr="00AD106F">
              <w:rPr>
                <w:rFonts w:cs="Arial"/>
                <w:sz w:val="18"/>
                <w:szCs w:val="18"/>
              </w:rPr>
              <w:t>CENCH</w:t>
            </w:r>
          </w:p>
        </w:tc>
        <w:tc>
          <w:tcPr>
            <w:tcW w:w="1701" w:type="dxa"/>
            <w:tcBorders>
              <w:top w:val="nil"/>
              <w:left w:val="nil"/>
              <w:bottom w:val="single" w:sz="4" w:space="0" w:color="auto"/>
              <w:right w:val="single" w:sz="4" w:space="0" w:color="auto"/>
            </w:tcBorders>
            <w:shd w:val="clear" w:color="auto" w:fill="auto"/>
            <w:noWrap/>
            <w:vAlign w:val="bottom"/>
            <w:hideMark/>
          </w:tcPr>
          <w:p w14:paraId="53B8E171" w14:textId="77777777" w:rsidR="00FB256F" w:rsidRDefault="00EA3128">
            <w:pPr>
              <w:jc w:val="left"/>
              <w:rPr>
                <w:rFonts w:cs="Arial"/>
                <w:sz w:val="18"/>
                <w:szCs w:val="18"/>
              </w:rPr>
            </w:pPr>
            <w:r w:rsidRPr="00AD106F">
              <w:rPr>
                <w:rFonts w:cs="Arial"/>
                <w:sz w:val="18"/>
                <w:szCs w:val="18"/>
              </w:rPr>
              <w:t>TWO, TWA</w:t>
            </w:r>
          </w:p>
        </w:tc>
      </w:tr>
      <w:tr w:rsidR="007A3C6E" w:rsidRPr="00AD106F" w14:paraId="5452544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98352AB" w14:textId="77777777" w:rsidR="00FB256F" w:rsidRDefault="00EA3128">
            <w:pPr>
              <w:jc w:val="left"/>
              <w:rPr>
                <w:rFonts w:cs="Arial"/>
                <w:i/>
                <w:iCs/>
                <w:color w:val="000000"/>
                <w:sz w:val="18"/>
                <w:szCs w:val="18"/>
              </w:rPr>
            </w:pPr>
            <w:r w:rsidRPr="00AD106F">
              <w:rPr>
                <w:rFonts w:cs="Arial"/>
                <w:i/>
                <w:iCs/>
                <w:color w:val="000000"/>
                <w:sz w:val="18"/>
                <w:szCs w:val="18"/>
              </w:rPr>
              <w:t>Poncirus</w:t>
            </w:r>
          </w:p>
        </w:tc>
        <w:tc>
          <w:tcPr>
            <w:tcW w:w="1843" w:type="dxa"/>
            <w:tcBorders>
              <w:top w:val="nil"/>
              <w:left w:val="nil"/>
              <w:bottom w:val="single" w:sz="4" w:space="0" w:color="auto"/>
              <w:right w:val="single" w:sz="4" w:space="0" w:color="auto"/>
            </w:tcBorders>
            <w:shd w:val="clear" w:color="auto" w:fill="auto"/>
            <w:noWrap/>
            <w:vAlign w:val="bottom"/>
            <w:hideMark/>
          </w:tcPr>
          <w:p w14:paraId="3E07756A" w14:textId="77777777" w:rsidR="00FB256F" w:rsidRDefault="00EA3128">
            <w:pPr>
              <w:jc w:val="left"/>
              <w:rPr>
                <w:rFonts w:cs="Arial"/>
                <w:sz w:val="18"/>
                <w:szCs w:val="18"/>
              </w:rPr>
            </w:pPr>
            <w:r w:rsidRPr="00AD106F">
              <w:rPr>
                <w:rFonts w:cs="Arial"/>
                <w:sz w:val="18"/>
                <w:szCs w:val="18"/>
              </w:rPr>
              <w:t>PONCI</w:t>
            </w:r>
          </w:p>
        </w:tc>
        <w:tc>
          <w:tcPr>
            <w:tcW w:w="2268" w:type="dxa"/>
            <w:tcBorders>
              <w:top w:val="nil"/>
              <w:left w:val="nil"/>
              <w:bottom w:val="single" w:sz="4" w:space="0" w:color="auto"/>
              <w:right w:val="single" w:sz="4" w:space="0" w:color="auto"/>
            </w:tcBorders>
            <w:shd w:val="clear" w:color="auto" w:fill="auto"/>
            <w:noWrap/>
            <w:vAlign w:val="bottom"/>
            <w:hideMark/>
          </w:tcPr>
          <w:p w14:paraId="3F3030C2" w14:textId="77777777" w:rsidR="00FB256F" w:rsidRDefault="00EA3128">
            <w:pPr>
              <w:jc w:val="left"/>
              <w:rPr>
                <w:rFonts w:cs="Arial"/>
                <w:i/>
                <w:iCs/>
                <w:sz w:val="18"/>
                <w:szCs w:val="18"/>
              </w:rPr>
            </w:pPr>
            <w:r w:rsidRPr="00AD106F">
              <w:rPr>
                <w:rFonts w:cs="Arial"/>
                <w:i/>
                <w:iCs/>
                <w:sz w:val="18"/>
                <w:szCs w:val="18"/>
              </w:rPr>
              <w:t>Cítricos</w:t>
            </w:r>
          </w:p>
        </w:tc>
        <w:tc>
          <w:tcPr>
            <w:tcW w:w="1984" w:type="dxa"/>
            <w:tcBorders>
              <w:top w:val="nil"/>
              <w:left w:val="nil"/>
              <w:bottom w:val="single" w:sz="4" w:space="0" w:color="auto"/>
              <w:right w:val="single" w:sz="4" w:space="0" w:color="auto"/>
            </w:tcBorders>
            <w:shd w:val="clear" w:color="auto" w:fill="auto"/>
            <w:noWrap/>
            <w:vAlign w:val="bottom"/>
            <w:hideMark/>
          </w:tcPr>
          <w:p w14:paraId="36CB66BB" w14:textId="77777777" w:rsidR="00FB256F" w:rsidRDefault="00EA3128">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3430EF1F" w14:textId="77777777" w:rsidR="00FB256F" w:rsidRDefault="00EA3128">
            <w:pPr>
              <w:jc w:val="left"/>
              <w:rPr>
                <w:rFonts w:cs="Arial"/>
                <w:sz w:val="18"/>
                <w:szCs w:val="18"/>
              </w:rPr>
            </w:pPr>
            <w:r w:rsidRPr="00AD106F">
              <w:rPr>
                <w:rFonts w:cs="Arial"/>
                <w:sz w:val="18"/>
                <w:szCs w:val="18"/>
              </w:rPr>
              <w:t>TWO, TWF</w:t>
            </w:r>
          </w:p>
        </w:tc>
      </w:tr>
      <w:tr w:rsidR="007A3C6E" w:rsidRPr="00AD106F" w14:paraId="220691AC"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77DD5D" w14:textId="77777777" w:rsidR="00FB256F" w:rsidRDefault="00EA3128">
            <w:pPr>
              <w:jc w:val="left"/>
              <w:rPr>
                <w:rFonts w:cs="Arial"/>
                <w:i/>
                <w:iCs/>
                <w:color w:val="000000"/>
                <w:sz w:val="18"/>
                <w:szCs w:val="18"/>
              </w:rPr>
            </w:pPr>
            <w:r w:rsidRPr="00AD106F">
              <w:rPr>
                <w:rFonts w:cs="Arial"/>
                <w:i/>
                <w:iCs/>
                <w:color w:val="000000"/>
                <w:sz w:val="18"/>
                <w:szCs w:val="18"/>
              </w:rPr>
              <w:t>Porphyra</w:t>
            </w:r>
          </w:p>
        </w:tc>
        <w:tc>
          <w:tcPr>
            <w:tcW w:w="1843" w:type="dxa"/>
            <w:tcBorders>
              <w:top w:val="nil"/>
              <w:left w:val="nil"/>
              <w:bottom w:val="single" w:sz="4" w:space="0" w:color="auto"/>
              <w:right w:val="single" w:sz="4" w:space="0" w:color="auto"/>
            </w:tcBorders>
            <w:shd w:val="clear" w:color="auto" w:fill="auto"/>
            <w:noWrap/>
            <w:vAlign w:val="bottom"/>
            <w:hideMark/>
          </w:tcPr>
          <w:p w14:paraId="1274341F" w14:textId="77777777" w:rsidR="00FB256F" w:rsidRDefault="00EA3128">
            <w:pPr>
              <w:jc w:val="left"/>
              <w:rPr>
                <w:rFonts w:cs="Arial"/>
                <w:sz w:val="18"/>
                <w:szCs w:val="18"/>
              </w:rPr>
            </w:pPr>
            <w:r w:rsidRPr="00AD106F">
              <w:rPr>
                <w:rFonts w:cs="Arial"/>
                <w:sz w:val="18"/>
                <w:szCs w:val="18"/>
              </w:rPr>
              <w:t>PORFÍA</w:t>
            </w:r>
          </w:p>
        </w:tc>
        <w:tc>
          <w:tcPr>
            <w:tcW w:w="2268" w:type="dxa"/>
            <w:tcBorders>
              <w:top w:val="nil"/>
              <w:left w:val="nil"/>
              <w:bottom w:val="single" w:sz="4" w:space="0" w:color="auto"/>
              <w:right w:val="single" w:sz="4" w:space="0" w:color="auto"/>
            </w:tcBorders>
            <w:shd w:val="clear" w:color="auto" w:fill="auto"/>
            <w:noWrap/>
            <w:vAlign w:val="bottom"/>
            <w:hideMark/>
          </w:tcPr>
          <w:p w14:paraId="0F003C24" w14:textId="77777777" w:rsidR="00FB256F" w:rsidRDefault="00EA3128">
            <w:pPr>
              <w:jc w:val="left"/>
              <w:rPr>
                <w:rFonts w:cs="Arial"/>
                <w:i/>
                <w:iCs/>
                <w:sz w:val="18"/>
                <w:szCs w:val="18"/>
              </w:rPr>
            </w:pPr>
            <w:r w:rsidRPr="00AD106F">
              <w:rPr>
                <w:rFonts w:cs="Arial"/>
                <w:i/>
                <w:iCs/>
                <w:sz w:val="18"/>
                <w:szCs w:val="18"/>
              </w:rPr>
              <w:t>Callicarpa</w:t>
            </w:r>
          </w:p>
        </w:tc>
        <w:tc>
          <w:tcPr>
            <w:tcW w:w="1984" w:type="dxa"/>
            <w:tcBorders>
              <w:top w:val="nil"/>
              <w:left w:val="nil"/>
              <w:bottom w:val="single" w:sz="4" w:space="0" w:color="auto"/>
              <w:right w:val="single" w:sz="4" w:space="0" w:color="auto"/>
            </w:tcBorders>
            <w:shd w:val="clear" w:color="auto" w:fill="auto"/>
            <w:noWrap/>
            <w:vAlign w:val="bottom"/>
            <w:hideMark/>
          </w:tcPr>
          <w:p w14:paraId="170FF15F" w14:textId="77777777" w:rsidR="00FB256F" w:rsidRDefault="00EA3128">
            <w:pPr>
              <w:jc w:val="left"/>
              <w:rPr>
                <w:rFonts w:cs="Arial"/>
                <w:sz w:val="18"/>
                <w:szCs w:val="18"/>
              </w:rPr>
            </w:pPr>
            <w:r w:rsidRPr="00AD106F">
              <w:rPr>
                <w:rFonts w:cs="Arial"/>
                <w:sz w:val="18"/>
                <w:szCs w:val="18"/>
              </w:rPr>
              <w:t>CONVOCATORIA</w:t>
            </w:r>
          </w:p>
        </w:tc>
        <w:tc>
          <w:tcPr>
            <w:tcW w:w="1701" w:type="dxa"/>
            <w:tcBorders>
              <w:top w:val="nil"/>
              <w:left w:val="nil"/>
              <w:bottom w:val="single" w:sz="4" w:space="0" w:color="auto"/>
              <w:right w:val="single" w:sz="4" w:space="0" w:color="auto"/>
            </w:tcBorders>
            <w:shd w:val="clear" w:color="auto" w:fill="auto"/>
            <w:noWrap/>
            <w:vAlign w:val="bottom"/>
            <w:hideMark/>
          </w:tcPr>
          <w:p w14:paraId="59AB7724" w14:textId="77777777" w:rsidR="00FB256F" w:rsidRDefault="00EA3128">
            <w:pPr>
              <w:jc w:val="left"/>
              <w:rPr>
                <w:rFonts w:cs="Arial"/>
                <w:sz w:val="18"/>
                <w:szCs w:val="18"/>
              </w:rPr>
            </w:pPr>
            <w:r w:rsidRPr="00AD106F">
              <w:rPr>
                <w:rFonts w:cs="Arial"/>
                <w:sz w:val="18"/>
                <w:szCs w:val="18"/>
              </w:rPr>
              <w:t>TWO, TWV</w:t>
            </w:r>
          </w:p>
        </w:tc>
      </w:tr>
      <w:tr w:rsidR="00A76A9D" w:rsidRPr="00AD106F" w14:paraId="3A2BDB9B" w14:textId="77777777" w:rsidTr="000F065B">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10F350B" w14:textId="77777777" w:rsidR="00A76A9D" w:rsidRDefault="00A76A9D" w:rsidP="00A76A9D">
            <w:pPr>
              <w:jc w:val="left"/>
              <w:rPr>
                <w:rFonts w:cs="Arial"/>
                <w:i/>
                <w:iCs/>
                <w:color w:val="000000"/>
                <w:sz w:val="18"/>
                <w:szCs w:val="18"/>
              </w:rPr>
            </w:pPr>
            <w:proofErr w:type="spellStart"/>
            <w:r w:rsidRPr="00AD106F">
              <w:rPr>
                <w:rFonts w:cs="Arial"/>
                <w:i/>
                <w:iCs/>
                <w:color w:val="000000"/>
                <w:sz w:val="18"/>
                <w:szCs w:val="18"/>
              </w:rPr>
              <w:lastRenderedPageBreak/>
              <w:t>Pratia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F72E4B9" w14:textId="77777777" w:rsidR="00A76A9D" w:rsidRDefault="00A76A9D" w:rsidP="00A76A9D">
            <w:pPr>
              <w:jc w:val="left"/>
              <w:rPr>
                <w:rFonts w:cs="Arial"/>
                <w:sz w:val="18"/>
                <w:szCs w:val="18"/>
              </w:rPr>
            </w:pPr>
            <w:r w:rsidRPr="00AD106F">
              <w:rPr>
                <w:rFonts w:cs="Arial"/>
                <w:sz w:val="18"/>
                <w:szCs w:val="18"/>
              </w:rPr>
              <w:t>PRATI</w:t>
            </w:r>
          </w:p>
        </w:tc>
        <w:tc>
          <w:tcPr>
            <w:tcW w:w="2268" w:type="dxa"/>
            <w:tcBorders>
              <w:top w:val="nil"/>
              <w:left w:val="nil"/>
              <w:bottom w:val="single" w:sz="4" w:space="0" w:color="auto"/>
              <w:right w:val="single" w:sz="4" w:space="0" w:color="auto"/>
            </w:tcBorders>
            <w:shd w:val="clear" w:color="auto" w:fill="auto"/>
            <w:noWrap/>
            <w:vAlign w:val="bottom"/>
            <w:hideMark/>
          </w:tcPr>
          <w:p w14:paraId="25BD859E" w14:textId="77777777" w:rsidR="00A76A9D" w:rsidRDefault="00A76A9D" w:rsidP="00A76A9D">
            <w:pPr>
              <w:jc w:val="left"/>
              <w:rPr>
                <w:rFonts w:cs="Arial"/>
                <w:i/>
                <w:iCs/>
                <w:sz w:val="18"/>
                <w:szCs w:val="18"/>
              </w:rPr>
            </w:pPr>
            <w:r w:rsidRPr="00AD106F">
              <w:rPr>
                <w:rFonts w:cs="Arial"/>
                <w:i/>
                <w:iCs/>
                <w:sz w:val="18"/>
                <w:szCs w:val="18"/>
              </w:rPr>
              <w:t>Lobelia</w:t>
            </w:r>
          </w:p>
        </w:tc>
        <w:tc>
          <w:tcPr>
            <w:tcW w:w="1984" w:type="dxa"/>
            <w:tcBorders>
              <w:top w:val="nil"/>
              <w:left w:val="nil"/>
              <w:bottom w:val="single" w:sz="4" w:space="0" w:color="auto"/>
              <w:right w:val="single" w:sz="4" w:space="0" w:color="auto"/>
            </w:tcBorders>
            <w:shd w:val="clear" w:color="auto" w:fill="auto"/>
            <w:noWrap/>
            <w:vAlign w:val="bottom"/>
            <w:hideMark/>
          </w:tcPr>
          <w:p w14:paraId="72BBD457" w14:textId="77777777" w:rsidR="00A76A9D" w:rsidRDefault="00A76A9D" w:rsidP="00A76A9D">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hideMark/>
          </w:tcPr>
          <w:p w14:paraId="2ACDF48F" w14:textId="654F3DED" w:rsidR="00A76A9D" w:rsidRDefault="00A76A9D" w:rsidP="00A76A9D">
            <w:pPr>
              <w:jc w:val="left"/>
              <w:rPr>
                <w:rFonts w:cs="Arial"/>
                <w:sz w:val="18"/>
                <w:szCs w:val="18"/>
              </w:rPr>
            </w:pPr>
            <w:r w:rsidRPr="005E4D2B">
              <w:rPr>
                <w:rFonts w:cs="Arial"/>
                <w:sz w:val="18"/>
                <w:szCs w:val="18"/>
              </w:rPr>
              <w:t>TWO</w:t>
            </w:r>
          </w:p>
        </w:tc>
      </w:tr>
      <w:tr w:rsidR="00A76A9D" w:rsidRPr="00AD106F" w14:paraId="28210D9D" w14:textId="77777777" w:rsidTr="000F065B">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F9491FD" w14:textId="77777777" w:rsidR="00A76A9D" w:rsidRDefault="00A76A9D" w:rsidP="00A76A9D">
            <w:pPr>
              <w:jc w:val="left"/>
              <w:rPr>
                <w:rFonts w:cs="Arial"/>
                <w:i/>
                <w:iCs/>
                <w:color w:val="000000"/>
                <w:sz w:val="18"/>
                <w:szCs w:val="18"/>
              </w:rPr>
            </w:pPr>
            <w:r w:rsidRPr="00AD106F">
              <w:rPr>
                <w:rFonts w:cs="Arial"/>
                <w:i/>
                <w:iCs/>
                <w:color w:val="000000"/>
                <w:sz w:val="18"/>
                <w:szCs w:val="18"/>
              </w:rPr>
              <w:t>Pulsatilla</w:t>
            </w:r>
          </w:p>
        </w:tc>
        <w:tc>
          <w:tcPr>
            <w:tcW w:w="1843" w:type="dxa"/>
            <w:tcBorders>
              <w:top w:val="nil"/>
              <w:left w:val="nil"/>
              <w:bottom w:val="single" w:sz="4" w:space="0" w:color="auto"/>
              <w:right w:val="single" w:sz="4" w:space="0" w:color="auto"/>
            </w:tcBorders>
            <w:shd w:val="clear" w:color="auto" w:fill="auto"/>
            <w:noWrap/>
            <w:vAlign w:val="bottom"/>
            <w:hideMark/>
          </w:tcPr>
          <w:p w14:paraId="41B17818" w14:textId="77777777" w:rsidR="00A76A9D" w:rsidRDefault="00A76A9D" w:rsidP="00A76A9D">
            <w:pPr>
              <w:jc w:val="left"/>
              <w:rPr>
                <w:rFonts w:cs="Arial"/>
                <w:sz w:val="18"/>
                <w:szCs w:val="18"/>
              </w:rPr>
            </w:pPr>
            <w:r w:rsidRPr="00AD106F">
              <w:rPr>
                <w:rFonts w:cs="Arial"/>
                <w:sz w:val="18"/>
                <w:szCs w:val="18"/>
              </w:rPr>
              <w:t>PULSA</w:t>
            </w:r>
          </w:p>
        </w:tc>
        <w:tc>
          <w:tcPr>
            <w:tcW w:w="2268" w:type="dxa"/>
            <w:tcBorders>
              <w:top w:val="nil"/>
              <w:left w:val="nil"/>
              <w:bottom w:val="single" w:sz="4" w:space="0" w:color="auto"/>
              <w:right w:val="single" w:sz="4" w:space="0" w:color="auto"/>
            </w:tcBorders>
            <w:shd w:val="clear" w:color="auto" w:fill="auto"/>
            <w:noWrap/>
            <w:vAlign w:val="bottom"/>
            <w:hideMark/>
          </w:tcPr>
          <w:p w14:paraId="5058FABF" w14:textId="77777777" w:rsidR="00A76A9D" w:rsidRDefault="00A76A9D" w:rsidP="00A76A9D">
            <w:pPr>
              <w:jc w:val="left"/>
              <w:rPr>
                <w:rFonts w:cs="Arial"/>
                <w:i/>
                <w:iCs/>
                <w:sz w:val="18"/>
                <w:szCs w:val="18"/>
              </w:rPr>
            </w:pPr>
            <w:r w:rsidRPr="00AD106F">
              <w:rPr>
                <w:rFonts w:cs="Arial"/>
                <w:i/>
                <w:iCs/>
                <w:sz w:val="18"/>
                <w:szCs w:val="18"/>
              </w:rPr>
              <w:t>Anémona</w:t>
            </w:r>
          </w:p>
        </w:tc>
        <w:tc>
          <w:tcPr>
            <w:tcW w:w="1984" w:type="dxa"/>
            <w:tcBorders>
              <w:top w:val="nil"/>
              <w:left w:val="nil"/>
              <w:bottom w:val="single" w:sz="4" w:space="0" w:color="auto"/>
              <w:right w:val="single" w:sz="4" w:space="0" w:color="auto"/>
            </w:tcBorders>
            <w:shd w:val="clear" w:color="auto" w:fill="auto"/>
            <w:noWrap/>
            <w:vAlign w:val="bottom"/>
            <w:hideMark/>
          </w:tcPr>
          <w:p w14:paraId="00985CEA" w14:textId="77777777" w:rsidR="00A76A9D" w:rsidRDefault="00A76A9D" w:rsidP="00A76A9D">
            <w:pPr>
              <w:jc w:val="left"/>
              <w:rPr>
                <w:rFonts w:cs="Arial"/>
                <w:sz w:val="18"/>
                <w:szCs w:val="18"/>
              </w:rPr>
            </w:pPr>
            <w:r w:rsidRPr="00AD106F">
              <w:rPr>
                <w:rFonts w:cs="Arial"/>
                <w:sz w:val="18"/>
                <w:szCs w:val="18"/>
              </w:rPr>
              <w:t>ANEMO</w:t>
            </w:r>
          </w:p>
        </w:tc>
        <w:tc>
          <w:tcPr>
            <w:tcW w:w="1701" w:type="dxa"/>
            <w:tcBorders>
              <w:top w:val="nil"/>
              <w:left w:val="nil"/>
              <w:bottom w:val="single" w:sz="4" w:space="0" w:color="auto"/>
              <w:right w:val="single" w:sz="4" w:space="0" w:color="auto"/>
            </w:tcBorders>
            <w:shd w:val="clear" w:color="auto" w:fill="auto"/>
            <w:noWrap/>
            <w:hideMark/>
          </w:tcPr>
          <w:p w14:paraId="70312338" w14:textId="3B7F6372" w:rsidR="00A76A9D" w:rsidRDefault="00A76A9D" w:rsidP="00A76A9D">
            <w:pPr>
              <w:jc w:val="left"/>
              <w:rPr>
                <w:rFonts w:cs="Arial"/>
                <w:sz w:val="18"/>
                <w:szCs w:val="18"/>
              </w:rPr>
            </w:pPr>
            <w:r w:rsidRPr="005E4D2B">
              <w:rPr>
                <w:rFonts w:cs="Arial"/>
                <w:sz w:val="18"/>
                <w:szCs w:val="18"/>
              </w:rPr>
              <w:t>TWO</w:t>
            </w:r>
          </w:p>
        </w:tc>
      </w:tr>
      <w:tr w:rsidR="007A3C6E" w:rsidRPr="00AD106F" w14:paraId="3449C89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713FF34" w14:textId="77777777" w:rsidR="00FB256F" w:rsidRDefault="00EA3128">
            <w:pPr>
              <w:jc w:val="left"/>
              <w:rPr>
                <w:rFonts w:cs="Arial"/>
                <w:i/>
                <w:iCs/>
                <w:color w:val="000000"/>
                <w:sz w:val="18"/>
                <w:szCs w:val="18"/>
              </w:rPr>
            </w:pPr>
            <w:r w:rsidRPr="00AD106F">
              <w:rPr>
                <w:rFonts w:cs="Arial"/>
                <w:i/>
                <w:iCs/>
                <w:color w:val="000000"/>
                <w:sz w:val="18"/>
                <w:szCs w:val="18"/>
              </w:rPr>
              <w:t>Rhagodia</w:t>
            </w:r>
          </w:p>
        </w:tc>
        <w:tc>
          <w:tcPr>
            <w:tcW w:w="1843" w:type="dxa"/>
            <w:tcBorders>
              <w:top w:val="nil"/>
              <w:left w:val="nil"/>
              <w:bottom w:val="single" w:sz="4" w:space="0" w:color="auto"/>
              <w:right w:val="single" w:sz="4" w:space="0" w:color="auto"/>
            </w:tcBorders>
            <w:shd w:val="clear" w:color="auto" w:fill="auto"/>
            <w:noWrap/>
            <w:vAlign w:val="bottom"/>
            <w:hideMark/>
          </w:tcPr>
          <w:p w14:paraId="75322615" w14:textId="77777777" w:rsidR="00FB256F" w:rsidRDefault="00EA3128">
            <w:pPr>
              <w:jc w:val="left"/>
              <w:rPr>
                <w:rFonts w:cs="Arial"/>
                <w:sz w:val="18"/>
                <w:szCs w:val="18"/>
              </w:rPr>
            </w:pPr>
            <w:r w:rsidRPr="00AD106F">
              <w:rPr>
                <w:rFonts w:cs="Arial"/>
                <w:sz w:val="18"/>
                <w:szCs w:val="18"/>
              </w:rPr>
              <w:t>RHAGO</w:t>
            </w:r>
          </w:p>
        </w:tc>
        <w:tc>
          <w:tcPr>
            <w:tcW w:w="2268" w:type="dxa"/>
            <w:tcBorders>
              <w:top w:val="nil"/>
              <w:left w:val="nil"/>
              <w:bottom w:val="single" w:sz="4" w:space="0" w:color="auto"/>
              <w:right w:val="single" w:sz="4" w:space="0" w:color="auto"/>
            </w:tcBorders>
            <w:shd w:val="clear" w:color="auto" w:fill="auto"/>
            <w:noWrap/>
            <w:vAlign w:val="bottom"/>
            <w:hideMark/>
          </w:tcPr>
          <w:p w14:paraId="1FEBFCAD" w14:textId="77777777" w:rsidR="00FB256F" w:rsidRDefault="00EA3128">
            <w:pPr>
              <w:jc w:val="left"/>
              <w:rPr>
                <w:rFonts w:cs="Arial"/>
                <w:i/>
                <w:iCs/>
                <w:sz w:val="18"/>
                <w:szCs w:val="18"/>
              </w:rPr>
            </w:pPr>
            <w:r w:rsidRPr="00AD106F">
              <w:rPr>
                <w:rFonts w:cs="Arial"/>
                <w:i/>
                <w:iCs/>
                <w:sz w:val="18"/>
                <w:szCs w:val="18"/>
              </w:rPr>
              <w:t>Chenopodium</w:t>
            </w:r>
          </w:p>
        </w:tc>
        <w:tc>
          <w:tcPr>
            <w:tcW w:w="1984" w:type="dxa"/>
            <w:tcBorders>
              <w:top w:val="nil"/>
              <w:left w:val="nil"/>
              <w:bottom w:val="single" w:sz="4" w:space="0" w:color="auto"/>
              <w:right w:val="single" w:sz="4" w:space="0" w:color="auto"/>
            </w:tcBorders>
            <w:shd w:val="clear" w:color="auto" w:fill="auto"/>
            <w:noWrap/>
            <w:vAlign w:val="bottom"/>
            <w:hideMark/>
          </w:tcPr>
          <w:p w14:paraId="3B4934DE" w14:textId="77777777" w:rsidR="00FB256F" w:rsidRDefault="00EA3128">
            <w:pPr>
              <w:jc w:val="left"/>
              <w:rPr>
                <w:rFonts w:cs="Arial"/>
                <w:sz w:val="18"/>
                <w:szCs w:val="18"/>
              </w:rPr>
            </w:pPr>
            <w:r w:rsidRPr="00AD106F">
              <w:rPr>
                <w:rFonts w:cs="Arial"/>
                <w:sz w:val="18"/>
                <w:szCs w:val="18"/>
              </w:rPr>
              <w:t>CHENO</w:t>
            </w:r>
          </w:p>
        </w:tc>
        <w:tc>
          <w:tcPr>
            <w:tcW w:w="1701" w:type="dxa"/>
            <w:tcBorders>
              <w:top w:val="nil"/>
              <w:left w:val="nil"/>
              <w:bottom w:val="single" w:sz="4" w:space="0" w:color="auto"/>
              <w:right w:val="single" w:sz="4" w:space="0" w:color="auto"/>
            </w:tcBorders>
            <w:shd w:val="clear" w:color="auto" w:fill="auto"/>
            <w:noWrap/>
            <w:vAlign w:val="bottom"/>
            <w:hideMark/>
          </w:tcPr>
          <w:p w14:paraId="027DEF16" w14:textId="77777777" w:rsidR="00FB256F" w:rsidRDefault="00EA3128">
            <w:pPr>
              <w:jc w:val="left"/>
              <w:rPr>
                <w:rFonts w:cs="Arial"/>
                <w:sz w:val="18"/>
                <w:szCs w:val="18"/>
              </w:rPr>
            </w:pPr>
            <w:r w:rsidRPr="00AD106F">
              <w:rPr>
                <w:rFonts w:cs="Arial"/>
                <w:sz w:val="18"/>
                <w:szCs w:val="18"/>
              </w:rPr>
              <w:t>TWO, TWA</w:t>
            </w:r>
          </w:p>
        </w:tc>
      </w:tr>
      <w:tr w:rsidR="007A3C6E" w:rsidRPr="00AD106F" w14:paraId="3697079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DA0A858" w14:textId="77777777" w:rsidR="00FB256F" w:rsidRDefault="00EA3128">
            <w:pPr>
              <w:jc w:val="left"/>
              <w:rPr>
                <w:rFonts w:cs="Arial"/>
                <w:i/>
                <w:iCs/>
                <w:color w:val="000000"/>
                <w:sz w:val="18"/>
                <w:szCs w:val="18"/>
              </w:rPr>
            </w:pPr>
            <w:r w:rsidRPr="00AD106F">
              <w:rPr>
                <w:rFonts w:cs="Arial"/>
                <w:i/>
                <w:iCs/>
                <w:color w:val="000000"/>
                <w:sz w:val="18"/>
                <w:szCs w:val="18"/>
              </w:rPr>
              <w:t>Rollinia</w:t>
            </w:r>
          </w:p>
        </w:tc>
        <w:tc>
          <w:tcPr>
            <w:tcW w:w="1843" w:type="dxa"/>
            <w:tcBorders>
              <w:top w:val="nil"/>
              <w:left w:val="nil"/>
              <w:bottom w:val="single" w:sz="4" w:space="0" w:color="auto"/>
              <w:right w:val="single" w:sz="4" w:space="0" w:color="auto"/>
            </w:tcBorders>
            <w:shd w:val="clear" w:color="auto" w:fill="auto"/>
            <w:noWrap/>
            <w:vAlign w:val="bottom"/>
            <w:hideMark/>
          </w:tcPr>
          <w:p w14:paraId="6766E287" w14:textId="77777777" w:rsidR="00FB256F" w:rsidRDefault="00EA3128">
            <w:pPr>
              <w:jc w:val="left"/>
              <w:rPr>
                <w:rFonts w:cs="Arial"/>
                <w:sz w:val="18"/>
                <w:szCs w:val="18"/>
              </w:rPr>
            </w:pPr>
            <w:r w:rsidRPr="00AD106F">
              <w:rPr>
                <w:rFonts w:cs="Arial"/>
                <w:sz w:val="18"/>
                <w:szCs w:val="18"/>
              </w:rPr>
              <w:t>ROLLI</w:t>
            </w:r>
          </w:p>
        </w:tc>
        <w:tc>
          <w:tcPr>
            <w:tcW w:w="2268" w:type="dxa"/>
            <w:tcBorders>
              <w:top w:val="nil"/>
              <w:left w:val="nil"/>
              <w:bottom w:val="single" w:sz="4" w:space="0" w:color="auto"/>
              <w:right w:val="single" w:sz="4" w:space="0" w:color="auto"/>
            </w:tcBorders>
            <w:shd w:val="clear" w:color="auto" w:fill="auto"/>
            <w:noWrap/>
            <w:vAlign w:val="bottom"/>
            <w:hideMark/>
          </w:tcPr>
          <w:p w14:paraId="710D3579" w14:textId="77777777" w:rsidR="00FB256F" w:rsidRDefault="00EA3128">
            <w:pPr>
              <w:jc w:val="left"/>
              <w:rPr>
                <w:rFonts w:cs="Arial"/>
                <w:i/>
                <w:iCs/>
                <w:sz w:val="18"/>
                <w:szCs w:val="18"/>
              </w:rPr>
            </w:pPr>
            <w:r w:rsidRPr="00AD106F">
              <w:rPr>
                <w:rFonts w:cs="Arial"/>
                <w:i/>
                <w:iCs/>
                <w:sz w:val="18"/>
                <w:szCs w:val="18"/>
              </w:rPr>
              <w:t>Annona</w:t>
            </w:r>
          </w:p>
        </w:tc>
        <w:tc>
          <w:tcPr>
            <w:tcW w:w="1984" w:type="dxa"/>
            <w:tcBorders>
              <w:top w:val="nil"/>
              <w:left w:val="nil"/>
              <w:bottom w:val="single" w:sz="4" w:space="0" w:color="auto"/>
              <w:right w:val="single" w:sz="4" w:space="0" w:color="auto"/>
            </w:tcBorders>
            <w:shd w:val="clear" w:color="auto" w:fill="auto"/>
            <w:noWrap/>
            <w:vAlign w:val="bottom"/>
            <w:hideMark/>
          </w:tcPr>
          <w:p w14:paraId="22C95A65" w14:textId="77777777" w:rsidR="00FB256F" w:rsidRDefault="00EA3128">
            <w:pPr>
              <w:jc w:val="left"/>
              <w:rPr>
                <w:rFonts w:cs="Arial"/>
                <w:sz w:val="18"/>
                <w:szCs w:val="18"/>
              </w:rPr>
            </w:pPr>
            <w:r w:rsidRPr="00AD106F">
              <w:rPr>
                <w:rFonts w:cs="Arial"/>
                <w:sz w:val="18"/>
                <w:szCs w:val="18"/>
              </w:rPr>
              <w:t>ANNON</w:t>
            </w:r>
          </w:p>
        </w:tc>
        <w:tc>
          <w:tcPr>
            <w:tcW w:w="1701" w:type="dxa"/>
            <w:tcBorders>
              <w:top w:val="nil"/>
              <w:left w:val="nil"/>
              <w:bottom w:val="single" w:sz="4" w:space="0" w:color="auto"/>
              <w:right w:val="single" w:sz="4" w:space="0" w:color="auto"/>
            </w:tcBorders>
            <w:shd w:val="clear" w:color="auto" w:fill="auto"/>
            <w:noWrap/>
            <w:vAlign w:val="bottom"/>
            <w:hideMark/>
          </w:tcPr>
          <w:p w14:paraId="219D9CD9" w14:textId="77777777" w:rsidR="00FB256F" w:rsidRDefault="00EA3128">
            <w:pPr>
              <w:jc w:val="left"/>
              <w:rPr>
                <w:rFonts w:cs="Arial"/>
                <w:sz w:val="18"/>
                <w:szCs w:val="18"/>
              </w:rPr>
            </w:pPr>
            <w:r w:rsidRPr="00AD106F">
              <w:rPr>
                <w:rFonts w:cs="Arial"/>
                <w:sz w:val="18"/>
                <w:szCs w:val="18"/>
              </w:rPr>
              <w:t>TWF</w:t>
            </w:r>
          </w:p>
        </w:tc>
      </w:tr>
      <w:tr w:rsidR="00A76A9D" w:rsidRPr="00AD106F" w14:paraId="1E480CB6"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B0B5F75" w14:textId="77777777" w:rsidR="00A76A9D" w:rsidRDefault="00A76A9D" w:rsidP="00A76A9D">
            <w:pPr>
              <w:jc w:val="left"/>
              <w:rPr>
                <w:rFonts w:cs="Arial"/>
                <w:i/>
                <w:iCs/>
                <w:color w:val="000000"/>
                <w:sz w:val="18"/>
                <w:szCs w:val="18"/>
              </w:rPr>
            </w:pPr>
            <w:proofErr w:type="spellStart"/>
            <w:r w:rsidRPr="00AD106F">
              <w:rPr>
                <w:rFonts w:cs="Arial"/>
                <w:i/>
                <w:iCs/>
                <w:color w:val="000000"/>
                <w:sz w:val="18"/>
                <w:szCs w:val="18"/>
              </w:rPr>
              <w:t>Schizophragma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E59F467" w14:textId="77777777" w:rsidR="00A76A9D" w:rsidRDefault="00A76A9D" w:rsidP="00A76A9D">
            <w:pPr>
              <w:jc w:val="left"/>
              <w:rPr>
                <w:rFonts w:cs="Arial"/>
                <w:sz w:val="18"/>
                <w:szCs w:val="18"/>
              </w:rPr>
            </w:pPr>
            <w:r w:rsidRPr="00AD106F">
              <w:rPr>
                <w:rFonts w:cs="Arial"/>
                <w:sz w:val="18"/>
                <w:szCs w:val="18"/>
              </w:rPr>
              <w:t>SCHIO</w:t>
            </w:r>
          </w:p>
        </w:tc>
        <w:tc>
          <w:tcPr>
            <w:tcW w:w="2268" w:type="dxa"/>
            <w:tcBorders>
              <w:top w:val="nil"/>
              <w:left w:val="nil"/>
              <w:bottom w:val="single" w:sz="4" w:space="0" w:color="auto"/>
              <w:right w:val="single" w:sz="4" w:space="0" w:color="auto"/>
            </w:tcBorders>
            <w:shd w:val="clear" w:color="auto" w:fill="auto"/>
            <w:noWrap/>
            <w:vAlign w:val="bottom"/>
            <w:hideMark/>
          </w:tcPr>
          <w:p w14:paraId="3C01F8A6" w14:textId="77777777" w:rsidR="00A76A9D" w:rsidRDefault="00A76A9D" w:rsidP="00A76A9D">
            <w:pPr>
              <w:jc w:val="left"/>
              <w:rPr>
                <w:rFonts w:cs="Arial"/>
                <w:i/>
                <w:iCs/>
                <w:sz w:val="18"/>
                <w:szCs w:val="18"/>
              </w:rPr>
            </w:pPr>
            <w:r w:rsidRPr="00AD106F">
              <w:rPr>
                <w:rFonts w:cs="Arial"/>
                <w:i/>
                <w:iCs/>
                <w:sz w:val="18"/>
                <w:szCs w:val="18"/>
              </w:rPr>
              <w:t>Hortensia</w:t>
            </w:r>
          </w:p>
        </w:tc>
        <w:tc>
          <w:tcPr>
            <w:tcW w:w="1984" w:type="dxa"/>
            <w:tcBorders>
              <w:top w:val="nil"/>
              <w:left w:val="nil"/>
              <w:bottom w:val="single" w:sz="4" w:space="0" w:color="auto"/>
              <w:right w:val="single" w:sz="4" w:space="0" w:color="auto"/>
            </w:tcBorders>
            <w:shd w:val="clear" w:color="auto" w:fill="auto"/>
            <w:noWrap/>
            <w:vAlign w:val="bottom"/>
            <w:hideMark/>
          </w:tcPr>
          <w:p w14:paraId="32ACBAFE" w14:textId="77777777" w:rsidR="00A76A9D" w:rsidRDefault="00A76A9D" w:rsidP="00A76A9D">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hideMark/>
          </w:tcPr>
          <w:p w14:paraId="278E6F14" w14:textId="42EB83FC" w:rsidR="00A76A9D" w:rsidRDefault="00A76A9D" w:rsidP="00A76A9D">
            <w:pPr>
              <w:jc w:val="left"/>
              <w:rPr>
                <w:rFonts w:cs="Arial"/>
                <w:sz w:val="18"/>
                <w:szCs w:val="18"/>
              </w:rPr>
            </w:pPr>
            <w:r w:rsidRPr="005B0474">
              <w:rPr>
                <w:rFonts w:cs="Arial"/>
                <w:sz w:val="18"/>
                <w:szCs w:val="18"/>
              </w:rPr>
              <w:t>TWO</w:t>
            </w:r>
          </w:p>
        </w:tc>
      </w:tr>
      <w:tr w:rsidR="00A76A9D" w:rsidRPr="00AD106F" w14:paraId="3FC5C62A"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1C6FAB" w14:textId="77777777" w:rsidR="00A76A9D" w:rsidRDefault="00A76A9D" w:rsidP="00A76A9D">
            <w:pPr>
              <w:jc w:val="left"/>
              <w:rPr>
                <w:rFonts w:cs="Arial"/>
                <w:i/>
                <w:iCs/>
                <w:color w:val="000000"/>
                <w:sz w:val="18"/>
                <w:szCs w:val="18"/>
              </w:rPr>
            </w:pPr>
            <w:r w:rsidRPr="00AD106F">
              <w:rPr>
                <w:rFonts w:cs="Arial"/>
                <w:i/>
                <w:iCs/>
                <w:color w:val="000000"/>
                <w:sz w:val="18"/>
                <w:szCs w:val="18"/>
              </w:rPr>
              <w:t>Sclerostachya</w:t>
            </w:r>
          </w:p>
        </w:tc>
        <w:tc>
          <w:tcPr>
            <w:tcW w:w="1843" w:type="dxa"/>
            <w:tcBorders>
              <w:top w:val="nil"/>
              <w:left w:val="nil"/>
              <w:bottom w:val="single" w:sz="4" w:space="0" w:color="auto"/>
              <w:right w:val="single" w:sz="4" w:space="0" w:color="auto"/>
            </w:tcBorders>
            <w:shd w:val="clear" w:color="auto" w:fill="auto"/>
            <w:noWrap/>
            <w:vAlign w:val="bottom"/>
            <w:hideMark/>
          </w:tcPr>
          <w:p w14:paraId="56F4CCE2" w14:textId="77777777" w:rsidR="00A76A9D" w:rsidRDefault="00A76A9D" w:rsidP="00A76A9D">
            <w:pPr>
              <w:jc w:val="left"/>
              <w:rPr>
                <w:rFonts w:cs="Arial"/>
                <w:sz w:val="18"/>
                <w:szCs w:val="18"/>
              </w:rPr>
            </w:pPr>
            <w:r w:rsidRPr="00AD106F">
              <w:rPr>
                <w:rFonts w:cs="Arial"/>
                <w:sz w:val="18"/>
                <w:szCs w:val="18"/>
              </w:rPr>
              <w:t>SCLRS</w:t>
            </w:r>
          </w:p>
        </w:tc>
        <w:tc>
          <w:tcPr>
            <w:tcW w:w="2268" w:type="dxa"/>
            <w:tcBorders>
              <w:top w:val="nil"/>
              <w:left w:val="nil"/>
              <w:bottom w:val="single" w:sz="4" w:space="0" w:color="auto"/>
              <w:right w:val="single" w:sz="4" w:space="0" w:color="auto"/>
            </w:tcBorders>
            <w:shd w:val="clear" w:color="auto" w:fill="auto"/>
            <w:noWrap/>
            <w:vAlign w:val="bottom"/>
            <w:hideMark/>
          </w:tcPr>
          <w:p w14:paraId="0864EB2C" w14:textId="77777777" w:rsidR="00A76A9D" w:rsidRDefault="00A76A9D" w:rsidP="00A76A9D">
            <w:pPr>
              <w:jc w:val="left"/>
              <w:rPr>
                <w:rFonts w:cs="Arial"/>
                <w:i/>
                <w:iCs/>
                <w:sz w:val="18"/>
                <w:szCs w:val="18"/>
              </w:rPr>
            </w:pPr>
            <w:r w:rsidRPr="00AD106F">
              <w:rPr>
                <w:rFonts w:cs="Arial"/>
                <w:i/>
                <w:iCs/>
                <w:sz w:val="18"/>
                <w:szCs w:val="18"/>
              </w:rPr>
              <w:t>Miscanthus</w:t>
            </w:r>
          </w:p>
        </w:tc>
        <w:tc>
          <w:tcPr>
            <w:tcW w:w="1984" w:type="dxa"/>
            <w:tcBorders>
              <w:top w:val="nil"/>
              <w:left w:val="nil"/>
              <w:bottom w:val="single" w:sz="4" w:space="0" w:color="auto"/>
              <w:right w:val="single" w:sz="4" w:space="0" w:color="auto"/>
            </w:tcBorders>
            <w:shd w:val="clear" w:color="auto" w:fill="auto"/>
            <w:noWrap/>
            <w:vAlign w:val="bottom"/>
            <w:hideMark/>
          </w:tcPr>
          <w:p w14:paraId="229EAE22" w14:textId="77777777" w:rsidR="00A76A9D" w:rsidRDefault="00A76A9D" w:rsidP="00A76A9D">
            <w:pPr>
              <w:jc w:val="left"/>
              <w:rPr>
                <w:rFonts w:cs="Arial"/>
                <w:sz w:val="18"/>
                <w:szCs w:val="18"/>
              </w:rPr>
            </w:pPr>
            <w:r w:rsidRPr="00AD106F">
              <w:rPr>
                <w:rFonts w:cs="Arial"/>
                <w:sz w:val="18"/>
                <w:szCs w:val="18"/>
              </w:rPr>
              <w:t>MISCA</w:t>
            </w:r>
          </w:p>
        </w:tc>
        <w:tc>
          <w:tcPr>
            <w:tcW w:w="1701" w:type="dxa"/>
            <w:tcBorders>
              <w:top w:val="nil"/>
              <w:left w:val="nil"/>
              <w:bottom w:val="single" w:sz="4" w:space="0" w:color="auto"/>
              <w:right w:val="single" w:sz="4" w:space="0" w:color="auto"/>
            </w:tcBorders>
            <w:shd w:val="clear" w:color="auto" w:fill="auto"/>
            <w:noWrap/>
            <w:hideMark/>
          </w:tcPr>
          <w:p w14:paraId="3C8B1C34" w14:textId="24CCE9E7" w:rsidR="00A76A9D" w:rsidRDefault="00A76A9D" w:rsidP="00A76A9D">
            <w:pPr>
              <w:jc w:val="left"/>
              <w:rPr>
                <w:rFonts w:cs="Arial"/>
                <w:sz w:val="18"/>
                <w:szCs w:val="18"/>
              </w:rPr>
            </w:pPr>
            <w:r w:rsidRPr="005B0474">
              <w:rPr>
                <w:rFonts w:cs="Arial"/>
                <w:sz w:val="18"/>
                <w:szCs w:val="18"/>
              </w:rPr>
              <w:t>TWO</w:t>
            </w:r>
          </w:p>
        </w:tc>
      </w:tr>
      <w:tr w:rsidR="00A76A9D" w:rsidRPr="00AD106F" w14:paraId="4A7584BB"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15019D8" w14:textId="77777777" w:rsidR="00A76A9D" w:rsidRDefault="00A76A9D" w:rsidP="00A76A9D">
            <w:pPr>
              <w:jc w:val="left"/>
              <w:rPr>
                <w:rFonts w:cs="Arial"/>
                <w:i/>
                <w:iCs/>
                <w:color w:val="000000"/>
                <w:sz w:val="18"/>
                <w:szCs w:val="18"/>
              </w:rPr>
            </w:pPr>
            <w:r w:rsidRPr="00AD106F">
              <w:rPr>
                <w:rFonts w:cs="Arial"/>
                <w:i/>
                <w:iCs/>
                <w:color w:val="000000"/>
                <w:sz w:val="18"/>
                <w:szCs w:val="18"/>
              </w:rPr>
              <w:t>Sedirea</w:t>
            </w:r>
          </w:p>
        </w:tc>
        <w:tc>
          <w:tcPr>
            <w:tcW w:w="1843" w:type="dxa"/>
            <w:tcBorders>
              <w:top w:val="nil"/>
              <w:left w:val="nil"/>
              <w:bottom w:val="single" w:sz="4" w:space="0" w:color="auto"/>
              <w:right w:val="single" w:sz="4" w:space="0" w:color="auto"/>
            </w:tcBorders>
            <w:shd w:val="clear" w:color="auto" w:fill="auto"/>
            <w:noWrap/>
            <w:vAlign w:val="bottom"/>
            <w:hideMark/>
          </w:tcPr>
          <w:p w14:paraId="18FC2C1E" w14:textId="77777777" w:rsidR="00A76A9D" w:rsidRDefault="00A76A9D" w:rsidP="00A76A9D">
            <w:pPr>
              <w:jc w:val="left"/>
              <w:rPr>
                <w:rFonts w:cs="Arial"/>
                <w:sz w:val="18"/>
                <w:szCs w:val="18"/>
              </w:rPr>
            </w:pPr>
            <w:r w:rsidRPr="00AD106F">
              <w:rPr>
                <w:rFonts w:cs="Arial"/>
                <w:sz w:val="18"/>
                <w:szCs w:val="18"/>
              </w:rPr>
              <w:t>SEDIR</w:t>
            </w:r>
          </w:p>
        </w:tc>
        <w:tc>
          <w:tcPr>
            <w:tcW w:w="2268" w:type="dxa"/>
            <w:tcBorders>
              <w:top w:val="nil"/>
              <w:left w:val="nil"/>
              <w:bottom w:val="single" w:sz="4" w:space="0" w:color="auto"/>
              <w:right w:val="single" w:sz="4" w:space="0" w:color="auto"/>
            </w:tcBorders>
            <w:shd w:val="clear" w:color="auto" w:fill="auto"/>
            <w:noWrap/>
            <w:vAlign w:val="bottom"/>
            <w:hideMark/>
          </w:tcPr>
          <w:p w14:paraId="1D353AAA" w14:textId="77777777" w:rsidR="00A76A9D" w:rsidRDefault="00A76A9D" w:rsidP="00A76A9D">
            <w:pPr>
              <w:jc w:val="left"/>
              <w:rPr>
                <w:rFonts w:cs="Arial"/>
                <w:i/>
                <w:iCs/>
                <w:sz w:val="18"/>
                <w:szCs w:val="18"/>
              </w:rPr>
            </w:pPr>
            <w:r w:rsidRPr="00AD106F">
              <w:rPr>
                <w:rFonts w:cs="Arial"/>
                <w:i/>
                <w:iCs/>
                <w:sz w:val="18"/>
                <w:szCs w:val="18"/>
              </w:rPr>
              <w:t>Phalaenopsis</w:t>
            </w:r>
          </w:p>
        </w:tc>
        <w:tc>
          <w:tcPr>
            <w:tcW w:w="1984" w:type="dxa"/>
            <w:tcBorders>
              <w:top w:val="nil"/>
              <w:left w:val="nil"/>
              <w:bottom w:val="single" w:sz="4" w:space="0" w:color="auto"/>
              <w:right w:val="single" w:sz="4" w:space="0" w:color="auto"/>
            </w:tcBorders>
            <w:shd w:val="clear" w:color="auto" w:fill="auto"/>
            <w:noWrap/>
            <w:vAlign w:val="bottom"/>
            <w:hideMark/>
          </w:tcPr>
          <w:p w14:paraId="1E185557" w14:textId="77777777" w:rsidR="00A76A9D" w:rsidRDefault="00A76A9D" w:rsidP="00A76A9D">
            <w:pPr>
              <w:jc w:val="left"/>
              <w:rPr>
                <w:rFonts w:cs="Arial"/>
                <w:sz w:val="18"/>
                <w:szCs w:val="18"/>
              </w:rPr>
            </w:pPr>
            <w:r w:rsidRPr="00AD106F">
              <w:rPr>
                <w:rFonts w:cs="Arial"/>
                <w:sz w:val="18"/>
                <w:szCs w:val="18"/>
              </w:rPr>
              <w:t>PHALE</w:t>
            </w:r>
          </w:p>
        </w:tc>
        <w:tc>
          <w:tcPr>
            <w:tcW w:w="1701" w:type="dxa"/>
            <w:tcBorders>
              <w:top w:val="nil"/>
              <w:left w:val="nil"/>
              <w:bottom w:val="single" w:sz="4" w:space="0" w:color="auto"/>
              <w:right w:val="single" w:sz="4" w:space="0" w:color="auto"/>
            </w:tcBorders>
            <w:shd w:val="clear" w:color="auto" w:fill="auto"/>
            <w:noWrap/>
            <w:hideMark/>
          </w:tcPr>
          <w:p w14:paraId="268EAC52" w14:textId="05F24A17" w:rsidR="00A76A9D" w:rsidRDefault="00A76A9D" w:rsidP="00A76A9D">
            <w:pPr>
              <w:jc w:val="left"/>
              <w:rPr>
                <w:rFonts w:cs="Arial"/>
                <w:sz w:val="18"/>
                <w:szCs w:val="18"/>
              </w:rPr>
            </w:pPr>
            <w:r w:rsidRPr="005B0474">
              <w:rPr>
                <w:rFonts w:cs="Arial"/>
                <w:sz w:val="18"/>
                <w:szCs w:val="18"/>
              </w:rPr>
              <w:t>TWO</w:t>
            </w:r>
          </w:p>
        </w:tc>
      </w:tr>
      <w:tr w:rsidR="00A76A9D" w:rsidRPr="00AD106F" w14:paraId="238DF785"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971C397" w14:textId="77777777" w:rsidR="00A76A9D" w:rsidRDefault="00A76A9D" w:rsidP="00A76A9D">
            <w:pPr>
              <w:jc w:val="left"/>
              <w:rPr>
                <w:rFonts w:cs="Arial"/>
                <w:i/>
                <w:iCs/>
                <w:color w:val="000000"/>
                <w:sz w:val="18"/>
                <w:szCs w:val="18"/>
              </w:rPr>
            </w:pPr>
            <w:r w:rsidRPr="00AD106F">
              <w:rPr>
                <w:rFonts w:cs="Arial"/>
                <w:i/>
                <w:iCs/>
                <w:color w:val="000000"/>
                <w:sz w:val="18"/>
                <w:szCs w:val="18"/>
              </w:rPr>
              <w:t>Sofronitis</w:t>
            </w:r>
          </w:p>
        </w:tc>
        <w:tc>
          <w:tcPr>
            <w:tcW w:w="1843" w:type="dxa"/>
            <w:tcBorders>
              <w:top w:val="nil"/>
              <w:left w:val="nil"/>
              <w:bottom w:val="single" w:sz="4" w:space="0" w:color="auto"/>
              <w:right w:val="single" w:sz="4" w:space="0" w:color="auto"/>
            </w:tcBorders>
            <w:shd w:val="clear" w:color="auto" w:fill="auto"/>
            <w:noWrap/>
            <w:vAlign w:val="bottom"/>
            <w:hideMark/>
          </w:tcPr>
          <w:p w14:paraId="3C694089" w14:textId="77777777" w:rsidR="00A76A9D" w:rsidRDefault="00A76A9D" w:rsidP="00A76A9D">
            <w:pPr>
              <w:jc w:val="left"/>
              <w:rPr>
                <w:rFonts w:cs="Arial"/>
                <w:sz w:val="18"/>
                <w:szCs w:val="18"/>
              </w:rPr>
            </w:pPr>
            <w:r w:rsidRPr="00AD106F">
              <w:rPr>
                <w:rFonts w:cs="Arial"/>
                <w:sz w:val="18"/>
                <w:szCs w:val="18"/>
              </w:rPr>
              <w:t>SOPHR</w:t>
            </w:r>
          </w:p>
        </w:tc>
        <w:tc>
          <w:tcPr>
            <w:tcW w:w="2268" w:type="dxa"/>
            <w:tcBorders>
              <w:top w:val="nil"/>
              <w:left w:val="nil"/>
              <w:bottom w:val="single" w:sz="4" w:space="0" w:color="auto"/>
              <w:right w:val="single" w:sz="4" w:space="0" w:color="auto"/>
            </w:tcBorders>
            <w:shd w:val="clear" w:color="auto" w:fill="auto"/>
            <w:noWrap/>
            <w:vAlign w:val="bottom"/>
            <w:hideMark/>
          </w:tcPr>
          <w:p w14:paraId="2CDDA8F4" w14:textId="77777777" w:rsidR="00A76A9D" w:rsidRDefault="00A76A9D" w:rsidP="00A76A9D">
            <w:pPr>
              <w:jc w:val="left"/>
              <w:rPr>
                <w:rFonts w:cs="Arial"/>
                <w:i/>
                <w:iCs/>
                <w:sz w:val="18"/>
                <w:szCs w:val="18"/>
              </w:rPr>
            </w:pPr>
            <w:r w:rsidRPr="00AD106F">
              <w:rPr>
                <w:rFonts w:cs="Arial"/>
                <w:i/>
                <w:iCs/>
                <w:sz w:val="18"/>
                <w:szCs w:val="18"/>
              </w:rPr>
              <w:t>Cattleya</w:t>
            </w:r>
          </w:p>
        </w:tc>
        <w:tc>
          <w:tcPr>
            <w:tcW w:w="1984" w:type="dxa"/>
            <w:tcBorders>
              <w:top w:val="nil"/>
              <w:left w:val="nil"/>
              <w:bottom w:val="single" w:sz="4" w:space="0" w:color="auto"/>
              <w:right w:val="single" w:sz="4" w:space="0" w:color="auto"/>
            </w:tcBorders>
            <w:shd w:val="clear" w:color="auto" w:fill="auto"/>
            <w:noWrap/>
            <w:vAlign w:val="bottom"/>
            <w:hideMark/>
          </w:tcPr>
          <w:p w14:paraId="4EA762AB" w14:textId="77777777" w:rsidR="00A76A9D" w:rsidRDefault="00A76A9D" w:rsidP="00A76A9D">
            <w:pPr>
              <w:jc w:val="left"/>
              <w:rPr>
                <w:rFonts w:cs="Arial"/>
                <w:sz w:val="18"/>
                <w:szCs w:val="18"/>
              </w:rPr>
            </w:pPr>
            <w:r w:rsidRPr="00AD106F">
              <w:rPr>
                <w:rFonts w:cs="Arial"/>
                <w:sz w:val="18"/>
                <w:szCs w:val="18"/>
              </w:rPr>
              <w:t>CATTL</w:t>
            </w:r>
          </w:p>
        </w:tc>
        <w:tc>
          <w:tcPr>
            <w:tcW w:w="1701" w:type="dxa"/>
            <w:tcBorders>
              <w:top w:val="nil"/>
              <w:left w:val="nil"/>
              <w:bottom w:val="single" w:sz="4" w:space="0" w:color="auto"/>
              <w:right w:val="single" w:sz="4" w:space="0" w:color="auto"/>
            </w:tcBorders>
            <w:shd w:val="clear" w:color="auto" w:fill="auto"/>
            <w:noWrap/>
            <w:hideMark/>
          </w:tcPr>
          <w:p w14:paraId="068125A6" w14:textId="180D008D" w:rsidR="00A76A9D" w:rsidRDefault="00A76A9D" w:rsidP="00A76A9D">
            <w:pPr>
              <w:jc w:val="left"/>
              <w:rPr>
                <w:rFonts w:cs="Arial"/>
                <w:sz w:val="18"/>
                <w:szCs w:val="18"/>
              </w:rPr>
            </w:pPr>
            <w:r w:rsidRPr="005B0474">
              <w:rPr>
                <w:rFonts w:cs="Arial"/>
                <w:sz w:val="18"/>
                <w:szCs w:val="18"/>
              </w:rPr>
              <w:t>TWO</w:t>
            </w:r>
          </w:p>
        </w:tc>
      </w:tr>
      <w:tr w:rsidR="00A76A9D" w:rsidRPr="00AD106F" w14:paraId="4B232483"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85D7539" w14:textId="77777777" w:rsidR="00A76A9D" w:rsidRDefault="00A76A9D" w:rsidP="00A76A9D">
            <w:pPr>
              <w:jc w:val="left"/>
              <w:rPr>
                <w:rFonts w:cs="Arial"/>
                <w:i/>
                <w:iCs/>
                <w:color w:val="000000"/>
                <w:sz w:val="18"/>
                <w:szCs w:val="18"/>
              </w:rPr>
            </w:pPr>
            <w:r w:rsidRPr="00AD106F">
              <w:rPr>
                <w:rFonts w:cs="Arial"/>
                <w:i/>
                <w:iCs/>
                <w:color w:val="000000"/>
                <w:sz w:val="18"/>
                <w:szCs w:val="18"/>
              </w:rPr>
              <w:t>Stephanandra</w:t>
            </w:r>
          </w:p>
        </w:tc>
        <w:tc>
          <w:tcPr>
            <w:tcW w:w="1843" w:type="dxa"/>
            <w:tcBorders>
              <w:top w:val="nil"/>
              <w:left w:val="nil"/>
              <w:bottom w:val="single" w:sz="4" w:space="0" w:color="auto"/>
              <w:right w:val="single" w:sz="4" w:space="0" w:color="auto"/>
            </w:tcBorders>
            <w:shd w:val="clear" w:color="auto" w:fill="auto"/>
            <w:noWrap/>
            <w:vAlign w:val="bottom"/>
            <w:hideMark/>
          </w:tcPr>
          <w:p w14:paraId="5466BF42" w14:textId="77777777" w:rsidR="00A76A9D" w:rsidRDefault="00A76A9D" w:rsidP="00A76A9D">
            <w:pPr>
              <w:jc w:val="left"/>
              <w:rPr>
                <w:rFonts w:cs="Arial"/>
                <w:sz w:val="18"/>
                <w:szCs w:val="18"/>
              </w:rPr>
            </w:pPr>
            <w:r w:rsidRPr="00AD106F">
              <w:rPr>
                <w:rFonts w:cs="Arial"/>
                <w:sz w:val="18"/>
                <w:szCs w:val="18"/>
              </w:rPr>
              <w:t>STEPH</w:t>
            </w:r>
          </w:p>
        </w:tc>
        <w:tc>
          <w:tcPr>
            <w:tcW w:w="2268" w:type="dxa"/>
            <w:tcBorders>
              <w:top w:val="nil"/>
              <w:left w:val="nil"/>
              <w:bottom w:val="single" w:sz="4" w:space="0" w:color="auto"/>
              <w:right w:val="single" w:sz="4" w:space="0" w:color="auto"/>
            </w:tcBorders>
            <w:shd w:val="clear" w:color="auto" w:fill="auto"/>
            <w:noWrap/>
            <w:vAlign w:val="bottom"/>
            <w:hideMark/>
          </w:tcPr>
          <w:p w14:paraId="04C41F9F" w14:textId="77777777" w:rsidR="00A76A9D" w:rsidRDefault="00A76A9D" w:rsidP="00A76A9D">
            <w:pPr>
              <w:jc w:val="left"/>
              <w:rPr>
                <w:rFonts w:cs="Arial"/>
                <w:i/>
                <w:iCs/>
                <w:sz w:val="18"/>
                <w:szCs w:val="18"/>
              </w:rPr>
            </w:pPr>
            <w:r w:rsidRPr="00AD106F">
              <w:rPr>
                <w:rFonts w:cs="Arial"/>
                <w:i/>
                <w:iCs/>
                <w:sz w:val="18"/>
                <w:szCs w:val="18"/>
              </w:rPr>
              <w:t>Neillia</w:t>
            </w:r>
          </w:p>
        </w:tc>
        <w:tc>
          <w:tcPr>
            <w:tcW w:w="1984" w:type="dxa"/>
            <w:tcBorders>
              <w:top w:val="nil"/>
              <w:left w:val="nil"/>
              <w:bottom w:val="single" w:sz="4" w:space="0" w:color="auto"/>
              <w:right w:val="single" w:sz="4" w:space="0" w:color="auto"/>
            </w:tcBorders>
            <w:shd w:val="clear" w:color="auto" w:fill="auto"/>
            <w:noWrap/>
            <w:vAlign w:val="bottom"/>
            <w:hideMark/>
          </w:tcPr>
          <w:p w14:paraId="72FDC5AA" w14:textId="77777777" w:rsidR="00A76A9D" w:rsidRDefault="00A76A9D" w:rsidP="00A76A9D">
            <w:pPr>
              <w:jc w:val="left"/>
              <w:rPr>
                <w:rFonts w:cs="Arial"/>
                <w:sz w:val="18"/>
                <w:szCs w:val="18"/>
              </w:rPr>
            </w:pPr>
            <w:r w:rsidRPr="00AD106F">
              <w:rPr>
                <w:rFonts w:cs="Arial"/>
                <w:sz w:val="18"/>
                <w:szCs w:val="18"/>
              </w:rPr>
              <w:t>NEILL</w:t>
            </w:r>
          </w:p>
        </w:tc>
        <w:tc>
          <w:tcPr>
            <w:tcW w:w="1701" w:type="dxa"/>
            <w:tcBorders>
              <w:top w:val="nil"/>
              <w:left w:val="nil"/>
              <w:bottom w:val="single" w:sz="4" w:space="0" w:color="auto"/>
              <w:right w:val="single" w:sz="4" w:space="0" w:color="auto"/>
            </w:tcBorders>
            <w:shd w:val="clear" w:color="auto" w:fill="auto"/>
            <w:noWrap/>
            <w:hideMark/>
          </w:tcPr>
          <w:p w14:paraId="0C94FFB9" w14:textId="7B79F684" w:rsidR="00A76A9D" w:rsidRDefault="00A76A9D" w:rsidP="00A76A9D">
            <w:pPr>
              <w:jc w:val="left"/>
              <w:rPr>
                <w:rFonts w:cs="Arial"/>
                <w:sz w:val="18"/>
                <w:szCs w:val="18"/>
              </w:rPr>
            </w:pPr>
            <w:r w:rsidRPr="005B0474">
              <w:rPr>
                <w:rFonts w:cs="Arial"/>
                <w:sz w:val="18"/>
                <w:szCs w:val="18"/>
              </w:rPr>
              <w:t>TWO</w:t>
            </w:r>
          </w:p>
        </w:tc>
      </w:tr>
      <w:tr w:rsidR="00A76A9D" w:rsidRPr="00AD106F" w14:paraId="41716B46"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E3C9A4C" w14:textId="77777777" w:rsidR="00A76A9D" w:rsidRDefault="00A76A9D" w:rsidP="00A76A9D">
            <w:pPr>
              <w:jc w:val="left"/>
              <w:rPr>
                <w:rFonts w:cs="Arial"/>
                <w:i/>
                <w:iCs/>
                <w:color w:val="000000"/>
                <w:sz w:val="18"/>
                <w:szCs w:val="18"/>
              </w:rPr>
            </w:pPr>
            <w:r w:rsidRPr="00AD106F">
              <w:rPr>
                <w:rFonts w:cs="Arial"/>
                <w:i/>
                <w:iCs/>
                <w:color w:val="000000"/>
                <w:sz w:val="18"/>
                <w:szCs w:val="18"/>
              </w:rPr>
              <w:t>Tácito</w:t>
            </w:r>
          </w:p>
        </w:tc>
        <w:tc>
          <w:tcPr>
            <w:tcW w:w="1843" w:type="dxa"/>
            <w:tcBorders>
              <w:top w:val="nil"/>
              <w:left w:val="nil"/>
              <w:bottom w:val="single" w:sz="4" w:space="0" w:color="auto"/>
              <w:right w:val="single" w:sz="4" w:space="0" w:color="auto"/>
            </w:tcBorders>
            <w:shd w:val="clear" w:color="auto" w:fill="auto"/>
            <w:noWrap/>
            <w:vAlign w:val="bottom"/>
            <w:hideMark/>
          </w:tcPr>
          <w:p w14:paraId="15F80DE2" w14:textId="77777777" w:rsidR="00A76A9D" w:rsidRDefault="00A76A9D" w:rsidP="00A76A9D">
            <w:pPr>
              <w:jc w:val="left"/>
              <w:rPr>
                <w:rFonts w:cs="Arial"/>
                <w:sz w:val="18"/>
                <w:szCs w:val="18"/>
              </w:rPr>
            </w:pPr>
            <w:r w:rsidRPr="00AD106F">
              <w:rPr>
                <w:rFonts w:cs="Arial"/>
                <w:sz w:val="18"/>
                <w:szCs w:val="18"/>
              </w:rPr>
              <w:t>TACIT</w:t>
            </w:r>
          </w:p>
        </w:tc>
        <w:tc>
          <w:tcPr>
            <w:tcW w:w="2268" w:type="dxa"/>
            <w:tcBorders>
              <w:top w:val="nil"/>
              <w:left w:val="nil"/>
              <w:bottom w:val="single" w:sz="4" w:space="0" w:color="auto"/>
              <w:right w:val="single" w:sz="4" w:space="0" w:color="auto"/>
            </w:tcBorders>
            <w:shd w:val="clear" w:color="auto" w:fill="auto"/>
            <w:noWrap/>
            <w:vAlign w:val="bottom"/>
            <w:hideMark/>
          </w:tcPr>
          <w:p w14:paraId="68395A63" w14:textId="77777777" w:rsidR="00A76A9D" w:rsidRDefault="00A76A9D" w:rsidP="00A76A9D">
            <w:pPr>
              <w:jc w:val="left"/>
              <w:rPr>
                <w:rFonts w:cs="Arial"/>
                <w:i/>
                <w:iCs/>
                <w:sz w:val="18"/>
                <w:szCs w:val="18"/>
              </w:rPr>
            </w:pPr>
            <w:r w:rsidRPr="00AD106F">
              <w:rPr>
                <w:rFonts w:cs="Arial"/>
                <w:i/>
                <w:iCs/>
                <w:sz w:val="18"/>
                <w:szCs w:val="18"/>
              </w:rPr>
              <w:t>Graptopetalum</w:t>
            </w:r>
          </w:p>
        </w:tc>
        <w:tc>
          <w:tcPr>
            <w:tcW w:w="1984" w:type="dxa"/>
            <w:tcBorders>
              <w:top w:val="nil"/>
              <w:left w:val="nil"/>
              <w:bottom w:val="single" w:sz="4" w:space="0" w:color="auto"/>
              <w:right w:val="single" w:sz="4" w:space="0" w:color="auto"/>
            </w:tcBorders>
            <w:shd w:val="clear" w:color="auto" w:fill="auto"/>
            <w:noWrap/>
            <w:vAlign w:val="bottom"/>
            <w:hideMark/>
          </w:tcPr>
          <w:p w14:paraId="7B4D6625" w14:textId="77777777" w:rsidR="00A76A9D" w:rsidRDefault="00A76A9D" w:rsidP="00A76A9D">
            <w:pPr>
              <w:jc w:val="left"/>
              <w:rPr>
                <w:rFonts w:cs="Arial"/>
                <w:sz w:val="18"/>
                <w:szCs w:val="18"/>
              </w:rPr>
            </w:pPr>
            <w:r w:rsidRPr="00AD106F">
              <w:rPr>
                <w:rFonts w:cs="Arial"/>
                <w:sz w:val="18"/>
                <w:szCs w:val="18"/>
              </w:rPr>
              <w:t>GRATP</w:t>
            </w:r>
          </w:p>
        </w:tc>
        <w:tc>
          <w:tcPr>
            <w:tcW w:w="1701" w:type="dxa"/>
            <w:tcBorders>
              <w:top w:val="nil"/>
              <w:left w:val="nil"/>
              <w:bottom w:val="single" w:sz="4" w:space="0" w:color="auto"/>
              <w:right w:val="single" w:sz="4" w:space="0" w:color="auto"/>
            </w:tcBorders>
            <w:shd w:val="clear" w:color="auto" w:fill="auto"/>
            <w:noWrap/>
            <w:hideMark/>
          </w:tcPr>
          <w:p w14:paraId="6354A601" w14:textId="5CD1C9D8" w:rsidR="00A76A9D" w:rsidRDefault="00A76A9D" w:rsidP="00A76A9D">
            <w:pPr>
              <w:jc w:val="left"/>
              <w:rPr>
                <w:rFonts w:cs="Arial"/>
                <w:sz w:val="18"/>
                <w:szCs w:val="18"/>
              </w:rPr>
            </w:pPr>
            <w:r w:rsidRPr="005B0474">
              <w:rPr>
                <w:rFonts w:cs="Arial"/>
                <w:sz w:val="18"/>
                <w:szCs w:val="18"/>
              </w:rPr>
              <w:t>TWO</w:t>
            </w:r>
          </w:p>
        </w:tc>
      </w:tr>
      <w:tr w:rsidR="00A76A9D" w:rsidRPr="00AD106F" w14:paraId="3BE52767"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72D4063" w14:textId="77777777" w:rsidR="00A76A9D" w:rsidRDefault="00A76A9D" w:rsidP="00A76A9D">
            <w:pPr>
              <w:jc w:val="left"/>
              <w:rPr>
                <w:rFonts w:cs="Arial"/>
                <w:i/>
                <w:iCs/>
                <w:color w:val="000000"/>
                <w:sz w:val="18"/>
                <w:szCs w:val="18"/>
              </w:rPr>
            </w:pPr>
            <w:r w:rsidRPr="00AD106F">
              <w:rPr>
                <w:rFonts w:cs="Arial"/>
                <w:i/>
                <w:iCs/>
                <w:color w:val="000000"/>
                <w:sz w:val="18"/>
                <w:szCs w:val="18"/>
              </w:rPr>
              <w:t>Taxodiomeria</w:t>
            </w:r>
          </w:p>
        </w:tc>
        <w:tc>
          <w:tcPr>
            <w:tcW w:w="1843" w:type="dxa"/>
            <w:tcBorders>
              <w:top w:val="nil"/>
              <w:left w:val="nil"/>
              <w:bottom w:val="single" w:sz="4" w:space="0" w:color="auto"/>
              <w:right w:val="single" w:sz="4" w:space="0" w:color="auto"/>
            </w:tcBorders>
            <w:shd w:val="clear" w:color="auto" w:fill="auto"/>
            <w:noWrap/>
            <w:vAlign w:val="bottom"/>
            <w:hideMark/>
          </w:tcPr>
          <w:p w14:paraId="5E0BD547" w14:textId="77777777" w:rsidR="00A76A9D" w:rsidRDefault="00A76A9D" w:rsidP="00A76A9D">
            <w:pPr>
              <w:jc w:val="left"/>
              <w:rPr>
                <w:rFonts w:cs="Arial"/>
                <w:sz w:val="18"/>
                <w:szCs w:val="18"/>
              </w:rPr>
            </w:pPr>
            <w:r w:rsidRPr="00AD106F">
              <w:rPr>
                <w:rFonts w:cs="Arial"/>
                <w:sz w:val="18"/>
                <w:szCs w:val="18"/>
              </w:rPr>
              <w:t>TAXDI</w:t>
            </w:r>
          </w:p>
        </w:tc>
        <w:tc>
          <w:tcPr>
            <w:tcW w:w="2268" w:type="dxa"/>
            <w:tcBorders>
              <w:top w:val="nil"/>
              <w:left w:val="nil"/>
              <w:bottom w:val="single" w:sz="4" w:space="0" w:color="auto"/>
              <w:right w:val="single" w:sz="4" w:space="0" w:color="auto"/>
            </w:tcBorders>
            <w:shd w:val="clear" w:color="auto" w:fill="auto"/>
            <w:noWrap/>
            <w:vAlign w:val="bottom"/>
            <w:hideMark/>
          </w:tcPr>
          <w:p w14:paraId="0701F14B" w14:textId="77777777" w:rsidR="00A76A9D" w:rsidRDefault="00A76A9D" w:rsidP="00A76A9D">
            <w:pPr>
              <w:jc w:val="left"/>
              <w:rPr>
                <w:rFonts w:cs="Arial"/>
                <w:i/>
                <w:iCs/>
                <w:sz w:val="18"/>
                <w:szCs w:val="18"/>
              </w:rPr>
            </w:pPr>
            <w:r w:rsidRPr="00AD106F">
              <w:rPr>
                <w:rFonts w:cs="Arial"/>
                <w:i/>
                <w:iCs/>
                <w:sz w:val="18"/>
                <w:szCs w:val="18"/>
              </w:rPr>
              <w:t>Taxodium</w:t>
            </w:r>
          </w:p>
        </w:tc>
        <w:tc>
          <w:tcPr>
            <w:tcW w:w="1984" w:type="dxa"/>
            <w:tcBorders>
              <w:top w:val="nil"/>
              <w:left w:val="nil"/>
              <w:bottom w:val="single" w:sz="4" w:space="0" w:color="auto"/>
              <w:right w:val="single" w:sz="4" w:space="0" w:color="auto"/>
            </w:tcBorders>
            <w:shd w:val="clear" w:color="auto" w:fill="auto"/>
            <w:noWrap/>
            <w:vAlign w:val="bottom"/>
            <w:hideMark/>
          </w:tcPr>
          <w:p w14:paraId="70927E52" w14:textId="77777777" w:rsidR="00A76A9D" w:rsidRDefault="00A76A9D" w:rsidP="00A76A9D">
            <w:pPr>
              <w:jc w:val="left"/>
              <w:rPr>
                <w:rFonts w:cs="Arial"/>
                <w:sz w:val="18"/>
                <w:szCs w:val="18"/>
              </w:rPr>
            </w:pPr>
            <w:r w:rsidRPr="00AD106F">
              <w:rPr>
                <w:rFonts w:cs="Arial"/>
                <w:sz w:val="18"/>
                <w:szCs w:val="18"/>
              </w:rPr>
              <w:t>TAXOD</w:t>
            </w:r>
          </w:p>
        </w:tc>
        <w:tc>
          <w:tcPr>
            <w:tcW w:w="1701" w:type="dxa"/>
            <w:tcBorders>
              <w:top w:val="nil"/>
              <w:left w:val="nil"/>
              <w:bottom w:val="single" w:sz="4" w:space="0" w:color="auto"/>
              <w:right w:val="single" w:sz="4" w:space="0" w:color="auto"/>
            </w:tcBorders>
            <w:shd w:val="clear" w:color="auto" w:fill="auto"/>
            <w:noWrap/>
            <w:hideMark/>
          </w:tcPr>
          <w:p w14:paraId="3F04F2D8" w14:textId="6B14244F" w:rsidR="00A76A9D" w:rsidRDefault="00A76A9D" w:rsidP="00A76A9D">
            <w:pPr>
              <w:jc w:val="left"/>
              <w:rPr>
                <w:rFonts w:cs="Arial"/>
                <w:sz w:val="18"/>
                <w:szCs w:val="18"/>
              </w:rPr>
            </w:pPr>
            <w:r w:rsidRPr="005B0474">
              <w:rPr>
                <w:rFonts w:cs="Arial"/>
                <w:sz w:val="18"/>
                <w:szCs w:val="18"/>
              </w:rPr>
              <w:t>TWO</w:t>
            </w:r>
          </w:p>
        </w:tc>
      </w:tr>
      <w:tr w:rsidR="00A76A9D" w:rsidRPr="00AD106F" w14:paraId="29A19C77"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1257993" w14:textId="77777777" w:rsidR="00A76A9D" w:rsidRDefault="00A76A9D" w:rsidP="00A76A9D">
            <w:pPr>
              <w:jc w:val="left"/>
              <w:rPr>
                <w:rFonts w:cs="Arial"/>
                <w:i/>
                <w:iCs/>
                <w:color w:val="000000"/>
                <w:sz w:val="18"/>
                <w:szCs w:val="18"/>
              </w:rPr>
            </w:pPr>
            <w:r w:rsidRPr="00AD106F">
              <w:rPr>
                <w:rFonts w:cs="Arial"/>
                <w:i/>
                <w:iCs/>
                <w:color w:val="000000"/>
                <w:sz w:val="18"/>
                <w:szCs w:val="18"/>
              </w:rPr>
              <w:t>Trichloris</w:t>
            </w:r>
          </w:p>
        </w:tc>
        <w:tc>
          <w:tcPr>
            <w:tcW w:w="1843" w:type="dxa"/>
            <w:tcBorders>
              <w:top w:val="nil"/>
              <w:left w:val="nil"/>
              <w:bottom w:val="single" w:sz="4" w:space="0" w:color="auto"/>
              <w:right w:val="single" w:sz="4" w:space="0" w:color="auto"/>
            </w:tcBorders>
            <w:shd w:val="clear" w:color="auto" w:fill="auto"/>
            <w:noWrap/>
            <w:vAlign w:val="bottom"/>
            <w:hideMark/>
          </w:tcPr>
          <w:p w14:paraId="75B5F077" w14:textId="77777777" w:rsidR="00A76A9D" w:rsidRDefault="00A76A9D" w:rsidP="00A76A9D">
            <w:pPr>
              <w:jc w:val="left"/>
              <w:rPr>
                <w:rFonts w:cs="Arial"/>
                <w:sz w:val="18"/>
                <w:szCs w:val="18"/>
              </w:rPr>
            </w:pPr>
            <w:r w:rsidRPr="00AD106F">
              <w:rPr>
                <w:rFonts w:cs="Arial"/>
                <w:sz w:val="18"/>
                <w:szCs w:val="18"/>
              </w:rPr>
              <w:t>TRICL</w:t>
            </w:r>
          </w:p>
        </w:tc>
        <w:tc>
          <w:tcPr>
            <w:tcW w:w="2268" w:type="dxa"/>
            <w:tcBorders>
              <w:top w:val="nil"/>
              <w:left w:val="nil"/>
              <w:bottom w:val="single" w:sz="4" w:space="0" w:color="auto"/>
              <w:right w:val="single" w:sz="4" w:space="0" w:color="auto"/>
            </w:tcBorders>
            <w:shd w:val="clear" w:color="auto" w:fill="auto"/>
            <w:noWrap/>
            <w:vAlign w:val="bottom"/>
            <w:hideMark/>
          </w:tcPr>
          <w:p w14:paraId="5FD6ECEE" w14:textId="77777777" w:rsidR="00A76A9D" w:rsidRDefault="00A76A9D" w:rsidP="00A76A9D">
            <w:pPr>
              <w:jc w:val="left"/>
              <w:rPr>
                <w:rFonts w:cs="Arial"/>
                <w:i/>
                <w:iCs/>
                <w:sz w:val="18"/>
                <w:szCs w:val="18"/>
              </w:rPr>
            </w:pPr>
            <w:r w:rsidRPr="00AD106F">
              <w:rPr>
                <w:rFonts w:cs="Arial"/>
                <w:i/>
                <w:iCs/>
                <w:sz w:val="18"/>
                <w:szCs w:val="18"/>
              </w:rPr>
              <w:t>Leptochloa</w:t>
            </w:r>
          </w:p>
        </w:tc>
        <w:tc>
          <w:tcPr>
            <w:tcW w:w="1984" w:type="dxa"/>
            <w:tcBorders>
              <w:top w:val="nil"/>
              <w:left w:val="nil"/>
              <w:bottom w:val="single" w:sz="4" w:space="0" w:color="auto"/>
              <w:right w:val="single" w:sz="4" w:space="0" w:color="auto"/>
            </w:tcBorders>
            <w:shd w:val="clear" w:color="auto" w:fill="auto"/>
            <w:noWrap/>
            <w:vAlign w:val="bottom"/>
            <w:hideMark/>
          </w:tcPr>
          <w:p w14:paraId="534C4F49" w14:textId="77777777" w:rsidR="00A76A9D" w:rsidRDefault="00A76A9D" w:rsidP="00A76A9D">
            <w:pPr>
              <w:jc w:val="left"/>
              <w:rPr>
                <w:rFonts w:cs="Arial"/>
                <w:sz w:val="18"/>
                <w:szCs w:val="18"/>
              </w:rPr>
            </w:pPr>
            <w:r w:rsidRPr="00AD106F">
              <w:rPr>
                <w:rFonts w:cs="Arial"/>
                <w:sz w:val="18"/>
                <w:szCs w:val="18"/>
              </w:rPr>
              <w:t>LPTOC</w:t>
            </w:r>
          </w:p>
        </w:tc>
        <w:tc>
          <w:tcPr>
            <w:tcW w:w="1701" w:type="dxa"/>
            <w:tcBorders>
              <w:top w:val="nil"/>
              <w:left w:val="nil"/>
              <w:bottom w:val="single" w:sz="4" w:space="0" w:color="auto"/>
              <w:right w:val="single" w:sz="4" w:space="0" w:color="auto"/>
            </w:tcBorders>
            <w:shd w:val="clear" w:color="auto" w:fill="auto"/>
            <w:noWrap/>
            <w:hideMark/>
          </w:tcPr>
          <w:p w14:paraId="318A81C8" w14:textId="6B6CAA91" w:rsidR="00A76A9D" w:rsidRDefault="00A76A9D" w:rsidP="00A76A9D">
            <w:pPr>
              <w:jc w:val="left"/>
              <w:rPr>
                <w:rFonts w:cs="Arial"/>
                <w:sz w:val="18"/>
                <w:szCs w:val="18"/>
              </w:rPr>
            </w:pPr>
            <w:r w:rsidRPr="005B0474">
              <w:rPr>
                <w:rFonts w:cs="Arial"/>
                <w:sz w:val="18"/>
                <w:szCs w:val="18"/>
              </w:rPr>
              <w:t>TWO</w:t>
            </w:r>
          </w:p>
        </w:tc>
      </w:tr>
      <w:tr w:rsidR="00A76A9D" w:rsidRPr="00AD106F" w14:paraId="5D98B46A"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7FC4DA8" w14:textId="77777777" w:rsidR="00A76A9D" w:rsidRDefault="00A76A9D" w:rsidP="00A76A9D">
            <w:pPr>
              <w:jc w:val="left"/>
              <w:rPr>
                <w:rFonts w:cs="Arial"/>
                <w:i/>
                <w:iCs/>
                <w:color w:val="000000"/>
                <w:sz w:val="18"/>
                <w:szCs w:val="18"/>
              </w:rPr>
            </w:pPr>
            <w:r w:rsidRPr="00AD106F">
              <w:rPr>
                <w:rFonts w:cs="Arial"/>
                <w:i/>
                <w:iCs/>
                <w:color w:val="000000"/>
                <w:sz w:val="18"/>
                <w:szCs w:val="18"/>
              </w:rPr>
              <w:t>Uncinia</w:t>
            </w:r>
          </w:p>
        </w:tc>
        <w:tc>
          <w:tcPr>
            <w:tcW w:w="1843" w:type="dxa"/>
            <w:tcBorders>
              <w:top w:val="nil"/>
              <w:left w:val="nil"/>
              <w:bottom w:val="single" w:sz="4" w:space="0" w:color="auto"/>
              <w:right w:val="single" w:sz="4" w:space="0" w:color="auto"/>
            </w:tcBorders>
            <w:shd w:val="clear" w:color="auto" w:fill="auto"/>
            <w:noWrap/>
            <w:vAlign w:val="bottom"/>
            <w:hideMark/>
          </w:tcPr>
          <w:p w14:paraId="653C0A5C" w14:textId="77777777" w:rsidR="00A76A9D" w:rsidRDefault="00A76A9D" w:rsidP="00A76A9D">
            <w:pPr>
              <w:jc w:val="left"/>
              <w:rPr>
                <w:rFonts w:cs="Arial"/>
                <w:sz w:val="18"/>
                <w:szCs w:val="18"/>
              </w:rPr>
            </w:pPr>
            <w:r w:rsidRPr="00AD106F">
              <w:rPr>
                <w:rFonts w:cs="Arial"/>
                <w:sz w:val="18"/>
                <w:szCs w:val="18"/>
              </w:rPr>
              <w:t>UNCIN</w:t>
            </w:r>
          </w:p>
        </w:tc>
        <w:tc>
          <w:tcPr>
            <w:tcW w:w="2268" w:type="dxa"/>
            <w:tcBorders>
              <w:top w:val="nil"/>
              <w:left w:val="nil"/>
              <w:bottom w:val="single" w:sz="4" w:space="0" w:color="auto"/>
              <w:right w:val="single" w:sz="4" w:space="0" w:color="auto"/>
            </w:tcBorders>
            <w:shd w:val="clear" w:color="auto" w:fill="auto"/>
            <w:noWrap/>
            <w:vAlign w:val="bottom"/>
            <w:hideMark/>
          </w:tcPr>
          <w:p w14:paraId="4B664D94" w14:textId="77777777" w:rsidR="00A76A9D" w:rsidRDefault="00A76A9D" w:rsidP="00A76A9D">
            <w:pPr>
              <w:jc w:val="left"/>
              <w:rPr>
                <w:rFonts w:cs="Arial"/>
                <w:i/>
                <w:iCs/>
                <w:sz w:val="18"/>
                <w:szCs w:val="18"/>
              </w:rPr>
            </w:pPr>
            <w:r w:rsidRPr="00AD106F">
              <w:rPr>
                <w:rFonts w:cs="Arial"/>
                <w:i/>
                <w:iCs/>
                <w:sz w:val="18"/>
                <w:szCs w:val="18"/>
              </w:rPr>
              <w:t>Carex</w:t>
            </w:r>
          </w:p>
        </w:tc>
        <w:tc>
          <w:tcPr>
            <w:tcW w:w="1984" w:type="dxa"/>
            <w:tcBorders>
              <w:top w:val="nil"/>
              <w:left w:val="nil"/>
              <w:bottom w:val="single" w:sz="4" w:space="0" w:color="auto"/>
              <w:right w:val="single" w:sz="4" w:space="0" w:color="auto"/>
            </w:tcBorders>
            <w:shd w:val="clear" w:color="auto" w:fill="auto"/>
            <w:noWrap/>
            <w:vAlign w:val="bottom"/>
            <w:hideMark/>
          </w:tcPr>
          <w:p w14:paraId="2EBAFEA8" w14:textId="77777777" w:rsidR="00A76A9D" w:rsidRDefault="00A76A9D" w:rsidP="00A76A9D">
            <w:pPr>
              <w:jc w:val="left"/>
              <w:rPr>
                <w:rFonts w:cs="Arial"/>
                <w:sz w:val="18"/>
                <w:szCs w:val="18"/>
              </w:rPr>
            </w:pPr>
            <w:r w:rsidRPr="00AD106F">
              <w:rPr>
                <w:rFonts w:cs="Arial"/>
                <w:sz w:val="18"/>
                <w:szCs w:val="18"/>
              </w:rPr>
              <w:t>CAREX</w:t>
            </w:r>
          </w:p>
        </w:tc>
        <w:tc>
          <w:tcPr>
            <w:tcW w:w="1701" w:type="dxa"/>
            <w:tcBorders>
              <w:top w:val="nil"/>
              <w:left w:val="nil"/>
              <w:bottom w:val="single" w:sz="4" w:space="0" w:color="auto"/>
              <w:right w:val="single" w:sz="4" w:space="0" w:color="auto"/>
            </w:tcBorders>
            <w:shd w:val="clear" w:color="auto" w:fill="auto"/>
            <w:noWrap/>
            <w:hideMark/>
          </w:tcPr>
          <w:p w14:paraId="56C84F58" w14:textId="02FFBABC" w:rsidR="00A76A9D" w:rsidRDefault="00A76A9D" w:rsidP="00A76A9D">
            <w:pPr>
              <w:jc w:val="left"/>
              <w:rPr>
                <w:rFonts w:cs="Arial"/>
                <w:sz w:val="18"/>
                <w:szCs w:val="18"/>
              </w:rPr>
            </w:pPr>
            <w:r w:rsidRPr="005B0474">
              <w:rPr>
                <w:rFonts w:cs="Arial"/>
                <w:sz w:val="18"/>
                <w:szCs w:val="18"/>
              </w:rPr>
              <w:t>TWO</w:t>
            </w:r>
          </w:p>
        </w:tc>
      </w:tr>
      <w:tr w:rsidR="00A76A9D" w:rsidRPr="00AD106F" w14:paraId="1B9C972A"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64E315B" w14:textId="77777777" w:rsidR="00A76A9D" w:rsidRDefault="00A76A9D" w:rsidP="00A76A9D">
            <w:pPr>
              <w:jc w:val="left"/>
              <w:rPr>
                <w:rFonts w:cs="Arial"/>
                <w:i/>
                <w:iCs/>
                <w:color w:val="000000"/>
                <w:sz w:val="18"/>
                <w:szCs w:val="18"/>
              </w:rPr>
            </w:pPr>
            <w:r w:rsidRPr="00AD106F">
              <w:rPr>
                <w:rFonts w:cs="Arial"/>
                <w:i/>
                <w:iCs/>
                <w:color w:val="000000"/>
                <w:sz w:val="18"/>
                <w:szCs w:val="18"/>
              </w:rPr>
              <w:t>Vaccaria</w:t>
            </w:r>
          </w:p>
        </w:tc>
        <w:tc>
          <w:tcPr>
            <w:tcW w:w="1843" w:type="dxa"/>
            <w:tcBorders>
              <w:top w:val="nil"/>
              <w:left w:val="nil"/>
              <w:bottom w:val="single" w:sz="4" w:space="0" w:color="auto"/>
              <w:right w:val="single" w:sz="4" w:space="0" w:color="auto"/>
            </w:tcBorders>
            <w:shd w:val="clear" w:color="auto" w:fill="auto"/>
            <w:noWrap/>
            <w:vAlign w:val="bottom"/>
            <w:hideMark/>
          </w:tcPr>
          <w:p w14:paraId="40C84AA6" w14:textId="77777777" w:rsidR="00A76A9D" w:rsidRDefault="00A76A9D" w:rsidP="00A76A9D">
            <w:pPr>
              <w:jc w:val="left"/>
              <w:rPr>
                <w:rFonts w:cs="Arial"/>
                <w:sz w:val="18"/>
                <w:szCs w:val="18"/>
              </w:rPr>
            </w:pPr>
            <w:r w:rsidRPr="00AD106F">
              <w:rPr>
                <w:rFonts w:cs="Arial"/>
                <w:sz w:val="18"/>
                <w:szCs w:val="18"/>
              </w:rPr>
              <w:t>VACCA</w:t>
            </w:r>
          </w:p>
        </w:tc>
        <w:tc>
          <w:tcPr>
            <w:tcW w:w="2268" w:type="dxa"/>
            <w:tcBorders>
              <w:top w:val="nil"/>
              <w:left w:val="nil"/>
              <w:bottom w:val="single" w:sz="4" w:space="0" w:color="auto"/>
              <w:right w:val="single" w:sz="4" w:space="0" w:color="auto"/>
            </w:tcBorders>
            <w:shd w:val="clear" w:color="auto" w:fill="auto"/>
            <w:noWrap/>
            <w:vAlign w:val="bottom"/>
            <w:hideMark/>
          </w:tcPr>
          <w:p w14:paraId="5EE48CEF" w14:textId="77777777" w:rsidR="00A76A9D" w:rsidRDefault="00A76A9D" w:rsidP="00A76A9D">
            <w:pPr>
              <w:jc w:val="left"/>
              <w:rPr>
                <w:rFonts w:cs="Arial"/>
                <w:i/>
                <w:iCs/>
                <w:sz w:val="18"/>
                <w:szCs w:val="18"/>
              </w:rPr>
            </w:pPr>
            <w:r w:rsidRPr="00AD106F">
              <w:rPr>
                <w:rFonts w:cs="Arial"/>
                <w:i/>
                <w:iCs/>
                <w:sz w:val="18"/>
                <w:szCs w:val="18"/>
              </w:rPr>
              <w:t>Gypsophila</w:t>
            </w:r>
          </w:p>
        </w:tc>
        <w:tc>
          <w:tcPr>
            <w:tcW w:w="1984" w:type="dxa"/>
            <w:tcBorders>
              <w:top w:val="nil"/>
              <w:left w:val="nil"/>
              <w:bottom w:val="single" w:sz="4" w:space="0" w:color="auto"/>
              <w:right w:val="single" w:sz="4" w:space="0" w:color="auto"/>
            </w:tcBorders>
            <w:shd w:val="clear" w:color="auto" w:fill="auto"/>
            <w:noWrap/>
            <w:vAlign w:val="bottom"/>
            <w:hideMark/>
          </w:tcPr>
          <w:p w14:paraId="00FF835F" w14:textId="77777777" w:rsidR="00A76A9D" w:rsidRDefault="00A76A9D" w:rsidP="00A76A9D">
            <w:pPr>
              <w:jc w:val="left"/>
              <w:rPr>
                <w:rFonts w:cs="Arial"/>
                <w:sz w:val="18"/>
                <w:szCs w:val="18"/>
              </w:rPr>
            </w:pPr>
            <w:r w:rsidRPr="00AD106F">
              <w:rPr>
                <w:rFonts w:cs="Arial"/>
                <w:sz w:val="18"/>
                <w:szCs w:val="18"/>
              </w:rPr>
              <w:t>GYPSO</w:t>
            </w:r>
          </w:p>
        </w:tc>
        <w:tc>
          <w:tcPr>
            <w:tcW w:w="1701" w:type="dxa"/>
            <w:tcBorders>
              <w:top w:val="nil"/>
              <w:left w:val="nil"/>
              <w:bottom w:val="single" w:sz="4" w:space="0" w:color="auto"/>
              <w:right w:val="single" w:sz="4" w:space="0" w:color="auto"/>
            </w:tcBorders>
            <w:shd w:val="clear" w:color="auto" w:fill="auto"/>
            <w:noWrap/>
            <w:hideMark/>
          </w:tcPr>
          <w:p w14:paraId="655F7F1E" w14:textId="77D6A37D" w:rsidR="00A76A9D" w:rsidRDefault="00A76A9D" w:rsidP="00A76A9D">
            <w:pPr>
              <w:jc w:val="left"/>
              <w:rPr>
                <w:rFonts w:cs="Arial"/>
                <w:sz w:val="18"/>
                <w:szCs w:val="18"/>
              </w:rPr>
            </w:pPr>
            <w:r w:rsidRPr="005B0474">
              <w:rPr>
                <w:rFonts w:cs="Arial"/>
                <w:sz w:val="18"/>
                <w:szCs w:val="18"/>
              </w:rPr>
              <w:t>TWO</w:t>
            </w:r>
          </w:p>
        </w:tc>
      </w:tr>
      <w:tr w:rsidR="00A76A9D" w:rsidRPr="00AD106F" w14:paraId="249E62EC" w14:textId="77777777" w:rsidTr="008E11C7">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15FEF76" w14:textId="77777777" w:rsidR="00A76A9D" w:rsidRDefault="00A76A9D" w:rsidP="00A76A9D">
            <w:pPr>
              <w:jc w:val="left"/>
              <w:rPr>
                <w:rFonts w:cs="Arial"/>
                <w:i/>
                <w:iCs/>
                <w:color w:val="000000"/>
                <w:sz w:val="18"/>
                <w:szCs w:val="18"/>
              </w:rPr>
            </w:pPr>
            <w:r w:rsidRPr="00AD106F">
              <w:rPr>
                <w:rFonts w:cs="Arial"/>
                <w:i/>
                <w:iCs/>
                <w:color w:val="000000"/>
                <w:sz w:val="18"/>
                <w:szCs w:val="18"/>
              </w:rPr>
              <w:t>Vetiveria</w:t>
            </w:r>
          </w:p>
        </w:tc>
        <w:tc>
          <w:tcPr>
            <w:tcW w:w="1843" w:type="dxa"/>
            <w:tcBorders>
              <w:top w:val="nil"/>
              <w:left w:val="nil"/>
              <w:bottom w:val="single" w:sz="4" w:space="0" w:color="auto"/>
              <w:right w:val="single" w:sz="4" w:space="0" w:color="auto"/>
            </w:tcBorders>
            <w:shd w:val="clear" w:color="auto" w:fill="auto"/>
            <w:noWrap/>
            <w:vAlign w:val="bottom"/>
            <w:hideMark/>
          </w:tcPr>
          <w:p w14:paraId="38726D77" w14:textId="77777777" w:rsidR="00A76A9D" w:rsidRDefault="00A76A9D" w:rsidP="00A76A9D">
            <w:pPr>
              <w:jc w:val="left"/>
              <w:rPr>
                <w:rFonts w:cs="Arial"/>
                <w:sz w:val="18"/>
                <w:szCs w:val="18"/>
              </w:rPr>
            </w:pPr>
            <w:r w:rsidRPr="00AD106F">
              <w:rPr>
                <w:rFonts w:cs="Arial"/>
                <w:sz w:val="18"/>
                <w:szCs w:val="18"/>
              </w:rPr>
              <w:t>VETIV</w:t>
            </w:r>
          </w:p>
        </w:tc>
        <w:tc>
          <w:tcPr>
            <w:tcW w:w="2268" w:type="dxa"/>
            <w:tcBorders>
              <w:top w:val="nil"/>
              <w:left w:val="nil"/>
              <w:bottom w:val="single" w:sz="4" w:space="0" w:color="auto"/>
              <w:right w:val="single" w:sz="4" w:space="0" w:color="auto"/>
            </w:tcBorders>
            <w:shd w:val="clear" w:color="auto" w:fill="auto"/>
            <w:noWrap/>
            <w:vAlign w:val="bottom"/>
            <w:hideMark/>
          </w:tcPr>
          <w:p w14:paraId="18DE41C7" w14:textId="77777777" w:rsidR="00A76A9D" w:rsidRDefault="00A76A9D" w:rsidP="00A76A9D">
            <w:pPr>
              <w:jc w:val="left"/>
              <w:rPr>
                <w:rFonts w:cs="Arial"/>
                <w:i/>
                <w:iCs/>
                <w:sz w:val="18"/>
                <w:szCs w:val="18"/>
              </w:rPr>
            </w:pPr>
            <w:r w:rsidRPr="00AD106F">
              <w:rPr>
                <w:rFonts w:cs="Arial"/>
                <w:i/>
                <w:iCs/>
                <w:sz w:val="18"/>
                <w:szCs w:val="18"/>
              </w:rPr>
              <w:t>Chrysopogon</w:t>
            </w:r>
          </w:p>
        </w:tc>
        <w:tc>
          <w:tcPr>
            <w:tcW w:w="1984" w:type="dxa"/>
            <w:tcBorders>
              <w:top w:val="nil"/>
              <w:left w:val="nil"/>
              <w:bottom w:val="single" w:sz="4" w:space="0" w:color="auto"/>
              <w:right w:val="single" w:sz="4" w:space="0" w:color="auto"/>
            </w:tcBorders>
            <w:shd w:val="clear" w:color="auto" w:fill="auto"/>
            <w:noWrap/>
            <w:vAlign w:val="bottom"/>
            <w:hideMark/>
          </w:tcPr>
          <w:p w14:paraId="218E3714" w14:textId="77777777" w:rsidR="00A76A9D" w:rsidRDefault="00A76A9D" w:rsidP="00A76A9D">
            <w:pPr>
              <w:jc w:val="left"/>
              <w:rPr>
                <w:rFonts w:cs="Arial"/>
                <w:sz w:val="18"/>
                <w:szCs w:val="18"/>
              </w:rPr>
            </w:pPr>
            <w:r w:rsidRPr="00AD106F">
              <w:rPr>
                <w:rFonts w:cs="Arial"/>
                <w:sz w:val="18"/>
                <w:szCs w:val="18"/>
              </w:rPr>
              <w:t>CHRPG</w:t>
            </w:r>
          </w:p>
        </w:tc>
        <w:tc>
          <w:tcPr>
            <w:tcW w:w="1701" w:type="dxa"/>
            <w:tcBorders>
              <w:top w:val="nil"/>
              <w:left w:val="nil"/>
              <w:bottom w:val="single" w:sz="4" w:space="0" w:color="auto"/>
              <w:right w:val="single" w:sz="4" w:space="0" w:color="auto"/>
            </w:tcBorders>
            <w:shd w:val="clear" w:color="auto" w:fill="auto"/>
            <w:noWrap/>
            <w:hideMark/>
          </w:tcPr>
          <w:p w14:paraId="67E3AE30" w14:textId="5472D7FE" w:rsidR="00A76A9D" w:rsidRDefault="00A76A9D" w:rsidP="00A76A9D">
            <w:pPr>
              <w:jc w:val="left"/>
              <w:rPr>
                <w:rFonts w:cs="Arial"/>
                <w:sz w:val="18"/>
                <w:szCs w:val="18"/>
              </w:rPr>
            </w:pPr>
            <w:r w:rsidRPr="005B0474">
              <w:rPr>
                <w:rFonts w:cs="Arial"/>
                <w:sz w:val="18"/>
                <w:szCs w:val="18"/>
              </w:rPr>
              <w:t>TWO</w:t>
            </w:r>
          </w:p>
        </w:tc>
      </w:tr>
      <w:tr w:rsidR="007A3C6E" w:rsidRPr="00AD106F" w14:paraId="267827D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B45B865" w14:textId="77777777" w:rsidR="00FB256F" w:rsidRDefault="00EA3128">
            <w:pPr>
              <w:jc w:val="left"/>
              <w:rPr>
                <w:rFonts w:cs="Arial"/>
                <w:i/>
                <w:iCs/>
                <w:color w:val="000000"/>
                <w:sz w:val="18"/>
                <w:szCs w:val="18"/>
              </w:rPr>
            </w:pPr>
            <w:r w:rsidRPr="00AD106F">
              <w:rPr>
                <w:rFonts w:cs="Arial"/>
                <w:i/>
                <w:iCs/>
                <w:color w:val="000000"/>
                <w:sz w:val="18"/>
                <w:szCs w:val="18"/>
              </w:rPr>
              <w:t>Vulpia</w:t>
            </w:r>
          </w:p>
        </w:tc>
        <w:tc>
          <w:tcPr>
            <w:tcW w:w="1843" w:type="dxa"/>
            <w:tcBorders>
              <w:top w:val="nil"/>
              <w:left w:val="nil"/>
              <w:bottom w:val="single" w:sz="4" w:space="0" w:color="auto"/>
              <w:right w:val="single" w:sz="4" w:space="0" w:color="auto"/>
            </w:tcBorders>
            <w:shd w:val="clear" w:color="auto" w:fill="auto"/>
            <w:noWrap/>
            <w:vAlign w:val="bottom"/>
            <w:hideMark/>
          </w:tcPr>
          <w:p w14:paraId="6CBFF186" w14:textId="77777777" w:rsidR="00FB256F" w:rsidRDefault="00EA3128">
            <w:pPr>
              <w:jc w:val="left"/>
              <w:rPr>
                <w:rFonts w:cs="Arial"/>
                <w:sz w:val="18"/>
                <w:szCs w:val="18"/>
              </w:rPr>
            </w:pPr>
            <w:r w:rsidRPr="00AD106F">
              <w:rPr>
                <w:rFonts w:cs="Arial"/>
                <w:sz w:val="18"/>
                <w:szCs w:val="18"/>
              </w:rPr>
              <w:t>VULPI</w:t>
            </w:r>
          </w:p>
        </w:tc>
        <w:tc>
          <w:tcPr>
            <w:tcW w:w="2268" w:type="dxa"/>
            <w:tcBorders>
              <w:top w:val="nil"/>
              <w:left w:val="nil"/>
              <w:bottom w:val="single" w:sz="4" w:space="0" w:color="auto"/>
              <w:right w:val="single" w:sz="4" w:space="0" w:color="auto"/>
            </w:tcBorders>
            <w:shd w:val="clear" w:color="auto" w:fill="auto"/>
            <w:noWrap/>
            <w:vAlign w:val="bottom"/>
            <w:hideMark/>
          </w:tcPr>
          <w:p w14:paraId="1AA1A52E" w14:textId="77777777" w:rsidR="00FB256F" w:rsidRDefault="00EA3128">
            <w:pPr>
              <w:jc w:val="left"/>
              <w:rPr>
                <w:rFonts w:cs="Arial"/>
                <w:i/>
                <w:iCs/>
                <w:sz w:val="18"/>
                <w:szCs w:val="18"/>
              </w:rPr>
            </w:pPr>
            <w:r w:rsidRPr="00AD106F">
              <w:rPr>
                <w:rFonts w:cs="Arial"/>
                <w:i/>
                <w:iCs/>
                <w:sz w:val="18"/>
                <w:szCs w:val="18"/>
              </w:rPr>
              <w:t>Festuca</w:t>
            </w:r>
          </w:p>
        </w:tc>
        <w:tc>
          <w:tcPr>
            <w:tcW w:w="1984" w:type="dxa"/>
            <w:tcBorders>
              <w:top w:val="nil"/>
              <w:left w:val="nil"/>
              <w:bottom w:val="single" w:sz="4" w:space="0" w:color="auto"/>
              <w:right w:val="single" w:sz="4" w:space="0" w:color="auto"/>
            </w:tcBorders>
            <w:shd w:val="clear" w:color="auto" w:fill="auto"/>
            <w:noWrap/>
            <w:vAlign w:val="bottom"/>
            <w:hideMark/>
          </w:tcPr>
          <w:p w14:paraId="464AA728" w14:textId="77777777" w:rsidR="00FB256F" w:rsidRDefault="00EA3128">
            <w:pPr>
              <w:jc w:val="left"/>
              <w:rPr>
                <w:rFonts w:cs="Arial"/>
                <w:sz w:val="18"/>
                <w:szCs w:val="18"/>
              </w:rPr>
            </w:pPr>
            <w:r w:rsidRPr="00AD106F">
              <w:rPr>
                <w:rFonts w:cs="Arial"/>
                <w:sz w:val="18"/>
                <w:szCs w:val="18"/>
              </w:rPr>
              <w:t>FESTU</w:t>
            </w:r>
          </w:p>
        </w:tc>
        <w:tc>
          <w:tcPr>
            <w:tcW w:w="1701" w:type="dxa"/>
            <w:tcBorders>
              <w:top w:val="nil"/>
              <w:left w:val="nil"/>
              <w:bottom w:val="single" w:sz="4" w:space="0" w:color="auto"/>
              <w:right w:val="single" w:sz="4" w:space="0" w:color="auto"/>
            </w:tcBorders>
            <w:shd w:val="clear" w:color="auto" w:fill="auto"/>
            <w:noWrap/>
            <w:vAlign w:val="bottom"/>
            <w:hideMark/>
          </w:tcPr>
          <w:p w14:paraId="38FB9461" w14:textId="77777777" w:rsidR="00FB256F" w:rsidRDefault="00EA3128">
            <w:pPr>
              <w:jc w:val="left"/>
              <w:rPr>
                <w:rFonts w:cs="Arial"/>
                <w:sz w:val="18"/>
                <w:szCs w:val="18"/>
              </w:rPr>
            </w:pPr>
            <w:r w:rsidRPr="00AD106F">
              <w:rPr>
                <w:rFonts w:cs="Arial"/>
                <w:sz w:val="18"/>
                <w:szCs w:val="18"/>
              </w:rPr>
              <w:t>TWO, TWA</w:t>
            </w:r>
          </w:p>
        </w:tc>
      </w:tr>
      <w:tr w:rsidR="00A76A9D" w:rsidRPr="00AD106F" w14:paraId="19829ABF" w14:textId="77777777" w:rsidTr="007656E6">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A9CBAA4" w14:textId="77777777" w:rsidR="00A76A9D" w:rsidRDefault="00A76A9D" w:rsidP="00A76A9D">
            <w:pPr>
              <w:jc w:val="left"/>
              <w:rPr>
                <w:rFonts w:cs="Arial"/>
                <w:i/>
                <w:iCs/>
                <w:color w:val="000000"/>
                <w:sz w:val="18"/>
                <w:szCs w:val="18"/>
              </w:rPr>
            </w:pPr>
            <w:proofErr w:type="spellStart"/>
            <w:r w:rsidRPr="00AD106F">
              <w:rPr>
                <w:rFonts w:cs="Arial"/>
                <w:i/>
                <w:iCs/>
                <w:color w:val="000000"/>
                <w:sz w:val="18"/>
                <w:szCs w:val="18"/>
              </w:rPr>
              <w:t>Waldsteinia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19B1227C" w14:textId="77777777" w:rsidR="00A76A9D" w:rsidRDefault="00A76A9D" w:rsidP="00A76A9D">
            <w:pPr>
              <w:jc w:val="left"/>
              <w:rPr>
                <w:rFonts w:cs="Arial"/>
                <w:sz w:val="18"/>
                <w:szCs w:val="18"/>
              </w:rPr>
            </w:pPr>
            <w:r w:rsidRPr="00AD106F">
              <w:rPr>
                <w:rFonts w:cs="Arial"/>
                <w:sz w:val="18"/>
                <w:szCs w:val="18"/>
              </w:rPr>
              <w:t>WALDS</w:t>
            </w:r>
          </w:p>
        </w:tc>
        <w:tc>
          <w:tcPr>
            <w:tcW w:w="2268" w:type="dxa"/>
            <w:tcBorders>
              <w:top w:val="nil"/>
              <w:left w:val="nil"/>
              <w:bottom w:val="single" w:sz="4" w:space="0" w:color="auto"/>
              <w:right w:val="single" w:sz="4" w:space="0" w:color="auto"/>
            </w:tcBorders>
            <w:shd w:val="clear" w:color="auto" w:fill="auto"/>
            <w:noWrap/>
            <w:vAlign w:val="bottom"/>
            <w:hideMark/>
          </w:tcPr>
          <w:p w14:paraId="3B84C105" w14:textId="77777777" w:rsidR="00A76A9D" w:rsidRDefault="00A76A9D" w:rsidP="00A76A9D">
            <w:pPr>
              <w:jc w:val="left"/>
              <w:rPr>
                <w:rFonts w:cs="Arial"/>
                <w:i/>
                <w:iCs/>
                <w:sz w:val="18"/>
                <w:szCs w:val="18"/>
              </w:rPr>
            </w:pPr>
            <w:r w:rsidRPr="00AD106F">
              <w:rPr>
                <w:rFonts w:cs="Arial"/>
                <w:i/>
                <w:iCs/>
                <w:sz w:val="18"/>
                <w:szCs w:val="18"/>
              </w:rPr>
              <w:t>Geum</w:t>
            </w:r>
          </w:p>
        </w:tc>
        <w:tc>
          <w:tcPr>
            <w:tcW w:w="1984" w:type="dxa"/>
            <w:tcBorders>
              <w:top w:val="nil"/>
              <w:left w:val="nil"/>
              <w:bottom w:val="single" w:sz="4" w:space="0" w:color="auto"/>
              <w:right w:val="single" w:sz="4" w:space="0" w:color="auto"/>
            </w:tcBorders>
            <w:shd w:val="clear" w:color="auto" w:fill="auto"/>
            <w:noWrap/>
            <w:vAlign w:val="bottom"/>
            <w:hideMark/>
          </w:tcPr>
          <w:p w14:paraId="6EEDABB7" w14:textId="77777777" w:rsidR="00A76A9D" w:rsidRDefault="00A76A9D" w:rsidP="00A76A9D">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hideMark/>
          </w:tcPr>
          <w:p w14:paraId="2EE16F96" w14:textId="615CBAD2" w:rsidR="00A76A9D" w:rsidRDefault="00A76A9D" w:rsidP="00A76A9D">
            <w:pPr>
              <w:jc w:val="left"/>
              <w:rPr>
                <w:rFonts w:cs="Arial"/>
                <w:sz w:val="18"/>
                <w:szCs w:val="18"/>
              </w:rPr>
            </w:pPr>
            <w:r w:rsidRPr="00AB4A8C">
              <w:rPr>
                <w:rFonts w:cs="Arial"/>
                <w:sz w:val="18"/>
                <w:szCs w:val="18"/>
              </w:rPr>
              <w:t>TWO</w:t>
            </w:r>
          </w:p>
        </w:tc>
      </w:tr>
      <w:tr w:rsidR="00A76A9D" w:rsidRPr="00AD106F" w14:paraId="37155599" w14:textId="77777777" w:rsidTr="007656E6">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2774F47" w14:textId="77777777" w:rsidR="00A76A9D" w:rsidRDefault="00A76A9D" w:rsidP="00A76A9D">
            <w:pPr>
              <w:jc w:val="left"/>
              <w:rPr>
                <w:rFonts w:cs="Arial"/>
                <w:i/>
                <w:iCs/>
                <w:color w:val="000000"/>
                <w:sz w:val="18"/>
                <w:szCs w:val="18"/>
              </w:rPr>
            </w:pPr>
            <w:r w:rsidRPr="00AD106F">
              <w:rPr>
                <w:rFonts w:cs="Arial"/>
                <w:i/>
                <w:iCs/>
                <w:color w:val="000000"/>
                <w:sz w:val="18"/>
                <w:szCs w:val="18"/>
              </w:rPr>
              <w:t>Xanthocyparis</w:t>
            </w:r>
          </w:p>
        </w:tc>
        <w:tc>
          <w:tcPr>
            <w:tcW w:w="1843" w:type="dxa"/>
            <w:tcBorders>
              <w:top w:val="nil"/>
              <w:left w:val="nil"/>
              <w:bottom w:val="single" w:sz="4" w:space="0" w:color="auto"/>
              <w:right w:val="single" w:sz="4" w:space="0" w:color="auto"/>
            </w:tcBorders>
            <w:shd w:val="clear" w:color="auto" w:fill="auto"/>
            <w:noWrap/>
            <w:vAlign w:val="bottom"/>
            <w:hideMark/>
          </w:tcPr>
          <w:p w14:paraId="762931FA" w14:textId="77777777" w:rsidR="00A76A9D" w:rsidRDefault="00A76A9D" w:rsidP="00A76A9D">
            <w:pPr>
              <w:jc w:val="left"/>
              <w:rPr>
                <w:rFonts w:cs="Arial"/>
                <w:sz w:val="18"/>
                <w:szCs w:val="18"/>
              </w:rPr>
            </w:pPr>
            <w:r w:rsidRPr="00AD106F">
              <w:rPr>
                <w:rFonts w:cs="Arial"/>
                <w:sz w:val="18"/>
                <w:szCs w:val="18"/>
              </w:rPr>
              <w:t>XNTHC</w:t>
            </w:r>
          </w:p>
        </w:tc>
        <w:tc>
          <w:tcPr>
            <w:tcW w:w="2268" w:type="dxa"/>
            <w:tcBorders>
              <w:top w:val="nil"/>
              <w:left w:val="nil"/>
              <w:bottom w:val="single" w:sz="4" w:space="0" w:color="auto"/>
              <w:right w:val="single" w:sz="4" w:space="0" w:color="auto"/>
            </w:tcBorders>
            <w:shd w:val="clear" w:color="auto" w:fill="auto"/>
            <w:noWrap/>
            <w:vAlign w:val="bottom"/>
            <w:hideMark/>
          </w:tcPr>
          <w:p w14:paraId="256F4633" w14:textId="77777777" w:rsidR="00A76A9D" w:rsidRDefault="00A76A9D" w:rsidP="00A76A9D">
            <w:pPr>
              <w:jc w:val="left"/>
              <w:rPr>
                <w:rFonts w:cs="Arial"/>
                <w:i/>
                <w:iCs/>
                <w:sz w:val="18"/>
                <w:szCs w:val="18"/>
              </w:rPr>
            </w:pPr>
            <w:r w:rsidRPr="00AD106F">
              <w:rPr>
                <w:rFonts w:cs="Arial"/>
                <w:i/>
                <w:iCs/>
                <w:sz w:val="18"/>
                <w:szCs w:val="18"/>
              </w:rPr>
              <w:t>Cupressus</w:t>
            </w:r>
          </w:p>
        </w:tc>
        <w:tc>
          <w:tcPr>
            <w:tcW w:w="1984" w:type="dxa"/>
            <w:tcBorders>
              <w:top w:val="nil"/>
              <w:left w:val="nil"/>
              <w:bottom w:val="single" w:sz="4" w:space="0" w:color="auto"/>
              <w:right w:val="single" w:sz="4" w:space="0" w:color="auto"/>
            </w:tcBorders>
            <w:shd w:val="clear" w:color="auto" w:fill="auto"/>
            <w:noWrap/>
            <w:vAlign w:val="bottom"/>
            <w:hideMark/>
          </w:tcPr>
          <w:p w14:paraId="38E4C81A" w14:textId="77777777" w:rsidR="00A76A9D" w:rsidRDefault="00A76A9D" w:rsidP="00A76A9D">
            <w:pPr>
              <w:jc w:val="left"/>
              <w:rPr>
                <w:rFonts w:cs="Arial"/>
                <w:sz w:val="18"/>
                <w:szCs w:val="18"/>
              </w:rPr>
            </w:pPr>
            <w:r w:rsidRPr="00AD106F">
              <w:rPr>
                <w:rFonts w:cs="Arial"/>
                <w:sz w:val="18"/>
                <w:szCs w:val="18"/>
              </w:rPr>
              <w:t>CUPRE</w:t>
            </w:r>
          </w:p>
        </w:tc>
        <w:tc>
          <w:tcPr>
            <w:tcW w:w="1701" w:type="dxa"/>
            <w:tcBorders>
              <w:top w:val="nil"/>
              <w:left w:val="nil"/>
              <w:bottom w:val="single" w:sz="4" w:space="0" w:color="auto"/>
              <w:right w:val="single" w:sz="4" w:space="0" w:color="auto"/>
            </w:tcBorders>
            <w:shd w:val="clear" w:color="auto" w:fill="auto"/>
            <w:noWrap/>
            <w:hideMark/>
          </w:tcPr>
          <w:p w14:paraId="3BDD626A" w14:textId="3FFB23AC" w:rsidR="00A76A9D" w:rsidRDefault="00A76A9D" w:rsidP="00A76A9D">
            <w:pPr>
              <w:jc w:val="left"/>
              <w:rPr>
                <w:rFonts w:cs="Arial"/>
                <w:sz w:val="18"/>
                <w:szCs w:val="18"/>
              </w:rPr>
            </w:pPr>
            <w:r w:rsidRPr="00AB4A8C">
              <w:rPr>
                <w:rFonts w:cs="Arial"/>
                <w:sz w:val="18"/>
                <w:szCs w:val="18"/>
              </w:rPr>
              <w:t>TWO</w:t>
            </w:r>
          </w:p>
        </w:tc>
      </w:tr>
    </w:tbl>
    <w:p w14:paraId="4881A74C" w14:textId="77777777" w:rsidR="007A3C6E" w:rsidRPr="001A69C3" w:rsidRDefault="007A3C6E" w:rsidP="00050E16"/>
    <w:p w14:paraId="30FBEAD9" w14:textId="77777777" w:rsidR="00FB256F" w:rsidRPr="00694D1D" w:rsidRDefault="00EA3128">
      <w:pPr>
        <w:pStyle w:val="Heading4"/>
        <w:rPr>
          <w:lang w:val="es-ES"/>
        </w:rPr>
      </w:pPr>
      <w:bookmarkStart w:id="29" w:name="_Toc148347016"/>
      <w:r w:rsidRPr="00694D1D">
        <w:rPr>
          <w:rFonts w:eastAsia="MS Mincho"/>
          <w:lang w:val="es-ES"/>
        </w:rPr>
        <w:t>Actualización de los principales nombres botánicos de las especies en la Base de datos GENIE a raíz de la evolución de GRIN</w:t>
      </w:r>
      <w:bookmarkEnd w:id="29"/>
    </w:p>
    <w:p w14:paraId="4B6D514F" w14:textId="77777777" w:rsidR="003B65A0" w:rsidRPr="00694D1D" w:rsidRDefault="003B65A0" w:rsidP="00050E16">
      <w:pPr>
        <w:rPr>
          <w:lang w:val="es-ES"/>
        </w:rPr>
      </w:pPr>
    </w:p>
    <w:p w14:paraId="3BD532AB" w14:textId="77777777" w:rsidR="00FB256F" w:rsidRPr="00694D1D" w:rsidRDefault="00EA3128">
      <w:pPr>
        <w:rPr>
          <w:lang w:val="es-ES"/>
        </w:rPr>
      </w:pPr>
      <w:r w:rsidRPr="001A69C3">
        <w:fldChar w:fldCharType="begin"/>
      </w:r>
      <w:r w:rsidRPr="00694D1D">
        <w:rPr>
          <w:lang w:val="es-ES"/>
        </w:rPr>
        <w:instrText xml:space="preserve"> AUTONUM  </w:instrText>
      </w:r>
      <w:r w:rsidRPr="001A69C3">
        <w:fldChar w:fldCharType="end"/>
      </w:r>
      <w:r w:rsidRPr="00694D1D">
        <w:rPr>
          <w:lang w:val="es-ES"/>
        </w:rPr>
        <w:tab/>
        <w:t xml:space="preserve">El TC examinó las repercusiones en materia de recursos de la </w:t>
      </w:r>
      <w:r w:rsidR="007A3C6E" w:rsidRPr="00694D1D">
        <w:rPr>
          <w:lang w:val="es-ES"/>
        </w:rPr>
        <w:t xml:space="preserve">propuesta de elaborar un procedimiento </w:t>
      </w:r>
      <w:r w:rsidRPr="00694D1D">
        <w:rPr>
          <w:lang w:val="es-ES"/>
        </w:rPr>
        <w:t xml:space="preserve">sistemático </w:t>
      </w:r>
      <w:r w:rsidR="007A3C6E" w:rsidRPr="00694D1D">
        <w:rPr>
          <w:lang w:val="es-ES"/>
        </w:rPr>
        <w:t xml:space="preserve">para </w:t>
      </w:r>
      <w:r w:rsidRPr="00694D1D">
        <w:rPr>
          <w:lang w:val="es-ES"/>
        </w:rPr>
        <w:t xml:space="preserve">comprobar y actualizar </w:t>
      </w:r>
      <w:r w:rsidR="007A3C6E" w:rsidRPr="00694D1D">
        <w:rPr>
          <w:lang w:val="es-ES"/>
        </w:rPr>
        <w:t xml:space="preserve">los principales nombres </w:t>
      </w:r>
      <w:r w:rsidRPr="00694D1D">
        <w:rPr>
          <w:lang w:val="es-ES"/>
        </w:rPr>
        <w:t xml:space="preserve">botánicos </w:t>
      </w:r>
      <w:r w:rsidR="007A3C6E" w:rsidRPr="00694D1D">
        <w:rPr>
          <w:lang w:val="es-ES"/>
        </w:rPr>
        <w:t xml:space="preserve">de las especies en la </w:t>
      </w:r>
      <w:r w:rsidRPr="00694D1D">
        <w:rPr>
          <w:lang w:val="es-ES"/>
        </w:rPr>
        <w:t>base de datos GENIE a fin de seguir la evolución taxonómica en el GRIN</w:t>
      </w:r>
      <w:r w:rsidR="007A3C6E" w:rsidRPr="00694D1D">
        <w:rPr>
          <w:lang w:val="es-ES"/>
        </w:rPr>
        <w:t xml:space="preserve">.  El TC </w:t>
      </w:r>
      <w:r w:rsidR="00253B7D" w:rsidRPr="00694D1D">
        <w:rPr>
          <w:lang w:val="es-ES"/>
        </w:rPr>
        <w:t xml:space="preserve">convino en que las </w:t>
      </w:r>
      <w:r w:rsidR="001A69C3" w:rsidRPr="00694D1D">
        <w:rPr>
          <w:lang w:val="es-ES"/>
        </w:rPr>
        <w:t xml:space="preserve">actualizaciones </w:t>
      </w:r>
      <w:r w:rsidR="00F65114" w:rsidRPr="00694D1D">
        <w:rPr>
          <w:lang w:val="es-ES"/>
        </w:rPr>
        <w:t xml:space="preserve">de los nombres botánicos principales de las especies en la base de datos </w:t>
      </w:r>
      <w:r w:rsidR="001A69C3" w:rsidRPr="00694D1D">
        <w:rPr>
          <w:lang w:val="es-ES"/>
        </w:rPr>
        <w:t xml:space="preserve">deben seguir realizándose de conformidad con las orientaciones que figuran en el documento INF/23 "Orientación sobre el sistema de códigos de la UPOV" o si los miembros de </w:t>
      </w:r>
      <w:r w:rsidR="00597608" w:rsidRPr="00694D1D">
        <w:rPr>
          <w:lang w:val="es-ES"/>
        </w:rPr>
        <w:t xml:space="preserve">la UPOV </w:t>
      </w:r>
      <w:r w:rsidR="001A69C3" w:rsidRPr="00694D1D">
        <w:rPr>
          <w:lang w:val="es-ES"/>
        </w:rPr>
        <w:t>señalan una necesidad particular.</w:t>
      </w:r>
    </w:p>
    <w:p w14:paraId="7D05A455" w14:textId="77777777" w:rsidR="00355357" w:rsidRPr="00694D1D" w:rsidRDefault="00355357" w:rsidP="00050E16">
      <w:pPr>
        <w:rPr>
          <w:lang w:val="es-ES"/>
        </w:rPr>
      </w:pPr>
    </w:p>
    <w:p w14:paraId="5C7E4564" w14:textId="77777777" w:rsidR="00FB256F" w:rsidRPr="00694D1D" w:rsidRDefault="00EA3128">
      <w:pPr>
        <w:pStyle w:val="Heading3"/>
        <w:rPr>
          <w:rFonts w:eastAsia="MS Mincho"/>
          <w:snapToGrid w:val="0"/>
          <w:lang w:val="es-ES"/>
        </w:rPr>
      </w:pPr>
      <w:bookmarkStart w:id="30" w:name="_Toc148347017"/>
      <w:r w:rsidRPr="00694D1D">
        <w:rPr>
          <w:rFonts w:eastAsia="MS Mincho"/>
          <w:snapToGrid w:val="0"/>
          <w:lang w:val="es-ES"/>
        </w:rPr>
        <w:t>Sustitución de la compleja nomenclatura botánica por grupos de variedades</w:t>
      </w:r>
      <w:bookmarkEnd w:id="30"/>
    </w:p>
    <w:p w14:paraId="7338F88C" w14:textId="77777777" w:rsidR="003B65A0" w:rsidRPr="00694D1D" w:rsidRDefault="003B65A0" w:rsidP="003B65A0">
      <w:pPr>
        <w:rPr>
          <w:lang w:val="es-ES"/>
        </w:rPr>
      </w:pPr>
    </w:p>
    <w:p w14:paraId="6BA41049" w14:textId="77777777" w:rsidR="00FB256F" w:rsidRPr="00694D1D" w:rsidRDefault="00EA3128">
      <w:pPr>
        <w:pStyle w:val="Heading4"/>
        <w:rPr>
          <w:rFonts w:eastAsia="MS Mincho"/>
          <w:lang w:val="es-ES"/>
        </w:rPr>
      </w:pPr>
      <w:bookmarkStart w:id="31" w:name="_Toc148347019"/>
      <w:r w:rsidRPr="00694D1D">
        <w:rPr>
          <w:rFonts w:eastAsia="MS Mincho"/>
          <w:lang w:val="es-ES"/>
        </w:rPr>
        <w:t xml:space="preserve">Códigos UPOV para </w:t>
      </w:r>
      <w:proofErr w:type="spellStart"/>
      <w:r w:rsidRPr="00694D1D">
        <w:rPr>
          <w:rFonts w:eastAsia="MS Mincho"/>
          <w:i/>
          <w:iCs/>
          <w:lang w:val="es-ES"/>
        </w:rPr>
        <w:t>Brassica</w:t>
      </w:r>
      <w:proofErr w:type="spellEnd"/>
      <w:r w:rsidRPr="00694D1D">
        <w:rPr>
          <w:rFonts w:eastAsia="MS Mincho"/>
          <w:i/>
          <w:iCs/>
          <w:lang w:val="es-ES"/>
        </w:rPr>
        <w:t xml:space="preserve"> </w:t>
      </w:r>
      <w:proofErr w:type="spellStart"/>
      <w:r w:rsidRPr="00694D1D">
        <w:rPr>
          <w:rFonts w:eastAsia="MS Mincho"/>
          <w:i/>
          <w:iCs/>
          <w:lang w:val="es-ES"/>
        </w:rPr>
        <w:t>oleracea</w:t>
      </w:r>
      <w:bookmarkEnd w:id="31"/>
      <w:proofErr w:type="spellEnd"/>
    </w:p>
    <w:p w14:paraId="1011C36C" w14:textId="77777777" w:rsidR="003B65A0" w:rsidRPr="00694D1D" w:rsidRDefault="003B65A0" w:rsidP="003B65A0">
      <w:pPr>
        <w:rPr>
          <w:lang w:val="es-ES"/>
        </w:rPr>
      </w:pPr>
    </w:p>
    <w:p w14:paraId="1482C64D"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w:t>
      </w:r>
      <w:r w:rsidR="00C51DB4" w:rsidRPr="00694D1D">
        <w:rPr>
          <w:lang w:val="es-ES"/>
        </w:rPr>
        <w:t xml:space="preserve">acordó crear </w:t>
      </w:r>
      <w:r w:rsidRPr="00694D1D">
        <w:rPr>
          <w:lang w:val="es-ES"/>
        </w:rPr>
        <w:t xml:space="preserve">grupos de variedades </w:t>
      </w:r>
      <w:r w:rsidR="00C51DB4" w:rsidRPr="00694D1D">
        <w:rPr>
          <w:lang w:val="es-ES"/>
        </w:rPr>
        <w:t xml:space="preserve">para </w:t>
      </w:r>
      <w:r w:rsidRPr="00694D1D">
        <w:rPr>
          <w:lang w:val="es-ES"/>
        </w:rPr>
        <w:t xml:space="preserve">los códigos UPOV de </w:t>
      </w:r>
      <w:r w:rsidRPr="00694D1D">
        <w:rPr>
          <w:i/>
          <w:iCs/>
          <w:lang w:val="es-ES"/>
        </w:rPr>
        <w:t xml:space="preserve">Beta </w:t>
      </w:r>
      <w:proofErr w:type="spellStart"/>
      <w:r w:rsidRPr="00694D1D">
        <w:rPr>
          <w:i/>
          <w:iCs/>
          <w:lang w:val="es-ES"/>
        </w:rPr>
        <w:t>vulgaris</w:t>
      </w:r>
      <w:proofErr w:type="spellEnd"/>
      <w:r w:rsidRPr="00694D1D">
        <w:rPr>
          <w:i/>
          <w:iCs/>
          <w:lang w:val="es-ES"/>
        </w:rPr>
        <w:t xml:space="preserve"> </w:t>
      </w:r>
      <w:r w:rsidRPr="00694D1D">
        <w:rPr>
          <w:lang w:val="es-ES"/>
        </w:rPr>
        <w:t xml:space="preserve">L. </w:t>
      </w:r>
      <w:proofErr w:type="spellStart"/>
      <w:r w:rsidRPr="00694D1D">
        <w:rPr>
          <w:lang w:val="es-ES"/>
        </w:rPr>
        <w:t>ssp</w:t>
      </w:r>
      <w:proofErr w:type="spellEnd"/>
      <w:r w:rsidRPr="00694D1D">
        <w:rPr>
          <w:lang w:val="es-ES"/>
        </w:rPr>
        <w:t xml:space="preserve">. </w:t>
      </w:r>
      <w:proofErr w:type="spellStart"/>
      <w:r w:rsidRPr="00694D1D">
        <w:rPr>
          <w:i/>
          <w:iCs/>
          <w:lang w:val="es-ES"/>
        </w:rPr>
        <w:t>vulgaris</w:t>
      </w:r>
      <w:proofErr w:type="spellEnd"/>
      <w:r w:rsidRPr="00694D1D">
        <w:rPr>
          <w:i/>
          <w:iCs/>
          <w:lang w:val="es-ES"/>
        </w:rPr>
        <w:t xml:space="preserve"> </w:t>
      </w:r>
      <w:r w:rsidR="009878E5" w:rsidRPr="00694D1D">
        <w:rPr>
          <w:snapToGrid w:val="0"/>
          <w:lang w:val="es-ES"/>
        </w:rPr>
        <w:t xml:space="preserve">a fin de sustituir los </w:t>
      </w:r>
      <w:r w:rsidR="009878E5" w:rsidRPr="00694D1D">
        <w:rPr>
          <w:snapToGrid w:val="0"/>
          <w:lang w:val="es-ES"/>
        </w:rPr>
        <w:noBreakHyphen/>
        <w:t xml:space="preserve">nombres botánicos </w:t>
      </w:r>
      <w:proofErr w:type="spellStart"/>
      <w:r w:rsidR="009878E5" w:rsidRPr="00694D1D">
        <w:rPr>
          <w:snapToGrid w:val="0"/>
          <w:lang w:val="es-ES"/>
        </w:rPr>
        <w:t>infraespecíficos</w:t>
      </w:r>
      <w:proofErr w:type="spellEnd"/>
      <w:r w:rsidR="009878E5" w:rsidRPr="00694D1D">
        <w:rPr>
          <w:snapToGrid w:val="0"/>
          <w:lang w:val="es-ES"/>
        </w:rPr>
        <w:t xml:space="preserve"> complejos</w:t>
      </w:r>
      <w:r w:rsidRPr="00694D1D">
        <w:rPr>
          <w:lang w:val="es-ES"/>
        </w:rPr>
        <w:t xml:space="preserve">, como se </w:t>
      </w:r>
      <w:r w:rsidR="00C51DB4" w:rsidRPr="00694D1D">
        <w:rPr>
          <w:lang w:val="es-ES"/>
        </w:rPr>
        <w:t xml:space="preserve">expone </w:t>
      </w:r>
      <w:r w:rsidRPr="00694D1D">
        <w:rPr>
          <w:lang w:val="es-ES"/>
        </w:rPr>
        <w:t xml:space="preserve">en el </w:t>
      </w:r>
      <w:r w:rsidR="003B65A0" w:rsidRPr="00694D1D">
        <w:rPr>
          <w:lang w:val="es-ES"/>
        </w:rPr>
        <w:t xml:space="preserve">párrafo 20 del </w:t>
      </w:r>
      <w:r w:rsidRPr="00694D1D">
        <w:rPr>
          <w:lang w:val="es-ES"/>
        </w:rPr>
        <w:t xml:space="preserve">documento SESSIONS/2023/3, </w:t>
      </w:r>
      <w:r w:rsidR="009878E5" w:rsidRPr="00694D1D">
        <w:rPr>
          <w:lang w:val="es-ES"/>
        </w:rPr>
        <w:t>y se reproduce a continuación:</w:t>
      </w:r>
    </w:p>
    <w:p w14:paraId="77FE370F" w14:textId="77777777" w:rsidR="003B65A0" w:rsidRPr="00694D1D" w:rsidRDefault="003B65A0" w:rsidP="00050E16">
      <w:pPr>
        <w:rPr>
          <w:lang w:val="es-ES"/>
        </w:rPr>
      </w:pPr>
    </w:p>
    <w:tbl>
      <w:tblPr>
        <w:tblStyle w:val="TableGrid"/>
        <w:tblW w:w="9634" w:type="dxa"/>
        <w:tblLook w:val="04A0" w:firstRow="1" w:lastRow="0" w:firstColumn="1" w:lastColumn="0" w:noHBand="0" w:noVBand="1"/>
      </w:tblPr>
      <w:tblGrid>
        <w:gridCol w:w="1639"/>
        <w:gridCol w:w="3743"/>
        <w:gridCol w:w="2693"/>
        <w:gridCol w:w="1559"/>
      </w:tblGrid>
      <w:tr w:rsidR="003B65A0" w:rsidRPr="00B52D78" w14:paraId="1E39DF10" w14:textId="77777777" w:rsidTr="00BD4852">
        <w:tc>
          <w:tcPr>
            <w:tcW w:w="1639" w:type="dxa"/>
            <w:shd w:val="clear" w:color="auto" w:fill="F2F2F2" w:themeFill="background1" w:themeFillShade="F2"/>
          </w:tcPr>
          <w:p w14:paraId="6E933867" w14:textId="77777777" w:rsidR="00FB256F" w:rsidRDefault="00EA3128">
            <w:pPr>
              <w:jc w:val="left"/>
              <w:rPr>
                <w:rFonts w:cs="Maiandra GD"/>
                <w:snapToGrid w:val="0"/>
                <w:color w:val="000000"/>
                <w:sz w:val="18"/>
                <w:szCs w:val="18"/>
              </w:rPr>
            </w:pPr>
            <w:r w:rsidRPr="009878E5">
              <w:rPr>
                <w:rFonts w:cs="Maiandra GD"/>
                <w:snapToGrid w:val="0"/>
                <w:color w:val="000000"/>
                <w:sz w:val="18"/>
                <w:szCs w:val="18"/>
              </w:rPr>
              <w:t xml:space="preserve">Código UPOV </w:t>
            </w:r>
          </w:p>
        </w:tc>
        <w:tc>
          <w:tcPr>
            <w:tcW w:w="3743" w:type="dxa"/>
            <w:shd w:val="clear" w:color="auto" w:fill="F2F2F2" w:themeFill="background1" w:themeFillShade="F2"/>
          </w:tcPr>
          <w:p w14:paraId="20E7AE4C" w14:textId="77777777" w:rsidR="00FB256F" w:rsidRDefault="00EA3128">
            <w:pPr>
              <w:jc w:val="left"/>
              <w:rPr>
                <w:rFonts w:cs="Maiandra GD"/>
                <w:snapToGrid w:val="0"/>
                <w:color w:val="000000"/>
                <w:sz w:val="18"/>
                <w:szCs w:val="18"/>
              </w:rPr>
            </w:pPr>
            <w:r w:rsidRPr="009878E5">
              <w:rPr>
                <w:rFonts w:cs="Maiandra GD"/>
                <w:snapToGrid w:val="0"/>
                <w:color w:val="000000"/>
                <w:sz w:val="18"/>
                <w:szCs w:val="18"/>
              </w:rPr>
              <w:t>NOMBRES BOTÁNICOS EN GENIE</w:t>
            </w:r>
          </w:p>
        </w:tc>
        <w:tc>
          <w:tcPr>
            <w:tcW w:w="2693" w:type="dxa"/>
            <w:shd w:val="clear" w:color="auto" w:fill="F2F2F2" w:themeFill="background1" w:themeFillShade="F2"/>
          </w:tcPr>
          <w:p w14:paraId="73165C38" w14:textId="77777777" w:rsidR="00FB256F" w:rsidRDefault="00EA3128">
            <w:pPr>
              <w:jc w:val="left"/>
              <w:rPr>
                <w:rFonts w:cs="Maiandra GD"/>
                <w:snapToGrid w:val="0"/>
                <w:color w:val="000000"/>
                <w:sz w:val="18"/>
                <w:szCs w:val="18"/>
              </w:rPr>
            </w:pPr>
            <w:r w:rsidRPr="009878E5">
              <w:rPr>
                <w:rFonts w:cs="Maiandra GD"/>
                <w:snapToGrid w:val="0"/>
                <w:color w:val="000000"/>
                <w:sz w:val="18"/>
                <w:szCs w:val="18"/>
              </w:rPr>
              <w:t>NOMBRES BOTÁNICOS EN GRIN</w:t>
            </w:r>
          </w:p>
        </w:tc>
        <w:tc>
          <w:tcPr>
            <w:tcW w:w="1559" w:type="dxa"/>
            <w:shd w:val="clear" w:color="auto" w:fill="F2F2F2" w:themeFill="background1" w:themeFillShade="F2"/>
          </w:tcPr>
          <w:p w14:paraId="3BDCBC8A" w14:textId="77777777" w:rsidR="00FB256F" w:rsidRDefault="00EA3128">
            <w:pPr>
              <w:jc w:val="left"/>
              <w:rPr>
                <w:rFonts w:cs="Maiandra GD"/>
                <w:caps/>
                <w:snapToGrid w:val="0"/>
                <w:color w:val="000000"/>
                <w:sz w:val="18"/>
                <w:szCs w:val="18"/>
              </w:rPr>
            </w:pPr>
            <w:r w:rsidRPr="009878E5">
              <w:rPr>
                <w:rFonts w:cs="Maiandra GD"/>
                <w:caps/>
                <w:snapToGrid w:val="0"/>
                <w:color w:val="000000"/>
                <w:sz w:val="18"/>
                <w:szCs w:val="18"/>
              </w:rPr>
              <w:t>Nombre del grupo</w:t>
            </w:r>
          </w:p>
        </w:tc>
      </w:tr>
      <w:tr w:rsidR="003B65A0" w:rsidRPr="00694D1D" w14:paraId="6FA86086" w14:textId="77777777" w:rsidTr="00BD4852">
        <w:trPr>
          <w:trHeight w:val="603"/>
        </w:trPr>
        <w:tc>
          <w:tcPr>
            <w:tcW w:w="1639" w:type="dxa"/>
          </w:tcPr>
          <w:p w14:paraId="2D2F35FD"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BRASS_OLE_ALB</w:t>
            </w:r>
          </w:p>
        </w:tc>
        <w:tc>
          <w:tcPr>
            <w:tcW w:w="3743" w:type="dxa"/>
          </w:tcPr>
          <w:p w14:paraId="07370833" w14:textId="77777777" w:rsidR="00FB256F" w:rsidRDefault="00EA3128">
            <w:pPr>
              <w:jc w:val="left"/>
              <w:rPr>
                <w:rFonts w:cs="Maiandra GD"/>
                <w:snapToGrid w:val="0"/>
                <w:color w:val="000000"/>
                <w:sz w:val="16"/>
                <w:szCs w:val="16"/>
                <w:lang w:val="pt-BR"/>
              </w:rPr>
            </w:pPr>
            <w:r w:rsidRPr="009F093C">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L. var. </w:t>
            </w:r>
            <w:r w:rsidRPr="009F093C">
              <w:rPr>
                <w:rFonts w:cs="Maiandra GD"/>
                <w:i/>
                <w:iCs/>
                <w:snapToGrid w:val="0"/>
                <w:color w:val="000000"/>
                <w:sz w:val="16"/>
                <w:szCs w:val="16"/>
                <w:lang w:val="pt-BR"/>
              </w:rPr>
              <w:t xml:space="preserve">alboglabra </w:t>
            </w:r>
            <w:r w:rsidRPr="002D784F">
              <w:rPr>
                <w:rFonts w:cs="Maiandra GD"/>
                <w:snapToGrid w:val="0"/>
                <w:color w:val="000000"/>
                <w:sz w:val="16"/>
                <w:szCs w:val="16"/>
                <w:lang w:val="pt-BR"/>
              </w:rPr>
              <w:t>(L. H. Bailey) Musil</w:t>
            </w:r>
          </w:p>
          <w:p w14:paraId="65424579" w14:textId="77777777" w:rsidR="00FB256F" w:rsidRDefault="00EA3128">
            <w:pPr>
              <w:jc w:val="left"/>
              <w:rPr>
                <w:rFonts w:cs="Maiandra GD"/>
                <w:snapToGrid w:val="0"/>
                <w:color w:val="000000"/>
                <w:sz w:val="16"/>
                <w:szCs w:val="16"/>
                <w:lang w:val="pt-BR"/>
              </w:rPr>
            </w:pPr>
            <w:r w:rsidRPr="009F093C">
              <w:rPr>
                <w:rFonts w:cs="Maiandra GD"/>
                <w:i/>
                <w:iCs/>
                <w:snapToGrid w:val="0"/>
                <w:color w:val="000000"/>
                <w:sz w:val="16"/>
                <w:szCs w:val="16"/>
                <w:lang w:val="pt-BR"/>
              </w:rPr>
              <w:t xml:space="preserve">Brassica alboglabra </w:t>
            </w:r>
            <w:r w:rsidRPr="002D784F">
              <w:rPr>
                <w:rFonts w:cs="Maiandra GD"/>
                <w:snapToGrid w:val="0"/>
                <w:color w:val="000000"/>
                <w:sz w:val="16"/>
                <w:szCs w:val="16"/>
                <w:lang w:val="pt-BR"/>
              </w:rPr>
              <w:t xml:space="preserve">L. H. Bailey;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albiflora </w:t>
            </w:r>
            <w:r w:rsidRPr="002D784F">
              <w:rPr>
                <w:rFonts w:cs="Maiandra GD"/>
                <w:snapToGrid w:val="0"/>
                <w:color w:val="000000"/>
                <w:sz w:val="16"/>
                <w:szCs w:val="16"/>
                <w:lang w:val="pt-BR"/>
              </w:rPr>
              <w:t>auct.</w:t>
            </w:r>
          </w:p>
        </w:tc>
        <w:tc>
          <w:tcPr>
            <w:tcW w:w="2693" w:type="dxa"/>
          </w:tcPr>
          <w:p w14:paraId="3A700E98"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xml:space="preserve">. </w:t>
            </w:r>
            <w:proofErr w:type="spellStart"/>
            <w:r w:rsidRPr="00694D1D">
              <w:rPr>
                <w:rFonts w:cs="Maiandra GD"/>
                <w:snapToGrid w:val="0"/>
                <w:color w:val="000000"/>
                <w:sz w:val="16"/>
                <w:szCs w:val="16"/>
                <w:lang w:val="es-ES"/>
              </w:rPr>
              <w:t>var</w:t>
            </w:r>
            <w:proofErr w:type="spellEnd"/>
            <w:r w:rsidRPr="00694D1D">
              <w:rPr>
                <w:rFonts w:cs="Maiandra GD"/>
                <w:snapToGrid w:val="0"/>
                <w:color w:val="000000"/>
                <w:sz w:val="16"/>
                <w:szCs w:val="16"/>
                <w:lang w:val="es-ES"/>
              </w:rPr>
              <w:t xml:space="preserve">. </w:t>
            </w:r>
            <w:proofErr w:type="spellStart"/>
            <w:r w:rsidRPr="00694D1D">
              <w:rPr>
                <w:rFonts w:cs="Maiandra GD"/>
                <w:i/>
                <w:iCs/>
                <w:snapToGrid w:val="0"/>
                <w:color w:val="000000"/>
                <w:sz w:val="16"/>
                <w:szCs w:val="16"/>
                <w:lang w:val="es-ES"/>
              </w:rPr>
              <w:t>alboglabra</w:t>
            </w:r>
            <w:proofErr w:type="spellEnd"/>
            <w:r w:rsidRPr="00694D1D">
              <w:rPr>
                <w:rFonts w:cs="Maiandra GD"/>
                <w:i/>
                <w:iCs/>
                <w:snapToGrid w:val="0"/>
                <w:color w:val="000000"/>
                <w:sz w:val="16"/>
                <w:szCs w:val="16"/>
                <w:lang w:val="es-ES"/>
              </w:rPr>
              <w:t xml:space="preserve"> </w:t>
            </w:r>
            <w:r w:rsidRPr="00694D1D">
              <w:rPr>
                <w:rFonts w:cs="Maiandra GD"/>
                <w:snapToGrid w:val="0"/>
                <w:color w:val="000000"/>
                <w:sz w:val="16"/>
                <w:szCs w:val="16"/>
                <w:lang w:val="es-ES"/>
              </w:rPr>
              <w:t xml:space="preserve">(L. H. Bailey) </w:t>
            </w:r>
            <w:proofErr w:type="spellStart"/>
            <w:r w:rsidRPr="00694D1D">
              <w:rPr>
                <w:rFonts w:cs="Maiandra GD"/>
                <w:snapToGrid w:val="0"/>
                <w:color w:val="000000"/>
                <w:sz w:val="16"/>
                <w:szCs w:val="16"/>
                <w:lang w:val="es-ES"/>
              </w:rPr>
              <w:t>Musil</w:t>
            </w:r>
            <w:proofErr w:type="spellEnd"/>
            <w:r w:rsidRPr="00694D1D">
              <w:rPr>
                <w:rFonts w:cs="Maiandra GD"/>
                <w:snapToGrid w:val="0"/>
                <w:color w:val="000000"/>
                <w:sz w:val="16"/>
                <w:szCs w:val="16"/>
                <w:lang w:val="es-ES"/>
              </w:rPr>
              <w:t xml:space="preserve"> (</w:t>
            </w: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w:t>
            </w:r>
            <w:r w:rsidRPr="00694D1D">
              <w:rPr>
                <w:rFonts w:cs="Maiandra GD"/>
                <w:snapToGrid w:val="0"/>
                <w:color w:val="000000"/>
                <w:sz w:val="16"/>
                <w:szCs w:val="16"/>
                <w:lang w:val="es-ES"/>
              </w:rPr>
              <w:t xml:space="preserve">Col china o Grupo </w:t>
            </w:r>
            <w:proofErr w:type="spellStart"/>
            <w:r w:rsidRPr="00694D1D">
              <w:rPr>
                <w:rFonts w:cs="Maiandra GD"/>
                <w:snapToGrid w:val="0"/>
                <w:color w:val="000000"/>
                <w:sz w:val="16"/>
                <w:szCs w:val="16"/>
                <w:lang w:val="es-ES"/>
              </w:rPr>
              <w:t>Kailaan</w:t>
            </w:r>
            <w:proofErr w:type="spellEnd"/>
            <w:r w:rsidRPr="00694D1D">
              <w:rPr>
                <w:rFonts w:cs="Maiandra GD"/>
                <w:snapToGrid w:val="0"/>
                <w:color w:val="000000"/>
                <w:sz w:val="16"/>
                <w:szCs w:val="16"/>
                <w:lang w:val="es-ES"/>
              </w:rPr>
              <w:t>)</w:t>
            </w:r>
          </w:p>
        </w:tc>
        <w:tc>
          <w:tcPr>
            <w:tcW w:w="1559" w:type="dxa"/>
          </w:tcPr>
          <w:p w14:paraId="77ECBCAD"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xml:space="preserve">. (Col china o Grupo </w:t>
            </w:r>
            <w:proofErr w:type="spellStart"/>
            <w:r w:rsidRPr="00694D1D">
              <w:rPr>
                <w:rFonts w:cs="Maiandra GD"/>
                <w:snapToGrid w:val="0"/>
                <w:color w:val="000000"/>
                <w:sz w:val="16"/>
                <w:szCs w:val="16"/>
                <w:lang w:val="es-ES"/>
              </w:rPr>
              <w:t>Kailaan</w:t>
            </w:r>
            <w:proofErr w:type="spellEnd"/>
            <w:r w:rsidRPr="00694D1D">
              <w:rPr>
                <w:rFonts w:cs="Maiandra GD"/>
                <w:snapToGrid w:val="0"/>
                <w:color w:val="000000"/>
                <w:sz w:val="16"/>
                <w:szCs w:val="16"/>
                <w:lang w:val="es-ES"/>
              </w:rPr>
              <w:t>)</w:t>
            </w:r>
          </w:p>
          <w:p w14:paraId="500F226C" w14:textId="77777777" w:rsidR="003B65A0" w:rsidRPr="00694D1D" w:rsidRDefault="003B65A0" w:rsidP="00BD4852">
            <w:pPr>
              <w:jc w:val="left"/>
              <w:rPr>
                <w:rFonts w:cs="Maiandra GD"/>
                <w:snapToGrid w:val="0"/>
                <w:color w:val="000000"/>
                <w:sz w:val="16"/>
                <w:szCs w:val="16"/>
                <w:lang w:val="es-ES"/>
              </w:rPr>
            </w:pPr>
          </w:p>
        </w:tc>
      </w:tr>
      <w:tr w:rsidR="003B65A0" w:rsidRPr="00694D1D" w14:paraId="4A1224DB" w14:textId="77777777" w:rsidTr="00BD4852">
        <w:trPr>
          <w:cantSplit/>
          <w:trHeight w:val="634"/>
        </w:trPr>
        <w:tc>
          <w:tcPr>
            <w:tcW w:w="1639" w:type="dxa"/>
          </w:tcPr>
          <w:p w14:paraId="298BE5F9" w14:textId="77777777" w:rsidR="00FB256F" w:rsidRDefault="00EA3128">
            <w:pPr>
              <w:jc w:val="left"/>
              <w:rPr>
                <w:rFonts w:cs="Maiandra GD"/>
                <w:snapToGrid w:val="0"/>
                <w:color w:val="000000"/>
                <w:sz w:val="16"/>
                <w:szCs w:val="16"/>
              </w:rPr>
            </w:pPr>
            <w:r w:rsidRPr="002D784F">
              <w:rPr>
                <w:rFonts w:cs="Maiandra GD"/>
                <w:snapToGrid w:val="0"/>
                <w:color w:val="000000"/>
                <w:sz w:val="16"/>
                <w:szCs w:val="16"/>
              </w:rPr>
              <w:t>BRASS_OLE_COS</w:t>
            </w:r>
          </w:p>
        </w:tc>
        <w:tc>
          <w:tcPr>
            <w:tcW w:w="3743" w:type="dxa"/>
          </w:tcPr>
          <w:p w14:paraId="77024D82"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DC.</w:t>
            </w:r>
          </w:p>
          <w:p w14:paraId="2E645C14" w14:textId="77777777" w:rsidR="00FB256F" w:rsidRDefault="00EA3128">
            <w:pPr>
              <w:jc w:val="left"/>
              <w:rPr>
                <w:rFonts w:cs="Maiandra GD"/>
                <w:snapToGrid w:val="0"/>
                <w:color w:val="000000"/>
                <w:sz w:val="16"/>
                <w:szCs w:val="16"/>
                <w:lang w:val="pt-BR"/>
              </w:rPr>
            </w:pPr>
            <w:r w:rsidRPr="002D4E10">
              <w:rPr>
                <w:rFonts w:cs="Maiandra GD"/>
                <w:i/>
                <w:iCs/>
                <w:snapToGrid w:val="0"/>
                <w:color w:val="000000"/>
                <w:sz w:val="16"/>
                <w:szCs w:val="16"/>
                <w:lang w:val="pt-BR"/>
              </w:rPr>
              <w:t xml:space="preserve">Brassica capitata </w:t>
            </w:r>
            <w:r w:rsidRPr="002D784F">
              <w:rPr>
                <w:rFonts w:cs="Maiandra GD"/>
                <w:snapToGrid w:val="0"/>
                <w:color w:val="000000"/>
                <w:sz w:val="16"/>
                <w:szCs w:val="16"/>
                <w:lang w:val="pt-BR"/>
              </w:rPr>
              <w:t xml:space="preserve">subsp.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 xml:space="preserve">(DC.) Lizg; </w:t>
            </w:r>
            <w:r w:rsidRPr="00E95171">
              <w:rPr>
                <w:rFonts w:cs="Maiandra GD"/>
                <w:i/>
                <w:iCs/>
                <w:snapToGrid w:val="0"/>
                <w:color w:val="000000"/>
                <w:sz w:val="16"/>
                <w:szCs w:val="16"/>
                <w:lang w:val="pt-BR"/>
              </w:rPr>
              <w:t>Brassica oleracea convar</w:t>
            </w:r>
            <w:r w:rsidRPr="002D784F">
              <w:rPr>
                <w:rFonts w:cs="Maiandra GD"/>
                <w:snapToGrid w:val="0"/>
                <w:color w:val="000000"/>
                <w:sz w:val="16"/>
                <w:szCs w:val="16"/>
                <w:lang w:val="pt-BR"/>
              </w:rPr>
              <w:t xml:space="preserve">. </w:t>
            </w:r>
            <w:r w:rsidRPr="002D4E10">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luteola </w:t>
            </w:r>
            <w:r w:rsidRPr="002D784F">
              <w:rPr>
                <w:rFonts w:cs="Maiandra GD"/>
                <w:snapToGrid w:val="0"/>
                <w:color w:val="000000"/>
                <w:sz w:val="16"/>
                <w:szCs w:val="16"/>
                <w:lang w:val="pt-BR"/>
              </w:rPr>
              <w:t xml:space="preserve">Alef;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subsp. </w:t>
            </w:r>
            <w:r w:rsidRPr="002D4E10">
              <w:rPr>
                <w:rFonts w:cs="Maiandra GD"/>
                <w:i/>
                <w:iCs/>
                <w:snapToGrid w:val="0"/>
                <w:color w:val="000000"/>
                <w:sz w:val="16"/>
                <w:szCs w:val="16"/>
                <w:lang w:val="pt-BR"/>
              </w:rPr>
              <w:t xml:space="preserve">oleracea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Gladis;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tronchuda </w:t>
            </w:r>
            <w:r w:rsidRPr="00E95171">
              <w:rPr>
                <w:rFonts w:cs="Maiandra GD"/>
                <w:snapToGrid w:val="0"/>
                <w:color w:val="000000"/>
                <w:sz w:val="16"/>
                <w:szCs w:val="16"/>
                <w:lang w:val="pt-BR"/>
              </w:rPr>
              <w:t>L.H. Bailey</w:t>
            </w:r>
          </w:p>
        </w:tc>
        <w:tc>
          <w:tcPr>
            <w:tcW w:w="2693" w:type="dxa"/>
          </w:tcPr>
          <w:p w14:paraId="5B2D3BD0"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DC.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Portuguese Kale Group)</w:t>
            </w:r>
          </w:p>
          <w:p w14:paraId="715C7E84" w14:textId="77777777" w:rsidR="003B65A0" w:rsidRPr="002D784F" w:rsidRDefault="003B65A0" w:rsidP="00BD4852">
            <w:pPr>
              <w:jc w:val="left"/>
              <w:rPr>
                <w:rFonts w:cs="Maiandra GD"/>
                <w:snapToGrid w:val="0"/>
                <w:color w:val="000000"/>
                <w:sz w:val="16"/>
                <w:szCs w:val="16"/>
                <w:lang w:val="pt-BR"/>
              </w:rPr>
            </w:pPr>
          </w:p>
        </w:tc>
        <w:tc>
          <w:tcPr>
            <w:tcW w:w="1559" w:type="dxa"/>
          </w:tcPr>
          <w:p w14:paraId="046E73A3"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(Grupo Tronchuda)</w:t>
            </w:r>
          </w:p>
          <w:p w14:paraId="1C56D410" w14:textId="77777777" w:rsidR="003B65A0" w:rsidRPr="002D784F" w:rsidRDefault="003B65A0" w:rsidP="00BD4852">
            <w:pPr>
              <w:jc w:val="left"/>
              <w:rPr>
                <w:rFonts w:cs="Maiandra GD"/>
                <w:snapToGrid w:val="0"/>
                <w:color w:val="000000"/>
                <w:sz w:val="16"/>
                <w:szCs w:val="16"/>
                <w:lang w:val="pt-BR"/>
              </w:rPr>
            </w:pPr>
          </w:p>
        </w:tc>
      </w:tr>
      <w:tr w:rsidR="003B65A0" w:rsidRPr="00694D1D" w14:paraId="0047D011" w14:textId="77777777" w:rsidTr="00BD4852">
        <w:trPr>
          <w:trHeight w:val="596"/>
        </w:trPr>
        <w:tc>
          <w:tcPr>
            <w:tcW w:w="1639" w:type="dxa"/>
          </w:tcPr>
          <w:p w14:paraId="351CC47E" w14:textId="77777777" w:rsidR="00FB256F" w:rsidRDefault="00EA3128">
            <w:pPr>
              <w:jc w:val="left"/>
              <w:rPr>
                <w:rFonts w:cs="Maiandra GD"/>
                <w:snapToGrid w:val="0"/>
                <w:sz w:val="16"/>
                <w:szCs w:val="16"/>
                <w:highlight w:val="yellow"/>
              </w:rPr>
            </w:pPr>
            <w:r w:rsidRPr="009878E5">
              <w:rPr>
                <w:rFonts w:cs="Maiandra GD"/>
                <w:snapToGrid w:val="0"/>
                <w:sz w:val="16"/>
                <w:szCs w:val="16"/>
              </w:rPr>
              <w:t>BRASS_OLE_GA</w:t>
            </w:r>
          </w:p>
        </w:tc>
        <w:tc>
          <w:tcPr>
            <w:tcW w:w="3743" w:type="dxa"/>
          </w:tcPr>
          <w:p w14:paraId="2BAAF4EF" w14:textId="77777777" w:rsidR="00FB256F" w:rsidRDefault="00EA3128">
            <w:pPr>
              <w:jc w:val="left"/>
              <w:rPr>
                <w:rFonts w:cs="Maiandra GD"/>
                <w:snapToGrid w:val="0"/>
                <w:sz w:val="16"/>
                <w:szCs w:val="16"/>
                <w:lang w:val="pt-BR"/>
              </w:rPr>
            </w:pPr>
            <w:r w:rsidRPr="00E95171">
              <w:rPr>
                <w:rFonts w:cs="Maiandra GD"/>
                <w:i/>
                <w:iCs/>
                <w:snapToGrid w:val="0"/>
                <w:sz w:val="16"/>
                <w:szCs w:val="16"/>
                <w:lang w:val="pt-BR"/>
              </w:rPr>
              <w:t>Brassica oleracea L</w:t>
            </w:r>
            <w:r w:rsidRPr="009F093C">
              <w:rPr>
                <w:rFonts w:cs="Maiandra GD"/>
                <w:snapToGrid w:val="0"/>
                <w:sz w:val="16"/>
                <w:szCs w:val="16"/>
                <w:lang w:val="pt-BR"/>
              </w:rPr>
              <w:t xml:space="preserve">. convar. </w:t>
            </w:r>
            <w:r w:rsidRPr="002D4E10">
              <w:rPr>
                <w:rFonts w:cs="Maiandra GD"/>
                <w:i/>
                <w:iCs/>
                <w:snapToGrid w:val="0"/>
                <w:sz w:val="16"/>
                <w:szCs w:val="16"/>
                <w:lang w:val="pt-BR"/>
              </w:rPr>
              <w:t xml:space="preserve">acephala </w:t>
            </w:r>
            <w:r w:rsidRPr="009F093C">
              <w:rPr>
                <w:rFonts w:cs="Maiandra GD"/>
                <w:snapToGrid w:val="0"/>
                <w:sz w:val="16"/>
                <w:szCs w:val="16"/>
                <w:lang w:val="pt-BR"/>
              </w:rPr>
              <w:t xml:space="preserve">(DC.) </w:t>
            </w:r>
            <w:r w:rsidRPr="00E95171">
              <w:rPr>
                <w:rFonts w:cs="Maiandra GD"/>
                <w:snapToGrid w:val="0"/>
                <w:sz w:val="16"/>
                <w:szCs w:val="16"/>
                <w:lang w:val="pt-BR"/>
              </w:rPr>
              <w:t>Alef.</w:t>
            </w:r>
          </w:p>
        </w:tc>
        <w:tc>
          <w:tcPr>
            <w:tcW w:w="2693" w:type="dxa"/>
          </w:tcPr>
          <w:p w14:paraId="58834286" w14:textId="77777777" w:rsidR="00FB256F" w:rsidRDefault="00EA3128">
            <w:pPr>
              <w:jc w:val="left"/>
              <w:rPr>
                <w:rFonts w:cs="Maiandra GD"/>
                <w:snapToGrid w:val="0"/>
                <w:sz w:val="16"/>
                <w:szCs w:val="16"/>
                <w:lang w:val="pt-BR"/>
              </w:rPr>
            </w:pPr>
            <w:r w:rsidRPr="00E95171">
              <w:rPr>
                <w:rFonts w:cs="Maiandra GD"/>
                <w:i/>
                <w:iCs/>
                <w:snapToGrid w:val="0"/>
                <w:sz w:val="16"/>
                <w:szCs w:val="16"/>
                <w:lang w:val="pt-BR"/>
              </w:rPr>
              <w:t>Brassica oleracea L</w:t>
            </w:r>
            <w:r w:rsidRPr="009F093C">
              <w:rPr>
                <w:rFonts w:cs="Maiandra GD"/>
                <w:snapToGrid w:val="0"/>
                <w:sz w:val="16"/>
                <w:szCs w:val="16"/>
                <w:lang w:val="pt-BR"/>
              </w:rPr>
              <w:t xml:space="preserve">. var. </w:t>
            </w:r>
            <w:r w:rsidRPr="002D4E10">
              <w:rPr>
                <w:rFonts w:cs="Maiandra GD"/>
                <w:i/>
                <w:iCs/>
                <w:snapToGrid w:val="0"/>
                <w:sz w:val="16"/>
                <w:szCs w:val="16"/>
                <w:lang w:val="pt-BR"/>
              </w:rPr>
              <w:t xml:space="preserve">sabellica </w:t>
            </w:r>
            <w:r w:rsidRPr="009F093C">
              <w:rPr>
                <w:rFonts w:cs="Maiandra GD"/>
                <w:snapToGrid w:val="0"/>
                <w:sz w:val="16"/>
                <w:szCs w:val="16"/>
                <w:lang w:val="pt-BR"/>
              </w:rPr>
              <w:t>L. (</w:t>
            </w:r>
            <w:r w:rsidRPr="00E95171">
              <w:rPr>
                <w:rFonts w:cs="Maiandra GD"/>
                <w:i/>
                <w:iCs/>
                <w:snapToGrid w:val="0"/>
                <w:sz w:val="16"/>
                <w:szCs w:val="16"/>
                <w:lang w:val="pt-BR"/>
              </w:rPr>
              <w:t xml:space="preserve">Brassica oleracea </w:t>
            </w:r>
            <w:r w:rsidRPr="009F093C">
              <w:rPr>
                <w:rFonts w:cs="Maiandra GD"/>
                <w:snapToGrid w:val="0"/>
                <w:sz w:val="16"/>
                <w:szCs w:val="16"/>
                <w:lang w:val="pt-BR"/>
              </w:rPr>
              <w:t>Kale Group)</w:t>
            </w:r>
          </w:p>
        </w:tc>
        <w:tc>
          <w:tcPr>
            <w:tcW w:w="1559" w:type="dxa"/>
          </w:tcPr>
          <w:p w14:paraId="3E9BF661" w14:textId="77777777" w:rsidR="00FB256F" w:rsidRDefault="00EA3128">
            <w:pPr>
              <w:jc w:val="left"/>
              <w:rPr>
                <w:rFonts w:cs="Maiandra GD"/>
                <w:snapToGrid w:val="0"/>
                <w:sz w:val="16"/>
                <w:szCs w:val="16"/>
                <w:lang w:val="pt-BR"/>
              </w:rPr>
            </w:pPr>
            <w:r w:rsidRPr="00E95171">
              <w:rPr>
                <w:rFonts w:cs="Maiandra GD"/>
                <w:i/>
                <w:iCs/>
                <w:snapToGrid w:val="0"/>
                <w:sz w:val="16"/>
                <w:szCs w:val="16"/>
                <w:lang w:val="pt-BR"/>
              </w:rPr>
              <w:t>Brassica oleracea L</w:t>
            </w:r>
            <w:r w:rsidRPr="009F093C">
              <w:rPr>
                <w:rFonts w:cs="Maiandra GD"/>
                <w:snapToGrid w:val="0"/>
                <w:sz w:val="16"/>
                <w:szCs w:val="16"/>
                <w:lang w:val="pt-BR"/>
              </w:rPr>
              <w:t>. (Grupo de las berzas)</w:t>
            </w:r>
          </w:p>
        </w:tc>
      </w:tr>
      <w:tr w:rsidR="003B65A0" w:rsidRPr="00694D1D" w14:paraId="608B692B" w14:textId="77777777" w:rsidTr="00BD4852">
        <w:trPr>
          <w:trHeight w:val="596"/>
        </w:trPr>
        <w:tc>
          <w:tcPr>
            <w:tcW w:w="1639" w:type="dxa"/>
          </w:tcPr>
          <w:p w14:paraId="5E05D412" w14:textId="77777777" w:rsidR="00FB256F" w:rsidRDefault="00EA3128">
            <w:pPr>
              <w:jc w:val="left"/>
              <w:rPr>
                <w:rFonts w:cs="Maiandra GD"/>
                <w:snapToGrid w:val="0"/>
                <w:color w:val="000000"/>
                <w:sz w:val="16"/>
                <w:szCs w:val="16"/>
                <w:highlight w:val="lightGray"/>
              </w:rPr>
            </w:pPr>
            <w:r w:rsidRPr="009F5B72">
              <w:rPr>
                <w:rFonts w:cs="Maiandra GD"/>
                <w:snapToGrid w:val="0"/>
                <w:color w:val="000000"/>
                <w:sz w:val="16"/>
                <w:szCs w:val="16"/>
              </w:rPr>
              <w:t>BRASS_OLE_GAM</w:t>
            </w:r>
          </w:p>
        </w:tc>
        <w:tc>
          <w:tcPr>
            <w:tcW w:w="3743" w:type="dxa"/>
          </w:tcPr>
          <w:p w14:paraId="20A5A3B7" w14:textId="77777777" w:rsidR="00FB256F" w:rsidRDefault="00EA3128">
            <w:pPr>
              <w:jc w:val="left"/>
              <w:rPr>
                <w:rFonts w:cs="Maiandra GD"/>
                <w:snapToGrid w:val="0"/>
                <w:color w:val="000000"/>
                <w:sz w:val="16"/>
                <w:szCs w:val="16"/>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9F5B72">
              <w:rPr>
                <w:rFonts w:cs="Maiandra GD"/>
                <w:snapToGrid w:val="0"/>
                <w:color w:val="000000"/>
                <w:sz w:val="16"/>
                <w:szCs w:val="16"/>
              </w:rPr>
              <w:t xml:space="preserve">Alef. var. </w:t>
            </w:r>
            <w:r w:rsidRPr="009F093C">
              <w:rPr>
                <w:rFonts w:cs="Maiandra GD"/>
                <w:i/>
                <w:iCs/>
                <w:snapToGrid w:val="0"/>
                <w:color w:val="000000"/>
                <w:sz w:val="16"/>
                <w:szCs w:val="16"/>
              </w:rPr>
              <w:t xml:space="preserve">medullosa </w:t>
            </w:r>
            <w:r w:rsidRPr="009F5B72">
              <w:rPr>
                <w:rFonts w:cs="Maiandra GD"/>
                <w:snapToGrid w:val="0"/>
                <w:color w:val="000000"/>
                <w:sz w:val="16"/>
                <w:szCs w:val="16"/>
              </w:rPr>
              <w:t>Thell.</w:t>
            </w:r>
          </w:p>
          <w:p w14:paraId="0D8657EF" w14:textId="77777777" w:rsidR="00FB256F" w:rsidRDefault="00EA3128">
            <w:pPr>
              <w:jc w:val="left"/>
              <w:rPr>
                <w:rFonts w:cs="Maiandra GD"/>
                <w:snapToGrid w:val="0"/>
                <w:color w:val="000000"/>
                <w:sz w:val="16"/>
                <w:szCs w:val="16"/>
                <w:highlight w:val="lightGray"/>
                <w:lang w:val="pt-BR"/>
              </w:rPr>
            </w:pPr>
            <w:r w:rsidRPr="000F7F31">
              <w:rPr>
                <w:rFonts w:cs="Maiandra GD"/>
                <w:i/>
                <w:iCs/>
                <w:snapToGrid w:val="0"/>
                <w:color w:val="000000"/>
                <w:sz w:val="16"/>
                <w:szCs w:val="16"/>
                <w:lang w:val="pt-BR"/>
              </w:rPr>
              <w:t xml:space="preserve">Brassica oleracea L. </w:t>
            </w:r>
            <w:r w:rsidRPr="000F7F31">
              <w:rPr>
                <w:rFonts w:cs="Maiandra GD"/>
                <w:snapToGrid w:val="0"/>
                <w:color w:val="000000"/>
                <w:sz w:val="16"/>
                <w:szCs w:val="16"/>
                <w:lang w:val="pt-BR"/>
              </w:rPr>
              <w:t xml:space="preserve">var. </w:t>
            </w:r>
            <w:r w:rsidRPr="000F7F31">
              <w:rPr>
                <w:rFonts w:cs="Maiandra GD"/>
                <w:i/>
                <w:iCs/>
                <w:snapToGrid w:val="0"/>
                <w:color w:val="000000"/>
                <w:sz w:val="16"/>
                <w:szCs w:val="16"/>
                <w:lang w:val="pt-BR"/>
              </w:rPr>
              <w:t xml:space="preserve">medullosa </w:t>
            </w:r>
            <w:r w:rsidRPr="000F7F31">
              <w:rPr>
                <w:rFonts w:cs="Maiandra GD"/>
                <w:snapToGrid w:val="0"/>
                <w:color w:val="000000"/>
                <w:sz w:val="16"/>
                <w:szCs w:val="16"/>
                <w:lang w:val="pt-BR"/>
              </w:rPr>
              <w:t>Thell.</w:t>
            </w:r>
          </w:p>
        </w:tc>
        <w:tc>
          <w:tcPr>
            <w:tcW w:w="2693" w:type="dxa"/>
          </w:tcPr>
          <w:p w14:paraId="75E824FE" w14:textId="77777777" w:rsidR="00FB256F" w:rsidRDefault="00EA3128">
            <w:pPr>
              <w:jc w:val="left"/>
              <w:rPr>
                <w:rFonts w:cs="Maiandra GD"/>
                <w:snapToGrid w:val="0"/>
                <w:color w:val="000000"/>
                <w:sz w:val="16"/>
                <w:szCs w:val="16"/>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medullosa </w:t>
            </w:r>
            <w:r w:rsidRPr="002D784F">
              <w:rPr>
                <w:rFonts w:cs="Maiandra GD"/>
                <w:snapToGrid w:val="0"/>
                <w:color w:val="000000"/>
                <w:sz w:val="16"/>
                <w:szCs w:val="16"/>
                <w:lang w:val="pt-BR"/>
              </w:rPr>
              <w:t xml:space="preserve">Thell.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Marrowstem Kale Group)</w:t>
            </w:r>
          </w:p>
        </w:tc>
        <w:tc>
          <w:tcPr>
            <w:tcW w:w="1559" w:type="dxa"/>
          </w:tcPr>
          <w:p w14:paraId="65E014D0" w14:textId="77777777" w:rsidR="00FB256F" w:rsidRPr="00694D1D" w:rsidRDefault="00EA3128">
            <w:pPr>
              <w:jc w:val="left"/>
              <w:rPr>
                <w:rFonts w:cs="Maiandra GD"/>
                <w:snapToGrid w:val="0"/>
                <w:color w:val="000000"/>
                <w:sz w:val="16"/>
                <w:szCs w:val="16"/>
                <w:highlight w:val="lightGray"/>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(Grupo de la col rizada)</w:t>
            </w:r>
          </w:p>
        </w:tc>
      </w:tr>
      <w:tr w:rsidR="003B65A0" w:rsidRPr="00694D1D" w14:paraId="7C975DB0" w14:textId="77777777" w:rsidTr="00BD4852">
        <w:trPr>
          <w:trHeight w:val="596"/>
        </w:trPr>
        <w:tc>
          <w:tcPr>
            <w:tcW w:w="1639" w:type="dxa"/>
          </w:tcPr>
          <w:p w14:paraId="5F4E8F41" w14:textId="77777777" w:rsidR="00FB256F" w:rsidRDefault="00EA3128">
            <w:pPr>
              <w:jc w:val="left"/>
              <w:rPr>
                <w:rFonts w:cs="Maiandra GD"/>
                <w:snapToGrid w:val="0"/>
                <w:color w:val="000000"/>
                <w:sz w:val="16"/>
                <w:szCs w:val="16"/>
                <w:highlight w:val="lightGray"/>
              </w:rPr>
            </w:pPr>
            <w:r w:rsidRPr="009F5B72">
              <w:rPr>
                <w:rFonts w:cs="Maiandra GD"/>
                <w:snapToGrid w:val="0"/>
                <w:color w:val="000000"/>
                <w:sz w:val="16"/>
                <w:szCs w:val="16"/>
              </w:rPr>
              <w:t>BRASS_OLE_GAR</w:t>
            </w:r>
          </w:p>
        </w:tc>
        <w:tc>
          <w:tcPr>
            <w:tcW w:w="3743" w:type="dxa"/>
          </w:tcPr>
          <w:p w14:paraId="63DA9B62"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ramosa </w:t>
            </w:r>
            <w:r w:rsidRPr="002D784F">
              <w:rPr>
                <w:rFonts w:cs="Maiandra GD"/>
                <w:snapToGrid w:val="0"/>
                <w:color w:val="000000"/>
                <w:sz w:val="16"/>
                <w:szCs w:val="16"/>
                <w:lang w:val="pt-BR"/>
              </w:rPr>
              <w:t>DC.</w:t>
            </w:r>
          </w:p>
        </w:tc>
        <w:tc>
          <w:tcPr>
            <w:tcW w:w="2693" w:type="dxa"/>
          </w:tcPr>
          <w:p w14:paraId="5487F895" w14:textId="77777777" w:rsidR="00FB256F" w:rsidRDefault="00EA3128">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ramosa </w:t>
            </w:r>
            <w:r w:rsidRPr="002D784F">
              <w:rPr>
                <w:rFonts w:cs="Maiandra GD"/>
                <w:snapToGrid w:val="0"/>
                <w:color w:val="000000"/>
                <w:sz w:val="16"/>
                <w:szCs w:val="16"/>
                <w:lang w:val="pt-BR"/>
              </w:rPr>
              <w:t xml:space="preserve">DC.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Thousand Head Kale Group)</w:t>
            </w:r>
          </w:p>
        </w:tc>
        <w:tc>
          <w:tcPr>
            <w:tcW w:w="1559" w:type="dxa"/>
          </w:tcPr>
          <w:p w14:paraId="7F58613D" w14:textId="77777777" w:rsidR="00FB256F" w:rsidRPr="00694D1D" w:rsidRDefault="00EA3128">
            <w:pPr>
              <w:jc w:val="left"/>
              <w:rPr>
                <w:rFonts w:cs="Maiandra GD"/>
                <w:snapToGrid w:val="0"/>
                <w:color w:val="000000"/>
                <w:sz w:val="16"/>
                <w:szCs w:val="16"/>
                <w:highlight w:val="lightGray"/>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(Grupo de las berzas mil cabezas)</w:t>
            </w:r>
          </w:p>
        </w:tc>
      </w:tr>
      <w:tr w:rsidR="003B65A0" w:rsidRPr="00694D1D" w14:paraId="0F7CAFF2" w14:textId="77777777" w:rsidTr="00BD4852">
        <w:trPr>
          <w:trHeight w:val="596"/>
        </w:trPr>
        <w:tc>
          <w:tcPr>
            <w:tcW w:w="1639" w:type="dxa"/>
          </w:tcPr>
          <w:p w14:paraId="55F224F1" w14:textId="77777777" w:rsidR="00FB256F" w:rsidRDefault="00EA3128">
            <w:pPr>
              <w:jc w:val="left"/>
              <w:rPr>
                <w:rFonts w:cs="Maiandra GD"/>
                <w:snapToGrid w:val="0"/>
                <w:color w:val="000000"/>
                <w:sz w:val="16"/>
                <w:szCs w:val="16"/>
                <w:highlight w:val="lightGray"/>
              </w:rPr>
            </w:pPr>
            <w:r w:rsidRPr="009F5B72">
              <w:rPr>
                <w:rFonts w:cs="Maiandra GD"/>
                <w:snapToGrid w:val="0"/>
                <w:color w:val="000000"/>
                <w:sz w:val="16"/>
                <w:szCs w:val="16"/>
              </w:rPr>
              <w:lastRenderedPageBreak/>
              <w:t>BRASS_OLE_GAS</w:t>
            </w:r>
          </w:p>
        </w:tc>
        <w:tc>
          <w:tcPr>
            <w:tcW w:w="3743" w:type="dxa"/>
          </w:tcPr>
          <w:p w14:paraId="45802311"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Alef. var. </w:t>
            </w:r>
            <w:r w:rsidRPr="00E95171">
              <w:rPr>
                <w:rFonts w:cs="Maiandra GD"/>
                <w:i/>
                <w:iCs/>
                <w:snapToGrid w:val="0"/>
                <w:color w:val="000000"/>
                <w:sz w:val="16"/>
                <w:szCs w:val="16"/>
                <w:lang w:val="pt-BR"/>
              </w:rPr>
              <w:t xml:space="preserve">sabellica </w:t>
            </w:r>
            <w:r w:rsidRPr="00E95171">
              <w:rPr>
                <w:rFonts w:cs="Maiandra GD"/>
                <w:snapToGrid w:val="0"/>
                <w:color w:val="000000"/>
                <w:sz w:val="16"/>
                <w:szCs w:val="16"/>
                <w:lang w:val="pt-BR"/>
              </w:rPr>
              <w:t>L.</w:t>
            </w:r>
          </w:p>
          <w:p w14:paraId="5FCE2422"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E95171">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sabellica </w:t>
            </w:r>
            <w:r w:rsidRPr="00E95171">
              <w:rPr>
                <w:rFonts w:cs="Maiandra GD"/>
                <w:snapToGrid w:val="0"/>
                <w:color w:val="000000"/>
                <w:sz w:val="16"/>
                <w:szCs w:val="16"/>
                <w:lang w:val="pt-BR"/>
              </w:rPr>
              <w:t>L.</w:t>
            </w:r>
          </w:p>
        </w:tc>
        <w:tc>
          <w:tcPr>
            <w:tcW w:w="2693" w:type="dxa"/>
          </w:tcPr>
          <w:p w14:paraId="024D07D8"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sabellica </w:t>
            </w:r>
            <w:r w:rsidRPr="002D784F">
              <w:rPr>
                <w:rFonts w:cs="Maiandra GD"/>
                <w:snapToGrid w:val="0"/>
                <w:color w:val="000000"/>
                <w:sz w:val="16"/>
                <w:szCs w:val="16"/>
                <w:lang w:val="pt-BR"/>
              </w:rPr>
              <w:t xml:space="preserve">L. (Grupo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Acephala)</w:t>
            </w:r>
          </w:p>
        </w:tc>
        <w:tc>
          <w:tcPr>
            <w:tcW w:w="1559" w:type="dxa"/>
          </w:tcPr>
          <w:p w14:paraId="603294A0"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(Grupo de la col rizada)</w:t>
            </w:r>
          </w:p>
        </w:tc>
      </w:tr>
      <w:tr w:rsidR="003B65A0" w:rsidRPr="00694D1D" w14:paraId="01695D77" w14:textId="77777777" w:rsidTr="00BD4852">
        <w:trPr>
          <w:trHeight w:val="596"/>
        </w:trPr>
        <w:tc>
          <w:tcPr>
            <w:tcW w:w="1639" w:type="dxa"/>
          </w:tcPr>
          <w:p w14:paraId="3D769E06"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BRASS_OLE_GBB</w:t>
            </w:r>
          </w:p>
        </w:tc>
        <w:tc>
          <w:tcPr>
            <w:tcW w:w="3743" w:type="dxa"/>
          </w:tcPr>
          <w:p w14:paraId="0A990E1F"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Alef. 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w:t>
            </w:r>
          </w:p>
          <w:p w14:paraId="2CBF68BF"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w:t>
            </w:r>
          </w:p>
        </w:tc>
        <w:tc>
          <w:tcPr>
            <w:tcW w:w="2693" w:type="dxa"/>
          </w:tcPr>
          <w:p w14:paraId="462224AE"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Collard Group)</w:t>
            </w:r>
          </w:p>
          <w:p w14:paraId="26E5F104"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5E5BFD12"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(Grupo de las berzas)</w:t>
            </w:r>
          </w:p>
          <w:p w14:paraId="0A08747C" w14:textId="77777777" w:rsidR="003B65A0" w:rsidRPr="00694D1D" w:rsidRDefault="003B65A0" w:rsidP="00BD4852">
            <w:pPr>
              <w:jc w:val="left"/>
              <w:rPr>
                <w:rFonts w:cs="Maiandra GD"/>
                <w:snapToGrid w:val="0"/>
                <w:color w:val="000000"/>
                <w:sz w:val="16"/>
                <w:szCs w:val="16"/>
                <w:highlight w:val="lightGray"/>
                <w:lang w:val="es-ES"/>
              </w:rPr>
            </w:pPr>
          </w:p>
        </w:tc>
      </w:tr>
      <w:tr w:rsidR="003B65A0" w:rsidRPr="00694D1D" w14:paraId="5DAF83F7" w14:textId="77777777" w:rsidTr="00BD4852">
        <w:trPr>
          <w:trHeight w:val="596"/>
        </w:trPr>
        <w:tc>
          <w:tcPr>
            <w:tcW w:w="1639" w:type="dxa"/>
          </w:tcPr>
          <w:p w14:paraId="42335C59"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BRASS_OLE_GBC</w:t>
            </w:r>
          </w:p>
        </w:tc>
        <w:tc>
          <w:tcPr>
            <w:tcW w:w="3743" w:type="dxa"/>
          </w:tcPr>
          <w:p w14:paraId="476A8C10"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italica </w:t>
            </w:r>
            <w:r w:rsidRPr="002D784F">
              <w:rPr>
                <w:rFonts w:cs="Maiandra GD"/>
                <w:snapToGrid w:val="0"/>
                <w:color w:val="000000"/>
                <w:sz w:val="16"/>
                <w:szCs w:val="16"/>
                <w:lang w:val="pt-BR"/>
              </w:rPr>
              <w:t>Plenck</w:t>
            </w:r>
          </w:p>
          <w:p w14:paraId="5D8C1CEC"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botrytis </w:t>
            </w:r>
            <w:r w:rsidRPr="002D784F">
              <w:rPr>
                <w:rFonts w:cs="Maiandra GD"/>
                <w:snapToGrid w:val="0"/>
                <w:color w:val="000000"/>
                <w:sz w:val="16"/>
                <w:szCs w:val="16"/>
                <w:lang w:val="pt-BR"/>
              </w:rPr>
              <w:t xml:space="preserve">L. subvar.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 xml:space="preserve">Duchesne;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 xml:space="preserve">(Duchesne) DC;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subvar.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Duchesne</w:t>
            </w:r>
          </w:p>
        </w:tc>
        <w:tc>
          <w:tcPr>
            <w:tcW w:w="2693" w:type="dxa"/>
          </w:tcPr>
          <w:p w14:paraId="633E8524"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italica </w:t>
            </w:r>
            <w:r w:rsidRPr="002D784F">
              <w:rPr>
                <w:rFonts w:cs="Maiandra GD"/>
                <w:snapToGrid w:val="0"/>
                <w:color w:val="000000"/>
                <w:sz w:val="16"/>
                <w:szCs w:val="16"/>
                <w:lang w:val="pt-BR"/>
              </w:rPr>
              <w:t xml:space="preserve">Plenck (Grupo del brécol </w:t>
            </w:r>
            <w:r w:rsidRPr="00E95171">
              <w:rPr>
                <w:rFonts w:cs="Maiandra GD"/>
                <w:i/>
                <w:iCs/>
                <w:snapToGrid w:val="0"/>
                <w:color w:val="000000"/>
                <w:sz w:val="16"/>
                <w:szCs w:val="16"/>
                <w:lang w:val="pt-BR"/>
              </w:rPr>
              <w:t>Brassica oleracea)</w:t>
            </w:r>
          </w:p>
          <w:p w14:paraId="70869622"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763A914E"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(Grupo del brécol)</w:t>
            </w:r>
          </w:p>
          <w:p w14:paraId="3FE56063"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694D1D" w14:paraId="655E811F" w14:textId="77777777" w:rsidTr="00BD4852">
        <w:trPr>
          <w:trHeight w:val="596"/>
        </w:trPr>
        <w:tc>
          <w:tcPr>
            <w:tcW w:w="1639" w:type="dxa"/>
          </w:tcPr>
          <w:p w14:paraId="316677F1"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BRASS_OLE_GC</w:t>
            </w:r>
          </w:p>
        </w:tc>
        <w:tc>
          <w:tcPr>
            <w:tcW w:w="3743" w:type="dxa"/>
          </w:tcPr>
          <w:p w14:paraId="431430E4"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Alef.</w:t>
            </w:r>
          </w:p>
          <w:p w14:paraId="78A47A95"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 convar</w:t>
            </w:r>
            <w:r w:rsidRPr="002D784F">
              <w:rPr>
                <w:rFonts w:cs="Maiandra GD"/>
                <w:snapToGrid w:val="0"/>
                <w:color w:val="000000"/>
                <w:sz w:val="16"/>
                <w:szCs w:val="16"/>
                <w:lang w:val="pt-BR"/>
              </w:rPr>
              <w:t xml:space="preserve">. </w:t>
            </w:r>
            <w:r w:rsidRPr="002D4E10">
              <w:rPr>
                <w:rFonts w:cs="Maiandra GD"/>
                <w:i/>
                <w:iCs/>
                <w:snapToGrid w:val="0"/>
                <w:color w:val="000000"/>
                <w:sz w:val="16"/>
                <w:szCs w:val="16"/>
                <w:lang w:val="pt-BR"/>
              </w:rPr>
              <w:t>capitata (L.) Alef. var</w:t>
            </w:r>
            <w:r w:rsidRPr="002D784F">
              <w:rPr>
                <w:rFonts w:cs="Maiandra GD"/>
                <w:snapToGrid w:val="0"/>
                <w:color w:val="000000"/>
                <w:sz w:val="16"/>
                <w:szCs w:val="16"/>
                <w:lang w:val="pt-BR"/>
              </w:rPr>
              <w:t xml:space="preserve">. </w:t>
            </w:r>
            <w:r w:rsidRPr="002D4E10">
              <w:rPr>
                <w:rFonts w:cs="Maiandra GD"/>
                <w:i/>
                <w:iCs/>
                <w:snapToGrid w:val="0"/>
                <w:color w:val="000000"/>
                <w:sz w:val="16"/>
                <w:szCs w:val="16"/>
                <w:lang w:val="pt-BR"/>
              </w:rPr>
              <w:t xml:space="preserve">alba </w:t>
            </w:r>
            <w:r w:rsidRPr="002D784F">
              <w:rPr>
                <w:rFonts w:cs="Maiandra GD"/>
                <w:snapToGrid w:val="0"/>
                <w:color w:val="000000"/>
                <w:sz w:val="16"/>
                <w:szCs w:val="16"/>
                <w:lang w:val="pt-BR"/>
              </w:rPr>
              <w:t xml:space="preserve">DC. x </w:t>
            </w:r>
            <w:r w:rsidRPr="00E95171">
              <w:rPr>
                <w:rFonts w:cs="Maiandra GD"/>
                <w:i/>
                <w:iCs/>
                <w:snapToGrid w:val="0"/>
                <w:color w:val="000000"/>
                <w:sz w:val="16"/>
                <w:szCs w:val="16"/>
                <w:lang w:val="pt-BR"/>
              </w:rPr>
              <w:t>Brassica oleracea L. convar</w:t>
            </w:r>
            <w:r w:rsidRPr="002D784F">
              <w:rPr>
                <w:rFonts w:cs="Maiandra GD"/>
                <w:snapToGrid w:val="0"/>
                <w:color w:val="000000"/>
                <w:sz w:val="16"/>
                <w:szCs w:val="16"/>
                <w:lang w:val="pt-BR"/>
              </w:rPr>
              <w:t xml:space="preserve">.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rubra </w:t>
            </w:r>
            <w:r w:rsidRPr="002D784F">
              <w:rPr>
                <w:rFonts w:cs="Maiandra GD"/>
                <w:snapToGrid w:val="0"/>
                <w:color w:val="000000"/>
                <w:sz w:val="16"/>
                <w:szCs w:val="16"/>
                <w:lang w:val="pt-BR"/>
              </w:rPr>
              <w:t xml:space="preserve">(L.) Thell.;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w:t>
            </w:r>
          </w:p>
        </w:tc>
        <w:tc>
          <w:tcPr>
            <w:tcW w:w="2693" w:type="dxa"/>
          </w:tcPr>
          <w:p w14:paraId="58FFAB93"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xml:space="preserve">. </w:t>
            </w:r>
            <w:proofErr w:type="spellStart"/>
            <w:r w:rsidRPr="00694D1D">
              <w:rPr>
                <w:rFonts w:cs="Maiandra GD"/>
                <w:snapToGrid w:val="0"/>
                <w:color w:val="000000"/>
                <w:sz w:val="16"/>
                <w:szCs w:val="16"/>
                <w:lang w:val="es-ES"/>
              </w:rPr>
              <w:t>var</w:t>
            </w:r>
            <w:proofErr w:type="spellEnd"/>
            <w:r w:rsidRPr="00694D1D">
              <w:rPr>
                <w:rFonts w:cs="Maiandra GD"/>
                <w:snapToGrid w:val="0"/>
                <w:color w:val="000000"/>
                <w:sz w:val="16"/>
                <w:szCs w:val="16"/>
                <w:lang w:val="es-ES"/>
              </w:rPr>
              <w:t xml:space="preserve">. </w:t>
            </w:r>
            <w:proofErr w:type="spellStart"/>
            <w:r w:rsidRPr="00694D1D">
              <w:rPr>
                <w:rFonts w:cs="Maiandra GD"/>
                <w:i/>
                <w:iCs/>
                <w:snapToGrid w:val="0"/>
                <w:color w:val="000000"/>
                <w:sz w:val="16"/>
                <w:szCs w:val="16"/>
                <w:lang w:val="es-ES"/>
              </w:rPr>
              <w:t>capitata</w:t>
            </w:r>
            <w:proofErr w:type="spellEnd"/>
            <w:r w:rsidRPr="00694D1D">
              <w:rPr>
                <w:rFonts w:cs="Maiandra GD"/>
                <w:i/>
                <w:iCs/>
                <w:snapToGrid w:val="0"/>
                <w:color w:val="000000"/>
                <w:sz w:val="16"/>
                <w:szCs w:val="16"/>
                <w:lang w:val="es-ES"/>
              </w:rPr>
              <w:t xml:space="preserve"> </w:t>
            </w:r>
            <w:r w:rsidRPr="00694D1D">
              <w:rPr>
                <w:rFonts w:cs="Maiandra GD"/>
                <w:snapToGrid w:val="0"/>
                <w:color w:val="000000"/>
                <w:sz w:val="16"/>
                <w:szCs w:val="16"/>
                <w:lang w:val="es-ES"/>
              </w:rPr>
              <w:t xml:space="preserve">L. (grupos de col lombarda y col blanca/verde de </w:t>
            </w: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w:t>
            </w:r>
          </w:p>
          <w:p w14:paraId="63661392" w14:textId="77777777" w:rsidR="003B65A0" w:rsidRPr="00694D1D" w:rsidRDefault="003B65A0" w:rsidP="00BD4852">
            <w:pPr>
              <w:jc w:val="left"/>
              <w:rPr>
                <w:rFonts w:cs="Maiandra GD"/>
                <w:snapToGrid w:val="0"/>
                <w:color w:val="000000"/>
                <w:sz w:val="16"/>
                <w:szCs w:val="16"/>
                <w:highlight w:val="lightGray"/>
                <w:lang w:val="es-ES"/>
              </w:rPr>
            </w:pPr>
          </w:p>
        </w:tc>
        <w:tc>
          <w:tcPr>
            <w:tcW w:w="1559" w:type="dxa"/>
          </w:tcPr>
          <w:p w14:paraId="5E09BAD4"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(Grupo de las coles)</w:t>
            </w:r>
          </w:p>
          <w:p w14:paraId="36513B58"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694D1D" w14:paraId="6C43F1D9" w14:textId="77777777" w:rsidTr="00BD4852">
        <w:trPr>
          <w:trHeight w:val="596"/>
        </w:trPr>
        <w:tc>
          <w:tcPr>
            <w:tcW w:w="1639" w:type="dxa"/>
          </w:tcPr>
          <w:p w14:paraId="758C8083"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BRASS_OLE_GCA</w:t>
            </w:r>
          </w:p>
        </w:tc>
        <w:tc>
          <w:tcPr>
            <w:tcW w:w="3743" w:type="dxa"/>
          </w:tcPr>
          <w:p w14:paraId="2A2B2444"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Alef. var. alba DC.</w:t>
            </w:r>
          </w:p>
          <w:p w14:paraId="541B1626"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capitata </w:t>
            </w:r>
            <w:r w:rsidRPr="00E95171">
              <w:rPr>
                <w:rFonts w:cs="Maiandra GD"/>
                <w:snapToGrid w:val="0"/>
                <w:color w:val="000000"/>
                <w:sz w:val="16"/>
                <w:szCs w:val="16"/>
                <w:lang w:val="pt-BR"/>
              </w:rPr>
              <w:t>L. f. alba DC.</w:t>
            </w:r>
          </w:p>
        </w:tc>
        <w:tc>
          <w:tcPr>
            <w:tcW w:w="2693" w:type="dxa"/>
          </w:tcPr>
          <w:p w14:paraId="2E2D9AA7"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(Grupo de la col blanca </w:t>
            </w:r>
            <w:r w:rsidRPr="00E95171">
              <w:rPr>
                <w:rFonts w:cs="Maiandra GD"/>
                <w:i/>
                <w:iCs/>
                <w:snapToGrid w:val="0"/>
                <w:color w:val="000000"/>
                <w:sz w:val="16"/>
                <w:szCs w:val="16"/>
                <w:lang w:val="pt-BR"/>
              </w:rPr>
              <w:t>Brassica oleracea</w:t>
            </w:r>
            <w:r w:rsidRPr="002D784F">
              <w:rPr>
                <w:rFonts w:cs="Maiandra GD"/>
                <w:snapToGrid w:val="0"/>
                <w:color w:val="000000"/>
                <w:sz w:val="16"/>
                <w:szCs w:val="16"/>
                <w:lang w:val="pt-BR"/>
              </w:rPr>
              <w:t>)</w:t>
            </w:r>
          </w:p>
        </w:tc>
        <w:tc>
          <w:tcPr>
            <w:tcW w:w="1559" w:type="dxa"/>
          </w:tcPr>
          <w:p w14:paraId="2692D342"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(grupo de las coles blancas)</w:t>
            </w:r>
          </w:p>
          <w:p w14:paraId="69BF559A" w14:textId="77777777" w:rsidR="003B65A0" w:rsidRPr="00694D1D" w:rsidRDefault="003B65A0" w:rsidP="00BD4852">
            <w:pPr>
              <w:jc w:val="left"/>
              <w:rPr>
                <w:rFonts w:cs="Maiandra GD"/>
                <w:snapToGrid w:val="0"/>
                <w:color w:val="000000"/>
                <w:sz w:val="16"/>
                <w:szCs w:val="16"/>
                <w:highlight w:val="lightGray"/>
                <w:lang w:val="es-ES"/>
              </w:rPr>
            </w:pPr>
          </w:p>
        </w:tc>
      </w:tr>
      <w:tr w:rsidR="003B65A0" w:rsidRPr="00694D1D" w14:paraId="76080287" w14:textId="77777777" w:rsidTr="00BD4852">
        <w:trPr>
          <w:trHeight w:val="596"/>
        </w:trPr>
        <w:tc>
          <w:tcPr>
            <w:tcW w:w="1639" w:type="dxa"/>
          </w:tcPr>
          <w:p w14:paraId="05A20A2C"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BRASS_OLE_GCR</w:t>
            </w:r>
          </w:p>
        </w:tc>
        <w:tc>
          <w:tcPr>
            <w:tcW w:w="3743" w:type="dxa"/>
          </w:tcPr>
          <w:p w14:paraId="346CE2AC" w14:textId="77777777" w:rsidR="00FB256F" w:rsidRDefault="00EA3128">
            <w:pPr>
              <w:jc w:val="left"/>
              <w:rPr>
                <w:rFonts w:cs="Maiandra GD"/>
                <w:snapToGrid w:val="0"/>
                <w:color w:val="000000"/>
                <w:sz w:val="16"/>
                <w:szCs w:val="16"/>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9F5B72">
              <w:rPr>
                <w:rFonts w:cs="Maiandra GD"/>
                <w:snapToGrid w:val="0"/>
                <w:color w:val="000000"/>
                <w:sz w:val="16"/>
                <w:szCs w:val="16"/>
              </w:rPr>
              <w:t xml:space="preserve">Alef. var. </w:t>
            </w:r>
            <w:r w:rsidRPr="002D4E10">
              <w:rPr>
                <w:rFonts w:cs="Maiandra GD"/>
                <w:i/>
                <w:iCs/>
                <w:snapToGrid w:val="0"/>
                <w:color w:val="000000"/>
                <w:sz w:val="16"/>
                <w:szCs w:val="16"/>
              </w:rPr>
              <w:t xml:space="preserve">rubra </w:t>
            </w:r>
            <w:r w:rsidRPr="009F5B72">
              <w:rPr>
                <w:rFonts w:cs="Maiandra GD"/>
                <w:snapToGrid w:val="0"/>
                <w:color w:val="000000"/>
                <w:sz w:val="16"/>
                <w:szCs w:val="16"/>
              </w:rPr>
              <w:t>(L.) Thell.</w:t>
            </w:r>
          </w:p>
          <w:p w14:paraId="5040AC29"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capitata </w:t>
            </w:r>
            <w:r w:rsidRPr="00E95171">
              <w:rPr>
                <w:rFonts w:cs="Maiandra GD"/>
                <w:snapToGrid w:val="0"/>
                <w:color w:val="000000"/>
                <w:sz w:val="16"/>
                <w:szCs w:val="16"/>
                <w:lang w:val="pt-BR"/>
              </w:rPr>
              <w:t xml:space="preserve">L. f. </w:t>
            </w:r>
            <w:r w:rsidRPr="002D4E10">
              <w:rPr>
                <w:rFonts w:cs="Maiandra GD"/>
                <w:i/>
                <w:iCs/>
                <w:snapToGrid w:val="0"/>
                <w:color w:val="000000"/>
                <w:sz w:val="16"/>
                <w:szCs w:val="16"/>
                <w:lang w:val="pt-BR"/>
              </w:rPr>
              <w:t xml:space="preserve">rubra </w:t>
            </w:r>
            <w:r w:rsidRPr="00E95171">
              <w:rPr>
                <w:rFonts w:cs="Maiandra GD"/>
                <w:snapToGrid w:val="0"/>
                <w:color w:val="000000"/>
                <w:sz w:val="16"/>
                <w:szCs w:val="16"/>
                <w:lang w:val="pt-BR"/>
              </w:rPr>
              <w:t>(L.) Thell.</w:t>
            </w:r>
          </w:p>
        </w:tc>
        <w:tc>
          <w:tcPr>
            <w:tcW w:w="2693" w:type="dxa"/>
          </w:tcPr>
          <w:p w14:paraId="5C198C44"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(Grupo de la lombarda </w:t>
            </w:r>
            <w:r w:rsidRPr="00E95171">
              <w:rPr>
                <w:rFonts w:cs="Maiandra GD"/>
                <w:i/>
                <w:iCs/>
                <w:snapToGrid w:val="0"/>
                <w:color w:val="000000"/>
                <w:sz w:val="16"/>
                <w:szCs w:val="16"/>
                <w:lang w:val="pt-BR"/>
              </w:rPr>
              <w:t>Brassica oleracea)</w:t>
            </w:r>
          </w:p>
          <w:p w14:paraId="5B26F1B5"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001380E7"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(Grupo de la lombarda)</w:t>
            </w:r>
          </w:p>
          <w:p w14:paraId="0744D0B9" w14:textId="77777777" w:rsidR="003B65A0" w:rsidRPr="00694D1D" w:rsidRDefault="003B65A0" w:rsidP="00BD4852">
            <w:pPr>
              <w:jc w:val="left"/>
              <w:rPr>
                <w:rFonts w:cs="Maiandra GD"/>
                <w:snapToGrid w:val="0"/>
                <w:color w:val="000000"/>
                <w:sz w:val="16"/>
                <w:szCs w:val="16"/>
                <w:highlight w:val="lightGray"/>
                <w:lang w:val="es-ES"/>
              </w:rPr>
            </w:pPr>
          </w:p>
        </w:tc>
      </w:tr>
      <w:tr w:rsidR="003B65A0" w:rsidRPr="00694D1D" w14:paraId="52AB1718" w14:textId="77777777" w:rsidTr="00BD4852">
        <w:trPr>
          <w:trHeight w:val="596"/>
        </w:trPr>
        <w:tc>
          <w:tcPr>
            <w:tcW w:w="1639" w:type="dxa"/>
          </w:tcPr>
          <w:p w14:paraId="2C55DAD1"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BRASS_OLE_GCS</w:t>
            </w:r>
          </w:p>
        </w:tc>
        <w:tc>
          <w:tcPr>
            <w:tcW w:w="3743" w:type="dxa"/>
          </w:tcPr>
          <w:p w14:paraId="74B8493B"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sabauda </w:t>
            </w:r>
            <w:r w:rsidRPr="002D784F">
              <w:rPr>
                <w:rFonts w:cs="Maiandra GD"/>
                <w:snapToGrid w:val="0"/>
                <w:color w:val="000000"/>
                <w:sz w:val="16"/>
                <w:szCs w:val="16"/>
                <w:lang w:val="pt-BR"/>
              </w:rPr>
              <w:t>L.</w:t>
            </w:r>
          </w:p>
          <w:p w14:paraId="5CDE5D4F"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bullata </w:t>
            </w:r>
            <w:r w:rsidRPr="00E95171">
              <w:rPr>
                <w:rFonts w:cs="Maiandra GD"/>
                <w:snapToGrid w:val="0"/>
                <w:color w:val="000000"/>
                <w:sz w:val="16"/>
                <w:szCs w:val="16"/>
                <w:lang w:val="pt-BR"/>
              </w:rPr>
              <w:t>DC.</w:t>
            </w:r>
          </w:p>
        </w:tc>
        <w:tc>
          <w:tcPr>
            <w:tcW w:w="2693" w:type="dxa"/>
          </w:tcPr>
          <w:p w14:paraId="59AE89B9"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var. sabauda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Savoy Cabbage Group)</w:t>
            </w:r>
          </w:p>
        </w:tc>
        <w:tc>
          <w:tcPr>
            <w:tcW w:w="1559" w:type="dxa"/>
          </w:tcPr>
          <w:p w14:paraId="17E658DF"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(Grupo de las coles de Milán)</w:t>
            </w:r>
          </w:p>
          <w:p w14:paraId="7AEC349B" w14:textId="77777777" w:rsidR="003B65A0" w:rsidRPr="00694D1D" w:rsidRDefault="003B65A0" w:rsidP="00BD4852">
            <w:pPr>
              <w:jc w:val="left"/>
              <w:rPr>
                <w:rFonts w:cs="Maiandra GD"/>
                <w:snapToGrid w:val="0"/>
                <w:color w:val="000000"/>
                <w:sz w:val="16"/>
                <w:szCs w:val="16"/>
                <w:highlight w:val="lightGray"/>
                <w:lang w:val="es-ES"/>
              </w:rPr>
            </w:pPr>
          </w:p>
        </w:tc>
      </w:tr>
      <w:tr w:rsidR="003B65A0" w:rsidRPr="00694D1D" w14:paraId="25D43BC4" w14:textId="77777777" w:rsidTr="00BD4852">
        <w:trPr>
          <w:trHeight w:val="596"/>
        </w:trPr>
        <w:tc>
          <w:tcPr>
            <w:tcW w:w="1639" w:type="dxa"/>
          </w:tcPr>
          <w:p w14:paraId="08A1C612"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BRASS_OLE_GGM</w:t>
            </w:r>
          </w:p>
        </w:tc>
        <w:tc>
          <w:tcPr>
            <w:tcW w:w="3743" w:type="dxa"/>
          </w:tcPr>
          <w:p w14:paraId="4138458E"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Zenker</w:t>
            </w:r>
          </w:p>
          <w:p w14:paraId="26D12816" w14:textId="77777777" w:rsidR="00FB256F" w:rsidRDefault="00EA3128">
            <w:pPr>
              <w:jc w:val="left"/>
              <w:rPr>
                <w:rFonts w:cs="Maiandra GD"/>
                <w:snapToGrid w:val="0"/>
                <w:color w:val="000000"/>
                <w:sz w:val="16"/>
                <w:szCs w:val="16"/>
                <w:highlight w:val="lightGray"/>
                <w:lang w:val="pt-BR"/>
              </w:rPr>
            </w:pPr>
            <w:r w:rsidRPr="002D4E10">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oleracea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 xml:space="preserve">DC.; </w:t>
            </w:r>
            <w:r w:rsidRPr="002D4E10">
              <w:rPr>
                <w:rFonts w:cs="Maiandra GD"/>
                <w:i/>
                <w:iCs/>
                <w:snapToGrid w:val="0"/>
                <w:color w:val="000000"/>
                <w:sz w:val="16"/>
                <w:szCs w:val="16"/>
                <w:lang w:val="pt-BR"/>
              </w:rPr>
              <w:t xml:space="preserve">Brassica subspontanea </w:t>
            </w:r>
            <w:r w:rsidRPr="002D784F">
              <w:rPr>
                <w:rFonts w:cs="Maiandra GD"/>
                <w:snapToGrid w:val="0"/>
                <w:color w:val="000000"/>
                <w:sz w:val="16"/>
                <w:szCs w:val="16"/>
                <w:lang w:val="pt-BR"/>
              </w:rPr>
              <w:t>lizg</w:t>
            </w:r>
          </w:p>
        </w:tc>
        <w:tc>
          <w:tcPr>
            <w:tcW w:w="2693" w:type="dxa"/>
          </w:tcPr>
          <w:p w14:paraId="40FBA31E"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(Grupo de las coles de Bruselas de </w:t>
            </w:r>
            <w:r w:rsidRPr="00E95171">
              <w:rPr>
                <w:rFonts w:cs="Maiandra GD"/>
                <w:i/>
                <w:iCs/>
                <w:snapToGrid w:val="0"/>
                <w:color w:val="000000"/>
                <w:sz w:val="16"/>
                <w:szCs w:val="16"/>
                <w:lang w:val="pt-BR"/>
              </w:rPr>
              <w:t>Brassica oleracea)</w:t>
            </w:r>
          </w:p>
        </w:tc>
        <w:tc>
          <w:tcPr>
            <w:tcW w:w="1559" w:type="dxa"/>
          </w:tcPr>
          <w:p w14:paraId="10AD888C" w14:textId="77777777" w:rsidR="00FB256F" w:rsidRPr="00694D1D" w:rsidRDefault="00EA3128">
            <w:pPr>
              <w:jc w:val="left"/>
              <w:rPr>
                <w:rFonts w:cs="Maiandra GD"/>
                <w:snapToGrid w:val="0"/>
                <w:color w:val="000000"/>
                <w:sz w:val="16"/>
                <w:szCs w:val="16"/>
                <w:lang w:val="es-ES"/>
              </w:rPr>
            </w:pPr>
            <w:proofErr w:type="spellStart"/>
            <w:r w:rsidRPr="00694D1D">
              <w:rPr>
                <w:rFonts w:cs="Maiandra GD"/>
                <w:i/>
                <w:iCs/>
                <w:snapToGrid w:val="0"/>
                <w:color w:val="000000"/>
                <w:sz w:val="16"/>
                <w:szCs w:val="16"/>
                <w:lang w:val="es-ES"/>
              </w:rPr>
              <w:t>Brassica</w:t>
            </w:r>
            <w:proofErr w:type="spellEnd"/>
            <w:r w:rsidRPr="00694D1D">
              <w:rPr>
                <w:rFonts w:cs="Maiandra GD"/>
                <w:i/>
                <w:iCs/>
                <w:snapToGrid w:val="0"/>
                <w:color w:val="000000"/>
                <w:sz w:val="16"/>
                <w:szCs w:val="16"/>
                <w:lang w:val="es-ES"/>
              </w:rPr>
              <w:t xml:space="preserve"> </w:t>
            </w:r>
            <w:proofErr w:type="spellStart"/>
            <w:r w:rsidRPr="00694D1D">
              <w:rPr>
                <w:rFonts w:cs="Maiandra GD"/>
                <w:i/>
                <w:iCs/>
                <w:snapToGrid w:val="0"/>
                <w:color w:val="000000"/>
                <w:sz w:val="16"/>
                <w:szCs w:val="16"/>
                <w:lang w:val="es-ES"/>
              </w:rPr>
              <w:t>oleracea</w:t>
            </w:r>
            <w:proofErr w:type="spellEnd"/>
            <w:r w:rsidRPr="00694D1D">
              <w:rPr>
                <w:rFonts w:cs="Maiandra GD"/>
                <w:i/>
                <w:iCs/>
                <w:snapToGrid w:val="0"/>
                <w:color w:val="000000"/>
                <w:sz w:val="16"/>
                <w:szCs w:val="16"/>
                <w:lang w:val="es-ES"/>
              </w:rPr>
              <w:t xml:space="preserve"> L</w:t>
            </w:r>
            <w:r w:rsidRPr="00694D1D">
              <w:rPr>
                <w:rFonts w:cs="Maiandra GD"/>
                <w:snapToGrid w:val="0"/>
                <w:color w:val="000000"/>
                <w:sz w:val="16"/>
                <w:szCs w:val="16"/>
                <w:lang w:val="es-ES"/>
              </w:rPr>
              <w:t>. (Grupo de las coles de Bruselas)</w:t>
            </w:r>
          </w:p>
          <w:p w14:paraId="6C5C23BF" w14:textId="77777777" w:rsidR="003B65A0" w:rsidRPr="00694D1D" w:rsidRDefault="003B65A0" w:rsidP="00BD4852">
            <w:pPr>
              <w:jc w:val="left"/>
              <w:rPr>
                <w:rFonts w:cs="Maiandra GD"/>
                <w:snapToGrid w:val="0"/>
                <w:color w:val="000000"/>
                <w:sz w:val="16"/>
                <w:szCs w:val="16"/>
                <w:highlight w:val="lightGray"/>
                <w:lang w:val="es-ES"/>
              </w:rPr>
            </w:pPr>
          </w:p>
        </w:tc>
      </w:tr>
      <w:tr w:rsidR="003B65A0" w:rsidRPr="00694D1D" w14:paraId="6C905C94" w14:textId="77777777" w:rsidTr="00BD4852">
        <w:trPr>
          <w:trHeight w:val="596"/>
        </w:trPr>
        <w:tc>
          <w:tcPr>
            <w:tcW w:w="1639" w:type="dxa"/>
          </w:tcPr>
          <w:p w14:paraId="5A059EE6"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BRASS_OLE_GGO</w:t>
            </w:r>
          </w:p>
        </w:tc>
        <w:tc>
          <w:tcPr>
            <w:tcW w:w="3743" w:type="dxa"/>
          </w:tcPr>
          <w:p w14:paraId="24ADCF73"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 xml:space="preserve">gongylodes </w:t>
            </w:r>
            <w:r w:rsidRPr="002D784F">
              <w:rPr>
                <w:rFonts w:cs="Maiandra GD"/>
                <w:snapToGrid w:val="0"/>
                <w:color w:val="000000"/>
                <w:sz w:val="16"/>
                <w:szCs w:val="16"/>
                <w:lang w:val="pt-BR"/>
              </w:rPr>
              <w:t>L.</w:t>
            </w:r>
          </w:p>
          <w:p w14:paraId="3AFC25DA" w14:textId="77777777" w:rsidR="00FB256F" w:rsidRDefault="00EA3128">
            <w:pPr>
              <w:jc w:val="left"/>
              <w:rPr>
                <w:rFonts w:cs="Maiandra GD"/>
                <w:snapToGrid w:val="0"/>
                <w:color w:val="000000"/>
                <w:sz w:val="16"/>
                <w:szCs w:val="16"/>
                <w:highlight w:val="lightGray"/>
                <w:lang w:val="pt-BR"/>
              </w:rPr>
            </w:pPr>
            <w:r w:rsidRPr="002D4E10">
              <w:rPr>
                <w:rFonts w:cs="Maiandra GD"/>
                <w:i/>
                <w:iCs/>
                <w:snapToGrid w:val="0"/>
                <w:color w:val="000000"/>
                <w:sz w:val="16"/>
                <w:szCs w:val="16"/>
                <w:lang w:val="pt-BR"/>
              </w:rPr>
              <w:t xml:space="preserve">Brassica caulorapa </w:t>
            </w:r>
            <w:r w:rsidRPr="002D784F">
              <w:rPr>
                <w:rFonts w:cs="Maiandra GD"/>
                <w:snapToGrid w:val="0"/>
                <w:color w:val="000000"/>
                <w:sz w:val="16"/>
                <w:szCs w:val="16"/>
                <w:lang w:val="pt-BR"/>
              </w:rPr>
              <w:t xml:space="preserve">(DC.) Pasq.; </w:t>
            </w: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gongylodes </w:t>
            </w:r>
            <w:r w:rsidRPr="00E95171">
              <w:rPr>
                <w:rFonts w:cs="Maiandra GD"/>
                <w:snapToGrid w:val="0"/>
                <w:color w:val="000000"/>
                <w:sz w:val="16"/>
                <w:szCs w:val="16"/>
                <w:lang w:val="pt-BR"/>
              </w:rPr>
              <w:t xml:space="preserve">L.;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caulorapa </w:t>
            </w:r>
            <w:r w:rsidRPr="00E95171">
              <w:rPr>
                <w:rFonts w:cs="Maiandra GD"/>
                <w:snapToGrid w:val="0"/>
                <w:color w:val="000000"/>
                <w:sz w:val="16"/>
                <w:szCs w:val="16"/>
                <w:lang w:val="pt-BR"/>
              </w:rPr>
              <w:t>DC.</w:t>
            </w:r>
          </w:p>
        </w:tc>
        <w:tc>
          <w:tcPr>
            <w:tcW w:w="2693" w:type="dxa"/>
          </w:tcPr>
          <w:p w14:paraId="7644E313"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xml:space="preserve">. var. gongylodes L. (Grupo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Kohlrabi)</w:t>
            </w:r>
          </w:p>
          <w:p w14:paraId="4BC849A9"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5DBEB8AD" w14:textId="77777777" w:rsidR="00FB256F" w:rsidRDefault="00EA3128">
            <w:pPr>
              <w:jc w:val="left"/>
              <w:rPr>
                <w:rFonts w:cs="Maiandra GD"/>
                <w:snapToGrid w:val="0"/>
                <w:color w:val="000000"/>
                <w:sz w:val="16"/>
                <w:szCs w:val="16"/>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(Grupo de los colirrábanos)</w:t>
            </w:r>
          </w:p>
          <w:p w14:paraId="78BFAE58"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694D1D" w14:paraId="4D0CF92D" w14:textId="77777777" w:rsidTr="00BD4852">
        <w:trPr>
          <w:trHeight w:val="596"/>
        </w:trPr>
        <w:tc>
          <w:tcPr>
            <w:tcW w:w="1639" w:type="dxa"/>
          </w:tcPr>
          <w:p w14:paraId="793C8848" w14:textId="77777777" w:rsidR="00FB256F" w:rsidRDefault="00EA3128">
            <w:pPr>
              <w:jc w:val="left"/>
              <w:rPr>
                <w:rFonts w:cs="Maiandra GD"/>
                <w:snapToGrid w:val="0"/>
                <w:color w:val="000000"/>
                <w:sz w:val="16"/>
                <w:szCs w:val="16"/>
              </w:rPr>
            </w:pPr>
            <w:r w:rsidRPr="009F5B72">
              <w:rPr>
                <w:rFonts w:cs="Maiandra GD"/>
                <w:snapToGrid w:val="0"/>
                <w:color w:val="000000"/>
                <w:sz w:val="16"/>
                <w:szCs w:val="16"/>
              </w:rPr>
              <w:t>BRASS_OLE_PAL</w:t>
            </w:r>
          </w:p>
        </w:tc>
        <w:tc>
          <w:tcPr>
            <w:tcW w:w="3743" w:type="dxa"/>
          </w:tcPr>
          <w:p w14:paraId="22452F5D"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palmifolia </w:t>
            </w:r>
            <w:r w:rsidRPr="002D784F">
              <w:rPr>
                <w:rFonts w:cs="Maiandra GD"/>
                <w:snapToGrid w:val="0"/>
                <w:color w:val="000000"/>
                <w:sz w:val="16"/>
                <w:szCs w:val="16"/>
                <w:lang w:val="pt-BR"/>
              </w:rPr>
              <w:t>DC.</w:t>
            </w:r>
          </w:p>
        </w:tc>
        <w:tc>
          <w:tcPr>
            <w:tcW w:w="2693" w:type="dxa"/>
          </w:tcPr>
          <w:p w14:paraId="5336CA57" w14:textId="77777777" w:rsidR="00FB256F" w:rsidRDefault="00EA3128">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palmifolia </w:t>
            </w:r>
            <w:r w:rsidRPr="002D784F">
              <w:rPr>
                <w:rFonts w:cs="Maiandra GD"/>
                <w:snapToGrid w:val="0"/>
                <w:color w:val="000000"/>
                <w:sz w:val="16"/>
                <w:szCs w:val="16"/>
                <w:lang w:val="pt-BR"/>
              </w:rPr>
              <w:t xml:space="preserve">DC.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Jersey Kale o Palmtree Kale Group)</w:t>
            </w:r>
          </w:p>
        </w:tc>
        <w:tc>
          <w:tcPr>
            <w:tcW w:w="1559" w:type="dxa"/>
          </w:tcPr>
          <w:p w14:paraId="77FD5759" w14:textId="77777777" w:rsidR="00FB256F" w:rsidRDefault="00EA3128">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Brassica oleracea L</w:t>
            </w:r>
            <w:r w:rsidRPr="002D784F">
              <w:rPr>
                <w:rFonts w:cs="Maiandra GD"/>
                <w:snapToGrid w:val="0"/>
                <w:color w:val="000000"/>
                <w:sz w:val="16"/>
                <w:szCs w:val="16"/>
                <w:lang w:val="pt-BR"/>
              </w:rPr>
              <w:t>. (Grupo de la berza palmera)</w:t>
            </w:r>
          </w:p>
        </w:tc>
      </w:tr>
    </w:tbl>
    <w:p w14:paraId="05C01954" w14:textId="77777777" w:rsidR="003B65A0" w:rsidRPr="000F7F31" w:rsidRDefault="003B65A0" w:rsidP="00050E16">
      <w:pPr>
        <w:rPr>
          <w:lang w:val="pt-BR"/>
        </w:rPr>
      </w:pPr>
    </w:p>
    <w:p w14:paraId="35986729" w14:textId="77777777" w:rsidR="00FB256F" w:rsidRPr="00694D1D" w:rsidRDefault="00EA3128">
      <w:pPr>
        <w:pStyle w:val="Heading4"/>
        <w:rPr>
          <w:lang w:val="es-ES"/>
        </w:rPr>
      </w:pPr>
      <w:bookmarkStart w:id="32" w:name="_Toc148347020"/>
      <w:r w:rsidRPr="00694D1D">
        <w:rPr>
          <w:lang w:val="es-ES" w:eastAsia="nl-NL"/>
        </w:rPr>
        <w:t xml:space="preserve">Códigos UPOV para </w:t>
      </w:r>
      <w:proofErr w:type="spellStart"/>
      <w:r w:rsidRPr="00694D1D">
        <w:rPr>
          <w:i/>
          <w:iCs/>
          <w:lang w:val="es-ES" w:eastAsia="nl-NL"/>
        </w:rPr>
        <w:t>Cichorium</w:t>
      </w:r>
      <w:proofErr w:type="spellEnd"/>
      <w:r w:rsidRPr="00694D1D">
        <w:rPr>
          <w:i/>
          <w:iCs/>
          <w:lang w:val="es-ES" w:eastAsia="nl-NL"/>
        </w:rPr>
        <w:t xml:space="preserve"> </w:t>
      </w:r>
      <w:proofErr w:type="spellStart"/>
      <w:r w:rsidRPr="00694D1D">
        <w:rPr>
          <w:i/>
          <w:iCs/>
          <w:lang w:val="es-ES" w:eastAsia="nl-NL"/>
        </w:rPr>
        <w:t>intybus</w:t>
      </w:r>
      <w:bookmarkEnd w:id="32"/>
      <w:proofErr w:type="spellEnd"/>
    </w:p>
    <w:p w14:paraId="32BA59DA" w14:textId="77777777" w:rsidR="00355357" w:rsidRPr="00694D1D" w:rsidRDefault="00355357" w:rsidP="00050E16">
      <w:pPr>
        <w:rPr>
          <w:lang w:val="es-ES"/>
        </w:rPr>
      </w:pPr>
    </w:p>
    <w:p w14:paraId="3215BE63"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r>
      <w:r w:rsidR="00C51DB4" w:rsidRPr="00694D1D">
        <w:rPr>
          <w:lang w:val="es-ES"/>
        </w:rPr>
        <w:t xml:space="preserve">El TC convino en crear </w:t>
      </w:r>
      <w:r w:rsidRPr="00694D1D">
        <w:rPr>
          <w:lang w:val="es-ES"/>
        </w:rPr>
        <w:t xml:space="preserve">grupos de </w:t>
      </w:r>
      <w:r w:rsidR="00C51DB4" w:rsidRPr="00694D1D">
        <w:rPr>
          <w:lang w:val="es-ES"/>
        </w:rPr>
        <w:t xml:space="preserve">variedades </w:t>
      </w:r>
      <w:r w:rsidRPr="00694D1D">
        <w:rPr>
          <w:lang w:val="es-ES"/>
        </w:rPr>
        <w:t xml:space="preserve">para los códigos UPOV de </w:t>
      </w:r>
      <w:proofErr w:type="spellStart"/>
      <w:r w:rsidRPr="00694D1D">
        <w:rPr>
          <w:i/>
          <w:iCs/>
          <w:lang w:val="es-ES"/>
        </w:rPr>
        <w:t>Cichorium</w:t>
      </w:r>
      <w:proofErr w:type="spellEnd"/>
      <w:r w:rsidRPr="00694D1D">
        <w:rPr>
          <w:i/>
          <w:iCs/>
          <w:lang w:val="es-ES"/>
        </w:rPr>
        <w:t xml:space="preserve"> </w:t>
      </w:r>
      <w:proofErr w:type="spellStart"/>
      <w:r w:rsidRPr="00694D1D">
        <w:rPr>
          <w:i/>
          <w:iCs/>
          <w:lang w:val="es-ES"/>
        </w:rPr>
        <w:t>intybus</w:t>
      </w:r>
      <w:proofErr w:type="spellEnd"/>
      <w:r w:rsidRPr="00694D1D">
        <w:rPr>
          <w:lang w:val="es-ES"/>
        </w:rPr>
        <w:t xml:space="preserve">, como se expone en el </w:t>
      </w:r>
      <w:r w:rsidR="00A92184" w:rsidRPr="00694D1D">
        <w:rPr>
          <w:lang w:val="es-ES"/>
        </w:rPr>
        <w:t xml:space="preserve">párrafo 25 del </w:t>
      </w:r>
      <w:r w:rsidRPr="00694D1D">
        <w:rPr>
          <w:lang w:val="es-ES"/>
        </w:rPr>
        <w:t xml:space="preserve">documento SESSIONS/2023/3, </w:t>
      </w:r>
      <w:r w:rsidR="00A34620" w:rsidRPr="00694D1D">
        <w:rPr>
          <w:lang w:val="es-ES"/>
        </w:rPr>
        <w:t>y se reproduce a continuación:</w:t>
      </w:r>
    </w:p>
    <w:p w14:paraId="0735ACAB" w14:textId="77777777" w:rsidR="00355357" w:rsidRPr="00694D1D" w:rsidRDefault="00355357" w:rsidP="00050E16">
      <w:pPr>
        <w:rPr>
          <w:lang w:val="es-ES"/>
        </w:rPr>
      </w:pPr>
    </w:p>
    <w:tbl>
      <w:tblPr>
        <w:tblStyle w:val="TableGrid"/>
        <w:tblW w:w="9633" w:type="dxa"/>
        <w:tblLook w:val="04A0" w:firstRow="1" w:lastRow="0" w:firstColumn="1" w:lastColumn="0" w:noHBand="0" w:noVBand="1"/>
      </w:tblPr>
      <w:tblGrid>
        <w:gridCol w:w="1595"/>
        <w:gridCol w:w="957"/>
        <w:gridCol w:w="949"/>
        <w:gridCol w:w="1390"/>
        <w:gridCol w:w="1157"/>
        <w:gridCol w:w="1152"/>
        <w:gridCol w:w="1270"/>
        <w:gridCol w:w="1163"/>
      </w:tblGrid>
      <w:tr w:rsidR="00A92184" w:rsidRPr="00B22D35" w14:paraId="08EAB802" w14:textId="77777777" w:rsidTr="00BD4852">
        <w:tc>
          <w:tcPr>
            <w:tcW w:w="1595" w:type="dxa"/>
          </w:tcPr>
          <w:p w14:paraId="312DC149" w14:textId="77777777" w:rsidR="00FB256F" w:rsidRDefault="00EA3128">
            <w:pPr>
              <w:keepNext/>
              <w:jc w:val="left"/>
              <w:rPr>
                <w:rFonts w:cs="Maiandra GD"/>
                <w:snapToGrid w:val="0"/>
                <w:color w:val="000000"/>
                <w:sz w:val="16"/>
                <w:szCs w:val="16"/>
              </w:rPr>
            </w:pPr>
            <w:r w:rsidRPr="00920910">
              <w:rPr>
                <w:rFonts w:cs="Maiandra GD"/>
                <w:snapToGrid w:val="0"/>
                <w:color w:val="000000"/>
                <w:sz w:val="16"/>
                <w:szCs w:val="16"/>
              </w:rPr>
              <w:t xml:space="preserve">Código UPOV </w:t>
            </w:r>
          </w:p>
        </w:tc>
        <w:tc>
          <w:tcPr>
            <w:tcW w:w="957" w:type="dxa"/>
          </w:tcPr>
          <w:p w14:paraId="435CEAF5" w14:textId="77777777" w:rsidR="00FB256F" w:rsidRDefault="00EA3128">
            <w:pPr>
              <w:keepNext/>
              <w:jc w:val="left"/>
              <w:rPr>
                <w:rFonts w:cs="Maiandra GD"/>
                <w:snapToGrid w:val="0"/>
                <w:color w:val="000000"/>
                <w:sz w:val="16"/>
                <w:szCs w:val="16"/>
              </w:rPr>
            </w:pPr>
            <w:r w:rsidRPr="00920910">
              <w:rPr>
                <w:rFonts w:cs="Maiandra GD"/>
                <w:snapToGrid w:val="0"/>
                <w:color w:val="000000"/>
                <w:sz w:val="16"/>
                <w:szCs w:val="16"/>
              </w:rPr>
              <w:t>Nombres botánicos en GENIE</w:t>
            </w:r>
          </w:p>
        </w:tc>
        <w:tc>
          <w:tcPr>
            <w:tcW w:w="949" w:type="dxa"/>
          </w:tcPr>
          <w:p w14:paraId="5EAE7FE2" w14:textId="77777777" w:rsidR="00FB256F" w:rsidRDefault="00EA3128">
            <w:pPr>
              <w:keepNext/>
              <w:jc w:val="left"/>
              <w:rPr>
                <w:rFonts w:cs="Maiandra GD"/>
                <w:snapToGrid w:val="0"/>
                <w:color w:val="000000"/>
                <w:sz w:val="16"/>
                <w:szCs w:val="16"/>
              </w:rPr>
            </w:pPr>
            <w:r w:rsidRPr="00920910">
              <w:rPr>
                <w:rFonts w:cs="Maiandra GD"/>
                <w:snapToGrid w:val="0"/>
                <w:color w:val="000000"/>
                <w:sz w:val="16"/>
                <w:szCs w:val="16"/>
              </w:rPr>
              <w:t>GRIN</w:t>
            </w:r>
          </w:p>
        </w:tc>
        <w:tc>
          <w:tcPr>
            <w:tcW w:w="1390" w:type="dxa"/>
          </w:tcPr>
          <w:p w14:paraId="676CFADC" w14:textId="77777777" w:rsidR="00FB256F" w:rsidRDefault="00EA3128">
            <w:pPr>
              <w:keepNext/>
              <w:jc w:val="center"/>
              <w:rPr>
                <w:rFonts w:cs="Maiandra GD"/>
                <w:bCs/>
                <w:snapToGrid w:val="0"/>
                <w:color w:val="000000"/>
                <w:sz w:val="16"/>
                <w:szCs w:val="16"/>
              </w:rPr>
            </w:pPr>
            <w:r w:rsidRPr="00920910">
              <w:rPr>
                <w:rFonts w:cs="Maiandra GD"/>
                <w:bCs/>
                <w:snapToGrid w:val="0"/>
                <w:color w:val="000000"/>
                <w:sz w:val="16"/>
                <w:szCs w:val="16"/>
              </w:rPr>
              <w:t>Nombre del Grupo propuesto</w:t>
            </w:r>
          </w:p>
        </w:tc>
        <w:tc>
          <w:tcPr>
            <w:tcW w:w="1157" w:type="dxa"/>
          </w:tcPr>
          <w:p w14:paraId="5AE0AA21" w14:textId="77777777" w:rsidR="00FB256F" w:rsidRDefault="00EA3128">
            <w:pPr>
              <w:keepNext/>
              <w:jc w:val="left"/>
              <w:rPr>
                <w:rFonts w:cs="Maiandra GD"/>
                <w:snapToGrid w:val="0"/>
                <w:color w:val="000000"/>
                <w:sz w:val="16"/>
                <w:szCs w:val="16"/>
              </w:rPr>
            </w:pPr>
            <w:r w:rsidRPr="00920910">
              <w:rPr>
                <w:rFonts w:cs="Maiandra GD"/>
                <w:snapToGrid w:val="0"/>
                <w:color w:val="000000"/>
                <w:sz w:val="16"/>
                <w:szCs w:val="16"/>
              </w:rPr>
              <w:t>Inglés</w:t>
            </w:r>
          </w:p>
        </w:tc>
        <w:tc>
          <w:tcPr>
            <w:tcW w:w="1152" w:type="dxa"/>
          </w:tcPr>
          <w:p w14:paraId="77EB9684" w14:textId="77777777" w:rsidR="00FB256F" w:rsidRDefault="00EA3128">
            <w:pPr>
              <w:keepNext/>
              <w:jc w:val="left"/>
              <w:rPr>
                <w:rFonts w:cs="Maiandra GD"/>
                <w:snapToGrid w:val="0"/>
                <w:color w:val="000000"/>
                <w:sz w:val="16"/>
                <w:szCs w:val="16"/>
              </w:rPr>
            </w:pPr>
            <w:r w:rsidRPr="00920910">
              <w:rPr>
                <w:rFonts w:cs="Maiandra GD"/>
                <w:snapToGrid w:val="0"/>
                <w:color w:val="000000"/>
                <w:sz w:val="16"/>
                <w:szCs w:val="16"/>
              </w:rPr>
              <w:t>Francés</w:t>
            </w:r>
          </w:p>
        </w:tc>
        <w:tc>
          <w:tcPr>
            <w:tcW w:w="1270" w:type="dxa"/>
          </w:tcPr>
          <w:p w14:paraId="23FA40B0" w14:textId="77777777" w:rsidR="00FB256F" w:rsidRDefault="00EA3128">
            <w:pPr>
              <w:keepNext/>
              <w:jc w:val="left"/>
              <w:rPr>
                <w:rFonts w:cs="Maiandra GD"/>
                <w:snapToGrid w:val="0"/>
                <w:color w:val="000000"/>
                <w:sz w:val="16"/>
                <w:szCs w:val="16"/>
              </w:rPr>
            </w:pPr>
            <w:r w:rsidRPr="00920910">
              <w:rPr>
                <w:rFonts w:cs="Maiandra GD"/>
                <w:snapToGrid w:val="0"/>
                <w:color w:val="000000"/>
                <w:sz w:val="16"/>
                <w:szCs w:val="16"/>
              </w:rPr>
              <w:t>Alemán</w:t>
            </w:r>
          </w:p>
        </w:tc>
        <w:tc>
          <w:tcPr>
            <w:tcW w:w="1163" w:type="dxa"/>
          </w:tcPr>
          <w:p w14:paraId="529067CB" w14:textId="77777777" w:rsidR="00FB256F" w:rsidRDefault="00EA3128">
            <w:pPr>
              <w:keepNext/>
              <w:jc w:val="left"/>
              <w:rPr>
                <w:rFonts w:cs="Maiandra GD"/>
                <w:snapToGrid w:val="0"/>
                <w:color w:val="000000"/>
                <w:sz w:val="16"/>
                <w:szCs w:val="16"/>
              </w:rPr>
            </w:pPr>
            <w:r w:rsidRPr="00920910">
              <w:rPr>
                <w:rFonts w:cs="Maiandra GD"/>
                <w:snapToGrid w:val="0"/>
                <w:color w:val="000000"/>
                <w:sz w:val="16"/>
                <w:szCs w:val="16"/>
              </w:rPr>
              <w:t>Español</w:t>
            </w:r>
          </w:p>
        </w:tc>
      </w:tr>
      <w:tr w:rsidR="00A92184" w:rsidRPr="00024EE8" w14:paraId="74E7F3E3" w14:textId="77777777" w:rsidTr="00BD4852">
        <w:trPr>
          <w:trHeight w:val="556"/>
        </w:trPr>
        <w:tc>
          <w:tcPr>
            <w:tcW w:w="1595" w:type="dxa"/>
          </w:tcPr>
          <w:p w14:paraId="2FA1CF5D" w14:textId="77777777" w:rsidR="00FB256F" w:rsidRDefault="00EA3128">
            <w:pPr>
              <w:keepNext/>
              <w:jc w:val="left"/>
              <w:rPr>
                <w:rFonts w:cs="Maiandra GD"/>
                <w:snapToGrid w:val="0"/>
                <w:color w:val="000000"/>
                <w:sz w:val="16"/>
                <w:szCs w:val="16"/>
              </w:rPr>
            </w:pPr>
            <w:r w:rsidRPr="00024EE8">
              <w:rPr>
                <w:rFonts w:cs="Maiandra GD"/>
                <w:color w:val="000000"/>
                <w:sz w:val="16"/>
                <w:szCs w:val="16"/>
              </w:rPr>
              <w:t>CICHO_INT_1WIT</w:t>
            </w:r>
          </w:p>
        </w:tc>
        <w:tc>
          <w:tcPr>
            <w:tcW w:w="957" w:type="dxa"/>
          </w:tcPr>
          <w:p w14:paraId="6D9CE3D2"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949" w:type="dxa"/>
          </w:tcPr>
          <w:p w14:paraId="36DCE29B"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52EE1CC3" w14:textId="77777777" w:rsidR="00FB256F" w:rsidRDefault="00EA3128">
            <w:pPr>
              <w:keepNext/>
              <w:jc w:val="center"/>
              <w:rPr>
                <w:rFonts w:cs="Maiandra GD"/>
                <w:snapToGrid w:val="0"/>
                <w:color w:val="000000"/>
                <w:sz w:val="16"/>
                <w:szCs w:val="16"/>
              </w:rPr>
            </w:pPr>
            <w:r>
              <w:rPr>
                <w:rFonts w:cs="Maiandra GD"/>
                <w:snapToGrid w:val="0"/>
                <w:color w:val="000000"/>
                <w:sz w:val="16"/>
                <w:szCs w:val="16"/>
              </w:rPr>
              <w:t>Grupo Witloof Chicory</w:t>
            </w:r>
          </w:p>
        </w:tc>
        <w:tc>
          <w:tcPr>
            <w:tcW w:w="1157" w:type="dxa"/>
          </w:tcPr>
          <w:p w14:paraId="13D2577C" w14:textId="77777777" w:rsidR="00FB256F" w:rsidRDefault="00EA3128">
            <w:pPr>
              <w:keepNext/>
              <w:jc w:val="left"/>
              <w:rPr>
                <w:rFonts w:cs="Maiandra GD"/>
                <w:strike/>
                <w:snapToGrid w:val="0"/>
                <w:color w:val="000000"/>
                <w:sz w:val="16"/>
                <w:szCs w:val="16"/>
              </w:rPr>
            </w:pPr>
            <w:r w:rsidRPr="00024EE8">
              <w:rPr>
                <w:rFonts w:cs="Maiandra GD"/>
                <w:snapToGrid w:val="0"/>
                <w:color w:val="000000"/>
                <w:sz w:val="16"/>
                <w:szCs w:val="16"/>
              </w:rPr>
              <w:t>Achicoria de Witloof</w:t>
            </w:r>
          </w:p>
        </w:tc>
        <w:tc>
          <w:tcPr>
            <w:tcW w:w="1152" w:type="dxa"/>
          </w:tcPr>
          <w:p w14:paraId="0772E014"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 xml:space="preserve">Escarola </w:t>
            </w:r>
          </w:p>
        </w:tc>
        <w:tc>
          <w:tcPr>
            <w:tcW w:w="1270" w:type="dxa"/>
          </w:tcPr>
          <w:p w14:paraId="5D0B234D" w14:textId="77777777" w:rsidR="00FB256F" w:rsidRDefault="00EA3128">
            <w:pPr>
              <w:keepNext/>
              <w:jc w:val="left"/>
              <w:rPr>
                <w:rFonts w:cs="Maiandra GD"/>
                <w:snapToGrid w:val="0"/>
                <w:color w:val="000000"/>
                <w:sz w:val="16"/>
                <w:szCs w:val="16"/>
              </w:rPr>
            </w:pPr>
            <w:r w:rsidRPr="009A5F30">
              <w:rPr>
                <w:rFonts w:cs="Maiandra GD"/>
                <w:snapToGrid w:val="0"/>
                <w:color w:val="000000"/>
                <w:sz w:val="16"/>
                <w:szCs w:val="16"/>
              </w:rPr>
              <w:t>Chicoré</w:t>
            </w:r>
            <w:r w:rsidRPr="00024EE8">
              <w:rPr>
                <w:rFonts w:cs="Maiandra GD"/>
                <w:snapToGrid w:val="0"/>
                <w:color w:val="000000"/>
                <w:sz w:val="16"/>
                <w:szCs w:val="16"/>
              </w:rPr>
              <w:t xml:space="preserve">e </w:t>
            </w:r>
          </w:p>
        </w:tc>
        <w:tc>
          <w:tcPr>
            <w:tcW w:w="1163" w:type="dxa"/>
          </w:tcPr>
          <w:p w14:paraId="0F56181E" w14:textId="77777777" w:rsidR="00FB256F" w:rsidRDefault="00EA3128">
            <w:pPr>
              <w:keepNext/>
              <w:jc w:val="left"/>
              <w:rPr>
                <w:rFonts w:cs="Maiandra GD"/>
                <w:strike/>
                <w:snapToGrid w:val="0"/>
                <w:color w:val="000000"/>
                <w:sz w:val="16"/>
                <w:szCs w:val="16"/>
              </w:rPr>
            </w:pPr>
            <w:r w:rsidRPr="00024EE8">
              <w:rPr>
                <w:rFonts w:cs="Maiandra GD"/>
                <w:snapToGrid w:val="0"/>
                <w:color w:val="000000"/>
                <w:sz w:val="16"/>
                <w:szCs w:val="16"/>
              </w:rPr>
              <w:t>Endivia</w:t>
            </w:r>
          </w:p>
        </w:tc>
      </w:tr>
      <w:tr w:rsidR="00A92184" w:rsidRPr="00024EE8" w14:paraId="0ADCDF8A" w14:textId="77777777" w:rsidTr="00BD4852">
        <w:trPr>
          <w:trHeight w:val="603"/>
        </w:trPr>
        <w:tc>
          <w:tcPr>
            <w:tcW w:w="1595" w:type="dxa"/>
          </w:tcPr>
          <w:p w14:paraId="01844620"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CICHO_INT_FOL</w:t>
            </w:r>
          </w:p>
        </w:tc>
        <w:tc>
          <w:tcPr>
            <w:tcW w:w="957" w:type="dxa"/>
          </w:tcPr>
          <w:p w14:paraId="4A82FA70"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 xml:space="preserve">L. var. </w:t>
            </w:r>
            <w:r w:rsidRPr="00AC2411">
              <w:rPr>
                <w:rFonts w:cs="Maiandra GD"/>
                <w:i/>
                <w:snapToGrid w:val="0"/>
                <w:color w:val="000000"/>
                <w:sz w:val="16"/>
                <w:szCs w:val="16"/>
              </w:rPr>
              <w:t xml:space="preserve">foliosum </w:t>
            </w:r>
            <w:r w:rsidRPr="009F5B72">
              <w:rPr>
                <w:rFonts w:cs="Maiandra GD"/>
                <w:snapToGrid w:val="0"/>
                <w:color w:val="000000"/>
                <w:sz w:val="16"/>
                <w:szCs w:val="16"/>
              </w:rPr>
              <w:t>Hegi</w:t>
            </w:r>
          </w:p>
        </w:tc>
        <w:tc>
          <w:tcPr>
            <w:tcW w:w="949" w:type="dxa"/>
          </w:tcPr>
          <w:p w14:paraId="1DCE791A"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1508944B" w14:textId="77777777" w:rsidR="00FB256F" w:rsidRPr="00694D1D" w:rsidRDefault="00EA3128">
            <w:pPr>
              <w:keepNext/>
              <w:jc w:val="center"/>
              <w:rPr>
                <w:rFonts w:cs="Maiandra GD"/>
                <w:snapToGrid w:val="0"/>
                <w:color w:val="000000"/>
                <w:sz w:val="16"/>
                <w:szCs w:val="16"/>
                <w:lang w:val="es-ES"/>
              </w:rPr>
            </w:pPr>
            <w:r w:rsidRPr="00694D1D">
              <w:rPr>
                <w:rFonts w:cs="Maiandra GD"/>
                <w:snapToGrid w:val="0"/>
                <w:color w:val="000000"/>
                <w:sz w:val="16"/>
                <w:szCs w:val="16"/>
                <w:lang w:val="es-ES"/>
              </w:rPr>
              <w:t>Grupo de la achicoria de hoja</w:t>
            </w:r>
          </w:p>
        </w:tc>
        <w:tc>
          <w:tcPr>
            <w:tcW w:w="1157" w:type="dxa"/>
          </w:tcPr>
          <w:p w14:paraId="052DBD6B" w14:textId="77777777" w:rsidR="00FB256F" w:rsidRPr="00694D1D" w:rsidRDefault="00EA3128">
            <w:pPr>
              <w:keepNext/>
              <w:jc w:val="left"/>
              <w:rPr>
                <w:rFonts w:cs="Maiandra GD"/>
                <w:snapToGrid w:val="0"/>
                <w:color w:val="000000"/>
                <w:sz w:val="16"/>
                <w:szCs w:val="16"/>
                <w:lang w:val="es-ES"/>
              </w:rPr>
            </w:pPr>
            <w:r w:rsidRPr="00694D1D">
              <w:rPr>
                <w:rFonts w:cs="Maiandra GD"/>
                <w:snapToGrid w:val="0"/>
                <w:color w:val="000000"/>
                <w:sz w:val="16"/>
                <w:szCs w:val="16"/>
                <w:lang w:val="es-ES"/>
              </w:rPr>
              <w:t>Achicoria de ensalada; Achicoria de hoja</w:t>
            </w:r>
          </w:p>
        </w:tc>
        <w:tc>
          <w:tcPr>
            <w:tcW w:w="1152" w:type="dxa"/>
          </w:tcPr>
          <w:p w14:paraId="46C85FE1" w14:textId="77777777" w:rsidR="00FB256F" w:rsidRDefault="00EA3128">
            <w:pPr>
              <w:keepNext/>
              <w:jc w:val="left"/>
              <w:rPr>
                <w:rFonts w:cs="Maiandra GD"/>
                <w:snapToGrid w:val="0"/>
                <w:color w:val="000000"/>
                <w:sz w:val="16"/>
                <w:szCs w:val="16"/>
                <w:lang w:val="fr-CH"/>
              </w:rPr>
            </w:pPr>
            <w:r w:rsidRPr="00024EE8">
              <w:rPr>
                <w:rFonts w:cs="Maiandra GD"/>
                <w:snapToGrid w:val="0"/>
                <w:color w:val="000000"/>
                <w:sz w:val="16"/>
                <w:szCs w:val="16"/>
                <w:lang w:val="fr-CH"/>
              </w:rPr>
              <w:t xml:space="preserve">Chicorée à feuille; Chicorée italienne </w:t>
            </w:r>
          </w:p>
        </w:tc>
        <w:tc>
          <w:tcPr>
            <w:tcW w:w="1270" w:type="dxa"/>
          </w:tcPr>
          <w:p w14:paraId="10130273" w14:textId="77777777" w:rsidR="00FB256F" w:rsidRDefault="00EA3128">
            <w:pPr>
              <w:keepNext/>
              <w:jc w:val="left"/>
              <w:rPr>
                <w:rFonts w:cs="Maiandra GD"/>
                <w:snapToGrid w:val="0"/>
                <w:color w:val="000000"/>
                <w:sz w:val="16"/>
                <w:szCs w:val="16"/>
              </w:rPr>
            </w:pPr>
            <w:r w:rsidRPr="009F5B72">
              <w:rPr>
                <w:rFonts w:cs="Maiandra GD"/>
                <w:snapToGrid w:val="0"/>
                <w:color w:val="000000"/>
                <w:sz w:val="16"/>
                <w:szCs w:val="16"/>
              </w:rPr>
              <w:t>Salatzichorie</w:t>
            </w:r>
          </w:p>
        </w:tc>
        <w:tc>
          <w:tcPr>
            <w:tcW w:w="1163" w:type="dxa"/>
          </w:tcPr>
          <w:p w14:paraId="4451A2BC"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 xml:space="preserve">Achicoria </w:t>
            </w:r>
          </w:p>
        </w:tc>
      </w:tr>
      <w:tr w:rsidR="00A92184" w:rsidRPr="00024EE8" w14:paraId="08EF29F7" w14:textId="77777777" w:rsidTr="00BD4852">
        <w:trPr>
          <w:trHeight w:val="634"/>
        </w:trPr>
        <w:tc>
          <w:tcPr>
            <w:tcW w:w="1595" w:type="dxa"/>
          </w:tcPr>
          <w:p w14:paraId="5678716C"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CICHO_INT_SAT</w:t>
            </w:r>
          </w:p>
        </w:tc>
        <w:tc>
          <w:tcPr>
            <w:tcW w:w="957" w:type="dxa"/>
          </w:tcPr>
          <w:p w14:paraId="65A4103A"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 xml:space="preserve">L. var. </w:t>
            </w:r>
            <w:r w:rsidRPr="00AC2411">
              <w:rPr>
                <w:rFonts w:cs="Maiandra GD"/>
                <w:i/>
                <w:snapToGrid w:val="0"/>
                <w:color w:val="000000"/>
                <w:sz w:val="16"/>
                <w:szCs w:val="16"/>
              </w:rPr>
              <w:t xml:space="preserve">sativum </w:t>
            </w:r>
            <w:r w:rsidRPr="009F5B72">
              <w:rPr>
                <w:rFonts w:cs="Maiandra GD"/>
                <w:snapToGrid w:val="0"/>
                <w:color w:val="000000"/>
                <w:sz w:val="16"/>
                <w:szCs w:val="16"/>
              </w:rPr>
              <w:t>DC.</w:t>
            </w:r>
          </w:p>
        </w:tc>
        <w:tc>
          <w:tcPr>
            <w:tcW w:w="949" w:type="dxa"/>
          </w:tcPr>
          <w:p w14:paraId="620F72A9"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05AEA553" w14:textId="77777777" w:rsidR="00FB256F" w:rsidRDefault="00EA3128">
            <w:pPr>
              <w:keepNext/>
              <w:jc w:val="center"/>
              <w:rPr>
                <w:rFonts w:cs="Maiandra GD"/>
                <w:snapToGrid w:val="0"/>
                <w:color w:val="000000"/>
                <w:sz w:val="16"/>
                <w:szCs w:val="16"/>
              </w:rPr>
            </w:pPr>
            <w:r>
              <w:rPr>
                <w:rFonts w:cs="Maiandra GD"/>
                <w:snapToGrid w:val="0"/>
                <w:color w:val="000000"/>
                <w:sz w:val="16"/>
                <w:szCs w:val="16"/>
              </w:rPr>
              <w:t>Grupo Industrial Chicory</w:t>
            </w:r>
          </w:p>
        </w:tc>
        <w:tc>
          <w:tcPr>
            <w:tcW w:w="1157" w:type="dxa"/>
          </w:tcPr>
          <w:p w14:paraId="18091229"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Achicoria industrial; achicoria de raíces grandes</w:t>
            </w:r>
          </w:p>
        </w:tc>
        <w:tc>
          <w:tcPr>
            <w:tcW w:w="1152" w:type="dxa"/>
          </w:tcPr>
          <w:p w14:paraId="2F0A5A6E"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Chicorée à café</w:t>
            </w:r>
          </w:p>
        </w:tc>
        <w:tc>
          <w:tcPr>
            <w:tcW w:w="1270" w:type="dxa"/>
          </w:tcPr>
          <w:p w14:paraId="3B3BF5E5"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Wurzelzichorie</w:t>
            </w:r>
          </w:p>
        </w:tc>
        <w:tc>
          <w:tcPr>
            <w:tcW w:w="1163" w:type="dxa"/>
          </w:tcPr>
          <w:p w14:paraId="0655140F"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Achicoria de café</w:t>
            </w:r>
          </w:p>
        </w:tc>
      </w:tr>
      <w:tr w:rsidR="00A92184" w:rsidRPr="009F5B72" w14:paraId="2AEEB027" w14:textId="77777777" w:rsidTr="00BD4852">
        <w:trPr>
          <w:trHeight w:val="596"/>
        </w:trPr>
        <w:tc>
          <w:tcPr>
            <w:tcW w:w="1595" w:type="dxa"/>
          </w:tcPr>
          <w:p w14:paraId="5A29AA24"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CICHO_INT_2FOR</w:t>
            </w:r>
          </w:p>
        </w:tc>
        <w:tc>
          <w:tcPr>
            <w:tcW w:w="957" w:type="dxa"/>
          </w:tcPr>
          <w:p w14:paraId="0B7116E0"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AC2411">
              <w:rPr>
                <w:rFonts w:cs="Maiandra GD"/>
                <w:snapToGrid w:val="0"/>
                <w:color w:val="000000"/>
                <w:sz w:val="16"/>
                <w:szCs w:val="16"/>
              </w:rPr>
              <w:t>L.</w:t>
            </w:r>
          </w:p>
        </w:tc>
        <w:tc>
          <w:tcPr>
            <w:tcW w:w="949" w:type="dxa"/>
          </w:tcPr>
          <w:p w14:paraId="0C874327" w14:textId="77777777" w:rsidR="00FB256F" w:rsidRDefault="00EA3128">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AC2411">
              <w:rPr>
                <w:rFonts w:cs="Maiandra GD"/>
                <w:snapToGrid w:val="0"/>
                <w:color w:val="000000"/>
                <w:sz w:val="16"/>
                <w:szCs w:val="16"/>
              </w:rPr>
              <w:t>L.</w:t>
            </w:r>
          </w:p>
        </w:tc>
        <w:tc>
          <w:tcPr>
            <w:tcW w:w="1390" w:type="dxa"/>
          </w:tcPr>
          <w:p w14:paraId="3C27F65A" w14:textId="77777777" w:rsidR="00FB256F" w:rsidRPr="00694D1D" w:rsidRDefault="00EA3128">
            <w:pPr>
              <w:keepNext/>
              <w:jc w:val="center"/>
              <w:rPr>
                <w:rFonts w:cs="Maiandra GD"/>
                <w:snapToGrid w:val="0"/>
                <w:color w:val="000000"/>
                <w:sz w:val="16"/>
                <w:szCs w:val="16"/>
                <w:lang w:val="es-ES"/>
              </w:rPr>
            </w:pPr>
            <w:r w:rsidRPr="00694D1D">
              <w:rPr>
                <w:rFonts w:cs="Maiandra GD"/>
                <w:snapToGrid w:val="0"/>
                <w:color w:val="000000"/>
                <w:sz w:val="16"/>
                <w:szCs w:val="16"/>
                <w:lang w:val="es-ES"/>
              </w:rPr>
              <w:t>Grupo de la achicoria forrajera</w:t>
            </w:r>
          </w:p>
        </w:tc>
        <w:tc>
          <w:tcPr>
            <w:tcW w:w="1157" w:type="dxa"/>
          </w:tcPr>
          <w:p w14:paraId="6422A399" w14:textId="77777777" w:rsidR="00FB256F" w:rsidRDefault="00EA3128">
            <w:pPr>
              <w:keepNext/>
              <w:jc w:val="left"/>
              <w:rPr>
                <w:rFonts w:cs="Maiandra GD"/>
                <w:snapToGrid w:val="0"/>
                <w:color w:val="000000"/>
                <w:sz w:val="16"/>
                <w:szCs w:val="16"/>
              </w:rPr>
            </w:pPr>
            <w:proofErr w:type="spellStart"/>
            <w:r w:rsidRPr="00024EE8">
              <w:rPr>
                <w:rFonts w:cs="Maiandra GD"/>
                <w:snapToGrid w:val="0"/>
                <w:color w:val="000000"/>
                <w:sz w:val="16"/>
                <w:szCs w:val="16"/>
              </w:rPr>
              <w:t>Achicoria</w:t>
            </w:r>
            <w:proofErr w:type="spellEnd"/>
            <w:r w:rsidRPr="00024EE8">
              <w:rPr>
                <w:rFonts w:cs="Maiandra GD"/>
                <w:snapToGrid w:val="0"/>
                <w:color w:val="000000"/>
                <w:sz w:val="16"/>
                <w:szCs w:val="16"/>
              </w:rPr>
              <w:t xml:space="preserve"> </w:t>
            </w:r>
            <w:proofErr w:type="spellStart"/>
            <w:r w:rsidRPr="00024EE8">
              <w:rPr>
                <w:rFonts w:cs="Maiandra GD"/>
                <w:snapToGrid w:val="0"/>
                <w:color w:val="000000"/>
                <w:sz w:val="16"/>
                <w:szCs w:val="16"/>
              </w:rPr>
              <w:t>forrajera</w:t>
            </w:r>
            <w:proofErr w:type="spellEnd"/>
          </w:p>
        </w:tc>
        <w:tc>
          <w:tcPr>
            <w:tcW w:w="1152" w:type="dxa"/>
          </w:tcPr>
          <w:p w14:paraId="1FEB1AAC"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Chicorée fourrage</w:t>
            </w:r>
          </w:p>
        </w:tc>
        <w:tc>
          <w:tcPr>
            <w:tcW w:w="1270" w:type="dxa"/>
          </w:tcPr>
          <w:p w14:paraId="196AF627"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Futterzichorie</w:t>
            </w:r>
          </w:p>
        </w:tc>
        <w:tc>
          <w:tcPr>
            <w:tcW w:w="1163" w:type="dxa"/>
          </w:tcPr>
          <w:p w14:paraId="3771FC74" w14:textId="77777777" w:rsidR="00FB256F" w:rsidRDefault="00EA3128">
            <w:pPr>
              <w:keepNext/>
              <w:jc w:val="left"/>
              <w:rPr>
                <w:rFonts w:cs="Maiandra GD"/>
                <w:snapToGrid w:val="0"/>
                <w:color w:val="000000"/>
                <w:sz w:val="16"/>
                <w:szCs w:val="16"/>
              </w:rPr>
            </w:pPr>
            <w:r w:rsidRPr="00024EE8">
              <w:rPr>
                <w:rFonts w:cs="Maiandra GD"/>
                <w:snapToGrid w:val="0"/>
                <w:color w:val="000000"/>
                <w:sz w:val="16"/>
                <w:szCs w:val="16"/>
              </w:rPr>
              <w:t>Achicoria forrajera</w:t>
            </w:r>
          </w:p>
        </w:tc>
      </w:tr>
    </w:tbl>
    <w:p w14:paraId="21E8A2FC" w14:textId="77777777" w:rsidR="00A92184" w:rsidRDefault="00A92184" w:rsidP="00050E16"/>
    <w:p w14:paraId="74C156B7" w14:textId="77777777" w:rsidR="00FB256F" w:rsidRDefault="00EA3128">
      <w:pPr>
        <w:pStyle w:val="Heading4"/>
      </w:pPr>
      <w:bookmarkStart w:id="33" w:name="_Toc148347021"/>
      <w:r w:rsidRPr="000033CF">
        <w:rPr>
          <w:rFonts w:eastAsia="MS Mincho"/>
        </w:rPr>
        <w:t xml:space="preserve">Códigos UPOV para </w:t>
      </w:r>
      <w:r w:rsidRPr="00A92184">
        <w:rPr>
          <w:rFonts w:eastAsia="MS Mincho"/>
          <w:i/>
          <w:iCs/>
        </w:rPr>
        <w:t>Zea mays</w:t>
      </w:r>
      <w:bookmarkEnd w:id="33"/>
    </w:p>
    <w:p w14:paraId="38289B06" w14:textId="77777777" w:rsidR="00A92184" w:rsidRDefault="00A92184" w:rsidP="00050E16"/>
    <w:p w14:paraId="08D0086E"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w:t>
      </w:r>
      <w:r w:rsidR="00EE1651" w:rsidRPr="00694D1D">
        <w:rPr>
          <w:lang w:val="es-ES"/>
        </w:rPr>
        <w:t xml:space="preserve">acordó suprimir </w:t>
      </w:r>
      <w:r w:rsidRPr="00694D1D">
        <w:rPr>
          <w:lang w:val="es-ES"/>
        </w:rPr>
        <w:t xml:space="preserve">el código UPOV ZEAAA_MAY_MIC, </w:t>
      </w:r>
      <w:r w:rsidR="00EE1651" w:rsidRPr="00694D1D">
        <w:rPr>
          <w:lang w:val="es-ES"/>
        </w:rPr>
        <w:t xml:space="preserve">que </w:t>
      </w:r>
      <w:r w:rsidRPr="00694D1D">
        <w:rPr>
          <w:lang w:val="es-ES"/>
        </w:rPr>
        <w:t>sería sustituido por el código UPOV ZEAAA_MAY_EVE</w:t>
      </w:r>
      <w:r w:rsidR="00A92184" w:rsidRPr="00694D1D">
        <w:rPr>
          <w:lang w:val="es-ES"/>
        </w:rPr>
        <w:t>.</w:t>
      </w:r>
    </w:p>
    <w:p w14:paraId="2FE00FDF" w14:textId="77777777" w:rsidR="00A92184" w:rsidRPr="00694D1D" w:rsidRDefault="00A92184" w:rsidP="00A92184">
      <w:pPr>
        <w:rPr>
          <w:lang w:val="es-ES"/>
        </w:rPr>
      </w:pPr>
    </w:p>
    <w:p w14:paraId="41CDA26C"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w:t>
      </w:r>
      <w:r w:rsidR="007C52B7" w:rsidRPr="00694D1D">
        <w:rPr>
          <w:lang w:val="es-ES"/>
        </w:rPr>
        <w:t xml:space="preserve">convino en modificar </w:t>
      </w:r>
      <w:r w:rsidRPr="00694D1D">
        <w:rPr>
          <w:lang w:val="es-ES"/>
        </w:rPr>
        <w:t xml:space="preserve">los códigos UPOV ZEAAA_MAY_EVE, ZEAAA_MAY_MAY y ZEAAA_MAY_SAC y la información conexa para establecer </w:t>
      </w:r>
      <w:r w:rsidR="00B35321" w:rsidRPr="00694D1D">
        <w:rPr>
          <w:lang w:val="es-ES"/>
        </w:rPr>
        <w:t xml:space="preserve">los </w:t>
      </w:r>
      <w:r w:rsidRPr="00694D1D">
        <w:rPr>
          <w:lang w:val="es-ES"/>
        </w:rPr>
        <w:t xml:space="preserve">grupos de variedades </w:t>
      </w:r>
      <w:r w:rsidR="00B35321" w:rsidRPr="00694D1D">
        <w:rPr>
          <w:lang w:val="es-ES"/>
        </w:rPr>
        <w:t>"Palomitas de maíz", "Maíz dulce" y "Maíz"</w:t>
      </w:r>
      <w:r w:rsidRPr="00694D1D">
        <w:rPr>
          <w:lang w:val="es-ES"/>
        </w:rPr>
        <w:t xml:space="preserve">, como se expone en el párrafo </w:t>
      </w:r>
      <w:r w:rsidR="00F12438" w:rsidRPr="00694D1D">
        <w:rPr>
          <w:lang w:val="es-ES"/>
        </w:rPr>
        <w:t xml:space="preserve">31 del </w:t>
      </w:r>
      <w:r w:rsidRPr="00694D1D">
        <w:rPr>
          <w:lang w:val="es-ES"/>
        </w:rPr>
        <w:t xml:space="preserve">documento SESSIONS/2023/3 </w:t>
      </w:r>
      <w:r w:rsidR="00B35321" w:rsidRPr="00694D1D">
        <w:rPr>
          <w:lang w:val="es-ES"/>
        </w:rPr>
        <w:t xml:space="preserve">y se reproduce a continuación: </w:t>
      </w:r>
    </w:p>
    <w:p w14:paraId="08DCDCDC" w14:textId="77777777" w:rsidR="00B35321" w:rsidRPr="00694D1D" w:rsidRDefault="00B35321" w:rsidP="00A92184">
      <w:pPr>
        <w:rPr>
          <w:lang w:val="es-ES"/>
        </w:rPr>
      </w:pPr>
    </w:p>
    <w:tbl>
      <w:tblPr>
        <w:tblStyle w:val="TableGrid"/>
        <w:tblW w:w="0" w:type="auto"/>
        <w:tblLayout w:type="fixed"/>
        <w:tblLook w:val="04A0" w:firstRow="1" w:lastRow="0" w:firstColumn="1" w:lastColumn="0" w:noHBand="0" w:noVBand="1"/>
      </w:tblPr>
      <w:tblGrid>
        <w:gridCol w:w="1696"/>
        <w:gridCol w:w="1134"/>
        <w:gridCol w:w="1134"/>
        <w:gridCol w:w="1701"/>
        <w:gridCol w:w="1134"/>
        <w:gridCol w:w="1418"/>
        <w:gridCol w:w="1412"/>
      </w:tblGrid>
      <w:tr w:rsidR="00B35321" w:rsidRPr="00B35321" w14:paraId="0ECF8225" w14:textId="77777777" w:rsidTr="00E732F6">
        <w:trPr>
          <w:tblHeader/>
        </w:trPr>
        <w:tc>
          <w:tcPr>
            <w:tcW w:w="3964" w:type="dxa"/>
            <w:gridSpan w:val="3"/>
            <w:tcBorders>
              <w:right w:val="single" w:sz="18" w:space="0" w:color="auto"/>
            </w:tcBorders>
            <w:vAlign w:val="center"/>
          </w:tcPr>
          <w:p w14:paraId="1C118C50" w14:textId="77777777" w:rsidR="00FB256F" w:rsidRDefault="00EA3128">
            <w:pPr>
              <w:jc w:val="left"/>
              <w:rPr>
                <w:rFonts w:cs="Arial"/>
                <w:sz w:val="16"/>
                <w:szCs w:val="16"/>
                <w:lang w:eastAsia="ja-JP"/>
              </w:rPr>
            </w:pPr>
            <w:r w:rsidRPr="00B35321">
              <w:rPr>
                <w:rFonts w:cs="Arial"/>
                <w:sz w:val="16"/>
                <w:szCs w:val="16"/>
                <w:lang w:eastAsia="ja-JP"/>
              </w:rPr>
              <w:t>Actual</w:t>
            </w:r>
          </w:p>
        </w:tc>
        <w:tc>
          <w:tcPr>
            <w:tcW w:w="5665" w:type="dxa"/>
            <w:gridSpan w:val="4"/>
            <w:tcBorders>
              <w:left w:val="single" w:sz="18" w:space="0" w:color="auto"/>
            </w:tcBorders>
            <w:vAlign w:val="center"/>
          </w:tcPr>
          <w:p w14:paraId="684088DD" w14:textId="77777777" w:rsidR="00FB256F" w:rsidRDefault="00EA3128">
            <w:pPr>
              <w:jc w:val="left"/>
              <w:rPr>
                <w:rFonts w:cs="Arial"/>
                <w:sz w:val="16"/>
                <w:szCs w:val="16"/>
                <w:lang w:eastAsia="ja-JP"/>
              </w:rPr>
            </w:pPr>
            <w:r w:rsidRPr="00B35321">
              <w:rPr>
                <w:rFonts w:cs="Arial"/>
                <w:sz w:val="16"/>
                <w:szCs w:val="16"/>
                <w:lang w:eastAsia="ja-JP"/>
              </w:rPr>
              <w:t>Propuesta</w:t>
            </w:r>
          </w:p>
        </w:tc>
      </w:tr>
      <w:tr w:rsidR="00E732F6" w:rsidRPr="00B35321" w14:paraId="213F4349" w14:textId="77777777" w:rsidTr="00E732F6">
        <w:trPr>
          <w:tblHeader/>
        </w:trPr>
        <w:tc>
          <w:tcPr>
            <w:tcW w:w="1696" w:type="dxa"/>
            <w:vAlign w:val="center"/>
          </w:tcPr>
          <w:p w14:paraId="49C08295" w14:textId="77777777" w:rsidR="00FB256F" w:rsidRDefault="00EA3128">
            <w:pPr>
              <w:jc w:val="left"/>
              <w:rPr>
                <w:rFonts w:cs="Arial"/>
                <w:sz w:val="16"/>
                <w:szCs w:val="16"/>
                <w:lang w:eastAsia="ja-JP"/>
              </w:rPr>
            </w:pPr>
            <w:r w:rsidRPr="00B35321">
              <w:rPr>
                <w:rFonts w:cs="Arial"/>
                <w:snapToGrid w:val="0"/>
                <w:sz w:val="16"/>
                <w:szCs w:val="16"/>
              </w:rPr>
              <w:t>Código UPOV</w:t>
            </w:r>
          </w:p>
        </w:tc>
        <w:tc>
          <w:tcPr>
            <w:tcW w:w="1134" w:type="dxa"/>
            <w:vAlign w:val="center"/>
          </w:tcPr>
          <w:p w14:paraId="795E705B" w14:textId="77777777" w:rsidR="00FB256F" w:rsidRDefault="00EA3128">
            <w:pPr>
              <w:jc w:val="left"/>
              <w:rPr>
                <w:rFonts w:cs="Arial"/>
                <w:sz w:val="16"/>
                <w:szCs w:val="16"/>
                <w:lang w:eastAsia="ja-JP"/>
              </w:rPr>
            </w:pPr>
            <w:r w:rsidRPr="00B35321">
              <w:rPr>
                <w:rFonts w:cs="Arial"/>
                <w:snapToGrid w:val="0"/>
                <w:sz w:val="16"/>
                <w:szCs w:val="16"/>
              </w:rPr>
              <w:t>Nombre botánico principal</w:t>
            </w:r>
          </w:p>
        </w:tc>
        <w:tc>
          <w:tcPr>
            <w:tcW w:w="1134" w:type="dxa"/>
            <w:tcBorders>
              <w:right w:val="single" w:sz="18" w:space="0" w:color="auto"/>
            </w:tcBorders>
            <w:vAlign w:val="center"/>
          </w:tcPr>
          <w:p w14:paraId="37095848" w14:textId="77777777" w:rsidR="00FB256F" w:rsidRDefault="00EA3128">
            <w:pPr>
              <w:jc w:val="left"/>
              <w:rPr>
                <w:rFonts w:cs="Arial"/>
                <w:sz w:val="16"/>
                <w:szCs w:val="16"/>
                <w:lang w:eastAsia="ja-JP"/>
              </w:rPr>
            </w:pPr>
            <w:r w:rsidRPr="00B35321">
              <w:rPr>
                <w:rFonts w:cs="Arial"/>
                <w:snapToGrid w:val="0"/>
                <w:sz w:val="16"/>
                <w:szCs w:val="16"/>
              </w:rPr>
              <w:t>Otros nombres botánicos</w:t>
            </w:r>
          </w:p>
        </w:tc>
        <w:tc>
          <w:tcPr>
            <w:tcW w:w="1701" w:type="dxa"/>
            <w:tcBorders>
              <w:left w:val="single" w:sz="18" w:space="0" w:color="auto"/>
            </w:tcBorders>
            <w:vAlign w:val="center"/>
          </w:tcPr>
          <w:p w14:paraId="7C8C9A7E" w14:textId="77777777" w:rsidR="00FB256F" w:rsidRDefault="00EA3128">
            <w:pPr>
              <w:jc w:val="left"/>
              <w:rPr>
                <w:rFonts w:cs="Arial"/>
                <w:sz w:val="16"/>
                <w:szCs w:val="16"/>
                <w:lang w:eastAsia="ja-JP"/>
              </w:rPr>
            </w:pPr>
            <w:r w:rsidRPr="00B35321">
              <w:rPr>
                <w:rFonts w:cs="Arial"/>
                <w:snapToGrid w:val="0"/>
                <w:sz w:val="16"/>
                <w:szCs w:val="16"/>
              </w:rPr>
              <w:t>Código UPOV</w:t>
            </w:r>
          </w:p>
        </w:tc>
        <w:tc>
          <w:tcPr>
            <w:tcW w:w="1134" w:type="dxa"/>
            <w:vAlign w:val="center"/>
          </w:tcPr>
          <w:p w14:paraId="390FD9E5" w14:textId="77777777" w:rsidR="00FB256F" w:rsidRDefault="00EA3128">
            <w:pPr>
              <w:jc w:val="left"/>
              <w:rPr>
                <w:rFonts w:cs="Arial"/>
                <w:sz w:val="16"/>
                <w:szCs w:val="16"/>
                <w:lang w:eastAsia="ja-JP"/>
              </w:rPr>
            </w:pPr>
            <w:r w:rsidRPr="00B35321">
              <w:rPr>
                <w:rFonts w:cs="Arial"/>
                <w:snapToGrid w:val="0"/>
                <w:sz w:val="16"/>
                <w:szCs w:val="16"/>
              </w:rPr>
              <w:t>Nombre botánico principal</w:t>
            </w:r>
          </w:p>
        </w:tc>
        <w:tc>
          <w:tcPr>
            <w:tcW w:w="1418" w:type="dxa"/>
            <w:vAlign w:val="center"/>
          </w:tcPr>
          <w:p w14:paraId="3027056D" w14:textId="77777777" w:rsidR="00FB256F" w:rsidRDefault="00EA3128">
            <w:pPr>
              <w:jc w:val="left"/>
              <w:rPr>
                <w:rFonts w:cs="Arial"/>
                <w:sz w:val="16"/>
                <w:szCs w:val="16"/>
                <w:lang w:eastAsia="ja-JP"/>
              </w:rPr>
            </w:pPr>
            <w:r w:rsidRPr="00B35321">
              <w:rPr>
                <w:rFonts w:cs="Arial"/>
                <w:snapToGrid w:val="0"/>
                <w:sz w:val="16"/>
                <w:szCs w:val="16"/>
              </w:rPr>
              <w:t>Otros nombres botánicos</w:t>
            </w:r>
          </w:p>
        </w:tc>
        <w:tc>
          <w:tcPr>
            <w:tcW w:w="1412" w:type="dxa"/>
            <w:vAlign w:val="center"/>
          </w:tcPr>
          <w:p w14:paraId="6407FB44" w14:textId="77777777" w:rsidR="00FB256F" w:rsidRDefault="00EA3128">
            <w:pPr>
              <w:jc w:val="left"/>
              <w:rPr>
                <w:rFonts w:cs="Arial"/>
                <w:snapToGrid w:val="0"/>
                <w:sz w:val="16"/>
                <w:szCs w:val="16"/>
              </w:rPr>
            </w:pPr>
            <w:r w:rsidRPr="00B35321">
              <w:rPr>
                <w:rFonts w:cs="Arial"/>
                <w:sz w:val="16"/>
                <w:szCs w:val="16"/>
                <w:lang w:eastAsia="ja-JP"/>
              </w:rPr>
              <w:t>Nota</w:t>
            </w:r>
          </w:p>
        </w:tc>
      </w:tr>
      <w:tr w:rsidR="00E732F6" w:rsidRPr="00694D1D" w14:paraId="44A28297" w14:textId="77777777" w:rsidTr="00E732F6">
        <w:trPr>
          <w:tblHeader/>
        </w:trPr>
        <w:tc>
          <w:tcPr>
            <w:tcW w:w="1696" w:type="dxa"/>
            <w:vAlign w:val="center"/>
          </w:tcPr>
          <w:p w14:paraId="13050A5C" w14:textId="77777777" w:rsidR="00FB256F" w:rsidRDefault="00EA3128">
            <w:pPr>
              <w:jc w:val="left"/>
              <w:rPr>
                <w:rFonts w:cs="Arial"/>
                <w:snapToGrid w:val="0"/>
                <w:sz w:val="16"/>
                <w:szCs w:val="16"/>
                <w:highlight w:val="yellow"/>
              </w:rPr>
            </w:pPr>
            <w:r w:rsidRPr="00B35321">
              <w:rPr>
                <w:rFonts w:cs="Arial"/>
                <w:snapToGrid w:val="0"/>
                <w:sz w:val="16"/>
                <w:szCs w:val="16"/>
              </w:rPr>
              <w:t>ZEAAA_MAY_EVE</w:t>
            </w:r>
          </w:p>
        </w:tc>
        <w:tc>
          <w:tcPr>
            <w:tcW w:w="1134" w:type="dxa"/>
            <w:vAlign w:val="center"/>
          </w:tcPr>
          <w:p w14:paraId="436B1FCC" w14:textId="77777777" w:rsidR="00FB256F" w:rsidRDefault="00EA3128">
            <w:pPr>
              <w:jc w:val="left"/>
              <w:rPr>
                <w:rFonts w:cs="Arial"/>
                <w:bCs/>
                <w:i/>
                <w:sz w:val="16"/>
                <w:szCs w:val="16"/>
                <w:highlight w:val="yellow"/>
                <w:lang w:val="es-ES_tradnl"/>
              </w:rPr>
            </w:pPr>
            <w:r w:rsidRPr="00B35321">
              <w:rPr>
                <w:rFonts w:cs="Arial"/>
                <w:bCs/>
                <w:i/>
                <w:sz w:val="16"/>
                <w:szCs w:val="16"/>
                <w:lang w:val="es-ES_tradnl"/>
              </w:rPr>
              <w:t xml:space="preserve">Zea mays </w:t>
            </w:r>
            <w:r w:rsidRPr="00B35321">
              <w:rPr>
                <w:rFonts w:cs="Arial"/>
                <w:bCs/>
                <w:sz w:val="16"/>
                <w:szCs w:val="16"/>
                <w:lang w:val="es-ES_tradnl"/>
              </w:rPr>
              <w:t xml:space="preserve">L. var. </w:t>
            </w:r>
            <w:r w:rsidRPr="00B35321">
              <w:rPr>
                <w:rFonts w:cs="Arial"/>
                <w:bCs/>
                <w:i/>
                <w:sz w:val="16"/>
                <w:szCs w:val="16"/>
                <w:lang w:val="es-ES_tradnl"/>
              </w:rPr>
              <w:t xml:space="preserve">everta </w:t>
            </w:r>
            <w:r w:rsidRPr="00B35321">
              <w:rPr>
                <w:rFonts w:cs="Arial"/>
                <w:bCs/>
                <w:sz w:val="16"/>
                <w:szCs w:val="16"/>
                <w:lang w:val="es-ES_tradnl"/>
              </w:rPr>
              <w:t>(Praecox) Sturt.</w:t>
            </w:r>
          </w:p>
        </w:tc>
        <w:tc>
          <w:tcPr>
            <w:tcW w:w="1134" w:type="dxa"/>
            <w:tcBorders>
              <w:right w:val="single" w:sz="18" w:space="0" w:color="auto"/>
            </w:tcBorders>
            <w:vAlign w:val="center"/>
          </w:tcPr>
          <w:p w14:paraId="7FAFADAC" w14:textId="77777777" w:rsidR="00FB256F" w:rsidRDefault="00EA3128">
            <w:pPr>
              <w:jc w:val="left"/>
              <w:rPr>
                <w:rFonts w:cs="Arial"/>
                <w:i/>
                <w:sz w:val="16"/>
                <w:szCs w:val="16"/>
                <w:highlight w:val="yellow"/>
                <w:lang w:eastAsia="ja-JP"/>
              </w:rPr>
            </w:pPr>
            <w:r w:rsidRPr="00B35321">
              <w:rPr>
                <w:rFonts w:cs="Arial"/>
                <w:bCs/>
                <w:sz w:val="16"/>
                <w:szCs w:val="16"/>
              </w:rPr>
              <w:t>n.d.</w:t>
            </w:r>
          </w:p>
        </w:tc>
        <w:tc>
          <w:tcPr>
            <w:tcW w:w="1701" w:type="dxa"/>
            <w:tcBorders>
              <w:left w:val="single" w:sz="18" w:space="0" w:color="auto"/>
            </w:tcBorders>
            <w:vAlign w:val="center"/>
          </w:tcPr>
          <w:p w14:paraId="11A69427" w14:textId="77777777" w:rsidR="00FB256F" w:rsidRDefault="00EA3128">
            <w:pPr>
              <w:jc w:val="left"/>
              <w:rPr>
                <w:rFonts w:cs="Arial"/>
                <w:sz w:val="16"/>
                <w:szCs w:val="16"/>
                <w:lang w:eastAsia="ja-JP"/>
              </w:rPr>
            </w:pPr>
            <w:r w:rsidRPr="00B35321">
              <w:rPr>
                <w:rFonts w:cs="Arial"/>
                <w:b/>
                <w:sz w:val="16"/>
                <w:szCs w:val="16"/>
              </w:rPr>
              <w:t>ZEAAA_MAY_GPO</w:t>
            </w:r>
          </w:p>
        </w:tc>
        <w:tc>
          <w:tcPr>
            <w:tcW w:w="1134" w:type="dxa"/>
            <w:vAlign w:val="center"/>
          </w:tcPr>
          <w:p w14:paraId="3E8E489A" w14:textId="77777777" w:rsidR="00FB256F" w:rsidRPr="00694D1D" w:rsidRDefault="00EA3128">
            <w:pPr>
              <w:jc w:val="left"/>
              <w:rPr>
                <w:rFonts w:cs="Arial"/>
                <w:iCs/>
                <w:snapToGrid w:val="0"/>
                <w:sz w:val="16"/>
                <w:szCs w:val="16"/>
                <w:highlight w:val="lightGray"/>
                <w:u w:val="single"/>
                <w:lang w:val="es-ES"/>
              </w:rPr>
            </w:pPr>
            <w:r w:rsidRPr="00694D1D">
              <w:rPr>
                <w:rFonts w:cs="Arial"/>
                <w:bCs/>
                <w:i/>
                <w:sz w:val="16"/>
                <w:szCs w:val="16"/>
                <w:highlight w:val="lightGray"/>
                <w:u w:val="single"/>
                <w:lang w:val="es-ES"/>
              </w:rPr>
              <w:t xml:space="preserve">Zea </w:t>
            </w:r>
            <w:proofErr w:type="spellStart"/>
            <w:r w:rsidRPr="00694D1D">
              <w:rPr>
                <w:rFonts w:cs="Arial"/>
                <w:bCs/>
                <w:i/>
                <w:sz w:val="16"/>
                <w:szCs w:val="16"/>
                <w:highlight w:val="lightGray"/>
                <w:u w:val="single"/>
                <w:lang w:val="es-ES"/>
              </w:rPr>
              <w:t>mays</w:t>
            </w:r>
            <w:proofErr w:type="spellEnd"/>
            <w:r w:rsidRPr="00694D1D">
              <w:rPr>
                <w:rFonts w:cs="Arial"/>
                <w:bCs/>
                <w:i/>
                <w:sz w:val="16"/>
                <w:szCs w:val="16"/>
                <w:highlight w:val="lightGray"/>
                <w:u w:val="single"/>
                <w:lang w:val="es-ES"/>
              </w:rPr>
              <w:t xml:space="preserve"> </w:t>
            </w:r>
            <w:r w:rsidRPr="00694D1D">
              <w:rPr>
                <w:rFonts w:cs="Arial"/>
                <w:bCs/>
                <w:sz w:val="16"/>
                <w:szCs w:val="16"/>
                <w:highlight w:val="lightGray"/>
                <w:u w:val="single"/>
                <w:lang w:val="es-ES"/>
              </w:rPr>
              <w:t xml:space="preserve">L. </w:t>
            </w:r>
            <w:proofErr w:type="spellStart"/>
            <w:r w:rsidRPr="00694D1D">
              <w:rPr>
                <w:rFonts w:cs="Arial"/>
                <w:bCs/>
                <w:sz w:val="16"/>
                <w:szCs w:val="16"/>
                <w:highlight w:val="lightGray"/>
                <w:u w:val="single"/>
                <w:lang w:val="es-ES"/>
              </w:rPr>
              <w:t>subsp</w:t>
            </w:r>
            <w:proofErr w:type="spellEnd"/>
            <w:r w:rsidRPr="00694D1D">
              <w:rPr>
                <w:rFonts w:cs="Arial"/>
                <w:bCs/>
                <w:sz w:val="16"/>
                <w:szCs w:val="16"/>
                <w:highlight w:val="lightGray"/>
                <w:u w:val="single"/>
                <w:lang w:val="es-ES"/>
              </w:rPr>
              <w:t xml:space="preserve">. </w:t>
            </w:r>
            <w:proofErr w:type="spellStart"/>
            <w:r w:rsidRPr="00694D1D">
              <w:rPr>
                <w:rFonts w:cs="Arial"/>
                <w:bCs/>
                <w:i/>
                <w:sz w:val="16"/>
                <w:szCs w:val="16"/>
                <w:highlight w:val="lightGray"/>
                <w:u w:val="single"/>
                <w:lang w:val="es-ES"/>
              </w:rPr>
              <w:t>mays</w:t>
            </w:r>
            <w:proofErr w:type="spellEnd"/>
            <w:r w:rsidRPr="00694D1D">
              <w:rPr>
                <w:rFonts w:cs="Arial"/>
                <w:bCs/>
                <w:i/>
                <w:sz w:val="16"/>
                <w:szCs w:val="16"/>
                <w:highlight w:val="lightGray"/>
                <w:u w:val="single"/>
                <w:lang w:val="es-ES"/>
              </w:rPr>
              <w:t xml:space="preserve"> </w:t>
            </w:r>
            <w:r w:rsidRPr="00694D1D">
              <w:rPr>
                <w:rFonts w:cs="Arial"/>
                <w:bCs/>
                <w:iCs/>
                <w:sz w:val="16"/>
                <w:szCs w:val="16"/>
                <w:highlight w:val="lightGray"/>
                <w:u w:val="single"/>
                <w:lang w:val="es-ES"/>
              </w:rPr>
              <w:t>Grupo del maíz palomero</w:t>
            </w:r>
          </w:p>
        </w:tc>
        <w:tc>
          <w:tcPr>
            <w:tcW w:w="1418" w:type="dxa"/>
            <w:vAlign w:val="center"/>
          </w:tcPr>
          <w:p w14:paraId="73840AC4" w14:textId="77777777" w:rsidR="00FB256F" w:rsidRDefault="00EA3128">
            <w:pPr>
              <w:jc w:val="left"/>
              <w:rPr>
                <w:rFonts w:cs="Arial"/>
                <w:sz w:val="16"/>
                <w:szCs w:val="16"/>
                <w:lang w:val="es-ES"/>
              </w:rPr>
            </w:pPr>
            <w:r w:rsidRPr="00CE3734">
              <w:rPr>
                <w:rFonts w:cs="Arial"/>
                <w:i/>
                <w:sz w:val="16"/>
                <w:szCs w:val="16"/>
                <w:lang w:val="es-ES"/>
              </w:rPr>
              <w:t xml:space="preserve">Zea </w:t>
            </w:r>
            <w:proofErr w:type="spellStart"/>
            <w:r w:rsidRPr="00CE3734">
              <w:rPr>
                <w:rFonts w:cs="Arial"/>
                <w:i/>
                <w:sz w:val="16"/>
                <w:szCs w:val="16"/>
                <w:lang w:val="es-ES"/>
              </w:rPr>
              <w:t>mays</w:t>
            </w:r>
            <w:proofErr w:type="spellEnd"/>
            <w:r w:rsidRPr="00CE3734">
              <w:rPr>
                <w:rFonts w:cs="Arial"/>
                <w:i/>
                <w:sz w:val="16"/>
                <w:szCs w:val="16"/>
                <w:lang w:val="es-ES"/>
              </w:rPr>
              <w:t xml:space="preserve"> </w:t>
            </w:r>
            <w:r w:rsidRPr="00CE3734">
              <w:rPr>
                <w:rFonts w:cs="Arial"/>
                <w:sz w:val="16"/>
                <w:szCs w:val="16"/>
                <w:lang w:val="es-ES"/>
              </w:rPr>
              <w:t xml:space="preserve">L. var. </w:t>
            </w:r>
            <w:r w:rsidRPr="00CE3734">
              <w:rPr>
                <w:rFonts w:cs="Arial"/>
                <w:i/>
                <w:sz w:val="16"/>
                <w:szCs w:val="16"/>
                <w:lang w:val="es-ES"/>
              </w:rPr>
              <w:t xml:space="preserve">everta </w:t>
            </w:r>
            <w:r w:rsidRPr="00CE3734">
              <w:rPr>
                <w:rFonts w:cs="Arial"/>
                <w:sz w:val="16"/>
                <w:szCs w:val="16"/>
                <w:lang w:val="es-ES"/>
              </w:rPr>
              <w:t>(Praecox) Sturt.;</w:t>
            </w:r>
          </w:p>
          <w:p w14:paraId="2B9E04B4" w14:textId="77777777" w:rsidR="00FB256F" w:rsidRDefault="00EA3128">
            <w:pPr>
              <w:jc w:val="left"/>
              <w:rPr>
                <w:rFonts w:cs="Arial"/>
                <w:i/>
                <w:snapToGrid w:val="0"/>
                <w:sz w:val="16"/>
                <w:szCs w:val="16"/>
                <w:lang w:val="pt-BR"/>
              </w:rPr>
            </w:pPr>
            <w:r w:rsidRPr="00B35321">
              <w:rPr>
                <w:rFonts w:cs="Arial"/>
                <w:i/>
                <w:sz w:val="16"/>
                <w:szCs w:val="16"/>
                <w:lang w:val="pt-BR"/>
              </w:rPr>
              <w:t xml:space="preserve">Zea mays </w:t>
            </w:r>
            <w:r w:rsidRPr="00B35321">
              <w:rPr>
                <w:rFonts w:cs="Arial"/>
                <w:sz w:val="16"/>
                <w:szCs w:val="16"/>
                <w:lang w:val="pt-BR"/>
              </w:rPr>
              <w:t xml:space="preserve">L. convar. </w:t>
            </w:r>
            <w:r w:rsidRPr="00B35321">
              <w:rPr>
                <w:rFonts w:cs="Arial"/>
                <w:i/>
                <w:sz w:val="16"/>
                <w:szCs w:val="16"/>
                <w:lang w:val="pt-BR"/>
              </w:rPr>
              <w:t xml:space="preserve">microsperma </w:t>
            </w:r>
            <w:r w:rsidRPr="00B35321">
              <w:rPr>
                <w:rFonts w:cs="Arial"/>
                <w:sz w:val="16"/>
                <w:szCs w:val="16"/>
                <w:lang w:val="pt-BR"/>
              </w:rPr>
              <w:t>Koern.</w:t>
            </w:r>
          </w:p>
        </w:tc>
        <w:tc>
          <w:tcPr>
            <w:tcW w:w="1412" w:type="dxa"/>
            <w:vAlign w:val="center"/>
          </w:tcPr>
          <w:p w14:paraId="68273ED6" w14:textId="77777777" w:rsidR="00FB256F" w:rsidRPr="00694D1D" w:rsidRDefault="00EA3128">
            <w:pPr>
              <w:jc w:val="left"/>
              <w:rPr>
                <w:rFonts w:cs="Arial"/>
                <w:bCs/>
                <w:iCs/>
                <w:sz w:val="16"/>
                <w:szCs w:val="16"/>
                <w:lang w:val="es-ES"/>
              </w:rPr>
            </w:pPr>
            <w:r w:rsidRPr="00694D1D">
              <w:rPr>
                <w:rFonts w:cs="Arial"/>
                <w:bCs/>
                <w:iCs/>
                <w:sz w:val="16"/>
                <w:szCs w:val="16"/>
                <w:lang w:val="es-ES"/>
              </w:rPr>
              <w:t>Adición de un nuevo sinónimo anteriormente bajo ZEAAA_MAY_MIC</w:t>
            </w:r>
          </w:p>
        </w:tc>
      </w:tr>
      <w:tr w:rsidR="00E732F6" w:rsidRPr="00694D1D" w14:paraId="4A36AF3D" w14:textId="77777777" w:rsidTr="00E732F6">
        <w:trPr>
          <w:tblHeader/>
        </w:trPr>
        <w:tc>
          <w:tcPr>
            <w:tcW w:w="1696" w:type="dxa"/>
            <w:vAlign w:val="center"/>
          </w:tcPr>
          <w:p w14:paraId="2978B572" w14:textId="77777777" w:rsidR="00FB256F" w:rsidRDefault="00EA3128">
            <w:pPr>
              <w:jc w:val="left"/>
              <w:rPr>
                <w:rFonts w:cs="Arial"/>
                <w:snapToGrid w:val="0"/>
                <w:sz w:val="16"/>
                <w:szCs w:val="16"/>
                <w:highlight w:val="yellow"/>
              </w:rPr>
            </w:pPr>
            <w:r w:rsidRPr="00B35321">
              <w:rPr>
                <w:rFonts w:cs="Arial"/>
                <w:snapToGrid w:val="0"/>
                <w:sz w:val="16"/>
                <w:szCs w:val="16"/>
              </w:rPr>
              <w:t>ZEAAA_MAY_MIC</w:t>
            </w:r>
          </w:p>
        </w:tc>
        <w:tc>
          <w:tcPr>
            <w:tcW w:w="1134" w:type="dxa"/>
            <w:vAlign w:val="center"/>
          </w:tcPr>
          <w:p w14:paraId="16D5A10C" w14:textId="77777777" w:rsidR="00FB256F" w:rsidRDefault="00EA3128">
            <w:pPr>
              <w:jc w:val="left"/>
              <w:rPr>
                <w:rFonts w:cs="Arial"/>
                <w:bCs/>
                <w:i/>
                <w:sz w:val="16"/>
                <w:szCs w:val="16"/>
                <w:highlight w:val="yellow"/>
                <w:lang w:val="pt-BR"/>
              </w:rPr>
            </w:pPr>
            <w:r w:rsidRPr="00B35321">
              <w:rPr>
                <w:rFonts w:cs="Arial"/>
                <w:bCs/>
                <w:i/>
                <w:sz w:val="16"/>
                <w:szCs w:val="16"/>
                <w:lang w:val="pt-BR"/>
              </w:rPr>
              <w:t xml:space="preserve">Zea mays </w:t>
            </w:r>
            <w:r w:rsidRPr="00B35321">
              <w:rPr>
                <w:rFonts w:cs="Arial"/>
                <w:bCs/>
                <w:sz w:val="16"/>
                <w:szCs w:val="16"/>
                <w:lang w:val="pt-BR"/>
              </w:rPr>
              <w:t xml:space="preserve">L. convar. </w:t>
            </w:r>
            <w:r w:rsidRPr="00B35321">
              <w:rPr>
                <w:rFonts w:cs="Arial"/>
                <w:bCs/>
                <w:i/>
                <w:sz w:val="16"/>
                <w:szCs w:val="16"/>
                <w:lang w:val="pt-BR"/>
              </w:rPr>
              <w:t xml:space="preserve">microsperma </w:t>
            </w:r>
            <w:r w:rsidRPr="00B35321">
              <w:rPr>
                <w:rFonts w:cs="Arial"/>
                <w:bCs/>
                <w:sz w:val="16"/>
                <w:szCs w:val="16"/>
                <w:lang w:val="pt-BR"/>
              </w:rPr>
              <w:t>Koern.</w:t>
            </w:r>
          </w:p>
        </w:tc>
        <w:tc>
          <w:tcPr>
            <w:tcW w:w="1134" w:type="dxa"/>
            <w:tcBorders>
              <w:right w:val="single" w:sz="18" w:space="0" w:color="auto"/>
            </w:tcBorders>
            <w:vAlign w:val="center"/>
          </w:tcPr>
          <w:p w14:paraId="1C8FF98A" w14:textId="77777777" w:rsidR="00FB256F" w:rsidRDefault="00EA3128">
            <w:pPr>
              <w:jc w:val="left"/>
              <w:rPr>
                <w:rFonts w:cs="Arial"/>
                <w:i/>
                <w:sz w:val="16"/>
                <w:szCs w:val="16"/>
                <w:highlight w:val="yellow"/>
                <w:lang w:eastAsia="ja-JP"/>
              </w:rPr>
            </w:pPr>
            <w:r w:rsidRPr="00B35321">
              <w:rPr>
                <w:rFonts w:cs="Arial"/>
                <w:bCs/>
                <w:sz w:val="16"/>
                <w:szCs w:val="16"/>
              </w:rPr>
              <w:t>n.d.</w:t>
            </w:r>
          </w:p>
        </w:tc>
        <w:tc>
          <w:tcPr>
            <w:tcW w:w="1701" w:type="dxa"/>
            <w:tcBorders>
              <w:left w:val="single" w:sz="18" w:space="0" w:color="auto"/>
            </w:tcBorders>
            <w:vAlign w:val="center"/>
          </w:tcPr>
          <w:p w14:paraId="5A64F51A" w14:textId="77777777" w:rsidR="00FB256F" w:rsidRDefault="00EA3128">
            <w:pPr>
              <w:jc w:val="left"/>
              <w:rPr>
                <w:rFonts w:cs="Arial"/>
                <w:sz w:val="16"/>
                <w:szCs w:val="16"/>
                <w:lang w:eastAsia="ja-JP"/>
              </w:rPr>
            </w:pPr>
            <w:r w:rsidRPr="00B35321">
              <w:rPr>
                <w:rFonts w:cs="Arial"/>
                <w:sz w:val="16"/>
                <w:szCs w:val="16"/>
                <w:lang w:val="en"/>
              </w:rPr>
              <w:t>[borrar]</w:t>
            </w:r>
          </w:p>
        </w:tc>
        <w:tc>
          <w:tcPr>
            <w:tcW w:w="1134" w:type="dxa"/>
            <w:vAlign w:val="center"/>
          </w:tcPr>
          <w:p w14:paraId="6E1BDBB5" w14:textId="77777777" w:rsidR="00FB256F" w:rsidRDefault="00EA3128">
            <w:pPr>
              <w:jc w:val="left"/>
              <w:rPr>
                <w:rFonts w:cs="Arial"/>
                <w:i/>
                <w:snapToGrid w:val="0"/>
                <w:sz w:val="16"/>
                <w:szCs w:val="16"/>
              </w:rPr>
            </w:pPr>
            <w:r w:rsidRPr="00B35321">
              <w:rPr>
                <w:rFonts w:cs="Arial"/>
                <w:bCs/>
                <w:sz w:val="16"/>
                <w:szCs w:val="16"/>
              </w:rPr>
              <w:t>n.d.</w:t>
            </w:r>
          </w:p>
        </w:tc>
        <w:tc>
          <w:tcPr>
            <w:tcW w:w="1418" w:type="dxa"/>
            <w:vAlign w:val="center"/>
          </w:tcPr>
          <w:p w14:paraId="3DC892DC" w14:textId="77777777" w:rsidR="00FB256F" w:rsidRDefault="00EA3128">
            <w:pPr>
              <w:jc w:val="left"/>
              <w:rPr>
                <w:rFonts w:cs="Arial"/>
                <w:i/>
                <w:snapToGrid w:val="0"/>
                <w:sz w:val="16"/>
                <w:szCs w:val="16"/>
              </w:rPr>
            </w:pPr>
            <w:r w:rsidRPr="00B35321">
              <w:rPr>
                <w:rFonts w:cs="Arial"/>
                <w:bCs/>
                <w:sz w:val="16"/>
                <w:szCs w:val="16"/>
              </w:rPr>
              <w:t>n.d.</w:t>
            </w:r>
          </w:p>
        </w:tc>
        <w:tc>
          <w:tcPr>
            <w:tcW w:w="1412" w:type="dxa"/>
            <w:vAlign w:val="center"/>
          </w:tcPr>
          <w:p w14:paraId="52B6CF2C" w14:textId="77777777" w:rsidR="00FB256F" w:rsidRPr="00694D1D" w:rsidRDefault="00EA3128">
            <w:pPr>
              <w:jc w:val="left"/>
              <w:rPr>
                <w:rFonts w:cs="Arial"/>
                <w:bCs/>
                <w:sz w:val="16"/>
                <w:szCs w:val="16"/>
                <w:lang w:val="es-ES"/>
              </w:rPr>
            </w:pPr>
            <w:r w:rsidRPr="00694D1D">
              <w:rPr>
                <w:rFonts w:cs="Arial"/>
                <w:bCs/>
                <w:sz w:val="16"/>
                <w:szCs w:val="16"/>
                <w:lang w:val="es-ES"/>
              </w:rPr>
              <w:t xml:space="preserve">Nombre botánico principal añadido como otro nombre botánico bajo </w:t>
            </w:r>
            <w:r w:rsidRPr="00694D1D">
              <w:rPr>
                <w:rFonts w:cs="Arial"/>
                <w:bCs/>
                <w:i/>
                <w:sz w:val="16"/>
                <w:szCs w:val="16"/>
                <w:lang w:val="es-ES"/>
              </w:rPr>
              <w:t xml:space="preserve">Z. </w:t>
            </w:r>
            <w:proofErr w:type="spellStart"/>
            <w:r w:rsidRPr="00694D1D">
              <w:rPr>
                <w:rFonts w:cs="Arial"/>
                <w:bCs/>
                <w:i/>
                <w:sz w:val="16"/>
                <w:szCs w:val="16"/>
                <w:lang w:val="es-ES"/>
              </w:rPr>
              <w:t>mays</w:t>
            </w:r>
            <w:proofErr w:type="spellEnd"/>
            <w:r w:rsidRPr="00694D1D">
              <w:rPr>
                <w:rFonts w:cs="Arial"/>
                <w:bCs/>
                <w:i/>
                <w:sz w:val="16"/>
                <w:szCs w:val="16"/>
                <w:lang w:val="es-ES"/>
              </w:rPr>
              <w:t xml:space="preserve"> </w:t>
            </w:r>
            <w:r w:rsidRPr="00694D1D">
              <w:rPr>
                <w:rFonts w:cs="Arial"/>
                <w:bCs/>
                <w:sz w:val="16"/>
                <w:szCs w:val="16"/>
                <w:lang w:val="es-ES"/>
              </w:rPr>
              <w:t xml:space="preserve">L. </w:t>
            </w:r>
            <w:proofErr w:type="spellStart"/>
            <w:r w:rsidRPr="00694D1D">
              <w:rPr>
                <w:rFonts w:cs="Arial"/>
                <w:bCs/>
                <w:sz w:val="16"/>
                <w:szCs w:val="16"/>
                <w:lang w:val="es-ES"/>
              </w:rPr>
              <w:t>subsp</w:t>
            </w:r>
            <w:proofErr w:type="spellEnd"/>
            <w:r w:rsidRPr="00694D1D">
              <w:rPr>
                <w:rFonts w:cs="Arial"/>
                <w:bCs/>
                <w:sz w:val="16"/>
                <w:szCs w:val="16"/>
                <w:lang w:val="es-ES"/>
              </w:rPr>
              <w:t xml:space="preserve">. </w:t>
            </w:r>
            <w:proofErr w:type="spellStart"/>
            <w:r w:rsidRPr="00694D1D">
              <w:rPr>
                <w:rFonts w:cs="Arial"/>
                <w:bCs/>
                <w:i/>
                <w:sz w:val="16"/>
                <w:szCs w:val="16"/>
                <w:lang w:val="es-ES"/>
              </w:rPr>
              <w:t>mays</w:t>
            </w:r>
            <w:proofErr w:type="spellEnd"/>
            <w:r w:rsidRPr="00694D1D">
              <w:rPr>
                <w:rFonts w:cs="Arial"/>
                <w:bCs/>
                <w:i/>
                <w:sz w:val="16"/>
                <w:szCs w:val="16"/>
                <w:lang w:val="es-ES"/>
              </w:rPr>
              <w:t xml:space="preserve"> </w:t>
            </w:r>
            <w:proofErr w:type="spellStart"/>
            <w:r w:rsidRPr="00694D1D">
              <w:rPr>
                <w:rFonts w:cs="Arial"/>
                <w:bCs/>
                <w:iCs/>
                <w:sz w:val="16"/>
                <w:szCs w:val="16"/>
                <w:lang w:val="es-ES"/>
              </w:rPr>
              <w:t>Popcorn</w:t>
            </w:r>
            <w:proofErr w:type="spellEnd"/>
            <w:r w:rsidRPr="00694D1D">
              <w:rPr>
                <w:rFonts w:cs="Arial"/>
                <w:bCs/>
                <w:iCs/>
                <w:sz w:val="16"/>
                <w:szCs w:val="16"/>
                <w:lang w:val="es-ES"/>
              </w:rPr>
              <w:t xml:space="preserve"> Group</w:t>
            </w:r>
          </w:p>
        </w:tc>
      </w:tr>
      <w:tr w:rsidR="00E732F6" w:rsidRPr="00B35321" w14:paraId="1404EF27" w14:textId="77777777" w:rsidTr="00E732F6">
        <w:trPr>
          <w:tblHeader/>
        </w:trPr>
        <w:tc>
          <w:tcPr>
            <w:tcW w:w="1696" w:type="dxa"/>
            <w:vAlign w:val="center"/>
          </w:tcPr>
          <w:p w14:paraId="2EED9259" w14:textId="77777777" w:rsidR="00FB256F" w:rsidRDefault="00EA3128">
            <w:pPr>
              <w:jc w:val="left"/>
              <w:rPr>
                <w:rFonts w:cs="Arial"/>
                <w:snapToGrid w:val="0"/>
                <w:sz w:val="16"/>
                <w:szCs w:val="16"/>
                <w:highlight w:val="yellow"/>
              </w:rPr>
            </w:pPr>
            <w:r w:rsidRPr="00B35321">
              <w:rPr>
                <w:rFonts w:cs="Arial"/>
                <w:snapToGrid w:val="0"/>
                <w:sz w:val="16"/>
                <w:szCs w:val="16"/>
              </w:rPr>
              <w:t>ZEAAA_MAY_SAC</w:t>
            </w:r>
          </w:p>
        </w:tc>
        <w:tc>
          <w:tcPr>
            <w:tcW w:w="1134" w:type="dxa"/>
            <w:vAlign w:val="center"/>
          </w:tcPr>
          <w:p w14:paraId="6B143C57" w14:textId="77777777" w:rsidR="00FB256F" w:rsidRDefault="00EA3128">
            <w:pPr>
              <w:jc w:val="left"/>
              <w:rPr>
                <w:rFonts w:cs="Arial"/>
                <w:bCs/>
                <w:i/>
                <w:sz w:val="16"/>
                <w:szCs w:val="16"/>
                <w:highlight w:val="yellow"/>
                <w:lang w:val="es-ES_tradnl"/>
              </w:rPr>
            </w:pPr>
            <w:r w:rsidRPr="00B35321">
              <w:rPr>
                <w:rFonts w:cs="Arial"/>
                <w:i/>
                <w:snapToGrid w:val="0"/>
                <w:sz w:val="16"/>
                <w:szCs w:val="16"/>
                <w:lang w:val="es-ES_tradnl"/>
              </w:rPr>
              <w:t xml:space="preserve">Zea mays </w:t>
            </w:r>
            <w:r w:rsidRPr="00B35321">
              <w:rPr>
                <w:rFonts w:cs="Arial"/>
                <w:snapToGrid w:val="0"/>
                <w:sz w:val="16"/>
                <w:szCs w:val="16"/>
                <w:lang w:val="es-ES_tradnl"/>
              </w:rPr>
              <w:t xml:space="preserve">L. </w:t>
            </w:r>
            <w:r w:rsidRPr="00B35321">
              <w:rPr>
                <w:rFonts w:cs="Arial"/>
                <w:i/>
                <w:snapToGrid w:val="0"/>
                <w:sz w:val="16"/>
                <w:szCs w:val="16"/>
                <w:lang w:val="es-ES_tradnl"/>
              </w:rPr>
              <w:t xml:space="preserve">saccharata </w:t>
            </w:r>
            <w:r w:rsidRPr="00B35321">
              <w:rPr>
                <w:rFonts w:cs="Arial"/>
                <w:snapToGrid w:val="0"/>
                <w:sz w:val="16"/>
                <w:szCs w:val="16"/>
                <w:lang w:val="es-ES_tradnl"/>
              </w:rPr>
              <w:t>Koern.</w:t>
            </w:r>
          </w:p>
        </w:tc>
        <w:tc>
          <w:tcPr>
            <w:tcW w:w="1134" w:type="dxa"/>
            <w:tcBorders>
              <w:right w:val="single" w:sz="18" w:space="0" w:color="auto"/>
            </w:tcBorders>
            <w:vAlign w:val="center"/>
          </w:tcPr>
          <w:p w14:paraId="025BD7E9" w14:textId="77777777" w:rsidR="00FB256F" w:rsidRDefault="00EA3128">
            <w:pPr>
              <w:jc w:val="left"/>
              <w:rPr>
                <w:rFonts w:cs="Arial"/>
                <w:i/>
                <w:sz w:val="16"/>
                <w:szCs w:val="16"/>
                <w:lang w:eastAsia="ja-JP"/>
              </w:rPr>
            </w:pPr>
            <w:r w:rsidRPr="00B35321">
              <w:rPr>
                <w:rFonts w:cs="Arial"/>
                <w:bCs/>
                <w:sz w:val="16"/>
                <w:szCs w:val="16"/>
              </w:rPr>
              <w:t>n.d.</w:t>
            </w:r>
          </w:p>
        </w:tc>
        <w:tc>
          <w:tcPr>
            <w:tcW w:w="1701" w:type="dxa"/>
            <w:tcBorders>
              <w:left w:val="single" w:sz="18" w:space="0" w:color="auto"/>
            </w:tcBorders>
            <w:vAlign w:val="center"/>
          </w:tcPr>
          <w:p w14:paraId="1876B454" w14:textId="77777777" w:rsidR="00FB256F" w:rsidRDefault="00EA3128">
            <w:pPr>
              <w:jc w:val="left"/>
              <w:rPr>
                <w:rFonts w:cs="Arial"/>
                <w:sz w:val="16"/>
                <w:szCs w:val="16"/>
              </w:rPr>
            </w:pPr>
            <w:r w:rsidRPr="00B35321">
              <w:rPr>
                <w:rFonts w:cs="Arial"/>
                <w:b/>
                <w:sz w:val="16"/>
                <w:szCs w:val="16"/>
              </w:rPr>
              <w:t>ZEAAA_MAY_GSW</w:t>
            </w:r>
          </w:p>
          <w:p w14:paraId="1CF0B437" w14:textId="77777777" w:rsidR="00B35321" w:rsidRPr="00B35321" w:rsidRDefault="00B35321" w:rsidP="00E732F6">
            <w:pPr>
              <w:jc w:val="left"/>
              <w:rPr>
                <w:rFonts w:cs="Arial"/>
                <w:sz w:val="16"/>
                <w:szCs w:val="16"/>
                <w:lang w:eastAsia="ja-JP"/>
              </w:rPr>
            </w:pPr>
          </w:p>
        </w:tc>
        <w:tc>
          <w:tcPr>
            <w:tcW w:w="1134" w:type="dxa"/>
            <w:vAlign w:val="center"/>
          </w:tcPr>
          <w:p w14:paraId="593E6737" w14:textId="77777777" w:rsidR="00FB256F" w:rsidRPr="00694D1D" w:rsidRDefault="00EA3128">
            <w:pPr>
              <w:jc w:val="left"/>
              <w:rPr>
                <w:rFonts w:cs="Arial"/>
                <w:iCs/>
                <w:snapToGrid w:val="0"/>
                <w:sz w:val="16"/>
                <w:szCs w:val="16"/>
                <w:u w:val="single"/>
                <w:lang w:val="es-ES"/>
              </w:rPr>
            </w:pPr>
            <w:r w:rsidRPr="00694D1D">
              <w:rPr>
                <w:rFonts w:cs="Arial"/>
                <w:bCs/>
                <w:i/>
                <w:sz w:val="16"/>
                <w:szCs w:val="16"/>
                <w:highlight w:val="lightGray"/>
                <w:u w:val="single"/>
                <w:lang w:val="es-ES"/>
              </w:rPr>
              <w:t xml:space="preserve">Zea </w:t>
            </w:r>
            <w:proofErr w:type="spellStart"/>
            <w:r w:rsidRPr="00694D1D">
              <w:rPr>
                <w:rFonts w:cs="Arial"/>
                <w:bCs/>
                <w:i/>
                <w:sz w:val="16"/>
                <w:szCs w:val="16"/>
                <w:highlight w:val="lightGray"/>
                <w:u w:val="single"/>
                <w:lang w:val="es-ES"/>
              </w:rPr>
              <w:t>mays</w:t>
            </w:r>
            <w:proofErr w:type="spellEnd"/>
            <w:r w:rsidRPr="00694D1D">
              <w:rPr>
                <w:rFonts w:cs="Arial"/>
                <w:bCs/>
                <w:i/>
                <w:sz w:val="16"/>
                <w:szCs w:val="16"/>
                <w:highlight w:val="lightGray"/>
                <w:u w:val="single"/>
                <w:lang w:val="es-ES"/>
              </w:rPr>
              <w:t xml:space="preserve"> </w:t>
            </w:r>
            <w:r w:rsidRPr="00694D1D">
              <w:rPr>
                <w:rFonts w:cs="Arial"/>
                <w:bCs/>
                <w:sz w:val="16"/>
                <w:szCs w:val="16"/>
                <w:highlight w:val="lightGray"/>
                <w:u w:val="single"/>
                <w:lang w:val="es-ES"/>
              </w:rPr>
              <w:t xml:space="preserve">L. </w:t>
            </w:r>
            <w:proofErr w:type="spellStart"/>
            <w:r w:rsidRPr="00694D1D">
              <w:rPr>
                <w:rFonts w:cs="Arial"/>
                <w:bCs/>
                <w:sz w:val="16"/>
                <w:szCs w:val="16"/>
                <w:highlight w:val="lightGray"/>
                <w:u w:val="single"/>
                <w:lang w:val="es-ES"/>
              </w:rPr>
              <w:t>subsp</w:t>
            </w:r>
            <w:proofErr w:type="spellEnd"/>
            <w:r w:rsidRPr="00694D1D">
              <w:rPr>
                <w:rFonts w:cs="Arial"/>
                <w:bCs/>
                <w:sz w:val="16"/>
                <w:szCs w:val="16"/>
                <w:highlight w:val="lightGray"/>
                <w:u w:val="single"/>
                <w:lang w:val="es-ES"/>
              </w:rPr>
              <w:t xml:space="preserve">. </w:t>
            </w:r>
            <w:proofErr w:type="spellStart"/>
            <w:r w:rsidRPr="00694D1D">
              <w:rPr>
                <w:rFonts w:cs="Arial"/>
                <w:bCs/>
                <w:i/>
                <w:sz w:val="16"/>
                <w:szCs w:val="16"/>
                <w:highlight w:val="lightGray"/>
                <w:u w:val="single"/>
                <w:lang w:val="es-ES"/>
              </w:rPr>
              <w:t>mays</w:t>
            </w:r>
            <w:proofErr w:type="spellEnd"/>
            <w:r w:rsidRPr="00694D1D">
              <w:rPr>
                <w:rFonts w:cs="Arial"/>
                <w:bCs/>
                <w:i/>
                <w:sz w:val="16"/>
                <w:szCs w:val="16"/>
                <w:highlight w:val="lightGray"/>
                <w:u w:val="single"/>
                <w:lang w:val="es-ES"/>
              </w:rPr>
              <w:t xml:space="preserve"> </w:t>
            </w:r>
            <w:r w:rsidRPr="00694D1D">
              <w:rPr>
                <w:rFonts w:cs="Arial"/>
                <w:bCs/>
                <w:iCs/>
                <w:sz w:val="16"/>
                <w:szCs w:val="16"/>
                <w:highlight w:val="lightGray"/>
                <w:u w:val="single"/>
                <w:lang w:val="es-ES"/>
              </w:rPr>
              <w:t>Grupo del maíz dulce</w:t>
            </w:r>
          </w:p>
        </w:tc>
        <w:tc>
          <w:tcPr>
            <w:tcW w:w="1418" w:type="dxa"/>
            <w:vAlign w:val="center"/>
          </w:tcPr>
          <w:p w14:paraId="4A0A7C86" w14:textId="77777777" w:rsidR="00FB256F" w:rsidRDefault="00EA3128">
            <w:pPr>
              <w:jc w:val="left"/>
              <w:rPr>
                <w:rFonts w:cs="Arial"/>
                <w:sz w:val="16"/>
                <w:szCs w:val="16"/>
              </w:rPr>
            </w:pPr>
            <w:proofErr w:type="spellStart"/>
            <w:r w:rsidRPr="00B35321">
              <w:rPr>
                <w:rFonts w:cs="Arial"/>
                <w:i/>
                <w:sz w:val="16"/>
                <w:szCs w:val="16"/>
              </w:rPr>
              <w:t>Zea</w:t>
            </w:r>
            <w:proofErr w:type="spellEnd"/>
            <w:r w:rsidRPr="00B35321">
              <w:rPr>
                <w:rFonts w:cs="Arial"/>
                <w:i/>
                <w:sz w:val="16"/>
                <w:szCs w:val="16"/>
              </w:rPr>
              <w:t xml:space="preserve"> mays </w:t>
            </w:r>
            <w:r w:rsidRPr="00B35321">
              <w:rPr>
                <w:rFonts w:cs="Arial"/>
                <w:sz w:val="16"/>
                <w:szCs w:val="16"/>
              </w:rPr>
              <w:t xml:space="preserve">var. </w:t>
            </w:r>
            <w:r w:rsidRPr="00B35321">
              <w:rPr>
                <w:rFonts w:cs="Arial"/>
                <w:i/>
                <w:sz w:val="16"/>
                <w:szCs w:val="16"/>
              </w:rPr>
              <w:t xml:space="preserve">saccharata </w:t>
            </w:r>
            <w:r w:rsidRPr="00B35321">
              <w:rPr>
                <w:rFonts w:cs="Arial"/>
                <w:sz w:val="16"/>
                <w:szCs w:val="16"/>
              </w:rPr>
              <w:t xml:space="preserve">(Sturtev.) L. H. Bailey; </w:t>
            </w:r>
          </w:p>
          <w:p w14:paraId="0F580ED4" w14:textId="77777777" w:rsidR="00FB256F" w:rsidRDefault="00EA3128">
            <w:pPr>
              <w:jc w:val="left"/>
              <w:rPr>
                <w:rFonts w:cs="Arial"/>
                <w:sz w:val="16"/>
                <w:szCs w:val="16"/>
              </w:rPr>
            </w:pPr>
            <w:r w:rsidRPr="00B35321">
              <w:rPr>
                <w:rFonts w:cs="Arial"/>
                <w:i/>
                <w:sz w:val="16"/>
                <w:szCs w:val="16"/>
              </w:rPr>
              <w:t xml:space="preserve">Zea mays </w:t>
            </w:r>
            <w:r w:rsidRPr="00B35321">
              <w:rPr>
                <w:rFonts w:cs="Arial"/>
                <w:sz w:val="16"/>
                <w:szCs w:val="16"/>
              </w:rPr>
              <w:t xml:space="preserve">L. </w:t>
            </w:r>
            <w:r w:rsidRPr="00B35321">
              <w:rPr>
                <w:rFonts w:cs="Arial"/>
                <w:i/>
                <w:sz w:val="16"/>
                <w:szCs w:val="16"/>
              </w:rPr>
              <w:t xml:space="preserve">saccharata </w:t>
            </w:r>
            <w:r w:rsidRPr="00B35321">
              <w:rPr>
                <w:rFonts w:cs="Arial"/>
                <w:sz w:val="16"/>
                <w:szCs w:val="16"/>
              </w:rPr>
              <w:t>Koern.</w:t>
            </w:r>
          </w:p>
          <w:p w14:paraId="403D8EF1" w14:textId="77777777" w:rsidR="00B35321" w:rsidRPr="00B35321" w:rsidRDefault="00B35321" w:rsidP="00E732F6">
            <w:pPr>
              <w:jc w:val="left"/>
              <w:rPr>
                <w:rFonts w:cs="Arial"/>
                <w:i/>
                <w:snapToGrid w:val="0"/>
                <w:sz w:val="16"/>
                <w:szCs w:val="16"/>
              </w:rPr>
            </w:pPr>
          </w:p>
        </w:tc>
        <w:tc>
          <w:tcPr>
            <w:tcW w:w="1412" w:type="dxa"/>
            <w:vAlign w:val="center"/>
          </w:tcPr>
          <w:p w14:paraId="14A188AC" w14:textId="77777777" w:rsidR="00B35321" w:rsidRPr="00B35321" w:rsidRDefault="00B35321" w:rsidP="00E732F6">
            <w:pPr>
              <w:jc w:val="left"/>
              <w:rPr>
                <w:rFonts w:cs="Arial"/>
                <w:bCs/>
                <w:sz w:val="16"/>
                <w:szCs w:val="16"/>
              </w:rPr>
            </w:pPr>
          </w:p>
        </w:tc>
      </w:tr>
      <w:tr w:rsidR="00E732F6" w:rsidRPr="00694D1D" w14:paraId="246529D7" w14:textId="77777777" w:rsidTr="00E732F6">
        <w:trPr>
          <w:tblHeader/>
        </w:trPr>
        <w:tc>
          <w:tcPr>
            <w:tcW w:w="1696" w:type="dxa"/>
            <w:vAlign w:val="center"/>
          </w:tcPr>
          <w:p w14:paraId="1C575548" w14:textId="77777777" w:rsidR="00FB256F" w:rsidRDefault="00EA3128">
            <w:pPr>
              <w:jc w:val="left"/>
              <w:rPr>
                <w:rFonts w:cs="Arial"/>
                <w:snapToGrid w:val="0"/>
                <w:sz w:val="16"/>
                <w:szCs w:val="16"/>
                <w:highlight w:val="yellow"/>
              </w:rPr>
            </w:pPr>
            <w:r w:rsidRPr="00B35321">
              <w:rPr>
                <w:rFonts w:cs="Arial"/>
                <w:snapToGrid w:val="0"/>
                <w:sz w:val="16"/>
                <w:szCs w:val="16"/>
              </w:rPr>
              <w:t xml:space="preserve">ZEAAA_MAY_MAY </w:t>
            </w:r>
          </w:p>
        </w:tc>
        <w:tc>
          <w:tcPr>
            <w:tcW w:w="1134" w:type="dxa"/>
            <w:vAlign w:val="center"/>
          </w:tcPr>
          <w:p w14:paraId="5D6F61C7" w14:textId="77777777" w:rsidR="00FB256F" w:rsidRDefault="00EA3128">
            <w:pPr>
              <w:jc w:val="left"/>
              <w:rPr>
                <w:rFonts w:cs="Arial"/>
                <w:bCs/>
                <w:i/>
                <w:sz w:val="16"/>
                <w:szCs w:val="16"/>
                <w:highlight w:val="yellow"/>
              </w:rPr>
            </w:pPr>
            <w:r w:rsidRPr="00B35321">
              <w:rPr>
                <w:rFonts w:cs="Arial"/>
                <w:bCs/>
                <w:i/>
                <w:sz w:val="16"/>
                <w:szCs w:val="16"/>
              </w:rPr>
              <w:t xml:space="preserve">Zea mays </w:t>
            </w:r>
            <w:r w:rsidRPr="00B35321">
              <w:rPr>
                <w:rFonts w:cs="Arial"/>
                <w:bCs/>
                <w:sz w:val="16"/>
                <w:szCs w:val="16"/>
              </w:rPr>
              <w:t xml:space="preserve">L. subsp. </w:t>
            </w:r>
            <w:r w:rsidRPr="00B35321">
              <w:rPr>
                <w:rFonts w:cs="Arial"/>
                <w:bCs/>
                <w:i/>
                <w:sz w:val="16"/>
                <w:szCs w:val="16"/>
              </w:rPr>
              <w:t>mays</w:t>
            </w:r>
          </w:p>
        </w:tc>
        <w:tc>
          <w:tcPr>
            <w:tcW w:w="1134" w:type="dxa"/>
            <w:tcBorders>
              <w:right w:val="single" w:sz="18" w:space="0" w:color="auto"/>
            </w:tcBorders>
            <w:vAlign w:val="center"/>
          </w:tcPr>
          <w:p w14:paraId="1506F918" w14:textId="77777777" w:rsidR="00FB256F" w:rsidRDefault="00EA3128">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ceratina </w:t>
            </w:r>
            <w:r w:rsidRPr="004C0195">
              <w:rPr>
                <w:rFonts w:cs="Arial"/>
                <w:bCs/>
                <w:sz w:val="16"/>
                <w:szCs w:val="16"/>
                <w:lang w:val="es-ES"/>
              </w:rPr>
              <w:t xml:space="preserve">L.; </w:t>
            </w:r>
          </w:p>
          <w:p w14:paraId="478ED37A" w14:textId="77777777" w:rsidR="00FB256F" w:rsidRDefault="00EA3128">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indentata </w:t>
            </w:r>
            <w:r w:rsidRPr="004C0195">
              <w:rPr>
                <w:rFonts w:cs="Arial"/>
                <w:bCs/>
                <w:sz w:val="16"/>
                <w:szCs w:val="16"/>
                <w:lang w:val="es-ES"/>
              </w:rPr>
              <w:t xml:space="preserve">(Sturtev.) L. H. Bailey; </w:t>
            </w:r>
          </w:p>
          <w:p w14:paraId="4D53CD48" w14:textId="77777777" w:rsidR="00FB256F" w:rsidRDefault="00EA3128">
            <w:pPr>
              <w:jc w:val="left"/>
              <w:rPr>
                <w:rFonts w:cs="Arial"/>
                <w:bCs/>
                <w:sz w:val="16"/>
                <w:szCs w:val="16"/>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indurata </w:t>
            </w:r>
            <w:r w:rsidRPr="004C0195">
              <w:rPr>
                <w:rFonts w:cs="Arial"/>
                <w:bCs/>
                <w:sz w:val="16"/>
                <w:szCs w:val="16"/>
                <w:lang w:val="es-ES"/>
              </w:rPr>
              <w:t xml:space="preserve">(Sturtev.) </w:t>
            </w:r>
            <w:r w:rsidRPr="00B35321">
              <w:rPr>
                <w:rFonts w:cs="Arial"/>
                <w:bCs/>
                <w:sz w:val="16"/>
                <w:szCs w:val="16"/>
              </w:rPr>
              <w:t xml:space="preserve">L. H. Bailey; </w:t>
            </w:r>
          </w:p>
          <w:p w14:paraId="22F71475" w14:textId="77777777" w:rsidR="00FB256F" w:rsidRDefault="00EA3128">
            <w:pPr>
              <w:jc w:val="left"/>
              <w:rPr>
                <w:rFonts w:cs="Arial"/>
                <w:sz w:val="16"/>
                <w:szCs w:val="16"/>
                <w:highlight w:val="yellow"/>
                <w:lang w:eastAsia="ja-JP"/>
              </w:rPr>
            </w:pPr>
            <w:r w:rsidRPr="00B35321">
              <w:rPr>
                <w:rFonts w:cs="Arial"/>
                <w:bCs/>
                <w:i/>
                <w:sz w:val="16"/>
                <w:szCs w:val="16"/>
              </w:rPr>
              <w:t xml:space="preserve">Zea mays </w:t>
            </w:r>
            <w:r w:rsidRPr="00B35321">
              <w:rPr>
                <w:rFonts w:cs="Arial"/>
                <w:bCs/>
                <w:sz w:val="16"/>
                <w:szCs w:val="16"/>
              </w:rPr>
              <w:t xml:space="preserve">var. </w:t>
            </w:r>
            <w:r w:rsidRPr="00B35321">
              <w:rPr>
                <w:rFonts w:cs="Arial"/>
                <w:bCs/>
                <w:i/>
                <w:sz w:val="16"/>
                <w:szCs w:val="16"/>
              </w:rPr>
              <w:t xml:space="preserve">saccharata </w:t>
            </w:r>
            <w:r w:rsidRPr="00B35321">
              <w:rPr>
                <w:rFonts w:cs="Arial"/>
                <w:bCs/>
                <w:sz w:val="16"/>
                <w:szCs w:val="16"/>
              </w:rPr>
              <w:t>(Sturtev.) L. H. Bailey</w:t>
            </w:r>
          </w:p>
        </w:tc>
        <w:tc>
          <w:tcPr>
            <w:tcW w:w="1701" w:type="dxa"/>
            <w:tcBorders>
              <w:left w:val="single" w:sz="18" w:space="0" w:color="auto"/>
            </w:tcBorders>
            <w:vAlign w:val="center"/>
          </w:tcPr>
          <w:p w14:paraId="7BD8830C" w14:textId="77777777" w:rsidR="00FB256F" w:rsidRDefault="00EA3128">
            <w:pPr>
              <w:jc w:val="left"/>
              <w:rPr>
                <w:rFonts w:cs="Arial"/>
                <w:sz w:val="16"/>
                <w:szCs w:val="16"/>
              </w:rPr>
            </w:pPr>
            <w:r w:rsidRPr="00B35321">
              <w:rPr>
                <w:rFonts w:cs="Arial"/>
                <w:b/>
                <w:sz w:val="16"/>
                <w:szCs w:val="16"/>
              </w:rPr>
              <w:t>ZEAAA_MAY_GMA</w:t>
            </w:r>
          </w:p>
          <w:p w14:paraId="3C286C8E" w14:textId="77777777" w:rsidR="00B35321" w:rsidRPr="00B35321" w:rsidRDefault="00B35321" w:rsidP="00E732F6">
            <w:pPr>
              <w:jc w:val="left"/>
              <w:rPr>
                <w:rFonts w:cs="Arial"/>
                <w:sz w:val="16"/>
                <w:szCs w:val="16"/>
                <w:highlight w:val="yellow"/>
                <w:lang w:eastAsia="ja-JP"/>
              </w:rPr>
            </w:pPr>
          </w:p>
        </w:tc>
        <w:tc>
          <w:tcPr>
            <w:tcW w:w="1134" w:type="dxa"/>
            <w:vAlign w:val="center"/>
          </w:tcPr>
          <w:p w14:paraId="75D94D8A" w14:textId="77777777" w:rsidR="00FB256F" w:rsidRPr="00694D1D" w:rsidRDefault="00EA3128">
            <w:pPr>
              <w:jc w:val="left"/>
              <w:rPr>
                <w:rFonts w:cs="Arial"/>
                <w:iCs/>
                <w:snapToGrid w:val="0"/>
                <w:sz w:val="16"/>
                <w:szCs w:val="16"/>
                <w:highlight w:val="yellow"/>
                <w:u w:val="single"/>
                <w:lang w:val="es-ES"/>
              </w:rPr>
            </w:pPr>
            <w:r w:rsidRPr="00694D1D">
              <w:rPr>
                <w:rFonts w:cs="Arial"/>
                <w:bCs/>
                <w:i/>
                <w:sz w:val="16"/>
                <w:szCs w:val="16"/>
                <w:highlight w:val="lightGray"/>
                <w:u w:val="single"/>
                <w:lang w:val="es-ES"/>
              </w:rPr>
              <w:t xml:space="preserve">Zea </w:t>
            </w:r>
            <w:proofErr w:type="spellStart"/>
            <w:r w:rsidRPr="00694D1D">
              <w:rPr>
                <w:rFonts w:cs="Arial"/>
                <w:bCs/>
                <w:i/>
                <w:sz w:val="16"/>
                <w:szCs w:val="16"/>
                <w:highlight w:val="lightGray"/>
                <w:u w:val="single"/>
                <w:lang w:val="es-ES"/>
              </w:rPr>
              <w:t>mays</w:t>
            </w:r>
            <w:proofErr w:type="spellEnd"/>
            <w:r w:rsidRPr="00694D1D">
              <w:rPr>
                <w:rFonts w:cs="Arial"/>
                <w:bCs/>
                <w:i/>
                <w:sz w:val="16"/>
                <w:szCs w:val="16"/>
                <w:highlight w:val="lightGray"/>
                <w:u w:val="single"/>
                <w:lang w:val="es-ES"/>
              </w:rPr>
              <w:t xml:space="preserve"> </w:t>
            </w:r>
            <w:r w:rsidRPr="00694D1D">
              <w:rPr>
                <w:rFonts w:cs="Arial"/>
                <w:bCs/>
                <w:sz w:val="16"/>
                <w:szCs w:val="16"/>
                <w:highlight w:val="lightGray"/>
                <w:u w:val="single"/>
                <w:lang w:val="es-ES"/>
              </w:rPr>
              <w:t xml:space="preserve">L. </w:t>
            </w:r>
            <w:proofErr w:type="spellStart"/>
            <w:r w:rsidRPr="00694D1D">
              <w:rPr>
                <w:rFonts w:cs="Arial"/>
                <w:bCs/>
                <w:sz w:val="16"/>
                <w:szCs w:val="16"/>
                <w:highlight w:val="lightGray"/>
                <w:u w:val="single"/>
                <w:lang w:val="es-ES"/>
              </w:rPr>
              <w:t>subsp</w:t>
            </w:r>
            <w:proofErr w:type="spellEnd"/>
            <w:r w:rsidRPr="00694D1D">
              <w:rPr>
                <w:rFonts w:cs="Arial"/>
                <w:bCs/>
                <w:sz w:val="16"/>
                <w:szCs w:val="16"/>
                <w:highlight w:val="lightGray"/>
                <w:u w:val="single"/>
                <w:lang w:val="es-ES"/>
              </w:rPr>
              <w:t xml:space="preserve">. </w:t>
            </w:r>
            <w:proofErr w:type="spellStart"/>
            <w:r w:rsidRPr="00694D1D">
              <w:rPr>
                <w:rFonts w:cs="Arial"/>
                <w:bCs/>
                <w:i/>
                <w:sz w:val="16"/>
                <w:szCs w:val="16"/>
                <w:highlight w:val="lightGray"/>
                <w:u w:val="single"/>
                <w:lang w:val="es-ES"/>
              </w:rPr>
              <w:t>mays</w:t>
            </w:r>
            <w:proofErr w:type="spellEnd"/>
            <w:r w:rsidRPr="00694D1D">
              <w:rPr>
                <w:rFonts w:cs="Arial"/>
                <w:bCs/>
                <w:i/>
                <w:sz w:val="16"/>
                <w:szCs w:val="16"/>
                <w:highlight w:val="lightGray"/>
                <w:u w:val="single"/>
                <w:lang w:val="es-ES"/>
              </w:rPr>
              <w:t xml:space="preserve"> </w:t>
            </w:r>
            <w:r w:rsidRPr="00694D1D">
              <w:rPr>
                <w:rFonts w:cs="Arial"/>
                <w:bCs/>
                <w:iCs/>
                <w:sz w:val="16"/>
                <w:szCs w:val="16"/>
                <w:highlight w:val="lightGray"/>
                <w:u w:val="single"/>
                <w:lang w:val="es-ES"/>
              </w:rPr>
              <w:t xml:space="preserve">Grupo del maíz </w:t>
            </w:r>
          </w:p>
        </w:tc>
        <w:tc>
          <w:tcPr>
            <w:tcW w:w="1418" w:type="dxa"/>
            <w:vAlign w:val="center"/>
          </w:tcPr>
          <w:p w14:paraId="2C808BB0" w14:textId="77777777" w:rsidR="00FB256F" w:rsidRDefault="00EA3128">
            <w:pPr>
              <w:jc w:val="left"/>
              <w:rPr>
                <w:rFonts w:cs="Arial"/>
                <w:bCs/>
                <w:sz w:val="16"/>
                <w:szCs w:val="16"/>
                <w:lang w:val="es-ES"/>
              </w:rPr>
            </w:pPr>
            <w:r w:rsidRPr="004C0195">
              <w:rPr>
                <w:rFonts w:cs="Arial"/>
                <w:bCs/>
                <w:i/>
                <w:sz w:val="16"/>
                <w:szCs w:val="16"/>
                <w:lang w:val="es-ES"/>
              </w:rPr>
              <w:t xml:space="preserve">Zea </w:t>
            </w:r>
            <w:proofErr w:type="spellStart"/>
            <w:r w:rsidRPr="004C0195">
              <w:rPr>
                <w:rFonts w:cs="Arial"/>
                <w:bCs/>
                <w:i/>
                <w:sz w:val="16"/>
                <w:szCs w:val="16"/>
                <w:lang w:val="es-ES"/>
              </w:rPr>
              <w:t>mays</w:t>
            </w:r>
            <w:proofErr w:type="spellEnd"/>
            <w:r w:rsidRPr="004C0195">
              <w:rPr>
                <w:rFonts w:cs="Arial"/>
                <w:bCs/>
                <w:i/>
                <w:sz w:val="16"/>
                <w:szCs w:val="16"/>
                <w:lang w:val="es-ES"/>
              </w:rPr>
              <w:t xml:space="preserve"> </w:t>
            </w:r>
            <w:proofErr w:type="spellStart"/>
            <w:r w:rsidRPr="004C0195">
              <w:rPr>
                <w:rFonts w:cs="Arial"/>
                <w:bCs/>
                <w:sz w:val="16"/>
                <w:szCs w:val="16"/>
                <w:lang w:val="es-ES"/>
              </w:rPr>
              <w:t>var</w:t>
            </w:r>
            <w:proofErr w:type="spellEnd"/>
            <w:r w:rsidRPr="004C0195">
              <w:rPr>
                <w:rFonts w:cs="Arial"/>
                <w:bCs/>
                <w:sz w:val="16"/>
                <w:szCs w:val="16"/>
                <w:lang w:val="es-ES"/>
              </w:rPr>
              <w:t xml:space="preserve"> </w:t>
            </w:r>
            <w:proofErr w:type="spellStart"/>
            <w:r w:rsidRPr="004C0195">
              <w:rPr>
                <w:rFonts w:cs="Arial"/>
                <w:bCs/>
                <w:i/>
                <w:sz w:val="16"/>
                <w:szCs w:val="16"/>
                <w:lang w:val="es-ES"/>
              </w:rPr>
              <w:t>ceratina</w:t>
            </w:r>
            <w:proofErr w:type="spellEnd"/>
            <w:r w:rsidRPr="004C0195">
              <w:rPr>
                <w:rFonts w:cs="Arial"/>
                <w:bCs/>
                <w:i/>
                <w:sz w:val="16"/>
                <w:szCs w:val="16"/>
                <w:lang w:val="es-ES"/>
              </w:rPr>
              <w:t xml:space="preserve"> </w:t>
            </w:r>
            <w:r w:rsidRPr="004C0195">
              <w:rPr>
                <w:rFonts w:cs="Arial"/>
                <w:bCs/>
                <w:sz w:val="16"/>
                <w:szCs w:val="16"/>
                <w:lang w:val="es-ES"/>
              </w:rPr>
              <w:t xml:space="preserve">L.; </w:t>
            </w:r>
          </w:p>
          <w:p w14:paraId="5A7BAFC9" w14:textId="77777777" w:rsidR="00FB256F" w:rsidRDefault="00EA3128">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indentata </w:t>
            </w:r>
            <w:r w:rsidRPr="004C0195">
              <w:rPr>
                <w:rFonts w:cs="Arial"/>
                <w:bCs/>
                <w:sz w:val="16"/>
                <w:szCs w:val="16"/>
                <w:lang w:val="es-ES"/>
              </w:rPr>
              <w:t xml:space="preserve">(Sturtev.) L. H. Bailey; </w:t>
            </w:r>
          </w:p>
          <w:p w14:paraId="56138B7C" w14:textId="77777777" w:rsidR="00FB256F" w:rsidRDefault="00EA3128">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indurata </w:t>
            </w:r>
            <w:r w:rsidRPr="004C0195">
              <w:rPr>
                <w:rFonts w:cs="Arial"/>
                <w:bCs/>
                <w:sz w:val="16"/>
                <w:szCs w:val="16"/>
                <w:lang w:val="es-ES"/>
              </w:rPr>
              <w:t>(Sturtev.) L. H. Bailey;</w:t>
            </w:r>
          </w:p>
          <w:p w14:paraId="46DAE93E" w14:textId="77777777" w:rsidR="00FB256F" w:rsidRDefault="00EA3128">
            <w:pPr>
              <w:jc w:val="left"/>
              <w:rPr>
                <w:rFonts w:cs="Arial"/>
                <w:bCs/>
                <w:strike/>
                <w:sz w:val="16"/>
                <w:szCs w:val="16"/>
                <w:highlight w:val="lightGray"/>
                <w:lang w:val="es-ES"/>
              </w:rPr>
            </w:pPr>
            <w:r w:rsidRPr="004C0195">
              <w:rPr>
                <w:rFonts w:cs="Arial"/>
                <w:bCs/>
                <w:i/>
                <w:strike/>
                <w:sz w:val="16"/>
                <w:szCs w:val="16"/>
                <w:highlight w:val="lightGray"/>
                <w:lang w:val="es-ES"/>
              </w:rPr>
              <w:t xml:space="preserve">Zea mays </w:t>
            </w:r>
            <w:r w:rsidRPr="004C0195">
              <w:rPr>
                <w:rFonts w:cs="Arial"/>
                <w:bCs/>
                <w:strike/>
                <w:sz w:val="16"/>
                <w:szCs w:val="16"/>
                <w:highlight w:val="lightGray"/>
                <w:lang w:val="es-ES"/>
              </w:rPr>
              <w:t xml:space="preserve">var. </w:t>
            </w:r>
            <w:r w:rsidRPr="004C0195">
              <w:rPr>
                <w:rFonts w:cs="Arial"/>
                <w:bCs/>
                <w:i/>
                <w:strike/>
                <w:sz w:val="16"/>
                <w:szCs w:val="16"/>
                <w:highlight w:val="lightGray"/>
                <w:lang w:val="es-ES"/>
              </w:rPr>
              <w:t xml:space="preserve">saccharata </w:t>
            </w:r>
            <w:r w:rsidRPr="004C0195">
              <w:rPr>
                <w:rFonts w:cs="Arial"/>
                <w:bCs/>
                <w:strike/>
                <w:sz w:val="16"/>
                <w:szCs w:val="16"/>
                <w:highlight w:val="lightGray"/>
                <w:lang w:val="es-ES"/>
              </w:rPr>
              <w:t xml:space="preserve">(Sturtev.) L. H. Bailey; </w:t>
            </w:r>
          </w:p>
          <w:p w14:paraId="5732B727" w14:textId="77777777" w:rsidR="00FB256F" w:rsidRDefault="00EA3128">
            <w:pPr>
              <w:jc w:val="left"/>
              <w:rPr>
                <w:rFonts w:cs="Arial"/>
                <w:strike/>
                <w:snapToGrid w:val="0"/>
                <w:sz w:val="16"/>
                <w:szCs w:val="16"/>
                <w:highlight w:val="lightGray"/>
                <w:lang w:val="es-ES"/>
              </w:rPr>
            </w:pPr>
            <w:r w:rsidRPr="004C0195">
              <w:rPr>
                <w:rFonts w:cs="Arial"/>
                <w:i/>
                <w:strike/>
                <w:snapToGrid w:val="0"/>
                <w:sz w:val="16"/>
                <w:szCs w:val="16"/>
                <w:highlight w:val="lightGray"/>
                <w:lang w:val="es-ES"/>
              </w:rPr>
              <w:t xml:space="preserve">Zea mays </w:t>
            </w:r>
            <w:r w:rsidRPr="004C0195">
              <w:rPr>
                <w:rFonts w:cs="Arial"/>
                <w:strike/>
                <w:snapToGrid w:val="0"/>
                <w:sz w:val="16"/>
                <w:szCs w:val="16"/>
                <w:highlight w:val="lightGray"/>
                <w:lang w:val="es-ES"/>
              </w:rPr>
              <w:t xml:space="preserve">L. </w:t>
            </w:r>
            <w:r w:rsidRPr="004C0195">
              <w:rPr>
                <w:rFonts w:cs="Arial"/>
                <w:i/>
                <w:strike/>
                <w:snapToGrid w:val="0"/>
                <w:sz w:val="16"/>
                <w:szCs w:val="16"/>
                <w:highlight w:val="lightGray"/>
                <w:lang w:val="es-ES"/>
              </w:rPr>
              <w:t xml:space="preserve">saccharata </w:t>
            </w:r>
            <w:r w:rsidRPr="004C0195">
              <w:rPr>
                <w:rFonts w:cs="Arial"/>
                <w:strike/>
                <w:snapToGrid w:val="0"/>
                <w:sz w:val="16"/>
                <w:szCs w:val="16"/>
                <w:highlight w:val="lightGray"/>
                <w:lang w:val="es-ES"/>
              </w:rPr>
              <w:t>Koern.;</w:t>
            </w:r>
          </w:p>
          <w:p w14:paraId="4FA945E2" w14:textId="77777777" w:rsidR="00FB256F" w:rsidRDefault="00EA3128">
            <w:pPr>
              <w:jc w:val="left"/>
              <w:rPr>
                <w:rFonts w:cs="Arial"/>
                <w:bCs/>
                <w:strike/>
                <w:sz w:val="16"/>
                <w:szCs w:val="16"/>
                <w:highlight w:val="lightGray"/>
                <w:lang w:val="es-ES"/>
              </w:rPr>
            </w:pPr>
            <w:r w:rsidRPr="004C0195">
              <w:rPr>
                <w:rFonts w:cs="Arial"/>
                <w:bCs/>
                <w:i/>
                <w:strike/>
                <w:sz w:val="16"/>
                <w:szCs w:val="16"/>
                <w:highlight w:val="lightGray"/>
                <w:lang w:val="es-ES"/>
              </w:rPr>
              <w:t xml:space="preserve">Zea mays </w:t>
            </w:r>
            <w:r w:rsidRPr="004C0195">
              <w:rPr>
                <w:rFonts w:cs="Arial"/>
                <w:bCs/>
                <w:strike/>
                <w:sz w:val="16"/>
                <w:szCs w:val="16"/>
                <w:highlight w:val="lightGray"/>
                <w:lang w:val="es-ES"/>
              </w:rPr>
              <w:t xml:space="preserve">L. var. </w:t>
            </w:r>
            <w:r w:rsidRPr="004C0195">
              <w:rPr>
                <w:rFonts w:cs="Arial"/>
                <w:bCs/>
                <w:i/>
                <w:strike/>
                <w:sz w:val="16"/>
                <w:szCs w:val="16"/>
                <w:highlight w:val="lightGray"/>
                <w:lang w:val="es-ES"/>
              </w:rPr>
              <w:t xml:space="preserve">everta </w:t>
            </w:r>
            <w:r w:rsidRPr="004C0195">
              <w:rPr>
                <w:rFonts w:cs="Arial"/>
                <w:bCs/>
                <w:strike/>
                <w:sz w:val="16"/>
                <w:szCs w:val="16"/>
                <w:highlight w:val="lightGray"/>
                <w:lang w:val="es-ES"/>
              </w:rPr>
              <w:t>(Praecox) Sturt.;</w:t>
            </w:r>
          </w:p>
          <w:p w14:paraId="2BEACC77" w14:textId="77777777" w:rsidR="00FB256F" w:rsidRDefault="00EA3128">
            <w:pPr>
              <w:jc w:val="left"/>
              <w:rPr>
                <w:rFonts w:cs="Arial"/>
                <w:bCs/>
                <w:strike/>
                <w:sz w:val="16"/>
                <w:szCs w:val="16"/>
                <w:lang w:val="pt-BR"/>
              </w:rPr>
            </w:pPr>
            <w:r w:rsidRPr="00B35321">
              <w:rPr>
                <w:rFonts w:cs="Arial"/>
                <w:bCs/>
                <w:i/>
                <w:strike/>
                <w:sz w:val="16"/>
                <w:szCs w:val="16"/>
                <w:highlight w:val="lightGray"/>
                <w:lang w:val="pt-BR"/>
              </w:rPr>
              <w:t xml:space="preserve">Zea mays </w:t>
            </w:r>
            <w:r w:rsidRPr="00B35321">
              <w:rPr>
                <w:rFonts w:cs="Arial"/>
                <w:bCs/>
                <w:strike/>
                <w:sz w:val="16"/>
                <w:szCs w:val="16"/>
                <w:highlight w:val="lightGray"/>
                <w:lang w:val="pt-BR"/>
              </w:rPr>
              <w:t xml:space="preserve">L. convar. </w:t>
            </w:r>
            <w:r w:rsidRPr="00B35321">
              <w:rPr>
                <w:rFonts w:cs="Arial"/>
                <w:bCs/>
                <w:i/>
                <w:strike/>
                <w:sz w:val="16"/>
                <w:szCs w:val="16"/>
                <w:highlight w:val="lightGray"/>
                <w:lang w:val="pt-BR"/>
              </w:rPr>
              <w:t xml:space="preserve">microsperma </w:t>
            </w:r>
            <w:r w:rsidRPr="00B35321">
              <w:rPr>
                <w:rFonts w:cs="Arial"/>
                <w:bCs/>
                <w:strike/>
                <w:sz w:val="16"/>
                <w:szCs w:val="16"/>
                <w:highlight w:val="lightGray"/>
                <w:lang w:val="pt-BR"/>
              </w:rPr>
              <w:t>Koern.</w:t>
            </w:r>
          </w:p>
          <w:p w14:paraId="69B2B124" w14:textId="77777777" w:rsidR="00B35321" w:rsidRPr="00B35321" w:rsidRDefault="00B35321" w:rsidP="00E732F6">
            <w:pPr>
              <w:jc w:val="left"/>
              <w:rPr>
                <w:rFonts w:cs="Arial"/>
                <w:i/>
                <w:snapToGrid w:val="0"/>
                <w:sz w:val="16"/>
                <w:szCs w:val="16"/>
                <w:highlight w:val="yellow"/>
                <w:lang w:val="pt-BR"/>
              </w:rPr>
            </w:pPr>
          </w:p>
        </w:tc>
        <w:tc>
          <w:tcPr>
            <w:tcW w:w="1412" w:type="dxa"/>
            <w:vAlign w:val="center"/>
          </w:tcPr>
          <w:p w14:paraId="0742AFF6" w14:textId="77777777" w:rsidR="00FB256F" w:rsidRPr="00694D1D" w:rsidRDefault="00EA3128">
            <w:pPr>
              <w:jc w:val="left"/>
              <w:rPr>
                <w:rFonts w:cs="Arial"/>
                <w:bCs/>
                <w:iCs/>
                <w:sz w:val="16"/>
                <w:szCs w:val="16"/>
                <w:lang w:val="es-ES"/>
              </w:rPr>
            </w:pPr>
            <w:r w:rsidRPr="00694D1D">
              <w:rPr>
                <w:rFonts w:cs="Arial"/>
                <w:bCs/>
                <w:iCs/>
                <w:sz w:val="16"/>
                <w:szCs w:val="16"/>
                <w:lang w:val="es-ES"/>
              </w:rPr>
              <w:t>Reducción del ámbito de aplicación para suprimir el maíz dulce y las palomitas de maíz</w:t>
            </w:r>
          </w:p>
        </w:tc>
      </w:tr>
    </w:tbl>
    <w:p w14:paraId="5802DCCB" w14:textId="77777777" w:rsidR="00A92184" w:rsidRPr="00694D1D" w:rsidRDefault="00A92184" w:rsidP="00A92184">
      <w:pPr>
        <w:rPr>
          <w:lang w:val="es-ES"/>
        </w:rPr>
      </w:pPr>
    </w:p>
    <w:p w14:paraId="00DD40BA" w14:textId="77777777" w:rsidR="00FB256F" w:rsidRPr="00694D1D" w:rsidRDefault="00EA3128">
      <w:pPr>
        <w:rPr>
          <w:lang w:val="es-ES"/>
        </w:rPr>
      </w:pPr>
      <w:r>
        <w:rPr>
          <w:snapToGrid w:val="0"/>
        </w:rPr>
        <w:fldChar w:fldCharType="begin"/>
      </w:r>
      <w:r w:rsidRPr="00694D1D">
        <w:rPr>
          <w:snapToGrid w:val="0"/>
          <w:lang w:val="es-ES"/>
        </w:rPr>
        <w:instrText xml:space="preserve"> AUTONUM  </w:instrText>
      </w:r>
      <w:r>
        <w:rPr>
          <w:snapToGrid w:val="0"/>
        </w:rPr>
        <w:fldChar w:fldCharType="end"/>
      </w:r>
      <w:r w:rsidRPr="00694D1D">
        <w:rPr>
          <w:snapToGrid w:val="0"/>
          <w:lang w:val="es-ES"/>
        </w:rPr>
        <w:tab/>
        <w:t xml:space="preserve">El TC </w:t>
      </w:r>
      <w:r w:rsidR="007C52B7" w:rsidRPr="00694D1D">
        <w:rPr>
          <w:snapToGrid w:val="0"/>
          <w:lang w:val="es-ES"/>
        </w:rPr>
        <w:t xml:space="preserve">convino en invitar a </w:t>
      </w:r>
      <w:r w:rsidR="00355357" w:rsidRPr="00694D1D">
        <w:rPr>
          <w:lang w:val="es-ES"/>
        </w:rPr>
        <w:t xml:space="preserve">la Oficina de la Unión a que consulte a quienes aportan datos a la base de datos PLUTO utilizando el código ZEAAA_MAY_MAY de la UPOV si deben asignarse las entradas existentes al grupo de maíz </w:t>
      </w:r>
      <w:r w:rsidR="00355357" w:rsidRPr="00694D1D">
        <w:rPr>
          <w:i/>
          <w:iCs/>
          <w:lang w:val="es-ES"/>
        </w:rPr>
        <w:t xml:space="preserve">Zea </w:t>
      </w:r>
      <w:proofErr w:type="spellStart"/>
      <w:r w:rsidR="00355357" w:rsidRPr="00694D1D">
        <w:rPr>
          <w:i/>
          <w:iCs/>
          <w:lang w:val="es-ES"/>
        </w:rPr>
        <w:t>mays</w:t>
      </w:r>
      <w:proofErr w:type="spellEnd"/>
      <w:r w:rsidR="00355357" w:rsidRPr="00694D1D">
        <w:rPr>
          <w:i/>
          <w:iCs/>
          <w:lang w:val="es-ES"/>
        </w:rPr>
        <w:t xml:space="preserve"> </w:t>
      </w:r>
      <w:proofErr w:type="spellStart"/>
      <w:r w:rsidR="00355357" w:rsidRPr="00694D1D">
        <w:rPr>
          <w:lang w:val="es-ES"/>
        </w:rPr>
        <w:t>ssp</w:t>
      </w:r>
      <w:proofErr w:type="spellEnd"/>
      <w:r w:rsidR="00355357" w:rsidRPr="00694D1D">
        <w:rPr>
          <w:lang w:val="es-ES"/>
        </w:rPr>
        <w:t xml:space="preserve">. </w:t>
      </w:r>
      <w:proofErr w:type="spellStart"/>
      <w:r w:rsidR="00355357" w:rsidRPr="00694D1D">
        <w:rPr>
          <w:i/>
          <w:iCs/>
          <w:lang w:val="es-ES"/>
        </w:rPr>
        <w:t>mays</w:t>
      </w:r>
      <w:proofErr w:type="spellEnd"/>
      <w:r w:rsidR="00355357" w:rsidRPr="00694D1D">
        <w:rPr>
          <w:lang w:val="es-ES"/>
        </w:rPr>
        <w:t xml:space="preserve">.  </w:t>
      </w:r>
    </w:p>
    <w:p w14:paraId="4308BF0A" w14:textId="77777777" w:rsidR="007C52B7" w:rsidRPr="00694D1D" w:rsidRDefault="007C52B7" w:rsidP="00D15011">
      <w:pPr>
        <w:tabs>
          <w:tab w:val="left" w:pos="5390"/>
        </w:tabs>
        <w:rPr>
          <w:i/>
          <w:lang w:val="es-ES"/>
        </w:rPr>
      </w:pPr>
    </w:p>
    <w:p w14:paraId="4195C790" w14:textId="77777777" w:rsidR="00FB256F" w:rsidRPr="00694D1D" w:rsidRDefault="00EA3128">
      <w:pPr>
        <w:pStyle w:val="Heading4"/>
        <w:rPr>
          <w:rFonts w:eastAsia="MS Mincho"/>
          <w:snapToGrid w:val="0"/>
          <w:lang w:val="es-ES"/>
        </w:rPr>
      </w:pPr>
      <w:bookmarkStart w:id="34" w:name="_Toc148347023"/>
      <w:r w:rsidRPr="00694D1D">
        <w:rPr>
          <w:rFonts w:eastAsia="MS Mincho"/>
          <w:snapToGrid w:val="0"/>
          <w:lang w:val="es-ES"/>
        </w:rPr>
        <w:t>Propuestas de modificación de los códigos Upov estudiadas por el TWO en 2023</w:t>
      </w:r>
      <w:bookmarkEnd w:id="34"/>
    </w:p>
    <w:p w14:paraId="2A15B7F4" w14:textId="77777777" w:rsidR="00A92184" w:rsidRPr="00694D1D" w:rsidRDefault="00A92184" w:rsidP="00A92184">
      <w:pPr>
        <w:keepLines/>
        <w:tabs>
          <w:tab w:val="left" w:pos="5390"/>
        </w:tabs>
        <w:rPr>
          <w:i/>
          <w:lang w:val="es-ES"/>
        </w:rPr>
      </w:pPr>
    </w:p>
    <w:p w14:paraId="1E3EE0E9"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w:t>
      </w:r>
      <w:r w:rsidR="007C52B7" w:rsidRPr="00694D1D">
        <w:rPr>
          <w:lang w:val="es-ES"/>
        </w:rPr>
        <w:t xml:space="preserve">acordó </w:t>
      </w:r>
      <w:r w:rsidRPr="00694D1D">
        <w:rPr>
          <w:lang w:val="es-ES"/>
        </w:rPr>
        <w:t>suprimir y modificar los códigos UPOV CLEOM_HAS, CLEOM_SPI, EPIPH_ANG, CALAT_CRO, CALAT_LOE, CALAT_ROS, CALAT_WAR, CALAT_LRO, OSTEO_ECK, OSTEO_FRU, OSTEO_ECC, CASTL_TRA BERBE_AQU, BERBE_EUR, BERBE_NIT, BERBE_PUM, BERBE_REP, DESCH_FLE, UNCIN, UNCIN_DIV, UNCIN_EGM, UNCIN_RUB y UNCIN_UNC, tal como figuran en el documento SESSIONS/2023/3</w:t>
      </w:r>
      <w:r w:rsidR="00A92184" w:rsidRPr="00694D1D">
        <w:rPr>
          <w:lang w:val="es-ES"/>
        </w:rPr>
        <w:t>, apartados 34 a 57</w:t>
      </w:r>
      <w:r w:rsidRPr="00694D1D">
        <w:rPr>
          <w:lang w:val="es-ES"/>
        </w:rPr>
        <w:t>.</w:t>
      </w:r>
    </w:p>
    <w:p w14:paraId="6D47193E" w14:textId="77777777" w:rsidR="007C52B7" w:rsidRPr="00694D1D" w:rsidRDefault="007C52B7" w:rsidP="00050E16">
      <w:pPr>
        <w:rPr>
          <w:lang w:val="es-ES"/>
        </w:rPr>
      </w:pPr>
    </w:p>
    <w:p w14:paraId="5BA04E1E" w14:textId="77777777" w:rsidR="00FB256F" w:rsidRPr="00694D1D" w:rsidRDefault="00EA3128">
      <w:pPr>
        <w:pStyle w:val="Heading3"/>
        <w:rPr>
          <w:rFonts w:eastAsia="MS Mincho"/>
          <w:lang w:val="es-ES"/>
        </w:rPr>
      </w:pPr>
      <w:bookmarkStart w:id="35" w:name="_Toc20505079"/>
      <w:bookmarkStart w:id="36" w:name="_Toc527377899"/>
      <w:bookmarkStart w:id="37" w:name="_Toc441497830"/>
      <w:bookmarkStart w:id="38" w:name="_Toc115729465"/>
      <w:bookmarkStart w:id="39" w:name="_Toc148347040"/>
      <w:r w:rsidRPr="00694D1D">
        <w:rPr>
          <w:rFonts w:eastAsia="MS Mincho"/>
          <w:lang w:val="es-ES"/>
        </w:rPr>
        <w:lastRenderedPageBreak/>
        <w:t>Información</w:t>
      </w:r>
      <w:bookmarkEnd w:id="35"/>
      <w:bookmarkEnd w:id="36"/>
      <w:bookmarkEnd w:id="37"/>
      <w:bookmarkEnd w:id="38"/>
      <w:bookmarkEnd w:id="39"/>
    </w:p>
    <w:p w14:paraId="2FE1B2A3" w14:textId="77777777" w:rsidR="00355357" w:rsidRPr="00694D1D" w:rsidRDefault="00355357" w:rsidP="00050E16">
      <w:pPr>
        <w:rPr>
          <w:lang w:val="es-ES"/>
        </w:rPr>
      </w:pPr>
    </w:p>
    <w:p w14:paraId="008ED39C"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 xml:space="preserve"> El TC tomó nota </w:t>
      </w:r>
      <w:r w:rsidR="00A06645" w:rsidRPr="00694D1D">
        <w:rPr>
          <w:lang w:val="es-ES"/>
        </w:rPr>
        <w:t xml:space="preserve">de las </w:t>
      </w:r>
      <w:r w:rsidR="002252EF" w:rsidRPr="00694D1D">
        <w:rPr>
          <w:lang w:val="es-ES"/>
        </w:rPr>
        <w:t xml:space="preserve">cuestiones </w:t>
      </w:r>
      <w:r w:rsidR="00A06645" w:rsidRPr="00694D1D">
        <w:rPr>
          <w:lang w:val="es-ES"/>
        </w:rPr>
        <w:t xml:space="preserve">facilitadas </w:t>
      </w:r>
      <w:r w:rsidR="002252EF" w:rsidRPr="00694D1D">
        <w:rPr>
          <w:lang w:val="es-ES"/>
        </w:rPr>
        <w:t>a título informativo en el documento SESSIONS/2023/3.</w:t>
      </w:r>
    </w:p>
    <w:p w14:paraId="0258CA96" w14:textId="77777777" w:rsidR="005304E9" w:rsidRPr="00694D1D" w:rsidRDefault="005304E9" w:rsidP="00050E16">
      <w:pPr>
        <w:rPr>
          <w:lang w:val="es-ES"/>
        </w:rPr>
      </w:pPr>
    </w:p>
    <w:p w14:paraId="236097D7" w14:textId="77777777" w:rsidR="005304E9" w:rsidRPr="00694D1D" w:rsidRDefault="005304E9" w:rsidP="00050E16">
      <w:pPr>
        <w:rPr>
          <w:lang w:val="es-ES"/>
        </w:rPr>
      </w:pPr>
    </w:p>
    <w:p w14:paraId="4BADCCAF" w14:textId="77777777" w:rsidR="00FB256F" w:rsidRPr="00694D1D" w:rsidRDefault="00EA3128">
      <w:pPr>
        <w:pStyle w:val="Heading2"/>
        <w:rPr>
          <w:lang w:val="es-ES"/>
        </w:rPr>
      </w:pPr>
      <w:r w:rsidRPr="00694D1D">
        <w:rPr>
          <w:lang w:val="es-ES"/>
        </w:rPr>
        <w:t xml:space="preserve">Medidas para mejorar la </w:t>
      </w:r>
      <w:r w:rsidR="00355357" w:rsidRPr="00694D1D">
        <w:rPr>
          <w:lang w:val="es-ES"/>
        </w:rPr>
        <w:t>cooperación en materia de exámenes</w:t>
      </w:r>
    </w:p>
    <w:p w14:paraId="65924241" w14:textId="77777777" w:rsidR="00355357" w:rsidRPr="00694D1D" w:rsidRDefault="00355357" w:rsidP="00050E16">
      <w:pPr>
        <w:rPr>
          <w:lang w:val="es-ES"/>
        </w:rPr>
      </w:pPr>
    </w:p>
    <w:p w14:paraId="3704B6B1"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w:t>
      </w:r>
      <w:r w:rsidR="00585E45" w:rsidRPr="00694D1D">
        <w:rPr>
          <w:lang w:val="es-ES"/>
        </w:rPr>
        <w:t xml:space="preserve">tomó nota de las novedades recogidas en </w:t>
      </w:r>
      <w:r w:rsidRPr="00694D1D">
        <w:rPr>
          <w:lang w:val="es-ES"/>
        </w:rPr>
        <w:t>el documento SESSIONS/2023/4</w:t>
      </w:r>
      <w:r w:rsidR="00585E45" w:rsidRPr="00694D1D">
        <w:rPr>
          <w:lang w:val="es-ES"/>
        </w:rPr>
        <w:t>, incluida la encuesta realizada entre los miembros de la Unión para recabar información sobre las políticas o los obstáculos jurídicos que podrían impedir la cooperación internacional en el examen DHE</w:t>
      </w:r>
      <w:r w:rsidRPr="00694D1D">
        <w:rPr>
          <w:lang w:val="es-ES"/>
        </w:rPr>
        <w:t xml:space="preserve">.  El TC </w:t>
      </w:r>
      <w:r w:rsidR="00B46C15" w:rsidRPr="00694D1D">
        <w:rPr>
          <w:lang w:val="es-ES"/>
        </w:rPr>
        <w:t xml:space="preserve">señaló que se invitará al CAJ a examinar </w:t>
      </w:r>
      <w:r w:rsidR="00BC21E3" w:rsidRPr="00694D1D">
        <w:rPr>
          <w:lang w:val="es-ES"/>
        </w:rPr>
        <w:t xml:space="preserve">el documento y las </w:t>
      </w:r>
      <w:r w:rsidR="00B46C15" w:rsidRPr="00694D1D">
        <w:rPr>
          <w:lang w:val="es-ES"/>
        </w:rPr>
        <w:t xml:space="preserve">posibles medidas para aumentar las </w:t>
      </w:r>
      <w:r w:rsidR="00585E45" w:rsidRPr="00694D1D">
        <w:rPr>
          <w:lang w:val="es-ES"/>
        </w:rPr>
        <w:t xml:space="preserve">oportunidades de cooperación internacional en </w:t>
      </w:r>
      <w:r w:rsidR="00B46C15" w:rsidRPr="00694D1D">
        <w:rPr>
          <w:lang w:val="es-ES"/>
        </w:rPr>
        <w:t xml:space="preserve">el examen DHE </w:t>
      </w:r>
      <w:r w:rsidR="00BC21E3" w:rsidRPr="00694D1D">
        <w:rPr>
          <w:lang w:val="es-ES"/>
        </w:rPr>
        <w:t>en su octogésima sesión</w:t>
      </w:r>
      <w:r w:rsidR="00B46C15" w:rsidRPr="00694D1D">
        <w:rPr>
          <w:lang w:val="es-ES"/>
        </w:rPr>
        <w:t>.</w:t>
      </w:r>
    </w:p>
    <w:p w14:paraId="4AE1808A" w14:textId="77777777" w:rsidR="00B46C15" w:rsidRPr="00694D1D" w:rsidRDefault="00B46C15" w:rsidP="00F80876">
      <w:pPr>
        <w:rPr>
          <w:lang w:val="es-ES"/>
        </w:rPr>
      </w:pPr>
    </w:p>
    <w:p w14:paraId="480CF89D"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acordó </w:t>
      </w:r>
      <w:r w:rsidR="00146BC2" w:rsidRPr="00694D1D">
        <w:rPr>
          <w:lang w:val="es-ES"/>
        </w:rPr>
        <w:t xml:space="preserve">respaldar el intercambio de información </w:t>
      </w:r>
      <w:r w:rsidR="001F4816" w:rsidRPr="00694D1D">
        <w:rPr>
          <w:lang w:val="es-ES"/>
        </w:rPr>
        <w:t xml:space="preserve">de los miembros de </w:t>
      </w:r>
      <w:r w:rsidR="00597608" w:rsidRPr="00694D1D">
        <w:rPr>
          <w:lang w:val="es-ES"/>
        </w:rPr>
        <w:t xml:space="preserve">la UPOV </w:t>
      </w:r>
      <w:r w:rsidR="000A0C56" w:rsidRPr="00694D1D">
        <w:rPr>
          <w:lang w:val="es-ES"/>
        </w:rPr>
        <w:t>sobre prácticas en el examen DHE</w:t>
      </w:r>
      <w:r w:rsidR="00802656" w:rsidRPr="00694D1D">
        <w:rPr>
          <w:lang w:val="es-ES"/>
        </w:rPr>
        <w:t xml:space="preserve">, incluidos eventos </w:t>
      </w:r>
      <w:r w:rsidR="000A0C56" w:rsidRPr="00694D1D">
        <w:rPr>
          <w:lang w:val="es-ES"/>
        </w:rPr>
        <w:t xml:space="preserve">para debatir </w:t>
      </w:r>
      <w:r w:rsidR="001F4816" w:rsidRPr="00694D1D">
        <w:rPr>
          <w:lang w:val="es-ES"/>
        </w:rPr>
        <w:t xml:space="preserve">el </w:t>
      </w:r>
      <w:r w:rsidR="000A0C56" w:rsidRPr="00694D1D">
        <w:rPr>
          <w:lang w:val="es-ES"/>
        </w:rPr>
        <w:t xml:space="preserve">efecto medioambiental </w:t>
      </w:r>
      <w:r w:rsidR="001F4816" w:rsidRPr="00694D1D">
        <w:rPr>
          <w:lang w:val="es-ES"/>
        </w:rPr>
        <w:t xml:space="preserve">en la expresión de caracteres y </w:t>
      </w:r>
      <w:r w:rsidR="000A0C56" w:rsidRPr="00694D1D">
        <w:rPr>
          <w:lang w:val="es-ES"/>
        </w:rPr>
        <w:t xml:space="preserve">colecciones de variedades. </w:t>
      </w:r>
    </w:p>
    <w:p w14:paraId="34AA67A4" w14:textId="77777777" w:rsidR="001F4816" w:rsidRPr="00694D1D" w:rsidRDefault="001F4816" w:rsidP="00F80876">
      <w:pPr>
        <w:rPr>
          <w:lang w:val="es-ES"/>
        </w:rPr>
      </w:pPr>
    </w:p>
    <w:p w14:paraId="0856D8CC"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r>
      <w:r w:rsidR="00597608" w:rsidRPr="00694D1D">
        <w:rPr>
          <w:lang w:val="es-ES"/>
        </w:rPr>
        <w:t>El CT acordó que existía la oportunidad de incrementar el intercambio de información, incluyendo la posibilidad de organizar eventos para discutir los arreglos para las pruebas en las instalaciones de los criadores, los criterios de independencia y evitar conflictos de intereses.</w:t>
      </w:r>
    </w:p>
    <w:p w14:paraId="06C7B1E6" w14:textId="77777777" w:rsidR="000A0C56" w:rsidRPr="00694D1D" w:rsidRDefault="000A0C56" w:rsidP="00F80876">
      <w:pPr>
        <w:rPr>
          <w:lang w:val="es-ES"/>
        </w:rPr>
      </w:pPr>
    </w:p>
    <w:p w14:paraId="36008957" w14:textId="77777777" w:rsidR="00355357" w:rsidRPr="00694D1D" w:rsidRDefault="00355357" w:rsidP="00050E16">
      <w:pPr>
        <w:rPr>
          <w:lang w:val="es-ES"/>
        </w:rPr>
      </w:pPr>
    </w:p>
    <w:p w14:paraId="4DA19EB4" w14:textId="77777777" w:rsidR="00FB256F" w:rsidRPr="00694D1D" w:rsidRDefault="00EA3128">
      <w:pPr>
        <w:pStyle w:val="Heading2"/>
        <w:rPr>
          <w:lang w:val="es-ES"/>
        </w:rPr>
      </w:pPr>
      <w:r w:rsidRPr="00694D1D">
        <w:rPr>
          <w:snapToGrid w:val="0"/>
          <w:lang w:val="es-ES"/>
        </w:rPr>
        <w:t xml:space="preserve">Aumentar la participación de los nuevos miembros de la Unión en el trabajo del TC y </w:t>
      </w:r>
      <w:r w:rsidR="001F2B41" w:rsidRPr="00694D1D">
        <w:rPr>
          <w:snapToGrid w:val="0"/>
          <w:lang w:val="es-ES"/>
        </w:rPr>
        <w:t>reestructurar el trabajo de los TWP</w:t>
      </w:r>
    </w:p>
    <w:p w14:paraId="4C523FE6" w14:textId="77777777" w:rsidR="00355357" w:rsidRPr="00694D1D" w:rsidRDefault="00355357" w:rsidP="00355357">
      <w:pPr>
        <w:rPr>
          <w:lang w:val="es-ES"/>
        </w:rPr>
      </w:pPr>
    </w:p>
    <w:p w14:paraId="0A6A3299"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El TC examinó el documento TC/59/5.</w:t>
      </w:r>
    </w:p>
    <w:p w14:paraId="2723DB78" w14:textId="77777777" w:rsidR="004B3813" w:rsidRPr="00694D1D" w:rsidRDefault="004B3813" w:rsidP="00050E16">
      <w:pPr>
        <w:rPr>
          <w:lang w:val="es-ES"/>
        </w:rPr>
      </w:pPr>
    </w:p>
    <w:p w14:paraId="25A753CD" w14:textId="77777777" w:rsidR="00FB256F" w:rsidRPr="00694D1D" w:rsidRDefault="00EA3128">
      <w:pPr>
        <w:pStyle w:val="Heading3"/>
        <w:rPr>
          <w:lang w:val="es-ES"/>
        </w:rPr>
      </w:pPr>
      <w:bookmarkStart w:id="40" w:name="_Toc145337004"/>
      <w:r w:rsidRPr="00694D1D">
        <w:rPr>
          <w:lang w:val="es-ES"/>
        </w:rPr>
        <w:t>Recomendaciones sobre las propuestas del documento TC/58/18 "Encuesta sobre las necesidades de los miembros y observadores en relación con los TWP".</w:t>
      </w:r>
      <w:bookmarkEnd w:id="40"/>
    </w:p>
    <w:p w14:paraId="1F46A4B5" w14:textId="77777777" w:rsidR="00314C34" w:rsidRPr="00694D1D" w:rsidRDefault="00314C34" w:rsidP="00050E16">
      <w:pPr>
        <w:rPr>
          <w:lang w:val="es-ES"/>
        </w:rPr>
      </w:pPr>
    </w:p>
    <w:p w14:paraId="7429874C" w14:textId="77777777" w:rsidR="00FB256F" w:rsidRPr="00694D1D" w:rsidRDefault="00EA3128">
      <w:pPr>
        <w:rPr>
          <w:lang w:val="es-ES"/>
        </w:rPr>
      </w:pPr>
      <w:r w:rsidRPr="00377154">
        <w:fldChar w:fldCharType="begin"/>
      </w:r>
      <w:r w:rsidRPr="00694D1D">
        <w:rPr>
          <w:lang w:val="es-ES"/>
        </w:rPr>
        <w:instrText xml:space="preserve"> AUTONUM  </w:instrText>
      </w:r>
      <w:r w:rsidRPr="00377154">
        <w:fldChar w:fldCharType="end"/>
      </w:r>
      <w:r w:rsidRPr="00694D1D">
        <w:rPr>
          <w:lang w:val="es-ES"/>
        </w:rPr>
        <w:tab/>
        <w:t xml:space="preserve">El TC </w:t>
      </w:r>
      <w:r w:rsidR="00C00B05" w:rsidRPr="00694D1D">
        <w:rPr>
          <w:lang w:val="es-ES"/>
        </w:rPr>
        <w:t xml:space="preserve">aprobó las </w:t>
      </w:r>
      <w:r w:rsidRPr="00694D1D">
        <w:rPr>
          <w:lang w:val="es-ES"/>
        </w:rPr>
        <w:t xml:space="preserve">recomendaciones que figuran en </w:t>
      </w:r>
      <w:r w:rsidR="004B3813" w:rsidRPr="00694D1D">
        <w:rPr>
          <w:lang w:val="es-ES"/>
        </w:rPr>
        <w:t xml:space="preserve">los párrafos 11 a 54 del </w:t>
      </w:r>
      <w:r w:rsidRPr="00694D1D">
        <w:rPr>
          <w:lang w:val="es-ES"/>
        </w:rPr>
        <w:t>documento TC/59/5</w:t>
      </w:r>
      <w:r w:rsidR="00C00B05" w:rsidRPr="00694D1D">
        <w:rPr>
          <w:lang w:val="es-ES"/>
        </w:rPr>
        <w:t>, con las siguientes modificaciones:</w:t>
      </w:r>
    </w:p>
    <w:p w14:paraId="78385CC0" w14:textId="77777777" w:rsidR="00953C89" w:rsidRPr="00694D1D" w:rsidRDefault="00953C89" w:rsidP="00050E16">
      <w:pPr>
        <w:rPr>
          <w:lang w:val="es-ES"/>
        </w:rPr>
      </w:pPr>
    </w:p>
    <w:p w14:paraId="254B328E" w14:textId="77777777" w:rsidR="00FB256F" w:rsidRPr="00694D1D" w:rsidRDefault="004976C9">
      <w:pPr>
        <w:keepNext/>
        <w:ind w:left="567" w:right="567"/>
        <w:outlineLvl w:val="3"/>
        <w:rPr>
          <w:rFonts w:cs="Arial"/>
          <w:lang w:val="es-ES"/>
        </w:rPr>
      </w:pPr>
      <w:r w:rsidRPr="00694D1D">
        <w:rPr>
          <w:lang w:val="es-ES"/>
        </w:rPr>
        <w:t>[12</w:t>
      </w:r>
      <w:r w:rsidR="00EA3128" w:rsidRPr="00694D1D">
        <w:rPr>
          <w:lang w:val="es-ES"/>
        </w:rPr>
        <w:t xml:space="preserve">] </w:t>
      </w:r>
      <w:r w:rsidRPr="00694D1D">
        <w:rPr>
          <w:lang w:val="es-ES"/>
        </w:rPr>
        <w:t>debe decir</w:t>
      </w:r>
      <w:r w:rsidR="00EF6CE0" w:rsidRPr="00694D1D">
        <w:rPr>
          <w:lang w:val="es-ES"/>
        </w:rPr>
        <w:t xml:space="preserve">:  </w:t>
      </w:r>
      <w:r w:rsidR="00E2544A" w:rsidRPr="00694D1D">
        <w:rPr>
          <w:rFonts w:cs="Arial"/>
          <w:lang w:val="es-ES"/>
        </w:rPr>
        <w:t xml:space="preserve">Se </w:t>
      </w:r>
      <w:r w:rsidR="00E2544A" w:rsidRPr="00694D1D">
        <w:rPr>
          <w:rFonts w:cs="Arial"/>
          <w:b/>
          <w:lang w:val="es-ES"/>
        </w:rPr>
        <w:t>recomienda</w:t>
      </w:r>
      <w:bookmarkStart w:id="41" w:name="Item12"/>
      <w:r w:rsidR="00E2544A" w:rsidRPr="00694D1D">
        <w:rPr>
          <w:lang w:val="es-ES"/>
        </w:rPr>
        <w:t xml:space="preserve"> [12]</w:t>
      </w:r>
      <w:bookmarkEnd w:id="41"/>
      <w:r w:rsidR="00E2544A" w:rsidRPr="00694D1D">
        <w:rPr>
          <w:rFonts w:cs="Arial"/>
          <w:lang w:val="es-ES"/>
        </w:rPr>
        <w:t xml:space="preserve"> que los asuntos para información estén disponibles en línea en el sitio web de la UPOV como documentos o </w:t>
      </w:r>
      <w:r w:rsidR="00E2544A" w:rsidRPr="00694D1D">
        <w:rPr>
          <w:rFonts w:cs="Arial"/>
          <w:lang w:val="es-ES"/>
        </w:rPr>
        <w:noBreakHyphen/>
        <w:t xml:space="preserve">vídeos pregrabados </w:t>
      </w:r>
      <w:r w:rsidR="005F11D9" w:rsidRPr="00694D1D">
        <w:rPr>
          <w:rFonts w:cs="Arial"/>
          <w:lang w:val="es-ES"/>
        </w:rPr>
        <w:t xml:space="preserve">y se </w:t>
      </w:r>
      <w:r w:rsidR="00E2544A" w:rsidRPr="00694D1D">
        <w:rPr>
          <w:rFonts w:cs="Arial"/>
          <w:lang w:val="es-ES"/>
        </w:rPr>
        <w:t xml:space="preserve">presenten durante la sesión </w:t>
      </w:r>
      <w:r w:rsidR="003518D0" w:rsidRPr="00694D1D">
        <w:rPr>
          <w:rFonts w:cs="Arial"/>
          <w:lang w:val="es-ES"/>
        </w:rPr>
        <w:t xml:space="preserve">según lo acordado </w:t>
      </w:r>
      <w:r w:rsidR="005F11D9" w:rsidRPr="00694D1D">
        <w:rPr>
          <w:rFonts w:cs="Arial"/>
          <w:lang w:val="es-ES"/>
        </w:rPr>
        <w:t>por el presidente</w:t>
      </w:r>
      <w:r w:rsidR="00E2544A" w:rsidRPr="00694D1D">
        <w:rPr>
          <w:rFonts w:cs="Arial"/>
          <w:lang w:val="es-ES"/>
        </w:rPr>
        <w:t>.</w:t>
      </w:r>
    </w:p>
    <w:p w14:paraId="50DF2E5A" w14:textId="77777777" w:rsidR="00C66CC7" w:rsidRPr="00694D1D" w:rsidRDefault="00C66CC7" w:rsidP="00872FF1">
      <w:pPr>
        <w:ind w:left="567" w:right="567"/>
        <w:rPr>
          <w:lang w:val="es-ES"/>
        </w:rPr>
      </w:pPr>
    </w:p>
    <w:p w14:paraId="1D021873" w14:textId="77777777" w:rsidR="00FB256F" w:rsidRPr="00694D1D" w:rsidRDefault="00EA3128">
      <w:pPr>
        <w:ind w:left="567" w:right="567"/>
        <w:contextualSpacing/>
        <w:rPr>
          <w:rFonts w:cs="Arial"/>
          <w:lang w:val="es-ES"/>
        </w:rPr>
      </w:pPr>
      <w:r w:rsidRPr="00694D1D">
        <w:rPr>
          <w:lang w:val="es-ES"/>
        </w:rPr>
        <w:t xml:space="preserve">[17] para leer:  </w:t>
      </w:r>
      <w:r w:rsidRPr="00694D1D">
        <w:rPr>
          <w:rFonts w:cs="Arial"/>
          <w:lang w:val="es-ES"/>
        </w:rPr>
        <w:t xml:space="preserve">Se </w:t>
      </w:r>
      <w:r w:rsidRPr="00694D1D">
        <w:rPr>
          <w:rFonts w:cs="Arial"/>
          <w:b/>
          <w:lang w:val="es-ES"/>
        </w:rPr>
        <w:t xml:space="preserve">recomienda </w:t>
      </w:r>
      <w:r w:rsidRPr="00694D1D">
        <w:rPr>
          <w:lang w:val="es-ES"/>
        </w:rPr>
        <w:t xml:space="preserve">[17] </w:t>
      </w:r>
      <w:r w:rsidRPr="00694D1D">
        <w:rPr>
          <w:rFonts w:cs="Arial"/>
          <w:lang w:val="es-ES"/>
        </w:rPr>
        <w:t>que se organicen seminarios sobre métodos y técnicas de examen y otros avances en el examen DHE junto con las reuniones del Comité Técnico, como medio de aumentar el conocimiento de los avances.</w:t>
      </w:r>
    </w:p>
    <w:p w14:paraId="7470C0E0" w14:textId="77777777" w:rsidR="00C66CC7" w:rsidRPr="00694D1D" w:rsidRDefault="00C66CC7" w:rsidP="00872FF1">
      <w:pPr>
        <w:ind w:left="567" w:right="567"/>
        <w:rPr>
          <w:lang w:val="es-ES"/>
        </w:rPr>
      </w:pPr>
    </w:p>
    <w:p w14:paraId="24A44E0F" w14:textId="77777777" w:rsidR="00FB256F" w:rsidRPr="00694D1D" w:rsidRDefault="00EA3128">
      <w:pPr>
        <w:keepLines/>
        <w:ind w:left="567" w:right="567"/>
        <w:contextualSpacing/>
        <w:rPr>
          <w:rFonts w:cs="Arial"/>
          <w:color w:val="000000" w:themeColor="text1"/>
          <w:lang w:val="es-ES"/>
        </w:rPr>
      </w:pPr>
      <w:r w:rsidRPr="00694D1D">
        <w:rPr>
          <w:lang w:val="es-ES"/>
        </w:rPr>
        <w:t xml:space="preserve">[18] para leer:  </w:t>
      </w:r>
      <w:r w:rsidR="00C66CC7" w:rsidRPr="00694D1D">
        <w:rPr>
          <w:rFonts w:cs="Arial"/>
          <w:lang w:val="es-ES"/>
        </w:rPr>
        <w:t xml:space="preserve">Se </w:t>
      </w:r>
      <w:r w:rsidR="00C66CC7" w:rsidRPr="00694D1D">
        <w:rPr>
          <w:rFonts w:cs="Arial"/>
          <w:b/>
          <w:lang w:val="es-ES"/>
        </w:rPr>
        <w:t xml:space="preserve">recomienda </w:t>
      </w:r>
      <w:r w:rsidR="00C66CC7" w:rsidRPr="00694D1D">
        <w:rPr>
          <w:lang w:val="es-ES"/>
        </w:rPr>
        <w:t xml:space="preserve">[18] </w:t>
      </w:r>
      <w:r w:rsidR="00C66CC7" w:rsidRPr="00694D1D">
        <w:rPr>
          <w:rFonts w:cs="Arial"/>
          <w:lang w:val="es-ES"/>
        </w:rPr>
        <w:t xml:space="preserve">que se considere la posibilidad de realizar exposiciones de investigación con sesiones de </w:t>
      </w:r>
      <w:proofErr w:type="spellStart"/>
      <w:r w:rsidR="00C66CC7" w:rsidRPr="00694D1D">
        <w:rPr>
          <w:rFonts w:cs="Arial"/>
          <w:lang w:val="es-ES"/>
        </w:rPr>
        <w:t>pósters</w:t>
      </w:r>
      <w:proofErr w:type="spellEnd"/>
      <w:r w:rsidR="00C66CC7" w:rsidRPr="00694D1D">
        <w:rPr>
          <w:rFonts w:cs="Arial"/>
          <w:lang w:val="es-ES"/>
        </w:rPr>
        <w:t xml:space="preserve"> junto con los seminarios celebrados junto con las reuniones del Comité Técnico como medio de aumentar el conocimiento de los avances.  La información de las sesiones de </w:t>
      </w:r>
      <w:proofErr w:type="spellStart"/>
      <w:r w:rsidR="00C66CC7" w:rsidRPr="00694D1D">
        <w:rPr>
          <w:rFonts w:cs="Arial"/>
          <w:lang w:val="es-ES"/>
        </w:rPr>
        <w:t>pósters</w:t>
      </w:r>
      <w:proofErr w:type="spellEnd"/>
      <w:r w:rsidR="00C66CC7" w:rsidRPr="00694D1D">
        <w:rPr>
          <w:rFonts w:cs="Arial"/>
          <w:lang w:val="es-ES"/>
        </w:rPr>
        <w:t xml:space="preserve"> también debería ponerse a disposición de los </w:t>
      </w:r>
      <w:r w:rsidR="00C66CC7" w:rsidRPr="00694D1D">
        <w:rPr>
          <w:rFonts w:cs="Arial"/>
          <w:color w:val="000000" w:themeColor="text1"/>
          <w:lang w:val="es-ES"/>
        </w:rPr>
        <w:t xml:space="preserve">expertos que no estén físicamente presentes en las sesiones del CT. </w:t>
      </w:r>
    </w:p>
    <w:p w14:paraId="4E535284" w14:textId="77777777" w:rsidR="00872FF1" w:rsidRPr="00694D1D" w:rsidRDefault="00872FF1" w:rsidP="00872FF1">
      <w:pPr>
        <w:keepLines/>
        <w:ind w:left="567" w:right="567"/>
        <w:contextualSpacing/>
        <w:rPr>
          <w:rFonts w:cs="Arial"/>
          <w:color w:val="000000" w:themeColor="text1"/>
          <w:lang w:val="es-ES"/>
        </w:rPr>
      </w:pPr>
    </w:p>
    <w:p w14:paraId="6D916D37" w14:textId="7572E3E7" w:rsidR="00FB256F" w:rsidRPr="00694D1D" w:rsidRDefault="00EA3128">
      <w:pPr>
        <w:ind w:left="709" w:hanging="142"/>
        <w:rPr>
          <w:rFonts w:cs="Arial"/>
          <w:lang w:val="es-ES"/>
        </w:rPr>
      </w:pPr>
      <w:r w:rsidRPr="00694D1D">
        <w:rPr>
          <w:rFonts w:cs="Arial"/>
          <w:lang w:val="es-ES"/>
        </w:rPr>
        <w:t xml:space="preserve">El indicador de rendimiento debe </w:t>
      </w:r>
      <w:r w:rsidR="00314C34" w:rsidRPr="00694D1D">
        <w:rPr>
          <w:rFonts w:cs="Arial"/>
          <w:lang w:val="es-ES"/>
        </w:rPr>
        <w:t xml:space="preserve">decir </w:t>
      </w:r>
      <w:r w:rsidRPr="00694D1D">
        <w:rPr>
          <w:rFonts w:cs="Arial"/>
          <w:lang w:val="es-ES"/>
        </w:rPr>
        <w:t xml:space="preserve">"Porcentaje de solicitudes de protección de las obtenciones vegetales en miembros de la UPOV cubiertas por las directrices de examen de la UPOV" </w:t>
      </w:r>
    </w:p>
    <w:p w14:paraId="7F17B9F5" w14:textId="77777777" w:rsidR="0015653E" w:rsidRPr="00694D1D" w:rsidRDefault="0015653E" w:rsidP="004B3813">
      <w:pPr>
        <w:rPr>
          <w:lang w:val="es-ES"/>
        </w:rPr>
      </w:pPr>
    </w:p>
    <w:p w14:paraId="4C45EA42" w14:textId="77777777" w:rsidR="00FB256F" w:rsidRPr="00694D1D" w:rsidRDefault="00EA3128">
      <w:pPr>
        <w:rPr>
          <w:rFonts w:cs="Arial"/>
          <w:lang w:val="es-ES" w:eastAsia="ja-JP"/>
        </w:rPr>
      </w:pPr>
      <w:r>
        <w:fldChar w:fldCharType="begin"/>
      </w:r>
      <w:r w:rsidRPr="00694D1D">
        <w:rPr>
          <w:lang w:val="es-ES"/>
        </w:rPr>
        <w:instrText xml:space="preserve"> AUTONUM  </w:instrText>
      </w:r>
      <w:r>
        <w:fldChar w:fldCharType="end"/>
      </w:r>
      <w:r w:rsidRPr="00694D1D">
        <w:rPr>
          <w:lang w:val="es-ES"/>
        </w:rPr>
        <w:tab/>
        <w:t xml:space="preserve">El TC examinó </w:t>
      </w:r>
      <w:r w:rsidRPr="00694D1D">
        <w:rPr>
          <w:rFonts w:cs="Arial"/>
          <w:lang w:val="es-ES" w:eastAsia="ja-JP"/>
        </w:rPr>
        <w:t xml:space="preserve">las recomendaciones </w:t>
      </w:r>
      <w:r w:rsidRPr="00694D1D">
        <w:rPr>
          <w:lang w:val="es-ES"/>
        </w:rPr>
        <w:t xml:space="preserve">[22] y [23] sobre los subgrupos de directrices de examen y </w:t>
      </w:r>
      <w:r w:rsidR="00F12438" w:rsidRPr="00694D1D">
        <w:rPr>
          <w:lang w:val="es-ES"/>
        </w:rPr>
        <w:t xml:space="preserve">acordó </w:t>
      </w:r>
      <w:r w:rsidR="00872FF1" w:rsidRPr="00694D1D">
        <w:rPr>
          <w:lang w:val="es-ES"/>
        </w:rPr>
        <w:t xml:space="preserve">añadir </w:t>
      </w:r>
      <w:r w:rsidRPr="00694D1D">
        <w:rPr>
          <w:lang w:val="es-ES"/>
        </w:rPr>
        <w:t xml:space="preserve">una nueva recomendación </w:t>
      </w:r>
      <w:r w:rsidR="007F3F30" w:rsidRPr="00694D1D">
        <w:rPr>
          <w:lang w:val="es-ES"/>
        </w:rPr>
        <w:t xml:space="preserve">sobre la elaboración de </w:t>
      </w:r>
      <w:r w:rsidRPr="00694D1D">
        <w:rPr>
          <w:lang w:val="es-ES"/>
        </w:rPr>
        <w:t>orientaciones sobre la función de los expertos principales</w:t>
      </w:r>
      <w:r w:rsidR="007F3F30" w:rsidRPr="00694D1D">
        <w:rPr>
          <w:lang w:val="es-ES"/>
        </w:rPr>
        <w:t>.</w:t>
      </w:r>
    </w:p>
    <w:p w14:paraId="3138C25D" w14:textId="77777777" w:rsidR="00872FF1" w:rsidRPr="00694D1D" w:rsidRDefault="00872FF1" w:rsidP="007F3F30">
      <w:pPr>
        <w:pStyle w:val="EndnoteText"/>
        <w:rPr>
          <w:rFonts w:cs="Arial"/>
          <w:lang w:val="es-ES"/>
        </w:rPr>
      </w:pPr>
    </w:p>
    <w:p w14:paraId="69854233" w14:textId="77777777" w:rsidR="00FB256F" w:rsidRPr="00694D1D" w:rsidRDefault="00EA3128">
      <w:pPr>
        <w:contextualSpacing/>
        <w:rPr>
          <w:rFonts w:cs="Arial"/>
          <w:lang w:val="es-ES"/>
        </w:rPr>
      </w:pPr>
      <w:r>
        <w:rPr>
          <w:rFonts w:cs="Arial"/>
        </w:rPr>
        <w:fldChar w:fldCharType="begin"/>
      </w:r>
      <w:r w:rsidRPr="00694D1D">
        <w:rPr>
          <w:rFonts w:cs="Arial"/>
          <w:lang w:val="es-ES"/>
        </w:rPr>
        <w:instrText xml:space="preserve"> AUTONUM  </w:instrText>
      </w:r>
      <w:r>
        <w:rPr>
          <w:rFonts w:cs="Arial"/>
        </w:rPr>
        <w:fldChar w:fldCharType="end"/>
      </w:r>
      <w:r w:rsidRPr="00694D1D">
        <w:rPr>
          <w:rFonts w:cs="Arial"/>
          <w:lang w:val="es-ES"/>
        </w:rPr>
        <w:tab/>
        <w:t>El TC acordó que la eficacia de los indicadores de resultados debería revisarse periódicamente junto con la aplicación de las recomendaciones de este documento.</w:t>
      </w:r>
    </w:p>
    <w:p w14:paraId="38498541" w14:textId="77777777" w:rsidR="00314C34" w:rsidRPr="00694D1D" w:rsidRDefault="00314C34" w:rsidP="00314C34">
      <w:pPr>
        <w:rPr>
          <w:lang w:val="es-ES"/>
        </w:rPr>
      </w:pPr>
    </w:p>
    <w:p w14:paraId="7789E993" w14:textId="77777777" w:rsidR="00FB256F" w:rsidRPr="00694D1D" w:rsidRDefault="00EA3128">
      <w:pPr>
        <w:pStyle w:val="Heading3"/>
        <w:rPr>
          <w:lang w:val="es-ES"/>
        </w:rPr>
      </w:pPr>
      <w:bookmarkStart w:id="42" w:name="_Toc145337015"/>
      <w:r w:rsidRPr="00694D1D">
        <w:rPr>
          <w:lang w:val="es-ES"/>
        </w:rPr>
        <w:t>Posibles medidas de aplicación</w:t>
      </w:r>
      <w:bookmarkEnd w:id="42"/>
    </w:p>
    <w:p w14:paraId="00D299E0" w14:textId="77777777" w:rsidR="00314C34" w:rsidRPr="00694D1D" w:rsidRDefault="00314C34" w:rsidP="00314C34">
      <w:pPr>
        <w:rPr>
          <w:lang w:val="es-ES"/>
        </w:rPr>
      </w:pPr>
    </w:p>
    <w:p w14:paraId="2A65E863" w14:textId="77777777" w:rsidR="00FB256F" w:rsidRDefault="00EA3128">
      <w:r>
        <w:fldChar w:fldCharType="begin"/>
      </w:r>
      <w:r w:rsidRPr="00694D1D">
        <w:rPr>
          <w:lang w:val="es-ES"/>
        </w:rPr>
        <w:instrText xml:space="preserve"> AUTONUM  </w:instrText>
      </w:r>
      <w:r>
        <w:fldChar w:fldCharType="end"/>
      </w:r>
      <w:r w:rsidRPr="00694D1D">
        <w:rPr>
          <w:lang w:val="es-ES"/>
        </w:rPr>
        <w:tab/>
        <w:t xml:space="preserve">El TC </w:t>
      </w:r>
      <w:r w:rsidR="00644EC6" w:rsidRPr="00694D1D">
        <w:rPr>
          <w:lang w:val="es-ES"/>
        </w:rPr>
        <w:t xml:space="preserve">convino en que </w:t>
      </w:r>
      <w:r w:rsidRPr="00694D1D">
        <w:rPr>
          <w:lang w:val="es-ES"/>
        </w:rPr>
        <w:t xml:space="preserve">las recomendaciones del documento </w:t>
      </w:r>
      <w:r w:rsidR="00644EC6" w:rsidRPr="00694D1D">
        <w:rPr>
          <w:lang w:val="es-ES"/>
        </w:rPr>
        <w:t xml:space="preserve">TC/59/5 podrían </w:t>
      </w:r>
      <w:r w:rsidRPr="00694D1D">
        <w:rPr>
          <w:lang w:val="es-ES"/>
        </w:rPr>
        <w:t xml:space="preserve">agruparse por afinidad y aplicarse mediante medidas similares.  </w:t>
      </w:r>
      <w:r>
        <w:t xml:space="preserve">El TC </w:t>
      </w:r>
      <w:r w:rsidR="008A4701">
        <w:t xml:space="preserve">acordó </w:t>
      </w:r>
      <w:r>
        <w:t>las siguientes medidas de aplicación:</w:t>
      </w:r>
    </w:p>
    <w:p w14:paraId="2290F8C8" w14:textId="77777777" w:rsidR="00314C34" w:rsidRDefault="00314C34" w:rsidP="00314C34"/>
    <w:p w14:paraId="2EA4D554" w14:textId="77777777" w:rsidR="00FB256F" w:rsidRDefault="00EA3128" w:rsidP="003070E4">
      <w:pPr>
        <w:pStyle w:val="ListParagraph"/>
        <w:keepNext/>
        <w:numPr>
          <w:ilvl w:val="0"/>
          <w:numId w:val="4"/>
        </w:numPr>
        <w:ind w:left="1134" w:hanging="567"/>
      </w:pPr>
      <w:r>
        <w:lastRenderedPageBreak/>
        <w:t xml:space="preserve">Ya aplicado: </w:t>
      </w:r>
      <w:r w:rsidRPr="00C651D0">
        <w:t>[40]</w:t>
      </w:r>
    </w:p>
    <w:p w14:paraId="0498D059" w14:textId="77777777" w:rsidR="00FB256F" w:rsidRPr="00694D1D" w:rsidRDefault="00EA3128" w:rsidP="003070E4">
      <w:pPr>
        <w:pStyle w:val="ListParagraph"/>
        <w:keepNext/>
        <w:numPr>
          <w:ilvl w:val="0"/>
          <w:numId w:val="4"/>
        </w:numPr>
        <w:ind w:left="1134" w:hanging="567"/>
        <w:rPr>
          <w:lang w:val="es-ES"/>
        </w:rPr>
      </w:pPr>
      <w:r w:rsidRPr="00694D1D">
        <w:rPr>
          <w:lang w:val="es-ES"/>
        </w:rPr>
        <w:t>No se requiere ninguna acción: [2]; [3]; [8]; [9] ; [19]; [20]; [42]</w:t>
      </w:r>
    </w:p>
    <w:p w14:paraId="757D9379" w14:textId="77777777" w:rsidR="00FB256F" w:rsidRPr="00694D1D" w:rsidRDefault="00EA3128">
      <w:pPr>
        <w:pStyle w:val="ListParagraph"/>
        <w:numPr>
          <w:ilvl w:val="0"/>
          <w:numId w:val="4"/>
        </w:numPr>
        <w:ind w:left="1134" w:hanging="567"/>
        <w:rPr>
          <w:rFonts w:cs="Arial"/>
          <w:lang w:val="es-ES"/>
        </w:rPr>
      </w:pPr>
      <w:r w:rsidRPr="00694D1D">
        <w:rPr>
          <w:rFonts w:cs="Arial"/>
          <w:lang w:val="es-ES"/>
        </w:rPr>
        <w:t>La Oficina de la UPOV aplicará: [</w:t>
      </w:r>
      <w:r w:rsidRPr="00694D1D">
        <w:rPr>
          <w:lang w:val="es-ES"/>
        </w:rPr>
        <w:t>4]; [12]; [33]; [34]</w:t>
      </w:r>
    </w:p>
    <w:p w14:paraId="6D8F86CC" w14:textId="77777777" w:rsidR="00FB256F" w:rsidRPr="00694D1D" w:rsidRDefault="00EA3128">
      <w:pPr>
        <w:pStyle w:val="ListParagraph"/>
        <w:numPr>
          <w:ilvl w:val="0"/>
          <w:numId w:val="4"/>
        </w:numPr>
        <w:ind w:left="1134" w:hanging="567"/>
        <w:rPr>
          <w:rFonts w:cs="Arial"/>
          <w:lang w:val="es-ES"/>
        </w:rPr>
      </w:pPr>
      <w:r w:rsidRPr="00694D1D">
        <w:rPr>
          <w:rFonts w:cs="Arial"/>
          <w:lang w:val="es-ES"/>
        </w:rPr>
        <w:t>La Oficina de la UPOV implementará con el anfitrión del TWP y el documento "</w:t>
      </w:r>
      <w:proofErr w:type="spellStart"/>
      <w:r w:rsidRPr="00694D1D">
        <w:rPr>
          <w:rFonts w:cs="Arial"/>
          <w:lang w:val="es-ES"/>
        </w:rPr>
        <w:t>guidance</w:t>
      </w:r>
      <w:proofErr w:type="spellEnd"/>
      <w:r w:rsidRPr="00694D1D">
        <w:rPr>
          <w:rFonts w:cs="Arial"/>
          <w:lang w:val="es-ES"/>
        </w:rPr>
        <w:t xml:space="preserve"> for hosts of </w:t>
      </w:r>
      <w:proofErr w:type="spellStart"/>
      <w:r w:rsidRPr="00694D1D">
        <w:rPr>
          <w:rFonts w:cs="Arial"/>
          <w:lang w:val="es-ES"/>
        </w:rPr>
        <w:t>TWPs</w:t>
      </w:r>
      <w:proofErr w:type="spellEnd"/>
      <w:r w:rsidRPr="00694D1D">
        <w:rPr>
          <w:rFonts w:cs="Arial"/>
          <w:lang w:val="es-ES"/>
        </w:rPr>
        <w:t xml:space="preserve">": </w:t>
      </w:r>
      <w:bookmarkStart w:id="43" w:name="_Hlk145073156"/>
      <w:r w:rsidRPr="00694D1D">
        <w:rPr>
          <w:lang w:val="es-ES"/>
        </w:rPr>
        <w:t>[5]</w:t>
      </w:r>
      <w:bookmarkEnd w:id="43"/>
      <w:r w:rsidRPr="00694D1D">
        <w:rPr>
          <w:lang w:val="es-ES"/>
        </w:rPr>
        <w:t xml:space="preserve"> ; [6]; [7]; [10]; [11]; [13]; [14]; [15]; </w:t>
      </w:r>
    </w:p>
    <w:p w14:paraId="36332FAE" w14:textId="77777777" w:rsidR="00FB256F" w:rsidRPr="00694D1D" w:rsidRDefault="00EA3128">
      <w:pPr>
        <w:pStyle w:val="ListParagraph"/>
        <w:numPr>
          <w:ilvl w:val="0"/>
          <w:numId w:val="4"/>
        </w:numPr>
        <w:ind w:left="1134" w:hanging="567"/>
        <w:rPr>
          <w:rFonts w:cs="Arial"/>
          <w:lang w:val="es-ES"/>
        </w:rPr>
      </w:pPr>
      <w:r w:rsidRPr="00694D1D">
        <w:rPr>
          <w:rFonts w:cs="Arial"/>
          <w:lang w:val="es-ES"/>
        </w:rPr>
        <w:t>La Oficina de la UPOV colaborará con los presidentes de los TC y TWP: [</w:t>
      </w:r>
      <w:r w:rsidR="00756E6E" w:rsidRPr="00694D1D">
        <w:rPr>
          <w:rFonts w:cs="Arial"/>
          <w:lang w:val="es-ES"/>
        </w:rPr>
        <w:t xml:space="preserve">16]; </w:t>
      </w:r>
      <w:r w:rsidR="00756E6E" w:rsidRPr="00694D1D">
        <w:rPr>
          <w:lang w:val="es-ES"/>
        </w:rPr>
        <w:t xml:space="preserve">[17]; [18]; </w:t>
      </w:r>
      <w:r w:rsidRPr="00694D1D">
        <w:rPr>
          <w:lang w:val="es-ES"/>
        </w:rPr>
        <w:t>[35]; [36]; [37]</w:t>
      </w:r>
    </w:p>
    <w:p w14:paraId="64B8EB85" w14:textId="77777777" w:rsidR="00FB256F" w:rsidRPr="00694D1D" w:rsidRDefault="00EA3128">
      <w:pPr>
        <w:pStyle w:val="ListParagraph"/>
        <w:numPr>
          <w:ilvl w:val="0"/>
          <w:numId w:val="4"/>
        </w:numPr>
        <w:ind w:left="1134" w:hanging="567"/>
        <w:rPr>
          <w:rFonts w:cs="Arial"/>
          <w:lang w:val="es-ES"/>
        </w:rPr>
      </w:pPr>
      <w:r w:rsidRPr="00694D1D">
        <w:rPr>
          <w:rFonts w:cs="Arial"/>
          <w:lang w:val="es-ES"/>
        </w:rPr>
        <w:t xml:space="preserve">La Oficina de la UPOV presentará informes anuales al TC a partir de 2024: </w:t>
      </w:r>
      <w:r w:rsidRPr="00694D1D">
        <w:rPr>
          <w:lang w:val="es-ES"/>
        </w:rPr>
        <w:t>[43].</w:t>
      </w:r>
    </w:p>
    <w:p w14:paraId="253027D5" w14:textId="77777777" w:rsidR="00FB256F" w:rsidRPr="00694D1D" w:rsidRDefault="00EA3128">
      <w:pPr>
        <w:pStyle w:val="ListParagraph"/>
        <w:numPr>
          <w:ilvl w:val="0"/>
          <w:numId w:val="4"/>
        </w:numPr>
        <w:ind w:left="1134" w:hanging="567"/>
        <w:rPr>
          <w:rFonts w:cs="Arial"/>
          <w:lang w:val="es-ES"/>
        </w:rPr>
      </w:pPr>
      <w:r w:rsidRPr="00694D1D">
        <w:rPr>
          <w:rFonts w:cs="Arial"/>
          <w:lang w:val="es-ES"/>
        </w:rPr>
        <w:t xml:space="preserve">La Oficina de la UPOV invitará al TC a examinar anualmente a partir de 2024: </w:t>
      </w:r>
      <w:r w:rsidRPr="00694D1D">
        <w:rPr>
          <w:lang w:val="es-ES"/>
        </w:rPr>
        <w:t>[44]; [45].</w:t>
      </w:r>
    </w:p>
    <w:p w14:paraId="4374DA0A" w14:textId="77777777" w:rsidR="00FB256F" w:rsidRPr="00694D1D" w:rsidRDefault="00EA3128">
      <w:pPr>
        <w:pStyle w:val="ListParagraph"/>
        <w:numPr>
          <w:ilvl w:val="0"/>
          <w:numId w:val="4"/>
        </w:numPr>
        <w:ind w:left="1134" w:hanging="567"/>
        <w:rPr>
          <w:rFonts w:cs="Arial"/>
          <w:lang w:val="es-ES"/>
        </w:rPr>
      </w:pPr>
      <w:r w:rsidRPr="00694D1D">
        <w:rPr>
          <w:rFonts w:cs="Arial"/>
          <w:lang w:val="es-ES"/>
        </w:rPr>
        <w:t xml:space="preserve">La Oficina de la UPOV elaborará propuestas para el TC en 2024: </w:t>
      </w:r>
      <w:r w:rsidRPr="00694D1D">
        <w:rPr>
          <w:lang w:val="es-ES"/>
        </w:rPr>
        <w:t>[27]; [29]; [30]; [31]; [32]; [38]; [39]; [41]</w:t>
      </w:r>
    </w:p>
    <w:p w14:paraId="74DD8C4B" w14:textId="77777777" w:rsidR="00FB256F" w:rsidRDefault="00EA3128">
      <w:pPr>
        <w:pStyle w:val="ListParagraph"/>
        <w:numPr>
          <w:ilvl w:val="0"/>
          <w:numId w:val="4"/>
        </w:numPr>
        <w:ind w:left="1134" w:hanging="567"/>
        <w:rPr>
          <w:rFonts w:cs="Arial"/>
        </w:rPr>
      </w:pPr>
      <w:r w:rsidRPr="00A374D8">
        <w:rPr>
          <w:rFonts w:cs="Arial"/>
        </w:rPr>
        <w:t>Directrices de examen: [</w:t>
      </w:r>
      <w:r w:rsidRPr="00C651D0">
        <w:t>21]</w:t>
      </w:r>
      <w:r>
        <w:t xml:space="preserve">; </w:t>
      </w:r>
      <w:r w:rsidRPr="00C651D0">
        <w:t>[22]</w:t>
      </w:r>
      <w:r>
        <w:t xml:space="preserve">; </w:t>
      </w:r>
      <w:r w:rsidRPr="00C651D0">
        <w:t>[23]</w:t>
      </w:r>
      <w:r>
        <w:t xml:space="preserve">; </w:t>
      </w:r>
      <w:r w:rsidRPr="00C651D0">
        <w:t>[24]</w:t>
      </w:r>
      <w:r>
        <w:t xml:space="preserve">; </w:t>
      </w:r>
      <w:r w:rsidRPr="00C651D0">
        <w:t>[25]</w:t>
      </w:r>
      <w:r>
        <w:t xml:space="preserve">; </w:t>
      </w:r>
      <w:r w:rsidRPr="00C651D0">
        <w:t>[</w:t>
      </w:r>
      <w:r>
        <w:t xml:space="preserve">26]; </w:t>
      </w:r>
      <w:r w:rsidRPr="00C651D0">
        <w:t>[28]</w:t>
      </w:r>
    </w:p>
    <w:p w14:paraId="725C1134" w14:textId="77777777" w:rsidR="00314C34" w:rsidRDefault="00314C34" w:rsidP="00314C34"/>
    <w:p w14:paraId="510CF0C0" w14:textId="77777777" w:rsidR="00FB256F" w:rsidRDefault="00EA3128">
      <w:pPr>
        <w:keepLines/>
      </w:pPr>
      <w:r>
        <w:fldChar w:fldCharType="begin"/>
      </w:r>
      <w:r w:rsidRPr="00694D1D">
        <w:rPr>
          <w:lang w:val="es-ES"/>
        </w:rPr>
        <w:instrText xml:space="preserve"> AUTONUM  </w:instrText>
      </w:r>
      <w:r>
        <w:fldChar w:fldCharType="end"/>
      </w:r>
      <w:r w:rsidRPr="00694D1D">
        <w:rPr>
          <w:lang w:val="es-ES"/>
        </w:rPr>
        <w:tab/>
      </w:r>
      <w:r w:rsidR="000E7EBA" w:rsidRPr="00694D1D">
        <w:rPr>
          <w:lang w:val="es-ES"/>
        </w:rPr>
        <w:t xml:space="preserve">El TC convino en que </w:t>
      </w:r>
      <w:r w:rsidRPr="00694D1D">
        <w:rPr>
          <w:lang w:val="es-ES"/>
        </w:rPr>
        <w:t xml:space="preserve">las recomendaciones sobre las directrices de examen ([21]; [22]; [23]; [24]; [25]; [26] y [28]) </w:t>
      </w:r>
      <w:r w:rsidR="000E7EBA" w:rsidRPr="00694D1D">
        <w:rPr>
          <w:lang w:val="es-ES"/>
        </w:rPr>
        <w:t xml:space="preserve">abarcan </w:t>
      </w:r>
      <w:r w:rsidRPr="00694D1D">
        <w:rPr>
          <w:lang w:val="es-ES"/>
        </w:rPr>
        <w:t xml:space="preserve">una serie de aspectos, como la naturaleza y la estructura de la herramienta en línea para redactar las directrices de examen (plantilla de los documentos TG en Internet) y la estructura de las propias directrices de examen.  </w:t>
      </w:r>
      <w:r>
        <w:t xml:space="preserve">El </w:t>
      </w:r>
      <w:r w:rsidR="000E7EBA">
        <w:t xml:space="preserve">TC acordó crear el subgrupo </w:t>
      </w:r>
      <w:r w:rsidR="00C812F0">
        <w:t>siguiente:</w:t>
      </w:r>
    </w:p>
    <w:p w14:paraId="787CCF23" w14:textId="77777777" w:rsidR="00314C34" w:rsidRDefault="00314C34" w:rsidP="00314C34"/>
    <w:p w14:paraId="6723664D" w14:textId="77777777" w:rsidR="00FB256F" w:rsidRPr="00694D1D" w:rsidRDefault="00EA3128">
      <w:pPr>
        <w:pStyle w:val="ListParagraph"/>
        <w:numPr>
          <w:ilvl w:val="0"/>
          <w:numId w:val="22"/>
        </w:numPr>
        <w:rPr>
          <w:rFonts w:cs="Arial"/>
          <w:lang w:val="es-ES"/>
        </w:rPr>
      </w:pPr>
      <w:r w:rsidRPr="00694D1D">
        <w:rPr>
          <w:rFonts w:cs="Arial"/>
          <w:lang w:val="es-ES"/>
        </w:rPr>
        <w:t xml:space="preserve">El objetivo del subgrupo es desarrollar opciones para su consideración por el Comité Técnico, en su sexagésima sesión, para abordar las recomendaciones sobre Directrices de Examen presentadas en el documento TC/59/5, incluyendo opciones sobre la herramienta en línea para la redacción de Directrices de Examen (plantilla de los documentos TG basada en la web) (recomendaciones [21]; [22]; [23]; [24]; [25]; [26] y [28]). </w:t>
      </w:r>
    </w:p>
    <w:p w14:paraId="54188A16" w14:textId="77777777" w:rsidR="00C812F0" w:rsidRPr="00694D1D" w:rsidRDefault="00C812F0" w:rsidP="00C812F0">
      <w:pPr>
        <w:rPr>
          <w:rFonts w:cs="Arial"/>
          <w:lang w:val="es-ES"/>
        </w:rPr>
      </w:pPr>
    </w:p>
    <w:p w14:paraId="4C766055" w14:textId="77777777" w:rsidR="00FB256F" w:rsidRPr="00694D1D" w:rsidRDefault="00EA3128">
      <w:pPr>
        <w:pStyle w:val="ListParagraph"/>
        <w:numPr>
          <w:ilvl w:val="0"/>
          <w:numId w:val="22"/>
        </w:numPr>
        <w:rPr>
          <w:rFonts w:cs="Arial"/>
          <w:lang w:val="es-ES"/>
        </w:rPr>
      </w:pPr>
      <w:r w:rsidRPr="00694D1D">
        <w:rPr>
          <w:rFonts w:cs="Arial"/>
          <w:lang w:val="es-ES"/>
        </w:rPr>
        <w:t xml:space="preserve">El subgrupo debe determinar las necesidades y desarrollar opciones en los siguientes ámbitos principales y aclarar su interrelación: </w:t>
      </w:r>
    </w:p>
    <w:p w14:paraId="745A7DC2" w14:textId="77777777" w:rsidR="00C812F0" w:rsidRPr="00694D1D" w:rsidRDefault="00C812F0" w:rsidP="00C812F0">
      <w:pPr>
        <w:rPr>
          <w:rFonts w:cs="Arial"/>
          <w:lang w:val="es-ES"/>
        </w:rPr>
      </w:pPr>
    </w:p>
    <w:p w14:paraId="4E97765C" w14:textId="77777777" w:rsidR="00FB256F" w:rsidRPr="00694D1D" w:rsidRDefault="00EA3128">
      <w:pPr>
        <w:pStyle w:val="ListParagraph"/>
        <w:numPr>
          <w:ilvl w:val="0"/>
          <w:numId w:val="20"/>
        </w:numPr>
        <w:ind w:hanging="11"/>
        <w:rPr>
          <w:rFonts w:cs="Arial"/>
          <w:lang w:val="es-ES"/>
        </w:rPr>
      </w:pPr>
      <w:r w:rsidRPr="00694D1D">
        <w:rPr>
          <w:rFonts w:cs="Arial"/>
          <w:lang w:val="es-ES"/>
        </w:rPr>
        <w:t>mejora de la estructura de las directrices de examen de la UPOV</w:t>
      </w:r>
    </w:p>
    <w:p w14:paraId="23A47D11" w14:textId="77777777" w:rsidR="00FB256F" w:rsidRPr="00694D1D" w:rsidRDefault="00EA3128">
      <w:pPr>
        <w:pStyle w:val="ListParagraph"/>
        <w:numPr>
          <w:ilvl w:val="0"/>
          <w:numId w:val="20"/>
        </w:numPr>
        <w:ind w:hanging="11"/>
        <w:rPr>
          <w:rFonts w:cs="Arial"/>
          <w:lang w:val="es-ES"/>
        </w:rPr>
      </w:pPr>
      <w:r w:rsidRPr="00694D1D">
        <w:rPr>
          <w:rFonts w:cs="Arial"/>
          <w:lang w:val="es-ES"/>
        </w:rPr>
        <w:t>requisitos específicos de los Cuestionarios Técnicos para su uso en UPOV PRISMA.</w:t>
      </w:r>
    </w:p>
    <w:p w14:paraId="785EC040" w14:textId="77777777" w:rsidR="00FB256F" w:rsidRPr="00694D1D" w:rsidRDefault="00EA3128">
      <w:pPr>
        <w:pStyle w:val="ListParagraph"/>
        <w:numPr>
          <w:ilvl w:val="0"/>
          <w:numId w:val="20"/>
        </w:numPr>
        <w:ind w:hanging="11"/>
        <w:rPr>
          <w:rFonts w:cs="Arial"/>
          <w:lang w:val="es-ES"/>
        </w:rPr>
      </w:pPr>
      <w:r w:rsidRPr="00694D1D">
        <w:rPr>
          <w:rFonts w:cs="Arial"/>
          <w:lang w:val="es-ES"/>
        </w:rPr>
        <w:t>creación de directrices nacionales para las pruebas, incluido el uso de la traducción automática;</w:t>
      </w:r>
    </w:p>
    <w:p w14:paraId="6602579A" w14:textId="77777777" w:rsidR="00C812F0" w:rsidRPr="00694D1D" w:rsidRDefault="00C812F0" w:rsidP="00C812F0">
      <w:pPr>
        <w:rPr>
          <w:rFonts w:cs="Arial"/>
          <w:lang w:val="es-ES"/>
        </w:rPr>
      </w:pPr>
    </w:p>
    <w:p w14:paraId="02E78EA2" w14:textId="77777777" w:rsidR="00FB256F" w:rsidRPr="00694D1D" w:rsidRDefault="00EA3128">
      <w:pPr>
        <w:pStyle w:val="ListParagraph"/>
        <w:numPr>
          <w:ilvl w:val="0"/>
          <w:numId w:val="22"/>
        </w:numPr>
        <w:rPr>
          <w:rFonts w:cs="Arial"/>
          <w:lang w:val="es-ES"/>
        </w:rPr>
      </w:pPr>
      <w:r w:rsidRPr="00694D1D">
        <w:rPr>
          <w:rFonts w:cs="Arial"/>
          <w:lang w:val="es-ES"/>
        </w:rPr>
        <w:t>Las opciones desarrolladas deberían facilitar el trabajo de los redactores y de la Oficina de la Unión. Cualquier modificación de la estructura de los documentos TG debería facilitar la comprensión y la claridad del documento final para los expertos técnicos y los obtentores.</w:t>
      </w:r>
    </w:p>
    <w:p w14:paraId="08578E9C" w14:textId="77777777" w:rsidR="00C812F0" w:rsidRPr="00694D1D" w:rsidRDefault="00C812F0" w:rsidP="00C812F0">
      <w:pPr>
        <w:rPr>
          <w:rFonts w:cs="Arial"/>
          <w:lang w:val="es-ES"/>
        </w:rPr>
      </w:pPr>
    </w:p>
    <w:p w14:paraId="22069B2B" w14:textId="77777777" w:rsidR="00FB256F" w:rsidRPr="00694D1D" w:rsidRDefault="00EA3128">
      <w:pPr>
        <w:pStyle w:val="ListParagraph"/>
        <w:numPr>
          <w:ilvl w:val="0"/>
          <w:numId w:val="22"/>
        </w:numPr>
        <w:rPr>
          <w:rFonts w:cs="Arial"/>
          <w:lang w:val="es-ES"/>
        </w:rPr>
      </w:pPr>
      <w:r w:rsidRPr="00694D1D">
        <w:rPr>
          <w:rFonts w:cs="Arial"/>
          <w:lang w:val="es-ES"/>
        </w:rPr>
        <w:t>Deben tenerse en cuenta los siguientes aspectos:</w:t>
      </w:r>
    </w:p>
    <w:p w14:paraId="727B7655" w14:textId="77777777" w:rsidR="00C812F0" w:rsidRPr="00694D1D" w:rsidRDefault="00C812F0" w:rsidP="00C812F0">
      <w:pPr>
        <w:rPr>
          <w:rFonts w:cs="Arial"/>
          <w:lang w:val="es-ES"/>
        </w:rPr>
      </w:pPr>
    </w:p>
    <w:p w14:paraId="057794E7" w14:textId="77777777" w:rsidR="00FB256F" w:rsidRPr="00694D1D" w:rsidRDefault="00EA3128">
      <w:pPr>
        <w:numPr>
          <w:ilvl w:val="0"/>
          <w:numId w:val="19"/>
        </w:numPr>
        <w:ind w:hanging="11"/>
        <w:rPr>
          <w:rStyle w:val="ui-provider"/>
          <w:lang w:val="es-ES"/>
        </w:rPr>
      </w:pPr>
      <w:r w:rsidRPr="00694D1D">
        <w:rPr>
          <w:rStyle w:val="ui-provider"/>
          <w:rFonts w:cs="Arial"/>
          <w:lang w:val="es-ES"/>
        </w:rPr>
        <w:t>Cuestiones relacionadas con las directrices de examen de la UPOV y el modelo TG, como:</w:t>
      </w:r>
    </w:p>
    <w:p w14:paraId="57982115" w14:textId="77777777" w:rsidR="00FB256F" w:rsidRPr="00694D1D" w:rsidRDefault="00EA3128">
      <w:pPr>
        <w:numPr>
          <w:ilvl w:val="1"/>
          <w:numId w:val="19"/>
        </w:numPr>
        <w:ind w:left="1701" w:hanging="283"/>
        <w:rPr>
          <w:rStyle w:val="ui-provider"/>
          <w:rFonts w:cs="Arial"/>
          <w:lang w:val="es-ES"/>
        </w:rPr>
      </w:pPr>
      <w:r w:rsidRPr="00694D1D">
        <w:rPr>
          <w:rStyle w:val="ui-provider"/>
          <w:rFonts w:cs="Arial"/>
          <w:lang w:val="es-ES"/>
        </w:rPr>
        <w:t>Desarrollar un formato de los documentos TG que facilite su redacción y descarga en una serie de formatos utilizados por los miembros de la UPOV, incluidos los equipos electrónicos.</w:t>
      </w:r>
    </w:p>
    <w:p w14:paraId="023A0131" w14:textId="77777777" w:rsidR="00FB256F" w:rsidRPr="00694D1D" w:rsidRDefault="00EA3128">
      <w:pPr>
        <w:numPr>
          <w:ilvl w:val="1"/>
          <w:numId w:val="19"/>
        </w:numPr>
        <w:ind w:left="1701" w:hanging="283"/>
        <w:rPr>
          <w:rStyle w:val="ui-provider"/>
          <w:rFonts w:cs="Arial"/>
          <w:lang w:val="es-ES"/>
        </w:rPr>
      </w:pPr>
      <w:r w:rsidRPr="00694D1D">
        <w:rPr>
          <w:rStyle w:val="ui-provider"/>
          <w:rFonts w:cs="Arial"/>
          <w:lang w:val="es-ES"/>
        </w:rPr>
        <w:t xml:space="preserve">Revisar las posibilidades de mejorar las explicaciones sobre métodos y evaluaciones con referencias (enlaces) a las orientaciones de los documentos TGP. </w:t>
      </w:r>
    </w:p>
    <w:p w14:paraId="064C711F" w14:textId="77777777" w:rsidR="00FB256F" w:rsidRPr="00694D1D" w:rsidRDefault="00EA3128">
      <w:pPr>
        <w:numPr>
          <w:ilvl w:val="1"/>
          <w:numId w:val="19"/>
        </w:numPr>
        <w:ind w:left="1701" w:hanging="283"/>
        <w:rPr>
          <w:rStyle w:val="ui-provider"/>
          <w:rFonts w:cs="Arial"/>
          <w:lang w:val="es-ES"/>
        </w:rPr>
      </w:pPr>
      <w:r w:rsidRPr="00694D1D">
        <w:rPr>
          <w:rStyle w:val="ui-provider"/>
          <w:rFonts w:cs="Arial"/>
          <w:lang w:val="es-ES"/>
        </w:rPr>
        <w:t xml:space="preserve">Mejorar los enlaces para garantizar la coherencia de la información aplicable a las distintas secciones de las directrices técnicas (por ejemplo, materiales, métodos, evaluación de las características y cuestionario técnico). </w:t>
      </w:r>
    </w:p>
    <w:p w14:paraId="3D9C6E35" w14:textId="77777777" w:rsidR="00FB256F" w:rsidRPr="00694D1D" w:rsidRDefault="00EA3128">
      <w:pPr>
        <w:numPr>
          <w:ilvl w:val="1"/>
          <w:numId w:val="19"/>
        </w:numPr>
        <w:ind w:left="1701" w:hanging="283"/>
        <w:rPr>
          <w:rStyle w:val="ui-provider"/>
          <w:rFonts w:cs="Arial"/>
          <w:lang w:val="es-ES"/>
        </w:rPr>
      </w:pPr>
      <w:r w:rsidRPr="00694D1D">
        <w:rPr>
          <w:rStyle w:val="ui-provider"/>
          <w:rFonts w:cs="Arial"/>
          <w:lang w:val="es-ES"/>
        </w:rPr>
        <w:t xml:space="preserve">Mejorar las posibilidades de incluir imágenes, tablas y elementos distintos del texto </w:t>
      </w:r>
    </w:p>
    <w:p w14:paraId="353CBDB6" w14:textId="77777777" w:rsidR="00FB256F" w:rsidRPr="00694D1D" w:rsidRDefault="00EA3128">
      <w:pPr>
        <w:numPr>
          <w:ilvl w:val="1"/>
          <w:numId w:val="19"/>
        </w:numPr>
        <w:ind w:left="1701" w:hanging="283"/>
        <w:rPr>
          <w:rStyle w:val="ui-provider"/>
          <w:rFonts w:cs="Arial"/>
          <w:lang w:val="es-ES"/>
        </w:rPr>
      </w:pPr>
      <w:r w:rsidRPr="00694D1D">
        <w:rPr>
          <w:rStyle w:val="ui-provider"/>
          <w:rFonts w:cs="Arial"/>
          <w:lang w:val="es-ES"/>
        </w:rPr>
        <w:t xml:space="preserve">Reducir al mínimo la necesidad de intervención del personal de la Oficina de la UPOV para dar formato y corregir los documentos generados a partir de la herramienta. </w:t>
      </w:r>
    </w:p>
    <w:p w14:paraId="7646D132" w14:textId="77777777" w:rsidR="00FB256F" w:rsidRPr="00694D1D" w:rsidRDefault="00EA3128">
      <w:pPr>
        <w:numPr>
          <w:ilvl w:val="1"/>
          <w:numId w:val="19"/>
        </w:numPr>
        <w:ind w:left="1701" w:hanging="283"/>
        <w:rPr>
          <w:rStyle w:val="ui-provider"/>
          <w:rFonts w:cs="Arial"/>
          <w:lang w:val="es-ES"/>
        </w:rPr>
      </w:pPr>
      <w:r w:rsidRPr="00694D1D">
        <w:rPr>
          <w:rStyle w:val="ui-provider"/>
          <w:rFonts w:cs="Arial"/>
          <w:lang w:val="es-ES"/>
        </w:rPr>
        <w:t>Facilitar la traducción de las directrices de examen a los cuatro idiomas oficiales de la UPOV, por ejemplo, en relación con las barreras de formato, incluidos los cuadros cuatrilingües.</w:t>
      </w:r>
    </w:p>
    <w:p w14:paraId="15D46274" w14:textId="77777777" w:rsidR="00FB256F" w:rsidRPr="00694D1D" w:rsidRDefault="00EA3128">
      <w:pPr>
        <w:numPr>
          <w:ilvl w:val="1"/>
          <w:numId w:val="19"/>
        </w:numPr>
        <w:ind w:left="1701" w:hanging="283"/>
        <w:rPr>
          <w:rStyle w:val="ui-provider"/>
          <w:rFonts w:cs="Arial"/>
          <w:lang w:val="es-ES"/>
        </w:rPr>
      </w:pPr>
      <w:r w:rsidRPr="00694D1D">
        <w:rPr>
          <w:rStyle w:val="ui-provider"/>
          <w:rFonts w:cs="Arial"/>
          <w:lang w:val="es-ES"/>
        </w:rPr>
        <w:t xml:space="preserve">Facilitar la traducción automática de los documentos TG de la UPOV a los idiomas de los miembros de la UPOV. </w:t>
      </w:r>
    </w:p>
    <w:p w14:paraId="0FD1B637" w14:textId="77777777" w:rsidR="00C812F0" w:rsidRPr="00694D1D" w:rsidRDefault="00C812F0" w:rsidP="00C812F0">
      <w:pPr>
        <w:ind w:left="720" w:hanging="11"/>
        <w:rPr>
          <w:rStyle w:val="ui-provider"/>
          <w:rFonts w:cs="Arial"/>
          <w:lang w:val="es-ES"/>
        </w:rPr>
      </w:pPr>
    </w:p>
    <w:p w14:paraId="7B4806B0" w14:textId="77777777" w:rsidR="00FB256F" w:rsidRPr="00694D1D" w:rsidRDefault="00EA3128">
      <w:pPr>
        <w:numPr>
          <w:ilvl w:val="0"/>
          <w:numId w:val="19"/>
        </w:numPr>
        <w:ind w:hanging="11"/>
        <w:rPr>
          <w:rStyle w:val="ui-provider"/>
          <w:rFonts w:cs="Arial"/>
          <w:lang w:val="es-ES"/>
        </w:rPr>
      </w:pPr>
      <w:r w:rsidRPr="00694D1D">
        <w:rPr>
          <w:rStyle w:val="ui-provider"/>
          <w:rFonts w:cs="Arial"/>
          <w:lang w:val="es-ES"/>
        </w:rPr>
        <w:t>Elaboración de directrices nacionales de ensayo</w:t>
      </w:r>
    </w:p>
    <w:p w14:paraId="15357C4F" w14:textId="77777777" w:rsidR="00FB256F" w:rsidRPr="00694D1D" w:rsidRDefault="00EA3128">
      <w:pPr>
        <w:numPr>
          <w:ilvl w:val="1"/>
          <w:numId w:val="19"/>
        </w:numPr>
        <w:ind w:left="1701" w:hanging="272"/>
        <w:rPr>
          <w:rStyle w:val="ui-provider"/>
          <w:rFonts w:cs="Arial"/>
          <w:lang w:val="es-ES"/>
        </w:rPr>
      </w:pPr>
      <w:r w:rsidRPr="00694D1D">
        <w:rPr>
          <w:rStyle w:val="ui-provider"/>
          <w:rFonts w:cs="Arial"/>
          <w:lang w:val="es-ES"/>
        </w:rPr>
        <w:t>Facilitar la conversión de las directrices de examen de la UPOV en directrices de examen nacionales, incluidos los cambios y ajustes necesarios.</w:t>
      </w:r>
    </w:p>
    <w:p w14:paraId="3FEEAB9B" w14:textId="77777777" w:rsidR="00FB256F" w:rsidRPr="00694D1D" w:rsidRDefault="00EA3128">
      <w:pPr>
        <w:numPr>
          <w:ilvl w:val="1"/>
          <w:numId w:val="19"/>
        </w:numPr>
        <w:ind w:left="1701" w:hanging="272"/>
        <w:rPr>
          <w:rStyle w:val="ui-provider"/>
          <w:rFonts w:cs="Arial"/>
          <w:lang w:val="es-ES"/>
        </w:rPr>
      </w:pPr>
      <w:r w:rsidRPr="00694D1D">
        <w:rPr>
          <w:rStyle w:val="ui-provider"/>
          <w:rFonts w:cs="Arial"/>
          <w:lang w:val="es-ES"/>
        </w:rPr>
        <w:t>Permitir la redacción de directrices de examen nacionales utilizando la plantilla de los documentos TG de la UPOV para cultivos sin directrices de examen de la UPOV.</w:t>
      </w:r>
    </w:p>
    <w:p w14:paraId="423A2908" w14:textId="77777777" w:rsidR="00C812F0" w:rsidRPr="00694D1D" w:rsidRDefault="00C812F0" w:rsidP="00C812F0">
      <w:pPr>
        <w:ind w:left="1440" w:hanging="11"/>
        <w:rPr>
          <w:rStyle w:val="ui-provider"/>
          <w:rFonts w:cs="Arial"/>
          <w:lang w:val="es-ES"/>
        </w:rPr>
      </w:pPr>
    </w:p>
    <w:p w14:paraId="4C44FBEF" w14:textId="77777777" w:rsidR="00FB256F" w:rsidRPr="00694D1D" w:rsidRDefault="00EA3128">
      <w:pPr>
        <w:pStyle w:val="ListParagraph"/>
        <w:numPr>
          <w:ilvl w:val="0"/>
          <w:numId w:val="22"/>
        </w:numPr>
        <w:rPr>
          <w:rFonts w:cs="Arial"/>
          <w:lang w:val="es-ES"/>
        </w:rPr>
      </w:pPr>
      <w:r w:rsidRPr="00694D1D">
        <w:rPr>
          <w:rFonts w:cs="Arial"/>
          <w:lang w:val="es-ES"/>
        </w:rPr>
        <w:t>El subgrupo podría proponer otros aspectos para su consideración.</w:t>
      </w:r>
    </w:p>
    <w:p w14:paraId="0D81EC79" w14:textId="77777777" w:rsidR="00C812F0" w:rsidRPr="00694D1D" w:rsidRDefault="00C812F0" w:rsidP="00C812F0">
      <w:pPr>
        <w:rPr>
          <w:rFonts w:cs="Arial"/>
          <w:lang w:val="es-ES"/>
        </w:rPr>
      </w:pPr>
    </w:p>
    <w:p w14:paraId="4C599FF8" w14:textId="77777777" w:rsidR="00FB256F" w:rsidRPr="00694D1D" w:rsidRDefault="00EA3128">
      <w:pPr>
        <w:pStyle w:val="ListParagraph"/>
        <w:numPr>
          <w:ilvl w:val="0"/>
          <w:numId w:val="22"/>
        </w:numPr>
        <w:rPr>
          <w:rFonts w:cs="Arial"/>
          <w:lang w:val="es-ES"/>
        </w:rPr>
      </w:pPr>
      <w:r w:rsidRPr="00694D1D">
        <w:rPr>
          <w:rFonts w:cs="Arial"/>
          <w:lang w:val="es-ES"/>
        </w:rPr>
        <w:t xml:space="preserve">El subgrupo deberá reunirse </w:t>
      </w:r>
      <w:r w:rsidR="007478B3" w:rsidRPr="00694D1D">
        <w:rPr>
          <w:rFonts w:cs="Arial"/>
          <w:lang w:val="es-ES"/>
        </w:rPr>
        <w:t xml:space="preserve">por medios físicos y/o virtuales en el </w:t>
      </w:r>
      <w:r w:rsidRPr="00694D1D">
        <w:rPr>
          <w:rFonts w:cs="Arial"/>
          <w:lang w:val="es-ES"/>
        </w:rPr>
        <w:t xml:space="preserve">momento y con la frecuencia que </w:t>
      </w:r>
      <w:r w:rsidR="007478B3" w:rsidRPr="00694D1D">
        <w:rPr>
          <w:rFonts w:cs="Arial"/>
          <w:lang w:val="es-ES"/>
        </w:rPr>
        <w:t xml:space="preserve">requiera </w:t>
      </w:r>
      <w:r w:rsidRPr="00694D1D">
        <w:rPr>
          <w:rFonts w:cs="Arial"/>
          <w:lang w:val="es-ES"/>
        </w:rPr>
        <w:t xml:space="preserve">su mandato.  </w:t>
      </w:r>
      <w:r w:rsidR="007478B3" w:rsidRPr="00694D1D">
        <w:rPr>
          <w:rFonts w:cs="Arial"/>
          <w:lang w:val="es-ES"/>
        </w:rPr>
        <w:t>El subgrupo deberá presentar proyectos de opciones para su examen por los Grupos de Trabajo Técnico, en sus sesiones de 2024.  El resultado de los debates deberá someterse a la consideración del TC en su sexagésima sesión.</w:t>
      </w:r>
    </w:p>
    <w:p w14:paraId="255AC7E9" w14:textId="77777777" w:rsidR="00611A2B" w:rsidRPr="00694D1D" w:rsidRDefault="00611A2B" w:rsidP="00611A2B">
      <w:pPr>
        <w:rPr>
          <w:rFonts w:cs="Arial"/>
          <w:lang w:val="es-ES"/>
        </w:rPr>
      </w:pPr>
    </w:p>
    <w:p w14:paraId="26B3EED1" w14:textId="77777777" w:rsidR="00FB256F" w:rsidRPr="00694D1D" w:rsidRDefault="00EA3128">
      <w:pPr>
        <w:pStyle w:val="ListParagraph"/>
        <w:numPr>
          <w:ilvl w:val="0"/>
          <w:numId w:val="22"/>
        </w:numPr>
        <w:rPr>
          <w:rFonts w:cs="Arial"/>
          <w:lang w:val="es-ES"/>
        </w:rPr>
      </w:pPr>
      <w:r w:rsidRPr="00694D1D">
        <w:rPr>
          <w:rFonts w:cs="Arial"/>
          <w:lang w:val="es-ES"/>
        </w:rPr>
        <w:t xml:space="preserve">El subgrupo estará coordinado por una destacada experta del Reino Unido, la Sra. Margaret Wallace, e integrado por expertos de AR, AU, BR, BY, CA, CL, CN, DE, EU, FR, GH, JP, KE, NL, NZ, TZ, US, ZA </w:t>
      </w:r>
      <w:r w:rsidR="00756E6E" w:rsidRPr="00694D1D">
        <w:rPr>
          <w:rFonts w:cs="Arial"/>
          <w:lang w:val="es-ES"/>
        </w:rPr>
        <w:t xml:space="preserve">e </w:t>
      </w:r>
      <w:r w:rsidRPr="00694D1D">
        <w:rPr>
          <w:rFonts w:cs="Arial"/>
          <w:lang w:val="es-ES"/>
        </w:rPr>
        <w:t>ISF, y estará abierto a miembros y observadores.</w:t>
      </w:r>
    </w:p>
    <w:p w14:paraId="5FDD921A" w14:textId="77777777" w:rsidR="0015653E" w:rsidRPr="00694D1D" w:rsidRDefault="0015653E" w:rsidP="004B3813">
      <w:pPr>
        <w:rPr>
          <w:lang w:val="es-ES"/>
        </w:rPr>
      </w:pPr>
    </w:p>
    <w:p w14:paraId="523AE8E7" w14:textId="77777777" w:rsidR="00FB256F" w:rsidRPr="00694D1D" w:rsidRDefault="00EA3128">
      <w:pPr>
        <w:pStyle w:val="Heading3"/>
        <w:rPr>
          <w:lang w:val="es-ES"/>
        </w:rPr>
      </w:pPr>
      <w:bookmarkStart w:id="44" w:name="_Toc145337016"/>
      <w:r w:rsidRPr="00694D1D">
        <w:rPr>
          <w:lang w:val="es-ES"/>
        </w:rPr>
        <w:t>Encuesta de satisfacción de los participantes en las reuniones mixtas TWV y TWF 2023</w:t>
      </w:r>
      <w:bookmarkEnd w:id="44"/>
    </w:p>
    <w:p w14:paraId="3905D09E" w14:textId="77777777" w:rsidR="00355357" w:rsidRPr="00694D1D" w:rsidRDefault="00355357" w:rsidP="00D0775A">
      <w:pPr>
        <w:rPr>
          <w:lang w:val="es-ES"/>
        </w:rPr>
      </w:pPr>
    </w:p>
    <w:p w14:paraId="2F210A0D"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tomó nota </w:t>
      </w:r>
      <w:r w:rsidR="00355357" w:rsidRPr="00694D1D">
        <w:rPr>
          <w:lang w:val="es-ES"/>
        </w:rPr>
        <w:t xml:space="preserve">de la encuesta de satisfacción realizada entre los participantes en las reuniones mixtas del TWV y el TWF en 2023, que figura en el Anexo III </w:t>
      </w:r>
      <w:r w:rsidR="009B3AD9" w:rsidRPr="00694D1D">
        <w:rPr>
          <w:iCs/>
          <w:lang w:val="es-ES"/>
        </w:rPr>
        <w:t>del documento TC/59/5</w:t>
      </w:r>
      <w:r w:rsidR="00355357" w:rsidRPr="00694D1D">
        <w:rPr>
          <w:iCs/>
          <w:lang w:val="es-ES"/>
        </w:rPr>
        <w:t>.</w:t>
      </w:r>
    </w:p>
    <w:p w14:paraId="218B6798" w14:textId="77777777" w:rsidR="00D0775A" w:rsidRPr="00694D1D" w:rsidRDefault="00D0775A" w:rsidP="00355357">
      <w:pPr>
        <w:tabs>
          <w:tab w:val="left" w:pos="5387"/>
        </w:tabs>
        <w:rPr>
          <w:rFonts w:cs="Arial"/>
          <w:i/>
          <w:iCs/>
          <w:lang w:val="es-ES"/>
        </w:rPr>
      </w:pPr>
    </w:p>
    <w:p w14:paraId="7C120802" w14:textId="77777777" w:rsidR="00FB256F" w:rsidRPr="00694D1D" w:rsidRDefault="00EA3128">
      <w:pPr>
        <w:pStyle w:val="Heading2"/>
        <w:rPr>
          <w:lang w:val="es-ES"/>
        </w:rPr>
      </w:pPr>
      <w:r w:rsidRPr="00694D1D">
        <w:rPr>
          <w:lang w:val="es-ES"/>
        </w:rPr>
        <w:t>Talleres preparatorios</w:t>
      </w:r>
    </w:p>
    <w:p w14:paraId="5ACA341A" w14:textId="77777777" w:rsidR="00355357" w:rsidRPr="00694D1D" w:rsidRDefault="00355357" w:rsidP="007A0420">
      <w:pPr>
        <w:keepNext/>
        <w:rPr>
          <w:lang w:val="es-ES"/>
        </w:rPr>
      </w:pPr>
    </w:p>
    <w:p w14:paraId="1A3DC18F" w14:textId="77777777" w:rsidR="00FB256F" w:rsidRPr="00694D1D" w:rsidRDefault="00EA3128">
      <w:pPr>
        <w:keepNext/>
        <w:rPr>
          <w:rFonts w:cs="Arial"/>
          <w:lang w:val="es-ES"/>
        </w:rPr>
      </w:pPr>
      <w:r>
        <w:fldChar w:fldCharType="begin"/>
      </w:r>
      <w:r w:rsidRPr="00694D1D">
        <w:rPr>
          <w:lang w:val="es-ES"/>
        </w:rPr>
        <w:instrText xml:space="preserve"> AUTONUM  </w:instrText>
      </w:r>
      <w:r>
        <w:fldChar w:fldCharType="end"/>
      </w:r>
      <w:r w:rsidRPr="00694D1D">
        <w:rPr>
          <w:lang w:val="es-ES"/>
        </w:rPr>
        <w:tab/>
        <w:t xml:space="preserve">El TC examinó el documento </w:t>
      </w:r>
      <w:r w:rsidRPr="00694D1D">
        <w:rPr>
          <w:rFonts w:cs="Arial"/>
          <w:snapToGrid w:val="0"/>
          <w:lang w:val="es-ES"/>
        </w:rPr>
        <w:t>TC/59/6</w:t>
      </w:r>
      <w:r w:rsidRPr="00694D1D">
        <w:rPr>
          <w:rFonts w:cs="Arial"/>
          <w:lang w:val="es-ES"/>
        </w:rPr>
        <w:t>.</w:t>
      </w:r>
    </w:p>
    <w:p w14:paraId="4E3744F1" w14:textId="77777777" w:rsidR="00355357" w:rsidRPr="00694D1D" w:rsidRDefault="00355357" w:rsidP="00050E16">
      <w:pPr>
        <w:rPr>
          <w:rFonts w:cs="Arial"/>
          <w:lang w:val="es-ES"/>
        </w:rPr>
      </w:pPr>
    </w:p>
    <w:p w14:paraId="395CC205"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acordó organizar talleres preparatorios en 2024 como una serie de seminarios por Internet, en fechas adecuadas según el calendario de reuniones de los TWP, junto con talleres con participación presencial, cuando se solicite, como se expone en </w:t>
      </w:r>
      <w:r w:rsidR="00464CC1" w:rsidRPr="00694D1D">
        <w:rPr>
          <w:lang w:val="es-ES"/>
        </w:rPr>
        <w:t xml:space="preserve">los párrafos 17 a 20 del </w:t>
      </w:r>
      <w:r w:rsidRPr="00694D1D">
        <w:rPr>
          <w:lang w:val="es-ES"/>
        </w:rPr>
        <w:t>documento TC/59/6.</w:t>
      </w:r>
    </w:p>
    <w:p w14:paraId="368C05F2" w14:textId="77777777" w:rsidR="00355357" w:rsidRPr="00694D1D" w:rsidRDefault="00355357" w:rsidP="00355357">
      <w:pPr>
        <w:keepNext/>
        <w:keepLines/>
        <w:tabs>
          <w:tab w:val="left" w:pos="5387"/>
          <w:tab w:val="left" w:pos="5954"/>
        </w:tabs>
        <w:rPr>
          <w:lang w:val="es-ES"/>
        </w:rPr>
      </w:pPr>
    </w:p>
    <w:p w14:paraId="34CCDD5F" w14:textId="77777777" w:rsidR="00FB256F" w:rsidRPr="00694D1D" w:rsidRDefault="00EA3128">
      <w:pPr>
        <w:rPr>
          <w:snapToGrid w:val="0"/>
          <w:lang w:val="es-ES"/>
        </w:rPr>
      </w:pPr>
      <w:r w:rsidRPr="009F7DAA">
        <w:rPr>
          <w:snapToGrid w:val="0"/>
        </w:rPr>
        <w:fldChar w:fldCharType="begin"/>
      </w:r>
      <w:r w:rsidRPr="00694D1D">
        <w:rPr>
          <w:snapToGrid w:val="0"/>
          <w:lang w:val="es-ES"/>
        </w:rPr>
        <w:instrText xml:space="preserve"> AUTONUM  </w:instrText>
      </w:r>
      <w:r w:rsidRPr="009F7DAA">
        <w:rPr>
          <w:snapToGrid w:val="0"/>
        </w:rPr>
        <w:fldChar w:fldCharType="end"/>
      </w:r>
      <w:r w:rsidRPr="00694D1D">
        <w:rPr>
          <w:snapToGrid w:val="0"/>
          <w:lang w:val="es-ES"/>
        </w:rPr>
        <w:tab/>
        <w:t xml:space="preserve">El TC señaló que </w:t>
      </w:r>
      <w:r w:rsidR="00464CC1" w:rsidRPr="00694D1D">
        <w:rPr>
          <w:snapToGrid w:val="0"/>
          <w:lang w:val="es-ES"/>
        </w:rPr>
        <w:t>la Oficina de la Unión ultimará las disposiciones detalladas relativas a los seminarios web en coordinación con los presidentes del TC y los TWP.</w:t>
      </w:r>
    </w:p>
    <w:p w14:paraId="325551CA" w14:textId="77777777" w:rsidR="00955BFA" w:rsidRPr="00694D1D" w:rsidRDefault="00955BFA" w:rsidP="00464CC1">
      <w:pPr>
        <w:rPr>
          <w:snapToGrid w:val="0"/>
          <w:lang w:val="es-ES"/>
        </w:rPr>
      </w:pPr>
    </w:p>
    <w:p w14:paraId="0E2F88C7" w14:textId="77777777" w:rsidR="00FB256F" w:rsidRPr="00694D1D" w:rsidRDefault="00EA3128">
      <w:pPr>
        <w:rPr>
          <w:snapToGrid w:val="0"/>
          <w:lang w:val="es-ES"/>
        </w:rPr>
      </w:pPr>
      <w:r>
        <w:rPr>
          <w:snapToGrid w:val="0"/>
        </w:rPr>
        <w:fldChar w:fldCharType="begin"/>
      </w:r>
      <w:r w:rsidRPr="00694D1D">
        <w:rPr>
          <w:snapToGrid w:val="0"/>
          <w:lang w:val="es-ES"/>
        </w:rPr>
        <w:instrText xml:space="preserve"> AUTONUM  </w:instrText>
      </w:r>
      <w:r>
        <w:rPr>
          <w:snapToGrid w:val="0"/>
        </w:rPr>
        <w:fldChar w:fldCharType="end"/>
      </w:r>
      <w:r w:rsidRPr="00694D1D">
        <w:rPr>
          <w:snapToGrid w:val="0"/>
          <w:lang w:val="es-ES"/>
        </w:rPr>
        <w:tab/>
        <w:t>El TC acordó cambiar el nombre del punto del orden del día por "Talleres y seminarios web de los TWP".</w:t>
      </w:r>
    </w:p>
    <w:p w14:paraId="509EFE54" w14:textId="77777777" w:rsidR="00464CC1" w:rsidRPr="00694D1D" w:rsidRDefault="00464CC1" w:rsidP="00464CC1">
      <w:pPr>
        <w:rPr>
          <w:rFonts w:cs="Arial"/>
          <w:highlight w:val="yellow"/>
          <w:lang w:val="es-ES"/>
        </w:rPr>
      </w:pPr>
    </w:p>
    <w:p w14:paraId="7E8FB3A7" w14:textId="77777777" w:rsidR="00355357" w:rsidRPr="00694D1D" w:rsidRDefault="00355357" w:rsidP="00355357">
      <w:pPr>
        <w:keepNext/>
        <w:keepLines/>
        <w:tabs>
          <w:tab w:val="left" w:pos="5387"/>
          <w:tab w:val="left" w:pos="5954"/>
        </w:tabs>
        <w:rPr>
          <w:rFonts w:cs="Arial"/>
          <w:i/>
          <w:lang w:val="es-ES"/>
        </w:rPr>
      </w:pPr>
    </w:p>
    <w:p w14:paraId="69EC1762" w14:textId="77777777" w:rsidR="00FB256F" w:rsidRPr="00694D1D" w:rsidRDefault="00EA3128">
      <w:pPr>
        <w:pStyle w:val="Heading2"/>
        <w:rPr>
          <w:lang w:val="es-ES"/>
        </w:rPr>
      </w:pPr>
      <w:r w:rsidRPr="00694D1D">
        <w:rPr>
          <w:lang w:val="es-ES"/>
        </w:rPr>
        <w:t>Técnicas moleculares</w:t>
      </w:r>
    </w:p>
    <w:p w14:paraId="214A0569" w14:textId="77777777" w:rsidR="00355357" w:rsidRPr="00694D1D" w:rsidRDefault="00355357" w:rsidP="00050E16">
      <w:pPr>
        <w:rPr>
          <w:lang w:val="es-ES"/>
        </w:rPr>
      </w:pPr>
    </w:p>
    <w:p w14:paraId="2FBE5BD2" w14:textId="77777777" w:rsidR="00FB256F" w:rsidRPr="00694D1D" w:rsidRDefault="00EA3128">
      <w:pPr>
        <w:keepNext/>
        <w:rPr>
          <w:lang w:val="es-ES"/>
        </w:rPr>
      </w:pPr>
      <w:r w:rsidRPr="00824357">
        <w:fldChar w:fldCharType="begin"/>
      </w:r>
      <w:r w:rsidRPr="00694D1D">
        <w:rPr>
          <w:lang w:val="es-ES"/>
        </w:rPr>
        <w:instrText xml:space="preserve"> AUTONUM  </w:instrText>
      </w:r>
      <w:r w:rsidRPr="00824357">
        <w:fldChar w:fldCharType="end"/>
      </w:r>
      <w:r w:rsidRPr="00694D1D">
        <w:rPr>
          <w:lang w:val="es-ES"/>
        </w:rPr>
        <w:tab/>
        <w:t xml:space="preserve">El TC examinó el documento </w:t>
      </w:r>
      <w:r w:rsidRPr="00694D1D">
        <w:rPr>
          <w:rFonts w:cs="Arial"/>
          <w:snapToGrid w:val="0"/>
          <w:lang w:val="es-ES"/>
        </w:rPr>
        <w:t>SESSIONS/2023/5</w:t>
      </w:r>
      <w:r w:rsidRPr="00694D1D">
        <w:rPr>
          <w:rFonts w:cs="Arial"/>
          <w:lang w:val="es-ES"/>
        </w:rPr>
        <w:t>.</w:t>
      </w:r>
    </w:p>
    <w:p w14:paraId="34D5567D" w14:textId="77777777" w:rsidR="008D5892" w:rsidRPr="00694D1D" w:rsidRDefault="008D5892" w:rsidP="008D5892">
      <w:pPr>
        <w:rPr>
          <w:lang w:val="es-ES"/>
        </w:rPr>
      </w:pPr>
    </w:p>
    <w:p w14:paraId="7763D305" w14:textId="77777777" w:rsidR="00FB256F" w:rsidRPr="00694D1D" w:rsidRDefault="00EA3128">
      <w:pPr>
        <w:pStyle w:val="Heading3"/>
        <w:rPr>
          <w:lang w:val="es-ES"/>
        </w:rPr>
      </w:pPr>
      <w:bookmarkStart w:id="45" w:name="_Toc147511119"/>
      <w:r w:rsidRPr="00694D1D">
        <w:rPr>
          <w:lang w:val="es-ES"/>
        </w:rPr>
        <w:t>Confidencialidad y propiedad de la información molecular</w:t>
      </w:r>
      <w:bookmarkEnd w:id="45"/>
    </w:p>
    <w:p w14:paraId="4BA3704F" w14:textId="77777777" w:rsidR="00505817" w:rsidRPr="00694D1D" w:rsidRDefault="00505817" w:rsidP="00505817">
      <w:pPr>
        <w:rPr>
          <w:lang w:val="es-ES"/>
        </w:rPr>
      </w:pPr>
    </w:p>
    <w:p w14:paraId="58186C87" w14:textId="77777777" w:rsidR="00FB256F" w:rsidRPr="00694D1D" w:rsidRDefault="00EA3128">
      <w:pPr>
        <w:rPr>
          <w:iCs/>
          <w:snapToGrid w:val="0"/>
          <w:lang w:val="es-ES" w:eastAsia="ja-JP"/>
        </w:rPr>
      </w:pPr>
      <w:r>
        <w:rPr>
          <w:iCs/>
          <w:snapToGrid w:val="0"/>
          <w:lang w:eastAsia="ja-JP"/>
        </w:rPr>
        <w:fldChar w:fldCharType="begin"/>
      </w:r>
      <w:r w:rsidRPr="00694D1D">
        <w:rPr>
          <w:iCs/>
          <w:snapToGrid w:val="0"/>
          <w:lang w:val="es-ES" w:eastAsia="ja-JP"/>
        </w:rPr>
        <w:instrText xml:space="preserve"> AUTONUM  </w:instrText>
      </w:r>
      <w:r>
        <w:rPr>
          <w:iCs/>
          <w:snapToGrid w:val="0"/>
          <w:lang w:eastAsia="ja-JP"/>
        </w:rPr>
        <w:fldChar w:fldCharType="end"/>
      </w:r>
      <w:r w:rsidRPr="00694D1D">
        <w:rPr>
          <w:iCs/>
          <w:snapToGrid w:val="0"/>
          <w:lang w:val="es-ES" w:eastAsia="ja-JP"/>
        </w:rPr>
        <w:tab/>
        <w:t xml:space="preserve">El TC tomó nota </w:t>
      </w:r>
      <w:r w:rsidR="008D5892" w:rsidRPr="00694D1D">
        <w:rPr>
          <w:iCs/>
          <w:snapToGrid w:val="0"/>
          <w:lang w:val="es-ES" w:eastAsia="ja-JP"/>
        </w:rPr>
        <w:t>de las políticas comunicadas y de los debates sobre la confidencialidad de la información molecular en las reuniones de los TWP en 2023</w:t>
      </w:r>
      <w:r w:rsidRPr="00694D1D">
        <w:rPr>
          <w:iCs/>
          <w:snapToGrid w:val="0"/>
          <w:lang w:val="es-ES" w:eastAsia="ja-JP"/>
        </w:rPr>
        <w:t>.</w:t>
      </w:r>
    </w:p>
    <w:p w14:paraId="3C084B1D" w14:textId="77777777" w:rsidR="00505817" w:rsidRPr="00694D1D" w:rsidRDefault="00505817" w:rsidP="00505817">
      <w:pPr>
        <w:rPr>
          <w:iCs/>
          <w:snapToGrid w:val="0"/>
          <w:lang w:val="es-ES" w:eastAsia="ja-JP"/>
        </w:rPr>
      </w:pPr>
    </w:p>
    <w:p w14:paraId="253669BC" w14:textId="77777777" w:rsidR="00FB256F" w:rsidRPr="00694D1D" w:rsidRDefault="00EA3128">
      <w:pPr>
        <w:rPr>
          <w:iCs/>
          <w:snapToGrid w:val="0"/>
          <w:lang w:val="es-ES" w:eastAsia="ja-JP"/>
        </w:rPr>
      </w:pPr>
      <w:r>
        <w:rPr>
          <w:iCs/>
          <w:snapToGrid w:val="0"/>
          <w:lang w:eastAsia="ja-JP"/>
        </w:rPr>
        <w:fldChar w:fldCharType="begin"/>
      </w:r>
      <w:r w:rsidRPr="00694D1D">
        <w:rPr>
          <w:iCs/>
          <w:snapToGrid w:val="0"/>
          <w:lang w:val="es-ES" w:eastAsia="ja-JP"/>
        </w:rPr>
        <w:instrText xml:space="preserve"> AUTONUM  </w:instrText>
      </w:r>
      <w:r>
        <w:rPr>
          <w:iCs/>
          <w:snapToGrid w:val="0"/>
          <w:lang w:eastAsia="ja-JP"/>
        </w:rPr>
        <w:fldChar w:fldCharType="end"/>
      </w:r>
      <w:r w:rsidRPr="00694D1D">
        <w:rPr>
          <w:iCs/>
          <w:snapToGrid w:val="0"/>
          <w:lang w:val="es-ES" w:eastAsia="ja-JP"/>
        </w:rPr>
        <w:tab/>
        <w:t xml:space="preserve">El TC </w:t>
      </w:r>
      <w:r w:rsidR="00F16442" w:rsidRPr="00694D1D">
        <w:rPr>
          <w:iCs/>
          <w:snapToGrid w:val="0"/>
          <w:lang w:val="es-ES" w:eastAsia="ja-JP"/>
        </w:rPr>
        <w:t xml:space="preserve">convino </w:t>
      </w:r>
      <w:r w:rsidR="008D5892" w:rsidRPr="00694D1D">
        <w:rPr>
          <w:iCs/>
          <w:snapToGrid w:val="0"/>
          <w:lang w:val="es-ES" w:eastAsia="ja-JP"/>
        </w:rPr>
        <w:t xml:space="preserve">en </w:t>
      </w:r>
      <w:r w:rsidR="00F16442" w:rsidRPr="00694D1D">
        <w:rPr>
          <w:iCs/>
          <w:snapToGrid w:val="0"/>
          <w:lang w:val="es-ES" w:eastAsia="ja-JP"/>
        </w:rPr>
        <w:t xml:space="preserve">reiterar la </w:t>
      </w:r>
      <w:r w:rsidR="008D5892" w:rsidRPr="00694D1D">
        <w:rPr>
          <w:iCs/>
          <w:snapToGrid w:val="0"/>
          <w:lang w:val="es-ES" w:eastAsia="ja-JP"/>
        </w:rPr>
        <w:t>invitación a los miembros y observadores para que informen sobre las políticas existentes en materia de confidencialidad de la información molecular en los TWP, en sus sesiones de 2024.</w:t>
      </w:r>
    </w:p>
    <w:p w14:paraId="33830EBD" w14:textId="77777777" w:rsidR="008D5892" w:rsidRPr="00694D1D" w:rsidRDefault="008D5892" w:rsidP="00505817">
      <w:pPr>
        <w:rPr>
          <w:iCs/>
          <w:snapToGrid w:val="0"/>
          <w:lang w:val="es-ES" w:eastAsia="ja-JP"/>
        </w:rPr>
      </w:pPr>
    </w:p>
    <w:p w14:paraId="45D94067" w14:textId="77777777" w:rsidR="00FB256F" w:rsidRPr="00694D1D" w:rsidRDefault="00EA3128">
      <w:pPr>
        <w:pStyle w:val="Heading3"/>
        <w:rPr>
          <w:snapToGrid w:val="0"/>
          <w:lang w:val="es-ES" w:eastAsia="ja-JP"/>
        </w:rPr>
      </w:pPr>
      <w:bookmarkStart w:id="46" w:name="_Toc147511124"/>
      <w:r w:rsidRPr="00694D1D">
        <w:rPr>
          <w:snapToGrid w:val="0"/>
          <w:lang w:val="es-ES" w:eastAsia="ja-JP"/>
        </w:rPr>
        <w:t>Debate sobre las técnicas moleculares en el examen DHE</w:t>
      </w:r>
      <w:bookmarkEnd w:id="46"/>
    </w:p>
    <w:p w14:paraId="3A887DCB" w14:textId="77777777" w:rsidR="00505817" w:rsidRPr="00694D1D" w:rsidRDefault="00505817" w:rsidP="00505817">
      <w:pPr>
        <w:rPr>
          <w:lang w:val="es-ES" w:eastAsia="ja-JP"/>
        </w:rPr>
      </w:pPr>
    </w:p>
    <w:p w14:paraId="214EAE70" w14:textId="77777777" w:rsidR="00FB256F" w:rsidRPr="00694D1D" w:rsidRDefault="00EA3128">
      <w:pPr>
        <w:rPr>
          <w:iCs/>
          <w:lang w:val="es-ES"/>
        </w:rPr>
      </w:pPr>
      <w:r w:rsidRPr="00445076">
        <w:rPr>
          <w:iCs/>
          <w:snapToGrid w:val="0"/>
          <w:lang w:eastAsia="ja-JP"/>
        </w:rPr>
        <w:fldChar w:fldCharType="begin"/>
      </w:r>
      <w:r w:rsidRPr="00694D1D">
        <w:rPr>
          <w:iCs/>
          <w:snapToGrid w:val="0"/>
          <w:lang w:val="es-ES" w:eastAsia="ja-JP"/>
        </w:rPr>
        <w:instrText xml:space="preserve"> AUTONUM  </w:instrText>
      </w:r>
      <w:r w:rsidRPr="00445076">
        <w:rPr>
          <w:iCs/>
          <w:snapToGrid w:val="0"/>
          <w:lang w:eastAsia="ja-JP"/>
        </w:rPr>
        <w:fldChar w:fldCharType="end"/>
      </w:r>
      <w:r w:rsidRPr="00694D1D">
        <w:rPr>
          <w:iCs/>
          <w:snapToGrid w:val="0"/>
          <w:lang w:val="es-ES" w:eastAsia="ja-JP"/>
        </w:rPr>
        <w:tab/>
        <w:t xml:space="preserve">El CT </w:t>
      </w:r>
      <w:r w:rsidR="00445076" w:rsidRPr="00694D1D">
        <w:rPr>
          <w:iCs/>
          <w:snapToGrid w:val="0"/>
          <w:lang w:val="es-ES" w:eastAsia="ja-JP"/>
        </w:rPr>
        <w:t xml:space="preserve">recibió las siguientes presentaciones </w:t>
      </w:r>
      <w:r w:rsidR="008D5892" w:rsidRPr="00694D1D">
        <w:rPr>
          <w:iCs/>
          <w:lang w:val="es-ES"/>
        </w:rPr>
        <w:t>sobre técnicas moleculares en el examen DHE</w:t>
      </w:r>
      <w:r w:rsidR="00445076" w:rsidRPr="00694D1D">
        <w:rPr>
          <w:iCs/>
          <w:lang w:val="es-ES"/>
        </w:rPr>
        <w:t>:</w:t>
      </w:r>
    </w:p>
    <w:p w14:paraId="6286C26C" w14:textId="77777777" w:rsidR="00505817" w:rsidRPr="00694D1D" w:rsidRDefault="00505817" w:rsidP="00505817">
      <w:pPr>
        <w:rPr>
          <w:iCs/>
          <w:snapToGrid w:val="0"/>
          <w:lang w:val="es-ES"/>
        </w:rPr>
      </w:pPr>
    </w:p>
    <w:tbl>
      <w:tblPr>
        <w:tblStyle w:val="TableGrid"/>
        <w:tblW w:w="9715" w:type="dxa"/>
        <w:tblLook w:val="04A0" w:firstRow="1" w:lastRow="0" w:firstColumn="1" w:lastColumn="0" w:noHBand="0" w:noVBand="1"/>
      </w:tblPr>
      <w:tblGrid>
        <w:gridCol w:w="5035"/>
        <w:gridCol w:w="4680"/>
      </w:tblGrid>
      <w:tr w:rsidR="00445076" w:rsidRPr="00694D1D" w14:paraId="2A913810" w14:textId="77777777" w:rsidTr="00DA5BBC">
        <w:tc>
          <w:tcPr>
            <w:tcW w:w="5035" w:type="dxa"/>
            <w:shd w:val="clear" w:color="auto" w:fill="auto"/>
            <w:vAlign w:val="center"/>
          </w:tcPr>
          <w:p w14:paraId="66DD8ADD" w14:textId="77777777" w:rsidR="00FB256F" w:rsidRPr="00694D1D" w:rsidRDefault="00EA3128">
            <w:pPr>
              <w:spacing w:before="40" w:after="40"/>
              <w:jc w:val="left"/>
              <w:rPr>
                <w:iCs/>
                <w:snapToGrid w:val="0"/>
                <w:lang w:val="es-ES"/>
              </w:rPr>
            </w:pPr>
            <w:r w:rsidRPr="00694D1D">
              <w:rPr>
                <w:iCs/>
                <w:snapToGrid w:val="0"/>
                <w:lang w:val="es-ES"/>
              </w:rPr>
              <w:t xml:space="preserve">Técnicas moleculares en el examen DHE - </w:t>
            </w:r>
          </w:p>
          <w:p w14:paraId="5C25341F" w14:textId="77777777" w:rsidR="00FB256F" w:rsidRDefault="00EA3128">
            <w:pPr>
              <w:spacing w:before="40" w:after="40"/>
              <w:jc w:val="left"/>
              <w:rPr>
                <w:iCs/>
                <w:snapToGrid w:val="0"/>
              </w:rPr>
            </w:pPr>
            <w:proofErr w:type="spellStart"/>
            <w:r w:rsidRPr="007E6E9F">
              <w:rPr>
                <w:iCs/>
                <w:snapToGrid w:val="0"/>
              </w:rPr>
              <w:t>Posición</w:t>
            </w:r>
            <w:proofErr w:type="spellEnd"/>
            <w:r w:rsidRPr="007E6E9F">
              <w:rPr>
                <w:iCs/>
                <w:snapToGrid w:val="0"/>
              </w:rPr>
              <w:t xml:space="preserve"> </w:t>
            </w:r>
            <w:proofErr w:type="spellStart"/>
            <w:r w:rsidRPr="007E6E9F">
              <w:rPr>
                <w:iCs/>
                <w:snapToGrid w:val="0"/>
              </w:rPr>
              <w:t>argentina</w:t>
            </w:r>
            <w:proofErr w:type="spellEnd"/>
          </w:p>
        </w:tc>
        <w:tc>
          <w:tcPr>
            <w:tcW w:w="4680" w:type="dxa"/>
            <w:shd w:val="clear" w:color="auto" w:fill="auto"/>
            <w:vAlign w:val="center"/>
          </w:tcPr>
          <w:p w14:paraId="1A4D826C" w14:textId="77777777" w:rsidR="00FB256F" w:rsidRDefault="00EA3128">
            <w:pPr>
              <w:spacing w:before="40" w:after="40"/>
              <w:jc w:val="left"/>
              <w:rPr>
                <w:iCs/>
                <w:snapToGrid w:val="0"/>
                <w:lang w:val="es-ES"/>
              </w:rPr>
            </w:pPr>
            <w:r w:rsidRPr="00F93063">
              <w:rPr>
                <w:rFonts w:cs="Arial"/>
                <w:lang w:val="es-ES"/>
              </w:rPr>
              <w:t>Argentina (</w:t>
            </w:r>
            <w:r w:rsidR="00F93063" w:rsidRPr="00F93063">
              <w:rPr>
                <w:rFonts w:cs="Arial"/>
                <w:lang w:val="es-ES"/>
              </w:rPr>
              <w:t xml:space="preserve">Sra. </w:t>
            </w:r>
            <w:r w:rsidR="00F93063" w:rsidRPr="00F93063">
              <w:rPr>
                <w:lang w:val="es-ES"/>
              </w:rPr>
              <w:t>Ana Laura Vicario</w:t>
            </w:r>
            <w:r w:rsidRPr="00F93063">
              <w:rPr>
                <w:rFonts w:cs="Arial"/>
                <w:lang w:val="es-ES"/>
              </w:rPr>
              <w:t>)</w:t>
            </w:r>
          </w:p>
        </w:tc>
      </w:tr>
      <w:tr w:rsidR="00386706" w14:paraId="6F415529" w14:textId="77777777" w:rsidTr="00DA5BBC">
        <w:trPr>
          <w:trHeight w:val="1256"/>
        </w:trPr>
        <w:tc>
          <w:tcPr>
            <w:tcW w:w="5035" w:type="dxa"/>
            <w:vAlign w:val="center"/>
          </w:tcPr>
          <w:p w14:paraId="20207496" w14:textId="77777777" w:rsidR="00FB256F" w:rsidRPr="00694D1D" w:rsidRDefault="00EA3128">
            <w:pPr>
              <w:spacing w:before="40" w:after="40"/>
              <w:jc w:val="left"/>
              <w:rPr>
                <w:iCs/>
                <w:snapToGrid w:val="0"/>
                <w:lang w:val="es-ES"/>
              </w:rPr>
            </w:pPr>
            <w:r w:rsidRPr="00694D1D">
              <w:rPr>
                <w:lang w:val="es-ES"/>
              </w:rPr>
              <w:t>Mejora de la tecnología de caracterización e identificación de variedades en el sistema de protección de las obtenciones vegetales - Evaluación del tipo de rodamiento de las variedades de fresa mediante el uso de marcadores de ADN.</w:t>
            </w:r>
          </w:p>
        </w:tc>
        <w:tc>
          <w:tcPr>
            <w:tcW w:w="4680" w:type="dxa"/>
            <w:vAlign w:val="center"/>
          </w:tcPr>
          <w:p w14:paraId="18256FDE" w14:textId="77777777" w:rsidR="00FB256F" w:rsidRDefault="00EA3128">
            <w:pPr>
              <w:spacing w:before="40" w:after="40"/>
              <w:jc w:val="left"/>
              <w:rPr>
                <w:iCs/>
                <w:snapToGrid w:val="0"/>
              </w:rPr>
            </w:pPr>
            <w:proofErr w:type="spellStart"/>
            <w:r>
              <w:rPr>
                <w:iCs/>
                <w:snapToGrid w:val="0"/>
              </w:rPr>
              <w:t>Japón</w:t>
            </w:r>
            <w:proofErr w:type="spellEnd"/>
            <w:r>
              <w:rPr>
                <w:iCs/>
                <w:snapToGrid w:val="0"/>
              </w:rPr>
              <w:t xml:space="preserve"> (Sr. Yoshiyuki Ohno)</w:t>
            </w:r>
          </w:p>
        </w:tc>
      </w:tr>
      <w:tr w:rsidR="00386706" w:rsidRPr="00694D1D" w14:paraId="2A76AE66" w14:textId="77777777" w:rsidTr="00DA5BBC">
        <w:trPr>
          <w:trHeight w:val="675"/>
        </w:trPr>
        <w:tc>
          <w:tcPr>
            <w:tcW w:w="5035" w:type="dxa"/>
            <w:vAlign w:val="center"/>
          </w:tcPr>
          <w:p w14:paraId="386D0AF8" w14:textId="77777777" w:rsidR="00FB256F" w:rsidRPr="00694D1D" w:rsidRDefault="00EA3128">
            <w:pPr>
              <w:spacing w:before="40" w:after="40"/>
              <w:jc w:val="left"/>
              <w:rPr>
                <w:iCs/>
                <w:snapToGrid w:val="0"/>
                <w:lang w:val="es-ES"/>
              </w:rPr>
            </w:pPr>
            <w:r w:rsidRPr="00694D1D">
              <w:rPr>
                <w:lang w:val="es-ES"/>
              </w:rPr>
              <w:t>Derechos de obtentor para el futuro</w:t>
            </w:r>
          </w:p>
        </w:tc>
        <w:tc>
          <w:tcPr>
            <w:tcW w:w="4680" w:type="dxa"/>
            <w:vAlign w:val="center"/>
          </w:tcPr>
          <w:p w14:paraId="4A4A9659" w14:textId="77777777" w:rsidR="00FB256F" w:rsidRPr="00694D1D" w:rsidRDefault="00EA3128">
            <w:pPr>
              <w:spacing w:before="40" w:after="40"/>
              <w:jc w:val="left"/>
              <w:rPr>
                <w:iCs/>
                <w:snapToGrid w:val="0"/>
                <w:lang w:val="es-ES"/>
              </w:rPr>
            </w:pPr>
            <w:r w:rsidRPr="00694D1D">
              <w:rPr>
                <w:iCs/>
                <w:snapToGrid w:val="0"/>
                <w:lang w:val="es-ES"/>
              </w:rPr>
              <w:t>Reino Unido (Sr. Sigurd Ramans-Harborough)</w:t>
            </w:r>
          </w:p>
        </w:tc>
      </w:tr>
    </w:tbl>
    <w:p w14:paraId="260D3F45" w14:textId="77777777" w:rsidR="00DA5BBC" w:rsidRPr="00694D1D" w:rsidRDefault="00DA5BBC" w:rsidP="00505817">
      <w:pPr>
        <w:rPr>
          <w:iCs/>
          <w:snapToGrid w:val="0"/>
          <w:lang w:val="es-ES"/>
        </w:rPr>
      </w:pPr>
    </w:p>
    <w:p w14:paraId="65410717" w14:textId="77777777" w:rsidR="00BF5DA3" w:rsidRPr="00694D1D" w:rsidRDefault="00BF5DA3" w:rsidP="00BF5DA3">
      <w:pPr>
        <w:jc w:val="left"/>
        <w:rPr>
          <w:rFonts w:cs="Arial"/>
          <w:u w:val="single"/>
          <w:lang w:val="es-ES"/>
        </w:rPr>
      </w:pPr>
    </w:p>
    <w:p w14:paraId="0AB9F312" w14:textId="77777777" w:rsidR="00FB256F" w:rsidRPr="00694D1D" w:rsidRDefault="00EA3128" w:rsidP="003070E4">
      <w:pPr>
        <w:pStyle w:val="Heading2"/>
        <w:rPr>
          <w:lang w:val="es-ES"/>
        </w:rPr>
      </w:pPr>
      <w:r w:rsidRPr="00694D1D">
        <w:rPr>
          <w:lang w:val="es-ES"/>
        </w:rPr>
        <w:lastRenderedPageBreak/>
        <w:t>Información</w:t>
      </w:r>
    </w:p>
    <w:p w14:paraId="1AAEBABB" w14:textId="77777777" w:rsidR="00BF5DA3" w:rsidRPr="00694D1D" w:rsidRDefault="00BF5DA3" w:rsidP="003070E4">
      <w:pPr>
        <w:keepNext/>
        <w:jc w:val="left"/>
        <w:rPr>
          <w:lang w:val="es-ES"/>
        </w:rPr>
      </w:pPr>
    </w:p>
    <w:p w14:paraId="3C3E4C75" w14:textId="77777777" w:rsidR="00FB256F" w:rsidRPr="00694D1D" w:rsidRDefault="00EA3128" w:rsidP="003070E4">
      <w:pPr>
        <w:keepNext/>
        <w:jc w:val="left"/>
        <w:rPr>
          <w:lang w:val="es-ES"/>
        </w:rPr>
      </w:pPr>
      <w:r>
        <w:fldChar w:fldCharType="begin"/>
      </w:r>
      <w:r w:rsidRPr="00694D1D">
        <w:rPr>
          <w:lang w:val="es-ES"/>
        </w:rPr>
        <w:instrText xml:space="preserve"> AUTONUM  </w:instrText>
      </w:r>
      <w:r>
        <w:fldChar w:fldCharType="end"/>
      </w:r>
      <w:r w:rsidRPr="00694D1D">
        <w:rPr>
          <w:lang w:val="es-ES"/>
        </w:rPr>
        <w:tab/>
        <w:t>El TC tomó nota de que los siguientes documentos se habían publicado como documentos informativos en la página web del TC/59:</w:t>
      </w:r>
    </w:p>
    <w:p w14:paraId="3D080B02" w14:textId="77777777" w:rsidR="00BF5DA3" w:rsidRPr="00694D1D" w:rsidRDefault="00BF5DA3" w:rsidP="00BF5DA3">
      <w:pPr>
        <w:ind w:left="567"/>
        <w:jc w:val="left"/>
        <w:rPr>
          <w:rFonts w:cs="Arial"/>
          <w:u w:val="single"/>
          <w:lang w:val="es-ES"/>
        </w:rPr>
      </w:pPr>
    </w:p>
    <w:p w14:paraId="789B11C8" w14:textId="77777777" w:rsidR="00FB256F" w:rsidRPr="00694D1D" w:rsidRDefault="00EA3128">
      <w:pPr>
        <w:tabs>
          <w:tab w:val="left" w:pos="1134"/>
        </w:tabs>
        <w:ind w:left="1134" w:hanging="567"/>
        <w:jc w:val="left"/>
        <w:rPr>
          <w:lang w:val="es-ES"/>
        </w:rPr>
      </w:pPr>
      <w:r w:rsidRPr="00694D1D">
        <w:rPr>
          <w:rFonts w:cs="Arial"/>
          <w:snapToGrid w:val="0"/>
          <w:lang w:val="es-ES"/>
        </w:rPr>
        <w:t>(a)</w:t>
      </w:r>
      <w:r w:rsidRPr="00694D1D">
        <w:rPr>
          <w:rFonts w:cs="Arial"/>
          <w:snapToGrid w:val="0"/>
          <w:lang w:val="es-ES"/>
        </w:rPr>
        <w:tab/>
        <w:t xml:space="preserve">Lista de géneros y especies respecto de los cuales las autoridades tienen experiencia práctica en el examen de la distinción, la homogeneidad y la estabilidad </w:t>
      </w:r>
      <w:r w:rsidRPr="00694D1D">
        <w:rPr>
          <w:rFonts w:cs="Arial"/>
          <w:lang w:val="es-ES"/>
        </w:rPr>
        <w:t>(documento TC/59/4)</w:t>
      </w:r>
    </w:p>
    <w:p w14:paraId="70061F7D" w14:textId="77777777" w:rsidR="00BF5DA3" w:rsidRPr="00694D1D" w:rsidRDefault="00BF5DA3" w:rsidP="00BF5DA3">
      <w:pPr>
        <w:tabs>
          <w:tab w:val="left" w:pos="1134"/>
        </w:tabs>
        <w:ind w:left="1134" w:hanging="567"/>
        <w:jc w:val="left"/>
        <w:rPr>
          <w:rFonts w:cs="Arial"/>
          <w:snapToGrid w:val="0"/>
          <w:lang w:val="es-ES"/>
        </w:rPr>
      </w:pPr>
    </w:p>
    <w:p w14:paraId="35F2E5BD" w14:textId="77777777" w:rsidR="00FB256F" w:rsidRPr="00694D1D" w:rsidRDefault="00EA3128">
      <w:pPr>
        <w:tabs>
          <w:tab w:val="left" w:pos="1134"/>
        </w:tabs>
        <w:ind w:left="1134" w:hanging="567"/>
        <w:jc w:val="left"/>
        <w:rPr>
          <w:rFonts w:cs="Arial"/>
          <w:snapToGrid w:val="0"/>
          <w:lang w:val="es-ES"/>
        </w:rPr>
      </w:pPr>
      <w:r w:rsidRPr="00694D1D">
        <w:rPr>
          <w:rFonts w:cs="Arial"/>
          <w:snapToGrid w:val="0"/>
          <w:lang w:val="es-ES"/>
        </w:rPr>
        <w:t>(b)</w:t>
      </w:r>
      <w:r w:rsidRPr="00694D1D">
        <w:rPr>
          <w:rFonts w:cs="Arial"/>
          <w:snapToGrid w:val="0"/>
          <w:lang w:val="es-ES"/>
        </w:rPr>
        <w:tab/>
        <w:t>Reuniones sobre solicitudes electrónicas (EAM) (documento SESSIONS/2023/6)</w:t>
      </w:r>
    </w:p>
    <w:p w14:paraId="426449B8" w14:textId="77777777" w:rsidR="00BF5DA3" w:rsidRPr="00694D1D" w:rsidRDefault="00BF5DA3" w:rsidP="00BF5DA3">
      <w:pPr>
        <w:tabs>
          <w:tab w:val="left" w:pos="1134"/>
        </w:tabs>
        <w:ind w:left="1134" w:hanging="567"/>
        <w:jc w:val="left"/>
        <w:rPr>
          <w:rFonts w:cs="Arial"/>
          <w:snapToGrid w:val="0"/>
          <w:lang w:val="es-ES"/>
        </w:rPr>
      </w:pPr>
    </w:p>
    <w:p w14:paraId="1C6CEB51" w14:textId="77777777" w:rsidR="00FB256F" w:rsidRPr="00694D1D" w:rsidRDefault="00EA3128">
      <w:pPr>
        <w:tabs>
          <w:tab w:val="left" w:pos="1134"/>
        </w:tabs>
        <w:ind w:left="1134" w:hanging="567"/>
        <w:jc w:val="left"/>
        <w:rPr>
          <w:rFonts w:cs="Arial"/>
          <w:snapToGrid w:val="0"/>
          <w:lang w:val="es-ES"/>
        </w:rPr>
      </w:pPr>
      <w:r w:rsidRPr="00694D1D">
        <w:rPr>
          <w:rFonts w:cs="Arial"/>
          <w:snapToGrid w:val="0"/>
          <w:lang w:val="es-ES"/>
        </w:rPr>
        <w:t>(c)</w:t>
      </w:r>
      <w:r w:rsidRPr="00694D1D">
        <w:rPr>
          <w:rFonts w:cs="Arial"/>
          <w:snapToGrid w:val="0"/>
          <w:lang w:val="es-ES"/>
        </w:rPr>
        <w:tab/>
        <w:t>Bases de datos de descripción de variedades (documento TC/59/7)</w:t>
      </w:r>
    </w:p>
    <w:p w14:paraId="198C433E" w14:textId="77777777" w:rsidR="00BF5DA3" w:rsidRPr="00694D1D" w:rsidRDefault="00BF5DA3" w:rsidP="00BF5DA3">
      <w:pPr>
        <w:tabs>
          <w:tab w:val="left" w:pos="1134"/>
        </w:tabs>
        <w:ind w:left="1134" w:hanging="567"/>
        <w:jc w:val="left"/>
        <w:rPr>
          <w:rFonts w:cs="Arial"/>
          <w:snapToGrid w:val="0"/>
          <w:lang w:val="es-ES"/>
        </w:rPr>
      </w:pPr>
    </w:p>
    <w:p w14:paraId="34FC5992" w14:textId="539E0A08" w:rsidR="00FB256F" w:rsidRPr="00694D1D" w:rsidRDefault="00EA3128">
      <w:pPr>
        <w:tabs>
          <w:tab w:val="left" w:pos="1134"/>
        </w:tabs>
        <w:ind w:left="1134" w:hanging="567"/>
        <w:jc w:val="left"/>
        <w:rPr>
          <w:rFonts w:cs="Arial"/>
          <w:snapToGrid w:val="0"/>
          <w:lang w:val="es-ES"/>
        </w:rPr>
      </w:pPr>
      <w:r w:rsidRPr="00694D1D">
        <w:rPr>
          <w:rFonts w:cs="Arial"/>
          <w:snapToGrid w:val="0"/>
          <w:lang w:val="es-ES"/>
        </w:rPr>
        <w:t>(d)</w:t>
      </w:r>
      <w:r w:rsidR="003070E4">
        <w:rPr>
          <w:rFonts w:cs="Arial"/>
          <w:snapToGrid w:val="0"/>
          <w:lang w:val="es-ES"/>
        </w:rPr>
        <w:tab/>
      </w:r>
      <w:r w:rsidRPr="00694D1D">
        <w:rPr>
          <w:lang w:val="es-ES"/>
        </w:rPr>
        <w:t xml:space="preserve">Plantilla de los documentos TG </w:t>
      </w:r>
      <w:r w:rsidRPr="00694D1D">
        <w:rPr>
          <w:rFonts w:cs="Arial"/>
          <w:snapToGrid w:val="0"/>
          <w:lang w:val="es-ES"/>
        </w:rPr>
        <w:tab/>
        <w:t>en Internet (documento TC/59/5)</w:t>
      </w:r>
    </w:p>
    <w:p w14:paraId="50050AC8" w14:textId="77777777" w:rsidR="00BF5DA3" w:rsidRPr="00694D1D" w:rsidRDefault="00BF5DA3" w:rsidP="00BF5DA3">
      <w:pPr>
        <w:ind w:left="567"/>
        <w:jc w:val="left"/>
        <w:rPr>
          <w:rFonts w:cs="Arial"/>
          <w:snapToGrid w:val="0"/>
          <w:lang w:val="es-ES"/>
        </w:rPr>
      </w:pPr>
    </w:p>
    <w:p w14:paraId="6C7B8534" w14:textId="77777777" w:rsidR="00FB256F" w:rsidRPr="00694D1D" w:rsidRDefault="00EA3128">
      <w:pPr>
        <w:jc w:val="left"/>
        <w:rPr>
          <w:rFonts w:cs="Arial"/>
          <w:lang w:val="es-ES"/>
        </w:rPr>
      </w:pPr>
      <w:r w:rsidRPr="00BF5DA3">
        <w:rPr>
          <w:rFonts w:cs="Arial"/>
        </w:rPr>
        <w:fldChar w:fldCharType="begin"/>
      </w:r>
      <w:r w:rsidRPr="00694D1D">
        <w:rPr>
          <w:rFonts w:cs="Arial"/>
          <w:lang w:val="es-ES"/>
        </w:rPr>
        <w:instrText xml:space="preserve"> AUTONUM  </w:instrText>
      </w:r>
      <w:r w:rsidRPr="00BF5DA3">
        <w:rPr>
          <w:rFonts w:cs="Arial"/>
        </w:rPr>
        <w:fldChar w:fldCharType="end"/>
      </w:r>
      <w:r w:rsidRPr="00694D1D">
        <w:rPr>
          <w:rFonts w:cs="Arial"/>
          <w:lang w:val="es-ES"/>
        </w:rPr>
        <w:tab/>
        <w:t xml:space="preserve">El TC asistió a una ponencia de la Oficina de la Unión sobre la evolución del E-PVP de la UPOV, de la que se proporciona copia en el documento </w:t>
      </w:r>
      <w:r w:rsidRPr="00694D1D">
        <w:rPr>
          <w:rFonts w:cs="Arial"/>
          <w:snapToGrid w:val="0"/>
          <w:lang w:val="es-ES"/>
        </w:rPr>
        <w:t>SESSIONS/2023/6.</w:t>
      </w:r>
    </w:p>
    <w:p w14:paraId="59B200F8" w14:textId="77777777" w:rsidR="00BF5DA3" w:rsidRPr="00694D1D" w:rsidRDefault="00BF5DA3" w:rsidP="008D5892">
      <w:pPr>
        <w:tabs>
          <w:tab w:val="left" w:pos="5387"/>
          <w:tab w:val="left" w:pos="5954"/>
        </w:tabs>
        <w:rPr>
          <w:iCs/>
          <w:snapToGrid w:val="0"/>
          <w:lang w:val="es-ES" w:eastAsia="ja-JP"/>
        </w:rPr>
      </w:pPr>
    </w:p>
    <w:p w14:paraId="1CDC0549" w14:textId="77777777" w:rsidR="00BF5DA3" w:rsidRPr="00694D1D" w:rsidRDefault="00BF5DA3" w:rsidP="008D5892">
      <w:pPr>
        <w:tabs>
          <w:tab w:val="left" w:pos="5387"/>
          <w:tab w:val="left" w:pos="5954"/>
        </w:tabs>
        <w:rPr>
          <w:iCs/>
          <w:snapToGrid w:val="0"/>
          <w:lang w:val="es-ES" w:eastAsia="ja-JP"/>
        </w:rPr>
      </w:pPr>
    </w:p>
    <w:p w14:paraId="3FC3772B" w14:textId="77777777" w:rsidR="00FB256F" w:rsidRPr="00694D1D" w:rsidRDefault="00EA3128">
      <w:pPr>
        <w:pStyle w:val="Heading2"/>
        <w:rPr>
          <w:lang w:val="es-ES"/>
        </w:rPr>
      </w:pPr>
      <w:r w:rsidRPr="00694D1D">
        <w:rPr>
          <w:lang w:val="es-ES"/>
        </w:rPr>
        <w:t xml:space="preserve">Directrices de examen </w:t>
      </w:r>
    </w:p>
    <w:p w14:paraId="48BF888F" w14:textId="77777777" w:rsidR="00505817" w:rsidRPr="00694D1D" w:rsidRDefault="00505817" w:rsidP="00B3499E">
      <w:pPr>
        <w:keepNext/>
        <w:rPr>
          <w:lang w:val="es-ES"/>
        </w:rPr>
      </w:pPr>
    </w:p>
    <w:p w14:paraId="76E6AAEA" w14:textId="77777777" w:rsidR="00FB256F" w:rsidRPr="00694D1D" w:rsidRDefault="00EA3128">
      <w:pPr>
        <w:rPr>
          <w:lang w:val="es-ES"/>
        </w:rPr>
      </w:pPr>
      <w:r w:rsidRPr="00315C0A">
        <w:fldChar w:fldCharType="begin"/>
      </w:r>
      <w:r w:rsidRPr="00694D1D">
        <w:rPr>
          <w:lang w:val="es-ES"/>
        </w:rPr>
        <w:instrText xml:space="preserve"> AUTONUM  </w:instrText>
      </w:r>
      <w:r w:rsidRPr="00315C0A">
        <w:fldChar w:fldCharType="end"/>
      </w:r>
      <w:r w:rsidRPr="00694D1D">
        <w:rPr>
          <w:lang w:val="es-ES"/>
        </w:rPr>
        <w:tab/>
        <w:t>El TC examinó el documento TC/59/2.</w:t>
      </w:r>
    </w:p>
    <w:p w14:paraId="0A37D277" w14:textId="77777777" w:rsidR="00505817" w:rsidRPr="00694D1D" w:rsidRDefault="00505817" w:rsidP="00EC54F5">
      <w:pPr>
        <w:rPr>
          <w:snapToGrid w:val="0"/>
          <w:lang w:val="es-ES" w:eastAsia="ja-JP"/>
        </w:rPr>
      </w:pPr>
    </w:p>
    <w:p w14:paraId="1A91D1A9" w14:textId="77777777" w:rsidR="00FB256F" w:rsidRPr="00694D1D" w:rsidRDefault="00EA3128">
      <w:pPr>
        <w:pStyle w:val="Heading3"/>
        <w:rPr>
          <w:rFonts w:cs="Arial"/>
          <w:snapToGrid w:val="0"/>
          <w:lang w:val="es-ES"/>
        </w:rPr>
      </w:pPr>
      <w:bookmarkStart w:id="47" w:name="_Toc21019265"/>
      <w:bookmarkStart w:id="48" w:name="_Toc81228947"/>
      <w:bookmarkStart w:id="49" w:name="_Toc145446150"/>
      <w:r w:rsidRPr="00694D1D">
        <w:rPr>
          <w:lang w:val="es-ES"/>
        </w:rPr>
        <w:t>Características adicionales</w:t>
      </w:r>
      <w:bookmarkEnd w:id="47"/>
      <w:bookmarkEnd w:id="48"/>
      <w:r w:rsidRPr="00694D1D">
        <w:rPr>
          <w:lang w:val="es-ES"/>
        </w:rPr>
        <w:t xml:space="preserve"> / estados de expresión</w:t>
      </w:r>
      <w:bookmarkEnd w:id="49"/>
    </w:p>
    <w:p w14:paraId="6724FD3C" w14:textId="77777777" w:rsidR="00EC54F5" w:rsidRPr="00694D1D" w:rsidRDefault="00EC54F5" w:rsidP="00EC54F5">
      <w:pPr>
        <w:rPr>
          <w:lang w:val="es-ES"/>
        </w:rPr>
      </w:pPr>
    </w:p>
    <w:p w14:paraId="1113D385"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tomó nota de que desde la </w:t>
      </w:r>
      <w:r w:rsidR="00EC54F5" w:rsidRPr="00694D1D">
        <w:rPr>
          <w:lang w:val="es-ES"/>
        </w:rPr>
        <w:t>quincuagésima</w:t>
      </w:r>
      <w:r w:rsidRPr="00694D1D">
        <w:rPr>
          <w:lang w:val="es-ES"/>
        </w:rPr>
        <w:t xml:space="preserve"> octava sesión del TC no se </w:t>
      </w:r>
      <w:r w:rsidR="00EC54F5" w:rsidRPr="00694D1D">
        <w:rPr>
          <w:lang w:val="es-ES"/>
        </w:rPr>
        <w:t xml:space="preserve">habían </w:t>
      </w:r>
      <w:r w:rsidRPr="00694D1D">
        <w:rPr>
          <w:lang w:val="es-ES"/>
        </w:rPr>
        <w:t>notificado a la Oficina de la Unión otros niveles de expresión o características.</w:t>
      </w:r>
    </w:p>
    <w:p w14:paraId="40A65E4C" w14:textId="77777777" w:rsidR="008D5892" w:rsidRPr="00694D1D" w:rsidRDefault="008D5892" w:rsidP="00EC54F5">
      <w:pPr>
        <w:rPr>
          <w:lang w:val="es-ES"/>
        </w:rPr>
      </w:pPr>
    </w:p>
    <w:p w14:paraId="497C604D" w14:textId="77777777" w:rsidR="00FB256F" w:rsidRPr="00694D1D" w:rsidRDefault="00EA3128">
      <w:pPr>
        <w:rPr>
          <w:rFonts w:cs="Arial"/>
          <w:snapToGrid w:val="0"/>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t xml:space="preserve">El TC </w:t>
      </w:r>
      <w:r w:rsidR="0081293D" w:rsidRPr="00694D1D">
        <w:rPr>
          <w:rFonts w:cs="Arial"/>
          <w:snapToGrid w:val="0"/>
          <w:lang w:val="es-ES"/>
        </w:rPr>
        <w:t xml:space="preserve">convino en publicar en la </w:t>
      </w:r>
      <w:r w:rsidRPr="00694D1D">
        <w:rPr>
          <w:rFonts w:cs="Arial"/>
          <w:snapToGrid w:val="0"/>
          <w:lang w:val="es-ES"/>
        </w:rPr>
        <w:t xml:space="preserve">página Web de los redactores de los documentos TG del sitio Web de la UPOV el carácter adicional notificado por la Unión Europea para las directrices de examen de la lechuga </w:t>
      </w:r>
      <w:r w:rsidR="005C4A88" w:rsidRPr="00694D1D">
        <w:rPr>
          <w:rFonts w:cs="Arial"/>
          <w:snapToGrid w:val="0"/>
          <w:lang w:val="es-ES"/>
        </w:rPr>
        <w:t>(</w:t>
      </w:r>
      <w:r w:rsidR="005C4A88" w:rsidRPr="00694D1D">
        <w:rPr>
          <w:lang w:val="es-ES"/>
        </w:rPr>
        <w:t xml:space="preserve">"Resistencia a </w:t>
      </w:r>
      <w:proofErr w:type="spellStart"/>
      <w:r w:rsidR="005C4A88" w:rsidRPr="00694D1D">
        <w:rPr>
          <w:i/>
          <w:iCs/>
          <w:lang w:val="es-ES"/>
        </w:rPr>
        <w:t>Bremia</w:t>
      </w:r>
      <w:proofErr w:type="spellEnd"/>
      <w:r w:rsidR="005C4A88" w:rsidRPr="00694D1D">
        <w:rPr>
          <w:i/>
          <w:iCs/>
          <w:lang w:val="es-ES"/>
        </w:rPr>
        <w:t xml:space="preserve"> </w:t>
      </w:r>
      <w:proofErr w:type="spellStart"/>
      <w:r w:rsidR="005C4A88" w:rsidRPr="00694D1D">
        <w:rPr>
          <w:i/>
          <w:iCs/>
          <w:lang w:val="es-ES"/>
        </w:rPr>
        <w:t>lactucae</w:t>
      </w:r>
      <w:proofErr w:type="spellEnd"/>
      <w:r w:rsidR="005C4A88" w:rsidRPr="00694D1D">
        <w:rPr>
          <w:i/>
          <w:iCs/>
          <w:lang w:val="es-ES"/>
        </w:rPr>
        <w:t xml:space="preserve"> </w:t>
      </w:r>
      <w:r w:rsidR="005C4A88" w:rsidRPr="00694D1D">
        <w:rPr>
          <w:lang w:val="es-ES"/>
        </w:rPr>
        <w:t>(</w:t>
      </w:r>
      <w:proofErr w:type="spellStart"/>
      <w:r w:rsidR="005C4A88" w:rsidRPr="00694D1D">
        <w:rPr>
          <w:lang w:val="es-ES"/>
        </w:rPr>
        <w:t>Bl</w:t>
      </w:r>
      <w:proofErr w:type="spellEnd"/>
      <w:r w:rsidR="005C4A88" w:rsidRPr="00694D1D">
        <w:rPr>
          <w:lang w:val="es-ES"/>
        </w:rPr>
        <w:t xml:space="preserve">) </w:t>
      </w:r>
      <w:proofErr w:type="spellStart"/>
      <w:r w:rsidR="005C4A88" w:rsidRPr="00694D1D">
        <w:rPr>
          <w:lang w:val="es-ES"/>
        </w:rPr>
        <w:t>Isolate</w:t>
      </w:r>
      <w:proofErr w:type="spellEnd"/>
      <w:r w:rsidR="005C4A88" w:rsidRPr="00694D1D">
        <w:rPr>
          <w:lang w:val="es-ES"/>
        </w:rPr>
        <w:t xml:space="preserve"> PT2036")</w:t>
      </w:r>
      <w:r w:rsidRPr="00694D1D">
        <w:rPr>
          <w:rFonts w:cs="Arial"/>
          <w:snapToGrid w:val="0"/>
          <w:lang w:val="es-ES"/>
        </w:rPr>
        <w:t xml:space="preserve">, tal como figura en el </w:t>
      </w:r>
      <w:r w:rsidR="00EC54F5" w:rsidRPr="00694D1D">
        <w:rPr>
          <w:rFonts w:cs="Arial"/>
          <w:snapToGrid w:val="0"/>
          <w:lang w:val="es-ES"/>
        </w:rPr>
        <w:t xml:space="preserve">Anexo I del </w:t>
      </w:r>
      <w:r w:rsidRPr="00694D1D">
        <w:rPr>
          <w:lang w:val="es-ES"/>
        </w:rPr>
        <w:t xml:space="preserve">documento </w:t>
      </w:r>
      <w:r w:rsidRPr="00694D1D">
        <w:rPr>
          <w:rFonts w:cs="Arial"/>
          <w:snapToGrid w:val="0"/>
          <w:lang w:val="es-ES"/>
        </w:rPr>
        <w:t>TC/59/2.</w:t>
      </w:r>
    </w:p>
    <w:p w14:paraId="438749E2" w14:textId="77777777" w:rsidR="008D5892" w:rsidRPr="00694D1D" w:rsidRDefault="008D5892" w:rsidP="00EC54F5">
      <w:pPr>
        <w:rPr>
          <w:lang w:val="es-ES"/>
        </w:rPr>
      </w:pPr>
    </w:p>
    <w:p w14:paraId="382A29C2" w14:textId="77777777" w:rsidR="00FB256F" w:rsidRPr="00694D1D" w:rsidRDefault="00EA3128">
      <w:pPr>
        <w:pStyle w:val="Heading3"/>
        <w:rPr>
          <w:lang w:val="es-ES"/>
        </w:rPr>
      </w:pPr>
      <w:bookmarkStart w:id="50" w:name="_Toc145446157"/>
      <w:r w:rsidRPr="00694D1D">
        <w:rPr>
          <w:lang w:val="es-ES"/>
        </w:rPr>
        <w:t>Directrices de examen para el brécol (documento TG/151/5)</w:t>
      </w:r>
      <w:bookmarkEnd w:id="50"/>
    </w:p>
    <w:p w14:paraId="4490DC55" w14:textId="77777777" w:rsidR="00607A1C" w:rsidRPr="00694D1D" w:rsidRDefault="00607A1C" w:rsidP="007A0420">
      <w:pPr>
        <w:keepNext/>
        <w:rPr>
          <w:lang w:val="es-ES"/>
        </w:rPr>
      </w:pPr>
    </w:p>
    <w:p w14:paraId="04616F17" w14:textId="77777777" w:rsidR="00FB256F" w:rsidRPr="00694D1D" w:rsidRDefault="00EA3128">
      <w:pPr>
        <w:rPr>
          <w:rFonts w:cs="Arial"/>
          <w:snapToGrid w:val="0"/>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t xml:space="preserve">El TC </w:t>
      </w:r>
      <w:r w:rsidR="00E64A95" w:rsidRPr="00694D1D">
        <w:rPr>
          <w:rFonts w:cs="Arial"/>
          <w:snapToGrid w:val="0"/>
          <w:lang w:val="es-ES"/>
        </w:rPr>
        <w:t xml:space="preserve">se mostró de acuerdo con </w:t>
      </w:r>
      <w:r w:rsidRPr="00694D1D">
        <w:rPr>
          <w:rFonts w:cs="Arial"/>
          <w:snapToGrid w:val="0"/>
          <w:lang w:val="es-ES"/>
        </w:rPr>
        <w:t xml:space="preserve">la propuesta del TWV de revisar el carácter "esterilidad masculina" en las directrices de examen del brécol (documento TG/151/5) junto con la revisión de todas las demás especies de </w:t>
      </w:r>
      <w:proofErr w:type="spellStart"/>
      <w:r w:rsidRPr="00694D1D">
        <w:rPr>
          <w:rFonts w:cs="Arial"/>
          <w:i/>
          <w:iCs/>
          <w:snapToGrid w:val="0"/>
          <w:lang w:val="es-ES"/>
        </w:rPr>
        <w:t>Brassica</w:t>
      </w:r>
      <w:proofErr w:type="spellEnd"/>
      <w:r w:rsidRPr="00694D1D">
        <w:rPr>
          <w:rFonts w:cs="Arial"/>
          <w:i/>
          <w:iCs/>
          <w:snapToGrid w:val="0"/>
          <w:lang w:val="es-ES"/>
        </w:rPr>
        <w:t xml:space="preserve"> </w:t>
      </w:r>
      <w:proofErr w:type="spellStart"/>
      <w:r w:rsidRPr="00694D1D">
        <w:rPr>
          <w:rFonts w:cs="Arial"/>
          <w:i/>
          <w:iCs/>
          <w:snapToGrid w:val="0"/>
          <w:lang w:val="es-ES"/>
        </w:rPr>
        <w:t>oleracea</w:t>
      </w:r>
      <w:proofErr w:type="spellEnd"/>
      <w:r w:rsidRPr="00694D1D">
        <w:rPr>
          <w:rFonts w:cs="Arial"/>
          <w:snapToGrid w:val="0"/>
          <w:lang w:val="es-ES"/>
        </w:rPr>
        <w:t>.</w:t>
      </w:r>
    </w:p>
    <w:p w14:paraId="28EF8067" w14:textId="77777777" w:rsidR="00607A1C" w:rsidRPr="00694D1D" w:rsidRDefault="00607A1C" w:rsidP="005B6AB7">
      <w:pPr>
        <w:pStyle w:val="Heading3"/>
        <w:rPr>
          <w:lang w:val="es-ES"/>
        </w:rPr>
      </w:pPr>
      <w:bookmarkStart w:id="51" w:name="_Toc81228950"/>
      <w:bookmarkStart w:id="52" w:name="_Toc145446155"/>
    </w:p>
    <w:bookmarkEnd w:id="51"/>
    <w:bookmarkEnd w:id="52"/>
    <w:p w14:paraId="071DA7FE" w14:textId="77777777" w:rsidR="00FB256F" w:rsidRPr="00694D1D" w:rsidRDefault="00EA3128">
      <w:pPr>
        <w:pStyle w:val="Heading3"/>
        <w:rPr>
          <w:lang w:val="es-ES"/>
        </w:rPr>
      </w:pPr>
      <w:r w:rsidRPr="00694D1D">
        <w:rPr>
          <w:lang w:val="es-ES"/>
        </w:rPr>
        <w:t>Directrices de examen para su adopción</w:t>
      </w:r>
    </w:p>
    <w:p w14:paraId="17C27412" w14:textId="77777777" w:rsidR="00CE3734" w:rsidRPr="00694D1D" w:rsidRDefault="00CE3734" w:rsidP="00CE3734">
      <w:pPr>
        <w:rPr>
          <w:lang w:val="es-ES"/>
        </w:rPr>
      </w:pPr>
    </w:p>
    <w:p w14:paraId="19EBA43E" w14:textId="77777777" w:rsidR="00FB256F" w:rsidRPr="00694D1D" w:rsidRDefault="00EA3128">
      <w:pPr>
        <w:rPr>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r>
      <w:r w:rsidRPr="00694D1D">
        <w:rPr>
          <w:lang w:val="es-ES"/>
        </w:rPr>
        <w:t>Sobre la base de las recomendaciones del TC-EDC, que figuran en el Anexo II del presente documento, el TC acordó aprobar las siguientes directrices de examen</w:t>
      </w:r>
      <w:r w:rsidR="00C41F5E" w:rsidRPr="00694D1D">
        <w:rPr>
          <w:rFonts w:cs="Arial"/>
          <w:snapToGrid w:val="0"/>
          <w:lang w:val="es-ES"/>
        </w:rPr>
        <w:t>:</w:t>
      </w:r>
    </w:p>
    <w:p w14:paraId="00089FDD" w14:textId="77777777" w:rsidR="00852044" w:rsidRPr="00694D1D" w:rsidRDefault="00852044" w:rsidP="00CE3734">
      <w:pPr>
        <w:rPr>
          <w:lang w:val="es-ES"/>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7994FEE2"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65E9A3BF" w14:textId="77777777" w:rsidR="00CE3734" w:rsidRPr="00694D1D" w:rsidRDefault="00CE3734" w:rsidP="00572B51">
            <w:pPr>
              <w:keepNext/>
              <w:jc w:val="left"/>
              <w:rPr>
                <w:rFonts w:eastAsia="MS Mincho" w:cs="Arial"/>
                <w:bCs/>
                <w:sz w:val="16"/>
                <w:szCs w:val="16"/>
                <w:lang w:val="es-ES" w:eastAsia="ja-JP"/>
              </w:rPr>
            </w:pPr>
          </w:p>
        </w:tc>
        <w:tc>
          <w:tcPr>
            <w:tcW w:w="590" w:type="dxa"/>
            <w:tcBorders>
              <w:top w:val="single" w:sz="4" w:space="0" w:color="auto"/>
              <w:bottom w:val="single" w:sz="4" w:space="0" w:color="auto"/>
            </w:tcBorders>
            <w:shd w:val="clear" w:color="auto" w:fill="D9D9D9"/>
            <w:vAlign w:val="center"/>
          </w:tcPr>
          <w:p w14:paraId="4F3BB4A6" w14:textId="77777777" w:rsidR="00FB256F" w:rsidRDefault="00EA3128">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408E18C0" w14:textId="77777777" w:rsidR="00FB256F" w:rsidRDefault="00EA3128">
            <w:pPr>
              <w:keepNext/>
              <w:ind w:left="-36"/>
              <w:jc w:val="left"/>
              <w:rPr>
                <w:rFonts w:eastAsia="MS Mincho" w:cs="Arial"/>
                <w:bCs/>
                <w:sz w:val="16"/>
                <w:szCs w:val="16"/>
                <w:lang w:eastAsia="ja-JP"/>
              </w:rPr>
            </w:pPr>
            <w:r w:rsidRPr="00694D1D">
              <w:rPr>
                <w:rFonts w:eastAsia="MS Mincho" w:cs="Arial"/>
                <w:bCs/>
                <w:sz w:val="16"/>
                <w:szCs w:val="16"/>
                <w:lang w:val="es-ES" w:eastAsia="ja-JP"/>
              </w:rPr>
              <w:t xml:space="preserve">Número </w:t>
            </w:r>
            <w:r w:rsidRPr="00694D1D">
              <w:rPr>
                <w:rFonts w:eastAsia="MS Mincho" w:cs="Arial"/>
                <w:bCs/>
                <w:sz w:val="16"/>
                <w:szCs w:val="16"/>
                <w:lang w:val="es-ES" w:eastAsia="ja-JP"/>
              </w:rPr>
              <w:br/>
              <w:t xml:space="preserve">de documento </w:t>
            </w:r>
            <w:r w:rsidRPr="00694D1D">
              <w:rPr>
                <w:rFonts w:eastAsia="MS Mincho" w:cs="Arial"/>
                <w:bCs/>
                <w:sz w:val="16"/>
                <w:szCs w:val="16"/>
                <w:lang w:val="es-ES" w:eastAsia="ja-JP"/>
              </w:rPr>
              <w:br/>
            </w:r>
            <w:proofErr w:type="spellStart"/>
            <w:r w:rsidRPr="00694D1D">
              <w:rPr>
                <w:rFonts w:eastAsia="MS Mincho" w:cs="Arial"/>
                <w:bCs/>
                <w:sz w:val="16"/>
                <w:szCs w:val="16"/>
                <w:lang w:val="es-ES" w:eastAsia="ja-JP"/>
              </w:rPr>
              <w:t>Dokument-Nr</w:t>
            </w:r>
            <w:proofErr w:type="spellEnd"/>
            <w:r w:rsidRPr="00694D1D">
              <w:rPr>
                <w:rFonts w:eastAsia="MS Mincho" w:cs="Arial"/>
                <w:bCs/>
                <w:sz w:val="16"/>
                <w:szCs w:val="16"/>
                <w:lang w:val="es-ES" w:eastAsia="ja-JP"/>
              </w:rPr>
              <w:t xml:space="preserve">. </w:t>
            </w:r>
            <w:r w:rsidRPr="00694D1D">
              <w:rPr>
                <w:rFonts w:eastAsia="MS Mincho" w:cs="Arial"/>
                <w:bCs/>
                <w:sz w:val="16"/>
                <w:szCs w:val="16"/>
                <w:lang w:val="es-ES" w:eastAsia="ja-JP"/>
              </w:rPr>
              <w:br/>
            </w:r>
            <w:r w:rsidRPr="00B85EB9">
              <w:rPr>
                <w:rFonts w:eastAsia="MS Mincho" w:cs="Arial"/>
                <w:bCs/>
                <w:sz w:val="16"/>
                <w:szCs w:val="16"/>
                <w:lang w:eastAsia="ja-JP"/>
              </w:rPr>
              <w:t xml:space="preserve">No del </w:t>
            </w:r>
            <w:proofErr w:type="spellStart"/>
            <w:r w:rsidRPr="00B85EB9">
              <w:rPr>
                <w:rFonts w:eastAsia="MS Mincho" w:cs="Arial"/>
                <w:bCs/>
                <w:sz w:val="16"/>
                <w:szCs w:val="16"/>
                <w:lang w:eastAsia="ja-JP"/>
              </w:rPr>
              <w:t>documento</w:t>
            </w:r>
            <w:proofErr w:type="spellEnd"/>
          </w:p>
        </w:tc>
        <w:tc>
          <w:tcPr>
            <w:tcW w:w="1382" w:type="dxa"/>
            <w:tcBorders>
              <w:top w:val="single" w:sz="4" w:space="0" w:color="auto"/>
              <w:bottom w:val="single" w:sz="4" w:space="0" w:color="auto"/>
            </w:tcBorders>
            <w:shd w:val="clear" w:color="auto" w:fill="D9D9D9"/>
            <w:vAlign w:val="center"/>
          </w:tcPr>
          <w:p w14:paraId="26584C6D" w14:textId="77777777" w:rsidR="00FB256F" w:rsidRDefault="00EA3128">
            <w:pPr>
              <w:keepNext/>
              <w:jc w:val="left"/>
              <w:rPr>
                <w:rFonts w:eastAsia="MS Mincho" w:cs="Arial"/>
                <w:bCs/>
                <w:sz w:val="16"/>
                <w:szCs w:val="16"/>
                <w:lang w:eastAsia="ja-JP"/>
              </w:rPr>
            </w:pPr>
            <w:r w:rsidRPr="00B85EB9">
              <w:rPr>
                <w:rFonts w:eastAsia="MS Mincho" w:cs="Arial"/>
                <w:bCs/>
                <w:sz w:val="16"/>
                <w:szCs w:val="16"/>
                <w:lang w:eastAsia="ja-JP"/>
              </w:rPr>
              <w:t>Inglés</w:t>
            </w:r>
          </w:p>
        </w:tc>
        <w:tc>
          <w:tcPr>
            <w:tcW w:w="1382" w:type="dxa"/>
            <w:tcBorders>
              <w:top w:val="single" w:sz="4" w:space="0" w:color="auto"/>
              <w:bottom w:val="single" w:sz="4" w:space="0" w:color="auto"/>
            </w:tcBorders>
            <w:shd w:val="clear" w:color="auto" w:fill="D9D9D9"/>
            <w:vAlign w:val="center"/>
          </w:tcPr>
          <w:p w14:paraId="2478C0CD"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47892BB9"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745F3B56"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English</w:t>
            </w:r>
          </w:p>
        </w:tc>
        <w:tc>
          <w:tcPr>
            <w:tcW w:w="1701" w:type="dxa"/>
            <w:tcBorders>
              <w:top w:val="single" w:sz="4" w:space="0" w:color="auto"/>
              <w:bottom w:val="single" w:sz="4" w:space="0" w:color="auto"/>
            </w:tcBorders>
            <w:shd w:val="clear" w:color="auto" w:fill="D9D9D9"/>
            <w:vAlign w:val="center"/>
          </w:tcPr>
          <w:p w14:paraId="04743800"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Nombre botánico</w:t>
            </w:r>
          </w:p>
        </w:tc>
      </w:tr>
      <w:tr w:rsidR="00CE3734" w:rsidRPr="00694D1D" w14:paraId="6924242E"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64032EB8" w14:textId="77777777" w:rsidR="00FB256F" w:rsidRDefault="00EA3128">
            <w:pPr>
              <w:spacing w:before="60" w:after="120"/>
              <w:ind w:left="-36"/>
              <w:jc w:val="left"/>
              <w:rPr>
                <w:rFonts w:cs="Arial"/>
                <w:sz w:val="16"/>
                <w:szCs w:val="16"/>
                <w:u w:val="single"/>
                <w:lang w:val="fr-FR"/>
              </w:rPr>
            </w:pPr>
            <w:r w:rsidRPr="00B85EB9">
              <w:rPr>
                <w:rFonts w:cs="Arial"/>
                <w:bCs/>
                <w:sz w:val="16"/>
                <w:szCs w:val="16"/>
                <w:u w:val="single"/>
                <w:lang w:val="fr-FR"/>
              </w:rPr>
              <w:t xml:space="preserve">NEW TEST GUIDELINES / NOUVEAUX PRINCIPES DIRECTEURS D'EXAMEN / NEUE PRÜFUNGSRICHTILINIEN / </w:t>
            </w:r>
            <w:r w:rsidRPr="00B85EB9">
              <w:rPr>
                <w:rFonts w:cs="Arial"/>
                <w:bCs/>
                <w:sz w:val="16"/>
                <w:szCs w:val="16"/>
                <w:u w:val="single"/>
                <w:lang w:val="fr-FR"/>
              </w:rPr>
              <w:br/>
              <w:t>NUEVAS DIRECTRICES DE EXAMEN</w:t>
            </w:r>
          </w:p>
        </w:tc>
      </w:tr>
      <w:tr w:rsidR="00CE3734" w:rsidRPr="00182F98" w14:paraId="3F8D860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A8CE2A9" w14:textId="77777777" w:rsidR="00FB256F" w:rsidRDefault="00EA3128">
            <w:pPr>
              <w:rPr>
                <w:rFonts w:cs="Arial"/>
                <w:sz w:val="16"/>
                <w:szCs w:val="16"/>
                <w:lang w:val="fr-FR"/>
              </w:rPr>
            </w:pPr>
            <w:r w:rsidRPr="00C11BBE">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79E04116" w14:textId="3E7919B0" w:rsidR="00FB256F" w:rsidRDefault="003070E4">
            <w:pPr>
              <w:rPr>
                <w:rFonts w:cs="Arial"/>
                <w:sz w:val="16"/>
                <w:szCs w:val="16"/>
                <w:lang w:val="fr-FR"/>
              </w:rPr>
            </w:pPr>
            <w:r>
              <w:rPr>
                <w:rFonts w:cs="Arial"/>
                <w:sz w:val="16"/>
                <w:szCs w:val="16"/>
                <w:lang w:val="fr-FR"/>
              </w:rPr>
              <w:t>TWO</w:t>
            </w:r>
          </w:p>
        </w:tc>
        <w:tc>
          <w:tcPr>
            <w:tcW w:w="1866" w:type="dxa"/>
            <w:tcBorders>
              <w:top w:val="single" w:sz="4" w:space="0" w:color="auto"/>
              <w:left w:val="nil"/>
              <w:bottom w:val="single" w:sz="4" w:space="0" w:color="auto"/>
              <w:right w:val="single" w:sz="4" w:space="0" w:color="auto"/>
            </w:tcBorders>
            <w:shd w:val="clear" w:color="auto" w:fill="auto"/>
          </w:tcPr>
          <w:tbl>
            <w:tblPr>
              <w:tblW w:w="1717" w:type="dxa"/>
              <w:tblLayout w:type="fixed"/>
              <w:tblCellMar>
                <w:left w:w="0" w:type="dxa"/>
                <w:right w:w="0" w:type="dxa"/>
              </w:tblCellMar>
              <w:tblLook w:val="01E0" w:firstRow="1" w:lastRow="1" w:firstColumn="1" w:lastColumn="1" w:noHBand="0" w:noVBand="0"/>
            </w:tblPr>
            <w:tblGrid>
              <w:gridCol w:w="1717"/>
            </w:tblGrid>
            <w:tr w:rsidR="00CE3734" w:rsidRPr="00C11BBE" w14:paraId="6737CF25" w14:textId="77777777" w:rsidTr="00572B51">
              <w:tc>
                <w:tcPr>
                  <w:tcW w:w="1717" w:type="dxa"/>
                  <w:tcMar>
                    <w:top w:w="0" w:type="dxa"/>
                    <w:left w:w="0" w:type="dxa"/>
                    <w:bottom w:w="0" w:type="dxa"/>
                    <w:right w:w="0" w:type="dxa"/>
                  </w:tcMar>
                </w:tcPr>
                <w:p w14:paraId="2B2DE513" w14:textId="77777777" w:rsidR="00FB256F" w:rsidRDefault="00EA3128">
                  <w:pPr>
                    <w:jc w:val="left"/>
                    <w:rPr>
                      <w:rFonts w:cs="Arial"/>
                      <w:color w:val="000000"/>
                      <w:sz w:val="16"/>
                      <w:szCs w:val="16"/>
                    </w:rPr>
                  </w:pPr>
                  <w:r w:rsidRPr="00C11BBE">
                    <w:rPr>
                      <w:rFonts w:cs="Arial"/>
                      <w:color w:val="000000"/>
                      <w:sz w:val="16"/>
                      <w:szCs w:val="16"/>
                    </w:rPr>
                    <w:t xml:space="preserve">TG/OXYPE_CAE </w:t>
                  </w:r>
                  <w:r w:rsidRPr="00C11BBE">
                    <w:rPr>
                      <w:rFonts w:cs="Arial"/>
                      <w:color w:val="000000"/>
                      <w:sz w:val="16"/>
                      <w:szCs w:val="16"/>
                    </w:rPr>
                    <w:br/>
                    <w:t>(proj.3)</w:t>
                  </w:r>
                </w:p>
                <w:p w14:paraId="1AB9DBF4" w14:textId="77777777" w:rsidR="00CE3734" w:rsidRPr="00C11BBE" w:rsidRDefault="00CE3734" w:rsidP="00572B51">
                  <w:pPr>
                    <w:spacing w:line="1" w:lineRule="auto"/>
                    <w:jc w:val="left"/>
                  </w:pPr>
                </w:p>
              </w:tc>
            </w:tr>
          </w:tbl>
          <w:p w14:paraId="63129E6C" w14:textId="77777777" w:rsidR="00CE3734" w:rsidRPr="00C11BBE" w:rsidRDefault="00CE3734" w:rsidP="00572B51">
            <w:pPr>
              <w:ind w:right="-31"/>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CE3734" w:rsidRPr="00C11BBE" w14:paraId="3E4C25A2" w14:textId="77777777" w:rsidTr="00572B51">
              <w:tc>
                <w:tcPr>
                  <w:tcW w:w="1395" w:type="dxa"/>
                  <w:tcMar>
                    <w:top w:w="0" w:type="dxa"/>
                    <w:left w:w="0" w:type="dxa"/>
                    <w:bottom w:w="0" w:type="dxa"/>
                    <w:right w:w="0" w:type="dxa"/>
                  </w:tcMar>
                </w:tcPr>
                <w:p w14:paraId="5C548939" w14:textId="77777777" w:rsidR="00FB256F" w:rsidRDefault="00EA3128">
                  <w:pPr>
                    <w:jc w:val="left"/>
                    <w:rPr>
                      <w:rFonts w:cs="Arial"/>
                      <w:color w:val="000000"/>
                      <w:sz w:val="16"/>
                      <w:szCs w:val="16"/>
                    </w:rPr>
                  </w:pPr>
                  <w:r w:rsidRPr="00C11BBE">
                    <w:rPr>
                      <w:rFonts w:cs="Arial"/>
                      <w:color w:val="000000"/>
                      <w:sz w:val="16"/>
                      <w:szCs w:val="16"/>
                    </w:rPr>
                    <w:t>Oxypetalum</w:t>
                  </w:r>
                </w:p>
                <w:p w14:paraId="32213071" w14:textId="77777777" w:rsidR="00CE3734" w:rsidRPr="00C11BBE" w:rsidRDefault="00CE3734" w:rsidP="00572B51">
                  <w:pPr>
                    <w:spacing w:line="1" w:lineRule="auto"/>
                    <w:jc w:val="left"/>
                  </w:pPr>
                </w:p>
              </w:tc>
            </w:tr>
          </w:tbl>
          <w:p w14:paraId="0A4C95BE" w14:textId="77777777" w:rsidR="00CE3734" w:rsidRPr="00C11BBE" w:rsidRDefault="00CE3734" w:rsidP="00572B51">
            <w:pPr>
              <w:spacing w:before="20" w:after="20"/>
              <w:jc w:val="left"/>
              <w:rPr>
                <w:rFonts w:cs="Arial"/>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37193DFD" w14:textId="77777777" w:rsidR="00FB256F" w:rsidRDefault="00EA3128">
            <w:pPr>
              <w:spacing w:before="20" w:after="20"/>
              <w:jc w:val="left"/>
              <w:rPr>
                <w:rFonts w:cs="Arial"/>
                <w:color w:val="000000"/>
                <w:sz w:val="16"/>
                <w:szCs w:val="16"/>
                <w:lang w:val="fr-FR"/>
              </w:rPr>
            </w:pPr>
            <w:r w:rsidRPr="00C11BBE">
              <w:rPr>
                <w:rFonts w:cs="Arial"/>
                <w:color w:val="000000"/>
                <w:sz w:val="16"/>
                <w:szCs w:val="16"/>
              </w:rPr>
              <w:t>Oxypetalum</w:t>
            </w:r>
          </w:p>
        </w:tc>
        <w:tc>
          <w:tcPr>
            <w:tcW w:w="1382" w:type="dxa"/>
            <w:tcBorders>
              <w:top w:val="single" w:sz="4" w:space="0" w:color="auto"/>
              <w:left w:val="nil"/>
              <w:bottom w:val="single" w:sz="4" w:space="0" w:color="auto"/>
              <w:right w:val="single" w:sz="4" w:space="0" w:color="auto"/>
            </w:tcBorders>
            <w:shd w:val="clear" w:color="auto" w:fill="auto"/>
          </w:tcPr>
          <w:p w14:paraId="5E6BF3F1" w14:textId="77777777" w:rsidR="00FB256F" w:rsidRDefault="00EA3128">
            <w:pPr>
              <w:spacing w:before="20" w:after="20"/>
              <w:jc w:val="left"/>
              <w:rPr>
                <w:rFonts w:cs="Arial"/>
                <w:color w:val="000000"/>
                <w:sz w:val="16"/>
                <w:szCs w:val="16"/>
                <w:lang w:val="fr-FR"/>
              </w:rPr>
            </w:pPr>
            <w:r w:rsidRPr="00C11BBE">
              <w:rPr>
                <w:rFonts w:cs="Arial"/>
                <w:color w:val="000000"/>
                <w:sz w:val="16"/>
                <w:szCs w:val="16"/>
              </w:rPr>
              <w:t>Oxypetalum</w:t>
            </w:r>
          </w:p>
        </w:tc>
        <w:tc>
          <w:tcPr>
            <w:tcW w:w="1382" w:type="dxa"/>
            <w:tcBorders>
              <w:top w:val="single" w:sz="4" w:space="0" w:color="auto"/>
              <w:left w:val="nil"/>
              <w:bottom w:val="single" w:sz="4" w:space="0" w:color="auto"/>
              <w:right w:val="single" w:sz="4" w:space="0" w:color="auto"/>
            </w:tcBorders>
            <w:shd w:val="clear" w:color="auto" w:fill="auto"/>
          </w:tcPr>
          <w:p w14:paraId="6E7A4701" w14:textId="77777777" w:rsidR="00FB256F" w:rsidRDefault="00EA3128">
            <w:pPr>
              <w:spacing w:before="20" w:after="20"/>
              <w:jc w:val="left"/>
              <w:rPr>
                <w:rFonts w:cs="Arial"/>
                <w:color w:val="000000"/>
                <w:sz w:val="16"/>
                <w:szCs w:val="16"/>
                <w:lang w:val="fr-FR"/>
              </w:rPr>
            </w:pPr>
            <w:r w:rsidRPr="00C11BBE">
              <w:rPr>
                <w:rFonts w:cs="Arial"/>
                <w:color w:val="000000"/>
                <w:sz w:val="16"/>
                <w:szCs w:val="16"/>
              </w:rPr>
              <w:t>Oxipetalum</w:t>
            </w:r>
          </w:p>
        </w:tc>
        <w:tc>
          <w:tcPr>
            <w:tcW w:w="1701"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CE3734" w:rsidRPr="00182F98" w14:paraId="17057ABF" w14:textId="77777777" w:rsidTr="00572B51">
              <w:tc>
                <w:tcPr>
                  <w:tcW w:w="1635" w:type="dxa"/>
                  <w:tcMar>
                    <w:top w:w="0" w:type="dxa"/>
                    <w:left w:w="0" w:type="dxa"/>
                    <w:bottom w:w="0" w:type="dxa"/>
                    <w:right w:w="0" w:type="dxa"/>
                  </w:tcMar>
                </w:tcPr>
                <w:p w14:paraId="6402E520" w14:textId="77777777" w:rsidR="00FB256F" w:rsidRDefault="00EA3128">
                  <w:pPr>
                    <w:jc w:val="left"/>
                    <w:rPr>
                      <w:rFonts w:cs="Arial"/>
                      <w:color w:val="000000"/>
                      <w:sz w:val="16"/>
                      <w:szCs w:val="16"/>
                      <w:lang w:val="pt-BR"/>
                    </w:rPr>
                  </w:pPr>
                  <w:r w:rsidRPr="00C11BBE">
                    <w:rPr>
                      <w:rStyle w:val="Emphasis"/>
                      <w:rFonts w:cs="Arial"/>
                      <w:color w:val="000000"/>
                      <w:sz w:val="16"/>
                      <w:szCs w:val="16"/>
                      <w:lang w:val="pt-BR"/>
                    </w:rPr>
                    <w:t xml:space="preserve">Oxypetalum coeruleum </w:t>
                  </w:r>
                  <w:r w:rsidRPr="00C11BBE">
                    <w:rPr>
                      <w:rFonts w:cs="Arial"/>
                      <w:color w:val="000000"/>
                      <w:sz w:val="16"/>
                      <w:szCs w:val="16"/>
                      <w:lang w:val="pt-BR"/>
                    </w:rPr>
                    <w:t>(D. Don) Decne.</w:t>
                  </w:r>
                </w:p>
                <w:p w14:paraId="5E1CEEE4" w14:textId="77777777" w:rsidR="00CE3734" w:rsidRPr="00C11BBE" w:rsidRDefault="00CE3734" w:rsidP="00572B51">
                  <w:pPr>
                    <w:spacing w:line="1" w:lineRule="auto"/>
                    <w:jc w:val="left"/>
                    <w:rPr>
                      <w:lang w:val="pt-BR"/>
                    </w:rPr>
                  </w:pPr>
                </w:p>
              </w:tc>
            </w:tr>
          </w:tbl>
          <w:p w14:paraId="4842A3AA" w14:textId="77777777" w:rsidR="00CE3734" w:rsidRPr="00C11BBE" w:rsidRDefault="00CE3734" w:rsidP="00572B51">
            <w:pPr>
              <w:spacing w:before="20" w:after="20"/>
              <w:jc w:val="left"/>
              <w:rPr>
                <w:rFonts w:cs="Arial"/>
                <w:color w:val="000000"/>
                <w:sz w:val="16"/>
                <w:szCs w:val="16"/>
                <w:lang w:val="pt-BR"/>
              </w:rPr>
            </w:pPr>
          </w:p>
        </w:tc>
      </w:tr>
      <w:tr w:rsidR="00CE3734" w:rsidRPr="00694D1D" w14:paraId="59A918AC" w14:textId="77777777" w:rsidTr="00572B51">
        <w:tc>
          <w:tcPr>
            <w:tcW w:w="10275" w:type="dxa"/>
            <w:gridSpan w:val="8"/>
            <w:tcBorders>
              <w:top w:val="single" w:sz="4" w:space="0" w:color="auto"/>
              <w:left w:val="single" w:sz="4" w:space="0" w:color="auto"/>
              <w:bottom w:val="single" w:sz="4" w:space="0" w:color="auto"/>
              <w:right w:val="single" w:sz="4" w:space="0" w:color="auto"/>
            </w:tcBorders>
            <w:shd w:val="clear" w:color="auto" w:fill="auto"/>
          </w:tcPr>
          <w:p w14:paraId="335B8925" w14:textId="77777777" w:rsidR="00FB256F" w:rsidRDefault="00EA3128">
            <w:pPr>
              <w:spacing w:before="60" w:after="120"/>
              <w:ind w:left="-36"/>
              <w:jc w:val="left"/>
              <w:rPr>
                <w:rFonts w:cs="Arial"/>
                <w:sz w:val="16"/>
                <w:szCs w:val="16"/>
                <w:u w:val="single"/>
                <w:lang w:val="fr-FR"/>
              </w:rPr>
            </w:pPr>
            <w:r w:rsidRPr="00C11BBE">
              <w:rPr>
                <w:rFonts w:cs="Arial"/>
                <w:bCs/>
                <w:sz w:val="16"/>
                <w:szCs w:val="16"/>
                <w:u w:val="single"/>
                <w:lang w:val="fr-FR"/>
              </w:rPr>
              <w:t xml:space="preserve">REVISIONS OF ADOPTED TEST GUIDELINES / </w:t>
            </w:r>
            <w:r w:rsidRPr="00C11BBE">
              <w:rPr>
                <w:rFonts w:cs="Arial"/>
                <w:sz w:val="16"/>
                <w:szCs w:val="16"/>
                <w:u w:val="single"/>
                <w:lang w:val="fr-FR"/>
              </w:rPr>
              <w:t xml:space="preserve">RÉVISIONS DE PRINCIPES DIRECTEURS D'EXAMEN ADOPTÉS / </w:t>
            </w:r>
            <w:r w:rsidRPr="00C11BBE">
              <w:rPr>
                <w:rFonts w:cs="Arial"/>
                <w:sz w:val="16"/>
                <w:szCs w:val="16"/>
                <w:u w:val="single"/>
                <w:lang w:val="fr-FR"/>
              </w:rPr>
              <w:br/>
              <w:t>REVISIONEN ANGENOMMENER PRÜFUNGSRICHTLINIEN / REVISIONES DE DIRECTRICES DE EXAMEN ADOPTADAS</w:t>
            </w:r>
          </w:p>
        </w:tc>
      </w:tr>
      <w:tr w:rsidR="00CE3734" w:rsidRPr="00E87744" w14:paraId="0E3FC4C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71CDAF5B" w14:textId="77777777" w:rsidTr="00572B51">
              <w:tc>
                <w:tcPr>
                  <w:tcW w:w="645" w:type="dxa"/>
                  <w:tcMar>
                    <w:top w:w="0" w:type="dxa"/>
                    <w:left w:w="0" w:type="dxa"/>
                    <w:bottom w:w="0" w:type="dxa"/>
                    <w:right w:w="0" w:type="dxa"/>
                  </w:tcMar>
                </w:tcPr>
                <w:p w14:paraId="47245C38" w14:textId="77777777" w:rsidR="00FB256F" w:rsidRDefault="00EA3128">
                  <w:pPr>
                    <w:jc w:val="left"/>
                    <w:rPr>
                      <w:rFonts w:cs="Arial"/>
                      <w:color w:val="000000"/>
                      <w:sz w:val="16"/>
                      <w:szCs w:val="16"/>
                    </w:rPr>
                  </w:pPr>
                  <w:r w:rsidRPr="00C11BBE">
                    <w:rPr>
                      <w:rFonts w:cs="Arial"/>
                      <w:color w:val="000000"/>
                      <w:sz w:val="16"/>
                      <w:szCs w:val="16"/>
                    </w:rPr>
                    <w:t>DE</w:t>
                  </w:r>
                </w:p>
                <w:p w14:paraId="58F2B319" w14:textId="77777777" w:rsidR="00CE3734" w:rsidRPr="00C11BBE" w:rsidRDefault="00CE3734" w:rsidP="00572B51">
                  <w:pPr>
                    <w:spacing w:line="1" w:lineRule="auto"/>
                    <w:jc w:val="left"/>
                  </w:pPr>
                </w:p>
              </w:tc>
            </w:tr>
          </w:tbl>
          <w:p w14:paraId="7ACD17C3"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2D7C0041" w14:textId="77777777" w:rsidTr="00572B51">
              <w:tc>
                <w:tcPr>
                  <w:tcW w:w="885" w:type="dxa"/>
                  <w:tcMar>
                    <w:top w:w="0" w:type="dxa"/>
                    <w:left w:w="0" w:type="dxa"/>
                    <w:bottom w:w="0" w:type="dxa"/>
                    <w:right w:w="0" w:type="dxa"/>
                  </w:tcMar>
                </w:tcPr>
                <w:p w14:paraId="29158EA6" w14:textId="77777777" w:rsidR="00FB256F" w:rsidRDefault="00EA3128">
                  <w:pPr>
                    <w:jc w:val="left"/>
                    <w:rPr>
                      <w:rFonts w:cs="Arial"/>
                      <w:color w:val="000000"/>
                      <w:sz w:val="16"/>
                      <w:szCs w:val="16"/>
                    </w:rPr>
                  </w:pPr>
                  <w:r w:rsidRPr="00C11BBE">
                    <w:rPr>
                      <w:rFonts w:cs="Arial"/>
                      <w:color w:val="000000"/>
                      <w:sz w:val="16"/>
                      <w:szCs w:val="16"/>
                    </w:rPr>
                    <w:t>TWF</w:t>
                  </w:r>
                </w:p>
                <w:p w14:paraId="3B0E450E" w14:textId="77777777" w:rsidR="00CE3734" w:rsidRPr="00C11BBE" w:rsidRDefault="00CE3734" w:rsidP="00572B51">
                  <w:pPr>
                    <w:spacing w:line="1" w:lineRule="auto"/>
                    <w:jc w:val="left"/>
                  </w:pPr>
                </w:p>
              </w:tc>
            </w:tr>
          </w:tbl>
          <w:p w14:paraId="0922931C"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0F7EA51C" w14:textId="77777777" w:rsidTr="00572B51">
              <w:tc>
                <w:tcPr>
                  <w:tcW w:w="1245" w:type="dxa"/>
                  <w:tcMar>
                    <w:top w:w="0" w:type="dxa"/>
                    <w:left w:w="0" w:type="dxa"/>
                    <w:bottom w:w="0" w:type="dxa"/>
                    <w:right w:w="0" w:type="dxa"/>
                  </w:tcMar>
                </w:tcPr>
                <w:p w14:paraId="0E725651" w14:textId="77777777" w:rsidR="00FB256F" w:rsidRDefault="00EA3128">
                  <w:pPr>
                    <w:jc w:val="left"/>
                    <w:rPr>
                      <w:rFonts w:cs="Arial"/>
                      <w:color w:val="000000"/>
                      <w:sz w:val="16"/>
                      <w:szCs w:val="16"/>
                    </w:rPr>
                  </w:pPr>
                  <w:r w:rsidRPr="00C11BBE">
                    <w:rPr>
                      <w:rFonts w:cs="Arial"/>
                      <w:color w:val="000000"/>
                      <w:sz w:val="16"/>
                      <w:szCs w:val="16"/>
                    </w:rPr>
                    <w:t>TG/14/10(proj.8)</w:t>
                  </w:r>
                </w:p>
                <w:p w14:paraId="53661D4B" w14:textId="77777777" w:rsidR="00CE3734" w:rsidRPr="00C11BBE" w:rsidRDefault="00CE3734" w:rsidP="00572B51">
                  <w:pPr>
                    <w:spacing w:line="1" w:lineRule="auto"/>
                    <w:jc w:val="left"/>
                  </w:pPr>
                </w:p>
              </w:tc>
            </w:tr>
          </w:tbl>
          <w:p w14:paraId="0890D501"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12F63862" w14:textId="77777777" w:rsidTr="00572B51">
              <w:tc>
                <w:tcPr>
                  <w:tcW w:w="1545" w:type="dxa"/>
                  <w:tcMar>
                    <w:top w:w="0" w:type="dxa"/>
                    <w:left w:w="0" w:type="dxa"/>
                    <w:bottom w:w="0" w:type="dxa"/>
                    <w:right w:w="0" w:type="dxa"/>
                  </w:tcMar>
                </w:tcPr>
                <w:p w14:paraId="374832D3" w14:textId="77777777" w:rsidR="00FB256F" w:rsidRDefault="00EA3128">
                  <w:pPr>
                    <w:jc w:val="left"/>
                    <w:rPr>
                      <w:rFonts w:cs="Arial"/>
                      <w:color w:val="000000"/>
                      <w:sz w:val="16"/>
                      <w:szCs w:val="16"/>
                    </w:rPr>
                  </w:pPr>
                  <w:r w:rsidRPr="00C11BBE">
                    <w:rPr>
                      <w:rFonts w:cs="Arial"/>
                      <w:color w:val="000000"/>
                      <w:sz w:val="16"/>
                      <w:szCs w:val="16"/>
                    </w:rPr>
                    <w:t>Manzana</w:t>
                  </w:r>
                </w:p>
                <w:p w14:paraId="67D2899D" w14:textId="77777777" w:rsidR="00CE3734" w:rsidRPr="00C11BBE" w:rsidRDefault="00CE3734" w:rsidP="00572B51">
                  <w:pPr>
                    <w:spacing w:line="1" w:lineRule="auto"/>
                    <w:jc w:val="left"/>
                  </w:pPr>
                </w:p>
              </w:tc>
            </w:tr>
          </w:tbl>
          <w:p w14:paraId="0ADDD41B"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35B626CA" w14:textId="77777777" w:rsidTr="00572B51">
              <w:tc>
                <w:tcPr>
                  <w:tcW w:w="1290" w:type="dxa"/>
                  <w:tcMar>
                    <w:top w:w="0" w:type="dxa"/>
                    <w:left w:w="0" w:type="dxa"/>
                    <w:bottom w:w="0" w:type="dxa"/>
                    <w:right w:w="0" w:type="dxa"/>
                  </w:tcMar>
                </w:tcPr>
                <w:p w14:paraId="7B1ED4BD" w14:textId="77777777" w:rsidR="00FB256F" w:rsidRDefault="00EA3128">
                  <w:pPr>
                    <w:jc w:val="left"/>
                    <w:rPr>
                      <w:rFonts w:cs="Arial"/>
                      <w:color w:val="000000"/>
                      <w:sz w:val="16"/>
                      <w:szCs w:val="16"/>
                    </w:rPr>
                  </w:pPr>
                  <w:r w:rsidRPr="00C11BBE">
                    <w:rPr>
                      <w:rFonts w:cs="Arial"/>
                      <w:color w:val="000000"/>
                      <w:sz w:val="16"/>
                      <w:szCs w:val="16"/>
                    </w:rPr>
                    <w:t>Pommier</w:t>
                  </w:r>
                </w:p>
                <w:p w14:paraId="68D45B0E" w14:textId="77777777" w:rsidR="00CE3734" w:rsidRPr="00C11BBE" w:rsidRDefault="00CE3734" w:rsidP="00572B51">
                  <w:pPr>
                    <w:spacing w:line="1" w:lineRule="auto"/>
                    <w:jc w:val="left"/>
                  </w:pPr>
                </w:p>
              </w:tc>
            </w:tr>
          </w:tbl>
          <w:p w14:paraId="27FAF325"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5DF025BB" w14:textId="77777777" w:rsidTr="00572B51">
              <w:tc>
                <w:tcPr>
                  <w:tcW w:w="1470" w:type="dxa"/>
                  <w:tcMar>
                    <w:top w:w="0" w:type="dxa"/>
                    <w:left w:w="0" w:type="dxa"/>
                    <w:bottom w:w="0" w:type="dxa"/>
                    <w:right w:w="0" w:type="dxa"/>
                  </w:tcMar>
                </w:tcPr>
                <w:p w14:paraId="614E8B29" w14:textId="77777777" w:rsidR="00FB256F" w:rsidRDefault="00EA3128">
                  <w:pPr>
                    <w:jc w:val="left"/>
                    <w:rPr>
                      <w:rFonts w:cs="Arial"/>
                      <w:color w:val="000000"/>
                      <w:sz w:val="16"/>
                      <w:szCs w:val="16"/>
                    </w:rPr>
                  </w:pPr>
                  <w:r w:rsidRPr="00C11BBE">
                    <w:rPr>
                      <w:rFonts w:cs="Arial"/>
                      <w:color w:val="000000"/>
                      <w:sz w:val="16"/>
                      <w:szCs w:val="16"/>
                    </w:rPr>
                    <w:t>Apfel</w:t>
                  </w:r>
                </w:p>
                <w:p w14:paraId="1D3D90FE" w14:textId="77777777" w:rsidR="00CE3734" w:rsidRPr="00C11BBE" w:rsidRDefault="00CE3734" w:rsidP="00572B51">
                  <w:pPr>
                    <w:spacing w:line="1" w:lineRule="auto"/>
                    <w:jc w:val="left"/>
                  </w:pPr>
                </w:p>
              </w:tc>
            </w:tr>
          </w:tbl>
          <w:p w14:paraId="60E45F6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78109701" w14:textId="77777777" w:rsidTr="00572B51">
              <w:tc>
                <w:tcPr>
                  <w:tcW w:w="1365" w:type="dxa"/>
                  <w:tcMar>
                    <w:top w:w="0" w:type="dxa"/>
                    <w:left w:w="0" w:type="dxa"/>
                    <w:bottom w:w="0" w:type="dxa"/>
                    <w:right w:w="0" w:type="dxa"/>
                  </w:tcMar>
                </w:tcPr>
                <w:p w14:paraId="342C1462" w14:textId="77777777" w:rsidR="00FB256F" w:rsidRDefault="00EA3128">
                  <w:pPr>
                    <w:jc w:val="left"/>
                    <w:rPr>
                      <w:rFonts w:cs="Arial"/>
                      <w:color w:val="000000"/>
                      <w:sz w:val="16"/>
                      <w:szCs w:val="16"/>
                    </w:rPr>
                  </w:pPr>
                  <w:r w:rsidRPr="00C11BBE">
                    <w:rPr>
                      <w:rFonts w:cs="Arial"/>
                      <w:color w:val="000000"/>
                      <w:sz w:val="16"/>
                      <w:szCs w:val="16"/>
                    </w:rPr>
                    <w:t>Manzano</w:t>
                  </w:r>
                </w:p>
                <w:p w14:paraId="1A16CF04" w14:textId="77777777" w:rsidR="00CE3734" w:rsidRPr="00C11BBE" w:rsidRDefault="00CE3734" w:rsidP="00572B51">
                  <w:pPr>
                    <w:spacing w:line="1" w:lineRule="auto"/>
                    <w:jc w:val="left"/>
                  </w:pPr>
                </w:p>
              </w:tc>
            </w:tr>
          </w:tbl>
          <w:p w14:paraId="2F7DF74D"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6415736F" w14:textId="77777777" w:rsidTr="00572B51">
              <w:tc>
                <w:tcPr>
                  <w:tcW w:w="1455" w:type="dxa"/>
                  <w:tcMar>
                    <w:top w:w="0" w:type="dxa"/>
                    <w:left w:w="0" w:type="dxa"/>
                    <w:bottom w:w="0" w:type="dxa"/>
                    <w:right w:w="0" w:type="dxa"/>
                  </w:tcMar>
                </w:tcPr>
                <w:p w14:paraId="0E851B38" w14:textId="77777777" w:rsidR="00FB256F" w:rsidRDefault="00EA3128">
                  <w:pPr>
                    <w:jc w:val="left"/>
                    <w:rPr>
                      <w:rFonts w:cs="Arial"/>
                      <w:color w:val="000000"/>
                      <w:sz w:val="16"/>
                      <w:szCs w:val="16"/>
                    </w:rPr>
                  </w:pPr>
                  <w:r w:rsidRPr="00C11BBE">
                    <w:rPr>
                      <w:rStyle w:val="Emphasis"/>
                      <w:rFonts w:cs="Arial"/>
                      <w:color w:val="000000"/>
                      <w:sz w:val="16"/>
                      <w:szCs w:val="16"/>
                    </w:rPr>
                    <w:t xml:space="preserve">Malus domestica </w:t>
                  </w:r>
                  <w:r w:rsidRPr="00C11BBE">
                    <w:rPr>
                      <w:rFonts w:cs="Arial"/>
                      <w:color w:val="000000"/>
                      <w:sz w:val="16"/>
                      <w:szCs w:val="16"/>
                    </w:rPr>
                    <w:t>(Suckow) Borkh.</w:t>
                  </w:r>
                </w:p>
                <w:p w14:paraId="2371E972" w14:textId="77777777" w:rsidR="00CE3734" w:rsidRPr="00C11BBE" w:rsidRDefault="00CE3734" w:rsidP="00572B51">
                  <w:pPr>
                    <w:spacing w:line="1" w:lineRule="auto"/>
                    <w:jc w:val="left"/>
                  </w:pPr>
                </w:p>
              </w:tc>
            </w:tr>
          </w:tbl>
          <w:p w14:paraId="25FA4BEF" w14:textId="77777777" w:rsidR="00CE3734" w:rsidRPr="00C11BBE" w:rsidRDefault="00CE3734" w:rsidP="00572B51">
            <w:pPr>
              <w:spacing w:before="20" w:after="20"/>
              <w:jc w:val="left"/>
              <w:rPr>
                <w:rFonts w:cs="Arial"/>
                <w:i/>
                <w:snapToGrid w:val="0"/>
                <w:color w:val="000000"/>
                <w:sz w:val="16"/>
                <w:szCs w:val="16"/>
                <w:lang w:val="fr-FR"/>
              </w:rPr>
            </w:pPr>
          </w:p>
        </w:tc>
      </w:tr>
      <w:tr w:rsidR="00CE3734" w:rsidRPr="002468C1" w14:paraId="623AB053"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446D7829" w14:textId="77777777" w:rsidTr="00572B51">
              <w:tc>
                <w:tcPr>
                  <w:tcW w:w="645" w:type="dxa"/>
                  <w:tcMar>
                    <w:top w:w="0" w:type="dxa"/>
                    <w:left w:w="0" w:type="dxa"/>
                    <w:bottom w:w="0" w:type="dxa"/>
                    <w:right w:w="0" w:type="dxa"/>
                  </w:tcMar>
                </w:tcPr>
                <w:p w14:paraId="3F6DB00F" w14:textId="77777777" w:rsidR="00FB256F" w:rsidRDefault="00EA3128">
                  <w:pPr>
                    <w:jc w:val="left"/>
                    <w:rPr>
                      <w:rFonts w:cs="Arial"/>
                      <w:color w:val="000000"/>
                      <w:sz w:val="16"/>
                      <w:szCs w:val="16"/>
                    </w:rPr>
                  </w:pPr>
                  <w:r w:rsidRPr="00C11BBE">
                    <w:rPr>
                      <w:rFonts w:cs="Arial"/>
                      <w:color w:val="000000"/>
                      <w:sz w:val="16"/>
                      <w:szCs w:val="16"/>
                    </w:rPr>
                    <w:t>GB</w:t>
                  </w:r>
                </w:p>
                <w:p w14:paraId="6E080324" w14:textId="77777777" w:rsidR="00CE3734" w:rsidRPr="00C11BBE" w:rsidRDefault="00CE3734" w:rsidP="00572B51">
                  <w:pPr>
                    <w:spacing w:line="1" w:lineRule="auto"/>
                    <w:jc w:val="left"/>
                  </w:pPr>
                </w:p>
              </w:tc>
            </w:tr>
          </w:tbl>
          <w:p w14:paraId="36A78EF1"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0B297830" w14:textId="77777777" w:rsidTr="00572B51">
              <w:tc>
                <w:tcPr>
                  <w:tcW w:w="885" w:type="dxa"/>
                  <w:tcMar>
                    <w:top w:w="0" w:type="dxa"/>
                    <w:left w:w="0" w:type="dxa"/>
                    <w:bottom w:w="0" w:type="dxa"/>
                    <w:right w:w="0" w:type="dxa"/>
                  </w:tcMar>
                </w:tcPr>
                <w:p w14:paraId="5523896B" w14:textId="77777777" w:rsidR="00FB256F" w:rsidRDefault="00EA3128">
                  <w:pPr>
                    <w:jc w:val="left"/>
                    <w:rPr>
                      <w:rFonts w:cs="Arial"/>
                      <w:color w:val="000000"/>
                      <w:sz w:val="16"/>
                      <w:szCs w:val="16"/>
                    </w:rPr>
                  </w:pPr>
                  <w:r w:rsidRPr="00C11BBE">
                    <w:rPr>
                      <w:rFonts w:cs="Arial"/>
                      <w:color w:val="000000"/>
                      <w:sz w:val="16"/>
                      <w:szCs w:val="16"/>
                    </w:rPr>
                    <w:t>TWA</w:t>
                  </w:r>
                </w:p>
                <w:p w14:paraId="4F5BADDB" w14:textId="77777777" w:rsidR="00CE3734" w:rsidRPr="00C11BBE" w:rsidRDefault="00CE3734" w:rsidP="00572B51">
                  <w:pPr>
                    <w:spacing w:line="1" w:lineRule="auto"/>
                    <w:jc w:val="left"/>
                  </w:pPr>
                </w:p>
              </w:tc>
            </w:tr>
          </w:tbl>
          <w:p w14:paraId="50F483CE"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08D54ED4" w14:textId="77777777" w:rsidTr="00572B51">
              <w:tc>
                <w:tcPr>
                  <w:tcW w:w="1245" w:type="dxa"/>
                  <w:tcMar>
                    <w:top w:w="0" w:type="dxa"/>
                    <w:left w:w="0" w:type="dxa"/>
                    <w:bottom w:w="0" w:type="dxa"/>
                    <w:right w:w="0" w:type="dxa"/>
                  </w:tcMar>
                </w:tcPr>
                <w:p w14:paraId="4F7162C8" w14:textId="77777777" w:rsidR="00FB256F" w:rsidRDefault="00EA3128">
                  <w:pPr>
                    <w:jc w:val="left"/>
                    <w:rPr>
                      <w:rFonts w:cs="Arial"/>
                      <w:color w:val="000000"/>
                      <w:sz w:val="16"/>
                      <w:szCs w:val="16"/>
                    </w:rPr>
                  </w:pPr>
                  <w:r w:rsidRPr="00C11BBE">
                    <w:rPr>
                      <w:rFonts w:cs="Arial"/>
                      <w:color w:val="000000"/>
                      <w:sz w:val="16"/>
                      <w:szCs w:val="16"/>
                    </w:rPr>
                    <w:t>TG/36/7(proj.5)</w:t>
                  </w:r>
                </w:p>
                <w:p w14:paraId="4BE7708A" w14:textId="77777777" w:rsidR="00CE3734" w:rsidRPr="00C11BBE" w:rsidRDefault="00CE3734" w:rsidP="00572B51">
                  <w:pPr>
                    <w:spacing w:line="1" w:lineRule="auto"/>
                    <w:jc w:val="left"/>
                  </w:pPr>
                </w:p>
              </w:tc>
            </w:tr>
          </w:tbl>
          <w:p w14:paraId="7A3DD5AE"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59328744" w14:textId="77777777" w:rsidTr="00572B51">
              <w:tc>
                <w:tcPr>
                  <w:tcW w:w="1545" w:type="dxa"/>
                  <w:tcMar>
                    <w:top w:w="0" w:type="dxa"/>
                    <w:left w:w="0" w:type="dxa"/>
                    <w:bottom w:w="0" w:type="dxa"/>
                    <w:right w:w="0" w:type="dxa"/>
                  </w:tcMar>
                </w:tcPr>
                <w:p w14:paraId="313B7D08" w14:textId="77777777" w:rsidR="00FB256F" w:rsidRDefault="00EA3128">
                  <w:pPr>
                    <w:jc w:val="left"/>
                    <w:rPr>
                      <w:rFonts w:cs="Arial"/>
                      <w:color w:val="000000"/>
                      <w:sz w:val="16"/>
                      <w:szCs w:val="16"/>
                    </w:rPr>
                  </w:pPr>
                  <w:r w:rsidRPr="00C11BBE">
                    <w:rPr>
                      <w:rFonts w:cs="Arial"/>
                      <w:color w:val="000000"/>
                      <w:sz w:val="16"/>
                      <w:szCs w:val="16"/>
                    </w:rPr>
                    <w:t>Colza oleaginosa</w:t>
                  </w:r>
                </w:p>
                <w:p w14:paraId="52386975" w14:textId="77777777" w:rsidR="00CE3734" w:rsidRPr="00C11BBE" w:rsidRDefault="00CE3734" w:rsidP="00572B51">
                  <w:pPr>
                    <w:spacing w:line="1" w:lineRule="auto"/>
                    <w:jc w:val="left"/>
                  </w:pPr>
                </w:p>
              </w:tc>
            </w:tr>
          </w:tbl>
          <w:p w14:paraId="027C2CC6"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1768752E" w14:textId="77777777" w:rsidTr="00572B51">
              <w:tc>
                <w:tcPr>
                  <w:tcW w:w="1290" w:type="dxa"/>
                  <w:tcMar>
                    <w:top w:w="0" w:type="dxa"/>
                    <w:left w:w="0" w:type="dxa"/>
                    <w:bottom w:w="0" w:type="dxa"/>
                    <w:right w:w="0" w:type="dxa"/>
                  </w:tcMar>
                </w:tcPr>
                <w:p w14:paraId="70CE5F13" w14:textId="77777777" w:rsidR="00FB256F" w:rsidRDefault="00EA3128">
                  <w:pPr>
                    <w:jc w:val="left"/>
                    <w:rPr>
                      <w:rFonts w:cs="Arial"/>
                      <w:color w:val="000000"/>
                      <w:sz w:val="16"/>
                      <w:szCs w:val="16"/>
                    </w:rPr>
                  </w:pPr>
                  <w:r w:rsidRPr="00C11BBE">
                    <w:rPr>
                      <w:rFonts w:cs="Arial"/>
                      <w:color w:val="000000"/>
                      <w:sz w:val="16"/>
                      <w:szCs w:val="16"/>
                    </w:rPr>
                    <w:t>Colza</w:t>
                  </w:r>
                </w:p>
                <w:p w14:paraId="3822501F" w14:textId="77777777" w:rsidR="00CE3734" w:rsidRPr="00C11BBE" w:rsidRDefault="00CE3734" w:rsidP="00572B51">
                  <w:pPr>
                    <w:spacing w:line="1" w:lineRule="auto"/>
                    <w:jc w:val="left"/>
                  </w:pPr>
                </w:p>
              </w:tc>
            </w:tr>
          </w:tbl>
          <w:p w14:paraId="1D6416DE"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39218341" w14:textId="77777777" w:rsidTr="00572B51">
              <w:tc>
                <w:tcPr>
                  <w:tcW w:w="1470" w:type="dxa"/>
                  <w:tcMar>
                    <w:top w:w="0" w:type="dxa"/>
                    <w:left w:w="0" w:type="dxa"/>
                    <w:bottom w:w="0" w:type="dxa"/>
                    <w:right w:w="0" w:type="dxa"/>
                  </w:tcMar>
                </w:tcPr>
                <w:p w14:paraId="23CDFC1F" w14:textId="77777777" w:rsidR="00FB256F" w:rsidRDefault="00EA3128">
                  <w:pPr>
                    <w:jc w:val="left"/>
                    <w:rPr>
                      <w:rFonts w:cs="Arial"/>
                      <w:color w:val="000000"/>
                      <w:sz w:val="16"/>
                      <w:szCs w:val="16"/>
                    </w:rPr>
                  </w:pPr>
                  <w:r w:rsidRPr="00C11BBE">
                    <w:rPr>
                      <w:rFonts w:cs="Arial"/>
                      <w:color w:val="000000"/>
                      <w:sz w:val="16"/>
                      <w:szCs w:val="16"/>
                    </w:rPr>
                    <w:t>Raps</w:t>
                  </w:r>
                </w:p>
                <w:p w14:paraId="304DF0F4" w14:textId="77777777" w:rsidR="00CE3734" w:rsidRPr="00C11BBE" w:rsidRDefault="00CE3734" w:rsidP="00572B51">
                  <w:pPr>
                    <w:spacing w:line="1" w:lineRule="auto"/>
                    <w:jc w:val="left"/>
                  </w:pPr>
                </w:p>
              </w:tc>
            </w:tr>
          </w:tbl>
          <w:p w14:paraId="55B51A7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58061DBA" w14:textId="77777777" w:rsidTr="00572B51">
              <w:tc>
                <w:tcPr>
                  <w:tcW w:w="1365" w:type="dxa"/>
                  <w:tcMar>
                    <w:top w:w="0" w:type="dxa"/>
                    <w:left w:w="0" w:type="dxa"/>
                    <w:bottom w:w="0" w:type="dxa"/>
                    <w:right w:w="0" w:type="dxa"/>
                  </w:tcMar>
                </w:tcPr>
                <w:p w14:paraId="1FC46C58" w14:textId="77777777" w:rsidR="00FB256F" w:rsidRDefault="00EA3128">
                  <w:pPr>
                    <w:jc w:val="left"/>
                    <w:rPr>
                      <w:rFonts w:cs="Arial"/>
                      <w:color w:val="000000"/>
                      <w:sz w:val="16"/>
                      <w:szCs w:val="16"/>
                    </w:rPr>
                  </w:pPr>
                  <w:r w:rsidRPr="00C11BBE">
                    <w:rPr>
                      <w:rFonts w:cs="Arial"/>
                      <w:color w:val="000000"/>
                      <w:sz w:val="16"/>
                      <w:szCs w:val="16"/>
                    </w:rPr>
                    <w:t>Colza</w:t>
                  </w:r>
                </w:p>
                <w:p w14:paraId="4D7D3925" w14:textId="77777777" w:rsidR="00CE3734" w:rsidRPr="00C11BBE" w:rsidRDefault="00CE3734" w:rsidP="00572B51">
                  <w:pPr>
                    <w:spacing w:line="1" w:lineRule="auto"/>
                    <w:jc w:val="left"/>
                  </w:pPr>
                </w:p>
              </w:tc>
            </w:tr>
          </w:tbl>
          <w:p w14:paraId="7DAF47E0"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4FCC4E53" w14:textId="77777777" w:rsidTr="00572B51">
              <w:tc>
                <w:tcPr>
                  <w:tcW w:w="1455" w:type="dxa"/>
                  <w:tcMar>
                    <w:top w:w="0" w:type="dxa"/>
                    <w:left w:w="0" w:type="dxa"/>
                    <w:bottom w:w="0" w:type="dxa"/>
                    <w:right w:w="0" w:type="dxa"/>
                  </w:tcMar>
                </w:tcPr>
                <w:p w14:paraId="48655E60" w14:textId="77777777" w:rsidR="00FB256F" w:rsidRDefault="00EA3128">
                  <w:pPr>
                    <w:jc w:val="left"/>
                    <w:rPr>
                      <w:rFonts w:cs="Arial"/>
                      <w:color w:val="000000"/>
                      <w:sz w:val="16"/>
                      <w:szCs w:val="16"/>
                    </w:rPr>
                  </w:pPr>
                  <w:r w:rsidRPr="00C11BBE">
                    <w:rPr>
                      <w:rStyle w:val="Emphasis"/>
                      <w:rFonts w:cs="Arial"/>
                      <w:color w:val="000000"/>
                      <w:sz w:val="16"/>
                      <w:szCs w:val="16"/>
                    </w:rPr>
                    <w:t xml:space="preserve">Brassica napus </w:t>
                  </w:r>
                  <w:r w:rsidRPr="00C11BBE">
                    <w:rPr>
                      <w:rFonts w:cs="Arial"/>
                      <w:color w:val="000000"/>
                      <w:sz w:val="16"/>
                      <w:szCs w:val="16"/>
                    </w:rPr>
                    <w:t xml:space="preserve">L. ssp.  </w:t>
                  </w:r>
                  <w:r w:rsidRPr="00C11BBE">
                    <w:rPr>
                      <w:rFonts w:cs="Arial"/>
                      <w:color w:val="000000"/>
                      <w:sz w:val="16"/>
                      <w:szCs w:val="16"/>
                    </w:rPr>
                    <w:br/>
                  </w:r>
                  <w:r w:rsidRPr="00C11BBE">
                    <w:rPr>
                      <w:rStyle w:val="Emphasis"/>
                      <w:rFonts w:cs="Arial"/>
                      <w:color w:val="000000"/>
                      <w:sz w:val="16"/>
                      <w:szCs w:val="16"/>
                    </w:rPr>
                    <w:t xml:space="preserve">nappus </w:t>
                  </w:r>
                </w:p>
                <w:p w14:paraId="73E26868" w14:textId="77777777" w:rsidR="00CE3734" w:rsidRPr="00C11BBE" w:rsidRDefault="00CE3734" w:rsidP="00572B51">
                  <w:pPr>
                    <w:spacing w:line="1" w:lineRule="auto"/>
                    <w:jc w:val="left"/>
                  </w:pPr>
                </w:p>
              </w:tc>
            </w:tr>
          </w:tbl>
          <w:p w14:paraId="6BE59965" w14:textId="77777777" w:rsidR="00CE3734" w:rsidRPr="00C11BBE" w:rsidRDefault="00CE3734" w:rsidP="00572B51">
            <w:pPr>
              <w:jc w:val="left"/>
              <w:rPr>
                <w:rFonts w:cs="Arial"/>
                <w:snapToGrid w:val="0"/>
                <w:color w:val="000000"/>
                <w:sz w:val="16"/>
                <w:szCs w:val="16"/>
              </w:rPr>
            </w:pPr>
          </w:p>
        </w:tc>
      </w:tr>
      <w:tr w:rsidR="00CE3734" w:rsidRPr="00694D1D" w14:paraId="4779E9B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7E2DEA5F" w14:textId="77777777" w:rsidTr="00572B51">
              <w:tc>
                <w:tcPr>
                  <w:tcW w:w="645" w:type="dxa"/>
                  <w:tcMar>
                    <w:top w:w="0" w:type="dxa"/>
                    <w:left w:w="0" w:type="dxa"/>
                    <w:bottom w:w="0" w:type="dxa"/>
                    <w:right w:w="0" w:type="dxa"/>
                  </w:tcMar>
                </w:tcPr>
                <w:p w14:paraId="008B4B14" w14:textId="77777777" w:rsidR="00FB256F" w:rsidRDefault="00EA3128">
                  <w:pPr>
                    <w:jc w:val="left"/>
                    <w:rPr>
                      <w:rFonts w:cs="Arial"/>
                      <w:color w:val="000000"/>
                      <w:sz w:val="16"/>
                      <w:szCs w:val="16"/>
                    </w:rPr>
                  </w:pPr>
                  <w:r w:rsidRPr="00C11BBE">
                    <w:rPr>
                      <w:rFonts w:cs="Arial"/>
                      <w:color w:val="000000"/>
                      <w:sz w:val="16"/>
                      <w:szCs w:val="16"/>
                    </w:rPr>
                    <w:t>DE</w:t>
                  </w:r>
                </w:p>
                <w:p w14:paraId="7ACBF975" w14:textId="77777777" w:rsidR="00CE3734" w:rsidRPr="00C11BBE" w:rsidRDefault="00CE3734" w:rsidP="00572B51">
                  <w:pPr>
                    <w:spacing w:line="1" w:lineRule="auto"/>
                    <w:jc w:val="left"/>
                  </w:pPr>
                </w:p>
              </w:tc>
            </w:tr>
          </w:tbl>
          <w:p w14:paraId="42854768"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6D762E95" w14:textId="77777777" w:rsidTr="00572B51">
              <w:tc>
                <w:tcPr>
                  <w:tcW w:w="885" w:type="dxa"/>
                  <w:tcMar>
                    <w:top w:w="0" w:type="dxa"/>
                    <w:left w:w="0" w:type="dxa"/>
                    <w:bottom w:w="0" w:type="dxa"/>
                    <w:right w:w="0" w:type="dxa"/>
                  </w:tcMar>
                </w:tcPr>
                <w:p w14:paraId="0E11353B" w14:textId="77777777" w:rsidR="00FB256F" w:rsidRDefault="00EA3128">
                  <w:pPr>
                    <w:jc w:val="left"/>
                    <w:rPr>
                      <w:rFonts w:cs="Arial"/>
                      <w:color w:val="000000"/>
                      <w:sz w:val="16"/>
                      <w:szCs w:val="16"/>
                    </w:rPr>
                  </w:pPr>
                  <w:r w:rsidRPr="00C11BBE">
                    <w:rPr>
                      <w:rFonts w:cs="Arial"/>
                      <w:color w:val="000000"/>
                      <w:sz w:val="16"/>
                      <w:szCs w:val="16"/>
                    </w:rPr>
                    <w:t>TWF</w:t>
                  </w:r>
                </w:p>
                <w:p w14:paraId="4533C0BF" w14:textId="77777777" w:rsidR="00CE3734" w:rsidRPr="00C11BBE" w:rsidRDefault="00CE3734" w:rsidP="00572B51">
                  <w:pPr>
                    <w:spacing w:line="1" w:lineRule="auto"/>
                    <w:jc w:val="left"/>
                  </w:pPr>
                </w:p>
              </w:tc>
            </w:tr>
          </w:tbl>
          <w:p w14:paraId="69E60A1B"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15E7E6A8" w14:textId="77777777" w:rsidTr="00572B51">
              <w:tc>
                <w:tcPr>
                  <w:tcW w:w="1245" w:type="dxa"/>
                  <w:tcMar>
                    <w:top w:w="0" w:type="dxa"/>
                    <w:left w:w="0" w:type="dxa"/>
                    <w:bottom w:w="0" w:type="dxa"/>
                    <w:right w:w="0" w:type="dxa"/>
                  </w:tcMar>
                </w:tcPr>
                <w:p w14:paraId="391E90F1" w14:textId="77777777" w:rsidR="00FB256F" w:rsidRDefault="00EA3128">
                  <w:pPr>
                    <w:jc w:val="left"/>
                    <w:rPr>
                      <w:rFonts w:cs="Arial"/>
                      <w:color w:val="000000"/>
                      <w:sz w:val="16"/>
                      <w:szCs w:val="16"/>
                    </w:rPr>
                  </w:pPr>
                  <w:r w:rsidRPr="00C11BBE">
                    <w:rPr>
                      <w:rFonts w:cs="Arial"/>
                      <w:color w:val="000000"/>
                      <w:sz w:val="16"/>
                      <w:szCs w:val="16"/>
                    </w:rPr>
                    <w:t>TG/43/8(proj.4)</w:t>
                  </w:r>
                </w:p>
                <w:p w14:paraId="64AB2CF0" w14:textId="77777777" w:rsidR="00CE3734" w:rsidRPr="00C11BBE" w:rsidRDefault="00CE3734" w:rsidP="00572B51">
                  <w:pPr>
                    <w:spacing w:line="1" w:lineRule="auto"/>
                    <w:jc w:val="left"/>
                  </w:pPr>
                </w:p>
              </w:tc>
            </w:tr>
          </w:tbl>
          <w:p w14:paraId="7C886AFB"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6D531A7A" w14:textId="77777777" w:rsidTr="00572B51">
              <w:tc>
                <w:tcPr>
                  <w:tcW w:w="1545" w:type="dxa"/>
                  <w:tcMar>
                    <w:top w:w="0" w:type="dxa"/>
                    <w:left w:w="0" w:type="dxa"/>
                    <w:bottom w:w="0" w:type="dxa"/>
                    <w:right w:w="0" w:type="dxa"/>
                  </w:tcMar>
                </w:tcPr>
                <w:p w14:paraId="187D28FB" w14:textId="77777777" w:rsidR="00FB256F" w:rsidRDefault="00EA3128">
                  <w:pPr>
                    <w:jc w:val="left"/>
                    <w:rPr>
                      <w:rFonts w:cs="Arial"/>
                      <w:color w:val="000000"/>
                      <w:sz w:val="16"/>
                      <w:szCs w:val="16"/>
                    </w:rPr>
                  </w:pPr>
                  <w:r w:rsidRPr="00C11BBE">
                    <w:rPr>
                      <w:rFonts w:cs="Arial"/>
                      <w:color w:val="000000"/>
                      <w:sz w:val="16"/>
                      <w:szCs w:val="16"/>
                    </w:rPr>
                    <w:t>Frambuesa; Frambuesa negra</w:t>
                  </w:r>
                </w:p>
                <w:p w14:paraId="1499DA29" w14:textId="77777777" w:rsidR="00CE3734" w:rsidRPr="00C11BBE" w:rsidRDefault="00CE3734" w:rsidP="00572B51">
                  <w:pPr>
                    <w:spacing w:line="1" w:lineRule="auto"/>
                    <w:jc w:val="left"/>
                  </w:pPr>
                </w:p>
              </w:tc>
            </w:tr>
          </w:tbl>
          <w:p w14:paraId="282BB461"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2D07497C" w14:textId="77777777" w:rsidTr="00572B51">
              <w:tc>
                <w:tcPr>
                  <w:tcW w:w="1290" w:type="dxa"/>
                  <w:tcMar>
                    <w:top w:w="0" w:type="dxa"/>
                    <w:left w:w="0" w:type="dxa"/>
                    <w:bottom w:w="0" w:type="dxa"/>
                    <w:right w:w="0" w:type="dxa"/>
                  </w:tcMar>
                </w:tcPr>
                <w:p w14:paraId="2FB3C308" w14:textId="77777777" w:rsidR="00FB256F" w:rsidRDefault="00EA3128">
                  <w:pPr>
                    <w:jc w:val="left"/>
                    <w:rPr>
                      <w:rFonts w:cs="Arial"/>
                      <w:color w:val="000000"/>
                      <w:sz w:val="16"/>
                      <w:szCs w:val="16"/>
                    </w:rPr>
                  </w:pPr>
                  <w:r w:rsidRPr="00C11BBE">
                    <w:rPr>
                      <w:rFonts w:cs="Arial"/>
                      <w:color w:val="000000"/>
                      <w:sz w:val="16"/>
                      <w:szCs w:val="16"/>
                    </w:rPr>
                    <w:t>Framboisier</w:t>
                  </w:r>
                </w:p>
                <w:p w14:paraId="1E4DE2EC" w14:textId="77777777" w:rsidR="00CE3734" w:rsidRPr="00C11BBE" w:rsidRDefault="00CE3734" w:rsidP="00572B51">
                  <w:pPr>
                    <w:spacing w:line="1" w:lineRule="auto"/>
                    <w:jc w:val="left"/>
                  </w:pPr>
                </w:p>
              </w:tc>
            </w:tr>
          </w:tbl>
          <w:p w14:paraId="0B9AD40B"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4D2530DC" w14:textId="77777777" w:rsidTr="00572B51">
              <w:tc>
                <w:tcPr>
                  <w:tcW w:w="1470" w:type="dxa"/>
                  <w:tcMar>
                    <w:top w:w="0" w:type="dxa"/>
                    <w:left w:w="0" w:type="dxa"/>
                    <w:bottom w:w="0" w:type="dxa"/>
                    <w:right w:w="0" w:type="dxa"/>
                  </w:tcMar>
                </w:tcPr>
                <w:p w14:paraId="4DC5741A" w14:textId="77777777" w:rsidR="00FB256F" w:rsidRDefault="00EA3128">
                  <w:pPr>
                    <w:jc w:val="left"/>
                    <w:rPr>
                      <w:rFonts w:cs="Arial"/>
                      <w:color w:val="000000"/>
                      <w:sz w:val="16"/>
                      <w:szCs w:val="16"/>
                    </w:rPr>
                  </w:pPr>
                  <w:r w:rsidRPr="00C11BBE">
                    <w:rPr>
                      <w:rFonts w:cs="Arial"/>
                      <w:color w:val="000000"/>
                      <w:sz w:val="16"/>
                      <w:szCs w:val="16"/>
                    </w:rPr>
                    <w:t>Himbeere</w:t>
                  </w:r>
                </w:p>
                <w:p w14:paraId="2B03D593" w14:textId="77777777" w:rsidR="00CE3734" w:rsidRPr="00C11BBE" w:rsidRDefault="00CE3734" w:rsidP="00572B51">
                  <w:pPr>
                    <w:spacing w:line="1" w:lineRule="auto"/>
                    <w:jc w:val="left"/>
                  </w:pPr>
                </w:p>
              </w:tc>
            </w:tr>
          </w:tbl>
          <w:p w14:paraId="26D03433"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4E6327B5" w14:textId="77777777" w:rsidTr="00572B51">
              <w:tc>
                <w:tcPr>
                  <w:tcW w:w="1365" w:type="dxa"/>
                  <w:tcMar>
                    <w:top w:w="0" w:type="dxa"/>
                    <w:left w:w="0" w:type="dxa"/>
                    <w:bottom w:w="0" w:type="dxa"/>
                    <w:right w:w="0" w:type="dxa"/>
                  </w:tcMar>
                </w:tcPr>
                <w:p w14:paraId="1C6F5EEC" w14:textId="77777777" w:rsidR="00FB256F" w:rsidRDefault="00EA3128">
                  <w:pPr>
                    <w:jc w:val="left"/>
                    <w:rPr>
                      <w:rFonts w:cs="Arial"/>
                      <w:color w:val="000000"/>
                      <w:sz w:val="16"/>
                      <w:szCs w:val="16"/>
                    </w:rPr>
                  </w:pPr>
                  <w:r w:rsidRPr="00C11BBE">
                    <w:rPr>
                      <w:rFonts w:cs="Arial"/>
                      <w:color w:val="000000"/>
                      <w:sz w:val="16"/>
                      <w:szCs w:val="16"/>
                    </w:rPr>
                    <w:t>Frambueso</w:t>
                  </w:r>
                </w:p>
                <w:p w14:paraId="779947C4" w14:textId="77777777" w:rsidR="00CE3734" w:rsidRPr="00C11BBE" w:rsidRDefault="00CE3734" w:rsidP="00572B51">
                  <w:pPr>
                    <w:spacing w:line="1" w:lineRule="auto"/>
                    <w:jc w:val="left"/>
                  </w:pPr>
                </w:p>
              </w:tc>
            </w:tr>
          </w:tbl>
          <w:p w14:paraId="4CF72E2F"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694D1D" w14:paraId="5B07CC86" w14:textId="77777777" w:rsidTr="00572B51">
              <w:tc>
                <w:tcPr>
                  <w:tcW w:w="1455" w:type="dxa"/>
                  <w:tcMar>
                    <w:top w:w="0" w:type="dxa"/>
                    <w:left w:w="0" w:type="dxa"/>
                    <w:bottom w:w="0" w:type="dxa"/>
                    <w:right w:w="0" w:type="dxa"/>
                  </w:tcMar>
                </w:tcPr>
                <w:p w14:paraId="41B39C56" w14:textId="77777777" w:rsidR="00FB256F" w:rsidRDefault="00EA3128">
                  <w:pPr>
                    <w:jc w:val="left"/>
                    <w:rPr>
                      <w:rFonts w:cs="Arial"/>
                      <w:color w:val="000000"/>
                      <w:sz w:val="16"/>
                      <w:szCs w:val="16"/>
                      <w:lang w:val="fr-FR"/>
                    </w:rPr>
                  </w:pPr>
                  <w:r w:rsidRPr="00C11BBE">
                    <w:rPr>
                      <w:rStyle w:val="Emphasis"/>
                      <w:rFonts w:cs="Arial"/>
                      <w:color w:val="000000"/>
                      <w:sz w:val="16"/>
                      <w:szCs w:val="16"/>
                      <w:lang w:val="fr-FR"/>
                    </w:rPr>
                    <w:t xml:space="preserve">Rubus occidentalis </w:t>
                  </w:r>
                  <w:r w:rsidRPr="00C11BBE">
                    <w:rPr>
                      <w:rFonts w:cs="Arial"/>
                      <w:color w:val="000000"/>
                      <w:sz w:val="16"/>
                      <w:szCs w:val="16"/>
                      <w:lang w:val="fr-FR"/>
                    </w:rPr>
                    <w:t xml:space="preserve">L., </w:t>
                  </w:r>
                  <w:r w:rsidRPr="00C11BBE">
                    <w:rPr>
                      <w:rFonts w:cs="Arial"/>
                      <w:color w:val="000000"/>
                      <w:sz w:val="16"/>
                      <w:szCs w:val="16"/>
                      <w:lang w:val="fr-FR"/>
                    </w:rPr>
                    <w:br/>
                  </w:r>
                  <w:r w:rsidRPr="00C11BBE">
                    <w:rPr>
                      <w:rStyle w:val="Emphasis"/>
                      <w:rFonts w:cs="Arial"/>
                      <w:color w:val="000000"/>
                      <w:sz w:val="16"/>
                      <w:szCs w:val="16"/>
                      <w:lang w:val="fr-FR"/>
                    </w:rPr>
                    <w:t xml:space="preserve">Rubus idaeus </w:t>
                  </w:r>
                  <w:r w:rsidRPr="00C11BBE">
                    <w:rPr>
                      <w:rFonts w:cs="Arial"/>
                      <w:color w:val="000000"/>
                      <w:sz w:val="16"/>
                      <w:szCs w:val="16"/>
                      <w:lang w:val="fr-FR"/>
                    </w:rPr>
                    <w:t>L.</w:t>
                  </w:r>
                </w:p>
                <w:p w14:paraId="22817239" w14:textId="77777777" w:rsidR="00CE3734" w:rsidRPr="00C11BBE" w:rsidRDefault="00CE3734" w:rsidP="00572B51">
                  <w:pPr>
                    <w:spacing w:line="1" w:lineRule="auto"/>
                    <w:jc w:val="left"/>
                    <w:rPr>
                      <w:lang w:val="fr-FR"/>
                    </w:rPr>
                  </w:pPr>
                </w:p>
              </w:tc>
            </w:tr>
          </w:tbl>
          <w:p w14:paraId="553E0606" w14:textId="77777777" w:rsidR="00CE3734" w:rsidRPr="00C11BBE" w:rsidRDefault="00CE3734" w:rsidP="00572B51">
            <w:pPr>
              <w:jc w:val="left"/>
              <w:rPr>
                <w:rFonts w:cs="Arial"/>
                <w:snapToGrid w:val="0"/>
                <w:color w:val="000000"/>
                <w:sz w:val="16"/>
                <w:szCs w:val="16"/>
                <w:lang w:val="fr-FR"/>
              </w:rPr>
            </w:pPr>
          </w:p>
        </w:tc>
      </w:tr>
      <w:tr w:rsidR="00CE3734" w:rsidRPr="00682F15" w14:paraId="6823016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2BA3EE24" w14:textId="77777777" w:rsidTr="00572B51">
              <w:tc>
                <w:tcPr>
                  <w:tcW w:w="645" w:type="dxa"/>
                  <w:tcMar>
                    <w:top w:w="0" w:type="dxa"/>
                    <w:left w:w="0" w:type="dxa"/>
                    <w:bottom w:w="0" w:type="dxa"/>
                    <w:right w:w="0" w:type="dxa"/>
                  </w:tcMar>
                </w:tcPr>
                <w:p w14:paraId="2B092EDD" w14:textId="77777777" w:rsidR="00FB256F" w:rsidRDefault="00EA3128">
                  <w:pPr>
                    <w:jc w:val="left"/>
                    <w:rPr>
                      <w:rFonts w:cs="Arial"/>
                      <w:color w:val="000000"/>
                      <w:sz w:val="16"/>
                      <w:szCs w:val="16"/>
                    </w:rPr>
                  </w:pPr>
                  <w:r w:rsidRPr="00C11BBE">
                    <w:rPr>
                      <w:rFonts w:cs="Arial"/>
                      <w:color w:val="000000"/>
                      <w:sz w:val="16"/>
                      <w:szCs w:val="16"/>
                    </w:rPr>
                    <w:lastRenderedPageBreak/>
                    <w:t>JP</w:t>
                  </w:r>
                </w:p>
                <w:p w14:paraId="1A578C09" w14:textId="77777777" w:rsidR="00CE3734" w:rsidRPr="00C11BBE" w:rsidRDefault="00CE3734" w:rsidP="00572B51">
                  <w:pPr>
                    <w:spacing w:line="1" w:lineRule="auto"/>
                    <w:jc w:val="left"/>
                  </w:pPr>
                </w:p>
              </w:tc>
            </w:tr>
          </w:tbl>
          <w:p w14:paraId="4AF3AFBF"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7066BE33" w14:textId="77777777" w:rsidTr="00572B51">
              <w:tc>
                <w:tcPr>
                  <w:tcW w:w="885" w:type="dxa"/>
                  <w:tcMar>
                    <w:top w:w="0" w:type="dxa"/>
                    <w:left w:w="0" w:type="dxa"/>
                    <w:bottom w:w="0" w:type="dxa"/>
                    <w:right w:w="0" w:type="dxa"/>
                  </w:tcMar>
                </w:tcPr>
                <w:p w14:paraId="01AA15F8" w14:textId="77777777" w:rsidR="00FB256F" w:rsidRDefault="00EA3128">
                  <w:pPr>
                    <w:jc w:val="left"/>
                    <w:rPr>
                      <w:rFonts w:cs="Arial"/>
                      <w:color w:val="000000"/>
                      <w:sz w:val="16"/>
                      <w:szCs w:val="16"/>
                    </w:rPr>
                  </w:pPr>
                  <w:r w:rsidRPr="00C11BBE">
                    <w:rPr>
                      <w:rFonts w:cs="Arial"/>
                      <w:color w:val="000000"/>
                      <w:sz w:val="16"/>
                      <w:szCs w:val="16"/>
                    </w:rPr>
                    <w:t>TWV</w:t>
                  </w:r>
                </w:p>
                <w:p w14:paraId="75198DED" w14:textId="77777777" w:rsidR="00CE3734" w:rsidRPr="00C11BBE" w:rsidRDefault="00CE3734" w:rsidP="00572B51">
                  <w:pPr>
                    <w:spacing w:line="1" w:lineRule="auto"/>
                    <w:jc w:val="left"/>
                  </w:pPr>
                </w:p>
              </w:tc>
            </w:tr>
          </w:tbl>
          <w:p w14:paraId="309B8EB5"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7F83E74E" w14:textId="77777777" w:rsidTr="00572B51">
              <w:tc>
                <w:tcPr>
                  <w:tcW w:w="1245" w:type="dxa"/>
                  <w:tcMar>
                    <w:top w:w="0" w:type="dxa"/>
                    <w:left w:w="0" w:type="dxa"/>
                    <w:bottom w:w="0" w:type="dxa"/>
                    <w:right w:w="0" w:type="dxa"/>
                  </w:tcMar>
                </w:tcPr>
                <w:p w14:paraId="5ABE8A0C" w14:textId="77777777" w:rsidR="00FB256F" w:rsidRDefault="00EA3128">
                  <w:pPr>
                    <w:jc w:val="left"/>
                    <w:rPr>
                      <w:rFonts w:cs="Arial"/>
                      <w:color w:val="000000"/>
                      <w:sz w:val="16"/>
                      <w:szCs w:val="16"/>
                    </w:rPr>
                  </w:pPr>
                  <w:r w:rsidRPr="00C11BBE">
                    <w:rPr>
                      <w:rFonts w:cs="Arial"/>
                      <w:color w:val="000000"/>
                      <w:sz w:val="16"/>
                      <w:szCs w:val="16"/>
                    </w:rPr>
                    <w:t>TG/90/7(proj.6)</w:t>
                  </w:r>
                </w:p>
                <w:p w14:paraId="5AC2D576" w14:textId="77777777" w:rsidR="00CE3734" w:rsidRPr="00C11BBE" w:rsidRDefault="00CE3734" w:rsidP="00572B51">
                  <w:pPr>
                    <w:spacing w:line="1" w:lineRule="auto"/>
                    <w:jc w:val="left"/>
                  </w:pPr>
                </w:p>
              </w:tc>
            </w:tr>
          </w:tbl>
          <w:p w14:paraId="024D9A91" w14:textId="77777777" w:rsidR="00CE3734" w:rsidRPr="00C11BBE"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5F9FED84" w14:textId="77777777" w:rsidTr="00572B51">
              <w:tc>
                <w:tcPr>
                  <w:tcW w:w="1545" w:type="dxa"/>
                  <w:tcMar>
                    <w:top w:w="0" w:type="dxa"/>
                    <w:left w:w="0" w:type="dxa"/>
                    <w:bottom w:w="0" w:type="dxa"/>
                    <w:right w:w="0" w:type="dxa"/>
                  </w:tcMar>
                </w:tcPr>
                <w:p w14:paraId="762F70A2" w14:textId="77777777" w:rsidR="00FB256F" w:rsidRDefault="00EA3128">
                  <w:pPr>
                    <w:jc w:val="left"/>
                    <w:rPr>
                      <w:rFonts w:cs="Arial"/>
                      <w:color w:val="000000"/>
                      <w:sz w:val="16"/>
                      <w:szCs w:val="16"/>
                    </w:rPr>
                  </w:pPr>
                  <w:r w:rsidRPr="00C11BBE">
                    <w:rPr>
                      <w:rFonts w:cs="Arial"/>
                      <w:color w:val="000000"/>
                      <w:sz w:val="16"/>
                      <w:szCs w:val="16"/>
                    </w:rPr>
                    <w:t>Col rizada</w:t>
                  </w:r>
                </w:p>
                <w:p w14:paraId="1500ED65" w14:textId="77777777" w:rsidR="00CE3734" w:rsidRPr="00C11BBE" w:rsidRDefault="00CE3734" w:rsidP="00572B51">
                  <w:pPr>
                    <w:spacing w:line="1" w:lineRule="auto"/>
                    <w:jc w:val="left"/>
                  </w:pPr>
                </w:p>
              </w:tc>
            </w:tr>
          </w:tbl>
          <w:p w14:paraId="1567D924"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7C2E5BAF" w14:textId="77777777" w:rsidTr="00572B51">
              <w:tc>
                <w:tcPr>
                  <w:tcW w:w="1290" w:type="dxa"/>
                  <w:tcMar>
                    <w:top w:w="0" w:type="dxa"/>
                    <w:left w:w="0" w:type="dxa"/>
                    <w:bottom w:w="0" w:type="dxa"/>
                    <w:right w:w="0" w:type="dxa"/>
                  </w:tcMar>
                </w:tcPr>
                <w:p w14:paraId="4C01FB0A" w14:textId="77777777" w:rsidR="00FB256F" w:rsidRDefault="00EA3128">
                  <w:pPr>
                    <w:jc w:val="left"/>
                    <w:rPr>
                      <w:rFonts w:cs="Arial"/>
                      <w:color w:val="000000"/>
                      <w:sz w:val="16"/>
                      <w:szCs w:val="16"/>
                    </w:rPr>
                  </w:pPr>
                  <w:r w:rsidRPr="00C11BBE">
                    <w:rPr>
                      <w:rFonts w:cs="Arial"/>
                      <w:color w:val="000000"/>
                      <w:sz w:val="16"/>
                      <w:szCs w:val="16"/>
                    </w:rPr>
                    <w:t>Col chou</w:t>
                  </w:r>
                </w:p>
                <w:p w14:paraId="03089AFC" w14:textId="77777777" w:rsidR="00CE3734" w:rsidRPr="00C11BBE" w:rsidRDefault="00CE3734" w:rsidP="00572B51">
                  <w:pPr>
                    <w:spacing w:line="1" w:lineRule="auto"/>
                    <w:jc w:val="left"/>
                  </w:pPr>
                </w:p>
              </w:tc>
            </w:tr>
          </w:tbl>
          <w:p w14:paraId="198033E0"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731B1D3D" w14:textId="77777777" w:rsidTr="00572B51">
              <w:tc>
                <w:tcPr>
                  <w:tcW w:w="1470" w:type="dxa"/>
                  <w:tcMar>
                    <w:top w:w="0" w:type="dxa"/>
                    <w:left w:w="0" w:type="dxa"/>
                    <w:bottom w:w="0" w:type="dxa"/>
                    <w:right w:w="0" w:type="dxa"/>
                  </w:tcMar>
                </w:tcPr>
                <w:p w14:paraId="6652E71F" w14:textId="77777777" w:rsidR="00FB256F" w:rsidRDefault="00EA3128">
                  <w:pPr>
                    <w:jc w:val="left"/>
                    <w:rPr>
                      <w:rFonts w:cs="Arial"/>
                      <w:color w:val="000000"/>
                      <w:sz w:val="16"/>
                      <w:szCs w:val="16"/>
                    </w:rPr>
                  </w:pPr>
                  <w:r w:rsidRPr="00C11BBE">
                    <w:rPr>
                      <w:rFonts w:cs="Arial"/>
                      <w:color w:val="000000"/>
                      <w:sz w:val="16"/>
                      <w:szCs w:val="16"/>
                    </w:rPr>
                    <w:t>Col rizada</w:t>
                  </w:r>
                </w:p>
                <w:p w14:paraId="15798CCC" w14:textId="77777777" w:rsidR="00CE3734" w:rsidRPr="00C11BBE" w:rsidRDefault="00CE3734" w:rsidP="00572B51">
                  <w:pPr>
                    <w:spacing w:line="1" w:lineRule="auto"/>
                    <w:jc w:val="left"/>
                  </w:pPr>
                </w:p>
              </w:tc>
            </w:tr>
          </w:tbl>
          <w:p w14:paraId="723D90AA"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115028A1" w14:textId="77777777" w:rsidTr="00572B51">
              <w:tc>
                <w:tcPr>
                  <w:tcW w:w="1365" w:type="dxa"/>
                  <w:tcMar>
                    <w:top w:w="0" w:type="dxa"/>
                    <w:left w:w="0" w:type="dxa"/>
                    <w:bottom w:w="0" w:type="dxa"/>
                    <w:right w:w="0" w:type="dxa"/>
                  </w:tcMar>
                </w:tcPr>
                <w:p w14:paraId="3EE3ABFD" w14:textId="77777777" w:rsidR="00FB256F" w:rsidRDefault="00EA3128">
                  <w:pPr>
                    <w:jc w:val="left"/>
                    <w:rPr>
                      <w:rFonts w:cs="Arial"/>
                      <w:color w:val="000000"/>
                      <w:sz w:val="16"/>
                      <w:szCs w:val="16"/>
                    </w:rPr>
                  </w:pPr>
                  <w:r w:rsidRPr="00C11BBE">
                    <w:rPr>
                      <w:rFonts w:cs="Arial"/>
                      <w:color w:val="000000"/>
                      <w:sz w:val="16"/>
                      <w:szCs w:val="16"/>
                    </w:rPr>
                    <w:t>Col rizada</w:t>
                  </w:r>
                </w:p>
                <w:p w14:paraId="3F49E7D8" w14:textId="77777777" w:rsidR="00CE3734" w:rsidRPr="00C11BBE" w:rsidRDefault="00CE3734" w:rsidP="00572B51">
                  <w:pPr>
                    <w:spacing w:line="1" w:lineRule="auto"/>
                    <w:jc w:val="left"/>
                  </w:pPr>
                </w:p>
              </w:tc>
            </w:tr>
          </w:tbl>
          <w:p w14:paraId="4B337630"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50F1A664" w14:textId="77777777" w:rsidTr="00572B51">
              <w:tc>
                <w:tcPr>
                  <w:tcW w:w="1455" w:type="dxa"/>
                  <w:tcMar>
                    <w:top w:w="0" w:type="dxa"/>
                    <w:left w:w="0" w:type="dxa"/>
                    <w:bottom w:w="0" w:type="dxa"/>
                    <w:right w:w="0" w:type="dxa"/>
                  </w:tcMar>
                </w:tcPr>
                <w:p w14:paraId="1049F724" w14:textId="77777777" w:rsidR="00FB256F" w:rsidRDefault="00EA3128">
                  <w:pPr>
                    <w:jc w:val="left"/>
                    <w:rPr>
                      <w:rFonts w:cs="Arial"/>
                      <w:color w:val="000000"/>
                      <w:sz w:val="16"/>
                      <w:szCs w:val="16"/>
                      <w:lang w:val="es-ES"/>
                    </w:rPr>
                  </w:pPr>
                  <w:r w:rsidRPr="00C11BBE">
                    <w:rPr>
                      <w:rStyle w:val="Emphasis"/>
                      <w:rFonts w:cs="Arial"/>
                      <w:color w:val="000000"/>
                      <w:sz w:val="16"/>
                      <w:szCs w:val="16"/>
                      <w:lang w:val="pt-BR"/>
                    </w:rPr>
                    <w:t xml:space="preserve">Brassica oleracea </w:t>
                  </w:r>
                  <w:r w:rsidRPr="00C11BBE">
                    <w:rPr>
                      <w:rFonts w:cs="Arial"/>
                      <w:color w:val="000000"/>
                      <w:sz w:val="16"/>
                      <w:szCs w:val="16"/>
                      <w:lang w:val="pt-BR"/>
                    </w:rPr>
                    <w:t xml:space="preserve">L. var. </w:t>
                  </w:r>
                  <w:r w:rsidRPr="00C11BBE">
                    <w:rPr>
                      <w:rStyle w:val="Emphasis"/>
                      <w:rFonts w:cs="Arial"/>
                      <w:color w:val="000000"/>
                      <w:sz w:val="16"/>
                      <w:szCs w:val="16"/>
                      <w:lang w:val="pt-BR"/>
                    </w:rPr>
                    <w:t xml:space="preserve">medullosa </w:t>
                  </w:r>
                  <w:r w:rsidRPr="00C11BBE">
                    <w:rPr>
                      <w:rFonts w:cs="Arial"/>
                      <w:color w:val="000000"/>
                      <w:sz w:val="16"/>
                      <w:szCs w:val="16"/>
                      <w:lang w:val="pt-BR"/>
                    </w:rPr>
                    <w:br/>
                    <w:t xml:space="preserve">Thell., </w:t>
                  </w:r>
                  <w:r w:rsidRPr="00C11BBE">
                    <w:rPr>
                      <w:rStyle w:val="Emphasis"/>
                      <w:rFonts w:cs="Arial"/>
                      <w:color w:val="000000"/>
                      <w:sz w:val="16"/>
                      <w:szCs w:val="16"/>
                      <w:lang w:val="pt-BR"/>
                    </w:rPr>
                    <w:t xml:space="preserve">Brassica oleracea </w:t>
                  </w:r>
                  <w:r w:rsidRPr="00C11BBE">
                    <w:rPr>
                      <w:rFonts w:cs="Arial"/>
                      <w:color w:val="000000"/>
                      <w:sz w:val="16"/>
                      <w:szCs w:val="16"/>
                      <w:lang w:val="pt-BR"/>
                    </w:rPr>
                    <w:t xml:space="preserve">L. var. </w:t>
                  </w:r>
                  <w:r w:rsidRPr="00C11BBE">
                    <w:rPr>
                      <w:rStyle w:val="Emphasis"/>
                      <w:rFonts w:cs="Arial"/>
                      <w:color w:val="000000"/>
                      <w:sz w:val="16"/>
                      <w:szCs w:val="16"/>
                      <w:lang w:val="pt-BR"/>
                    </w:rPr>
                    <w:t xml:space="preserve">viridis </w:t>
                  </w:r>
                  <w:r w:rsidRPr="00C11BBE">
                    <w:rPr>
                      <w:rFonts w:cs="Arial"/>
                      <w:color w:val="000000"/>
                      <w:sz w:val="16"/>
                      <w:szCs w:val="16"/>
                      <w:lang w:val="pt-BR"/>
                    </w:rPr>
                    <w:t xml:space="preserve">L., </w:t>
                  </w:r>
                  <w:r w:rsidRPr="00C11BBE">
                    <w:rPr>
                      <w:rFonts w:cs="Arial"/>
                      <w:color w:val="000000"/>
                      <w:sz w:val="16"/>
                      <w:szCs w:val="16"/>
                      <w:lang w:val="pt-BR"/>
                    </w:rPr>
                    <w:br/>
                  </w:r>
                  <w:r w:rsidRPr="00C11BBE">
                    <w:rPr>
                      <w:rStyle w:val="Emphasis"/>
                      <w:rFonts w:cs="Arial"/>
                      <w:color w:val="000000"/>
                      <w:sz w:val="16"/>
                      <w:szCs w:val="16"/>
                      <w:lang w:val="pt-BR"/>
                    </w:rPr>
                    <w:t>Brassica oleracea L. var</w:t>
                  </w:r>
                  <w:r w:rsidRPr="00C11BBE">
                    <w:rPr>
                      <w:rFonts w:cs="Arial"/>
                      <w:color w:val="000000"/>
                      <w:sz w:val="16"/>
                      <w:szCs w:val="16"/>
                      <w:lang w:val="pt-BR"/>
                    </w:rPr>
                    <w:t xml:space="preserve">. </w:t>
                  </w:r>
                  <w:r w:rsidRPr="00C11BBE">
                    <w:rPr>
                      <w:rStyle w:val="Emphasis"/>
                      <w:rFonts w:cs="Arial"/>
                      <w:color w:val="000000"/>
                      <w:sz w:val="16"/>
                      <w:szCs w:val="16"/>
                      <w:lang w:val="pt-BR"/>
                    </w:rPr>
                    <w:t xml:space="preserve">costata </w:t>
                  </w:r>
                  <w:r w:rsidRPr="00C11BBE">
                    <w:rPr>
                      <w:rFonts w:cs="Arial"/>
                      <w:color w:val="000000"/>
                      <w:sz w:val="16"/>
                      <w:szCs w:val="16"/>
                      <w:lang w:val="pt-BR"/>
                    </w:rPr>
                    <w:t xml:space="preserve">DC., </w:t>
                  </w:r>
                  <w:r w:rsidRPr="00C11BBE">
                    <w:rPr>
                      <w:rFonts w:cs="Arial"/>
                      <w:color w:val="000000"/>
                      <w:sz w:val="16"/>
                      <w:szCs w:val="16"/>
                      <w:lang w:val="pt-BR"/>
                    </w:rPr>
                    <w:br/>
                  </w:r>
                  <w:r w:rsidRPr="00C11BBE">
                    <w:rPr>
                      <w:rStyle w:val="Emphasis"/>
                      <w:rFonts w:cs="Arial"/>
                      <w:color w:val="000000"/>
                      <w:sz w:val="16"/>
                      <w:szCs w:val="16"/>
                      <w:lang w:val="pt-BR"/>
                    </w:rPr>
                    <w:t xml:space="preserve">rassica oleracea L. </w:t>
                  </w:r>
                  <w:r w:rsidRPr="00C11BBE">
                    <w:rPr>
                      <w:rFonts w:cs="Arial"/>
                      <w:color w:val="000000"/>
                      <w:sz w:val="16"/>
                      <w:szCs w:val="16"/>
                      <w:lang w:val="pt-BR"/>
                    </w:rPr>
                    <w:t xml:space="preserve">var. </w:t>
                  </w:r>
                  <w:r w:rsidRPr="00C11BBE">
                    <w:rPr>
                      <w:rFonts w:cs="Arial"/>
                      <w:color w:val="000000"/>
                      <w:sz w:val="16"/>
                      <w:szCs w:val="16"/>
                      <w:lang w:val="pt-BR"/>
                    </w:rPr>
                    <w:br/>
                  </w:r>
                  <w:r w:rsidRPr="00C11BBE">
                    <w:rPr>
                      <w:rStyle w:val="Emphasis"/>
                      <w:rFonts w:cs="Arial"/>
                      <w:color w:val="000000"/>
                      <w:sz w:val="16"/>
                      <w:szCs w:val="16"/>
                      <w:lang w:val="es-ES"/>
                    </w:rPr>
                    <w:t>sabellica L</w:t>
                  </w:r>
                  <w:r w:rsidRPr="00C11BBE">
                    <w:rPr>
                      <w:rFonts w:cs="Arial"/>
                      <w:color w:val="000000"/>
                      <w:sz w:val="16"/>
                      <w:szCs w:val="16"/>
                      <w:lang w:val="es-ES"/>
                    </w:rPr>
                    <w:t xml:space="preserve">., </w:t>
                  </w:r>
                  <w:r w:rsidRPr="00C11BBE">
                    <w:rPr>
                      <w:rStyle w:val="Emphasis"/>
                      <w:rFonts w:cs="Arial"/>
                      <w:color w:val="000000"/>
                      <w:sz w:val="16"/>
                      <w:szCs w:val="16"/>
                      <w:lang w:val="es-ES"/>
                    </w:rPr>
                    <w:t xml:space="preserve">Brassica oleracea </w:t>
                  </w:r>
                  <w:r w:rsidRPr="00C11BBE">
                    <w:rPr>
                      <w:rFonts w:cs="Arial"/>
                      <w:color w:val="000000"/>
                      <w:sz w:val="16"/>
                      <w:szCs w:val="16"/>
                      <w:lang w:val="es-ES"/>
                    </w:rPr>
                    <w:t xml:space="preserve">L. var. </w:t>
                  </w:r>
                  <w:r w:rsidRPr="00C11BBE">
                    <w:rPr>
                      <w:rStyle w:val="Emphasis"/>
                      <w:rFonts w:cs="Arial"/>
                      <w:color w:val="000000"/>
                      <w:sz w:val="16"/>
                      <w:szCs w:val="16"/>
                      <w:lang w:val="es-ES"/>
                    </w:rPr>
                    <w:t>palmifolia DC</w:t>
                  </w:r>
                  <w:r w:rsidRPr="00C11BBE">
                    <w:rPr>
                      <w:rFonts w:cs="Arial"/>
                      <w:color w:val="000000"/>
                      <w:sz w:val="16"/>
                      <w:szCs w:val="16"/>
                      <w:lang w:val="es-ES"/>
                    </w:rPr>
                    <w:t>.</w:t>
                  </w:r>
                </w:p>
                <w:p w14:paraId="009AE28B" w14:textId="77777777" w:rsidR="00CE3734" w:rsidRPr="00C11BBE" w:rsidRDefault="00CE3734" w:rsidP="00572B51">
                  <w:pPr>
                    <w:spacing w:line="1" w:lineRule="auto"/>
                    <w:jc w:val="left"/>
                    <w:rPr>
                      <w:lang w:val="es-ES"/>
                    </w:rPr>
                  </w:pPr>
                </w:p>
              </w:tc>
            </w:tr>
          </w:tbl>
          <w:p w14:paraId="61893780" w14:textId="77777777" w:rsidR="00CE3734" w:rsidRPr="00C11BBE" w:rsidRDefault="00CE3734" w:rsidP="00572B51">
            <w:pPr>
              <w:jc w:val="left"/>
              <w:rPr>
                <w:rFonts w:cs="Arial"/>
                <w:i/>
                <w:snapToGrid w:val="0"/>
                <w:color w:val="000000"/>
                <w:sz w:val="16"/>
                <w:szCs w:val="16"/>
                <w:lang w:val="es-ES"/>
              </w:rPr>
            </w:pPr>
          </w:p>
        </w:tc>
      </w:tr>
      <w:tr w:rsidR="00CE3734" w:rsidRPr="00E87744" w14:paraId="3471214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386D1F07" w14:textId="77777777" w:rsidTr="00572B51">
              <w:tc>
                <w:tcPr>
                  <w:tcW w:w="645" w:type="dxa"/>
                  <w:tcMar>
                    <w:top w:w="0" w:type="dxa"/>
                    <w:left w:w="0" w:type="dxa"/>
                    <w:bottom w:w="0" w:type="dxa"/>
                    <w:right w:w="0" w:type="dxa"/>
                  </w:tcMar>
                </w:tcPr>
                <w:p w14:paraId="21F935A4" w14:textId="77777777" w:rsidR="00FB256F" w:rsidRDefault="00EA3128">
                  <w:pPr>
                    <w:jc w:val="left"/>
                    <w:rPr>
                      <w:rFonts w:cs="Arial"/>
                      <w:color w:val="000000"/>
                      <w:sz w:val="16"/>
                      <w:szCs w:val="16"/>
                    </w:rPr>
                  </w:pPr>
                  <w:r w:rsidRPr="00C11BBE">
                    <w:rPr>
                      <w:rFonts w:cs="Arial"/>
                      <w:color w:val="000000"/>
                      <w:sz w:val="16"/>
                      <w:szCs w:val="16"/>
                    </w:rPr>
                    <w:t>DE</w:t>
                  </w:r>
                </w:p>
                <w:p w14:paraId="708BA606" w14:textId="77777777" w:rsidR="00CE3734" w:rsidRPr="00C11BBE" w:rsidRDefault="00CE3734" w:rsidP="00572B51">
                  <w:pPr>
                    <w:spacing w:line="1" w:lineRule="auto"/>
                    <w:jc w:val="left"/>
                  </w:pPr>
                </w:p>
              </w:tc>
            </w:tr>
          </w:tbl>
          <w:p w14:paraId="4D4C2A48"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34585D06" w14:textId="77777777" w:rsidTr="00572B51">
              <w:tc>
                <w:tcPr>
                  <w:tcW w:w="885" w:type="dxa"/>
                  <w:tcMar>
                    <w:top w:w="0" w:type="dxa"/>
                    <w:left w:w="0" w:type="dxa"/>
                    <w:bottom w:w="0" w:type="dxa"/>
                    <w:right w:w="0" w:type="dxa"/>
                  </w:tcMar>
                </w:tcPr>
                <w:p w14:paraId="7DFEE4B8" w14:textId="77777777" w:rsidR="00FB256F" w:rsidRDefault="00EA3128">
                  <w:pPr>
                    <w:jc w:val="left"/>
                    <w:rPr>
                      <w:rFonts w:cs="Arial"/>
                      <w:color w:val="000000"/>
                      <w:sz w:val="16"/>
                      <w:szCs w:val="16"/>
                    </w:rPr>
                  </w:pPr>
                  <w:r w:rsidRPr="00C11BBE">
                    <w:rPr>
                      <w:rFonts w:cs="Arial"/>
                      <w:color w:val="000000"/>
                      <w:sz w:val="16"/>
                      <w:szCs w:val="16"/>
                    </w:rPr>
                    <w:t>TWA</w:t>
                  </w:r>
                </w:p>
                <w:p w14:paraId="36995B82" w14:textId="77777777" w:rsidR="00CE3734" w:rsidRPr="00C11BBE" w:rsidRDefault="00CE3734" w:rsidP="00572B51">
                  <w:pPr>
                    <w:spacing w:line="1" w:lineRule="auto"/>
                    <w:jc w:val="left"/>
                  </w:pPr>
                </w:p>
              </w:tc>
            </w:tr>
          </w:tbl>
          <w:p w14:paraId="3CF57E01"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2051C2E5" w14:textId="77777777" w:rsidTr="00572B51">
              <w:tc>
                <w:tcPr>
                  <w:tcW w:w="1245" w:type="dxa"/>
                  <w:tcMar>
                    <w:top w:w="0" w:type="dxa"/>
                    <w:left w:w="0" w:type="dxa"/>
                    <w:bottom w:w="0" w:type="dxa"/>
                    <w:right w:w="0" w:type="dxa"/>
                  </w:tcMar>
                </w:tcPr>
                <w:p w14:paraId="30EFC980" w14:textId="77777777" w:rsidR="00FB256F" w:rsidRDefault="00EA3128">
                  <w:pPr>
                    <w:jc w:val="left"/>
                    <w:rPr>
                      <w:rFonts w:cs="Arial"/>
                      <w:color w:val="000000"/>
                      <w:sz w:val="16"/>
                      <w:szCs w:val="16"/>
                    </w:rPr>
                  </w:pPr>
                  <w:r w:rsidRPr="00C11BBE">
                    <w:rPr>
                      <w:rFonts w:cs="Arial"/>
                      <w:color w:val="000000"/>
                      <w:sz w:val="16"/>
                      <w:szCs w:val="16"/>
                    </w:rPr>
                    <w:t>TG/134/4(proj.2)</w:t>
                  </w:r>
                </w:p>
                <w:p w14:paraId="7A1204DE" w14:textId="77777777" w:rsidR="00CE3734" w:rsidRPr="00C11BBE" w:rsidRDefault="00CE3734" w:rsidP="00572B51">
                  <w:pPr>
                    <w:spacing w:line="1" w:lineRule="auto"/>
                    <w:jc w:val="left"/>
                  </w:pPr>
                </w:p>
              </w:tc>
            </w:tr>
          </w:tbl>
          <w:p w14:paraId="7BAE839C"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5828FA65" w14:textId="77777777" w:rsidTr="00572B51">
              <w:tc>
                <w:tcPr>
                  <w:tcW w:w="1545" w:type="dxa"/>
                  <w:tcMar>
                    <w:top w:w="0" w:type="dxa"/>
                    <w:left w:w="0" w:type="dxa"/>
                    <w:bottom w:w="0" w:type="dxa"/>
                    <w:right w:w="0" w:type="dxa"/>
                  </w:tcMar>
                </w:tcPr>
                <w:p w14:paraId="70FBEF41" w14:textId="77777777" w:rsidR="00FB256F" w:rsidRDefault="00EA3128">
                  <w:pPr>
                    <w:jc w:val="left"/>
                    <w:rPr>
                      <w:rFonts w:cs="Arial"/>
                      <w:color w:val="000000"/>
                      <w:sz w:val="16"/>
                      <w:szCs w:val="16"/>
                    </w:rPr>
                  </w:pPr>
                  <w:r w:rsidRPr="00C11BBE">
                    <w:rPr>
                      <w:rFonts w:cs="Arial"/>
                      <w:color w:val="000000"/>
                      <w:sz w:val="16"/>
                      <w:szCs w:val="16"/>
                    </w:rPr>
                    <w:t>Cártamo</w:t>
                  </w:r>
                </w:p>
                <w:p w14:paraId="0C168CEC" w14:textId="77777777" w:rsidR="00CE3734" w:rsidRPr="00C11BBE" w:rsidRDefault="00CE3734" w:rsidP="00572B51">
                  <w:pPr>
                    <w:spacing w:line="1" w:lineRule="auto"/>
                    <w:jc w:val="left"/>
                  </w:pPr>
                </w:p>
              </w:tc>
            </w:tr>
          </w:tbl>
          <w:p w14:paraId="371AEB87" w14:textId="77777777" w:rsidR="00CE3734" w:rsidRPr="00C11BBE" w:rsidRDefault="00CE3734" w:rsidP="00572B51">
            <w:pPr>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7182C2B9" w14:textId="77777777" w:rsidTr="00572B51">
              <w:tc>
                <w:tcPr>
                  <w:tcW w:w="1290" w:type="dxa"/>
                  <w:tcMar>
                    <w:top w:w="0" w:type="dxa"/>
                    <w:left w:w="0" w:type="dxa"/>
                    <w:bottom w:w="0" w:type="dxa"/>
                    <w:right w:w="0" w:type="dxa"/>
                  </w:tcMar>
                </w:tcPr>
                <w:p w14:paraId="1ECA7708" w14:textId="77777777" w:rsidR="00FB256F" w:rsidRDefault="00EA3128">
                  <w:pPr>
                    <w:jc w:val="left"/>
                    <w:rPr>
                      <w:rFonts w:cs="Arial"/>
                      <w:color w:val="000000"/>
                      <w:sz w:val="16"/>
                      <w:szCs w:val="16"/>
                    </w:rPr>
                  </w:pPr>
                  <w:r w:rsidRPr="00C11BBE">
                    <w:rPr>
                      <w:rFonts w:cs="Arial"/>
                      <w:color w:val="000000"/>
                      <w:sz w:val="16"/>
                      <w:szCs w:val="16"/>
                    </w:rPr>
                    <w:t>Carthame</w:t>
                  </w:r>
                </w:p>
                <w:p w14:paraId="58453157" w14:textId="77777777" w:rsidR="00CE3734" w:rsidRPr="00C11BBE" w:rsidRDefault="00CE3734" w:rsidP="00572B51">
                  <w:pPr>
                    <w:spacing w:line="1" w:lineRule="auto"/>
                    <w:jc w:val="left"/>
                  </w:pPr>
                </w:p>
              </w:tc>
            </w:tr>
          </w:tbl>
          <w:p w14:paraId="40753788"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061E53BD" w14:textId="77777777" w:rsidTr="00572B51">
              <w:tc>
                <w:tcPr>
                  <w:tcW w:w="1470" w:type="dxa"/>
                  <w:tcMar>
                    <w:top w:w="0" w:type="dxa"/>
                    <w:left w:w="0" w:type="dxa"/>
                    <w:bottom w:w="0" w:type="dxa"/>
                    <w:right w:w="0" w:type="dxa"/>
                  </w:tcMar>
                </w:tcPr>
                <w:p w14:paraId="6BE02DDA" w14:textId="77777777" w:rsidR="00FB256F" w:rsidRDefault="00EA3128">
                  <w:pPr>
                    <w:jc w:val="left"/>
                    <w:rPr>
                      <w:rFonts w:cs="Arial"/>
                      <w:color w:val="000000"/>
                      <w:sz w:val="16"/>
                      <w:szCs w:val="16"/>
                    </w:rPr>
                  </w:pPr>
                  <w:r w:rsidRPr="00C11BBE">
                    <w:rPr>
                      <w:rFonts w:cs="Arial"/>
                      <w:color w:val="000000"/>
                      <w:sz w:val="16"/>
                      <w:szCs w:val="16"/>
                    </w:rPr>
                    <w:t>Saflor</w:t>
                  </w:r>
                </w:p>
                <w:p w14:paraId="124BEF0C" w14:textId="77777777" w:rsidR="00CE3734" w:rsidRPr="00C11BBE" w:rsidRDefault="00CE3734" w:rsidP="00572B51">
                  <w:pPr>
                    <w:spacing w:line="1" w:lineRule="auto"/>
                    <w:jc w:val="left"/>
                  </w:pPr>
                </w:p>
              </w:tc>
            </w:tr>
          </w:tbl>
          <w:p w14:paraId="547F2BDC"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77B421D5" w14:textId="77777777" w:rsidTr="00572B51">
              <w:tc>
                <w:tcPr>
                  <w:tcW w:w="1365" w:type="dxa"/>
                  <w:tcMar>
                    <w:top w:w="0" w:type="dxa"/>
                    <w:left w:w="0" w:type="dxa"/>
                    <w:bottom w:w="0" w:type="dxa"/>
                    <w:right w:w="0" w:type="dxa"/>
                  </w:tcMar>
                </w:tcPr>
                <w:p w14:paraId="2DC28B96" w14:textId="77777777" w:rsidR="00FB256F" w:rsidRDefault="00EA3128">
                  <w:pPr>
                    <w:jc w:val="left"/>
                    <w:rPr>
                      <w:rFonts w:cs="Arial"/>
                      <w:color w:val="000000"/>
                      <w:sz w:val="16"/>
                      <w:szCs w:val="16"/>
                    </w:rPr>
                  </w:pPr>
                  <w:r w:rsidRPr="00C11BBE">
                    <w:rPr>
                      <w:rFonts w:cs="Arial"/>
                      <w:color w:val="000000"/>
                      <w:sz w:val="16"/>
                      <w:szCs w:val="16"/>
                    </w:rPr>
                    <w:t>Cártamo</w:t>
                  </w:r>
                </w:p>
                <w:p w14:paraId="1B71CC37" w14:textId="77777777" w:rsidR="00CE3734" w:rsidRPr="00C11BBE" w:rsidRDefault="00CE3734" w:rsidP="00572B51">
                  <w:pPr>
                    <w:spacing w:line="1" w:lineRule="auto"/>
                    <w:jc w:val="left"/>
                  </w:pPr>
                </w:p>
              </w:tc>
            </w:tr>
          </w:tbl>
          <w:p w14:paraId="5482F000"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144F065E" w14:textId="77777777" w:rsidTr="00572B51">
              <w:tc>
                <w:tcPr>
                  <w:tcW w:w="1455" w:type="dxa"/>
                  <w:tcMar>
                    <w:top w:w="0" w:type="dxa"/>
                    <w:left w:w="0" w:type="dxa"/>
                    <w:bottom w:w="0" w:type="dxa"/>
                    <w:right w:w="0" w:type="dxa"/>
                  </w:tcMar>
                </w:tcPr>
                <w:p w14:paraId="3E3E0126" w14:textId="77777777" w:rsidR="00FB256F" w:rsidRDefault="00EA3128">
                  <w:pPr>
                    <w:jc w:val="left"/>
                    <w:rPr>
                      <w:rFonts w:cs="Arial"/>
                      <w:color w:val="000000"/>
                      <w:sz w:val="16"/>
                      <w:szCs w:val="16"/>
                    </w:rPr>
                  </w:pPr>
                  <w:r w:rsidRPr="00C11BBE">
                    <w:rPr>
                      <w:rStyle w:val="Emphasis"/>
                      <w:rFonts w:cs="Arial"/>
                      <w:color w:val="000000"/>
                      <w:sz w:val="16"/>
                      <w:szCs w:val="16"/>
                    </w:rPr>
                    <w:t xml:space="preserve">Carthamus tinctorius </w:t>
                  </w:r>
                  <w:r w:rsidRPr="00C11BBE">
                    <w:rPr>
                      <w:rFonts w:cs="Arial"/>
                      <w:color w:val="000000"/>
                      <w:sz w:val="16"/>
                      <w:szCs w:val="16"/>
                    </w:rPr>
                    <w:t>L.</w:t>
                  </w:r>
                </w:p>
                <w:p w14:paraId="6BBEDDC7" w14:textId="77777777" w:rsidR="00CE3734" w:rsidRPr="00C11BBE" w:rsidRDefault="00CE3734" w:rsidP="00572B51">
                  <w:pPr>
                    <w:spacing w:line="1" w:lineRule="auto"/>
                    <w:jc w:val="left"/>
                  </w:pPr>
                </w:p>
              </w:tc>
            </w:tr>
          </w:tbl>
          <w:p w14:paraId="36B40D5B" w14:textId="77777777" w:rsidR="00CE3734" w:rsidRPr="00C11BBE" w:rsidRDefault="00CE3734" w:rsidP="00572B51">
            <w:pPr>
              <w:jc w:val="left"/>
              <w:rPr>
                <w:rFonts w:cs="Arial"/>
                <w:sz w:val="16"/>
                <w:szCs w:val="16"/>
                <w:lang w:val="fr-FR"/>
              </w:rPr>
            </w:pPr>
          </w:p>
        </w:tc>
      </w:tr>
      <w:tr w:rsidR="00CE3734" w:rsidRPr="00694D1D" w14:paraId="5678EC87"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73170DCA" w14:textId="77777777" w:rsidR="00FB256F" w:rsidRDefault="00EA3128">
            <w:pPr>
              <w:spacing w:before="60" w:after="120"/>
              <w:ind w:left="-36"/>
              <w:jc w:val="left"/>
              <w:rPr>
                <w:rFonts w:cs="Arial"/>
                <w:sz w:val="16"/>
                <w:szCs w:val="16"/>
                <w:u w:val="single"/>
                <w:lang w:val="fr-FR"/>
              </w:rPr>
            </w:pPr>
            <w:r w:rsidRPr="008B1E40">
              <w:rPr>
                <w:rFonts w:eastAsia="Arial" w:cs="Arial"/>
                <w:color w:val="000000"/>
                <w:sz w:val="16"/>
                <w:szCs w:val="16"/>
                <w:u w:val="single"/>
                <w:lang w:val="fr-CH"/>
              </w:rPr>
              <w:t xml:space="preserve">PARTIAL REVISIONS OF </w:t>
            </w:r>
            <w:r>
              <w:rPr>
                <w:rFonts w:eastAsia="Arial" w:cs="Arial"/>
                <w:color w:val="000000"/>
                <w:sz w:val="16"/>
                <w:szCs w:val="16"/>
                <w:u w:val="single"/>
                <w:lang w:val="fr-CH"/>
              </w:rPr>
              <w:t xml:space="preserve">ADOPTED </w:t>
            </w:r>
            <w:r w:rsidRPr="008B1E40">
              <w:rPr>
                <w:rFonts w:eastAsia="Arial" w:cs="Arial"/>
                <w:color w:val="000000"/>
                <w:sz w:val="16"/>
                <w:szCs w:val="16"/>
                <w:u w:val="single"/>
                <w:lang w:val="fr-CH"/>
              </w:rPr>
              <w:t xml:space="preserve">TEST GUIDELINES / RÉVISIONS PARTIELLES DE PRINCIPES DIRECTEURS D'EXAMEN ADOPTÉS / </w:t>
            </w:r>
            <w:r w:rsidRPr="008B1E40">
              <w:rPr>
                <w:rFonts w:eastAsia="Arial" w:cs="Arial"/>
                <w:color w:val="000000"/>
                <w:sz w:val="16"/>
                <w:szCs w:val="16"/>
                <w:u w:val="single"/>
                <w:lang w:val="fr-CH"/>
              </w:rPr>
              <w:br/>
              <w:t>TEILREVISIONEN ANGENOMMENER PRÜFUNGSRICHTLINIEN / REVISIONES PARCIALES DE DIRECTRICES DE EXAMEN ADOPTADAS</w:t>
            </w:r>
          </w:p>
        </w:tc>
      </w:tr>
      <w:tr w:rsidR="00CE3734" w:rsidRPr="00694D1D" w14:paraId="75C58A6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816D17A" w14:textId="77777777" w:rsidR="00FB256F" w:rsidRDefault="00EA3128">
            <w:pPr>
              <w:rPr>
                <w:rFonts w:cs="Arial"/>
                <w:sz w:val="16"/>
                <w:szCs w:val="16"/>
                <w:lang w:val="fr-FR"/>
              </w:rPr>
            </w:pPr>
            <w:r w:rsidRPr="00C11BBE">
              <w:rPr>
                <w:rFonts w:cs="Arial"/>
                <w:sz w:val="16"/>
                <w:szCs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1E6F3EBE" w14:textId="77777777" w:rsidR="00FB256F" w:rsidRDefault="00EA3128">
            <w:pPr>
              <w:rPr>
                <w:rFonts w:cs="Arial"/>
                <w:sz w:val="16"/>
                <w:szCs w:val="16"/>
                <w:lang w:val="fr-FR"/>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CC6B799" w14:textId="77777777" w:rsidR="00FB256F" w:rsidRDefault="00EA3128">
            <w:pPr>
              <w:jc w:val="left"/>
              <w:rPr>
                <w:rFonts w:cs="Arial"/>
                <w:color w:val="000000"/>
                <w:sz w:val="16"/>
                <w:szCs w:val="16"/>
              </w:rPr>
            </w:pPr>
            <w:r w:rsidRPr="00C11BBE">
              <w:rPr>
                <w:rFonts w:cs="Arial"/>
                <w:color w:val="000000"/>
                <w:sz w:val="16"/>
                <w:szCs w:val="16"/>
              </w:rPr>
              <w:t>TC/59/9,</w:t>
            </w:r>
          </w:p>
          <w:p w14:paraId="5E7E2160" w14:textId="77777777" w:rsidR="00FB256F" w:rsidRDefault="00EA3128">
            <w:pPr>
              <w:jc w:val="left"/>
              <w:rPr>
                <w:rFonts w:cs="Arial"/>
                <w:sz w:val="16"/>
                <w:szCs w:val="16"/>
                <w:lang w:val="fr-FR"/>
              </w:rPr>
            </w:pPr>
            <w:r w:rsidRPr="00C11BBE">
              <w:rPr>
                <w:rFonts w:cs="Arial"/>
                <w:sz w:val="16"/>
                <w:szCs w:val="16"/>
              </w:rPr>
              <w:t>TG/151/5</w:t>
            </w:r>
          </w:p>
        </w:tc>
        <w:tc>
          <w:tcPr>
            <w:tcW w:w="1382" w:type="dxa"/>
            <w:tcBorders>
              <w:top w:val="single" w:sz="4" w:space="0" w:color="auto"/>
              <w:left w:val="nil"/>
              <w:bottom w:val="single" w:sz="4" w:space="0" w:color="auto"/>
              <w:right w:val="single" w:sz="4" w:space="0" w:color="auto"/>
            </w:tcBorders>
            <w:shd w:val="clear" w:color="auto" w:fill="auto"/>
          </w:tcPr>
          <w:p w14:paraId="27D353F1" w14:textId="77777777" w:rsidR="00FB256F" w:rsidRDefault="00EA3128">
            <w:pPr>
              <w:rPr>
                <w:rFonts w:cs="Arial"/>
                <w:color w:val="000000"/>
                <w:sz w:val="16"/>
                <w:szCs w:val="16"/>
              </w:rPr>
            </w:pPr>
            <w:r w:rsidRPr="00C11BBE">
              <w:rPr>
                <w:rFonts w:cs="Arial"/>
                <w:color w:val="000000"/>
                <w:sz w:val="16"/>
                <w:szCs w:val="16"/>
              </w:rPr>
              <w:t>Brócoli</w:t>
            </w:r>
          </w:p>
        </w:tc>
        <w:tc>
          <w:tcPr>
            <w:tcW w:w="1382" w:type="dxa"/>
            <w:tcBorders>
              <w:top w:val="single" w:sz="4" w:space="0" w:color="auto"/>
              <w:left w:val="nil"/>
              <w:bottom w:val="single" w:sz="4" w:space="0" w:color="auto"/>
              <w:right w:val="single" w:sz="4" w:space="0" w:color="auto"/>
            </w:tcBorders>
            <w:shd w:val="clear" w:color="auto" w:fill="auto"/>
          </w:tcPr>
          <w:p w14:paraId="714805E3" w14:textId="77777777" w:rsidR="00FB256F" w:rsidRDefault="00EA3128">
            <w:pPr>
              <w:rPr>
                <w:rFonts w:cs="Arial"/>
                <w:color w:val="000000"/>
                <w:sz w:val="16"/>
                <w:szCs w:val="16"/>
              </w:rPr>
            </w:pPr>
            <w:r w:rsidRPr="00C11BBE">
              <w:rPr>
                <w:rFonts w:cs="Arial"/>
                <w:color w:val="000000"/>
                <w:sz w:val="16"/>
                <w:szCs w:val="16"/>
              </w:rPr>
              <w:t>Brócoli</w:t>
            </w:r>
          </w:p>
        </w:tc>
        <w:tc>
          <w:tcPr>
            <w:tcW w:w="1382" w:type="dxa"/>
            <w:tcBorders>
              <w:top w:val="single" w:sz="4" w:space="0" w:color="auto"/>
              <w:left w:val="nil"/>
              <w:bottom w:val="single" w:sz="4" w:space="0" w:color="auto"/>
              <w:right w:val="single" w:sz="4" w:space="0" w:color="auto"/>
            </w:tcBorders>
            <w:shd w:val="clear" w:color="auto" w:fill="auto"/>
          </w:tcPr>
          <w:p w14:paraId="7316BE49" w14:textId="77777777" w:rsidR="00FB256F" w:rsidRDefault="00EA3128">
            <w:pPr>
              <w:rPr>
                <w:rFonts w:cs="Arial"/>
                <w:color w:val="000000"/>
                <w:sz w:val="16"/>
                <w:szCs w:val="16"/>
              </w:rPr>
            </w:pPr>
            <w:r w:rsidRPr="00C11BBE">
              <w:rPr>
                <w:rFonts w:cs="Arial"/>
                <w:color w:val="000000"/>
                <w:sz w:val="16"/>
                <w:szCs w:val="16"/>
              </w:rPr>
              <w:t>Brokkoli</w:t>
            </w:r>
          </w:p>
        </w:tc>
        <w:tc>
          <w:tcPr>
            <w:tcW w:w="1382" w:type="dxa"/>
            <w:tcBorders>
              <w:top w:val="single" w:sz="4" w:space="0" w:color="auto"/>
              <w:left w:val="nil"/>
              <w:bottom w:val="single" w:sz="4" w:space="0" w:color="auto"/>
              <w:right w:val="single" w:sz="4" w:space="0" w:color="auto"/>
            </w:tcBorders>
            <w:shd w:val="clear" w:color="auto" w:fill="auto"/>
          </w:tcPr>
          <w:p w14:paraId="4A8EFB38" w14:textId="77777777" w:rsidR="00FB256F" w:rsidRDefault="00EA3128">
            <w:pPr>
              <w:rPr>
                <w:rFonts w:cs="Arial"/>
                <w:color w:val="000000"/>
                <w:sz w:val="16"/>
                <w:szCs w:val="16"/>
              </w:rPr>
            </w:pPr>
            <w:r w:rsidRPr="00C11BBE">
              <w:rPr>
                <w:rFonts w:cs="Arial"/>
                <w:color w:val="000000"/>
                <w:sz w:val="16"/>
                <w:szCs w:val="16"/>
              </w:rPr>
              <w:t>Brócoli</w:t>
            </w:r>
          </w:p>
        </w:tc>
        <w:tc>
          <w:tcPr>
            <w:tcW w:w="1701" w:type="dxa"/>
            <w:tcBorders>
              <w:top w:val="single" w:sz="4" w:space="0" w:color="auto"/>
              <w:left w:val="nil"/>
              <w:bottom w:val="single" w:sz="4" w:space="0" w:color="auto"/>
              <w:right w:val="single" w:sz="4" w:space="0" w:color="auto"/>
            </w:tcBorders>
            <w:shd w:val="clear" w:color="auto" w:fill="auto"/>
          </w:tcPr>
          <w:p w14:paraId="6A486131" w14:textId="77777777" w:rsidR="00FB256F" w:rsidRDefault="00EA3128">
            <w:pPr>
              <w:jc w:val="left"/>
              <w:rPr>
                <w:rFonts w:cs="Arial"/>
                <w:sz w:val="16"/>
                <w:szCs w:val="16"/>
                <w:lang w:val="pt-BR"/>
              </w:rPr>
            </w:pPr>
            <w:r w:rsidRPr="00C11BBE">
              <w:rPr>
                <w:rFonts w:cs="Arial"/>
                <w:i/>
                <w:sz w:val="16"/>
                <w:szCs w:val="16"/>
                <w:lang w:val="it-IT"/>
              </w:rPr>
              <w:t xml:space="preserve">Brassica oleracea </w:t>
            </w:r>
            <w:r w:rsidRPr="00C11BBE">
              <w:rPr>
                <w:rFonts w:cs="Arial"/>
                <w:sz w:val="16"/>
                <w:szCs w:val="16"/>
                <w:lang w:val="it-IT"/>
              </w:rPr>
              <w:t xml:space="preserve">L. var. </w:t>
            </w:r>
            <w:r w:rsidRPr="00C11BBE">
              <w:rPr>
                <w:rFonts w:cs="Arial"/>
                <w:i/>
                <w:sz w:val="16"/>
                <w:szCs w:val="16"/>
                <w:lang w:val="it-IT"/>
              </w:rPr>
              <w:t xml:space="preserve">italica </w:t>
            </w:r>
            <w:r w:rsidRPr="00C11BBE">
              <w:rPr>
                <w:rFonts w:cs="Arial"/>
                <w:sz w:val="16"/>
                <w:szCs w:val="16"/>
                <w:lang w:val="it-IT"/>
              </w:rPr>
              <w:t>Plenck)</w:t>
            </w:r>
          </w:p>
        </w:tc>
      </w:tr>
      <w:tr w:rsidR="00CE3734" w:rsidRPr="00694D1D" w14:paraId="67CA3B2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65CCB45" w14:textId="77777777" w:rsidR="00FB256F" w:rsidRDefault="00EA3128">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0EEF527"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A3F9FE7" w14:textId="77777777" w:rsidR="00FB256F" w:rsidRDefault="00EA3128">
            <w:pPr>
              <w:jc w:val="left"/>
              <w:rPr>
                <w:rFonts w:cs="Arial"/>
                <w:color w:val="000000"/>
                <w:sz w:val="16"/>
                <w:szCs w:val="16"/>
              </w:rPr>
            </w:pPr>
            <w:r w:rsidRPr="00C11BBE">
              <w:rPr>
                <w:rFonts w:cs="Arial"/>
                <w:color w:val="000000"/>
                <w:sz w:val="16"/>
                <w:szCs w:val="16"/>
              </w:rPr>
              <w:t>TC/59/10,</w:t>
            </w:r>
          </w:p>
          <w:p w14:paraId="45E62660" w14:textId="77777777" w:rsidR="00FB256F" w:rsidRDefault="00EA3128">
            <w:pPr>
              <w:jc w:val="left"/>
              <w:rPr>
                <w:rFonts w:cs="Arial"/>
                <w:sz w:val="16"/>
                <w:szCs w:val="16"/>
                <w:lang w:val="es-ES"/>
              </w:rPr>
            </w:pPr>
            <w:r w:rsidRPr="00C11BBE">
              <w:rPr>
                <w:rFonts w:cs="Arial"/>
                <w:sz w:val="16"/>
                <w:szCs w:val="16"/>
              </w:rPr>
              <w:t>TG/54/7 Rev.</w:t>
            </w:r>
          </w:p>
        </w:tc>
        <w:tc>
          <w:tcPr>
            <w:tcW w:w="1382" w:type="dxa"/>
            <w:tcBorders>
              <w:top w:val="single" w:sz="4" w:space="0" w:color="auto"/>
              <w:left w:val="nil"/>
              <w:bottom w:val="single" w:sz="4" w:space="0" w:color="auto"/>
              <w:right w:val="single" w:sz="4" w:space="0" w:color="auto"/>
            </w:tcBorders>
            <w:shd w:val="clear" w:color="auto" w:fill="auto"/>
          </w:tcPr>
          <w:p w14:paraId="295B1954" w14:textId="77777777" w:rsidR="00FB256F" w:rsidRDefault="00EA3128">
            <w:pPr>
              <w:rPr>
                <w:rFonts w:cs="Arial"/>
                <w:color w:val="000000"/>
                <w:sz w:val="16"/>
                <w:szCs w:val="16"/>
              </w:rPr>
            </w:pPr>
            <w:r w:rsidRPr="00C11BBE">
              <w:rPr>
                <w:rFonts w:cs="Arial"/>
                <w:color w:val="000000"/>
                <w:sz w:val="16"/>
                <w:szCs w:val="16"/>
              </w:rPr>
              <w:t>Coles de Bruselas</w:t>
            </w:r>
          </w:p>
        </w:tc>
        <w:tc>
          <w:tcPr>
            <w:tcW w:w="1382" w:type="dxa"/>
            <w:tcBorders>
              <w:top w:val="single" w:sz="4" w:space="0" w:color="auto"/>
              <w:left w:val="nil"/>
              <w:bottom w:val="single" w:sz="4" w:space="0" w:color="auto"/>
              <w:right w:val="single" w:sz="4" w:space="0" w:color="auto"/>
            </w:tcBorders>
            <w:shd w:val="clear" w:color="auto" w:fill="auto"/>
          </w:tcPr>
          <w:p w14:paraId="26E766F0" w14:textId="77777777" w:rsidR="00FB256F" w:rsidRDefault="00EA3128">
            <w:pPr>
              <w:jc w:val="left"/>
              <w:rPr>
                <w:rFonts w:cs="Arial"/>
                <w:color w:val="000000"/>
                <w:sz w:val="16"/>
                <w:szCs w:val="16"/>
              </w:rPr>
            </w:pPr>
            <w:r w:rsidRPr="00C11BBE">
              <w:rPr>
                <w:rFonts w:cs="Arial"/>
                <w:color w:val="000000"/>
                <w:sz w:val="16"/>
                <w:szCs w:val="16"/>
              </w:rPr>
              <w:t>Chou de Bruxelles</w:t>
            </w:r>
          </w:p>
        </w:tc>
        <w:tc>
          <w:tcPr>
            <w:tcW w:w="1382" w:type="dxa"/>
            <w:tcBorders>
              <w:top w:val="single" w:sz="4" w:space="0" w:color="auto"/>
              <w:left w:val="nil"/>
              <w:bottom w:val="single" w:sz="4" w:space="0" w:color="auto"/>
              <w:right w:val="single" w:sz="4" w:space="0" w:color="auto"/>
            </w:tcBorders>
            <w:shd w:val="clear" w:color="auto" w:fill="auto"/>
          </w:tcPr>
          <w:p w14:paraId="1664BA3D" w14:textId="77777777" w:rsidR="00FB256F" w:rsidRDefault="00EA3128">
            <w:pPr>
              <w:jc w:val="left"/>
              <w:rPr>
                <w:rFonts w:cs="Arial"/>
                <w:color w:val="000000"/>
                <w:sz w:val="16"/>
                <w:szCs w:val="16"/>
              </w:rPr>
            </w:pPr>
            <w:r w:rsidRPr="00C11BBE">
              <w:rPr>
                <w:rFonts w:cs="Arial"/>
                <w:color w:val="000000"/>
                <w:sz w:val="16"/>
                <w:szCs w:val="16"/>
              </w:rPr>
              <w:t>Rosenkohl</w:t>
            </w:r>
          </w:p>
        </w:tc>
        <w:tc>
          <w:tcPr>
            <w:tcW w:w="1382" w:type="dxa"/>
            <w:tcBorders>
              <w:top w:val="single" w:sz="4" w:space="0" w:color="auto"/>
              <w:left w:val="nil"/>
              <w:bottom w:val="single" w:sz="4" w:space="0" w:color="auto"/>
              <w:right w:val="single" w:sz="4" w:space="0" w:color="auto"/>
            </w:tcBorders>
            <w:shd w:val="clear" w:color="auto" w:fill="auto"/>
          </w:tcPr>
          <w:p w14:paraId="314980B7" w14:textId="77777777" w:rsidR="00FB256F" w:rsidRDefault="00EA3128">
            <w:pPr>
              <w:rPr>
                <w:rFonts w:cs="Arial"/>
                <w:color w:val="000000"/>
                <w:sz w:val="16"/>
                <w:szCs w:val="16"/>
              </w:rPr>
            </w:pPr>
            <w:r w:rsidRPr="00C11BBE">
              <w:rPr>
                <w:rFonts w:cs="Arial"/>
                <w:color w:val="000000"/>
                <w:sz w:val="16"/>
                <w:szCs w:val="16"/>
              </w:rPr>
              <w:t>Col de Bruselas</w:t>
            </w:r>
          </w:p>
        </w:tc>
        <w:tc>
          <w:tcPr>
            <w:tcW w:w="1701" w:type="dxa"/>
            <w:tcBorders>
              <w:top w:val="single" w:sz="4" w:space="0" w:color="auto"/>
              <w:left w:val="nil"/>
              <w:bottom w:val="single" w:sz="4" w:space="0" w:color="auto"/>
              <w:right w:val="single" w:sz="4" w:space="0" w:color="auto"/>
            </w:tcBorders>
            <w:shd w:val="clear" w:color="auto" w:fill="auto"/>
          </w:tcPr>
          <w:p w14:paraId="6BDBBC0D" w14:textId="77777777" w:rsidR="00FB256F" w:rsidRDefault="00EA3128">
            <w:pPr>
              <w:jc w:val="left"/>
              <w:rPr>
                <w:rFonts w:cs="Arial"/>
                <w:sz w:val="16"/>
                <w:szCs w:val="16"/>
                <w:lang w:val="pt-BR"/>
              </w:rPr>
            </w:pPr>
            <w:r w:rsidRPr="00C11BBE">
              <w:rPr>
                <w:rFonts w:cs="Arial"/>
                <w:i/>
                <w:sz w:val="16"/>
                <w:szCs w:val="16"/>
                <w:lang w:val="it-IT"/>
              </w:rPr>
              <w:t xml:space="preserve">Brassica oleracea </w:t>
            </w:r>
            <w:r w:rsidRPr="00C11BBE">
              <w:rPr>
                <w:rFonts w:cs="Arial"/>
                <w:sz w:val="16"/>
                <w:szCs w:val="16"/>
                <w:lang w:val="it-IT"/>
              </w:rPr>
              <w:t xml:space="preserve">L. var. </w:t>
            </w:r>
            <w:r w:rsidRPr="00C11BBE">
              <w:rPr>
                <w:rFonts w:cs="Arial"/>
                <w:i/>
                <w:sz w:val="16"/>
                <w:szCs w:val="16"/>
                <w:lang w:val="it-IT"/>
              </w:rPr>
              <w:t xml:space="preserve">gemmifera </w:t>
            </w:r>
            <w:r w:rsidRPr="00C11BBE">
              <w:rPr>
                <w:rFonts w:cs="Arial"/>
                <w:sz w:val="16"/>
                <w:szCs w:val="16"/>
                <w:lang w:val="it-IT"/>
              </w:rPr>
              <w:t>DC.</w:t>
            </w:r>
          </w:p>
        </w:tc>
      </w:tr>
      <w:tr w:rsidR="00CE3734" w:rsidRPr="00694D1D" w14:paraId="327F529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544D224F" w14:textId="77777777" w:rsidR="00FB256F" w:rsidRDefault="00EA3128">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E2A1F4B"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0FF5DFC" w14:textId="77777777" w:rsidR="00FB256F" w:rsidRDefault="00EA3128">
            <w:pPr>
              <w:jc w:val="left"/>
              <w:rPr>
                <w:rFonts w:cs="Arial"/>
                <w:color w:val="000000"/>
                <w:sz w:val="16"/>
                <w:szCs w:val="16"/>
              </w:rPr>
            </w:pPr>
            <w:r w:rsidRPr="00C11BBE">
              <w:rPr>
                <w:rFonts w:cs="Arial"/>
                <w:color w:val="000000"/>
                <w:sz w:val="16"/>
                <w:szCs w:val="16"/>
              </w:rPr>
              <w:t>TC/59/11,</w:t>
            </w:r>
          </w:p>
          <w:p w14:paraId="7FC548EF" w14:textId="77777777" w:rsidR="00FB256F" w:rsidRDefault="00EA3128">
            <w:pPr>
              <w:jc w:val="left"/>
              <w:rPr>
                <w:rFonts w:cs="Arial"/>
                <w:sz w:val="16"/>
                <w:szCs w:val="16"/>
                <w:lang w:val="es-ES"/>
              </w:rPr>
            </w:pPr>
            <w:r w:rsidRPr="00C11BBE">
              <w:rPr>
                <w:rFonts w:cs="Arial"/>
                <w:sz w:val="16"/>
                <w:szCs w:val="16"/>
                <w:lang w:val="it-IT"/>
              </w:rPr>
              <w:t>TG/48/7 Rev.</w:t>
            </w:r>
          </w:p>
        </w:tc>
        <w:tc>
          <w:tcPr>
            <w:tcW w:w="1382" w:type="dxa"/>
            <w:tcBorders>
              <w:top w:val="single" w:sz="4" w:space="0" w:color="auto"/>
              <w:left w:val="nil"/>
              <w:bottom w:val="single" w:sz="4" w:space="0" w:color="auto"/>
              <w:right w:val="single" w:sz="4" w:space="0" w:color="auto"/>
            </w:tcBorders>
            <w:shd w:val="clear" w:color="auto" w:fill="auto"/>
          </w:tcPr>
          <w:p w14:paraId="4E8C0876" w14:textId="77777777" w:rsidR="00FB256F" w:rsidRDefault="00EA3128">
            <w:pPr>
              <w:jc w:val="left"/>
              <w:rPr>
                <w:rFonts w:cs="Arial"/>
                <w:color w:val="000000"/>
                <w:sz w:val="16"/>
                <w:szCs w:val="16"/>
              </w:rPr>
            </w:pPr>
            <w:r w:rsidRPr="00C11BBE">
              <w:rPr>
                <w:rFonts w:cs="Arial"/>
                <w:color w:val="000000"/>
                <w:sz w:val="16"/>
                <w:szCs w:val="16"/>
              </w:rPr>
              <w:t>Col</w:t>
            </w:r>
          </w:p>
        </w:tc>
        <w:tc>
          <w:tcPr>
            <w:tcW w:w="1382" w:type="dxa"/>
            <w:tcBorders>
              <w:top w:val="single" w:sz="4" w:space="0" w:color="auto"/>
              <w:left w:val="nil"/>
              <w:bottom w:val="single" w:sz="4" w:space="0" w:color="auto"/>
              <w:right w:val="single" w:sz="4" w:space="0" w:color="auto"/>
            </w:tcBorders>
            <w:shd w:val="clear" w:color="auto" w:fill="auto"/>
          </w:tcPr>
          <w:p w14:paraId="6D2D78A5" w14:textId="77777777" w:rsidR="00FB256F" w:rsidRDefault="00EA3128">
            <w:pPr>
              <w:rPr>
                <w:rFonts w:cs="Arial"/>
                <w:color w:val="000000"/>
                <w:sz w:val="16"/>
                <w:szCs w:val="16"/>
              </w:rPr>
            </w:pPr>
            <w:r w:rsidRPr="00C11BBE">
              <w:rPr>
                <w:rFonts w:cs="Arial"/>
                <w:color w:val="000000"/>
                <w:sz w:val="16"/>
                <w:szCs w:val="16"/>
              </w:rPr>
              <w:t>Chou pommé</w:t>
            </w:r>
          </w:p>
        </w:tc>
        <w:tc>
          <w:tcPr>
            <w:tcW w:w="1382" w:type="dxa"/>
            <w:tcBorders>
              <w:top w:val="single" w:sz="4" w:space="0" w:color="auto"/>
              <w:left w:val="nil"/>
              <w:bottom w:val="single" w:sz="4" w:space="0" w:color="auto"/>
              <w:right w:val="single" w:sz="4" w:space="0" w:color="auto"/>
            </w:tcBorders>
            <w:shd w:val="clear" w:color="auto" w:fill="auto"/>
          </w:tcPr>
          <w:p w14:paraId="047A53B9" w14:textId="77777777" w:rsidR="00FB256F" w:rsidRDefault="00EA3128">
            <w:pPr>
              <w:rPr>
                <w:rFonts w:cs="Arial"/>
                <w:color w:val="000000"/>
                <w:sz w:val="16"/>
                <w:szCs w:val="16"/>
              </w:rPr>
            </w:pPr>
            <w:r w:rsidRPr="00C11BBE">
              <w:rPr>
                <w:rFonts w:cs="Arial"/>
                <w:color w:val="000000"/>
                <w:sz w:val="16"/>
                <w:szCs w:val="16"/>
              </w:rPr>
              <w:t>Wirsing</w:t>
            </w:r>
          </w:p>
        </w:tc>
        <w:tc>
          <w:tcPr>
            <w:tcW w:w="1382" w:type="dxa"/>
            <w:tcBorders>
              <w:top w:val="single" w:sz="4" w:space="0" w:color="auto"/>
              <w:left w:val="nil"/>
              <w:bottom w:val="single" w:sz="4" w:space="0" w:color="auto"/>
              <w:right w:val="single" w:sz="4" w:space="0" w:color="auto"/>
            </w:tcBorders>
            <w:shd w:val="clear" w:color="auto" w:fill="auto"/>
          </w:tcPr>
          <w:p w14:paraId="63EA8465" w14:textId="77777777" w:rsidR="00FB256F" w:rsidRDefault="00EA3128">
            <w:pPr>
              <w:rPr>
                <w:rFonts w:cs="Arial"/>
                <w:color w:val="000000"/>
                <w:sz w:val="16"/>
                <w:szCs w:val="16"/>
              </w:rPr>
            </w:pPr>
            <w:r w:rsidRPr="00C11BBE">
              <w:rPr>
                <w:rFonts w:cs="Arial"/>
                <w:color w:val="000000"/>
                <w:sz w:val="16"/>
                <w:szCs w:val="16"/>
              </w:rPr>
              <w:t>Col repollo</w:t>
            </w:r>
          </w:p>
        </w:tc>
        <w:tc>
          <w:tcPr>
            <w:tcW w:w="1701" w:type="dxa"/>
            <w:tcBorders>
              <w:top w:val="single" w:sz="4" w:space="0" w:color="auto"/>
              <w:left w:val="nil"/>
              <w:bottom w:val="single" w:sz="4" w:space="0" w:color="auto"/>
              <w:right w:val="single" w:sz="4" w:space="0" w:color="auto"/>
            </w:tcBorders>
            <w:shd w:val="clear" w:color="auto" w:fill="auto"/>
          </w:tcPr>
          <w:p w14:paraId="36E60CA1" w14:textId="77777777" w:rsidR="00FB256F" w:rsidRPr="00694D1D" w:rsidRDefault="00EA3128">
            <w:pPr>
              <w:jc w:val="left"/>
              <w:rPr>
                <w:rFonts w:cs="Arial"/>
                <w:sz w:val="16"/>
                <w:szCs w:val="16"/>
                <w:lang w:val="es-ES"/>
              </w:rPr>
            </w:pPr>
            <w:proofErr w:type="spellStart"/>
            <w:r w:rsidRPr="00694D1D">
              <w:rPr>
                <w:rFonts w:cs="Arial"/>
                <w:i/>
                <w:sz w:val="16"/>
                <w:szCs w:val="16"/>
                <w:lang w:val="es-ES"/>
              </w:rPr>
              <w:t>Brassica</w:t>
            </w:r>
            <w:proofErr w:type="spellEnd"/>
            <w:r w:rsidRPr="00694D1D">
              <w:rPr>
                <w:rFonts w:cs="Arial"/>
                <w:i/>
                <w:sz w:val="16"/>
                <w:szCs w:val="16"/>
                <w:lang w:val="es-ES"/>
              </w:rPr>
              <w:t xml:space="preserve"> </w:t>
            </w:r>
            <w:proofErr w:type="spellStart"/>
            <w:r w:rsidRPr="00694D1D">
              <w:rPr>
                <w:rFonts w:cs="Arial"/>
                <w:i/>
                <w:sz w:val="16"/>
                <w:szCs w:val="16"/>
                <w:lang w:val="es-ES"/>
              </w:rPr>
              <w:t>oleracea</w:t>
            </w:r>
            <w:proofErr w:type="spellEnd"/>
            <w:r w:rsidRPr="00694D1D">
              <w:rPr>
                <w:rFonts w:cs="Arial"/>
                <w:i/>
                <w:sz w:val="16"/>
                <w:szCs w:val="16"/>
                <w:lang w:val="es-ES"/>
              </w:rPr>
              <w:t xml:space="preserve"> </w:t>
            </w:r>
            <w:r w:rsidRPr="00694D1D">
              <w:rPr>
                <w:rFonts w:cs="Arial"/>
                <w:sz w:val="16"/>
                <w:szCs w:val="16"/>
                <w:lang w:val="es-ES"/>
              </w:rPr>
              <w:t xml:space="preserve">L.: </w:t>
            </w:r>
            <w:proofErr w:type="spellStart"/>
            <w:r w:rsidRPr="00694D1D">
              <w:rPr>
                <w:rFonts w:cs="Arial"/>
                <w:i/>
                <w:sz w:val="16"/>
                <w:szCs w:val="16"/>
                <w:lang w:val="es-ES"/>
              </w:rPr>
              <w:t>Brassica</w:t>
            </w:r>
            <w:proofErr w:type="spellEnd"/>
            <w:r w:rsidRPr="00694D1D">
              <w:rPr>
                <w:rFonts w:cs="Arial"/>
                <w:i/>
                <w:sz w:val="16"/>
                <w:szCs w:val="16"/>
                <w:lang w:val="es-ES"/>
              </w:rPr>
              <w:t xml:space="preserve"> (grupo de la </w:t>
            </w:r>
            <w:r w:rsidRPr="00694D1D">
              <w:rPr>
                <w:rFonts w:cs="Arial"/>
                <w:sz w:val="16"/>
                <w:szCs w:val="16"/>
                <w:lang w:val="es-ES"/>
              </w:rPr>
              <w:t xml:space="preserve">col blanca); </w:t>
            </w:r>
            <w:proofErr w:type="spellStart"/>
            <w:r w:rsidRPr="00694D1D">
              <w:rPr>
                <w:rFonts w:cs="Arial"/>
                <w:i/>
                <w:sz w:val="16"/>
                <w:szCs w:val="16"/>
                <w:lang w:val="es-ES"/>
              </w:rPr>
              <w:t>Brassica</w:t>
            </w:r>
            <w:proofErr w:type="spellEnd"/>
            <w:r w:rsidRPr="00694D1D">
              <w:rPr>
                <w:rFonts w:cs="Arial"/>
                <w:i/>
                <w:sz w:val="16"/>
                <w:szCs w:val="16"/>
                <w:lang w:val="es-ES"/>
              </w:rPr>
              <w:t xml:space="preserve"> </w:t>
            </w:r>
            <w:r w:rsidRPr="00694D1D">
              <w:rPr>
                <w:rFonts w:cs="Arial"/>
                <w:sz w:val="16"/>
                <w:szCs w:val="16"/>
                <w:lang w:val="es-ES"/>
              </w:rPr>
              <w:t xml:space="preserve">(grupo de la col de Milán); </w:t>
            </w:r>
            <w:proofErr w:type="spellStart"/>
            <w:r w:rsidRPr="00694D1D">
              <w:rPr>
                <w:rFonts w:cs="Arial"/>
                <w:i/>
                <w:sz w:val="16"/>
                <w:szCs w:val="16"/>
                <w:lang w:val="es-ES"/>
              </w:rPr>
              <w:t>Brassica</w:t>
            </w:r>
            <w:proofErr w:type="spellEnd"/>
            <w:r w:rsidRPr="00694D1D">
              <w:rPr>
                <w:rFonts w:cs="Arial"/>
                <w:i/>
                <w:sz w:val="16"/>
                <w:szCs w:val="16"/>
                <w:lang w:val="es-ES"/>
              </w:rPr>
              <w:t xml:space="preserve"> </w:t>
            </w:r>
            <w:r w:rsidRPr="00694D1D">
              <w:rPr>
                <w:rFonts w:cs="Arial"/>
                <w:sz w:val="16"/>
                <w:szCs w:val="16"/>
                <w:lang w:val="es-ES"/>
              </w:rPr>
              <w:t>(grupo de la lombarda)</w:t>
            </w:r>
          </w:p>
        </w:tc>
      </w:tr>
      <w:tr w:rsidR="00CE3734" w:rsidRPr="00857C9E" w14:paraId="5CC609A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598FECA7" w14:textId="77777777" w:rsidR="00CE3734" w:rsidRPr="00694D1D" w:rsidRDefault="00CE3734" w:rsidP="00572B51">
            <w:pPr>
              <w:rPr>
                <w:rFonts w:cs="Arial"/>
                <w:sz w:val="16"/>
                <w:szCs w:val="16"/>
                <w:lang w:val="es-ES"/>
              </w:rPr>
            </w:pPr>
          </w:p>
        </w:tc>
        <w:tc>
          <w:tcPr>
            <w:tcW w:w="590" w:type="dxa"/>
            <w:tcBorders>
              <w:top w:val="single" w:sz="4" w:space="0" w:color="auto"/>
              <w:left w:val="nil"/>
              <w:bottom w:val="single" w:sz="4" w:space="0" w:color="auto"/>
              <w:right w:val="single" w:sz="4" w:space="0" w:color="auto"/>
            </w:tcBorders>
            <w:shd w:val="clear" w:color="auto" w:fill="auto"/>
          </w:tcPr>
          <w:p w14:paraId="0176AA4C"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406FE11A" w14:textId="77777777" w:rsidR="00FB256F" w:rsidRDefault="00EA3128">
            <w:pPr>
              <w:jc w:val="left"/>
              <w:rPr>
                <w:rFonts w:cs="Arial"/>
                <w:color w:val="000000"/>
                <w:sz w:val="16"/>
                <w:szCs w:val="16"/>
              </w:rPr>
            </w:pPr>
            <w:r w:rsidRPr="00C11BBE">
              <w:rPr>
                <w:rFonts w:cs="Arial"/>
                <w:color w:val="000000"/>
                <w:sz w:val="16"/>
                <w:szCs w:val="16"/>
              </w:rPr>
              <w:t>TC/59/12,</w:t>
            </w:r>
          </w:p>
          <w:p w14:paraId="1F1B84D4" w14:textId="77777777" w:rsidR="00FB256F" w:rsidRDefault="00EA3128">
            <w:pPr>
              <w:jc w:val="left"/>
              <w:rPr>
                <w:rFonts w:cs="Arial"/>
                <w:sz w:val="16"/>
                <w:szCs w:val="16"/>
                <w:lang w:val="es-ES"/>
              </w:rPr>
            </w:pPr>
            <w:r w:rsidRPr="00C11BBE">
              <w:rPr>
                <w:rFonts w:cs="Arial"/>
                <w:sz w:val="16"/>
                <w:szCs w:val="16"/>
              </w:rPr>
              <w:t>TG/49/8 Corr.</w:t>
            </w:r>
          </w:p>
        </w:tc>
        <w:tc>
          <w:tcPr>
            <w:tcW w:w="1382" w:type="dxa"/>
            <w:tcBorders>
              <w:top w:val="single" w:sz="4" w:space="0" w:color="auto"/>
              <w:left w:val="nil"/>
              <w:bottom w:val="single" w:sz="4" w:space="0" w:color="auto"/>
              <w:right w:val="single" w:sz="4" w:space="0" w:color="auto"/>
            </w:tcBorders>
            <w:shd w:val="clear" w:color="auto" w:fill="auto"/>
          </w:tcPr>
          <w:p w14:paraId="7DC38AE9" w14:textId="77777777" w:rsidR="00FB256F" w:rsidRDefault="00EA3128">
            <w:pPr>
              <w:jc w:val="left"/>
              <w:rPr>
                <w:rFonts w:cs="Arial"/>
                <w:color w:val="000000"/>
                <w:sz w:val="16"/>
                <w:szCs w:val="16"/>
              </w:rPr>
            </w:pPr>
            <w:r w:rsidRPr="00C11BBE">
              <w:rPr>
                <w:rFonts w:cs="Arial"/>
                <w:color w:val="000000"/>
                <w:sz w:val="16"/>
                <w:szCs w:val="16"/>
              </w:rPr>
              <w:t>Zanahoria</w:t>
            </w:r>
          </w:p>
        </w:tc>
        <w:tc>
          <w:tcPr>
            <w:tcW w:w="1382" w:type="dxa"/>
            <w:tcBorders>
              <w:top w:val="single" w:sz="4" w:space="0" w:color="auto"/>
              <w:left w:val="nil"/>
              <w:bottom w:val="single" w:sz="4" w:space="0" w:color="auto"/>
              <w:right w:val="single" w:sz="4" w:space="0" w:color="auto"/>
            </w:tcBorders>
            <w:shd w:val="clear" w:color="auto" w:fill="auto"/>
          </w:tcPr>
          <w:p w14:paraId="51B4FAF0" w14:textId="77777777" w:rsidR="00FB256F" w:rsidRDefault="00EA3128">
            <w:pPr>
              <w:rPr>
                <w:rFonts w:cs="Arial"/>
                <w:color w:val="000000"/>
                <w:sz w:val="16"/>
                <w:szCs w:val="16"/>
              </w:rPr>
            </w:pPr>
            <w:r w:rsidRPr="00C11BBE">
              <w:rPr>
                <w:rFonts w:cs="Arial"/>
                <w:color w:val="000000"/>
                <w:sz w:val="16"/>
                <w:szCs w:val="16"/>
              </w:rPr>
              <w:t>Carotte</w:t>
            </w:r>
          </w:p>
        </w:tc>
        <w:tc>
          <w:tcPr>
            <w:tcW w:w="1382" w:type="dxa"/>
            <w:tcBorders>
              <w:top w:val="single" w:sz="4" w:space="0" w:color="auto"/>
              <w:left w:val="nil"/>
              <w:bottom w:val="single" w:sz="4" w:space="0" w:color="auto"/>
              <w:right w:val="single" w:sz="4" w:space="0" w:color="auto"/>
            </w:tcBorders>
            <w:shd w:val="clear" w:color="auto" w:fill="auto"/>
          </w:tcPr>
          <w:p w14:paraId="270BB16A" w14:textId="77777777" w:rsidR="00FB256F" w:rsidRDefault="00EA3128">
            <w:pPr>
              <w:rPr>
                <w:rFonts w:cs="Arial"/>
                <w:color w:val="000000"/>
                <w:sz w:val="16"/>
                <w:szCs w:val="16"/>
              </w:rPr>
            </w:pPr>
            <w:r w:rsidRPr="00C11BBE">
              <w:rPr>
                <w:rFonts w:cs="Arial"/>
                <w:color w:val="000000"/>
                <w:sz w:val="16"/>
                <w:szCs w:val="16"/>
              </w:rPr>
              <w:t>Möhre</w:t>
            </w:r>
          </w:p>
        </w:tc>
        <w:tc>
          <w:tcPr>
            <w:tcW w:w="1382" w:type="dxa"/>
            <w:tcBorders>
              <w:top w:val="single" w:sz="4" w:space="0" w:color="auto"/>
              <w:left w:val="nil"/>
              <w:bottom w:val="single" w:sz="4" w:space="0" w:color="auto"/>
              <w:right w:val="single" w:sz="4" w:space="0" w:color="auto"/>
            </w:tcBorders>
            <w:shd w:val="clear" w:color="auto" w:fill="auto"/>
          </w:tcPr>
          <w:p w14:paraId="06A1FC63" w14:textId="77777777" w:rsidR="00FB256F" w:rsidRDefault="00EA3128">
            <w:pPr>
              <w:rPr>
                <w:rFonts w:cs="Arial"/>
                <w:color w:val="000000"/>
                <w:sz w:val="16"/>
                <w:szCs w:val="16"/>
              </w:rPr>
            </w:pPr>
            <w:r w:rsidRPr="00C11BBE">
              <w:rPr>
                <w:rFonts w:cs="Arial"/>
                <w:color w:val="000000"/>
                <w:sz w:val="16"/>
                <w:szCs w:val="16"/>
              </w:rPr>
              <w:t>Zanahoria</w:t>
            </w:r>
          </w:p>
        </w:tc>
        <w:tc>
          <w:tcPr>
            <w:tcW w:w="1701" w:type="dxa"/>
            <w:tcBorders>
              <w:top w:val="single" w:sz="4" w:space="0" w:color="auto"/>
              <w:left w:val="nil"/>
              <w:bottom w:val="single" w:sz="4" w:space="0" w:color="auto"/>
              <w:right w:val="single" w:sz="4" w:space="0" w:color="auto"/>
            </w:tcBorders>
            <w:shd w:val="clear" w:color="auto" w:fill="auto"/>
          </w:tcPr>
          <w:p w14:paraId="0F5C2361" w14:textId="77777777" w:rsidR="00FB256F" w:rsidRDefault="00EA3128">
            <w:pPr>
              <w:jc w:val="left"/>
              <w:rPr>
                <w:rFonts w:cs="Arial"/>
                <w:sz w:val="16"/>
                <w:szCs w:val="16"/>
                <w:lang w:val="es-ES"/>
              </w:rPr>
            </w:pPr>
            <w:r w:rsidRPr="00C11BBE">
              <w:rPr>
                <w:rFonts w:cs="Arial"/>
                <w:i/>
                <w:sz w:val="16"/>
                <w:szCs w:val="16"/>
              </w:rPr>
              <w:t xml:space="preserve">Daucus carota </w:t>
            </w:r>
            <w:r w:rsidRPr="00C11BBE">
              <w:rPr>
                <w:rFonts w:cs="Arial"/>
                <w:sz w:val="16"/>
                <w:szCs w:val="16"/>
              </w:rPr>
              <w:t>L.</w:t>
            </w:r>
          </w:p>
        </w:tc>
      </w:tr>
      <w:tr w:rsidR="00CE3734" w:rsidRPr="00857C9E" w14:paraId="2EAC94D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46DBF43" w14:textId="77777777" w:rsidR="00FB256F" w:rsidRDefault="00EA3128">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714F3485"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69EC197" w14:textId="77777777" w:rsidR="00FB256F" w:rsidRDefault="00EA3128">
            <w:pPr>
              <w:jc w:val="left"/>
              <w:rPr>
                <w:rFonts w:cs="Arial"/>
                <w:color w:val="000000"/>
                <w:sz w:val="16"/>
                <w:szCs w:val="16"/>
              </w:rPr>
            </w:pPr>
            <w:r w:rsidRPr="00C11BBE">
              <w:rPr>
                <w:rFonts w:cs="Arial"/>
                <w:color w:val="000000"/>
                <w:sz w:val="16"/>
                <w:szCs w:val="16"/>
              </w:rPr>
              <w:t>TC/59/13,</w:t>
            </w:r>
          </w:p>
          <w:p w14:paraId="1375674B" w14:textId="77777777" w:rsidR="00FB256F" w:rsidRDefault="00EA3128">
            <w:pPr>
              <w:jc w:val="left"/>
              <w:rPr>
                <w:rFonts w:cs="Arial"/>
                <w:sz w:val="16"/>
                <w:szCs w:val="16"/>
                <w:lang w:val="es-ES"/>
              </w:rPr>
            </w:pPr>
            <w:r w:rsidRPr="00C11BBE">
              <w:rPr>
                <w:rFonts w:cs="Arial"/>
                <w:sz w:val="16"/>
                <w:szCs w:val="16"/>
              </w:rPr>
              <w:t>TG/45/7 Rev.</w:t>
            </w:r>
          </w:p>
        </w:tc>
        <w:tc>
          <w:tcPr>
            <w:tcW w:w="1382" w:type="dxa"/>
            <w:tcBorders>
              <w:top w:val="single" w:sz="4" w:space="0" w:color="auto"/>
              <w:left w:val="nil"/>
              <w:bottom w:val="single" w:sz="4" w:space="0" w:color="auto"/>
              <w:right w:val="single" w:sz="4" w:space="0" w:color="auto"/>
            </w:tcBorders>
            <w:shd w:val="clear" w:color="auto" w:fill="auto"/>
          </w:tcPr>
          <w:p w14:paraId="1A086CE2" w14:textId="77777777" w:rsidR="00FB256F" w:rsidRDefault="00EA3128">
            <w:pPr>
              <w:jc w:val="left"/>
              <w:rPr>
                <w:rFonts w:cs="Arial"/>
                <w:color w:val="000000"/>
                <w:sz w:val="16"/>
                <w:szCs w:val="16"/>
              </w:rPr>
            </w:pPr>
            <w:r w:rsidRPr="00C11BBE">
              <w:rPr>
                <w:rFonts w:cs="Arial"/>
                <w:color w:val="000000"/>
                <w:sz w:val="16"/>
                <w:szCs w:val="16"/>
              </w:rPr>
              <w:t>Coliflor</w:t>
            </w:r>
          </w:p>
        </w:tc>
        <w:tc>
          <w:tcPr>
            <w:tcW w:w="1382" w:type="dxa"/>
            <w:tcBorders>
              <w:top w:val="single" w:sz="4" w:space="0" w:color="auto"/>
              <w:left w:val="nil"/>
              <w:bottom w:val="single" w:sz="4" w:space="0" w:color="auto"/>
              <w:right w:val="single" w:sz="4" w:space="0" w:color="auto"/>
            </w:tcBorders>
            <w:shd w:val="clear" w:color="auto" w:fill="auto"/>
          </w:tcPr>
          <w:p w14:paraId="5045DC43" w14:textId="77777777" w:rsidR="00FB256F" w:rsidRDefault="00EA3128">
            <w:pPr>
              <w:rPr>
                <w:rFonts w:cs="Arial"/>
                <w:color w:val="000000"/>
                <w:sz w:val="16"/>
                <w:szCs w:val="16"/>
              </w:rPr>
            </w:pPr>
            <w:r w:rsidRPr="00C11BBE">
              <w:rPr>
                <w:rFonts w:cs="Arial"/>
                <w:color w:val="000000"/>
                <w:sz w:val="16"/>
                <w:szCs w:val="16"/>
              </w:rPr>
              <w:t>Chou-fleur</w:t>
            </w:r>
          </w:p>
        </w:tc>
        <w:tc>
          <w:tcPr>
            <w:tcW w:w="1382" w:type="dxa"/>
            <w:tcBorders>
              <w:top w:val="single" w:sz="4" w:space="0" w:color="auto"/>
              <w:left w:val="nil"/>
              <w:bottom w:val="single" w:sz="4" w:space="0" w:color="auto"/>
              <w:right w:val="single" w:sz="4" w:space="0" w:color="auto"/>
            </w:tcBorders>
            <w:shd w:val="clear" w:color="auto" w:fill="auto"/>
          </w:tcPr>
          <w:p w14:paraId="231FDF17" w14:textId="77777777" w:rsidR="00FB256F" w:rsidRDefault="00EA3128">
            <w:pPr>
              <w:rPr>
                <w:rFonts w:cs="Arial"/>
                <w:color w:val="000000"/>
                <w:sz w:val="16"/>
                <w:szCs w:val="16"/>
              </w:rPr>
            </w:pPr>
            <w:r w:rsidRPr="00C11BBE">
              <w:rPr>
                <w:rFonts w:cs="Arial"/>
                <w:color w:val="000000"/>
                <w:sz w:val="16"/>
                <w:szCs w:val="16"/>
              </w:rPr>
              <w:t>Blumenkohl</w:t>
            </w:r>
          </w:p>
        </w:tc>
        <w:tc>
          <w:tcPr>
            <w:tcW w:w="1382" w:type="dxa"/>
            <w:tcBorders>
              <w:top w:val="single" w:sz="4" w:space="0" w:color="auto"/>
              <w:left w:val="nil"/>
              <w:bottom w:val="single" w:sz="4" w:space="0" w:color="auto"/>
              <w:right w:val="single" w:sz="4" w:space="0" w:color="auto"/>
            </w:tcBorders>
            <w:shd w:val="clear" w:color="auto" w:fill="auto"/>
          </w:tcPr>
          <w:p w14:paraId="18BE4CA6" w14:textId="77777777" w:rsidR="00FB256F" w:rsidRDefault="00EA3128">
            <w:pPr>
              <w:rPr>
                <w:rFonts w:cs="Arial"/>
                <w:color w:val="000000"/>
                <w:sz w:val="16"/>
                <w:szCs w:val="16"/>
              </w:rPr>
            </w:pPr>
            <w:r w:rsidRPr="00C11BBE">
              <w:rPr>
                <w:rFonts w:cs="Arial"/>
                <w:color w:val="000000"/>
                <w:sz w:val="16"/>
                <w:szCs w:val="16"/>
              </w:rPr>
              <w:t>Coliflor</w:t>
            </w:r>
          </w:p>
        </w:tc>
        <w:tc>
          <w:tcPr>
            <w:tcW w:w="1701" w:type="dxa"/>
            <w:tcBorders>
              <w:top w:val="single" w:sz="4" w:space="0" w:color="auto"/>
              <w:left w:val="nil"/>
              <w:bottom w:val="single" w:sz="4" w:space="0" w:color="auto"/>
              <w:right w:val="single" w:sz="4" w:space="0" w:color="auto"/>
            </w:tcBorders>
            <w:shd w:val="clear" w:color="auto" w:fill="auto"/>
          </w:tcPr>
          <w:p w14:paraId="578F473B" w14:textId="77777777" w:rsidR="00FB256F" w:rsidRDefault="00EA3128">
            <w:pPr>
              <w:jc w:val="left"/>
              <w:rPr>
                <w:rFonts w:cs="Arial"/>
                <w:sz w:val="16"/>
                <w:szCs w:val="16"/>
                <w:lang w:val="es-ES"/>
              </w:rPr>
            </w:pPr>
            <w:r w:rsidRPr="00C11BBE">
              <w:rPr>
                <w:rFonts w:cs="Arial"/>
                <w:i/>
                <w:sz w:val="16"/>
                <w:szCs w:val="16"/>
                <w:lang w:val="it-IT"/>
              </w:rPr>
              <w:t xml:space="preserve">Brassica oleracea </w:t>
            </w:r>
            <w:r w:rsidRPr="00C11BBE">
              <w:rPr>
                <w:rFonts w:cs="Arial"/>
                <w:sz w:val="16"/>
                <w:szCs w:val="16"/>
                <w:lang w:val="it-IT"/>
              </w:rPr>
              <w:t xml:space="preserve">L. convar </w:t>
            </w:r>
            <w:r w:rsidRPr="00C11BBE">
              <w:rPr>
                <w:rFonts w:cs="Arial"/>
                <w:i/>
                <w:sz w:val="16"/>
                <w:szCs w:val="16"/>
                <w:lang w:val="it-IT"/>
              </w:rPr>
              <w:t xml:space="preserve">botrytis </w:t>
            </w:r>
            <w:r w:rsidRPr="00C11BBE">
              <w:rPr>
                <w:rFonts w:cs="Arial"/>
                <w:sz w:val="16"/>
                <w:szCs w:val="16"/>
                <w:lang w:val="it-IT"/>
              </w:rPr>
              <w:t xml:space="preserve">(L.) Alef. var. </w:t>
            </w:r>
            <w:r w:rsidRPr="00C11BBE">
              <w:rPr>
                <w:rFonts w:cs="Arial"/>
                <w:i/>
                <w:sz w:val="16"/>
                <w:szCs w:val="16"/>
                <w:lang w:val="it-IT"/>
              </w:rPr>
              <w:t xml:space="preserve">botrytis </w:t>
            </w:r>
            <w:r w:rsidRPr="00C11BBE">
              <w:rPr>
                <w:rFonts w:cs="Arial"/>
                <w:sz w:val="16"/>
                <w:szCs w:val="16"/>
                <w:lang w:val="it-IT"/>
              </w:rPr>
              <w:t>L.</w:t>
            </w:r>
          </w:p>
        </w:tc>
      </w:tr>
      <w:tr w:rsidR="00CE3734" w:rsidRPr="00694D1D" w14:paraId="1119027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DD730AF" w14:textId="77777777" w:rsidR="00FB256F" w:rsidRDefault="00EA3128">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337379F9"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01B1B79" w14:textId="77777777" w:rsidR="00FB256F" w:rsidRDefault="00EA3128">
            <w:pPr>
              <w:jc w:val="left"/>
              <w:rPr>
                <w:rFonts w:cs="Arial"/>
                <w:sz w:val="16"/>
                <w:szCs w:val="16"/>
              </w:rPr>
            </w:pPr>
            <w:r w:rsidRPr="00C11BBE">
              <w:rPr>
                <w:rFonts w:cs="Arial"/>
                <w:color w:val="000000"/>
                <w:sz w:val="16"/>
                <w:szCs w:val="16"/>
              </w:rPr>
              <w:t>TC/59/14</w:t>
            </w:r>
            <w:r w:rsidRPr="00C11BBE">
              <w:rPr>
                <w:rFonts w:cs="Arial"/>
                <w:sz w:val="16"/>
                <w:szCs w:val="16"/>
              </w:rPr>
              <w:t xml:space="preserve">, </w:t>
            </w:r>
          </w:p>
          <w:p w14:paraId="5AF9DEE0" w14:textId="77777777" w:rsidR="00FB256F" w:rsidRDefault="00EA3128">
            <w:pPr>
              <w:jc w:val="left"/>
              <w:rPr>
                <w:rFonts w:cs="Arial"/>
                <w:sz w:val="16"/>
                <w:szCs w:val="16"/>
                <w:lang w:val="es-ES"/>
              </w:rPr>
            </w:pPr>
            <w:r w:rsidRPr="00C11BBE">
              <w:rPr>
                <w:rFonts w:cs="Arial"/>
                <w:sz w:val="16"/>
                <w:szCs w:val="16"/>
              </w:rPr>
              <w:t>TG/75/7</w:t>
            </w:r>
          </w:p>
        </w:tc>
        <w:tc>
          <w:tcPr>
            <w:tcW w:w="1382" w:type="dxa"/>
            <w:tcBorders>
              <w:top w:val="single" w:sz="4" w:space="0" w:color="auto"/>
              <w:left w:val="nil"/>
              <w:bottom w:val="single" w:sz="4" w:space="0" w:color="auto"/>
              <w:right w:val="single" w:sz="4" w:space="0" w:color="auto"/>
            </w:tcBorders>
            <w:shd w:val="clear" w:color="auto" w:fill="auto"/>
          </w:tcPr>
          <w:p w14:paraId="3EE82332" w14:textId="77777777" w:rsidR="00FB256F" w:rsidRDefault="00EA3128">
            <w:pPr>
              <w:jc w:val="left"/>
              <w:rPr>
                <w:rFonts w:cs="Arial"/>
                <w:color w:val="000000"/>
                <w:sz w:val="16"/>
                <w:szCs w:val="16"/>
              </w:rPr>
            </w:pPr>
            <w:r w:rsidRPr="00C11BBE">
              <w:rPr>
                <w:rFonts w:cs="Arial"/>
                <w:color w:val="000000"/>
                <w:sz w:val="16"/>
                <w:szCs w:val="16"/>
              </w:rPr>
              <w:t>Ensalada de maíz</w:t>
            </w:r>
          </w:p>
        </w:tc>
        <w:tc>
          <w:tcPr>
            <w:tcW w:w="1382" w:type="dxa"/>
            <w:tcBorders>
              <w:top w:val="single" w:sz="4" w:space="0" w:color="auto"/>
              <w:left w:val="nil"/>
              <w:bottom w:val="single" w:sz="4" w:space="0" w:color="auto"/>
              <w:right w:val="single" w:sz="4" w:space="0" w:color="auto"/>
            </w:tcBorders>
            <w:shd w:val="clear" w:color="auto" w:fill="auto"/>
          </w:tcPr>
          <w:p w14:paraId="6A9B1D9D" w14:textId="77777777" w:rsidR="00FB256F" w:rsidRDefault="00EA3128">
            <w:pPr>
              <w:rPr>
                <w:rFonts w:cs="Arial"/>
                <w:color w:val="000000"/>
                <w:sz w:val="16"/>
                <w:szCs w:val="16"/>
              </w:rPr>
            </w:pPr>
            <w:r w:rsidRPr="00C11BBE">
              <w:rPr>
                <w:rFonts w:cs="Arial"/>
                <w:color w:val="000000"/>
                <w:sz w:val="16"/>
                <w:szCs w:val="16"/>
              </w:rPr>
              <w:t>Mâche</w:t>
            </w:r>
          </w:p>
        </w:tc>
        <w:tc>
          <w:tcPr>
            <w:tcW w:w="1382" w:type="dxa"/>
            <w:tcBorders>
              <w:top w:val="single" w:sz="4" w:space="0" w:color="auto"/>
              <w:left w:val="nil"/>
              <w:bottom w:val="single" w:sz="4" w:space="0" w:color="auto"/>
              <w:right w:val="single" w:sz="4" w:space="0" w:color="auto"/>
            </w:tcBorders>
            <w:shd w:val="clear" w:color="auto" w:fill="auto"/>
          </w:tcPr>
          <w:p w14:paraId="5BCBF1D1" w14:textId="77777777" w:rsidR="00FB256F" w:rsidRDefault="00EA3128">
            <w:pPr>
              <w:rPr>
                <w:rFonts w:cs="Arial"/>
                <w:color w:val="000000"/>
                <w:sz w:val="16"/>
                <w:szCs w:val="16"/>
              </w:rPr>
            </w:pPr>
            <w:r w:rsidRPr="00C11BBE">
              <w:rPr>
                <w:rFonts w:cs="Arial"/>
                <w:color w:val="000000"/>
                <w:sz w:val="16"/>
                <w:szCs w:val="16"/>
              </w:rPr>
              <w:t>Feldsalat</w:t>
            </w:r>
          </w:p>
        </w:tc>
        <w:tc>
          <w:tcPr>
            <w:tcW w:w="1382" w:type="dxa"/>
            <w:tcBorders>
              <w:top w:val="single" w:sz="4" w:space="0" w:color="auto"/>
              <w:left w:val="nil"/>
              <w:bottom w:val="single" w:sz="4" w:space="0" w:color="auto"/>
              <w:right w:val="single" w:sz="4" w:space="0" w:color="auto"/>
            </w:tcBorders>
            <w:shd w:val="clear" w:color="auto" w:fill="auto"/>
          </w:tcPr>
          <w:p w14:paraId="3A08BA57" w14:textId="77777777" w:rsidR="00FB256F" w:rsidRDefault="00EA3128">
            <w:pPr>
              <w:rPr>
                <w:rFonts w:cs="Arial"/>
                <w:color w:val="000000"/>
                <w:sz w:val="16"/>
                <w:szCs w:val="16"/>
              </w:rPr>
            </w:pPr>
            <w:r w:rsidRPr="00C11BBE">
              <w:rPr>
                <w:rFonts w:cs="Arial"/>
                <w:color w:val="000000"/>
                <w:sz w:val="16"/>
                <w:szCs w:val="16"/>
              </w:rPr>
              <w:t>Hierba de los canónigos</w:t>
            </w:r>
          </w:p>
        </w:tc>
        <w:tc>
          <w:tcPr>
            <w:tcW w:w="1701" w:type="dxa"/>
            <w:tcBorders>
              <w:top w:val="single" w:sz="4" w:space="0" w:color="auto"/>
              <w:left w:val="nil"/>
              <w:bottom w:val="single" w:sz="4" w:space="0" w:color="auto"/>
              <w:right w:val="single" w:sz="4" w:space="0" w:color="auto"/>
            </w:tcBorders>
            <w:shd w:val="clear" w:color="auto" w:fill="auto"/>
          </w:tcPr>
          <w:p w14:paraId="7BE16628" w14:textId="77777777" w:rsidR="00FB256F" w:rsidRDefault="00EA3128">
            <w:pPr>
              <w:jc w:val="left"/>
              <w:rPr>
                <w:rFonts w:cs="Arial"/>
                <w:sz w:val="16"/>
                <w:szCs w:val="16"/>
                <w:lang w:val="es-ES"/>
              </w:rPr>
            </w:pPr>
            <w:r w:rsidRPr="00C11BBE">
              <w:rPr>
                <w:rFonts w:cs="Arial"/>
                <w:i/>
                <w:sz w:val="16"/>
                <w:szCs w:val="16"/>
                <w:lang w:val="it-IT"/>
              </w:rPr>
              <w:t xml:space="preserve">Valerianella locusta </w:t>
            </w:r>
            <w:r w:rsidRPr="00C11BBE">
              <w:rPr>
                <w:rFonts w:cs="Arial"/>
                <w:sz w:val="16"/>
                <w:szCs w:val="16"/>
                <w:lang w:val="it-IT"/>
              </w:rPr>
              <w:t xml:space="preserve">L.; </w:t>
            </w:r>
            <w:r w:rsidRPr="00C11BBE">
              <w:rPr>
                <w:rFonts w:cs="Arial"/>
                <w:i/>
                <w:sz w:val="16"/>
                <w:szCs w:val="16"/>
                <w:lang w:val="it-IT"/>
              </w:rPr>
              <w:t xml:space="preserve">Valerianella eriocarpa </w:t>
            </w:r>
            <w:r w:rsidRPr="00C11BBE">
              <w:rPr>
                <w:rFonts w:cs="Arial"/>
                <w:sz w:val="16"/>
                <w:szCs w:val="16"/>
                <w:lang w:val="it-IT"/>
              </w:rPr>
              <w:t>Desv.</w:t>
            </w:r>
          </w:p>
        </w:tc>
      </w:tr>
      <w:tr w:rsidR="00CE3734" w:rsidRPr="00857C9E" w14:paraId="67DCEF0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07808BD7" w14:textId="77777777" w:rsidR="00CE3734" w:rsidRPr="00C11BBE" w:rsidRDefault="00CE3734" w:rsidP="00572B51">
            <w:pPr>
              <w:rPr>
                <w:rFonts w:cs="Arial"/>
                <w:sz w:val="16"/>
                <w:szCs w:val="16"/>
                <w:lang w:val="es-ES"/>
              </w:rPr>
            </w:pPr>
          </w:p>
        </w:tc>
        <w:tc>
          <w:tcPr>
            <w:tcW w:w="590" w:type="dxa"/>
            <w:tcBorders>
              <w:top w:val="single" w:sz="4" w:space="0" w:color="auto"/>
              <w:left w:val="nil"/>
              <w:bottom w:val="single" w:sz="4" w:space="0" w:color="auto"/>
              <w:right w:val="single" w:sz="4" w:space="0" w:color="auto"/>
            </w:tcBorders>
            <w:shd w:val="clear" w:color="auto" w:fill="auto"/>
          </w:tcPr>
          <w:p w14:paraId="69816D34"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5474347" w14:textId="77777777" w:rsidR="00FB256F" w:rsidRDefault="00EA3128">
            <w:pPr>
              <w:jc w:val="left"/>
              <w:rPr>
                <w:rFonts w:cs="Arial"/>
                <w:color w:val="000000"/>
                <w:sz w:val="16"/>
                <w:szCs w:val="16"/>
              </w:rPr>
            </w:pPr>
            <w:r w:rsidRPr="00C11BBE">
              <w:rPr>
                <w:rFonts w:cs="Arial"/>
                <w:color w:val="000000"/>
                <w:sz w:val="16"/>
                <w:szCs w:val="16"/>
              </w:rPr>
              <w:t>TC/59/15,</w:t>
            </w:r>
          </w:p>
          <w:p w14:paraId="39ECB709" w14:textId="77777777" w:rsidR="00FB256F" w:rsidRDefault="00EA3128">
            <w:pPr>
              <w:jc w:val="left"/>
              <w:rPr>
                <w:rFonts w:cs="Arial"/>
                <w:sz w:val="16"/>
                <w:szCs w:val="16"/>
                <w:lang w:val="es-ES"/>
              </w:rPr>
            </w:pPr>
            <w:r w:rsidRPr="00C11BBE">
              <w:rPr>
                <w:rFonts w:cs="Arial"/>
                <w:sz w:val="16"/>
                <w:szCs w:val="16"/>
              </w:rPr>
              <w:t>TG/61/7 Rev. 2 Corr. 2</w:t>
            </w:r>
          </w:p>
        </w:tc>
        <w:tc>
          <w:tcPr>
            <w:tcW w:w="1382" w:type="dxa"/>
            <w:tcBorders>
              <w:top w:val="single" w:sz="4" w:space="0" w:color="auto"/>
              <w:left w:val="nil"/>
              <w:bottom w:val="single" w:sz="4" w:space="0" w:color="auto"/>
              <w:right w:val="single" w:sz="4" w:space="0" w:color="auto"/>
            </w:tcBorders>
            <w:shd w:val="clear" w:color="auto" w:fill="auto"/>
          </w:tcPr>
          <w:p w14:paraId="4936AF9B" w14:textId="77777777" w:rsidR="00FB256F" w:rsidRDefault="00EA3128">
            <w:pPr>
              <w:jc w:val="left"/>
              <w:rPr>
                <w:rFonts w:cs="Arial"/>
                <w:color w:val="000000"/>
                <w:sz w:val="16"/>
                <w:szCs w:val="16"/>
              </w:rPr>
            </w:pPr>
            <w:r w:rsidRPr="00C11BBE">
              <w:rPr>
                <w:rFonts w:cs="Arial"/>
                <w:color w:val="000000"/>
                <w:sz w:val="16"/>
                <w:szCs w:val="16"/>
              </w:rPr>
              <w:t>Pepino, Pepinillo</w:t>
            </w:r>
          </w:p>
        </w:tc>
        <w:tc>
          <w:tcPr>
            <w:tcW w:w="1382" w:type="dxa"/>
            <w:tcBorders>
              <w:top w:val="single" w:sz="4" w:space="0" w:color="auto"/>
              <w:left w:val="nil"/>
              <w:bottom w:val="single" w:sz="4" w:space="0" w:color="auto"/>
              <w:right w:val="single" w:sz="4" w:space="0" w:color="auto"/>
            </w:tcBorders>
            <w:shd w:val="clear" w:color="auto" w:fill="auto"/>
          </w:tcPr>
          <w:p w14:paraId="51FBB742" w14:textId="77777777" w:rsidR="00FB256F" w:rsidRDefault="00EA3128">
            <w:pPr>
              <w:rPr>
                <w:rFonts w:cs="Arial"/>
                <w:color w:val="000000"/>
                <w:sz w:val="16"/>
                <w:szCs w:val="16"/>
              </w:rPr>
            </w:pPr>
            <w:r w:rsidRPr="00C11BBE">
              <w:rPr>
                <w:rFonts w:cs="Arial"/>
                <w:color w:val="000000"/>
                <w:sz w:val="16"/>
                <w:szCs w:val="16"/>
              </w:rPr>
              <w:t>Concombre, Cornichon</w:t>
            </w:r>
          </w:p>
        </w:tc>
        <w:tc>
          <w:tcPr>
            <w:tcW w:w="1382" w:type="dxa"/>
            <w:tcBorders>
              <w:top w:val="single" w:sz="4" w:space="0" w:color="auto"/>
              <w:left w:val="nil"/>
              <w:bottom w:val="single" w:sz="4" w:space="0" w:color="auto"/>
              <w:right w:val="single" w:sz="4" w:space="0" w:color="auto"/>
            </w:tcBorders>
            <w:shd w:val="clear" w:color="auto" w:fill="auto"/>
          </w:tcPr>
          <w:p w14:paraId="40B232AC" w14:textId="77777777" w:rsidR="00FB256F" w:rsidRDefault="00EA3128">
            <w:pPr>
              <w:rPr>
                <w:rFonts w:cs="Arial"/>
                <w:color w:val="000000"/>
                <w:sz w:val="16"/>
                <w:szCs w:val="16"/>
              </w:rPr>
            </w:pPr>
            <w:r w:rsidRPr="00C11BBE">
              <w:rPr>
                <w:rFonts w:cs="Arial"/>
                <w:color w:val="000000"/>
                <w:sz w:val="16"/>
                <w:szCs w:val="16"/>
              </w:rPr>
              <w:t>Gurke</w:t>
            </w:r>
          </w:p>
        </w:tc>
        <w:tc>
          <w:tcPr>
            <w:tcW w:w="1382" w:type="dxa"/>
            <w:tcBorders>
              <w:top w:val="single" w:sz="4" w:space="0" w:color="auto"/>
              <w:left w:val="nil"/>
              <w:bottom w:val="single" w:sz="4" w:space="0" w:color="auto"/>
              <w:right w:val="single" w:sz="4" w:space="0" w:color="auto"/>
            </w:tcBorders>
            <w:shd w:val="clear" w:color="auto" w:fill="auto"/>
          </w:tcPr>
          <w:p w14:paraId="0F4EC635" w14:textId="77777777" w:rsidR="00FB256F" w:rsidRDefault="00EA3128">
            <w:pPr>
              <w:rPr>
                <w:rFonts w:cs="Arial"/>
                <w:color w:val="000000"/>
                <w:sz w:val="16"/>
                <w:szCs w:val="16"/>
              </w:rPr>
            </w:pPr>
            <w:r w:rsidRPr="00C11BBE">
              <w:rPr>
                <w:rFonts w:cs="Arial"/>
                <w:color w:val="000000"/>
                <w:sz w:val="16"/>
                <w:szCs w:val="16"/>
              </w:rPr>
              <w:t>Pepino, Pepinillo</w:t>
            </w:r>
          </w:p>
        </w:tc>
        <w:tc>
          <w:tcPr>
            <w:tcW w:w="1701" w:type="dxa"/>
            <w:tcBorders>
              <w:top w:val="single" w:sz="4" w:space="0" w:color="auto"/>
              <w:left w:val="nil"/>
              <w:bottom w:val="single" w:sz="4" w:space="0" w:color="auto"/>
              <w:right w:val="single" w:sz="4" w:space="0" w:color="auto"/>
            </w:tcBorders>
            <w:shd w:val="clear" w:color="auto" w:fill="auto"/>
          </w:tcPr>
          <w:p w14:paraId="5C168AF0" w14:textId="77777777" w:rsidR="00FB256F" w:rsidRDefault="00EA3128">
            <w:pPr>
              <w:rPr>
                <w:rFonts w:cs="Arial"/>
                <w:sz w:val="16"/>
                <w:szCs w:val="16"/>
                <w:lang w:val="es-ES"/>
              </w:rPr>
            </w:pPr>
            <w:r w:rsidRPr="00C11BBE">
              <w:rPr>
                <w:rFonts w:cs="Arial"/>
                <w:i/>
                <w:sz w:val="16"/>
                <w:szCs w:val="16"/>
              </w:rPr>
              <w:t xml:space="preserve">Cucumis sativus </w:t>
            </w:r>
            <w:r w:rsidRPr="00C11BBE">
              <w:rPr>
                <w:rFonts w:cs="Arial"/>
                <w:sz w:val="16"/>
                <w:szCs w:val="16"/>
              </w:rPr>
              <w:t>L.</w:t>
            </w:r>
          </w:p>
        </w:tc>
      </w:tr>
      <w:tr w:rsidR="00CE3734" w:rsidRPr="00694D1D" w14:paraId="77E6A4A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1CBCC12" w14:textId="77777777" w:rsidR="00FB256F" w:rsidRDefault="00EA3128">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2609C2B"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6F53D7FD" w14:textId="77777777" w:rsidR="00FB256F" w:rsidRDefault="00EA3128">
            <w:pPr>
              <w:jc w:val="left"/>
              <w:rPr>
                <w:rFonts w:cs="Arial"/>
                <w:color w:val="000000"/>
                <w:sz w:val="16"/>
                <w:szCs w:val="16"/>
              </w:rPr>
            </w:pPr>
            <w:r w:rsidRPr="00C11BBE">
              <w:rPr>
                <w:rFonts w:cs="Arial"/>
                <w:color w:val="000000"/>
                <w:sz w:val="16"/>
                <w:szCs w:val="16"/>
              </w:rPr>
              <w:t>TC/59/17,</w:t>
            </w:r>
          </w:p>
          <w:p w14:paraId="7E91F1DA" w14:textId="77777777" w:rsidR="00FB256F" w:rsidRDefault="00EA3128">
            <w:pPr>
              <w:jc w:val="left"/>
              <w:rPr>
                <w:rFonts w:cs="Arial"/>
                <w:sz w:val="16"/>
                <w:szCs w:val="16"/>
                <w:lang w:val="es-ES"/>
              </w:rPr>
            </w:pPr>
            <w:r w:rsidRPr="00C11BBE">
              <w:rPr>
                <w:rFonts w:cs="Arial"/>
                <w:sz w:val="16"/>
                <w:szCs w:val="16"/>
              </w:rPr>
              <w:t>TG/65/4 Rev.</w:t>
            </w:r>
          </w:p>
        </w:tc>
        <w:tc>
          <w:tcPr>
            <w:tcW w:w="1382" w:type="dxa"/>
            <w:tcBorders>
              <w:top w:val="single" w:sz="4" w:space="0" w:color="auto"/>
              <w:left w:val="nil"/>
              <w:bottom w:val="single" w:sz="4" w:space="0" w:color="auto"/>
              <w:right w:val="single" w:sz="4" w:space="0" w:color="auto"/>
            </w:tcBorders>
            <w:shd w:val="clear" w:color="auto" w:fill="auto"/>
          </w:tcPr>
          <w:p w14:paraId="3FF83C98" w14:textId="77777777" w:rsidR="00FB256F" w:rsidRDefault="00EA3128">
            <w:pPr>
              <w:jc w:val="left"/>
              <w:rPr>
                <w:rFonts w:cs="Arial"/>
                <w:color w:val="000000"/>
                <w:sz w:val="16"/>
                <w:szCs w:val="16"/>
              </w:rPr>
            </w:pPr>
            <w:r w:rsidRPr="00C11BBE">
              <w:rPr>
                <w:rFonts w:cs="Arial"/>
                <w:color w:val="000000"/>
                <w:sz w:val="16"/>
                <w:szCs w:val="16"/>
              </w:rPr>
              <w:t>Colirrábano</w:t>
            </w:r>
          </w:p>
        </w:tc>
        <w:tc>
          <w:tcPr>
            <w:tcW w:w="1382" w:type="dxa"/>
            <w:tcBorders>
              <w:top w:val="single" w:sz="4" w:space="0" w:color="auto"/>
              <w:left w:val="nil"/>
              <w:bottom w:val="single" w:sz="4" w:space="0" w:color="auto"/>
              <w:right w:val="single" w:sz="4" w:space="0" w:color="auto"/>
            </w:tcBorders>
            <w:shd w:val="clear" w:color="auto" w:fill="auto"/>
          </w:tcPr>
          <w:p w14:paraId="31396B8F" w14:textId="77777777" w:rsidR="00FB256F" w:rsidRDefault="00EA3128">
            <w:pPr>
              <w:jc w:val="left"/>
              <w:rPr>
                <w:rFonts w:cs="Arial"/>
                <w:color w:val="000000"/>
                <w:sz w:val="16"/>
                <w:szCs w:val="16"/>
              </w:rPr>
            </w:pPr>
            <w:r w:rsidRPr="00C11BBE">
              <w:rPr>
                <w:rFonts w:cs="Arial"/>
                <w:color w:val="000000"/>
                <w:sz w:val="16"/>
                <w:szCs w:val="16"/>
              </w:rPr>
              <w:t>Chou-rave</w:t>
            </w:r>
          </w:p>
        </w:tc>
        <w:tc>
          <w:tcPr>
            <w:tcW w:w="1382" w:type="dxa"/>
            <w:tcBorders>
              <w:top w:val="single" w:sz="4" w:space="0" w:color="auto"/>
              <w:left w:val="nil"/>
              <w:bottom w:val="single" w:sz="4" w:space="0" w:color="auto"/>
              <w:right w:val="single" w:sz="4" w:space="0" w:color="auto"/>
            </w:tcBorders>
            <w:shd w:val="clear" w:color="auto" w:fill="auto"/>
          </w:tcPr>
          <w:p w14:paraId="02E02CB6" w14:textId="77777777" w:rsidR="00FB256F" w:rsidRDefault="00EA3128">
            <w:pPr>
              <w:jc w:val="left"/>
              <w:rPr>
                <w:rFonts w:cs="Arial"/>
                <w:color w:val="000000"/>
                <w:sz w:val="16"/>
                <w:szCs w:val="16"/>
              </w:rPr>
            </w:pPr>
            <w:r w:rsidRPr="00C11BBE">
              <w:rPr>
                <w:rFonts w:cs="Arial"/>
                <w:color w:val="000000"/>
                <w:sz w:val="16"/>
                <w:szCs w:val="16"/>
              </w:rPr>
              <w:t>Colirrábano</w:t>
            </w:r>
          </w:p>
        </w:tc>
        <w:tc>
          <w:tcPr>
            <w:tcW w:w="1382" w:type="dxa"/>
            <w:tcBorders>
              <w:top w:val="single" w:sz="4" w:space="0" w:color="auto"/>
              <w:left w:val="nil"/>
              <w:bottom w:val="single" w:sz="4" w:space="0" w:color="auto"/>
              <w:right w:val="single" w:sz="4" w:space="0" w:color="auto"/>
            </w:tcBorders>
            <w:shd w:val="clear" w:color="auto" w:fill="auto"/>
          </w:tcPr>
          <w:p w14:paraId="6D1FFAD6" w14:textId="77777777" w:rsidR="00FB256F" w:rsidRDefault="00EA3128">
            <w:pPr>
              <w:jc w:val="left"/>
              <w:rPr>
                <w:rFonts w:cs="Arial"/>
                <w:color w:val="000000"/>
                <w:sz w:val="16"/>
                <w:szCs w:val="16"/>
              </w:rPr>
            </w:pPr>
            <w:r w:rsidRPr="00C11BBE">
              <w:rPr>
                <w:rFonts w:cs="Arial"/>
                <w:color w:val="000000"/>
                <w:sz w:val="16"/>
                <w:szCs w:val="16"/>
              </w:rPr>
              <w:t>Colinabo</w:t>
            </w:r>
          </w:p>
        </w:tc>
        <w:tc>
          <w:tcPr>
            <w:tcW w:w="1701" w:type="dxa"/>
            <w:tcBorders>
              <w:top w:val="single" w:sz="4" w:space="0" w:color="auto"/>
              <w:left w:val="nil"/>
              <w:bottom w:val="single" w:sz="4" w:space="0" w:color="auto"/>
              <w:right w:val="single" w:sz="4" w:space="0" w:color="auto"/>
            </w:tcBorders>
            <w:shd w:val="clear" w:color="auto" w:fill="auto"/>
          </w:tcPr>
          <w:p w14:paraId="7EE6D0D6" w14:textId="77777777" w:rsidR="00FB256F" w:rsidRPr="00694D1D" w:rsidRDefault="00EA3128">
            <w:pPr>
              <w:jc w:val="left"/>
              <w:rPr>
                <w:rFonts w:cs="Arial"/>
                <w:sz w:val="16"/>
                <w:szCs w:val="16"/>
                <w:lang w:val="es-ES"/>
              </w:rPr>
            </w:pPr>
            <w:r w:rsidRPr="00C11BBE">
              <w:rPr>
                <w:rFonts w:cs="Arial"/>
                <w:i/>
                <w:sz w:val="16"/>
                <w:szCs w:val="16"/>
                <w:lang w:val="it-IT"/>
              </w:rPr>
              <w:t xml:space="preserve">Brassica oleracea </w:t>
            </w:r>
            <w:r w:rsidRPr="00C11BBE">
              <w:rPr>
                <w:rFonts w:cs="Arial"/>
                <w:sz w:val="16"/>
                <w:szCs w:val="16"/>
                <w:lang w:val="it-IT"/>
              </w:rPr>
              <w:t xml:space="preserve">L. convar. </w:t>
            </w:r>
            <w:r w:rsidRPr="00C11BBE">
              <w:rPr>
                <w:rFonts w:cs="Arial"/>
                <w:i/>
                <w:sz w:val="16"/>
                <w:szCs w:val="16"/>
                <w:lang w:val="it-IT"/>
              </w:rPr>
              <w:t xml:space="preserve">acephala </w:t>
            </w:r>
            <w:r w:rsidRPr="00C11BBE">
              <w:rPr>
                <w:rFonts w:cs="Arial"/>
                <w:sz w:val="16"/>
                <w:szCs w:val="16"/>
                <w:lang w:val="it-IT"/>
              </w:rPr>
              <w:t xml:space="preserve">(DC.) Alef. var. </w:t>
            </w:r>
            <w:r w:rsidRPr="00C11BBE">
              <w:rPr>
                <w:rFonts w:cs="Arial"/>
                <w:i/>
                <w:sz w:val="16"/>
                <w:szCs w:val="16"/>
                <w:lang w:val="it-IT"/>
              </w:rPr>
              <w:t xml:space="preserve">gongylodes </w:t>
            </w:r>
            <w:r w:rsidRPr="00C11BBE">
              <w:rPr>
                <w:rFonts w:cs="Arial"/>
                <w:sz w:val="16"/>
                <w:szCs w:val="16"/>
                <w:lang w:val="it-IT"/>
              </w:rPr>
              <w:t xml:space="preserve">L. (Grupo </w:t>
            </w:r>
            <w:r w:rsidRPr="00C11BBE">
              <w:rPr>
                <w:rFonts w:cs="Arial"/>
                <w:i/>
                <w:sz w:val="16"/>
                <w:szCs w:val="16"/>
                <w:lang w:val="it-IT"/>
              </w:rPr>
              <w:t xml:space="preserve">Brassica oleracea </w:t>
            </w:r>
            <w:r w:rsidRPr="00C11BBE">
              <w:rPr>
                <w:rFonts w:cs="Arial"/>
                <w:sz w:val="16"/>
                <w:szCs w:val="16"/>
                <w:lang w:val="it-IT"/>
              </w:rPr>
              <w:t xml:space="preserve">L. </w:t>
            </w:r>
            <w:r w:rsidRPr="00C11BBE">
              <w:rPr>
                <w:rFonts w:cs="Arial"/>
                <w:i/>
                <w:sz w:val="16"/>
                <w:szCs w:val="16"/>
                <w:lang w:val="it-IT"/>
              </w:rPr>
              <w:t>Gongylodes</w:t>
            </w:r>
            <w:r w:rsidRPr="00C11BBE">
              <w:rPr>
                <w:rFonts w:cs="Arial"/>
                <w:sz w:val="16"/>
                <w:szCs w:val="16"/>
                <w:lang w:val="it-IT"/>
              </w:rPr>
              <w:t>)</w:t>
            </w:r>
          </w:p>
        </w:tc>
      </w:tr>
      <w:tr w:rsidR="00CE3734" w:rsidRPr="00857C9E" w14:paraId="5E61F3C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6470E01" w14:textId="77777777" w:rsidR="00FB256F" w:rsidRDefault="00EA3128">
            <w:pPr>
              <w:rPr>
                <w:rFonts w:cs="Arial"/>
                <w:sz w:val="16"/>
                <w:szCs w:val="16"/>
                <w:lang w:val="es-ES"/>
              </w:rPr>
            </w:pPr>
            <w:r w:rsidRPr="00C11BBE">
              <w:rPr>
                <w:rFonts w:cs="Arial"/>
                <w:sz w:val="16"/>
                <w:szCs w:val="16"/>
                <w:lang w:val="es-ES"/>
              </w:rPr>
              <w:t>QZ</w:t>
            </w:r>
          </w:p>
        </w:tc>
        <w:tc>
          <w:tcPr>
            <w:tcW w:w="590" w:type="dxa"/>
            <w:tcBorders>
              <w:top w:val="single" w:sz="4" w:space="0" w:color="auto"/>
              <w:left w:val="nil"/>
              <w:bottom w:val="single" w:sz="4" w:space="0" w:color="auto"/>
              <w:right w:val="single" w:sz="4" w:space="0" w:color="auto"/>
            </w:tcBorders>
            <w:shd w:val="clear" w:color="auto" w:fill="auto"/>
          </w:tcPr>
          <w:p w14:paraId="4EF121E4" w14:textId="77777777" w:rsidR="00FB256F" w:rsidRDefault="00EA3128">
            <w:pPr>
              <w:rPr>
                <w:rFonts w:cs="Arial"/>
                <w:sz w:val="16"/>
                <w:szCs w:val="16"/>
                <w:lang w:val="es-ES"/>
              </w:rPr>
            </w:pPr>
            <w:r w:rsidRPr="00C11BBE">
              <w:rPr>
                <w:rFonts w:cs="Arial"/>
                <w:sz w:val="16"/>
                <w:szCs w:val="16"/>
                <w:lang w:val="it-IT"/>
              </w:rPr>
              <w:t xml:space="preserve">TWV/ </w:t>
            </w:r>
            <w:r w:rsidRPr="00C11BBE">
              <w:rPr>
                <w:rFonts w:cs="Arial"/>
                <w:sz w:val="16"/>
                <w:szCs w:val="16"/>
                <w:lang w:val="it-IT"/>
              </w:rPr>
              <w:br/>
              <w:t>TWA</w:t>
            </w:r>
          </w:p>
        </w:tc>
        <w:tc>
          <w:tcPr>
            <w:tcW w:w="1866" w:type="dxa"/>
            <w:tcBorders>
              <w:top w:val="single" w:sz="4" w:space="0" w:color="auto"/>
              <w:left w:val="nil"/>
              <w:bottom w:val="single" w:sz="4" w:space="0" w:color="auto"/>
              <w:right w:val="single" w:sz="4" w:space="0" w:color="auto"/>
            </w:tcBorders>
            <w:shd w:val="clear" w:color="auto" w:fill="auto"/>
          </w:tcPr>
          <w:p w14:paraId="13AE0664" w14:textId="77777777" w:rsidR="00FB256F" w:rsidRDefault="00EA3128">
            <w:pPr>
              <w:jc w:val="left"/>
              <w:rPr>
                <w:rFonts w:cs="Arial"/>
                <w:color w:val="000000"/>
                <w:sz w:val="16"/>
                <w:szCs w:val="16"/>
              </w:rPr>
            </w:pPr>
            <w:r w:rsidRPr="00C11BBE">
              <w:rPr>
                <w:rFonts w:cs="Arial"/>
                <w:color w:val="000000"/>
                <w:sz w:val="16"/>
                <w:szCs w:val="16"/>
              </w:rPr>
              <w:t>TC/59/19,</w:t>
            </w:r>
          </w:p>
          <w:p w14:paraId="1637E6A6" w14:textId="77777777" w:rsidR="00FB256F" w:rsidRDefault="00EA3128">
            <w:pPr>
              <w:jc w:val="left"/>
              <w:rPr>
                <w:rFonts w:cs="Arial"/>
                <w:sz w:val="16"/>
                <w:szCs w:val="16"/>
                <w:lang w:val="es-ES"/>
              </w:rPr>
            </w:pPr>
            <w:r w:rsidRPr="00C11BBE">
              <w:rPr>
                <w:rFonts w:cs="Arial"/>
                <w:sz w:val="16"/>
                <w:szCs w:val="16"/>
              </w:rPr>
              <w:t>TG/2/7</w:t>
            </w:r>
          </w:p>
        </w:tc>
        <w:tc>
          <w:tcPr>
            <w:tcW w:w="1382" w:type="dxa"/>
            <w:tcBorders>
              <w:top w:val="single" w:sz="4" w:space="0" w:color="auto"/>
              <w:left w:val="nil"/>
              <w:bottom w:val="single" w:sz="4" w:space="0" w:color="auto"/>
              <w:right w:val="single" w:sz="4" w:space="0" w:color="auto"/>
            </w:tcBorders>
            <w:shd w:val="clear" w:color="auto" w:fill="auto"/>
          </w:tcPr>
          <w:p w14:paraId="79982A3E" w14:textId="77777777" w:rsidR="00FB256F" w:rsidRDefault="00EA3128">
            <w:pPr>
              <w:jc w:val="left"/>
              <w:rPr>
                <w:rFonts w:cs="Arial"/>
                <w:color w:val="000000"/>
                <w:sz w:val="16"/>
                <w:szCs w:val="16"/>
              </w:rPr>
            </w:pPr>
            <w:r w:rsidRPr="00C11BBE">
              <w:rPr>
                <w:rFonts w:cs="Arial"/>
                <w:color w:val="000000"/>
                <w:sz w:val="16"/>
                <w:szCs w:val="16"/>
              </w:rPr>
              <w:t>Maíz</w:t>
            </w:r>
          </w:p>
        </w:tc>
        <w:tc>
          <w:tcPr>
            <w:tcW w:w="1382" w:type="dxa"/>
            <w:tcBorders>
              <w:top w:val="single" w:sz="4" w:space="0" w:color="auto"/>
              <w:left w:val="nil"/>
              <w:bottom w:val="single" w:sz="4" w:space="0" w:color="auto"/>
              <w:right w:val="single" w:sz="4" w:space="0" w:color="auto"/>
            </w:tcBorders>
            <w:shd w:val="clear" w:color="auto" w:fill="auto"/>
          </w:tcPr>
          <w:p w14:paraId="5D9998B6" w14:textId="77777777" w:rsidR="00FB256F" w:rsidRDefault="00EA3128">
            <w:pPr>
              <w:jc w:val="left"/>
              <w:rPr>
                <w:rFonts w:cs="Arial"/>
                <w:color w:val="000000"/>
                <w:sz w:val="16"/>
                <w:szCs w:val="16"/>
              </w:rPr>
            </w:pPr>
            <w:r w:rsidRPr="00C11BBE">
              <w:rPr>
                <w:rFonts w:cs="Arial"/>
                <w:color w:val="000000"/>
                <w:sz w:val="16"/>
                <w:szCs w:val="16"/>
              </w:rPr>
              <w:t>Maïs</w:t>
            </w:r>
          </w:p>
        </w:tc>
        <w:tc>
          <w:tcPr>
            <w:tcW w:w="1382" w:type="dxa"/>
            <w:tcBorders>
              <w:top w:val="single" w:sz="4" w:space="0" w:color="auto"/>
              <w:left w:val="nil"/>
              <w:bottom w:val="single" w:sz="4" w:space="0" w:color="auto"/>
              <w:right w:val="single" w:sz="4" w:space="0" w:color="auto"/>
            </w:tcBorders>
            <w:shd w:val="clear" w:color="auto" w:fill="auto"/>
          </w:tcPr>
          <w:p w14:paraId="6884789F" w14:textId="77777777" w:rsidR="00FB256F" w:rsidRDefault="00EA3128">
            <w:pPr>
              <w:jc w:val="left"/>
              <w:rPr>
                <w:rFonts w:cs="Arial"/>
                <w:color w:val="000000"/>
                <w:sz w:val="16"/>
                <w:szCs w:val="16"/>
              </w:rPr>
            </w:pPr>
            <w:r w:rsidRPr="00C11BBE">
              <w:rPr>
                <w:rFonts w:cs="Arial"/>
                <w:color w:val="000000"/>
                <w:sz w:val="16"/>
                <w:szCs w:val="16"/>
              </w:rPr>
              <w:t>Más</w:t>
            </w:r>
          </w:p>
        </w:tc>
        <w:tc>
          <w:tcPr>
            <w:tcW w:w="1382" w:type="dxa"/>
            <w:tcBorders>
              <w:top w:val="single" w:sz="4" w:space="0" w:color="auto"/>
              <w:left w:val="nil"/>
              <w:bottom w:val="single" w:sz="4" w:space="0" w:color="auto"/>
              <w:right w:val="single" w:sz="4" w:space="0" w:color="auto"/>
            </w:tcBorders>
            <w:shd w:val="clear" w:color="auto" w:fill="auto"/>
          </w:tcPr>
          <w:p w14:paraId="3D146B4A" w14:textId="77777777" w:rsidR="00FB256F" w:rsidRDefault="00EA3128">
            <w:pPr>
              <w:jc w:val="left"/>
              <w:rPr>
                <w:rFonts w:cs="Arial"/>
                <w:color w:val="000000"/>
                <w:sz w:val="16"/>
                <w:szCs w:val="16"/>
              </w:rPr>
            </w:pPr>
            <w:r w:rsidRPr="00C11BBE">
              <w:rPr>
                <w:rFonts w:cs="Arial"/>
                <w:color w:val="000000"/>
                <w:sz w:val="16"/>
                <w:szCs w:val="16"/>
              </w:rPr>
              <w:t>Maíz</w:t>
            </w:r>
          </w:p>
        </w:tc>
        <w:tc>
          <w:tcPr>
            <w:tcW w:w="1701" w:type="dxa"/>
            <w:tcBorders>
              <w:top w:val="single" w:sz="4" w:space="0" w:color="auto"/>
              <w:left w:val="nil"/>
              <w:bottom w:val="single" w:sz="4" w:space="0" w:color="auto"/>
              <w:right w:val="single" w:sz="4" w:space="0" w:color="auto"/>
            </w:tcBorders>
            <w:shd w:val="clear" w:color="auto" w:fill="auto"/>
          </w:tcPr>
          <w:p w14:paraId="5364D591" w14:textId="77777777" w:rsidR="00FB256F" w:rsidRDefault="00EA3128">
            <w:pPr>
              <w:rPr>
                <w:rFonts w:cs="Arial"/>
                <w:sz w:val="16"/>
                <w:szCs w:val="16"/>
                <w:lang w:val="es-ES"/>
              </w:rPr>
            </w:pPr>
            <w:r w:rsidRPr="00C11BBE">
              <w:rPr>
                <w:rFonts w:cs="Arial"/>
                <w:i/>
                <w:sz w:val="16"/>
                <w:szCs w:val="16"/>
              </w:rPr>
              <w:t xml:space="preserve">Zea mays </w:t>
            </w:r>
            <w:r w:rsidRPr="00C11BBE">
              <w:rPr>
                <w:rFonts w:cs="Arial"/>
                <w:sz w:val="16"/>
                <w:szCs w:val="16"/>
              </w:rPr>
              <w:t>L.</w:t>
            </w:r>
          </w:p>
        </w:tc>
      </w:tr>
      <w:tr w:rsidR="00CE3734" w:rsidRPr="00182F98" w14:paraId="5924CAE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ED27D99" w14:textId="77777777" w:rsidR="00FB256F" w:rsidRDefault="00EA3128">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1C294208" w14:textId="77777777" w:rsidR="00FB256F" w:rsidRDefault="00EA3128">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5D6F2A9" w14:textId="77777777" w:rsidR="00FB256F" w:rsidRDefault="00EA3128">
            <w:pPr>
              <w:jc w:val="left"/>
              <w:rPr>
                <w:rFonts w:cs="Arial"/>
                <w:color w:val="000000"/>
                <w:sz w:val="16"/>
                <w:szCs w:val="16"/>
              </w:rPr>
            </w:pPr>
            <w:r w:rsidRPr="000563EF">
              <w:rPr>
                <w:rFonts w:cs="Arial"/>
                <w:color w:val="000000"/>
                <w:sz w:val="16"/>
                <w:szCs w:val="16"/>
              </w:rPr>
              <w:t>TC/59/21</w:t>
            </w:r>
            <w:r>
              <w:rPr>
                <w:rFonts w:cs="Arial"/>
                <w:color w:val="000000"/>
                <w:sz w:val="16"/>
                <w:szCs w:val="16"/>
              </w:rPr>
              <w:t>,</w:t>
            </w:r>
          </w:p>
          <w:p w14:paraId="522841B8" w14:textId="77777777" w:rsidR="00FB256F" w:rsidRDefault="00EA3128">
            <w:pPr>
              <w:jc w:val="left"/>
              <w:rPr>
                <w:rFonts w:cs="Arial"/>
                <w:color w:val="000000"/>
                <w:sz w:val="16"/>
                <w:szCs w:val="16"/>
              </w:rPr>
            </w:pPr>
            <w:r w:rsidRPr="00615D05">
              <w:rPr>
                <w:rFonts w:cs="Arial"/>
                <w:sz w:val="16"/>
                <w:szCs w:val="16"/>
              </w:rPr>
              <w:t>TG/63/7-TG/64/7 Rev. Corr.</w:t>
            </w:r>
          </w:p>
        </w:tc>
        <w:tc>
          <w:tcPr>
            <w:tcW w:w="1382" w:type="dxa"/>
            <w:tcBorders>
              <w:top w:val="single" w:sz="4" w:space="0" w:color="auto"/>
              <w:left w:val="nil"/>
              <w:bottom w:val="single" w:sz="4" w:space="0" w:color="auto"/>
              <w:right w:val="single" w:sz="4" w:space="0" w:color="auto"/>
            </w:tcBorders>
            <w:shd w:val="clear" w:color="auto" w:fill="auto"/>
          </w:tcPr>
          <w:p w14:paraId="6D6E014A" w14:textId="77777777" w:rsidR="00FB256F" w:rsidRDefault="00EA3128">
            <w:pPr>
              <w:jc w:val="left"/>
              <w:rPr>
                <w:rFonts w:cs="Arial"/>
                <w:color w:val="000000"/>
                <w:sz w:val="16"/>
                <w:szCs w:val="16"/>
              </w:rPr>
            </w:pPr>
            <w:r w:rsidRPr="006F5911">
              <w:rPr>
                <w:rFonts w:cs="Arial"/>
                <w:color w:val="000000"/>
                <w:sz w:val="16"/>
                <w:szCs w:val="16"/>
              </w:rPr>
              <w:t>Rábano; Rábano negro</w:t>
            </w:r>
          </w:p>
        </w:tc>
        <w:tc>
          <w:tcPr>
            <w:tcW w:w="1382" w:type="dxa"/>
            <w:tcBorders>
              <w:top w:val="single" w:sz="4" w:space="0" w:color="auto"/>
              <w:left w:val="nil"/>
              <w:bottom w:val="single" w:sz="4" w:space="0" w:color="auto"/>
              <w:right w:val="single" w:sz="4" w:space="0" w:color="auto"/>
            </w:tcBorders>
            <w:shd w:val="clear" w:color="auto" w:fill="auto"/>
          </w:tcPr>
          <w:p w14:paraId="30345EBB" w14:textId="77777777" w:rsidR="00FB256F" w:rsidRDefault="00EA3128">
            <w:pPr>
              <w:jc w:val="left"/>
              <w:rPr>
                <w:rFonts w:cs="Arial"/>
                <w:color w:val="000000"/>
                <w:sz w:val="16"/>
                <w:szCs w:val="16"/>
                <w:lang w:val="fr-FR"/>
              </w:rPr>
            </w:pPr>
            <w:r w:rsidRPr="0061594C">
              <w:rPr>
                <w:rFonts w:cs="Arial"/>
                <w:color w:val="000000"/>
                <w:sz w:val="16"/>
                <w:szCs w:val="16"/>
                <w:lang w:val="fr-FR"/>
              </w:rPr>
              <w:t>Radis rave, Radis de tous les mois</w:t>
            </w:r>
          </w:p>
        </w:tc>
        <w:tc>
          <w:tcPr>
            <w:tcW w:w="1382" w:type="dxa"/>
            <w:tcBorders>
              <w:top w:val="single" w:sz="4" w:space="0" w:color="auto"/>
              <w:left w:val="nil"/>
              <w:bottom w:val="single" w:sz="4" w:space="0" w:color="auto"/>
              <w:right w:val="single" w:sz="4" w:space="0" w:color="auto"/>
            </w:tcBorders>
            <w:shd w:val="clear" w:color="auto" w:fill="auto"/>
          </w:tcPr>
          <w:p w14:paraId="642306AB" w14:textId="77777777" w:rsidR="00FB256F" w:rsidRDefault="00EA3128">
            <w:pPr>
              <w:jc w:val="left"/>
              <w:rPr>
                <w:rFonts w:cs="Arial"/>
                <w:color w:val="000000"/>
                <w:sz w:val="16"/>
                <w:szCs w:val="16"/>
              </w:rPr>
            </w:pPr>
            <w:r w:rsidRPr="006F5911">
              <w:rPr>
                <w:rFonts w:cs="Arial"/>
                <w:color w:val="000000"/>
                <w:sz w:val="16"/>
                <w:szCs w:val="16"/>
              </w:rPr>
              <w:t>Rettich, Radieschen</w:t>
            </w:r>
          </w:p>
        </w:tc>
        <w:tc>
          <w:tcPr>
            <w:tcW w:w="1382" w:type="dxa"/>
            <w:tcBorders>
              <w:top w:val="single" w:sz="4" w:space="0" w:color="auto"/>
              <w:left w:val="nil"/>
              <w:bottom w:val="single" w:sz="4" w:space="0" w:color="auto"/>
              <w:right w:val="single" w:sz="4" w:space="0" w:color="auto"/>
            </w:tcBorders>
            <w:shd w:val="clear" w:color="auto" w:fill="auto"/>
          </w:tcPr>
          <w:p w14:paraId="2EC3CD0D" w14:textId="77777777" w:rsidR="00FB256F" w:rsidRDefault="00EA3128">
            <w:pPr>
              <w:jc w:val="left"/>
              <w:rPr>
                <w:rFonts w:cs="Arial"/>
                <w:color w:val="000000"/>
                <w:sz w:val="16"/>
                <w:szCs w:val="16"/>
                <w:lang w:val="es-ES"/>
              </w:rPr>
            </w:pPr>
            <w:r w:rsidRPr="0061594C">
              <w:rPr>
                <w:rFonts w:cs="Arial"/>
                <w:color w:val="000000"/>
                <w:sz w:val="16"/>
                <w:szCs w:val="16"/>
                <w:lang w:val="es-ES"/>
              </w:rPr>
              <w:t>Rábano de invierno, Rábano negro, Rabanito, Rábano</w:t>
            </w:r>
          </w:p>
        </w:tc>
        <w:tc>
          <w:tcPr>
            <w:tcW w:w="1701" w:type="dxa"/>
            <w:tcBorders>
              <w:top w:val="single" w:sz="4" w:space="0" w:color="auto"/>
              <w:left w:val="nil"/>
              <w:bottom w:val="single" w:sz="4" w:space="0" w:color="auto"/>
              <w:right w:val="single" w:sz="4" w:space="0" w:color="auto"/>
            </w:tcBorders>
            <w:shd w:val="clear" w:color="auto" w:fill="auto"/>
          </w:tcPr>
          <w:p w14:paraId="289E3A06" w14:textId="77777777" w:rsidR="00FB256F" w:rsidRDefault="00EA3128">
            <w:pPr>
              <w:rPr>
                <w:rFonts w:cs="Arial"/>
                <w:i/>
                <w:sz w:val="16"/>
                <w:szCs w:val="16"/>
                <w:lang w:val="fr-FR"/>
              </w:rPr>
            </w:pPr>
            <w:r w:rsidRPr="00FE71AE">
              <w:rPr>
                <w:rFonts w:cs="Arial"/>
                <w:i/>
                <w:sz w:val="16"/>
                <w:szCs w:val="16"/>
                <w:lang w:val="fr-FR"/>
              </w:rPr>
              <w:t xml:space="preserve">Raphanus sativus </w:t>
            </w:r>
            <w:r w:rsidRPr="00FE71AE">
              <w:rPr>
                <w:rFonts w:cs="Arial"/>
                <w:sz w:val="16"/>
                <w:szCs w:val="16"/>
                <w:lang w:val="fr-FR"/>
              </w:rPr>
              <w:t xml:space="preserve">L. var </w:t>
            </w:r>
            <w:r w:rsidRPr="00FE71AE">
              <w:rPr>
                <w:rFonts w:cs="Arial"/>
                <w:i/>
                <w:sz w:val="16"/>
                <w:szCs w:val="16"/>
                <w:lang w:val="fr-FR"/>
              </w:rPr>
              <w:t>sativus</w:t>
            </w:r>
            <w:r w:rsidRPr="00FE71AE">
              <w:rPr>
                <w:rFonts w:cs="Arial"/>
                <w:sz w:val="16"/>
                <w:szCs w:val="16"/>
                <w:lang w:val="fr-FR"/>
              </w:rPr>
              <w:t xml:space="preserve">; </w:t>
            </w:r>
            <w:r w:rsidRPr="00FE71AE">
              <w:rPr>
                <w:rFonts w:cs="Arial"/>
                <w:i/>
                <w:sz w:val="16"/>
                <w:szCs w:val="16"/>
                <w:lang w:val="fr-FR"/>
              </w:rPr>
              <w:t xml:space="preserve">Raphanus sativus </w:t>
            </w:r>
            <w:r w:rsidRPr="00FE71AE">
              <w:rPr>
                <w:rFonts w:cs="Arial"/>
                <w:sz w:val="16"/>
                <w:szCs w:val="16"/>
                <w:lang w:val="fr-FR"/>
              </w:rPr>
              <w:t xml:space="preserve">L. var. </w:t>
            </w:r>
            <w:r w:rsidRPr="00FE71AE">
              <w:rPr>
                <w:rFonts w:cs="Arial"/>
                <w:i/>
                <w:sz w:val="16"/>
                <w:szCs w:val="16"/>
                <w:lang w:val="fr-FR"/>
              </w:rPr>
              <w:t xml:space="preserve">niger </w:t>
            </w:r>
            <w:r w:rsidRPr="00FE71AE">
              <w:rPr>
                <w:rFonts w:cs="Arial"/>
                <w:sz w:val="16"/>
                <w:szCs w:val="16"/>
                <w:lang w:val="fr-FR"/>
              </w:rPr>
              <w:t>(Mill.) S. Kerner</w:t>
            </w:r>
          </w:p>
        </w:tc>
      </w:tr>
      <w:tr w:rsidR="00CE3734" w:rsidRPr="00857C9E" w14:paraId="4ADB2D8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388C7C5" w14:textId="77777777" w:rsidR="00FB256F" w:rsidRDefault="00EA3128">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6164D82F" w14:textId="77777777" w:rsidR="00FB256F" w:rsidRDefault="00EA3128">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4C67A95" w14:textId="77777777" w:rsidR="00FB256F" w:rsidRDefault="00EA3128">
            <w:pPr>
              <w:jc w:val="left"/>
              <w:rPr>
                <w:rFonts w:cs="Arial"/>
                <w:color w:val="000000"/>
                <w:sz w:val="16"/>
                <w:szCs w:val="16"/>
              </w:rPr>
            </w:pPr>
            <w:r w:rsidRPr="00C11BBE">
              <w:rPr>
                <w:rFonts w:cs="Arial"/>
                <w:color w:val="000000"/>
                <w:sz w:val="16"/>
                <w:szCs w:val="16"/>
              </w:rPr>
              <w:t>TC/59/23,</w:t>
            </w:r>
          </w:p>
          <w:p w14:paraId="7D599B77" w14:textId="77777777" w:rsidR="00FB256F" w:rsidRDefault="00EA3128">
            <w:pPr>
              <w:jc w:val="left"/>
              <w:rPr>
                <w:rFonts w:cs="Arial"/>
                <w:sz w:val="16"/>
                <w:szCs w:val="16"/>
                <w:lang w:val="es-ES"/>
              </w:rPr>
            </w:pPr>
            <w:r w:rsidRPr="00C11BBE">
              <w:rPr>
                <w:rFonts w:cs="Arial"/>
                <w:sz w:val="16"/>
                <w:szCs w:val="16"/>
                <w:lang w:val="pt-BR"/>
              </w:rPr>
              <w:t>TG/89/6 Rev.</w:t>
            </w:r>
          </w:p>
        </w:tc>
        <w:tc>
          <w:tcPr>
            <w:tcW w:w="1382" w:type="dxa"/>
            <w:tcBorders>
              <w:top w:val="single" w:sz="4" w:space="0" w:color="auto"/>
              <w:left w:val="nil"/>
              <w:bottom w:val="single" w:sz="4" w:space="0" w:color="auto"/>
              <w:right w:val="single" w:sz="4" w:space="0" w:color="auto"/>
            </w:tcBorders>
            <w:shd w:val="clear" w:color="auto" w:fill="auto"/>
          </w:tcPr>
          <w:p w14:paraId="71AE0F73" w14:textId="77777777" w:rsidR="00FB256F" w:rsidRDefault="00EA3128">
            <w:pPr>
              <w:jc w:val="left"/>
              <w:rPr>
                <w:rFonts w:cs="Arial"/>
                <w:color w:val="000000"/>
                <w:sz w:val="16"/>
                <w:szCs w:val="16"/>
              </w:rPr>
            </w:pPr>
            <w:r w:rsidRPr="00C11BBE">
              <w:rPr>
                <w:rFonts w:cs="Arial"/>
                <w:color w:val="000000"/>
                <w:sz w:val="16"/>
                <w:szCs w:val="16"/>
              </w:rPr>
              <w:t>Colinabo</w:t>
            </w:r>
          </w:p>
        </w:tc>
        <w:tc>
          <w:tcPr>
            <w:tcW w:w="1382" w:type="dxa"/>
            <w:tcBorders>
              <w:top w:val="single" w:sz="4" w:space="0" w:color="auto"/>
              <w:left w:val="nil"/>
              <w:bottom w:val="single" w:sz="4" w:space="0" w:color="auto"/>
              <w:right w:val="single" w:sz="4" w:space="0" w:color="auto"/>
            </w:tcBorders>
            <w:shd w:val="clear" w:color="auto" w:fill="auto"/>
          </w:tcPr>
          <w:p w14:paraId="3D93AC48" w14:textId="77777777" w:rsidR="00FB256F" w:rsidRDefault="00EA3128">
            <w:pPr>
              <w:jc w:val="left"/>
              <w:rPr>
                <w:rFonts w:cs="Arial"/>
                <w:color w:val="000000"/>
                <w:sz w:val="16"/>
                <w:szCs w:val="16"/>
              </w:rPr>
            </w:pPr>
            <w:r w:rsidRPr="00C11BBE">
              <w:rPr>
                <w:rFonts w:cs="Arial"/>
                <w:color w:val="000000"/>
                <w:sz w:val="16"/>
                <w:szCs w:val="16"/>
              </w:rPr>
              <w:t>Colinabo, Chou-navet</w:t>
            </w:r>
          </w:p>
        </w:tc>
        <w:tc>
          <w:tcPr>
            <w:tcW w:w="1382" w:type="dxa"/>
            <w:tcBorders>
              <w:top w:val="single" w:sz="4" w:space="0" w:color="auto"/>
              <w:left w:val="nil"/>
              <w:bottom w:val="single" w:sz="4" w:space="0" w:color="auto"/>
              <w:right w:val="single" w:sz="4" w:space="0" w:color="auto"/>
            </w:tcBorders>
            <w:shd w:val="clear" w:color="auto" w:fill="auto"/>
          </w:tcPr>
          <w:p w14:paraId="65452996" w14:textId="77777777" w:rsidR="00FB256F" w:rsidRDefault="00EA3128">
            <w:pPr>
              <w:jc w:val="left"/>
              <w:rPr>
                <w:rFonts w:cs="Arial"/>
                <w:color w:val="000000"/>
                <w:sz w:val="16"/>
                <w:szCs w:val="16"/>
              </w:rPr>
            </w:pPr>
            <w:r w:rsidRPr="00C11BBE">
              <w:rPr>
                <w:rFonts w:cs="Arial"/>
                <w:color w:val="000000"/>
                <w:sz w:val="16"/>
                <w:szCs w:val="16"/>
              </w:rPr>
              <w:t>Kohlrübe</w:t>
            </w:r>
          </w:p>
        </w:tc>
        <w:tc>
          <w:tcPr>
            <w:tcW w:w="1382" w:type="dxa"/>
            <w:tcBorders>
              <w:top w:val="single" w:sz="4" w:space="0" w:color="auto"/>
              <w:left w:val="nil"/>
              <w:bottom w:val="single" w:sz="4" w:space="0" w:color="auto"/>
              <w:right w:val="single" w:sz="4" w:space="0" w:color="auto"/>
            </w:tcBorders>
            <w:shd w:val="clear" w:color="auto" w:fill="auto"/>
          </w:tcPr>
          <w:p w14:paraId="29593AC2" w14:textId="77777777" w:rsidR="00FB256F" w:rsidRDefault="00EA3128">
            <w:pPr>
              <w:jc w:val="left"/>
              <w:rPr>
                <w:rFonts w:cs="Arial"/>
                <w:color w:val="000000"/>
                <w:sz w:val="16"/>
                <w:szCs w:val="16"/>
              </w:rPr>
            </w:pPr>
            <w:r w:rsidRPr="00C11BBE">
              <w:rPr>
                <w:rFonts w:cs="Arial"/>
                <w:color w:val="000000"/>
                <w:sz w:val="16"/>
                <w:szCs w:val="16"/>
                <w:lang w:val="pt-BR"/>
              </w:rPr>
              <w:t xml:space="preserve">Colinabo L. var. napobrassica (L.) </w:t>
            </w:r>
            <w:r w:rsidRPr="00C11BBE">
              <w:rPr>
                <w:rFonts w:cs="Arial"/>
                <w:color w:val="000000"/>
                <w:sz w:val="16"/>
                <w:szCs w:val="16"/>
              </w:rPr>
              <w:t>Rchb.</w:t>
            </w:r>
          </w:p>
        </w:tc>
        <w:tc>
          <w:tcPr>
            <w:tcW w:w="1701" w:type="dxa"/>
            <w:tcBorders>
              <w:top w:val="single" w:sz="4" w:space="0" w:color="auto"/>
              <w:left w:val="nil"/>
              <w:bottom w:val="single" w:sz="4" w:space="0" w:color="auto"/>
              <w:right w:val="single" w:sz="4" w:space="0" w:color="auto"/>
            </w:tcBorders>
            <w:shd w:val="clear" w:color="auto" w:fill="auto"/>
          </w:tcPr>
          <w:p w14:paraId="5F2FE118" w14:textId="77777777" w:rsidR="00FB256F" w:rsidRDefault="00EA3128">
            <w:pPr>
              <w:jc w:val="left"/>
              <w:rPr>
                <w:rFonts w:cs="Arial"/>
                <w:sz w:val="16"/>
                <w:szCs w:val="16"/>
                <w:lang w:val="es-ES"/>
              </w:rPr>
            </w:pPr>
            <w:r w:rsidRPr="00C11BBE">
              <w:rPr>
                <w:rFonts w:cs="Arial"/>
                <w:i/>
                <w:sz w:val="16"/>
                <w:szCs w:val="16"/>
                <w:lang w:val="it-IT"/>
              </w:rPr>
              <w:t xml:space="preserve">Brassica napus </w:t>
            </w:r>
            <w:r w:rsidRPr="00C11BBE">
              <w:rPr>
                <w:rFonts w:cs="Arial"/>
                <w:sz w:val="16"/>
                <w:szCs w:val="16"/>
                <w:lang w:val="it-IT"/>
              </w:rPr>
              <w:t xml:space="preserve">L. var. </w:t>
            </w:r>
            <w:r w:rsidRPr="00C11BBE">
              <w:rPr>
                <w:rFonts w:cs="Arial"/>
                <w:i/>
                <w:sz w:val="16"/>
                <w:szCs w:val="16"/>
                <w:lang w:val="it-IT"/>
              </w:rPr>
              <w:t xml:space="preserve">napobrassica </w:t>
            </w:r>
            <w:r w:rsidRPr="00C11BBE">
              <w:rPr>
                <w:rFonts w:cs="Arial"/>
                <w:sz w:val="16"/>
                <w:szCs w:val="16"/>
                <w:lang w:val="it-IT"/>
              </w:rPr>
              <w:t>(L.) Rchb.</w:t>
            </w:r>
          </w:p>
        </w:tc>
      </w:tr>
      <w:tr w:rsidR="006B38D9" w:rsidRPr="00694D1D" w14:paraId="722C2652"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556EB61D" w14:textId="77777777" w:rsidR="00FB256F" w:rsidRDefault="00EA3128">
            <w:pPr>
              <w:rPr>
                <w:rFonts w:cs="Arial"/>
                <w:sz w:val="16"/>
                <w:szCs w:val="16"/>
                <w:lang w:val="fr-FR"/>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134D4C1B" w14:textId="77777777" w:rsidR="00FB256F" w:rsidRDefault="00EA3128">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76D6BEC" w14:textId="77777777" w:rsidR="00FB256F" w:rsidRDefault="00EA3128">
            <w:pPr>
              <w:jc w:val="left"/>
              <w:rPr>
                <w:rFonts w:cs="Arial"/>
                <w:color w:val="000000"/>
                <w:sz w:val="16"/>
                <w:szCs w:val="16"/>
              </w:rPr>
            </w:pPr>
            <w:r w:rsidRPr="000563EF">
              <w:rPr>
                <w:rFonts w:cs="Arial"/>
                <w:color w:val="000000"/>
                <w:sz w:val="16"/>
                <w:szCs w:val="16"/>
              </w:rPr>
              <w:t>TC/59/25</w:t>
            </w:r>
            <w:r>
              <w:rPr>
                <w:rFonts w:cs="Arial"/>
                <w:color w:val="000000"/>
                <w:sz w:val="16"/>
                <w:szCs w:val="16"/>
              </w:rPr>
              <w:t>,</w:t>
            </w:r>
          </w:p>
          <w:p w14:paraId="5BD1F47B" w14:textId="77777777" w:rsidR="00FB256F" w:rsidRDefault="00EA3128">
            <w:pPr>
              <w:jc w:val="left"/>
              <w:rPr>
                <w:rFonts w:cs="Arial"/>
                <w:color w:val="000000"/>
                <w:sz w:val="16"/>
                <w:szCs w:val="16"/>
                <w:lang w:val="fr-FR"/>
              </w:rPr>
            </w:pPr>
            <w:r w:rsidRPr="00615D05">
              <w:rPr>
                <w:rFonts w:cs="Arial"/>
                <w:sz w:val="16"/>
                <w:szCs w:val="16"/>
                <w:lang w:val="pt-BR"/>
              </w:rPr>
              <w:t>TG/142/5 Rev.</w:t>
            </w:r>
          </w:p>
        </w:tc>
        <w:tc>
          <w:tcPr>
            <w:tcW w:w="1382" w:type="dxa"/>
            <w:tcBorders>
              <w:top w:val="single" w:sz="4" w:space="0" w:color="auto"/>
              <w:left w:val="nil"/>
              <w:bottom w:val="single" w:sz="4" w:space="0" w:color="auto"/>
              <w:right w:val="single" w:sz="4" w:space="0" w:color="auto"/>
            </w:tcBorders>
            <w:shd w:val="clear" w:color="auto" w:fill="auto"/>
          </w:tcPr>
          <w:p w14:paraId="209CF1EB" w14:textId="77777777" w:rsidR="00FB256F" w:rsidRDefault="00EA3128">
            <w:pPr>
              <w:jc w:val="left"/>
              <w:rPr>
                <w:rFonts w:cs="Arial"/>
                <w:color w:val="000000"/>
                <w:sz w:val="16"/>
                <w:szCs w:val="16"/>
                <w:lang w:val="fr-FR"/>
              </w:rPr>
            </w:pPr>
            <w:r w:rsidRPr="006F5911">
              <w:rPr>
                <w:rFonts w:cs="Arial"/>
                <w:color w:val="000000"/>
                <w:sz w:val="16"/>
                <w:szCs w:val="16"/>
              </w:rPr>
              <w:t>Sandía</w:t>
            </w:r>
          </w:p>
        </w:tc>
        <w:tc>
          <w:tcPr>
            <w:tcW w:w="1382" w:type="dxa"/>
            <w:tcBorders>
              <w:top w:val="single" w:sz="4" w:space="0" w:color="auto"/>
              <w:left w:val="nil"/>
              <w:bottom w:val="single" w:sz="4" w:space="0" w:color="auto"/>
              <w:right w:val="single" w:sz="4" w:space="0" w:color="auto"/>
            </w:tcBorders>
            <w:shd w:val="clear" w:color="auto" w:fill="auto"/>
          </w:tcPr>
          <w:p w14:paraId="3FF9990A" w14:textId="77777777" w:rsidR="00FB256F" w:rsidRDefault="00EA3128">
            <w:pPr>
              <w:jc w:val="left"/>
              <w:rPr>
                <w:rFonts w:cs="Arial"/>
                <w:color w:val="000000"/>
                <w:sz w:val="16"/>
                <w:szCs w:val="16"/>
                <w:lang w:val="fr-FR"/>
              </w:rPr>
            </w:pPr>
            <w:r w:rsidRPr="006F5911">
              <w:rPr>
                <w:rFonts w:cs="Arial"/>
                <w:color w:val="000000"/>
                <w:sz w:val="16"/>
                <w:szCs w:val="16"/>
              </w:rPr>
              <w:t>Pastèque</w:t>
            </w:r>
          </w:p>
        </w:tc>
        <w:tc>
          <w:tcPr>
            <w:tcW w:w="1382" w:type="dxa"/>
            <w:tcBorders>
              <w:top w:val="single" w:sz="4" w:space="0" w:color="auto"/>
              <w:left w:val="nil"/>
              <w:bottom w:val="single" w:sz="4" w:space="0" w:color="auto"/>
              <w:right w:val="single" w:sz="4" w:space="0" w:color="auto"/>
            </w:tcBorders>
            <w:shd w:val="clear" w:color="auto" w:fill="auto"/>
          </w:tcPr>
          <w:p w14:paraId="6570F836" w14:textId="77777777" w:rsidR="00FB256F" w:rsidRDefault="00EA3128">
            <w:pPr>
              <w:jc w:val="left"/>
              <w:rPr>
                <w:rFonts w:cs="Arial"/>
                <w:color w:val="000000"/>
                <w:sz w:val="16"/>
                <w:szCs w:val="16"/>
                <w:lang w:val="fr-FR"/>
              </w:rPr>
            </w:pPr>
            <w:r w:rsidRPr="006F5911">
              <w:rPr>
                <w:rFonts w:cs="Arial"/>
                <w:color w:val="000000"/>
                <w:sz w:val="16"/>
                <w:szCs w:val="16"/>
              </w:rPr>
              <w:t>Wassermelone</w:t>
            </w:r>
          </w:p>
        </w:tc>
        <w:tc>
          <w:tcPr>
            <w:tcW w:w="1382" w:type="dxa"/>
            <w:tcBorders>
              <w:top w:val="single" w:sz="4" w:space="0" w:color="auto"/>
              <w:left w:val="nil"/>
              <w:bottom w:val="single" w:sz="4" w:space="0" w:color="auto"/>
              <w:right w:val="single" w:sz="4" w:space="0" w:color="auto"/>
            </w:tcBorders>
            <w:shd w:val="clear" w:color="auto" w:fill="auto"/>
          </w:tcPr>
          <w:p w14:paraId="39EF18D1" w14:textId="77777777" w:rsidR="00FB256F" w:rsidRDefault="00EA3128">
            <w:pPr>
              <w:jc w:val="left"/>
              <w:rPr>
                <w:rFonts w:cs="Arial"/>
                <w:color w:val="000000"/>
                <w:sz w:val="16"/>
                <w:szCs w:val="16"/>
                <w:lang w:val="pt-BR"/>
              </w:rPr>
            </w:pPr>
            <w:r w:rsidRPr="006F5911">
              <w:rPr>
                <w:rFonts w:cs="Arial"/>
                <w:color w:val="000000"/>
                <w:sz w:val="16"/>
                <w:szCs w:val="16"/>
              </w:rPr>
              <w:t>Sandía</w:t>
            </w:r>
          </w:p>
        </w:tc>
        <w:tc>
          <w:tcPr>
            <w:tcW w:w="1701" w:type="dxa"/>
            <w:tcBorders>
              <w:top w:val="single" w:sz="4" w:space="0" w:color="auto"/>
              <w:left w:val="nil"/>
              <w:bottom w:val="single" w:sz="4" w:space="0" w:color="auto"/>
              <w:right w:val="single" w:sz="4" w:space="0" w:color="auto"/>
            </w:tcBorders>
            <w:shd w:val="clear" w:color="auto" w:fill="auto"/>
          </w:tcPr>
          <w:p w14:paraId="2497E4AA" w14:textId="77777777" w:rsidR="00FB256F" w:rsidRDefault="00EA3128">
            <w:pPr>
              <w:jc w:val="left"/>
              <w:rPr>
                <w:rFonts w:cs="Arial"/>
                <w:i/>
                <w:sz w:val="16"/>
                <w:szCs w:val="16"/>
                <w:lang w:val="it-IT"/>
              </w:rPr>
            </w:pPr>
            <w:r w:rsidRPr="00615D05">
              <w:rPr>
                <w:rFonts w:cs="Arial"/>
                <w:i/>
                <w:sz w:val="16"/>
                <w:szCs w:val="16"/>
                <w:lang w:val="it-IT"/>
              </w:rPr>
              <w:t xml:space="preserve">Citrullus lanatus </w:t>
            </w:r>
            <w:r w:rsidRPr="00615D05">
              <w:rPr>
                <w:rFonts w:cs="Arial"/>
                <w:sz w:val="16"/>
                <w:szCs w:val="16"/>
                <w:lang w:val="it-IT"/>
              </w:rPr>
              <w:t>(Thunb.) Matsum. et Naka</w:t>
            </w:r>
          </w:p>
        </w:tc>
      </w:tr>
      <w:tr w:rsidR="00CE3734" w:rsidRPr="00857C9E" w14:paraId="7D6E107C"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2C70C74" w14:textId="77777777" w:rsidR="00FB256F" w:rsidRDefault="00EA3128">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493590F0" w14:textId="0A237153" w:rsidR="00FB256F" w:rsidRDefault="003070E4">
            <w:pPr>
              <w:rPr>
                <w:rFonts w:cs="Arial"/>
                <w:sz w:val="16"/>
                <w:szCs w:val="16"/>
                <w:lang w:val="es-ES"/>
              </w:rPr>
            </w:pPr>
            <w:r>
              <w:rPr>
                <w:rFonts w:cs="Arial"/>
                <w:sz w:val="16"/>
                <w:szCs w:val="16"/>
                <w:lang w:val="it-IT"/>
              </w:rPr>
              <w:t>TWO</w:t>
            </w:r>
          </w:p>
        </w:tc>
        <w:tc>
          <w:tcPr>
            <w:tcW w:w="1866" w:type="dxa"/>
            <w:tcBorders>
              <w:top w:val="single" w:sz="4" w:space="0" w:color="auto"/>
              <w:left w:val="nil"/>
              <w:bottom w:val="single" w:sz="4" w:space="0" w:color="auto"/>
              <w:right w:val="single" w:sz="4" w:space="0" w:color="auto"/>
            </w:tcBorders>
            <w:shd w:val="clear" w:color="auto" w:fill="auto"/>
          </w:tcPr>
          <w:p w14:paraId="27061604" w14:textId="77777777" w:rsidR="00FB256F" w:rsidRDefault="00EA3128">
            <w:pPr>
              <w:jc w:val="left"/>
              <w:rPr>
                <w:rFonts w:cs="Arial"/>
                <w:color w:val="000000"/>
                <w:sz w:val="16"/>
                <w:szCs w:val="16"/>
              </w:rPr>
            </w:pPr>
            <w:r w:rsidRPr="00C11BBE">
              <w:rPr>
                <w:rFonts w:cs="Arial"/>
                <w:color w:val="000000"/>
                <w:sz w:val="16"/>
                <w:szCs w:val="16"/>
              </w:rPr>
              <w:t>TC/59/26,</w:t>
            </w:r>
          </w:p>
          <w:p w14:paraId="2F874E3A" w14:textId="77777777" w:rsidR="00FB256F" w:rsidRDefault="00EA3128">
            <w:pPr>
              <w:jc w:val="left"/>
              <w:rPr>
                <w:rFonts w:cs="Arial"/>
                <w:sz w:val="16"/>
                <w:szCs w:val="16"/>
                <w:lang w:val="es-ES"/>
              </w:rPr>
            </w:pPr>
            <w:r w:rsidRPr="00C11BBE">
              <w:rPr>
                <w:sz w:val="16"/>
              </w:rPr>
              <w:t>TG/283/1 Rev.</w:t>
            </w:r>
          </w:p>
        </w:tc>
        <w:tc>
          <w:tcPr>
            <w:tcW w:w="1382" w:type="dxa"/>
            <w:tcBorders>
              <w:top w:val="single" w:sz="4" w:space="0" w:color="auto"/>
              <w:left w:val="nil"/>
              <w:bottom w:val="single" w:sz="4" w:space="0" w:color="auto"/>
              <w:right w:val="single" w:sz="4" w:space="0" w:color="auto"/>
            </w:tcBorders>
            <w:shd w:val="clear" w:color="auto" w:fill="auto"/>
          </w:tcPr>
          <w:p w14:paraId="74D0D871" w14:textId="77777777" w:rsidR="00FB256F" w:rsidRDefault="00EA3128">
            <w:pPr>
              <w:jc w:val="left"/>
              <w:rPr>
                <w:rFonts w:cs="Arial"/>
                <w:color w:val="000000"/>
                <w:sz w:val="16"/>
                <w:szCs w:val="16"/>
              </w:rPr>
            </w:pPr>
            <w:r w:rsidRPr="00C11BBE">
              <w:rPr>
                <w:rFonts w:cs="Arial"/>
                <w:color w:val="000000"/>
                <w:sz w:val="16"/>
                <w:szCs w:val="16"/>
              </w:rPr>
              <w:t>Oncidium; xOncidesa;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0B0C4AEF" w14:textId="77777777" w:rsidR="00FB256F" w:rsidRDefault="00EA3128">
            <w:pPr>
              <w:rPr>
                <w:rFonts w:cs="Arial"/>
                <w:color w:val="000000"/>
                <w:sz w:val="16"/>
                <w:szCs w:val="16"/>
              </w:rPr>
            </w:pPr>
            <w:r w:rsidRPr="00C11BBE">
              <w:rPr>
                <w:rFonts w:cs="Arial"/>
                <w:color w:val="000000"/>
                <w:sz w:val="16"/>
                <w:szCs w:val="16"/>
              </w:rPr>
              <w:t>Oncidium; xOncidesa;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71A36B3E" w14:textId="77777777" w:rsidR="00FB256F" w:rsidRDefault="00EA3128">
            <w:pPr>
              <w:rPr>
                <w:rFonts w:cs="Arial"/>
                <w:color w:val="000000"/>
                <w:sz w:val="16"/>
                <w:szCs w:val="16"/>
              </w:rPr>
            </w:pPr>
            <w:r w:rsidRPr="00C11BBE">
              <w:rPr>
                <w:rFonts w:cs="Arial"/>
                <w:color w:val="000000"/>
                <w:sz w:val="16"/>
                <w:szCs w:val="16"/>
              </w:rPr>
              <w:t>Oncidium; xOncidesa;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2556211C" w14:textId="77777777" w:rsidR="00FB256F" w:rsidRDefault="00EA3128">
            <w:pPr>
              <w:rPr>
                <w:rFonts w:cs="Arial"/>
                <w:color w:val="000000"/>
                <w:sz w:val="16"/>
                <w:szCs w:val="16"/>
              </w:rPr>
            </w:pPr>
            <w:r w:rsidRPr="00C11BBE">
              <w:rPr>
                <w:rFonts w:cs="Arial"/>
                <w:color w:val="000000"/>
                <w:sz w:val="16"/>
                <w:szCs w:val="16"/>
              </w:rPr>
              <w:t>Oncidium; xOncidesa; xIonocidium, xZelenkocidium</w:t>
            </w:r>
          </w:p>
        </w:tc>
        <w:tc>
          <w:tcPr>
            <w:tcW w:w="1701" w:type="dxa"/>
            <w:tcBorders>
              <w:top w:val="single" w:sz="4" w:space="0" w:color="auto"/>
              <w:left w:val="nil"/>
              <w:bottom w:val="single" w:sz="4" w:space="0" w:color="auto"/>
              <w:right w:val="single" w:sz="4" w:space="0" w:color="auto"/>
            </w:tcBorders>
            <w:shd w:val="clear" w:color="auto" w:fill="auto"/>
          </w:tcPr>
          <w:p w14:paraId="7441051D" w14:textId="77777777" w:rsidR="00FB256F" w:rsidRDefault="00EA3128">
            <w:pPr>
              <w:jc w:val="left"/>
              <w:rPr>
                <w:rFonts w:cs="Arial"/>
                <w:sz w:val="16"/>
                <w:szCs w:val="16"/>
              </w:rPr>
            </w:pPr>
            <w:r w:rsidRPr="00C11BBE">
              <w:rPr>
                <w:rFonts w:cs="Arial"/>
                <w:i/>
                <w:sz w:val="16"/>
                <w:lang w:val="it-IT"/>
              </w:rPr>
              <w:t xml:space="preserve">Oncidium </w:t>
            </w:r>
            <w:r w:rsidRPr="00C11BBE">
              <w:rPr>
                <w:rFonts w:cs="Arial"/>
                <w:sz w:val="16"/>
                <w:lang w:val="it-IT"/>
              </w:rPr>
              <w:t xml:space="preserve">Sw.; </w:t>
            </w:r>
            <w:r w:rsidRPr="00C11BBE">
              <w:rPr>
                <w:rFonts w:cs="Arial"/>
                <w:i/>
                <w:sz w:val="16"/>
                <w:lang w:val="it-IT"/>
              </w:rPr>
              <w:t>×Oncidesa Hort</w:t>
            </w:r>
            <w:r w:rsidRPr="00C11BBE">
              <w:rPr>
                <w:rFonts w:cs="Arial"/>
                <w:sz w:val="16"/>
                <w:lang w:val="it-IT"/>
              </w:rPr>
              <w:t xml:space="preserve">.; </w:t>
            </w:r>
            <w:r w:rsidRPr="00C11BBE">
              <w:rPr>
                <w:rFonts w:cs="Arial"/>
                <w:i/>
                <w:sz w:val="16"/>
                <w:lang w:val="it-IT"/>
              </w:rPr>
              <w:t xml:space="preserve">×Ionocidium </w:t>
            </w:r>
            <w:r w:rsidRPr="00C11BBE">
              <w:rPr>
                <w:rFonts w:cs="Arial"/>
                <w:sz w:val="16"/>
                <w:lang w:val="it-IT"/>
              </w:rPr>
              <w:t xml:space="preserve">Hort.; </w:t>
            </w:r>
            <w:r w:rsidRPr="00C11BBE">
              <w:rPr>
                <w:rFonts w:cs="Arial"/>
                <w:i/>
                <w:sz w:val="16"/>
                <w:lang w:val="it-IT"/>
              </w:rPr>
              <w:t xml:space="preserve">×Zelenkocidium </w:t>
            </w:r>
            <w:r w:rsidRPr="00C11BBE">
              <w:rPr>
                <w:rFonts w:cs="Arial"/>
                <w:sz w:val="16"/>
                <w:lang w:val="it-IT"/>
              </w:rPr>
              <w:t>J.M.H.Shaw.</w:t>
            </w:r>
          </w:p>
        </w:tc>
      </w:tr>
      <w:tr w:rsidR="00CE3734" w:rsidRPr="00694D1D" w14:paraId="23079375"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shd w:val="clear" w:color="auto" w:fill="auto"/>
          </w:tcPr>
          <w:p w14:paraId="027B5512" w14:textId="77777777" w:rsidR="00CE3734" w:rsidRPr="00C11BBE" w:rsidRDefault="00CE3734" w:rsidP="00572B51">
            <w:pPr>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p w14:paraId="507B35EE" w14:textId="77777777" w:rsidR="00FB256F" w:rsidRDefault="00EA3128">
            <w:pPr>
              <w:rPr>
                <w:rFonts w:cs="Arial"/>
                <w:sz w:val="16"/>
                <w:szCs w:val="16"/>
                <w:lang w:val="it-IT"/>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21D0D39E" w14:textId="77777777" w:rsidR="00FB256F" w:rsidRDefault="00EA3128">
            <w:pPr>
              <w:jc w:val="left"/>
              <w:rPr>
                <w:rFonts w:cs="Arial"/>
                <w:color w:val="000000"/>
                <w:sz w:val="16"/>
                <w:szCs w:val="16"/>
              </w:rPr>
            </w:pPr>
            <w:r w:rsidRPr="00C11BBE">
              <w:rPr>
                <w:rFonts w:cs="Arial"/>
                <w:color w:val="000000"/>
                <w:sz w:val="16"/>
                <w:szCs w:val="16"/>
              </w:rPr>
              <w:t>TC/59/27,</w:t>
            </w:r>
          </w:p>
          <w:p w14:paraId="63530AF2" w14:textId="77777777" w:rsidR="00FB256F" w:rsidRDefault="00EA3128">
            <w:pPr>
              <w:jc w:val="left"/>
              <w:rPr>
                <w:rFonts w:cs="Arial"/>
                <w:color w:val="000000"/>
                <w:sz w:val="16"/>
                <w:szCs w:val="16"/>
              </w:rPr>
            </w:pPr>
            <w:r w:rsidRPr="00C11BBE">
              <w:rPr>
                <w:rFonts w:cs="Arial"/>
                <w:color w:val="000000"/>
                <w:sz w:val="16"/>
                <w:szCs w:val="16"/>
              </w:rPr>
              <w:t>TG/294/1 Corr. Rev. 4</w:t>
            </w:r>
          </w:p>
        </w:tc>
        <w:tc>
          <w:tcPr>
            <w:tcW w:w="1382" w:type="dxa"/>
            <w:tcBorders>
              <w:top w:val="single" w:sz="4" w:space="0" w:color="auto"/>
              <w:left w:val="nil"/>
              <w:bottom w:val="single" w:sz="4" w:space="0" w:color="auto"/>
              <w:right w:val="single" w:sz="4" w:space="0" w:color="auto"/>
            </w:tcBorders>
            <w:shd w:val="clear" w:color="auto" w:fill="auto"/>
          </w:tcPr>
          <w:p w14:paraId="03D7C8C0" w14:textId="77777777" w:rsidR="00FB256F" w:rsidRDefault="00EA3128">
            <w:pPr>
              <w:jc w:val="left"/>
              <w:rPr>
                <w:rFonts w:cs="Arial"/>
                <w:color w:val="000000"/>
                <w:sz w:val="16"/>
                <w:szCs w:val="16"/>
              </w:rPr>
            </w:pPr>
            <w:r w:rsidRPr="00C11BBE">
              <w:rPr>
                <w:rFonts w:cs="Arial"/>
                <w:color w:val="000000"/>
                <w:sz w:val="16"/>
                <w:szCs w:val="16"/>
              </w:rPr>
              <w:t>Portainjertos de tomate</w:t>
            </w:r>
          </w:p>
        </w:tc>
        <w:tc>
          <w:tcPr>
            <w:tcW w:w="1382" w:type="dxa"/>
            <w:tcBorders>
              <w:top w:val="single" w:sz="4" w:space="0" w:color="auto"/>
              <w:left w:val="nil"/>
              <w:bottom w:val="single" w:sz="4" w:space="0" w:color="auto"/>
              <w:right w:val="single" w:sz="4" w:space="0" w:color="auto"/>
            </w:tcBorders>
            <w:shd w:val="clear" w:color="auto" w:fill="auto"/>
          </w:tcPr>
          <w:p w14:paraId="083D1145" w14:textId="77777777" w:rsidR="00FB256F" w:rsidRDefault="00EA3128">
            <w:pPr>
              <w:rPr>
                <w:rFonts w:cs="Arial"/>
                <w:color w:val="000000"/>
                <w:sz w:val="16"/>
                <w:szCs w:val="16"/>
              </w:rPr>
            </w:pPr>
            <w:r w:rsidRPr="00C11BBE">
              <w:rPr>
                <w:rFonts w:cs="Arial"/>
                <w:color w:val="000000"/>
                <w:sz w:val="16"/>
                <w:szCs w:val="16"/>
              </w:rPr>
              <w:t>Porte-greffe de tomate</w:t>
            </w:r>
          </w:p>
        </w:tc>
        <w:tc>
          <w:tcPr>
            <w:tcW w:w="1382" w:type="dxa"/>
            <w:tcBorders>
              <w:top w:val="single" w:sz="4" w:space="0" w:color="auto"/>
              <w:left w:val="nil"/>
              <w:bottom w:val="single" w:sz="4" w:space="0" w:color="auto"/>
              <w:right w:val="single" w:sz="4" w:space="0" w:color="auto"/>
            </w:tcBorders>
            <w:shd w:val="clear" w:color="auto" w:fill="auto"/>
          </w:tcPr>
          <w:p w14:paraId="29CC3B4A" w14:textId="77777777" w:rsidR="00FB256F" w:rsidRDefault="00EA3128">
            <w:pPr>
              <w:rPr>
                <w:rFonts w:cs="Arial"/>
                <w:color w:val="000000"/>
                <w:sz w:val="16"/>
                <w:szCs w:val="16"/>
              </w:rPr>
            </w:pPr>
            <w:r w:rsidRPr="00C11BBE">
              <w:rPr>
                <w:rFonts w:cs="Arial"/>
                <w:color w:val="000000"/>
                <w:sz w:val="16"/>
                <w:szCs w:val="16"/>
              </w:rPr>
              <w:t>Tomatenunter-</w:t>
            </w:r>
          </w:p>
        </w:tc>
        <w:tc>
          <w:tcPr>
            <w:tcW w:w="1382" w:type="dxa"/>
            <w:tcBorders>
              <w:top w:val="single" w:sz="4" w:space="0" w:color="auto"/>
              <w:left w:val="nil"/>
              <w:bottom w:val="single" w:sz="4" w:space="0" w:color="auto"/>
              <w:right w:val="single" w:sz="4" w:space="0" w:color="auto"/>
            </w:tcBorders>
            <w:shd w:val="clear" w:color="auto" w:fill="auto"/>
          </w:tcPr>
          <w:p w14:paraId="1B0B5AB4" w14:textId="77777777" w:rsidR="00FB256F" w:rsidRDefault="00EA3128">
            <w:pPr>
              <w:rPr>
                <w:rFonts w:cs="Arial"/>
                <w:color w:val="000000"/>
                <w:sz w:val="16"/>
                <w:szCs w:val="16"/>
              </w:rPr>
            </w:pPr>
            <w:r w:rsidRPr="00C11BBE">
              <w:rPr>
                <w:rFonts w:cs="Arial"/>
                <w:color w:val="000000"/>
                <w:sz w:val="16"/>
                <w:szCs w:val="16"/>
              </w:rPr>
              <w:t>Portainjertos de tomate</w:t>
            </w:r>
          </w:p>
        </w:tc>
        <w:tc>
          <w:tcPr>
            <w:tcW w:w="1701" w:type="dxa"/>
            <w:tcBorders>
              <w:top w:val="single" w:sz="4" w:space="0" w:color="auto"/>
              <w:left w:val="nil"/>
              <w:bottom w:val="single" w:sz="4" w:space="0" w:color="auto"/>
              <w:right w:val="single" w:sz="4" w:space="0" w:color="auto"/>
            </w:tcBorders>
            <w:shd w:val="clear" w:color="auto" w:fill="auto"/>
          </w:tcPr>
          <w:p w14:paraId="1DA3768C" w14:textId="77777777" w:rsidR="00FB256F" w:rsidRDefault="00EA3128">
            <w:pPr>
              <w:jc w:val="left"/>
              <w:rPr>
                <w:rFonts w:cs="Arial"/>
                <w:i/>
                <w:sz w:val="16"/>
                <w:lang w:val="it-IT"/>
              </w:rPr>
            </w:pPr>
            <w:r w:rsidRPr="00C11BBE">
              <w:rPr>
                <w:rFonts w:cs="Arial"/>
                <w:i/>
                <w:sz w:val="16"/>
                <w:lang w:val="it-IT"/>
              </w:rPr>
              <w:br/>
              <w:t xml:space="preserve">Solanum habrochaites S. Knapp &amp; D.M. Spooner; Solanum lycopersicum L. x Solanum habrochaites S. Knapp &amp; D.M. Spooner; Solanum lycopersicum L. x </w:t>
            </w:r>
            <w:r w:rsidRPr="00C11BBE">
              <w:rPr>
                <w:rFonts w:cs="Arial"/>
                <w:i/>
                <w:sz w:val="16"/>
                <w:lang w:val="it-IT"/>
              </w:rPr>
              <w:br/>
              <w:t>Solanum peruvianum (L.) Mill.; Solanum pimpinellifolium L. x Solanum habrochaites S. Knapp &amp; D.M. Spooner</w:t>
            </w:r>
          </w:p>
        </w:tc>
      </w:tr>
    </w:tbl>
    <w:p w14:paraId="74B0A4A0" w14:textId="77777777" w:rsidR="00CE3734" w:rsidRPr="00A66CAA" w:rsidRDefault="00CE3734" w:rsidP="00CE3734">
      <w:pPr>
        <w:rPr>
          <w:lang w:val="it-IT"/>
        </w:rPr>
      </w:pPr>
    </w:p>
    <w:p w14:paraId="37A88603"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La UPOV ha adoptado 338 directrices de examen, que pueden consultarse gratuitamente en el sitio web de la UPOV </w:t>
      </w:r>
      <w:hyperlink r:id="rId10" w:history="1">
        <w:r w:rsidRPr="00694D1D">
          <w:rPr>
            <w:rStyle w:val="Hyperlink"/>
            <w:lang w:val="es-ES"/>
          </w:rPr>
          <w:t>(</w:t>
        </w:r>
      </w:hyperlink>
      <w:r w:rsidRPr="00694D1D">
        <w:rPr>
          <w:lang w:val="es-ES"/>
        </w:rPr>
        <w:t>http://www.upov.int/test_guidelines/en/).</w:t>
      </w:r>
    </w:p>
    <w:p w14:paraId="5729EC8B" w14:textId="77777777" w:rsidR="00CE3734" w:rsidRPr="00694D1D" w:rsidRDefault="00CE3734" w:rsidP="00CE3734">
      <w:pPr>
        <w:rPr>
          <w:lang w:val="es-ES"/>
        </w:rPr>
      </w:pPr>
    </w:p>
    <w:p w14:paraId="7E6466F6"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Sobre la base de las recomendaciones del TC-EDC, que figuran en el Anexo II del presente documento, el TC acordó que se requerían aclaraciones editoriales por parte de los principales expertos para el proyecto de directrices de examen de la </w:t>
      </w:r>
      <w:proofErr w:type="spellStart"/>
      <w:r w:rsidRPr="00694D1D">
        <w:rPr>
          <w:lang w:val="es-ES"/>
        </w:rPr>
        <w:t>Weigela</w:t>
      </w:r>
      <w:proofErr w:type="spellEnd"/>
      <w:r w:rsidRPr="00694D1D">
        <w:rPr>
          <w:lang w:val="es-ES"/>
        </w:rPr>
        <w:t xml:space="preserve"> y la revisión parcial de las directrices de examen de la achicoria industrial.</w:t>
      </w:r>
    </w:p>
    <w:p w14:paraId="6CCEDCBB" w14:textId="77777777" w:rsidR="00CE3734" w:rsidRPr="00694D1D" w:rsidRDefault="00CE3734" w:rsidP="00CE3734">
      <w:pPr>
        <w:rPr>
          <w:lang w:val="es-ES"/>
        </w:rPr>
      </w:pPr>
    </w:p>
    <w:p w14:paraId="56F6EB64" w14:textId="77777777" w:rsidR="00FB256F" w:rsidRDefault="00EA3128">
      <w:pPr>
        <w:keepNext/>
        <w:rPr>
          <w:lang w:val="it-IT"/>
        </w:rPr>
      </w:pPr>
      <w:r w:rsidRPr="00875513">
        <w:fldChar w:fldCharType="begin"/>
      </w:r>
      <w:r w:rsidRPr="00694D1D">
        <w:rPr>
          <w:lang w:val="es-ES"/>
        </w:rPr>
        <w:instrText xml:space="preserve"> AUTONUM  </w:instrText>
      </w:r>
      <w:r w:rsidRPr="00875513">
        <w:fldChar w:fldCharType="end"/>
      </w:r>
      <w:r w:rsidRPr="00694D1D">
        <w:rPr>
          <w:lang w:val="es-ES"/>
        </w:rPr>
        <w:tab/>
        <w:t>El TC tomó nota de que los siguientes proyectos de directrices de examen no habían sido examinados por el TC-EDC, en su reunión de los días 17, 18 y 23 de octubre de 2023, y se examinarían en su siguiente reunión:</w:t>
      </w:r>
    </w:p>
    <w:p w14:paraId="59B1461A" w14:textId="77777777" w:rsidR="00CE3734" w:rsidRDefault="00CE3734" w:rsidP="00875513">
      <w:pPr>
        <w:keepNext/>
        <w:rPr>
          <w:lang w:val="it-IT"/>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22DE95B5"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00DB2712" w14:textId="77777777" w:rsidR="00CE3734" w:rsidRPr="00694D1D" w:rsidRDefault="00CE3734" w:rsidP="00875513">
            <w:pPr>
              <w:keepNext/>
              <w:jc w:val="left"/>
              <w:rPr>
                <w:rFonts w:eastAsia="MS Mincho" w:cs="Arial"/>
                <w:bCs/>
                <w:sz w:val="16"/>
                <w:szCs w:val="16"/>
                <w:lang w:val="es-ES" w:eastAsia="ja-JP"/>
              </w:rPr>
            </w:pPr>
          </w:p>
        </w:tc>
        <w:tc>
          <w:tcPr>
            <w:tcW w:w="590" w:type="dxa"/>
            <w:tcBorders>
              <w:top w:val="single" w:sz="4" w:space="0" w:color="auto"/>
              <w:bottom w:val="single" w:sz="4" w:space="0" w:color="auto"/>
            </w:tcBorders>
            <w:shd w:val="clear" w:color="auto" w:fill="D9D9D9"/>
            <w:vAlign w:val="center"/>
          </w:tcPr>
          <w:p w14:paraId="727685EC" w14:textId="77777777" w:rsidR="00FB256F" w:rsidRDefault="00EA3128">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47FCAB44" w14:textId="77777777" w:rsidR="00FB256F" w:rsidRDefault="00EA3128">
            <w:pPr>
              <w:keepNext/>
              <w:ind w:left="-36"/>
              <w:jc w:val="left"/>
              <w:rPr>
                <w:rFonts w:eastAsia="MS Mincho" w:cs="Arial"/>
                <w:bCs/>
                <w:sz w:val="16"/>
                <w:szCs w:val="16"/>
                <w:lang w:eastAsia="ja-JP"/>
              </w:rPr>
            </w:pPr>
            <w:r w:rsidRPr="00694D1D">
              <w:rPr>
                <w:rFonts w:eastAsia="MS Mincho" w:cs="Arial"/>
                <w:bCs/>
                <w:sz w:val="16"/>
                <w:szCs w:val="16"/>
                <w:lang w:val="es-ES" w:eastAsia="ja-JP"/>
              </w:rPr>
              <w:t xml:space="preserve">Número </w:t>
            </w:r>
            <w:r w:rsidRPr="00694D1D">
              <w:rPr>
                <w:rFonts w:eastAsia="MS Mincho" w:cs="Arial"/>
                <w:bCs/>
                <w:sz w:val="16"/>
                <w:szCs w:val="16"/>
                <w:lang w:val="es-ES" w:eastAsia="ja-JP"/>
              </w:rPr>
              <w:br/>
              <w:t xml:space="preserve">de documento </w:t>
            </w:r>
            <w:r w:rsidRPr="00694D1D">
              <w:rPr>
                <w:rFonts w:eastAsia="MS Mincho" w:cs="Arial"/>
                <w:bCs/>
                <w:sz w:val="16"/>
                <w:szCs w:val="16"/>
                <w:lang w:val="es-ES" w:eastAsia="ja-JP"/>
              </w:rPr>
              <w:br/>
            </w:r>
            <w:proofErr w:type="spellStart"/>
            <w:r w:rsidRPr="00694D1D">
              <w:rPr>
                <w:rFonts w:eastAsia="MS Mincho" w:cs="Arial"/>
                <w:bCs/>
                <w:sz w:val="16"/>
                <w:szCs w:val="16"/>
                <w:lang w:val="es-ES" w:eastAsia="ja-JP"/>
              </w:rPr>
              <w:t>Dokument-Nr</w:t>
            </w:r>
            <w:proofErr w:type="spellEnd"/>
            <w:r w:rsidRPr="00694D1D">
              <w:rPr>
                <w:rFonts w:eastAsia="MS Mincho" w:cs="Arial"/>
                <w:bCs/>
                <w:sz w:val="16"/>
                <w:szCs w:val="16"/>
                <w:lang w:val="es-ES" w:eastAsia="ja-JP"/>
              </w:rPr>
              <w:t xml:space="preserve">. </w:t>
            </w:r>
            <w:r w:rsidRPr="00694D1D">
              <w:rPr>
                <w:rFonts w:eastAsia="MS Mincho" w:cs="Arial"/>
                <w:bCs/>
                <w:sz w:val="16"/>
                <w:szCs w:val="16"/>
                <w:lang w:val="es-ES" w:eastAsia="ja-JP"/>
              </w:rPr>
              <w:br/>
            </w:r>
            <w:r w:rsidRPr="00B85EB9">
              <w:rPr>
                <w:rFonts w:eastAsia="MS Mincho" w:cs="Arial"/>
                <w:bCs/>
                <w:sz w:val="16"/>
                <w:szCs w:val="16"/>
                <w:lang w:eastAsia="ja-JP"/>
              </w:rPr>
              <w:t xml:space="preserve">No del </w:t>
            </w:r>
            <w:proofErr w:type="spellStart"/>
            <w:r w:rsidRPr="00B85EB9">
              <w:rPr>
                <w:rFonts w:eastAsia="MS Mincho" w:cs="Arial"/>
                <w:bCs/>
                <w:sz w:val="16"/>
                <w:szCs w:val="16"/>
                <w:lang w:eastAsia="ja-JP"/>
              </w:rPr>
              <w:t>documento</w:t>
            </w:r>
            <w:proofErr w:type="spellEnd"/>
          </w:p>
        </w:tc>
        <w:tc>
          <w:tcPr>
            <w:tcW w:w="1382" w:type="dxa"/>
            <w:tcBorders>
              <w:top w:val="single" w:sz="4" w:space="0" w:color="auto"/>
              <w:bottom w:val="single" w:sz="4" w:space="0" w:color="auto"/>
            </w:tcBorders>
            <w:shd w:val="clear" w:color="auto" w:fill="D9D9D9"/>
            <w:vAlign w:val="center"/>
          </w:tcPr>
          <w:p w14:paraId="434330BC" w14:textId="77777777" w:rsidR="00FB256F" w:rsidRDefault="00EA3128">
            <w:pPr>
              <w:keepNext/>
              <w:jc w:val="left"/>
              <w:rPr>
                <w:rFonts w:eastAsia="MS Mincho" w:cs="Arial"/>
                <w:bCs/>
                <w:sz w:val="16"/>
                <w:szCs w:val="16"/>
                <w:lang w:eastAsia="ja-JP"/>
              </w:rPr>
            </w:pPr>
            <w:r w:rsidRPr="00B85EB9">
              <w:rPr>
                <w:rFonts w:eastAsia="MS Mincho" w:cs="Arial"/>
                <w:bCs/>
                <w:sz w:val="16"/>
                <w:szCs w:val="16"/>
                <w:lang w:eastAsia="ja-JP"/>
              </w:rPr>
              <w:t>Inglés</w:t>
            </w:r>
          </w:p>
        </w:tc>
        <w:tc>
          <w:tcPr>
            <w:tcW w:w="1382" w:type="dxa"/>
            <w:tcBorders>
              <w:top w:val="single" w:sz="4" w:space="0" w:color="auto"/>
              <w:bottom w:val="single" w:sz="4" w:space="0" w:color="auto"/>
            </w:tcBorders>
            <w:shd w:val="clear" w:color="auto" w:fill="D9D9D9"/>
            <w:vAlign w:val="center"/>
          </w:tcPr>
          <w:p w14:paraId="03B17EC2"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4B587F84"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1D20B6C8"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English</w:t>
            </w:r>
          </w:p>
        </w:tc>
        <w:tc>
          <w:tcPr>
            <w:tcW w:w="1701" w:type="dxa"/>
            <w:tcBorders>
              <w:top w:val="single" w:sz="4" w:space="0" w:color="auto"/>
              <w:bottom w:val="single" w:sz="4" w:space="0" w:color="auto"/>
            </w:tcBorders>
            <w:shd w:val="clear" w:color="auto" w:fill="D9D9D9"/>
            <w:vAlign w:val="center"/>
          </w:tcPr>
          <w:p w14:paraId="0B10E99B" w14:textId="77777777" w:rsidR="00FB256F" w:rsidRDefault="00EA3128">
            <w:pPr>
              <w:keepNext/>
              <w:jc w:val="left"/>
              <w:rPr>
                <w:rFonts w:eastAsia="MS Mincho" w:cs="Arial"/>
                <w:sz w:val="16"/>
                <w:szCs w:val="16"/>
                <w:lang w:eastAsia="ja-JP"/>
              </w:rPr>
            </w:pPr>
            <w:r w:rsidRPr="00B85EB9">
              <w:rPr>
                <w:rFonts w:eastAsia="MS Mincho" w:cs="Arial"/>
                <w:sz w:val="16"/>
                <w:szCs w:val="16"/>
                <w:lang w:eastAsia="ja-JP"/>
              </w:rPr>
              <w:t>Nombre botánico</w:t>
            </w:r>
          </w:p>
        </w:tc>
      </w:tr>
      <w:tr w:rsidR="00CE3734" w:rsidRPr="00694D1D" w14:paraId="46A5536D"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502215A6" w14:textId="77777777" w:rsidR="00FB256F" w:rsidRDefault="00EA3128">
            <w:pPr>
              <w:keepNext/>
              <w:spacing w:before="60" w:after="120"/>
              <w:ind w:left="-36"/>
              <w:jc w:val="left"/>
              <w:rPr>
                <w:rFonts w:cs="Arial"/>
                <w:sz w:val="16"/>
                <w:szCs w:val="16"/>
                <w:u w:val="single"/>
                <w:lang w:val="fr-FR"/>
              </w:rPr>
            </w:pPr>
            <w:r w:rsidRPr="00B85EB9">
              <w:rPr>
                <w:rFonts w:cs="Arial"/>
                <w:bCs/>
                <w:sz w:val="16"/>
                <w:szCs w:val="16"/>
                <w:u w:val="single"/>
                <w:lang w:val="fr-FR"/>
              </w:rPr>
              <w:t xml:space="preserve">NEW TEST GUIDELINES / NOUVEAUX PRINCIPES DIRECTEURS D'EXAMEN / NEUE PRÜFUNGSRICHTILINIEN / </w:t>
            </w:r>
            <w:r w:rsidRPr="00B85EB9">
              <w:rPr>
                <w:rFonts w:cs="Arial"/>
                <w:bCs/>
                <w:sz w:val="16"/>
                <w:szCs w:val="16"/>
                <w:u w:val="single"/>
                <w:lang w:val="fr-FR"/>
              </w:rPr>
              <w:br/>
              <w:t>NUEVAS DIRECTRICES DE EXAMEN</w:t>
            </w:r>
          </w:p>
        </w:tc>
      </w:tr>
      <w:tr w:rsidR="00CE3734" w:rsidRPr="00E87744" w14:paraId="70E188C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F7E596F" w14:textId="77777777" w:rsidR="00FB256F" w:rsidRDefault="00EA3128">
            <w:pPr>
              <w:rPr>
                <w:rFonts w:cs="Arial"/>
                <w:sz w:val="16"/>
                <w:szCs w:val="16"/>
                <w:lang w:val="fr-FR"/>
              </w:rPr>
            </w:pPr>
            <w:r>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3D39D330" w14:textId="77777777" w:rsidR="00FB256F" w:rsidRDefault="00EA3128">
            <w:pPr>
              <w:rPr>
                <w:rFonts w:cs="Arial"/>
                <w:sz w:val="16"/>
                <w:szCs w:val="16"/>
                <w:lang w:val="fr-FR"/>
              </w:rPr>
            </w:pPr>
            <w:r>
              <w:rPr>
                <w:rFonts w:cs="Arial"/>
                <w:sz w:val="16"/>
                <w:szCs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6E67A66F" w14:textId="77777777" w:rsidR="00FB256F" w:rsidRDefault="00EA3128">
            <w:pPr>
              <w:rPr>
                <w:rFonts w:cs="Arial"/>
                <w:sz w:val="16"/>
                <w:szCs w:val="16"/>
                <w:lang w:val="fr-FR"/>
              </w:rPr>
            </w:pPr>
            <w:r>
              <w:rPr>
                <w:rFonts w:cs="Arial"/>
                <w:sz w:val="16"/>
                <w:szCs w:val="16"/>
                <w:lang w:val="fr-FR"/>
              </w:rPr>
              <w:t>TG/MORUS(proj.6)</w:t>
            </w:r>
          </w:p>
        </w:tc>
        <w:tc>
          <w:tcPr>
            <w:tcW w:w="1382" w:type="dxa"/>
            <w:tcBorders>
              <w:top w:val="single" w:sz="4" w:space="0" w:color="auto"/>
              <w:left w:val="nil"/>
              <w:bottom w:val="single" w:sz="4" w:space="0" w:color="auto"/>
              <w:right w:val="single" w:sz="4" w:space="0" w:color="auto"/>
            </w:tcBorders>
            <w:shd w:val="clear" w:color="auto" w:fill="auto"/>
          </w:tcPr>
          <w:p w14:paraId="1968F3E7" w14:textId="77777777" w:rsidR="00FB256F" w:rsidRDefault="00EA3128">
            <w:pPr>
              <w:rPr>
                <w:sz w:val="16"/>
                <w:lang w:val="fr-FR"/>
              </w:rPr>
            </w:pPr>
            <w:r>
              <w:rPr>
                <w:sz w:val="16"/>
                <w:lang w:val="fr-FR"/>
              </w:rPr>
              <w:t>Morera</w:t>
            </w:r>
          </w:p>
        </w:tc>
        <w:tc>
          <w:tcPr>
            <w:tcW w:w="1382" w:type="dxa"/>
            <w:tcBorders>
              <w:top w:val="single" w:sz="4" w:space="0" w:color="auto"/>
              <w:left w:val="nil"/>
              <w:bottom w:val="single" w:sz="4" w:space="0" w:color="auto"/>
              <w:right w:val="single" w:sz="4" w:space="0" w:color="auto"/>
            </w:tcBorders>
            <w:shd w:val="clear" w:color="auto" w:fill="auto"/>
          </w:tcPr>
          <w:p w14:paraId="6A6196E5"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3CE6AEF3"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78D27F5C" w14:textId="77777777" w:rsidR="00CE3734" w:rsidRPr="00E87744" w:rsidRDefault="00CE3734" w:rsidP="00572B51">
            <w:pPr>
              <w:rPr>
                <w:sz w:val="16"/>
                <w:lang w:val="fr-FR"/>
              </w:rPr>
            </w:pPr>
          </w:p>
        </w:tc>
        <w:tc>
          <w:tcPr>
            <w:tcW w:w="1701" w:type="dxa"/>
            <w:tcBorders>
              <w:top w:val="single" w:sz="4" w:space="0" w:color="auto"/>
              <w:left w:val="nil"/>
              <w:bottom w:val="single" w:sz="4" w:space="0" w:color="auto"/>
              <w:right w:val="single" w:sz="4" w:space="0" w:color="auto"/>
            </w:tcBorders>
            <w:shd w:val="clear" w:color="auto" w:fill="auto"/>
          </w:tcPr>
          <w:p w14:paraId="3E6CD985" w14:textId="77777777" w:rsidR="00FB256F" w:rsidRDefault="00EA3128">
            <w:pPr>
              <w:rPr>
                <w:sz w:val="16"/>
                <w:lang w:val="fr-FR"/>
              </w:rPr>
            </w:pPr>
            <w:r w:rsidRPr="00BA73F1">
              <w:rPr>
                <w:i/>
                <w:iCs/>
                <w:sz w:val="16"/>
                <w:lang w:val="fr-FR"/>
              </w:rPr>
              <w:t xml:space="preserve">Morus </w:t>
            </w:r>
            <w:r>
              <w:rPr>
                <w:sz w:val="16"/>
                <w:lang w:val="fr-FR"/>
              </w:rPr>
              <w:t>L.</w:t>
            </w:r>
          </w:p>
        </w:tc>
      </w:tr>
      <w:tr w:rsidR="00CE3734" w:rsidRPr="00694D1D" w14:paraId="6606F72B"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1748FC62" w14:textId="77777777" w:rsidR="00FB256F" w:rsidRDefault="00EA3128">
            <w:pPr>
              <w:spacing w:before="60" w:after="120"/>
              <w:ind w:left="-36"/>
              <w:jc w:val="left"/>
              <w:rPr>
                <w:rFonts w:cs="Arial"/>
                <w:sz w:val="16"/>
                <w:szCs w:val="16"/>
                <w:u w:val="single"/>
                <w:lang w:val="fr-FR"/>
              </w:rPr>
            </w:pPr>
            <w:r w:rsidRPr="00B85EB9">
              <w:rPr>
                <w:rFonts w:cs="Arial"/>
                <w:bCs/>
                <w:sz w:val="16"/>
                <w:szCs w:val="16"/>
                <w:u w:val="single"/>
                <w:lang w:val="fr-FR"/>
              </w:rPr>
              <w:t xml:space="preserve">REVISIONS OF ADOPTED TEST GUIDELINES / </w:t>
            </w:r>
            <w:r w:rsidRPr="00B85EB9">
              <w:rPr>
                <w:rFonts w:cs="Arial"/>
                <w:sz w:val="16"/>
                <w:szCs w:val="16"/>
                <w:u w:val="single"/>
                <w:lang w:val="fr-FR"/>
              </w:rPr>
              <w:t xml:space="preserve">RÉVISIONS DE PRINCIPES DIRECTEURS D'EXAMEN ADOPTÉS / </w:t>
            </w:r>
            <w:r w:rsidRPr="00B85EB9">
              <w:rPr>
                <w:rFonts w:cs="Arial"/>
                <w:sz w:val="16"/>
                <w:szCs w:val="16"/>
                <w:u w:val="single"/>
                <w:lang w:val="fr-FR"/>
              </w:rPr>
              <w:br/>
              <w:t>REVISIONEN ANGENOMMENER PRÜFUNGSRICHTLINIEN / REVISIONES DE DIRECTRICES DE EXAMEN ADOPTADAS</w:t>
            </w:r>
          </w:p>
        </w:tc>
      </w:tr>
      <w:tr w:rsidR="00CE3734" w:rsidRPr="00E87744" w14:paraId="64567FB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497843" w14:paraId="20C55CE4" w14:textId="77777777" w:rsidTr="00572B51">
              <w:tc>
                <w:tcPr>
                  <w:tcW w:w="645" w:type="dxa"/>
                  <w:tcMar>
                    <w:top w:w="0" w:type="dxa"/>
                    <w:left w:w="0" w:type="dxa"/>
                    <w:bottom w:w="0" w:type="dxa"/>
                    <w:right w:w="0" w:type="dxa"/>
                  </w:tcMar>
                </w:tcPr>
                <w:p w14:paraId="344515F9" w14:textId="77777777" w:rsidR="00FB256F" w:rsidRDefault="00EA3128">
                  <w:pPr>
                    <w:jc w:val="left"/>
                    <w:rPr>
                      <w:rFonts w:cs="Arial"/>
                      <w:sz w:val="16"/>
                      <w:szCs w:val="16"/>
                    </w:rPr>
                  </w:pPr>
                  <w:r w:rsidRPr="00497843">
                    <w:rPr>
                      <w:rFonts w:cs="Arial"/>
                      <w:sz w:val="16"/>
                      <w:szCs w:val="16"/>
                    </w:rPr>
                    <w:t>FR</w:t>
                  </w:r>
                </w:p>
                <w:p w14:paraId="5968B3C4" w14:textId="77777777" w:rsidR="00CE3734" w:rsidRPr="00497843" w:rsidRDefault="00CE3734" w:rsidP="00572B51">
                  <w:pPr>
                    <w:spacing w:line="1" w:lineRule="auto"/>
                    <w:jc w:val="left"/>
                  </w:pPr>
                </w:p>
              </w:tc>
            </w:tr>
          </w:tbl>
          <w:p w14:paraId="4E8965E0" w14:textId="77777777" w:rsidR="00CE3734" w:rsidRPr="00497843"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497843" w14:paraId="44E5E9BE" w14:textId="77777777" w:rsidTr="00572B51">
              <w:tc>
                <w:tcPr>
                  <w:tcW w:w="885" w:type="dxa"/>
                  <w:tcMar>
                    <w:top w:w="0" w:type="dxa"/>
                    <w:left w:w="0" w:type="dxa"/>
                    <w:bottom w:w="0" w:type="dxa"/>
                    <w:right w:w="0" w:type="dxa"/>
                  </w:tcMar>
                </w:tcPr>
                <w:p w14:paraId="0816346B" w14:textId="77777777" w:rsidR="00FB256F" w:rsidRDefault="00EA3128">
                  <w:pPr>
                    <w:jc w:val="left"/>
                    <w:rPr>
                      <w:rFonts w:cs="Arial"/>
                      <w:sz w:val="16"/>
                      <w:szCs w:val="16"/>
                    </w:rPr>
                  </w:pPr>
                  <w:r w:rsidRPr="00497843">
                    <w:rPr>
                      <w:rFonts w:cs="Arial"/>
                      <w:sz w:val="16"/>
                      <w:szCs w:val="16"/>
                    </w:rPr>
                    <w:t>TWF</w:t>
                  </w:r>
                </w:p>
                <w:p w14:paraId="56E5B1E1" w14:textId="77777777" w:rsidR="00CE3734" w:rsidRPr="00497843" w:rsidRDefault="00CE3734" w:rsidP="00572B51">
                  <w:pPr>
                    <w:spacing w:line="1" w:lineRule="auto"/>
                    <w:jc w:val="left"/>
                  </w:pPr>
                </w:p>
              </w:tc>
            </w:tr>
          </w:tbl>
          <w:p w14:paraId="4344F22B" w14:textId="77777777" w:rsidR="00CE3734" w:rsidRPr="00497843"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497843" w14:paraId="34A9EB82" w14:textId="77777777" w:rsidTr="00572B51">
              <w:tc>
                <w:tcPr>
                  <w:tcW w:w="1245" w:type="dxa"/>
                  <w:tcMar>
                    <w:top w:w="0" w:type="dxa"/>
                    <w:left w:w="0" w:type="dxa"/>
                    <w:bottom w:w="0" w:type="dxa"/>
                    <w:right w:w="0" w:type="dxa"/>
                  </w:tcMar>
                </w:tcPr>
                <w:p w14:paraId="470B34C9" w14:textId="77777777" w:rsidR="00FB256F" w:rsidRDefault="00EA3128">
                  <w:pPr>
                    <w:jc w:val="left"/>
                    <w:rPr>
                      <w:rFonts w:cs="Arial"/>
                      <w:sz w:val="16"/>
                      <w:szCs w:val="16"/>
                    </w:rPr>
                  </w:pPr>
                  <w:r w:rsidRPr="00497843">
                    <w:rPr>
                      <w:rFonts w:cs="Arial"/>
                      <w:sz w:val="16"/>
                      <w:szCs w:val="16"/>
                    </w:rPr>
                    <w:t>TG/35/8(proj.5)</w:t>
                  </w:r>
                </w:p>
                <w:p w14:paraId="13F4E2B5" w14:textId="77777777" w:rsidR="00CE3734" w:rsidRPr="00497843" w:rsidRDefault="00CE3734" w:rsidP="00572B51">
                  <w:pPr>
                    <w:spacing w:line="1" w:lineRule="auto"/>
                    <w:jc w:val="left"/>
                  </w:pPr>
                </w:p>
              </w:tc>
            </w:tr>
          </w:tbl>
          <w:p w14:paraId="75BCA514" w14:textId="77777777" w:rsidR="00CE3734" w:rsidRPr="00497843"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497843" w14:paraId="31F41F1F" w14:textId="77777777" w:rsidTr="00572B51">
              <w:tc>
                <w:tcPr>
                  <w:tcW w:w="1545" w:type="dxa"/>
                  <w:tcMar>
                    <w:top w:w="0" w:type="dxa"/>
                    <w:left w:w="0" w:type="dxa"/>
                    <w:bottom w:w="0" w:type="dxa"/>
                    <w:right w:w="0" w:type="dxa"/>
                  </w:tcMar>
                </w:tcPr>
                <w:p w14:paraId="6115DBB6" w14:textId="77777777" w:rsidR="00FB256F" w:rsidRDefault="00EA3128">
                  <w:pPr>
                    <w:jc w:val="left"/>
                    <w:rPr>
                      <w:rFonts w:cs="Arial"/>
                      <w:sz w:val="16"/>
                      <w:szCs w:val="16"/>
                    </w:rPr>
                  </w:pPr>
                  <w:r w:rsidRPr="00497843">
                    <w:rPr>
                      <w:rFonts w:cs="Arial"/>
                      <w:sz w:val="16"/>
                      <w:szCs w:val="16"/>
                    </w:rPr>
                    <w:t>Cereza dulce</w:t>
                  </w:r>
                </w:p>
                <w:p w14:paraId="1E9AC13E" w14:textId="77777777" w:rsidR="00CE3734" w:rsidRPr="00497843" w:rsidRDefault="00CE3734" w:rsidP="00572B51">
                  <w:pPr>
                    <w:spacing w:line="1" w:lineRule="auto"/>
                    <w:jc w:val="left"/>
                  </w:pPr>
                </w:p>
              </w:tc>
            </w:tr>
          </w:tbl>
          <w:p w14:paraId="7D5AB98E"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497843" w14:paraId="6C099EFD" w14:textId="77777777" w:rsidTr="00572B51">
              <w:tc>
                <w:tcPr>
                  <w:tcW w:w="1290" w:type="dxa"/>
                  <w:tcMar>
                    <w:top w:w="0" w:type="dxa"/>
                    <w:left w:w="0" w:type="dxa"/>
                    <w:bottom w:w="0" w:type="dxa"/>
                    <w:right w:w="0" w:type="dxa"/>
                  </w:tcMar>
                </w:tcPr>
                <w:p w14:paraId="1C8D7FDD" w14:textId="77777777" w:rsidR="00FB256F" w:rsidRDefault="00EA3128">
                  <w:pPr>
                    <w:jc w:val="left"/>
                    <w:rPr>
                      <w:rFonts w:cs="Arial"/>
                      <w:sz w:val="16"/>
                      <w:szCs w:val="16"/>
                    </w:rPr>
                  </w:pPr>
                  <w:r w:rsidRPr="00497843">
                    <w:rPr>
                      <w:rFonts w:cs="Arial"/>
                      <w:sz w:val="16"/>
                      <w:szCs w:val="16"/>
                    </w:rPr>
                    <w:t>Cerisier doux</w:t>
                  </w:r>
                </w:p>
                <w:p w14:paraId="7B6EFDC0" w14:textId="77777777" w:rsidR="00CE3734" w:rsidRPr="00497843" w:rsidRDefault="00CE3734" w:rsidP="00572B51">
                  <w:pPr>
                    <w:spacing w:line="1" w:lineRule="auto"/>
                    <w:jc w:val="left"/>
                  </w:pPr>
                </w:p>
              </w:tc>
            </w:tr>
          </w:tbl>
          <w:p w14:paraId="48255402"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497843" w14:paraId="632C2899" w14:textId="77777777" w:rsidTr="00572B51">
              <w:tc>
                <w:tcPr>
                  <w:tcW w:w="1470" w:type="dxa"/>
                  <w:tcMar>
                    <w:top w:w="0" w:type="dxa"/>
                    <w:left w:w="0" w:type="dxa"/>
                    <w:bottom w:w="0" w:type="dxa"/>
                    <w:right w:w="0" w:type="dxa"/>
                  </w:tcMar>
                </w:tcPr>
                <w:p w14:paraId="5B14B38E" w14:textId="77777777" w:rsidR="00FB256F" w:rsidRDefault="00EA3128">
                  <w:pPr>
                    <w:jc w:val="left"/>
                    <w:rPr>
                      <w:rFonts w:cs="Arial"/>
                      <w:sz w:val="16"/>
                      <w:szCs w:val="16"/>
                    </w:rPr>
                  </w:pPr>
                  <w:r w:rsidRPr="00497843">
                    <w:rPr>
                      <w:rFonts w:cs="Arial"/>
                      <w:sz w:val="16"/>
                      <w:szCs w:val="16"/>
                    </w:rPr>
                    <w:t>Süsskirsche</w:t>
                  </w:r>
                </w:p>
                <w:p w14:paraId="44393ED4" w14:textId="77777777" w:rsidR="00CE3734" w:rsidRPr="00497843" w:rsidRDefault="00CE3734" w:rsidP="00572B51">
                  <w:pPr>
                    <w:spacing w:line="1" w:lineRule="auto"/>
                    <w:jc w:val="left"/>
                  </w:pPr>
                </w:p>
              </w:tc>
            </w:tr>
          </w:tbl>
          <w:p w14:paraId="301E70C4"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497843" w14:paraId="367C92F1" w14:textId="77777777" w:rsidTr="00572B51">
              <w:tc>
                <w:tcPr>
                  <w:tcW w:w="1365" w:type="dxa"/>
                  <w:tcMar>
                    <w:top w:w="0" w:type="dxa"/>
                    <w:left w:w="0" w:type="dxa"/>
                    <w:bottom w:w="0" w:type="dxa"/>
                    <w:right w:w="0" w:type="dxa"/>
                  </w:tcMar>
                </w:tcPr>
                <w:p w14:paraId="1AD8DA5C" w14:textId="77777777" w:rsidR="00FB256F" w:rsidRDefault="00EA3128">
                  <w:pPr>
                    <w:jc w:val="left"/>
                    <w:rPr>
                      <w:rFonts w:cs="Arial"/>
                      <w:sz w:val="16"/>
                      <w:szCs w:val="16"/>
                    </w:rPr>
                  </w:pPr>
                  <w:r w:rsidRPr="00497843">
                    <w:rPr>
                      <w:rFonts w:cs="Arial"/>
                      <w:sz w:val="16"/>
                      <w:szCs w:val="16"/>
                    </w:rPr>
                    <w:t>Cerezo dulce</w:t>
                  </w:r>
                </w:p>
                <w:p w14:paraId="0C3DB605" w14:textId="77777777" w:rsidR="00CE3734" w:rsidRPr="00497843" w:rsidRDefault="00CE3734" w:rsidP="00572B51">
                  <w:pPr>
                    <w:spacing w:line="1" w:lineRule="auto"/>
                    <w:jc w:val="left"/>
                  </w:pPr>
                </w:p>
              </w:tc>
            </w:tr>
          </w:tbl>
          <w:p w14:paraId="641DF912" w14:textId="77777777" w:rsidR="00CE3734" w:rsidRPr="00497843" w:rsidRDefault="00CE3734" w:rsidP="00572B51">
            <w:pPr>
              <w:jc w:val="left"/>
              <w:rPr>
                <w:rFonts w:cs="Arial"/>
                <w:snapToGrid w:val="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497843" w14:paraId="232E9C33" w14:textId="77777777" w:rsidTr="00572B51">
              <w:tc>
                <w:tcPr>
                  <w:tcW w:w="1455" w:type="dxa"/>
                  <w:tcMar>
                    <w:top w:w="0" w:type="dxa"/>
                    <w:left w:w="0" w:type="dxa"/>
                    <w:bottom w:w="0" w:type="dxa"/>
                    <w:right w:w="0" w:type="dxa"/>
                  </w:tcMar>
                </w:tcPr>
                <w:p w14:paraId="6CE9195A" w14:textId="77777777" w:rsidR="00FB256F" w:rsidRDefault="00EA3128">
                  <w:pPr>
                    <w:jc w:val="left"/>
                    <w:rPr>
                      <w:rFonts w:cs="Arial"/>
                      <w:sz w:val="16"/>
                      <w:szCs w:val="16"/>
                    </w:rPr>
                  </w:pPr>
                  <w:r w:rsidRPr="00497843">
                    <w:rPr>
                      <w:rStyle w:val="Emphasis"/>
                      <w:rFonts w:cs="Arial"/>
                      <w:sz w:val="16"/>
                      <w:szCs w:val="16"/>
                    </w:rPr>
                    <w:t xml:space="preserve">Prunus avium </w:t>
                  </w:r>
                  <w:r w:rsidRPr="00497843">
                    <w:rPr>
                      <w:rFonts w:cs="Arial"/>
                      <w:sz w:val="16"/>
                      <w:szCs w:val="16"/>
                    </w:rPr>
                    <w:t>(L.) L.</w:t>
                  </w:r>
                </w:p>
                <w:p w14:paraId="457E8E87" w14:textId="77777777" w:rsidR="00CE3734" w:rsidRPr="00497843" w:rsidRDefault="00CE3734" w:rsidP="00572B51">
                  <w:pPr>
                    <w:spacing w:line="1" w:lineRule="auto"/>
                    <w:jc w:val="left"/>
                  </w:pPr>
                </w:p>
              </w:tc>
            </w:tr>
          </w:tbl>
          <w:p w14:paraId="4E2B0B1F" w14:textId="77777777" w:rsidR="00CE3734" w:rsidRPr="00497843" w:rsidRDefault="00CE3734" w:rsidP="00572B51">
            <w:pPr>
              <w:jc w:val="left"/>
              <w:rPr>
                <w:rFonts w:cs="Arial"/>
                <w:snapToGrid w:val="0"/>
                <w:sz w:val="16"/>
                <w:szCs w:val="16"/>
                <w:lang w:val="fr-FR"/>
              </w:rPr>
            </w:pPr>
          </w:p>
        </w:tc>
      </w:tr>
      <w:tr w:rsidR="00CE3734" w:rsidRPr="00694D1D" w14:paraId="3E49B602"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4E5EE691" w14:textId="77777777" w:rsidTr="00572B51">
              <w:tc>
                <w:tcPr>
                  <w:tcW w:w="645" w:type="dxa"/>
                  <w:tcMar>
                    <w:top w:w="0" w:type="dxa"/>
                    <w:left w:w="0" w:type="dxa"/>
                    <w:bottom w:w="0" w:type="dxa"/>
                    <w:right w:w="0" w:type="dxa"/>
                  </w:tcMar>
                </w:tcPr>
                <w:p w14:paraId="656FBA45" w14:textId="77777777" w:rsidR="00FB256F" w:rsidRDefault="00EA3128">
                  <w:pPr>
                    <w:jc w:val="left"/>
                    <w:rPr>
                      <w:rFonts w:cs="Arial"/>
                      <w:color w:val="000000"/>
                      <w:sz w:val="16"/>
                      <w:szCs w:val="16"/>
                    </w:rPr>
                  </w:pPr>
                  <w:r>
                    <w:rPr>
                      <w:rFonts w:cs="Arial"/>
                      <w:color w:val="000000"/>
                      <w:sz w:val="16"/>
                      <w:szCs w:val="16"/>
                    </w:rPr>
                    <w:t>NL</w:t>
                  </w:r>
                </w:p>
                <w:p w14:paraId="0A49DAE3" w14:textId="77777777" w:rsidR="00CE3734" w:rsidRDefault="00CE3734" w:rsidP="00572B51">
                  <w:pPr>
                    <w:spacing w:line="1" w:lineRule="auto"/>
                    <w:jc w:val="left"/>
                  </w:pPr>
                </w:p>
              </w:tc>
            </w:tr>
          </w:tbl>
          <w:p w14:paraId="29C03A0B"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704B67D8" w14:textId="77777777" w:rsidTr="00572B51">
              <w:tc>
                <w:tcPr>
                  <w:tcW w:w="885" w:type="dxa"/>
                  <w:tcMar>
                    <w:top w:w="0" w:type="dxa"/>
                    <w:left w:w="0" w:type="dxa"/>
                    <w:bottom w:w="0" w:type="dxa"/>
                    <w:right w:w="0" w:type="dxa"/>
                  </w:tcMar>
                </w:tcPr>
                <w:p w14:paraId="4E7F8B04" w14:textId="77777777" w:rsidR="00FB256F" w:rsidRDefault="00EA3128">
                  <w:pPr>
                    <w:jc w:val="left"/>
                    <w:rPr>
                      <w:rFonts w:cs="Arial"/>
                      <w:color w:val="000000"/>
                      <w:sz w:val="16"/>
                      <w:szCs w:val="16"/>
                    </w:rPr>
                  </w:pPr>
                  <w:r>
                    <w:rPr>
                      <w:rFonts w:cs="Arial"/>
                      <w:color w:val="000000"/>
                      <w:sz w:val="16"/>
                      <w:szCs w:val="16"/>
                    </w:rPr>
                    <w:t>TWV</w:t>
                  </w:r>
                </w:p>
                <w:p w14:paraId="0E04FC30" w14:textId="77777777" w:rsidR="00CE3734" w:rsidRDefault="00CE3734" w:rsidP="00572B51">
                  <w:pPr>
                    <w:spacing w:line="1" w:lineRule="auto"/>
                    <w:jc w:val="left"/>
                  </w:pPr>
                </w:p>
              </w:tc>
            </w:tr>
          </w:tbl>
          <w:p w14:paraId="17DBC255"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76DA41FA" w14:textId="77777777" w:rsidTr="00572B51">
              <w:tc>
                <w:tcPr>
                  <w:tcW w:w="1245" w:type="dxa"/>
                  <w:tcMar>
                    <w:top w:w="0" w:type="dxa"/>
                    <w:left w:w="0" w:type="dxa"/>
                    <w:bottom w:w="0" w:type="dxa"/>
                    <w:right w:w="0" w:type="dxa"/>
                  </w:tcMar>
                </w:tcPr>
                <w:p w14:paraId="64BAE9E7" w14:textId="77777777" w:rsidR="00FB256F" w:rsidRDefault="00EA3128">
                  <w:pPr>
                    <w:jc w:val="left"/>
                    <w:rPr>
                      <w:rFonts w:cs="Arial"/>
                      <w:color w:val="000000"/>
                      <w:sz w:val="16"/>
                      <w:szCs w:val="16"/>
                    </w:rPr>
                  </w:pPr>
                  <w:r>
                    <w:rPr>
                      <w:rFonts w:cs="Arial"/>
                      <w:color w:val="000000"/>
                      <w:sz w:val="16"/>
                      <w:szCs w:val="16"/>
                    </w:rPr>
                    <w:t>TG/44/12(proj.4)</w:t>
                  </w:r>
                </w:p>
                <w:p w14:paraId="71AC3781" w14:textId="77777777" w:rsidR="00CE3734" w:rsidRDefault="00CE3734" w:rsidP="00572B51">
                  <w:pPr>
                    <w:spacing w:line="1" w:lineRule="auto"/>
                    <w:jc w:val="left"/>
                  </w:pPr>
                </w:p>
              </w:tc>
            </w:tr>
          </w:tbl>
          <w:p w14:paraId="2E22063D"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34DB144D" w14:textId="77777777" w:rsidTr="00572B51">
              <w:tc>
                <w:tcPr>
                  <w:tcW w:w="1545" w:type="dxa"/>
                  <w:tcMar>
                    <w:top w:w="0" w:type="dxa"/>
                    <w:left w:w="0" w:type="dxa"/>
                    <w:bottom w:w="0" w:type="dxa"/>
                    <w:right w:w="0" w:type="dxa"/>
                  </w:tcMar>
                </w:tcPr>
                <w:p w14:paraId="6A5613B8" w14:textId="77777777" w:rsidR="00FB256F" w:rsidRDefault="00EA3128">
                  <w:pPr>
                    <w:jc w:val="left"/>
                    <w:rPr>
                      <w:rFonts w:cs="Arial"/>
                      <w:color w:val="000000"/>
                      <w:sz w:val="16"/>
                      <w:szCs w:val="16"/>
                    </w:rPr>
                  </w:pPr>
                  <w:r>
                    <w:rPr>
                      <w:rFonts w:cs="Arial"/>
                      <w:color w:val="000000"/>
                      <w:sz w:val="16"/>
                      <w:szCs w:val="16"/>
                    </w:rPr>
                    <w:t>Tomate</w:t>
                  </w:r>
                </w:p>
                <w:p w14:paraId="033F7794" w14:textId="77777777" w:rsidR="00CE3734" w:rsidRDefault="00CE3734" w:rsidP="00572B51">
                  <w:pPr>
                    <w:spacing w:line="1" w:lineRule="auto"/>
                    <w:jc w:val="left"/>
                  </w:pPr>
                </w:p>
              </w:tc>
            </w:tr>
          </w:tbl>
          <w:p w14:paraId="53A695E8"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662B1EA2" w14:textId="77777777" w:rsidTr="00572B51">
              <w:tc>
                <w:tcPr>
                  <w:tcW w:w="1290" w:type="dxa"/>
                  <w:tcMar>
                    <w:top w:w="0" w:type="dxa"/>
                    <w:left w:w="0" w:type="dxa"/>
                    <w:bottom w:w="0" w:type="dxa"/>
                    <w:right w:w="0" w:type="dxa"/>
                  </w:tcMar>
                </w:tcPr>
                <w:p w14:paraId="38D1BE26" w14:textId="77777777" w:rsidR="00FB256F" w:rsidRDefault="00EA3128">
                  <w:pPr>
                    <w:jc w:val="left"/>
                    <w:rPr>
                      <w:rFonts w:cs="Arial"/>
                      <w:color w:val="000000"/>
                      <w:sz w:val="16"/>
                      <w:szCs w:val="16"/>
                    </w:rPr>
                  </w:pPr>
                  <w:r>
                    <w:rPr>
                      <w:rFonts w:cs="Arial"/>
                      <w:color w:val="000000"/>
                      <w:sz w:val="16"/>
                      <w:szCs w:val="16"/>
                    </w:rPr>
                    <w:t>Tomate</w:t>
                  </w:r>
                </w:p>
                <w:p w14:paraId="61787B9D" w14:textId="77777777" w:rsidR="00CE3734" w:rsidRDefault="00CE3734" w:rsidP="00572B51">
                  <w:pPr>
                    <w:spacing w:line="1" w:lineRule="auto"/>
                    <w:jc w:val="left"/>
                  </w:pPr>
                </w:p>
              </w:tc>
            </w:tr>
          </w:tbl>
          <w:p w14:paraId="1F431C92"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62A52057" w14:textId="77777777" w:rsidTr="00572B51">
              <w:tc>
                <w:tcPr>
                  <w:tcW w:w="1470" w:type="dxa"/>
                  <w:tcMar>
                    <w:top w:w="0" w:type="dxa"/>
                    <w:left w:w="0" w:type="dxa"/>
                    <w:bottom w:w="0" w:type="dxa"/>
                    <w:right w:w="0" w:type="dxa"/>
                  </w:tcMar>
                </w:tcPr>
                <w:p w14:paraId="6CABE035" w14:textId="77777777" w:rsidR="00FB256F" w:rsidRDefault="00EA3128">
                  <w:pPr>
                    <w:jc w:val="left"/>
                    <w:rPr>
                      <w:rFonts w:cs="Arial"/>
                      <w:color w:val="000000"/>
                      <w:sz w:val="16"/>
                      <w:szCs w:val="16"/>
                    </w:rPr>
                  </w:pPr>
                  <w:r>
                    <w:rPr>
                      <w:rFonts w:cs="Arial"/>
                      <w:color w:val="000000"/>
                      <w:sz w:val="16"/>
                      <w:szCs w:val="16"/>
                    </w:rPr>
                    <w:t>Tomate</w:t>
                  </w:r>
                </w:p>
                <w:p w14:paraId="18C542EC" w14:textId="77777777" w:rsidR="00CE3734" w:rsidRDefault="00CE3734" w:rsidP="00572B51">
                  <w:pPr>
                    <w:spacing w:line="1" w:lineRule="auto"/>
                    <w:jc w:val="left"/>
                  </w:pPr>
                </w:p>
              </w:tc>
            </w:tr>
          </w:tbl>
          <w:p w14:paraId="73D683D1"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6F854DB5" w14:textId="77777777" w:rsidTr="00572B51">
              <w:tc>
                <w:tcPr>
                  <w:tcW w:w="1365" w:type="dxa"/>
                  <w:tcMar>
                    <w:top w:w="0" w:type="dxa"/>
                    <w:left w:w="0" w:type="dxa"/>
                    <w:bottom w:w="0" w:type="dxa"/>
                    <w:right w:w="0" w:type="dxa"/>
                  </w:tcMar>
                </w:tcPr>
                <w:p w14:paraId="078BDD71" w14:textId="77777777" w:rsidR="00FB256F" w:rsidRDefault="00EA3128">
                  <w:pPr>
                    <w:jc w:val="left"/>
                    <w:rPr>
                      <w:rFonts w:cs="Arial"/>
                      <w:color w:val="000000"/>
                      <w:sz w:val="16"/>
                      <w:szCs w:val="16"/>
                    </w:rPr>
                  </w:pPr>
                  <w:r>
                    <w:rPr>
                      <w:rFonts w:cs="Arial"/>
                      <w:color w:val="000000"/>
                      <w:sz w:val="16"/>
                      <w:szCs w:val="16"/>
                    </w:rPr>
                    <w:t>Tomate</w:t>
                  </w:r>
                </w:p>
                <w:p w14:paraId="1BBAFCEA" w14:textId="77777777" w:rsidR="00CE3734" w:rsidRDefault="00CE3734" w:rsidP="00572B51">
                  <w:pPr>
                    <w:spacing w:line="1" w:lineRule="auto"/>
                    <w:jc w:val="left"/>
                  </w:pPr>
                </w:p>
              </w:tc>
            </w:tr>
          </w:tbl>
          <w:p w14:paraId="68031B80"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694D1D" w14:paraId="3614312C" w14:textId="77777777" w:rsidTr="00572B51">
              <w:tc>
                <w:tcPr>
                  <w:tcW w:w="1455" w:type="dxa"/>
                  <w:tcMar>
                    <w:top w:w="0" w:type="dxa"/>
                    <w:left w:w="0" w:type="dxa"/>
                    <w:bottom w:w="0" w:type="dxa"/>
                    <w:right w:w="0" w:type="dxa"/>
                  </w:tcMar>
                </w:tcPr>
                <w:p w14:paraId="5A42FC5A" w14:textId="77777777" w:rsidR="00FB256F" w:rsidRDefault="00EA3128">
                  <w:pPr>
                    <w:jc w:val="left"/>
                    <w:rPr>
                      <w:rFonts w:cs="Arial"/>
                      <w:color w:val="000000"/>
                      <w:sz w:val="16"/>
                      <w:szCs w:val="16"/>
                      <w:lang w:val="fr-FR"/>
                    </w:rPr>
                  </w:pPr>
                  <w:r w:rsidRPr="00682F15">
                    <w:rPr>
                      <w:rStyle w:val="Emphasis"/>
                      <w:rFonts w:cs="Arial"/>
                      <w:color w:val="000000"/>
                      <w:sz w:val="16"/>
                      <w:szCs w:val="16"/>
                      <w:lang w:val="fr-FR"/>
                    </w:rPr>
                    <w:t xml:space="preserve">Solanum lycopersicum </w:t>
                  </w:r>
                  <w:r w:rsidRPr="00682F15">
                    <w:rPr>
                      <w:rFonts w:cs="Arial"/>
                      <w:color w:val="000000"/>
                      <w:sz w:val="16"/>
                      <w:szCs w:val="16"/>
                      <w:lang w:val="fr-FR"/>
                    </w:rPr>
                    <w:t xml:space="preserve">L. x </w:t>
                  </w:r>
                  <w:r w:rsidRPr="00682F15">
                    <w:rPr>
                      <w:rStyle w:val="Emphasis"/>
                      <w:rFonts w:cs="Arial"/>
                      <w:color w:val="000000"/>
                      <w:sz w:val="16"/>
                      <w:szCs w:val="16"/>
                      <w:lang w:val="fr-FR"/>
                    </w:rPr>
                    <w:t xml:space="preserve">Solanum pimpinellifolium </w:t>
                  </w:r>
                  <w:r w:rsidRPr="00682F15">
                    <w:rPr>
                      <w:rFonts w:cs="Arial"/>
                      <w:color w:val="000000"/>
                      <w:sz w:val="16"/>
                      <w:szCs w:val="16"/>
                      <w:lang w:val="fr-FR"/>
                    </w:rPr>
                    <w:t xml:space="preserve">L., </w:t>
                  </w:r>
                  <w:r w:rsidRPr="00682F15">
                    <w:rPr>
                      <w:rFonts w:cs="Arial"/>
                      <w:i/>
                      <w:iCs/>
                      <w:color w:val="000000"/>
                      <w:sz w:val="16"/>
                      <w:szCs w:val="16"/>
                      <w:lang w:val="fr-FR"/>
                    </w:rPr>
                    <w:t xml:space="preserve">Solanum lycopersicum </w:t>
                  </w:r>
                  <w:r w:rsidRPr="00682F15">
                    <w:rPr>
                      <w:rFonts w:cs="Arial"/>
                      <w:color w:val="000000"/>
                      <w:sz w:val="16"/>
                      <w:szCs w:val="16"/>
                      <w:lang w:val="fr-FR"/>
                    </w:rPr>
                    <w:t xml:space="preserve">L. x </w:t>
                  </w:r>
                  <w:r w:rsidRPr="00682F15">
                    <w:rPr>
                      <w:rFonts w:cs="Arial"/>
                      <w:i/>
                      <w:iCs/>
                      <w:color w:val="000000"/>
                      <w:sz w:val="16"/>
                      <w:szCs w:val="16"/>
                      <w:lang w:val="fr-FR"/>
                    </w:rPr>
                    <w:t xml:space="preserve">Solanum cheesmaniae </w:t>
                  </w:r>
                  <w:r w:rsidRPr="00682F15">
                    <w:rPr>
                      <w:rFonts w:cs="Arial"/>
                      <w:color w:val="000000"/>
                      <w:sz w:val="16"/>
                      <w:szCs w:val="16"/>
                      <w:lang w:val="fr-FR"/>
                    </w:rPr>
                    <w:t xml:space="preserve">(L. Ridley) Fosberg, </w:t>
                  </w:r>
                  <w:r w:rsidRPr="00682F15">
                    <w:rPr>
                      <w:rStyle w:val="Emphasis"/>
                      <w:rFonts w:cs="Arial"/>
                      <w:color w:val="000000"/>
                      <w:sz w:val="16"/>
                      <w:szCs w:val="16"/>
                      <w:lang w:val="fr-FR"/>
                    </w:rPr>
                    <w:t xml:space="preserve">Solanum lycopersicum </w:t>
                  </w:r>
                  <w:r w:rsidRPr="00682F15">
                    <w:rPr>
                      <w:rFonts w:cs="Arial"/>
                      <w:color w:val="000000"/>
                      <w:sz w:val="16"/>
                      <w:szCs w:val="16"/>
                      <w:lang w:val="fr-FR"/>
                    </w:rPr>
                    <w:t>L.</w:t>
                  </w:r>
                </w:p>
                <w:p w14:paraId="56D7F664" w14:textId="77777777" w:rsidR="00CE3734" w:rsidRPr="00682F15" w:rsidRDefault="00CE3734" w:rsidP="00572B51">
                  <w:pPr>
                    <w:spacing w:line="1" w:lineRule="auto"/>
                    <w:jc w:val="left"/>
                    <w:rPr>
                      <w:lang w:val="fr-FR"/>
                    </w:rPr>
                  </w:pPr>
                </w:p>
              </w:tc>
            </w:tr>
          </w:tbl>
          <w:p w14:paraId="3FAF2C77" w14:textId="77777777" w:rsidR="00CE3734" w:rsidRPr="00682F15" w:rsidRDefault="00CE3734" w:rsidP="00572B51">
            <w:pPr>
              <w:jc w:val="left"/>
              <w:rPr>
                <w:rFonts w:cs="Arial"/>
                <w:i/>
                <w:snapToGrid w:val="0"/>
                <w:color w:val="000000"/>
                <w:sz w:val="16"/>
                <w:szCs w:val="16"/>
                <w:lang w:val="fr-FR"/>
              </w:rPr>
            </w:pPr>
          </w:p>
        </w:tc>
      </w:tr>
      <w:tr w:rsidR="00CE3734" w:rsidRPr="00E87744" w14:paraId="6A60C37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549F608E" w14:textId="77777777" w:rsidTr="00572B51">
              <w:tc>
                <w:tcPr>
                  <w:tcW w:w="645" w:type="dxa"/>
                  <w:tcMar>
                    <w:top w:w="0" w:type="dxa"/>
                    <w:left w:w="0" w:type="dxa"/>
                    <w:bottom w:w="0" w:type="dxa"/>
                    <w:right w:w="0" w:type="dxa"/>
                  </w:tcMar>
                </w:tcPr>
                <w:p w14:paraId="2CD85055" w14:textId="77777777" w:rsidR="00FB256F" w:rsidRDefault="00EA3128">
                  <w:pPr>
                    <w:jc w:val="left"/>
                    <w:rPr>
                      <w:rFonts w:cs="Arial"/>
                      <w:color w:val="000000"/>
                      <w:sz w:val="16"/>
                      <w:szCs w:val="16"/>
                    </w:rPr>
                  </w:pPr>
                  <w:r>
                    <w:rPr>
                      <w:rFonts w:cs="Arial"/>
                      <w:color w:val="000000"/>
                      <w:sz w:val="16"/>
                      <w:szCs w:val="16"/>
                    </w:rPr>
                    <w:t>TI</w:t>
                  </w:r>
                </w:p>
                <w:p w14:paraId="018E8C0C" w14:textId="77777777" w:rsidR="00CE3734" w:rsidRDefault="00CE3734" w:rsidP="00572B51">
                  <w:pPr>
                    <w:spacing w:line="1" w:lineRule="auto"/>
                    <w:jc w:val="left"/>
                  </w:pPr>
                </w:p>
              </w:tc>
            </w:tr>
          </w:tbl>
          <w:p w14:paraId="01480A46"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07EABFC6" w14:textId="77777777" w:rsidTr="00572B51">
              <w:tc>
                <w:tcPr>
                  <w:tcW w:w="885" w:type="dxa"/>
                  <w:tcMar>
                    <w:top w:w="0" w:type="dxa"/>
                    <w:left w:w="0" w:type="dxa"/>
                    <w:bottom w:w="0" w:type="dxa"/>
                    <w:right w:w="0" w:type="dxa"/>
                  </w:tcMar>
                </w:tcPr>
                <w:p w14:paraId="43BEC079" w14:textId="77777777" w:rsidR="00FB256F" w:rsidRDefault="00EA3128">
                  <w:pPr>
                    <w:jc w:val="left"/>
                  </w:pPr>
                  <w:r>
                    <w:rPr>
                      <w:rFonts w:cs="Arial"/>
                      <w:color w:val="000000"/>
                      <w:sz w:val="16"/>
                      <w:szCs w:val="16"/>
                    </w:rPr>
                    <w:t>TWF</w:t>
                  </w:r>
                </w:p>
              </w:tc>
            </w:tr>
          </w:tbl>
          <w:p w14:paraId="53CBB764"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5FEF39D3" w14:textId="77777777" w:rsidTr="00572B51">
              <w:tc>
                <w:tcPr>
                  <w:tcW w:w="1245" w:type="dxa"/>
                  <w:tcMar>
                    <w:top w:w="0" w:type="dxa"/>
                    <w:left w:w="0" w:type="dxa"/>
                    <w:bottom w:w="0" w:type="dxa"/>
                    <w:right w:w="0" w:type="dxa"/>
                  </w:tcMar>
                </w:tcPr>
                <w:p w14:paraId="49475477" w14:textId="77777777" w:rsidR="00FB256F" w:rsidRDefault="00EA3128">
                  <w:pPr>
                    <w:jc w:val="left"/>
                    <w:rPr>
                      <w:rFonts w:cs="Arial"/>
                      <w:color w:val="000000"/>
                      <w:sz w:val="16"/>
                      <w:szCs w:val="16"/>
                    </w:rPr>
                  </w:pPr>
                  <w:r>
                    <w:rPr>
                      <w:rFonts w:cs="Arial"/>
                      <w:color w:val="000000"/>
                      <w:sz w:val="16"/>
                      <w:szCs w:val="16"/>
                    </w:rPr>
                    <w:t>TG/50/10(proj.7)</w:t>
                  </w:r>
                </w:p>
                <w:p w14:paraId="50802A9A" w14:textId="77777777" w:rsidR="00CE3734" w:rsidRDefault="00CE3734" w:rsidP="00572B51">
                  <w:pPr>
                    <w:spacing w:line="1" w:lineRule="auto"/>
                    <w:jc w:val="left"/>
                  </w:pPr>
                </w:p>
              </w:tc>
            </w:tr>
          </w:tbl>
          <w:p w14:paraId="778A325C"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5CA7CC1C" w14:textId="77777777" w:rsidTr="00572B51">
              <w:tc>
                <w:tcPr>
                  <w:tcW w:w="1545" w:type="dxa"/>
                  <w:tcMar>
                    <w:top w:w="0" w:type="dxa"/>
                    <w:left w:w="0" w:type="dxa"/>
                    <w:bottom w:w="0" w:type="dxa"/>
                    <w:right w:w="0" w:type="dxa"/>
                  </w:tcMar>
                </w:tcPr>
                <w:p w14:paraId="0BBAE40B" w14:textId="77777777" w:rsidR="00FB256F" w:rsidRDefault="00EA3128">
                  <w:pPr>
                    <w:jc w:val="left"/>
                    <w:rPr>
                      <w:rFonts w:cs="Arial"/>
                      <w:color w:val="000000"/>
                      <w:sz w:val="16"/>
                      <w:szCs w:val="16"/>
                    </w:rPr>
                  </w:pPr>
                  <w:r>
                    <w:rPr>
                      <w:rFonts w:cs="Arial"/>
                      <w:color w:val="000000"/>
                      <w:sz w:val="16"/>
                      <w:szCs w:val="16"/>
                    </w:rPr>
                    <w:t>Vid</w:t>
                  </w:r>
                </w:p>
                <w:p w14:paraId="1BCB2DC6" w14:textId="77777777" w:rsidR="00CE3734" w:rsidRDefault="00CE3734" w:rsidP="00572B51">
                  <w:pPr>
                    <w:spacing w:line="1" w:lineRule="auto"/>
                    <w:jc w:val="left"/>
                  </w:pPr>
                </w:p>
              </w:tc>
            </w:tr>
          </w:tbl>
          <w:p w14:paraId="2C4E3D71"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10B0F5A7" w14:textId="77777777" w:rsidTr="00572B51">
              <w:tc>
                <w:tcPr>
                  <w:tcW w:w="1290" w:type="dxa"/>
                  <w:tcMar>
                    <w:top w:w="0" w:type="dxa"/>
                    <w:left w:w="0" w:type="dxa"/>
                    <w:bottom w:w="0" w:type="dxa"/>
                    <w:right w:w="0" w:type="dxa"/>
                  </w:tcMar>
                </w:tcPr>
                <w:p w14:paraId="5097E7C6" w14:textId="77777777" w:rsidR="00FB256F" w:rsidRDefault="00EA3128">
                  <w:pPr>
                    <w:jc w:val="left"/>
                    <w:rPr>
                      <w:rFonts w:cs="Arial"/>
                      <w:color w:val="000000"/>
                      <w:sz w:val="16"/>
                      <w:szCs w:val="16"/>
                    </w:rPr>
                  </w:pPr>
                  <w:r>
                    <w:rPr>
                      <w:rFonts w:cs="Arial"/>
                      <w:color w:val="000000"/>
                      <w:sz w:val="16"/>
                      <w:szCs w:val="16"/>
                    </w:rPr>
                    <w:t>Vigne</w:t>
                  </w:r>
                </w:p>
                <w:p w14:paraId="6EA37AF5" w14:textId="77777777" w:rsidR="00CE3734" w:rsidRDefault="00CE3734" w:rsidP="00572B51">
                  <w:pPr>
                    <w:spacing w:line="1" w:lineRule="auto"/>
                    <w:jc w:val="left"/>
                  </w:pPr>
                </w:p>
              </w:tc>
            </w:tr>
          </w:tbl>
          <w:p w14:paraId="6FCCC9D4"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7953F2CE" w14:textId="77777777" w:rsidTr="00572B51">
              <w:tc>
                <w:tcPr>
                  <w:tcW w:w="1470" w:type="dxa"/>
                  <w:tcMar>
                    <w:top w:w="0" w:type="dxa"/>
                    <w:left w:w="0" w:type="dxa"/>
                    <w:bottom w:w="0" w:type="dxa"/>
                    <w:right w:w="0" w:type="dxa"/>
                  </w:tcMar>
                </w:tcPr>
                <w:p w14:paraId="1E67B2C5" w14:textId="77777777" w:rsidR="00FB256F" w:rsidRDefault="00EA3128">
                  <w:pPr>
                    <w:jc w:val="left"/>
                    <w:rPr>
                      <w:rFonts w:cs="Arial"/>
                      <w:color w:val="000000"/>
                      <w:sz w:val="16"/>
                      <w:szCs w:val="16"/>
                    </w:rPr>
                  </w:pPr>
                  <w:r>
                    <w:rPr>
                      <w:rFonts w:cs="Arial"/>
                      <w:color w:val="000000"/>
                      <w:sz w:val="16"/>
                      <w:szCs w:val="16"/>
                    </w:rPr>
                    <w:t>Rebe</w:t>
                  </w:r>
                </w:p>
                <w:p w14:paraId="0B41E0A6" w14:textId="77777777" w:rsidR="00CE3734" w:rsidRDefault="00CE3734" w:rsidP="00572B51">
                  <w:pPr>
                    <w:spacing w:line="1" w:lineRule="auto"/>
                    <w:jc w:val="left"/>
                  </w:pPr>
                </w:p>
              </w:tc>
            </w:tr>
          </w:tbl>
          <w:p w14:paraId="2496B303"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2A0F4713" w14:textId="77777777" w:rsidTr="00572B51">
              <w:tc>
                <w:tcPr>
                  <w:tcW w:w="1365" w:type="dxa"/>
                  <w:tcMar>
                    <w:top w:w="0" w:type="dxa"/>
                    <w:left w:w="0" w:type="dxa"/>
                    <w:bottom w:w="0" w:type="dxa"/>
                    <w:right w:w="0" w:type="dxa"/>
                  </w:tcMar>
                </w:tcPr>
                <w:p w14:paraId="445E3C67" w14:textId="77777777" w:rsidR="00FB256F" w:rsidRDefault="00EA3128">
                  <w:pPr>
                    <w:jc w:val="left"/>
                    <w:rPr>
                      <w:rFonts w:cs="Arial"/>
                      <w:color w:val="000000"/>
                      <w:sz w:val="16"/>
                      <w:szCs w:val="16"/>
                    </w:rPr>
                  </w:pPr>
                  <w:r>
                    <w:rPr>
                      <w:rFonts w:cs="Arial"/>
                      <w:color w:val="000000"/>
                      <w:sz w:val="16"/>
                      <w:szCs w:val="16"/>
                    </w:rPr>
                    <w:t>Vid</w:t>
                  </w:r>
                </w:p>
                <w:p w14:paraId="6E400BBD" w14:textId="77777777" w:rsidR="00CE3734" w:rsidRDefault="00CE3734" w:rsidP="00572B51">
                  <w:pPr>
                    <w:spacing w:line="1" w:lineRule="auto"/>
                    <w:jc w:val="left"/>
                  </w:pPr>
                </w:p>
              </w:tc>
            </w:tr>
          </w:tbl>
          <w:p w14:paraId="27266FA8"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4BB93A31" w14:textId="77777777" w:rsidTr="00572B51">
              <w:tc>
                <w:tcPr>
                  <w:tcW w:w="1455" w:type="dxa"/>
                  <w:tcMar>
                    <w:top w:w="0" w:type="dxa"/>
                    <w:left w:w="0" w:type="dxa"/>
                    <w:bottom w:w="0" w:type="dxa"/>
                    <w:right w:w="0" w:type="dxa"/>
                  </w:tcMar>
                </w:tcPr>
                <w:p w14:paraId="08964C03" w14:textId="77777777" w:rsidR="00FB256F" w:rsidRDefault="00EA3128">
                  <w:pPr>
                    <w:jc w:val="left"/>
                    <w:rPr>
                      <w:rFonts w:cs="Arial"/>
                      <w:color w:val="000000"/>
                      <w:sz w:val="16"/>
                      <w:szCs w:val="16"/>
                    </w:rPr>
                  </w:pPr>
                  <w:r>
                    <w:rPr>
                      <w:rStyle w:val="Emphasis"/>
                      <w:rFonts w:cs="Arial"/>
                      <w:color w:val="000000"/>
                      <w:sz w:val="16"/>
                      <w:szCs w:val="16"/>
                    </w:rPr>
                    <w:t xml:space="preserve">Vitis </w:t>
                  </w:r>
                  <w:r>
                    <w:rPr>
                      <w:rFonts w:cs="Arial"/>
                      <w:color w:val="000000"/>
                      <w:sz w:val="16"/>
                      <w:szCs w:val="16"/>
                    </w:rPr>
                    <w:t>L.</w:t>
                  </w:r>
                </w:p>
                <w:p w14:paraId="08EEC99D" w14:textId="77777777" w:rsidR="00CE3734" w:rsidRDefault="00CE3734" w:rsidP="00572B51">
                  <w:pPr>
                    <w:spacing w:line="1" w:lineRule="auto"/>
                    <w:jc w:val="left"/>
                  </w:pPr>
                </w:p>
              </w:tc>
            </w:tr>
          </w:tbl>
          <w:p w14:paraId="1BFA3F72" w14:textId="77777777" w:rsidR="00CE3734" w:rsidRPr="00E87744" w:rsidRDefault="00CE3734" w:rsidP="00572B51">
            <w:pPr>
              <w:jc w:val="left"/>
              <w:rPr>
                <w:rFonts w:cs="Arial"/>
                <w:i/>
                <w:snapToGrid w:val="0"/>
                <w:color w:val="000000"/>
                <w:sz w:val="16"/>
                <w:szCs w:val="16"/>
                <w:lang w:val="fr-FR"/>
              </w:rPr>
            </w:pPr>
          </w:p>
        </w:tc>
      </w:tr>
      <w:tr w:rsidR="00CE3734" w:rsidRPr="00E87744" w14:paraId="23A2FD7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5C2D66EC" w14:textId="77777777" w:rsidTr="00572B51">
              <w:tc>
                <w:tcPr>
                  <w:tcW w:w="645" w:type="dxa"/>
                  <w:tcMar>
                    <w:top w:w="0" w:type="dxa"/>
                    <w:left w:w="0" w:type="dxa"/>
                    <w:bottom w:w="0" w:type="dxa"/>
                    <w:right w:w="0" w:type="dxa"/>
                  </w:tcMar>
                </w:tcPr>
                <w:p w14:paraId="1D3892C4" w14:textId="77777777" w:rsidR="00FB256F" w:rsidRDefault="00EA3128">
                  <w:pPr>
                    <w:jc w:val="left"/>
                    <w:rPr>
                      <w:rFonts w:cs="Arial"/>
                      <w:color w:val="000000"/>
                      <w:sz w:val="16"/>
                      <w:szCs w:val="16"/>
                    </w:rPr>
                  </w:pPr>
                  <w:r>
                    <w:rPr>
                      <w:rFonts w:cs="Arial"/>
                      <w:color w:val="000000"/>
                      <w:sz w:val="16"/>
                      <w:szCs w:val="16"/>
                    </w:rPr>
                    <w:t>NL</w:t>
                  </w:r>
                </w:p>
                <w:p w14:paraId="1E632273" w14:textId="77777777" w:rsidR="00CE3734" w:rsidRDefault="00CE3734" w:rsidP="00572B51">
                  <w:pPr>
                    <w:spacing w:line="1" w:lineRule="auto"/>
                    <w:jc w:val="left"/>
                  </w:pPr>
                </w:p>
              </w:tc>
            </w:tr>
          </w:tbl>
          <w:p w14:paraId="54D26112"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3B3369E3" w14:textId="77777777" w:rsidTr="00572B51">
              <w:tc>
                <w:tcPr>
                  <w:tcW w:w="885" w:type="dxa"/>
                  <w:tcMar>
                    <w:top w:w="0" w:type="dxa"/>
                    <w:left w:w="0" w:type="dxa"/>
                    <w:bottom w:w="0" w:type="dxa"/>
                    <w:right w:w="0" w:type="dxa"/>
                  </w:tcMar>
                </w:tcPr>
                <w:p w14:paraId="25E2DA9D" w14:textId="77777777" w:rsidR="00FB256F" w:rsidRDefault="00EA3128">
                  <w:pPr>
                    <w:jc w:val="left"/>
                    <w:rPr>
                      <w:rFonts w:cs="Arial"/>
                      <w:color w:val="000000"/>
                      <w:sz w:val="16"/>
                      <w:szCs w:val="16"/>
                    </w:rPr>
                  </w:pPr>
                  <w:r>
                    <w:rPr>
                      <w:rFonts w:cs="Arial"/>
                      <w:color w:val="000000"/>
                      <w:sz w:val="16"/>
                      <w:szCs w:val="16"/>
                    </w:rPr>
                    <w:t>TWV</w:t>
                  </w:r>
                </w:p>
                <w:p w14:paraId="0AE9822B" w14:textId="77777777" w:rsidR="00CE3734" w:rsidRDefault="00CE3734" w:rsidP="00572B51">
                  <w:pPr>
                    <w:spacing w:line="1" w:lineRule="auto"/>
                    <w:jc w:val="left"/>
                  </w:pPr>
                </w:p>
              </w:tc>
            </w:tr>
          </w:tbl>
          <w:p w14:paraId="3E720122"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22A1263F" w14:textId="77777777" w:rsidTr="00572B51">
              <w:tc>
                <w:tcPr>
                  <w:tcW w:w="1245" w:type="dxa"/>
                  <w:tcMar>
                    <w:top w:w="0" w:type="dxa"/>
                    <w:left w:w="0" w:type="dxa"/>
                    <w:bottom w:w="0" w:type="dxa"/>
                    <w:right w:w="0" w:type="dxa"/>
                  </w:tcMar>
                </w:tcPr>
                <w:p w14:paraId="36A23CC2" w14:textId="77777777" w:rsidR="00FB256F" w:rsidRDefault="00EA3128">
                  <w:pPr>
                    <w:jc w:val="left"/>
                    <w:rPr>
                      <w:rFonts w:cs="Arial"/>
                      <w:color w:val="000000"/>
                      <w:sz w:val="16"/>
                      <w:szCs w:val="16"/>
                    </w:rPr>
                  </w:pPr>
                  <w:r>
                    <w:rPr>
                      <w:rFonts w:cs="Arial"/>
                      <w:color w:val="000000"/>
                      <w:sz w:val="16"/>
                      <w:szCs w:val="16"/>
                    </w:rPr>
                    <w:t>TG/76/9(proj.6)</w:t>
                  </w:r>
                </w:p>
                <w:p w14:paraId="0901BC4A" w14:textId="77777777" w:rsidR="00CE3734" w:rsidRDefault="00CE3734" w:rsidP="00572B51">
                  <w:pPr>
                    <w:spacing w:line="1" w:lineRule="auto"/>
                    <w:jc w:val="left"/>
                  </w:pPr>
                </w:p>
              </w:tc>
            </w:tr>
          </w:tbl>
          <w:p w14:paraId="1B44FDAE"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694D1D" w14:paraId="4C88EE09" w14:textId="77777777" w:rsidTr="00572B51">
              <w:tc>
                <w:tcPr>
                  <w:tcW w:w="1545" w:type="dxa"/>
                  <w:tcMar>
                    <w:top w:w="0" w:type="dxa"/>
                    <w:left w:w="0" w:type="dxa"/>
                    <w:bottom w:w="0" w:type="dxa"/>
                    <w:right w:w="0" w:type="dxa"/>
                  </w:tcMar>
                </w:tcPr>
                <w:p w14:paraId="40C4B7EE" w14:textId="77777777" w:rsidR="00FB256F" w:rsidRPr="00694D1D" w:rsidRDefault="00EA3128">
                  <w:pPr>
                    <w:jc w:val="left"/>
                    <w:rPr>
                      <w:rFonts w:cs="Arial"/>
                      <w:color w:val="000000"/>
                      <w:sz w:val="16"/>
                      <w:szCs w:val="16"/>
                      <w:lang w:val="es-ES"/>
                    </w:rPr>
                  </w:pPr>
                  <w:r w:rsidRPr="00694D1D">
                    <w:rPr>
                      <w:rFonts w:cs="Arial"/>
                      <w:color w:val="000000"/>
                      <w:sz w:val="16"/>
                      <w:szCs w:val="16"/>
                      <w:lang w:val="es-ES"/>
                    </w:rPr>
                    <w:t xml:space="preserve">Pimiento dulce, </w:t>
                  </w:r>
                  <w:r w:rsidRPr="00694D1D">
                    <w:rPr>
                      <w:rFonts w:cs="Arial"/>
                      <w:color w:val="000000"/>
                      <w:sz w:val="16"/>
                      <w:szCs w:val="16"/>
                      <w:lang w:val="es-ES"/>
                    </w:rPr>
                    <w:br/>
                    <w:t xml:space="preserve">pimiento picante, </w:t>
                  </w:r>
                  <w:r w:rsidRPr="00694D1D">
                    <w:rPr>
                      <w:rFonts w:cs="Arial"/>
                      <w:color w:val="000000"/>
                      <w:sz w:val="16"/>
                      <w:szCs w:val="16"/>
                      <w:lang w:val="es-ES"/>
                    </w:rPr>
                    <w:br/>
                    <w:t>pimentón, guindilla</w:t>
                  </w:r>
                </w:p>
                <w:p w14:paraId="55D0F662" w14:textId="77777777" w:rsidR="00CE3734" w:rsidRPr="00694D1D" w:rsidRDefault="00CE3734" w:rsidP="00572B51">
                  <w:pPr>
                    <w:spacing w:line="1" w:lineRule="auto"/>
                    <w:jc w:val="left"/>
                    <w:rPr>
                      <w:lang w:val="es-ES"/>
                    </w:rPr>
                  </w:pPr>
                </w:p>
              </w:tc>
            </w:tr>
          </w:tbl>
          <w:p w14:paraId="3C20A058" w14:textId="77777777" w:rsidR="00CE3734" w:rsidRPr="00694D1D" w:rsidRDefault="00CE3734" w:rsidP="00572B51">
            <w:pPr>
              <w:jc w:val="left"/>
              <w:rPr>
                <w:rFonts w:cs="Arial"/>
                <w:snapToGrid w:val="0"/>
                <w:color w:val="000000"/>
                <w:sz w:val="16"/>
                <w:szCs w:val="16"/>
                <w:lang w:val="es-ES"/>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3721C16D" w14:textId="77777777" w:rsidTr="00572B51">
              <w:tc>
                <w:tcPr>
                  <w:tcW w:w="1290" w:type="dxa"/>
                  <w:tcMar>
                    <w:top w:w="0" w:type="dxa"/>
                    <w:left w:w="0" w:type="dxa"/>
                    <w:bottom w:w="0" w:type="dxa"/>
                    <w:right w:w="0" w:type="dxa"/>
                  </w:tcMar>
                </w:tcPr>
                <w:p w14:paraId="4AB417F9" w14:textId="77777777" w:rsidR="00FB256F" w:rsidRDefault="00EA3128">
                  <w:pPr>
                    <w:jc w:val="left"/>
                    <w:rPr>
                      <w:rFonts w:cs="Arial"/>
                      <w:color w:val="000000"/>
                      <w:sz w:val="16"/>
                      <w:szCs w:val="16"/>
                    </w:rPr>
                  </w:pPr>
                  <w:r>
                    <w:rPr>
                      <w:rFonts w:cs="Arial"/>
                      <w:color w:val="000000"/>
                      <w:sz w:val="16"/>
                      <w:szCs w:val="16"/>
                    </w:rPr>
                    <w:t xml:space="preserve">Piment, </w:t>
                  </w:r>
                  <w:proofErr w:type="spellStart"/>
                  <w:r>
                    <w:rPr>
                      <w:rFonts w:cs="Arial"/>
                      <w:color w:val="000000"/>
                      <w:sz w:val="16"/>
                      <w:szCs w:val="16"/>
                    </w:rPr>
                    <w:t>Poivron</w:t>
                  </w:r>
                  <w:proofErr w:type="spellEnd"/>
                </w:p>
                <w:p w14:paraId="7A089AA6" w14:textId="77777777" w:rsidR="00CE3734" w:rsidRDefault="00CE3734" w:rsidP="00572B51">
                  <w:pPr>
                    <w:spacing w:line="1" w:lineRule="auto"/>
                    <w:jc w:val="left"/>
                  </w:pPr>
                </w:p>
              </w:tc>
            </w:tr>
          </w:tbl>
          <w:p w14:paraId="25063476"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1BEFF8FB" w14:textId="77777777" w:rsidTr="00572B51">
              <w:tc>
                <w:tcPr>
                  <w:tcW w:w="1470" w:type="dxa"/>
                  <w:tcMar>
                    <w:top w:w="0" w:type="dxa"/>
                    <w:left w:w="0" w:type="dxa"/>
                    <w:bottom w:w="0" w:type="dxa"/>
                    <w:right w:w="0" w:type="dxa"/>
                  </w:tcMar>
                </w:tcPr>
                <w:p w14:paraId="7A175FBE" w14:textId="77777777" w:rsidR="00FB256F" w:rsidRDefault="00EA3128">
                  <w:pPr>
                    <w:jc w:val="left"/>
                    <w:rPr>
                      <w:rFonts w:cs="Arial"/>
                      <w:color w:val="000000"/>
                      <w:sz w:val="16"/>
                      <w:szCs w:val="16"/>
                    </w:rPr>
                  </w:pPr>
                  <w:r>
                    <w:rPr>
                      <w:rFonts w:cs="Arial"/>
                      <w:color w:val="000000"/>
                      <w:sz w:val="16"/>
                      <w:szCs w:val="16"/>
                    </w:rPr>
                    <w:t>Pimentón</w:t>
                  </w:r>
                </w:p>
                <w:p w14:paraId="6DC0E3CC" w14:textId="77777777" w:rsidR="00CE3734" w:rsidRDefault="00CE3734" w:rsidP="00572B51">
                  <w:pPr>
                    <w:spacing w:line="1" w:lineRule="auto"/>
                    <w:jc w:val="left"/>
                  </w:pPr>
                </w:p>
              </w:tc>
            </w:tr>
          </w:tbl>
          <w:p w14:paraId="602F7000"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336002C6" w14:textId="77777777" w:rsidTr="00572B51">
              <w:tc>
                <w:tcPr>
                  <w:tcW w:w="1365" w:type="dxa"/>
                  <w:tcMar>
                    <w:top w:w="0" w:type="dxa"/>
                    <w:left w:w="0" w:type="dxa"/>
                    <w:bottom w:w="0" w:type="dxa"/>
                    <w:right w:w="0" w:type="dxa"/>
                  </w:tcMar>
                </w:tcPr>
                <w:p w14:paraId="16E8A065" w14:textId="77777777" w:rsidR="00FB256F" w:rsidRDefault="00EA3128">
                  <w:pPr>
                    <w:jc w:val="left"/>
                    <w:rPr>
                      <w:rFonts w:cs="Arial"/>
                      <w:color w:val="000000"/>
                      <w:sz w:val="16"/>
                      <w:szCs w:val="16"/>
                    </w:rPr>
                  </w:pPr>
                  <w:r>
                    <w:rPr>
                      <w:rFonts w:cs="Arial"/>
                      <w:color w:val="000000"/>
                      <w:sz w:val="16"/>
                      <w:szCs w:val="16"/>
                    </w:rPr>
                    <w:t xml:space="preserve">Ají, Chile, </w:t>
                  </w:r>
                  <w:r>
                    <w:rPr>
                      <w:rFonts w:cs="Arial"/>
                      <w:color w:val="000000"/>
                      <w:sz w:val="16"/>
                      <w:szCs w:val="16"/>
                    </w:rPr>
                    <w:br/>
                    <w:t>Pimiento</w:t>
                  </w:r>
                </w:p>
                <w:p w14:paraId="755E07D9" w14:textId="77777777" w:rsidR="00CE3734" w:rsidRDefault="00CE3734" w:rsidP="00572B51">
                  <w:pPr>
                    <w:spacing w:line="1" w:lineRule="auto"/>
                    <w:jc w:val="left"/>
                  </w:pPr>
                </w:p>
              </w:tc>
            </w:tr>
          </w:tbl>
          <w:p w14:paraId="055731FC"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0738BD38" w14:textId="77777777" w:rsidTr="00572B51">
              <w:tc>
                <w:tcPr>
                  <w:tcW w:w="1455" w:type="dxa"/>
                  <w:tcMar>
                    <w:top w:w="0" w:type="dxa"/>
                    <w:left w:w="0" w:type="dxa"/>
                    <w:bottom w:w="0" w:type="dxa"/>
                    <w:right w:w="0" w:type="dxa"/>
                  </w:tcMar>
                </w:tcPr>
                <w:p w14:paraId="7D255208" w14:textId="77777777" w:rsidR="00FB256F" w:rsidRDefault="00EA3128">
                  <w:pPr>
                    <w:jc w:val="left"/>
                    <w:rPr>
                      <w:rFonts w:cs="Arial"/>
                      <w:color w:val="000000"/>
                      <w:sz w:val="16"/>
                      <w:szCs w:val="16"/>
                    </w:rPr>
                  </w:pPr>
                  <w:r>
                    <w:rPr>
                      <w:rStyle w:val="Emphasis"/>
                      <w:rFonts w:cs="Arial"/>
                      <w:color w:val="000000"/>
                      <w:sz w:val="16"/>
                      <w:szCs w:val="16"/>
                    </w:rPr>
                    <w:t xml:space="preserve">Capsicum annuum </w:t>
                  </w:r>
                  <w:r>
                    <w:rPr>
                      <w:rFonts w:cs="Arial"/>
                      <w:color w:val="000000"/>
                      <w:sz w:val="16"/>
                      <w:szCs w:val="16"/>
                    </w:rPr>
                    <w:t>L.</w:t>
                  </w:r>
                </w:p>
                <w:p w14:paraId="1BC8F3AC" w14:textId="77777777" w:rsidR="00CE3734" w:rsidRDefault="00CE3734" w:rsidP="00572B51">
                  <w:pPr>
                    <w:spacing w:line="1" w:lineRule="auto"/>
                    <w:jc w:val="left"/>
                  </w:pPr>
                </w:p>
              </w:tc>
            </w:tr>
          </w:tbl>
          <w:p w14:paraId="26BFB582" w14:textId="77777777" w:rsidR="00CE3734" w:rsidRPr="00E87744" w:rsidRDefault="00CE3734" w:rsidP="00572B51">
            <w:pPr>
              <w:jc w:val="left"/>
              <w:rPr>
                <w:rFonts w:cs="Arial"/>
                <w:i/>
                <w:snapToGrid w:val="0"/>
                <w:color w:val="000000"/>
                <w:sz w:val="16"/>
                <w:szCs w:val="16"/>
                <w:lang w:val="fr-FR"/>
              </w:rPr>
            </w:pPr>
          </w:p>
        </w:tc>
      </w:tr>
      <w:tr w:rsidR="00CE3734" w:rsidRPr="00694D1D" w14:paraId="2D55765F"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33D62F6D" w14:textId="77777777" w:rsidTr="00572B51">
              <w:tc>
                <w:tcPr>
                  <w:tcW w:w="645" w:type="dxa"/>
                  <w:tcMar>
                    <w:top w:w="0" w:type="dxa"/>
                    <w:left w:w="0" w:type="dxa"/>
                    <w:bottom w:w="0" w:type="dxa"/>
                    <w:right w:w="0" w:type="dxa"/>
                  </w:tcMar>
                </w:tcPr>
                <w:p w14:paraId="3EE38644" w14:textId="77777777" w:rsidR="00FB256F" w:rsidRDefault="00EA3128">
                  <w:pPr>
                    <w:keepNext/>
                    <w:jc w:val="left"/>
                    <w:rPr>
                      <w:rFonts w:cs="Arial"/>
                      <w:color w:val="000000"/>
                      <w:sz w:val="16"/>
                      <w:szCs w:val="16"/>
                    </w:rPr>
                  </w:pPr>
                  <w:r>
                    <w:rPr>
                      <w:rFonts w:cs="Arial"/>
                      <w:color w:val="000000"/>
                      <w:sz w:val="16"/>
                      <w:szCs w:val="16"/>
                    </w:rPr>
                    <w:lastRenderedPageBreak/>
                    <w:t>KR</w:t>
                  </w:r>
                </w:p>
                <w:p w14:paraId="39A2C116" w14:textId="77777777" w:rsidR="00CE3734" w:rsidRDefault="00CE3734" w:rsidP="00572B51">
                  <w:pPr>
                    <w:keepNext/>
                    <w:spacing w:line="1" w:lineRule="auto"/>
                    <w:jc w:val="left"/>
                  </w:pPr>
                </w:p>
              </w:tc>
            </w:tr>
          </w:tbl>
          <w:p w14:paraId="3AE6388C" w14:textId="77777777" w:rsidR="00CE3734" w:rsidRDefault="00CE3734" w:rsidP="00572B51">
            <w:pPr>
              <w:keepNext/>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2F8AAD06" w14:textId="77777777" w:rsidTr="00572B51">
              <w:tc>
                <w:tcPr>
                  <w:tcW w:w="885" w:type="dxa"/>
                  <w:tcMar>
                    <w:top w:w="0" w:type="dxa"/>
                    <w:left w:w="0" w:type="dxa"/>
                    <w:bottom w:w="0" w:type="dxa"/>
                    <w:right w:w="0" w:type="dxa"/>
                  </w:tcMar>
                </w:tcPr>
                <w:p w14:paraId="2D14256F" w14:textId="77777777" w:rsidR="00FB256F" w:rsidRDefault="00EA3128">
                  <w:pPr>
                    <w:keepNext/>
                    <w:jc w:val="left"/>
                    <w:rPr>
                      <w:rFonts w:cs="Arial"/>
                      <w:color w:val="000000"/>
                      <w:sz w:val="16"/>
                      <w:szCs w:val="16"/>
                    </w:rPr>
                  </w:pPr>
                  <w:r>
                    <w:rPr>
                      <w:rFonts w:cs="Arial"/>
                      <w:color w:val="000000"/>
                      <w:sz w:val="16"/>
                      <w:szCs w:val="16"/>
                    </w:rPr>
                    <w:t>TWV</w:t>
                  </w:r>
                </w:p>
                <w:p w14:paraId="78ECCD3E" w14:textId="77777777" w:rsidR="00CE3734" w:rsidRDefault="00CE3734" w:rsidP="00572B51">
                  <w:pPr>
                    <w:keepNext/>
                    <w:spacing w:line="1" w:lineRule="auto"/>
                    <w:jc w:val="left"/>
                  </w:pPr>
                </w:p>
              </w:tc>
            </w:tr>
          </w:tbl>
          <w:p w14:paraId="761C8F6D" w14:textId="77777777" w:rsidR="00CE3734" w:rsidRDefault="00CE3734" w:rsidP="00572B51">
            <w:pPr>
              <w:keepNext/>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3144C67C" w14:textId="77777777" w:rsidTr="00572B51">
              <w:tc>
                <w:tcPr>
                  <w:tcW w:w="1245" w:type="dxa"/>
                  <w:tcMar>
                    <w:top w:w="0" w:type="dxa"/>
                    <w:left w:w="0" w:type="dxa"/>
                    <w:bottom w:w="0" w:type="dxa"/>
                    <w:right w:w="0" w:type="dxa"/>
                  </w:tcMar>
                </w:tcPr>
                <w:p w14:paraId="40B7370B" w14:textId="77777777" w:rsidR="00FB256F" w:rsidRDefault="00EA3128">
                  <w:pPr>
                    <w:keepNext/>
                    <w:jc w:val="left"/>
                    <w:rPr>
                      <w:rFonts w:cs="Arial"/>
                      <w:color w:val="000000"/>
                      <w:sz w:val="16"/>
                      <w:szCs w:val="16"/>
                    </w:rPr>
                  </w:pPr>
                  <w:r>
                    <w:rPr>
                      <w:rFonts w:cs="Arial"/>
                      <w:color w:val="000000"/>
                      <w:sz w:val="16"/>
                      <w:szCs w:val="16"/>
                    </w:rPr>
                    <w:t>TG/105/5(proj.4)</w:t>
                  </w:r>
                </w:p>
                <w:p w14:paraId="4FC770F2" w14:textId="77777777" w:rsidR="00CE3734" w:rsidRDefault="00CE3734" w:rsidP="00572B51">
                  <w:pPr>
                    <w:keepNext/>
                    <w:spacing w:line="1" w:lineRule="auto"/>
                    <w:jc w:val="left"/>
                  </w:pPr>
                </w:p>
              </w:tc>
            </w:tr>
          </w:tbl>
          <w:p w14:paraId="367F6355" w14:textId="77777777" w:rsidR="00CE3734" w:rsidRPr="00E87744" w:rsidRDefault="00CE3734" w:rsidP="00572B51">
            <w:pPr>
              <w:keepNext/>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35F75579" w14:textId="77777777" w:rsidTr="00572B51">
              <w:tc>
                <w:tcPr>
                  <w:tcW w:w="1545" w:type="dxa"/>
                  <w:tcMar>
                    <w:top w:w="0" w:type="dxa"/>
                    <w:left w:w="0" w:type="dxa"/>
                    <w:bottom w:w="0" w:type="dxa"/>
                    <w:right w:w="0" w:type="dxa"/>
                  </w:tcMar>
                </w:tcPr>
                <w:p w14:paraId="50127704" w14:textId="77777777" w:rsidR="00FB256F" w:rsidRDefault="00EA3128">
                  <w:pPr>
                    <w:keepNext/>
                    <w:jc w:val="left"/>
                    <w:rPr>
                      <w:rFonts w:cs="Arial"/>
                      <w:color w:val="000000"/>
                      <w:sz w:val="16"/>
                      <w:szCs w:val="16"/>
                    </w:rPr>
                  </w:pPr>
                  <w:r>
                    <w:rPr>
                      <w:rFonts w:cs="Arial"/>
                      <w:color w:val="000000"/>
                      <w:sz w:val="16"/>
                      <w:szCs w:val="16"/>
                    </w:rPr>
                    <w:t>Col china</w:t>
                  </w:r>
                </w:p>
                <w:p w14:paraId="6F6CA4B3" w14:textId="77777777" w:rsidR="00CE3734" w:rsidRDefault="00CE3734" w:rsidP="00572B51">
                  <w:pPr>
                    <w:keepNext/>
                    <w:spacing w:line="1" w:lineRule="auto"/>
                    <w:jc w:val="left"/>
                  </w:pPr>
                </w:p>
              </w:tc>
            </w:tr>
          </w:tbl>
          <w:p w14:paraId="6C96D2E7"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2A6F50A3" w14:textId="77777777" w:rsidTr="00572B51">
              <w:tc>
                <w:tcPr>
                  <w:tcW w:w="1290" w:type="dxa"/>
                  <w:tcMar>
                    <w:top w:w="0" w:type="dxa"/>
                    <w:left w:w="0" w:type="dxa"/>
                    <w:bottom w:w="0" w:type="dxa"/>
                    <w:right w:w="0" w:type="dxa"/>
                  </w:tcMar>
                </w:tcPr>
                <w:p w14:paraId="7125E0D9" w14:textId="77777777" w:rsidR="00FB256F" w:rsidRDefault="00EA3128">
                  <w:pPr>
                    <w:keepNext/>
                    <w:jc w:val="left"/>
                    <w:rPr>
                      <w:rFonts w:cs="Arial"/>
                      <w:color w:val="000000"/>
                      <w:sz w:val="16"/>
                      <w:szCs w:val="16"/>
                    </w:rPr>
                  </w:pPr>
                  <w:r>
                    <w:rPr>
                      <w:rFonts w:cs="Arial"/>
                      <w:color w:val="000000"/>
                      <w:sz w:val="16"/>
                      <w:szCs w:val="16"/>
                    </w:rPr>
                    <w:t>Chou chinois</w:t>
                  </w:r>
                </w:p>
                <w:p w14:paraId="552FEBA1" w14:textId="77777777" w:rsidR="00CE3734" w:rsidRDefault="00CE3734" w:rsidP="00572B51">
                  <w:pPr>
                    <w:keepNext/>
                    <w:spacing w:line="1" w:lineRule="auto"/>
                    <w:jc w:val="left"/>
                  </w:pPr>
                </w:p>
              </w:tc>
            </w:tr>
          </w:tbl>
          <w:p w14:paraId="0B754C31"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45CB7179" w14:textId="77777777" w:rsidTr="00572B51">
              <w:tc>
                <w:tcPr>
                  <w:tcW w:w="1470" w:type="dxa"/>
                  <w:tcMar>
                    <w:top w:w="0" w:type="dxa"/>
                    <w:left w:w="0" w:type="dxa"/>
                    <w:bottom w:w="0" w:type="dxa"/>
                    <w:right w:w="0" w:type="dxa"/>
                  </w:tcMar>
                </w:tcPr>
                <w:p w14:paraId="2DF8B883" w14:textId="77777777" w:rsidR="00FB256F" w:rsidRDefault="00EA3128">
                  <w:pPr>
                    <w:keepNext/>
                    <w:jc w:val="left"/>
                    <w:rPr>
                      <w:rFonts w:cs="Arial"/>
                      <w:color w:val="000000"/>
                      <w:sz w:val="16"/>
                      <w:szCs w:val="16"/>
                    </w:rPr>
                  </w:pPr>
                  <w:r>
                    <w:rPr>
                      <w:rFonts w:cs="Arial"/>
                      <w:color w:val="000000"/>
                      <w:sz w:val="16"/>
                      <w:szCs w:val="16"/>
                    </w:rPr>
                    <w:t>Chinakohl</w:t>
                  </w:r>
                </w:p>
                <w:p w14:paraId="39CB42B8" w14:textId="77777777" w:rsidR="00CE3734" w:rsidRDefault="00CE3734" w:rsidP="00572B51">
                  <w:pPr>
                    <w:keepNext/>
                    <w:spacing w:line="1" w:lineRule="auto"/>
                    <w:jc w:val="left"/>
                  </w:pPr>
                </w:p>
              </w:tc>
            </w:tr>
          </w:tbl>
          <w:p w14:paraId="28CD06A0"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418CB1B4" w14:textId="77777777" w:rsidTr="00572B51">
              <w:tc>
                <w:tcPr>
                  <w:tcW w:w="1365" w:type="dxa"/>
                  <w:tcMar>
                    <w:top w:w="0" w:type="dxa"/>
                    <w:left w:w="0" w:type="dxa"/>
                    <w:bottom w:w="0" w:type="dxa"/>
                    <w:right w:w="0" w:type="dxa"/>
                  </w:tcMar>
                </w:tcPr>
                <w:p w14:paraId="5C83EF88" w14:textId="77777777" w:rsidR="00FB256F" w:rsidRDefault="00EA3128">
                  <w:pPr>
                    <w:keepNext/>
                    <w:jc w:val="left"/>
                    <w:rPr>
                      <w:rFonts w:cs="Arial"/>
                      <w:color w:val="000000"/>
                      <w:sz w:val="16"/>
                      <w:szCs w:val="16"/>
                    </w:rPr>
                  </w:pPr>
                  <w:r>
                    <w:rPr>
                      <w:rFonts w:cs="Arial"/>
                      <w:color w:val="000000"/>
                      <w:sz w:val="16"/>
                      <w:szCs w:val="16"/>
                    </w:rPr>
                    <w:t>Repollo chino</w:t>
                  </w:r>
                </w:p>
                <w:p w14:paraId="4C891237" w14:textId="77777777" w:rsidR="00CE3734" w:rsidRDefault="00CE3734" w:rsidP="00572B51">
                  <w:pPr>
                    <w:keepNext/>
                    <w:spacing w:line="1" w:lineRule="auto"/>
                    <w:jc w:val="left"/>
                  </w:pPr>
                </w:p>
              </w:tc>
            </w:tr>
          </w:tbl>
          <w:p w14:paraId="4D8A2B8B" w14:textId="77777777" w:rsidR="00CE3734" w:rsidRPr="00E87744" w:rsidRDefault="00CE3734" w:rsidP="00572B51">
            <w:pPr>
              <w:keepNext/>
              <w:spacing w:before="20" w:after="20"/>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694D1D" w14:paraId="09B24360" w14:textId="77777777" w:rsidTr="00572B51">
              <w:tc>
                <w:tcPr>
                  <w:tcW w:w="1455" w:type="dxa"/>
                  <w:tcMar>
                    <w:top w:w="0" w:type="dxa"/>
                    <w:left w:w="0" w:type="dxa"/>
                    <w:bottom w:w="0" w:type="dxa"/>
                    <w:right w:w="0" w:type="dxa"/>
                  </w:tcMar>
                </w:tcPr>
                <w:p w14:paraId="48B55594" w14:textId="77777777" w:rsidR="00FB256F" w:rsidRPr="00694D1D" w:rsidRDefault="00EA3128">
                  <w:pPr>
                    <w:keepNext/>
                    <w:jc w:val="left"/>
                    <w:rPr>
                      <w:rFonts w:cs="Arial"/>
                      <w:color w:val="000000"/>
                      <w:sz w:val="16"/>
                      <w:szCs w:val="16"/>
                      <w:lang w:val="es-ES"/>
                    </w:rPr>
                  </w:pPr>
                  <w:r w:rsidRPr="00694D1D">
                    <w:rPr>
                      <w:rFonts w:cs="Arial"/>
                      <w:color w:val="000000"/>
                      <w:sz w:val="16"/>
                      <w:szCs w:val="16"/>
                      <w:lang w:val="es-ES"/>
                    </w:rPr>
                    <w:t xml:space="preserve">híbridos entre </w:t>
                  </w:r>
                  <w:proofErr w:type="spellStart"/>
                  <w:r w:rsidRPr="00694D1D">
                    <w:rPr>
                      <w:rStyle w:val="Emphasis"/>
                      <w:rFonts w:cs="Arial"/>
                      <w:color w:val="000000"/>
                      <w:sz w:val="16"/>
                      <w:szCs w:val="16"/>
                      <w:lang w:val="es-ES"/>
                    </w:rPr>
                    <w:t>Brassica</w:t>
                  </w:r>
                  <w:proofErr w:type="spellEnd"/>
                  <w:r w:rsidRPr="00694D1D">
                    <w:rPr>
                      <w:rStyle w:val="Emphasis"/>
                      <w:rFonts w:cs="Arial"/>
                      <w:color w:val="000000"/>
                      <w:sz w:val="16"/>
                      <w:szCs w:val="16"/>
                      <w:lang w:val="es-ES"/>
                    </w:rPr>
                    <w:t xml:space="preserve"> rapa L. </w:t>
                  </w:r>
                  <w:proofErr w:type="spellStart"/>
                  <w:r w:rsidRPr="00694D1D">
                    <w:rPr>
                      <w:rStyle w:val="Emphasis"/>
                      <w:rFonts w:cs="Arial"/>
                      <w:color w:val="000000"/>
                      <w:sz w:val="16"/>
                      <w:szCs w:val="16"/>
                      <w:lang w:val="es-ES"/>
                    </w:rPr>
                    <w:t>Emend</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Metzg</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ssp</w:t>
                  </w:r>
                  <w:proofErr w:type="spellEnd"/>
                  <w:r w:rsidRPr="00694D1D">
                    <w:rPr>
                      <w:rFonts w:cs="Arial"/>
                      <w:color w:val="000000"/>
                      <w:sz w:val="16"/>
                      <w:szCs w:val="16"/>
                      <w:lang w:val="es-ES"/>
                    </w:rPr>
                    <w:t xml:space="preserve">. </w:t>
                  </w:r>
                  <w:proofErr w:type="spellStart"/>
                  <w:r w:rsidRPr="00694D1D">
                    <w:rPr>
                      <w:rStyle w:val="Emphasis"/>
                      <w:rFonts w:cs="Arial"/>
                      <w:color w:val="000000"/>
                      <w:sz w:val="16"/>
                      <w:szCs w:val="16"/>
                      <w:lang w:val="es-ES"/>
                    </w:rPr>
                    <w:t>pekinensis</w:t>
                  </w:r>
                  <w:proofErr w:type="spellEnd"/>
                  <w:r w:rsidRPr="00694D1D">
                    <w:rPr>
                      <w:rStyle w:val="Emphasis"/>
                      <w:rFonts w:cs="Arial"/>
                      <w:color w:val="000000"/>
                      <w:sz w:val="16"/>
                      <w:szCs w:val="16"/>
                      <w:lang w:val="es-ES"/>
                    </w:rPr>
                    <w:t xml:space="preserve"> </w:t>
                  </w:r>
                  <w:r w:rsidRPr="00694D1D">
                    <w:rPr>
                      <w:rFonts w:cs="Arial"/>
                      <w:color w:val="000000"/>
                      <w:sz w:val="16"/>
                      <w:szCs w:val="16"/>
                      <w:lang w:val="es-ES"/>
                    </w:rPr>
                    <w:t>(</w:t>
                  </w:r>
                  <w:proofErr w:type="spellStart"/>
                  <w:r w:rsidRPr="00694D1D">
                    <w:rPr>
                      <w:rFonts w:cs="Arial"/>
                      <w:color w:val="000000"/>
                      <w:sz w:val="16"/>
                      <w:szCs w:val="16"/>
                      <w:lang w:val="es-ES"/>
                    </w:rPr>
                    <w:t>Lour</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Hanelt</w:t>
                  </w:r>
                  <w:proofErr w:type="spellEnd"/>
                  <w:r w:rsidRPr="00694D1D">
                    <w:rPr>
                      <w:rFonts w:cs="Arial"/>
                      <w:color w:val="000000"/>
                      <w:sz w:val="16"/>
                      <w:szCs w:val="16"/>
                      <w:lang w:val="es-ES"/>
                    </w:rPr>
                    <w:t xml:space="preserve"> y </w:t>
                  </w:r>
                  <w:proofErr w:type="spellStart"/>
                  <w:r w:rsidRPr="00694D1D">
                    <w:rPr>
                      <w:rStyle w:val="Emphasis"/>
                      <w:rFonts w:cs="Arial"/>
                      <w:color w:val="000000"/>
                      <w:sz w:val="16"/>
                      <w:szCs w:val="16"/>
                      <w:lang w:val="es-ES"/>
                    </w:rPr>
                    <w:t>Brassica</w:t>
                  </w:r>
                  <w:proofErr w:type="spellEnd"/>
                  <w:r w:rsidRPr="00694D1D">
                    <w:rPr>
                      <w:rStyle w:val="Emphasis"/>
                      <w:rFonts w:cs="Arial"/>
                      <w:color w:val="000000"/>
                      <w:sz w:val="16"/>
                      <w:szCs w:val="16"/>
                      <w:lang w:val="es-ES"/>
                    </w:rPr>
                    <w:t xml:space="preserve"> rapa L. </w:t>
                  </w:r>
                  <w:proofErr w:type="spellStart"/>
                  <w:r w:rsidRPr="00694D1D">
                    <w:rPr>
                      <w:rStyle w:val="Emphasis"/>
                      <w:rFonts w:cs="Arial"/>
                      <w:color w:val="000000"/>
                      <w:sz w:val="16"/>
                      <w:szCs w:val="16"/>
                      <w:lang w:val="es-ES"/>
                    </w:rPr>
                    <w:t>Emend</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Metzg</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ssp</w:t>
                  </w:r>
                  <w:proofErr w:type="spellEnd"/>
                  <w:r w:rsidRPr="00694D1D">
                    <w:rPr>
                      <w:rFonts w:cs="Arial"/>
                      <w:color w:val="000000"/>
                      <w:sz w:val="16"/>
                      <w:szCs w:val="16"/>
                      <w:lang w:val="es-ES"/>
                    </w:rPr>
                    <w:t xml:space="preserve">. </w:t>
                  </w:r>
                  <w:proofErr w:type="spellStart"/>
                  <w:r w:rsidRPr="00694D1D">
                    <w:rPr>
                      <w:rStyle w:val="Emphasis"/>
                      <w:rFonts w:cs="Arial"/>
                      <w:color w:val="000000"/>
                      <w:sz w:val="16"/>
                      <w:szCs w:val="16"/>
                      <w:lang w:val="es-ES"/>
                    </w:rPr>
                    <w:t>chinensis</w:t>
                  </w:r>
                  <w:proofErr w:type="spellEnd"/>
                  <w:r w:rsidRPr="00694D1D">
                    <w:rPr>
                      <w:rStyle w:val="Emphasis"/>
                      <w:rFonts w:cs="Arial"/>
                      <w:color w:val="000000"/>
                      <w:sz w:val="16"/>
                      <w:szCs w:val="16"/>
                      <w:lang w:val="es-ES"/>
                    </w:rPr>
                    <w:t xml:space="preserve"> </w:t>
                  </w:r>
                  <w:r w:rsidRPr="00694D1D">
                    <w:rPr>
                      <w:rFonts w:cs="Arial"/>
                      <w:color w:val="000000"/>
                      <w:sz w:val="16"/>
                      <w:szCs w:val="16"/>
                      <w:lang w:val="es-ES"/>
                    </w:rPr>
                    <w:t xml:space="preserve">(L.) </w:t>
                  </w:r>
                  <w:proofErr w:type="spellStart"/>
                  <w:r w:rsidRPr="00694D1D">
                    <w:rPr>
                      <w:rFonts w:cs="Arial"/>
                      <w:color w:val="000000"/>
                      <w:sz w:val="16"/>
                      <w:szCs w:val="16"/>
                      <w:lang w:val="es-ES"/>
                    </w:rPr>
                    <w:t>Hanelt</w:t>
                  </w:r>
                  <w:proofErr w:type="spellEnd"/>
                  <w:r w:rsidRPr="00694D1D">
                    <w:rPr>
                      <w:rFonts w:cs="Arial"/>
                      <w:color w:val="000000"/>
                      <w:sz w:val="16"/>
                      <w:szCs w:val="16"/>
                      <w:lang w:val="es-ES"/>
                    </w:rPr>
                    <w:t xml:space="preserve">, híbridos entre </w:t>
                  </w:r>
                  <w:proofErr w:type="spellStart"/>
                  <w:r w:rsidRPr="00694D1D">
                    <w:rPr>
                      <w:rStyle w:val="Emphasis"/>
                      <w:rFonts w:cs="Arial"/>
                      <w:color w:val="000000"/>
                      <w:sz w:val="16"/>
                      <w:szCs w:val="16"/>
                      <w:lang w:val="es-ES"/>
                    </w:rPr>
                    <w:t>Brassica</w:t>
                  </w:r>
                  <w:proofErr w:type="spellEnd"/>
                  <w:r w:rsidRPr="00694D1D">
                    <w:rPr>
                      <w:rStyle w:val="Emphasis"/>
                      <w:rFonts w:cs="Arial"/>
                      <w:color w:val="000000"/>
                      <w:sz w:val="16"/>
                      <w:szCs w:val="16"/>
                      <w:lang w:val="es-ES"/>
                    </w:rPr>
                    <w:t xml:space="preserve"> rapa </w:t>
                  </w:r>
                  <w:r w:rsidRPr="00694D1D">
                    <w:rPr>
                      <w:rFonts w:cs="Arial"/>
                      <w:color w:val="000000"/>
                      <w:sz w:val="16"/>
                      <w:szCs w:val="16"/>
                      <w:lang w:val="es-ES"/>
                    </w:rPr>
                    <w:t xml:space="preserve">L. </w:t>
                  </w:r>
                  <w:proofErr w:type="spellStart"/>
                  <w:r w:rsidRPr="00694D1D">
                    <w:rPr>
                      <w:rFonts w:cs="Arial"/>
                      <w:color w:val="000000"/>
                      <w:sz w:val="16"/>
                      <w:szCs w:val="16"/>
                      <w:lang w:val="es-ES"/>
                    </w:rPr>
                    <w:t>Emend</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Metzg</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ssp</w:t>
                  </w:r>
                  <w:proofErr w:type="spellEnd"/>
                  <w:r w:rsidRPr="00694D1D">
                    <w:rPr>
                      <w:rFonts w:cs="Arial"/>
                      <w:color w:val="000000"/>
                      <w:sz w:val="16"/>
                      <w:szCs w:val="16"/>
                      <w:lang w:val="es-ES"/>
                    </w:rPr>
                    <w:t xml:space="preserve">. </w:t>
                  </w:r>
                  <w:proofErr w:type="spellStart"/>
                  <w:r w:rsidRPr="00694D1D">
                    <w:rPr>
                      <w:rStyle w:val="Emphasis"/>
                      <w:rFonts w:cs="Arial"/>
                      <w:color w:val="000000"/>
                      <w:sz w:val="16"/>
                      <w:szCs w:val="16"/>
                      <w:lang w:val="es-ES"/>
                    </w:rPr>
                    <w:t>pekinensis</w:t>
                  </w:r>
                  <w:proofErr w:type="spellEnd"/>
                  <w:r w:rsidRPr="00694D1D">
                    <w:rPr>
                      <w:rStyle w:val="Emphasis"/>
                      <w:rFonts w:cs="Arial"/>
                      <w:color w:val="000000"/>
                      <w:sz w:val="16"/>
                      <w:szCs w:val="16"/>
                      <w:lang w:val="es-ES"/>
                    </w:rPr>
                    <w:t xml:space="preserve"> </w:t>
                  </w:r>
                  <w:r w:rsidRPr="00694D1D">
                    <w:rPr>
                      <w:rFonts w:cs="Arial"/>
                      <w:color w:val="000000"/>
                      <w:sz w:val="16"/>
                      <w:szCs w:val="16"/>
                      <w:lang w:val="es-ES"/>
                    </w:rPr>
                    <w:t>(</w:t>
                  </w:r>
                  <w:proofErr w:type="spellStart"/>
                  <w:r w:rsidRPr="00694D1D">
                    <w:rPr>
                      <w:rFonts w:cs="Arial"/>
                      <w:color w:val="000000"/>
                      <w:sz w:val="16"/>
                      <w:szCs w:val="16"/>
                      <w:lang w:val="es-ES"/>
                    </w:rPr>
                    <w:t>Lour</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Hanelt</w:t>
                  </w:r>
                  <w:proofErr w:type="spellEnd"/>
                  <w:r w:rsidRPr="00694D1D">
                    <w:rPr>
                      <w:rFonts w:cs="Arial"/>
                      <w:color w:val="000000"/>
                      <w:sz w:val="16"/>
                      <w:szCs w:val="16"/>
                      <w:lang w:val="es-ES"/>
                    </w:rPr>
                    <w:t xml:space="preserve"> y </w:t>
                  </w:r>
                  <w:proofErr w:type="spellStart"/>
                  <w:r w:rsidRPr="00694D1D">
                    <w:rPr>
                      <w:rStyle w:val="Emphasis"/>
                      <w:rFonts w:cs="Arial"/>
                      <w:color w:val="000000"/>
                      <w:sz w:val="16"/>
                      <w:szCs w:val="16"/>
                      <w:lang w:val="es-ES"/>
                    </w:rPr>
                    <w:t>Brassica</w:t>
                  </w:r>
                  <w:proofErr w:type="spellEnd"/>
                  <w:r w:rsidRPr="00694D1D">
                    <w:rPr>
                      <w:rStyle w:val="Emphasis"/>
                      <w:rFonts w:cs="Arial"/>
                      <w:color w:val="000000"/>
                      <w:sz w:val="16"/>
                      <w:szCs w:val="16"/>
                      <w:lang w:val="es-ES"/>
                    </w:rPr>
                    <w:t xml:space="preserve"> rapa </w:t>
                  </w:r>
                  <w:r w:rsidRPr="00694D1D">
                    <w:rPr>
                      <w:rFonts w:cs="Arial"/>
                      <w:color w:val="000000"/>
                      <w:sz w:val="16"/>
                      <w:szCs w:val="16"/>
                      <w:lang w:val="es-ES"/>
                    </w:rPr>
                    <w:t xml:space="preserve">L. </w:t>
                  </w:r>
                  <w:proofErr w:type="spellStart"/>
                  <w:r w:rsidRPr="00694D1D">
                    <w:rPr>
                      <w:rFonts w:cs="Arial"/>
                      <w:color w:val="000000"/>
                      <w:sz w:val="16"/>
                      <w:szCs w:val="16"/>
                      <w:lang w:val="es-ES"/>
                    </w:rPr>
                    <w:t>var</w:t>
                  </w:r>
                  <w:proofErr w:type="spellEnd"/>
                  <w:r w:rsidRPr="00694D1D">
                    <w:rPr>
                      <w:rFonts w:cs="Arial"/>
                      <w:color w:val="000000"/>
                      <w:sz w:val="16"/>
                      <w:szCs w:val="16"/>
                      <w:lang w:val="es-ES"/>
                    </w:rPr>
                    <w:t xml:space="preserve">. </w:t>
                  </w:r>
                  <w:r w:rsidRPr="00694D1D">
                    <w:rPr>
                      <w:rStyle w:val="Emphasis"/>
                      <w:rFonts w:cs="Arial"/>
                      <w:color w:val="000000"/>
                      <w:sz w:val="16"/>
                      <w:szCs w:val="16"/>
                      <w:lang w:val="es-ES"/>
                    </w:rPr>
                    <w:t xml:space="preserve">rapa </w:t>
                  </w:r>
                  <w:r w:rsidRPr="00694D1D">
                    <w:rPr>
                      <w:rFonts w:cs="Arial"/>
                      <w:color w:val="000000"/>
                      <w:sz w:val="16"/>
                      <w:szCs w:val="16"/>
                      <w:lang w:val="es-ES"/>
                    </w:rPr>
                    <w:t xml:space="preserve">(L.) </w:t>
                  </w:r>
                  <w:proofErr w:type="spellStart"/>
                  <w:r w:rsidRPr="00694D1D">
                    <w:rPr>
                      <w:rFonts w:cs="Arial"/>
                      <w:color w:val="000000"/>
                      <w:sz w:val="16"/>
                      <w:szCs w:val="16"/>
                      <w:lang w:val="es-ES"/>
                    </w:rPr>
                    <w:t>Thell</w:t>
                  </w:r>
                  <w:proofErr w:type="spellEnd"/>
                  <w:r w:rsidRPr="00694D1D">
                    <w:rPr>
                      <w:rFonts w:cs="Arial"/>
                      <w:color w:val="000000"/>
                      <w:sz w:val="16"/>
                      <w:szCs w:val="16"/>
                      <w:lang w:val="es-ES"/>
                    </w:rPr>
                    <w:t xml:space="preserve">, </w:t>
                  </w:r>
                  <w:proofErr w:type="spellStart"/>
                  <w:r w:rsidRPr="00694D1D">
                    <w:rPr>
                      <w:rStyle w:val="Emphasis"/>
                      <w:rFonts w:cs="Arial"/>
                      <w:color w:val="000000"/>
                      <w:sz w:val="16"/>
                      <w:szCs w:val="16"/>
                      <w:lang w:val="es-ES"/>
                    </w:rPr>
                    <w:t>Brassica</w:t>
                  </w:r>
                  <w:proofErr w:type="spellEnd"/>
                  <w:r w:rsidRPr="00694D1D">
                    <w:rPr>
                      <w:rStyle w:val="Emphasis"/>
                      <w:rFonts w:cs="Arial"/>
                      <w:color w:val="000000"/>
                      <w:sz w:val="16"/>
                      <w:szCs w:val="16"/>
                      <w:lang w:val="es-ES"/>
                    </w:rPr>
                    <w:t xml:space="preserve"> rapa </w:t>
                  </w:r>
                  <w:r w:rsidRPr="00694D1D">
                    <w:rPr>
                      <w:rFonts w:cs="Arial"/>
                      <w:color w:val="000000"/>
                      <w:sz w:val="16"/>
                      <w:szCs w:val="16"/>
                      <w:lang w:val="es-ES"/>
                    </w:rPr>
                    <w:t xml:space="preserve">L. </w:t>
                  </w:r>
                  <w:proofErr w:type="spellStart"/>
                  <w:r w:rsidRPr="00694D1D">
                    <w:rPr>
                      <w:rFonts w:cs="Arial"/>
                      <w:color w:val="000000"/>
                      <w:sz w:val="16"/>
                      <w:szCs w:val="16"/>
                      <w:lang w:val="es-ES"/>
                    </w:rPr>
                    <w:t>subsp</w:t>
                  </w:r>
                  <w:proofErr w:type="spellEnd"/>
                  <w:r w:rsidRPr="00694D1D">
                    <w:rPr>
                      <w:rFonts w:cs="Arial"/>
                      <w:color w:val="000000"/>
                      <w:sz w:val="16"/>
                      <w:szCs w:val="16"/>
                      <w:lang w:val="es-ES"/>
                    </w:rPr>
                    <w:t xml:space="preserve">. </w:t>
                  </w:r>
                  <w:proofErr w:type="spellStart"/>
                  <w:r w:rsidRPr="00694D1D">
                    <w:rPr>
                      <w:rStyle w:val="Emphasis"/>
                      <w:rFonts w:cs="Arial"/>
                      <w:color w:val="000000"/>
                      <w:sz w:val="16"/>
                      <w:szCs w:val="16"/>
                      <w:lang w:val="es-ES"/>
                    </w:rPr>
                    <w:t>pekinensis</w:t>
                  </w:r>
                  <w:proofErr w:type="spellEnd"/>
                  <w:r w:rsidRPr="00694D1D">
                    <w:rPr>
                      <w:rStyle w:val="Emphasis"/>
                      <w:rFonts w:cs="Arial"/>
                      <w:color w:val="000000"/>
                      <w:sz w:val="16"/>
                      <w:szCs w:val="16"/>
                      <w:lang w:val="es-ES"/>
                    </w:rPr>
                    <w:t xml:space="preserve"> </w:t>
                  </w:r>
                  <w:r w:rsidRPr="00694D1D">
                    <w:rPr>
                      <w:rFonts w:cs="Arial"/>
                      <w:color w:val="000000"/>
                      <w:sz w:val="16"/>
                      <w:szCs w:val="16"/>
                      <w:lang w:val="es-ES"/>
                    </w:rPr>
                    <w:t>(</w:t>
                  </w:r>
                  <w:proofErr w:type="spellStart"/>
                  <w:r w:rsidRPr="00694D1D">
                    <w:rPr>
                      <w:rFonts w:cs="Arial"/>
                      <w:color w:val="000000"/>
                      <w:sz w:val="16"/>
                      <w:szCs w:val="16"/>
                      <w:lang w:val="es-ES"/>
                    </w:rPr>
                    <w:t>Lour</w:t>
                  </w:r>
                  <w:proofErr w:type="spellEnd"/>
                  <w:r w:rsidRPr="00694D1D">
                    <w:rPr>
                      <w:rFonts w:cs="Arial"/>
                      <w:color w:val="000000"/>
                      <w:sz w:val="16"/>
                      <w:szCs w:val="16"/>
                      <w:lang w:val="es-ES"/>
                    </w:rPr>
                    <w:t xml:space="preserve">.) </w:t>
                  </w:r>
                  <w:proofErr w:type="spellStart"/>
                  <w:r w:rsidRPr="00694D1D">
                    <w:rPr>
                      <w:rFonts w:cs="Arial"/>
                      <w:color w:val="000000"/>
                      <w:sz w:val="16"/>
                      <w:szCs w:val="16"/>
                      <w:lang w:val="es-ES"/>
                    </w:rPr>
                    <w:t>Kitam</w:t>
                  </w:r>
                  <w:proofErr w:type="spellEnd"/>
                  <w:r w:rsidRPr="00694D1D">
                    <w:rPr>
                      <w:rFonts w:cs="Arial"/>
                      <w:color w:val="000000"/>
                      <w:sz w:val="16"/>
                      <w:szCs w:val="16"/>
                      <w:lang w:val="es-ES"/>
                    </w:rPr>
                    <w:t xml:space="preserve">, </w:t>
                  </w:r>
                  <w:proofErr w:type="spellStart"/>
                  <w:r w:rsidRPr="00694D1D">
                    <w:rPr>
                      <w:rStyle w:val="Emphasis"/>
                      <w:rFonts w:cs="Arial"/>
                      <w:color w:val="000000"/>
                      <w:sz w:val="16"/>
                      <w:szCs w:val="16"/>
                      <w:lang w:val="es-ES"/>
                    </w:rPr>
                    <w:t>Brassica</w:t>
                  </w:r>
                  <w:proofErr w:type="spellEnd"/>
                  <w:r w:rsidRPr="00694D1D">
                    <w:rPr>
                      <w:rStyle w:val="Emphasis"/>
                      <w:rFonts w:cs="Arial"/>
                      <w:color w:val="000000"/>
                      <w:sz w:val="16"/>
                      <w:szCs w:val="16"/>
                      <w:lang w:val="es-ES"/>
                    </w:rPr>
                    <w:t xml:space="preserve"> </w:t>
                  </w:r>
                  <w:r w:rsidRPr="00694D1D">
                    <w:rPr>
                      <w:rFonts w:cs="Arial"/>
                      <w:color w:val="000000"/>
                      <w:sz w:val="16"/>
                      <w:szCs w:val="16"/>
                      <w:lang w:val="es-ES"/>
                    </w:rPr>
                    <w:t xml:space="preserve">× </w:t>
                  </w:r>
                  <w:proofErr w:type="spellStart"/>
                  <w:r w:rsidRPr="00694D1D">
                    <w:rPr>
                      <w:rStyle w:val="Emphasis"/>
                      <w:rFonts w:cs="Arial"/>
                      <w:color w:val="000000"/>
                      <w:sz w:val="16"/>
                      <w:szCs w:val="16"/>
                      <w:lang w:val="es-ES"/>
                    </w:rPr>
                    <w:t>turicensis</w:t>
                  </w:r>
                  <w:proofErr w:type="spellEnd"/>
                  <w:r w:rsidRPr="00694D1D">
                    <w:rPr>
                      <w:rStyle w:val="Emphasis"/>
                      <w:rFonts w:cs="Arial"/>
                      <w:color w:val="000000"/>
                      <w:sz w:val="16"/>
                      <w:szCs w:val="16"/>
                      <w:lang w:val="es-ES"/>
                    </w:rPr>
                    <w:t xml:space="preserve"> </w:t>
                  </w:r>
                  <w:r w:rsidRPr="00694D1D">
                    <w:rPr>
                      <w:rFonts w:cs="Arial"/>
                      <w:color w:val="000000"/>
                      <w:sz w:val="16"/>
                      <w:szCs w:val="16"/>
                      <w:lang w:val="es-ES"/>
                    </w:rPr>
                    <w:t xml:space="preserve">O. E. Schulz &amp; </w:t>
                  </w:r>
                  <w:proofErr w:type="spellStart"/>
                  <w:r w:rsidRPr="00694D1D">
                    <w:rPr>
                      <w:rFonts w:cs="Arial"/>
                      <w:color w:val="000000"/>
                      <w:sz w:val="16"/>
                      <w:szCs w:val="16"/>
                      <w:lang w:val="es-ES"/>
                    </w:rPr>
                    <w:t>Thell</w:t>
                  </w:r>
                  <w:proofErr w:type="spellEnd"/>
                  <w:r w:rsidRPr="00694D1D">
                    <w:rPr>
                      <w:rFonts w:cs="Arial"/>
                      <w:color w:val="000000"/>
                      <w:sz w:val="16"/>
                      <w:szCs w:val="16"/>
                      <w:lang w:val="es-ES"/>
                    </w:rPr>
                    <w:t>.</w:t>
                  </w:r>
                </w:p>
                <w:p w14:paraId="6FA0DFB0" w14:textId="77777777" w:rsidR="00CE3734" w:rsidRPr="00694D1D" w:rsidRDefault="00CE3734" w:rsidP="00572B51">
                  <w:pPr>
                    <w:keepNext/>
                    <w:spacing w:line="1" w:lineRule="auto"/>
                    <w:jc w:val="left"/>
                    <w:rPr>
                      <w:lang w:val="es-ES"/>
                    </w:rPr>
                  </w:pPr>
                </w:p>
              </w:tc>
            </w:tr>
          </w:tbl>
          <w:p w14:paraId="16CF64A9" w14:textId="77777777" w:rsidR="00CE3734" w:rsidRPr="00694D1D" w:rsidRDefault="00CE3734" w:rsidP="00572B51">
            <w:pPr>
              <w:keepNext/>
              <w:spacing w:before="20" w:after="20"/>
              <w:jc w:val="left"/>
              <w:rPr>
                <w:rFonts w:cs="Arial"/>
                <w:snapToGrid w:val="0"/>
                <w:color w:val="000000"/>
                <w:sz w:val="16"/>
                <w:szCs w:val="16"/>
                <w:lang w:val="es-ES"/>
              </w:rPr>
            </w:pPr>
          </w:p>
        </w:tc>
      </w:tr>
      <w:tr w:rsidR="00CE3734" w:rsidRPr="00E87744" w14:paraId="0708717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7C0A345E" w14:textId="77777777" w:rsidTr="00572B51">
              <w:tc>
                <w:tcPr>
                  <w:tcW w:w="645" w:type="dxa"/>
                  <w:tcMar>
                    <w:top w:w="0" w:type="dxa"/>
                    <w:left w:w="0" w:type="dxa"/>
                    <w:bottom w:w="0" w:type="dxa"/>
                    <w:right w:w="0" w:type="dxa"/>
                  </w:tcMar>
                </w:tcPr>
                <w:p w14:paraId="42AADF39" w14:textId="77777777" w:rsidR="00FB256F" w:rsidRDefault="00EA3128">
                  <w:pPr>
                    <w:jc w:val="left"/>
                    <w:rPr>
                      <w:rFonts w:cs="Arial"/>
                      <w:color w:val="000000"/>
                      <w:sz w:val="16"/>
                      <w:szCs w:val="16"/>
                    </w:rPr>
                  </w:pPr>
                  <w:r>
                    <w:rPr>
                      <w:rFonts w:cs="Arial"/>
                      <w:color w:val="000000"/>
                      <w:sz w:val="16"/>
                      <w:szCs w:val="16"/>
                    </w:rPr>
                    <w:t>NL</w:t>
                  </w:r>
                </w:p>
                <w:p w14:paraId="304256D7" w14:textId="77777777" w:rsidR="00CE3734" w:rsidRDefault="00CE3734" w:rsidP="00572B51">
                  <w:pPr>
                    <w:spacing w:line="1" w:lineRule="auto"/>
                    <w:jc w:val="left"/>
                  </w:pPr>
                </w:p>
              </w:tc>
            </w:tr>
          </w:tbl>
          <w:p w14:paraId="2E87F82E"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07812D43" w14:textId="77777777" w:rsidTr="00572B51">
              <w:tc>
                <w:tcPr>
                  <w:tcW w:w="885" w:type="dxa"/>
                  <w:tcMar>
                    <w:top w:w="0" w:type="dxa"/>
                    <w:left w:w="0" w:type="dxa"/>
                    <w:bottom w:w="0" w:type="dxa"/>
                    <w:right w:w="0" w:type="dxa"/>
                  </w:tcMar>
                </w:tcPr>
                <w:p w14:paraId="3148C445" w14:textId="02108559" w:rsidR="00FB256F" w:rsidRDefault="003070E4">
                  <w:pPr>
                    <w:jc w:val="left"/>
                    <w:rPr>
                      <w:rFonts w:cs="Arial"/>
                      <w:color w:val="000000"/>
                      <w:sz w:val="16"/>
                      <w:szCs w:val="16"/>
                    </w:rPr>
                  </w:pPr>
                  <w:r>
                    <w:rPr>
                      <w:rFonts w:cs="Arial"/>
                      <w:color w:val="000000"/>
                      <w:sz w:val="16"/>
                      <w:szCs w:val="16"/>
                    </w:rPr>
                    <w:t>TWO</w:t>
                  </w:r>
                </w:p>
                <w:p w14:paraId="4F9E5073" w14:textId="77777777" w:rsidR="00CE3734" w:rsidRDefault="00CE3734" w:rsidP="00572B51">
                  <w:pPr>
                    <w:spacing w:line="1" w:lineRule="auto"/>
                    <w:jc w:val="left"/>
                  </w:pPr>
                </w:p>
              </w:tc>
            </w:tr>
          </w:tbl>
          <w:p w14:paraId="01B222E2"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2DBC7D55" w14:textId="77777777" w:rsidTr="00572B51">
              <w:tc>
                <w:tcPr>
                  <w:tcW w:w="1245" w:type="dxa"/>
                  <w:tcMar>
                    <w:top w:w="0" w:type="dxa"/>
                    <w:left w:w="0" w:type="dxa"/>
                    <w:bottom w:w="0" w:type="dxa"/>
                    <w:right w:w="0" w:type="dxa"/>
                  </w:tcMar>
                </w:tcPr>
                <w:p w14:paraId="29F0ECC7" w14:textId="77777777" w:rsidR="00FB256F" w:rsidRDefault="00EA3128">
                  <w:pPr>
                    <w:jc w:val="left"/>
                    <w:rPr>
                      <w:rFonts w:cs="Arial"/>
                      <w:color w:val="000000"/>
                      <w:sz w:val="16"/>
                      <w:szCs w:val="16"/>
                    </w:rPr>
                  </w:pPr>
                  <w:r>
                    <w:rPr>
                      <w:rFonts w:cs="Arial"/>
                      <w:color w:val="000000"/>
                      <w:sz w:val="16"/>
                      <w:szCs w:val="16"/>
                    </w:rPr>
                    <w:t>TG/181/4(proj.4)</w:t>
                  </w:r>
                </w:p>
                <w:p w14:paraId="1AB85C60" w14:textId="77777777" w:rsidR="00CE3734" w:rsidRDefault="00CE3734" w:rsidP="00572B51">
                  <w:pPr>
                    <w:spacing w:line="1" w:lineRule="auto"/>
                    <w:jc w:val="left"/>
                  </w:pPr>
                </w:p>
              </w:tc>
            </w:tr>
          </w:tbl>
          <w:p w14:paraId="3320F108"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7BD49273" w14:textId="77777777" w:rsidTr="00572B51">
              <w:tc>
                <w:tcPr>
                  <w:tcW w:w="1545" w:type="dxa"/>
                  <w:tcMar>
                    <w:top w:w="0" w:type="dxa"/>
                    <w:left w:w="0" w:type="dxa"/>
                    <w:bottom w:w="0" w:type="dxa"/>
                    <w:right w:w="0" w:type="dxa"/>
                  </w:tcMar>
                </w:tcPr>
                <w:p w14:paraId="11CBA0DE" w14:textId="77777777" w:rsidR="00FB256F" w:rsidRDefault="00EA3128">
                  <w:pPr>
                    <w:jc w:val="left"/>
                    <w:rPr>
                      <w:rFonts w:cs="Arial"/>
                      <w:color w:val="000000"/>
                      <w:sz w:val="16"/>
                      <w:szCs w:val="16"/>
                    </w:rPr>
                  </w:pPr>
                  <w:r>
                    <w:rPr>
                      <w:rFonts w:cs="Arial"/>
                      <w:color w:val="000000"/>
                      <w:sz w:val="16"/>
                      <w:szCs w:val="16"/>
                    </w:rPr>
                    <w:t>Amarilis</w:t>
                  </w:r>
                </w:p>
                <w:p w14:paraId="4BE719C6" w14:textId="77777777" w:rsidR="00CE3734" w:rsidRDefault="00CE3734" w:rsidP="00572B51">
                  <w:pPr>
                    <w:spacing w:line="1" w:lineRule="auto"/>
                    <w:jc w:val="left"/>
                  </w:pPr>
                </w:p>
              </w:tc>
            </w:tr>
          </w:tbl>
          <w:p w14:paraId="25033798"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04D4F477" w14:textId="77777777" w:rsidTr="00572B51">
              <w:tc>
                <w:tcPr>
                  <w:tcW w:w="1290" w:type="dxa"/>
                  <w:tcMar>
                    <w:top w:w="0" w:type="dxa"/>
                    <w:left w:w="0" w:type="dxa"/>
                    <w:bottom w:w="0" w:type="dxa"/>
                    <w:right w:w="0" w:type="dxa"/>
                  </w:tcMar>
                </w:tcPr>
                <w:p w14:paraId="077898C4" w14:textId="77777777" w:rsidR="00FB256F" w:rsidRDefault="00EA3128">
                  <w:pPr>
                    <w:jc w:val="left"/>
                    <w:rPr>
                      <w:rFonts w:cs="Arial"/>
                      <w:color w:val="000000"/>
                      <w:sz w:val="16"/>
                      <w:szCs w:val="16"/>
                    </w:rPr>
                  </w:pPr>
                  <w:r>
                    <w:rPr>
                      <w:rFonts w:cs="Arial"/>
                      <w:color w:val="000000"/>
                      <w:sz w:val="16"/>
                      <w:szCs w:val="16"/>
                    </w:rPr>
                    <w:t>Amarilis</w:t>
                  </w:r>
                </w:p>
                <w:p w14:paraId="388942D0" w14:textId="77777777" w:rsidR="00CE3734" w:rsidRDefault="00CE3734" w:rsidP="00572B51">
                  <w:pPr>
                    <w:spacing w:line="1" w:lineRule="auto"/>
                    <w:jc w:val="left"/>
                  </w:pPr>
                </w:p>
              </w:tc>
            </w:tr>
          </w:tbl>
          <w:p w14:paraId="78B336F8"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45A34EC9" w14:textId="77777777" w:rsidTr="00572B51">
              <w:tc>
                <w:tcPr>
                  <w:tcW w:w="1470" w:type="dxa"/>
                  <w:tcMar>
                    <w:top w:w="0" w:type="dxa"/>
                    <w:left w:w="0" w:type="dxa"/>
                    <w:bottom w:w="0" w:type="dxa"/>
                    <w:right w:w="0" w:type="dxa"/>
                  </w:tcMar>
                </w:tcPr>
                <w:p w14:paraId="0E50BBB6" w14:textId="77777777" w:rsidR="00FB256F" w:rsidRDefault="00EA3128">
                  <w:pPr>
                    <w:jc w:val="left"/>
                    <w:rPr>
                      <w:rFonts w:cs="Arial"/>
                      <w:color w:val="000000"/>
                      <w:sz w:val="16"/>
                      <w:szCs w:val="16"/>
                    </w:rPr>
                  </w:pPr>
                  <w:r>
                    <w:rPr>
                      <w:rFonts w:cs="Arial"/>
                      <w:color w:val="000000"/>
                      <w:sz w:val="16"/>
                      <w:szCs w:val="16"/>
                    </w:rPr>
                    <w:t>Amarilis</w:t>
                  </w:r>
                </w:p>
                <w:p w14:paraId="4A3DF315" w14:textId="77777777" w:rsidR="00CE3734" w:rsidRDefault="00CE3734" w:rsidP="00572B51">
                  <w:pPr>
                    <w:spacing w:line="1" w:lineRule="auto"/>
                    <w:jc w:val="left"/>
                  </w:pPr>
                </w:p>
              </w:tc>
            </w:tr>
          </w:tbl>
          <w:p w14:paraId="25124CEA"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56B880A0" w14:textId="77777777" w:rsidTr="00572B51">
              <w:tc>
                <w:tcPr>
                  <w:tcW w:w="1365" w:type="dxa"/>
                  <w:tcMar>
                    <w:top w:w="0" w:type="dxa"/>
                    <w:left w:w="0" w:type="dxa"/>
                    <w:bottom w:w="0" w:type="dxa"/>
                    <w:right w:w="0" w:type="dxa"/>
                  </w:tcMar>
                </w:tcPr>
                <w:p w14:paraId="4A1D62F5" w14:textId="77777777" w:rsidR="00FB256F" w:rsidRDefault="00EA3128">
                  <w:pPr>
                    <w:jc w:val="left"/>
                    <w:rPr>
                      <w:rFonts w:cs="Arial"/>
                      <w:color w:val="000000"/>
                      <w:sz w:val="16"/>
                      <w:szCs w:val="16"/>
                    </w:rPr>
                  </w:pPr>
                  <w:r>
                    <w:rPr>
                      <w:rFonts w:cs="Arial"/>
                      <w:color w:val="000000"/>
                      <w:sz w:val="16"/>
                      <w:szCs w:val="16"/>
                    </w:rPr>
                    <w:t>Amarilis</w:t>
                  </w:r>
                </w:p>
                <w:p w14:paraId="646A2273" w14:textId="77777777" w:rsidR="00CE3734" w:rsidRDefault="00CE3734" w:rsidP="00572B51">
                  <w:pPr>
                    <w:spacing w:line="1" w:lineRule="auto"/>
                    <w:jc w:val="left"/>
                  </w:pPr>
                </w:p>
              </w:tc>
            </w:tr>
          </w:tbl>
          <w:p w14:paraId="7F2B54B6"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152EF974" w14:textId="77777777" w:rsidTr="00572B51">
              <w:tc>
                <w:tcPr>
                  <w:tcW w:w="1455" w:type="dxa"/>
                  <w:tcMar>
                    <w:top w:w="0" w:type="dxa"/>
                    <w:left w:w="0" w:type="dxa"/>
                    <w:bottom w:w="0" w:type="dxa"/>
                    <w:right w:w="0" w:type="dxa"/>
                  </w:tcMar>
                </w:tcPr>
                <w:p w14:paraId="3C5DBB1C" w14:textId="77777777" w:rsidR="00FB256F" w:rsidRDefault="00EA3128">
                  <w:pPr>
                    <w:jc w:val="left"/>
                    <w:rPr>
                      <w:rFonts w:cs="Arial"/>
                      <w:color w:val="000000"/>
                      <w:sz w:val="16"/>
                      <w:szCs w:val="16"/>
                    </w:rPr>
                  </w:pPr>
                  <w:r>
                    <w:rPr>
                      <w:rStyle w:val="Emphasis"/>
                      <w:rFonts w:cs="Arial"/>
                      <w:color w:val="000000"/>
                      <w:sz w:val="16"/>
                      <w:szCs w:val="16"/>
                    </w:rPr>
                    <w:t xml:space="preserve">Hippeastrum </w:t>
                  </w:r>
                  <w:r>
                    <w:rPr>
                      <w:rFonts w:cs="Arial"/>
                      <w:color w:val="000000"/>
                      <w:sz w:val="16"/>
                      <w:szCs w:val="16"/>
                    </w:rPr>
                    <w:t>Herb.</w:t>
                  </w:r>
                </w:p>
                <w:p w14:paraId="72DFF7B6" w14:textId="77777777" w:rsidR="00CE3734" w:rsidRDefault="00CE3734" w:rsidP="00572B51">
                  <w:pPr>
                    <w:spacing w:line="1" w:lineRule="auto"/>
                    <w:jc w:val="left"/>
                  </w:pPr>
                </w:p>
              </w:tc>
            </w:tr>
          </w:tbl>
          <w:p w14:paraId="4624A631" w14:textId="77777777" w:rsidR="00CE3734" w:rsidRPr="00E87744" w:rsidRDefault="00CE3734" w:rsidP="00572B51">
            <w:pPr>
              <w:jc w:val="left"/>
              <w:rPr>
                <w:rFonts w:cs="Arial"/>
                <w:sz w:val="16"/>
                <w:szCs w:val="16"/>
                <w:lang w:val="fr-FR"/>
              </w:rPr>
            </w:pPr>
          </w:p>
        </w:tc>
      </w:tr>
      <w:tr w:rsidR="00CE3734" w:rsidRPr="00E87744" w14:paraId="33FBC25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11E4A37C" w14:textId="77777777" w:rsidTr="00572B51">
              <w:tc>
                <w:tcPr>
                  <w:tcW w:w="645" w:type="dxa"/>
                  <w:tcMar>
                    <w:top w:w="0" w:type="dxa"/>
                    <w:left w:w="0" w:type="dxa"/>
                    <w:bottom w:w="0" w:type="dxa"/>
                    <w:right w:w="0" w:type="dxa"/>
                  </w:tcMar>
                </w:tcPr>
                <w:p w14:paraId="69F640B1" w14:textId="77777777" w:rsidR="00FB256F" w:rsidRDefault="00EA3128">
                  <w:pPr>
                    <w:jc w:val="left"/>
                    <w:rPr>
                      <w:rFonts w:cs="Arial"/>
                      <w:color w:val="000000"/>
                      <w:sz w:val="16"/>
                      <w:szCs w:val="16"/>
                    </w:rPr>
                  </w:pPr>
                  <w:r>
                    <w:rPr>
                      <w:rFonts w:cs="Arial"/>
                      <w:color w:val="000000"/>
                      <w:sz w:val="16"/>
                      <w:szCs w:val="16"/>
                    </w:rPr>
                    <w:t>QZ</w:t>
                  </w:r>
                </w:p>
                <w:p w14:paraId="271CAB4E" w14:textId="77777777" w:rsidR="00CE3734" w:rsidRDefault="00CE3734" w:rsidP="00572B51">
                  <w:pPr>
                    <w:spacing w:line="1" w:lineRule="auto"/>
                    <w:jc w:val="left"/>
                  </w:pPr>
                </w:p>
              </w:tc>
            </w:tr>
          </w:tbl>
          <w:p w14:paraId="0B607EDA"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38739765" w14:textId="77777777" w:rsidTr="00572B51">
              <w:tc>
                <w:tcPr>
                  <w:tcW w:w="885" w:type="dxa"/>
                  <w:tcMar>
                    <w:top w:w="0" w:type="dxa"/>
                    <w:left w:w="0" w:type="dxa"/>
                    <w:bottom w:w="0" w:type="dxa"/>
                    <w:right w:w="0" w:type="dxa"/>
                  </w:tcMar>
                </w:tcPr>
                <w:p w14:paraId="0FEF2A85" w14:textId="1EFBF460" w:rsidR="00FB256F" w:rsidRDefault="003070E4">
                  <w:pPr>
                    <w:jc w:val="left"/>
                    <w:rPr>
                      <w:rFonts w:cs="Arial"/>
                      <w:color w:val="000000"/>
                      <w:sz w:val="16"/>
                      <w:szCs w:val="16"/>
                    </w:rPr>
                  </w:pPr>
                  <w:r>
                    <w:rPr>
                      <w:rFonts w:cs="Arial"/>
                      <w:color w:val="000000"/>
                      <w:sz w:val="16"/>
                      <w:szCs w:val="16"/>
                    </w:rPr>
                    <w:t>TWO</w:t>
                  </w:r>
                </w:p>
                <w:p w14:paraId="653EE211" w14:textId="77777777" w:rsidR="00CE3734" w:rsidRDefault="00CE3734" w:rsidP="00572B51">
                  <w:pPr>
                    <w:spacing w:line="1" w:lineRule="auto"/>
                    <w:jc w:val="left"/>
                  </w:pPr>
                </w:p>
              </w:tc>
            </w:tr>
          </w:tbl>
          <w:p w14:paraId="4583C2C6"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25A7E918" w14:textId="77777777" w:rsidTr="00572B51">
              <w:tc>
                <w:tcPr>
                  <w:tcW w:w="1245" w:type="dxa"/>
                  <w:tcMar>
                    <w:top w:w="0" w:type="dxa"/>
                    <w:left w:w="0" w:type="dxa"/>
                    <w:bottom w:w="0" w:type="dxa"/>
                    <w:right w:w="0" w:type="dxa"/>
                  </w:tcMar>
                </w:tcPr>
                <w:p w14:paraId="6AD411E6" w14:textId="77777777" w:rsidR="00FB256F" w:rsidRDefault="00EA3128">
                  <w:pPr>
                    <w:jc w:val="left"/>
                    <w:rPr>
                      <w:rFonts w:cs="Arial"/>
                      <w:color w:val="000000"/>
                      <w:sz w:val="16"/>
                      <w:szCs w:val="16"/>
                    </w:rPr>
                  </w:pPr>
                  <w:r>
                    <w:rPr>
                      <w:rFonts w:cs="Arial"/>
                      <w:color w:val="000000"/>
                      <w:sz w:val="16"/>
                      <w:szCs w:val="16"/>
                    </w:rPr>
                    <w:t>TG/194/2(proj.4)</w:t>
                  </w:r>
                </w:p>
                <w:p w14:paraId="64BF9AF1" w14:textId="77777777" w:rsidR="00CE3734" w:rsidRDefault="00CE3734" w:rsidP="00572B51">
                  <w:pPr>
                    <w:spacing w:line="1" w:lineRule="auto"/>
                    <w:jc w:val="left"/>
                  </w:pPr>
                </w:p>
              </w:tc>
            </w:tr>
          </w:tbl>
          <w:p w14:paraId="35A5F385"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114DB7DE" w14:textId="77777777" w:rsidTr="00572B51">
              <w:tc>
                <w:tcPr>
                  <w:tcW w:w="1545" w:type="dxa"/>
                  <w:tcMar>
                    <w:top w:w="0" w:type="dxa"/>
                    <w:left w:w="0" w:type="dxa"/>
                    <w:bottom w:w="0" w:type="dxa"/>
                    <w:right w:w="0" w:type="dxa"/>
                  </w:tcMar>
                </w:tcPr>
                <w:p w14:paraId="3A7BF8D4" w14:textId="77777777" w:rsidR="00FB256F" w:rsidRDefault="00EA3128">
                  <w:pPr>
                    <w:jc w:val="left"/>
                    <w:rPr>
                      <w:rFonts w:cs="Arial"/>
                      <w:color w:val="000000"/>
                      <w:sz w:val="16"/>
                      <w:szCs w:val="16"/>
                    </w:rPr>
                  </w:pPr>
                  <w:r>
                    <w:rPr>
                      <w:rFonts w:cs="Arial"/>
                      <w:color w:val="000000"/>
                      <w:sz w:val="16"/>
                      <w:szCs w:val="16"/>
                    </w:rPr>
                    <w:t xml:space="preserve">Lavandula/ </w:t>
                  </w:r>
                  <w:r>
                    <w:rPr>
                      <w:rFonts w:cs="Arial"/>
                      <w:color w:val="000000"/>
                      <w:sz w:val="16"/>
                      <w:szCs w:val="16"/>
                    </w:rPr>
                    <w:br/>
                    <w:t>Lavanda</w:t>
                  </w:r>
                </w:p>
                <w:p w14:paraId="4105A9BE" w14:textId="77777777" w:rsidR="00CE3734" w:rsidRDefault="00CE3734" w:rsidP="00572B51">
                  <w:pPr>
                    <w:spacing w:line="1" w:lineRule="auto"/>
                    <w:jc w:val="left"/>
                  </w:pPr>
                </w:p>
              </w:tc>
            </w:tr>
          </w:tbl>
          <w:p w14:paraId="6D936AF4"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27E434FF" w14:textId="77777777" w:rsidTr="00572B51">
              <w:tc>
                <w:tcPr>
                  <w:tcW w:w="1290" w:type="dxa"/>
                  <w:tcMar>
                    <w:top w:w="0" w:type="dxa"/>
                    <w:left w:w="0" w:type="dxa"/>
                    <w:bottom w:w="0" w:type="dxa"/>
                    <w:right w:w="0" w:type="dxa"/>
                  </w:tcMar>
                </w:tcPr>
                <w:p w14:paraId="4B7B1265" w14:textId="77777777" w:rsidR="00FB256F" w:rsidRDefault="00EA3128">
                  <w:pPr>
                    <w:jc w:val="left"/>
                    <w:rPr>
                      <w:rFonts w:cs="Arial"/>
                      <w:color w:val="000000"/>
                      <w:sz w:val="16"/>
                      <w:szCs w:val="16"/>
                    </w:rPr>
                  </w:pPr>
                  <w:r>
                    <w:rPr>
                      <w:rFonts w:cs="Arial"/>
                      <w:color w:val="000000"/>
                      <w:sz w:val="16"/>
                      <w:szCs w:val="16"/>
                    </w:rPr>
                    <w:t>Lavande vraie, Lavandins</w:t>
                  </w:r>
                </w:p>
                <w:p w14:paraId="4B7D7AFE" w14:textId="77777777" w:rsidR="00CE3734" w:rsidRDefault="00CE3734" w:rsidP="00572B51">
                  <w:pPr>
                    <w:spacing w:line="1" w:lineRule="auto"/>
                    <w:jc w:val="left"/>
                  </w:pPr>
                </w:p>
              </w:tc>
            </w:tr>
          </w:tbl>
          <w:p w14:paraId="78D1E27D"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5A4EE10F" w14:textId="77777777" w:rsidTr="00572B51">
              <w:tc>
                <w:tcPr>
                  <w:tcW w:w="1470" w:type="dxa"/>
                  <w:tcMar>
                    <w:top w:w="0" w:type="dxa"/>
                    <w:left w:w="0" w:type="dxa"/>
                    <w:bottom w:w="0" w:type="dxa"/>
                    <w:right w:w="0" w:type="dxa"/>
                  </w:tcMar>
                </w:tcPr>
                <w:p w14:paraId="26EADD08" w14:textId="77777777" w:rsidR="00FB256F" w:rsidRDefault="00EA3128">
                  <w:pPr>
                    <w:jc w:val="left"/>
                    <w:rPr>
                      <w:rFonts w:cs="Arial"/>
                      <w:color w:val="000000"/>
                      <w:sz w:val="16"/>
                      <w:szCs w:val="16"/>
                    </w:rPr>
                  </w:pPr>
                  <w:r>
                    <w:rPr>
                      <w:rFonts w:cs="Arial"/>
                      <w:color w:val="000000"/>
                      <w:sz w:val="16"/>
                      <w:szCs w:val="16"/>
                    </w:rPr>
                    <w:t>Echter Lavendel, Lavendel</w:t>
                  </w:r>
                </w:p>
                <w:p w14:paraId="1B2E4D0E" w14:textId="77777777" w:rsidR="00CE3734" w:rsidRDefault="00CE3734" w:rsidP="00572B51">
                  <w:pPr>
                    <w:spacing w:line="1" w:lineRule="auto"/>
                    <w:jc w:val="left"/>
                  </w:pPr>
                </w:p>
              </w:tc>
            </w:tr>
          </w:tbl>
          <w:p w14:paraId="1F1CE786"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06B549B0" w14:textId="77777777" w:rsidTr="00572B51">
              <w:tc>
                <w:tcPr>
                  <w:tcW w:w="1365" w:type="dxa"/>
                  <w:tcMar>
                    <w:top w:w="0" w:type="dxa"/>
                    <w:left w:w="0" w:type="dxa"/>
                    <w:bottom w:w="0" w:type="dxa"/>
                    <w:right w:w="0" w:type="dxa"/>
                  </w:tcMar>
                </w:tcPr>
                <w:p w14:paraId="32EAC8D0" w14:textId="77777777" w:rsidR="00FB256F" w:rsidRDefault="00EA3128">
                  <w:pPr>
                    <w:jc w:val="left"/>
                    <w:rPr>
                      <w:rFonts w:cs="Arial"/>
                      <w:color w:val="000000"/>
                      <w:sz w:val="16"/>
                      <w:szCs w:val="16"/>
                    </w:rPr>
                  </w:pPr>
                  <w:r>
                    <w:rPr>
                      <w:rFonts w:cs="Arial"/>
                      <w:color w:val="000000"/>
                      <w:sz w:val="16"/>
                      <w:szCs w:val="16"/>
                    </w:rPr>
                    <w:t>Lavándula, Lavenda</w:t>
                  </w:r>
                </w:p>
                <w:p w14:paraId="742691D3" w14:textId="77777777" w:rsidR="00CE3734" w:rsidRDefault="00CE3734" w:rsidP="00572B51">
                  <w:pPr>
                    <w:spacing w:line="1" w:lineRule="auto"/>
                    <w:jc w:val="left"/>
                  </w:pPr>
                </w:p>
              </w:tc>
            </w:tr>
          </w:tbl>
          <w:p w14:paraId="73D88621"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432253F0" w14:textId="77777777" w:rsidTr="00572B51">
              <w:tc>
                <w:tcPr>
                  <w:tcW w:w="1455" w:type="dxa"/>
                  <w:tcMar>
                    <w:top w:w="0" w:type="dxa"/>
                    <w:left w:w="0" w:type="dxa"/>
                    <w:bottom w:w="0" w:type="dxa"/>
                    <w:right w:w="0" w:type="dxa"/>
                  </w:tcMar>
                </w:tcPr>
                <w:p w14:paraId="549E8BBC" w14:textId="77777777" w:rsidR="00FB256F" w:rsidRDefault="00EA3128">
                  <w:pPr>
                    <w:jc w:val="left"/>
                    <w:rPr>
                      <w:rFonts w:cs="Arial"/>
                      <w:color w:val="000000"/>
                      <w:sz w:val="16"/>
                      <w:szCs w:val="16"/>
                    </w:rPr>
                  </w:pPr>
                  <w:r>
                    <w:rPr>
                      <w:rFonts w:cs="Arial"/>
                      <w:i/>
                      <w:iCs/>
                      <w:color w:val="000000"/>
                      <w:sz w:val="16"/>
                      <w:szCs w:val="16"/>
                    </w:rPr>
                    <w:t xml:space="preserve">Lavándula </w:t>
                  </w:r>
                  <w:r>
                    <w:rPr>
                      <w:rFonts w:cs="Arial"/>
                      <w:color w:val="000000"/>
                      <w:sz w:val="16"/>
                      <w:szCs w:val="16"/>
                    </w:rPr>
                    <w:t>L.</w:t>
                  </w:r>
                </w:p>
                <w:p w14:paraId="61638CED" w14:textId="77777777" w:rsidR="00CE3734" w:rsidRDefault="00CE3734" w:rsidP="00572B51">
                  <w:pPr>
                    <w:spacing w:line="1" w:lineRule="auto"/>
                    <w:jc w:val="left"/>
                  </w:pPr>
                </w:p>
              </w:tc>
            </w:tr>
          </w:tbl>
          <w:p w14:paraId="16FAF0FC" w14:textId="77777777" w:rsidR="00CE3734" w:rsidRPr="00E87744" w:rsidRDefault="00CE3734" w:rsidP="00572B51">
            <w:pPr>
              <w:jc w:val="left"/>
              <w:rPr>
                <w:rFonts w:cs="Arial"/>
                <w:sz w:val="16"/>
                <w:szCs w:val="16"/>
                <w:lang w:val="fr-FR"/>
              </w:rPr>
            </w:pPr>
          </w:p>
        </w:tc>
      </w:tr>
      <w:tr w:rsidR="00CE3734" w:rsidRPr="00694D1D" w14:paraId="0BF27948"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1A5488BB" w14:textId="77777777" w:rsidTr="00572B51">
              <w:tc>
                <w:tcPr>
                  <w:tcW w:w="645" w:type="dxa"/>
                  <w:tcMar>
                    <w:top w:w="0" w:type="dxa"/>
                    <w:left w:w="0" w:type="dxa"/>
                    <w:bottom w:w="0" w:type="dxa"/>
                    <w:right w:w="0" w:type="dxa"/>
                  </w:tcMar>
                </w:tcPr>
                <w:p w14:paraId="5C5C93A5" w14:textId="77777777" w:rsidR="00FB256F" w:rsidRDefault="00EA3128">
                  <w:pPr>
                    <w:jc w:val="left"/>
                    <w:rPr>
                      <w:rFonts w:cs="Arial"/>
                      <w:color w:val="000000"/>
                      <w:sz w:val="16"/>
                      <w:szCs w:val="16"/>
                    </w:rPr>
                  </w:pPr>
                  <w:r w:rsidRPr="00C11BBE">
                    <w:rPr>
                      <w:rFonts w:cs="Arial"/>
                      <w:color w:val="000000"/>
                      <w:sz w:val="16"/>
                      <w:szCs w:val="16"/>
                    </w:rPr>
                    <w:t>HU</w:t>
                  </w:r>
                </w:p>
                <w:p w14:paraId="669918AD" w14:textId="77777777" w:rsidR="00CE3734" w:rsidRPr="00C11BBE" w:rsidRDefault="00CE3734" w:rsidP="00572B51">
                  <w:pPr>
                    <w:spacing w:line="1" w:lineRule="auto"/>
                    <w:jc w:val="left"/>
                  </w:pPr>
                </w:p>
              </w:tc>
            </w:tr>
          </w:tbl>
          <w:p w14:paraId="380E2648"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447947D5" w14:textId="77777777" w:rsidTr="00572B51">
              <w:tc>
                <w:tcPr>
                  <w:tcW w:w="885" w:type="dxa"/>
                  <w:tcMar>
                    <w:top w:w="0" w:type="dxa"/>
                    <w:left w:w="0" w:type="dxa"/>
                    <w:bottom w:w="0" w:type="dxa"/>
                    <w:right w:w="0" w:type="dxa"/>
                  </w:tcMar>
                </w:tcPr>
                <w:p w14:paraId="11DF626A" w14:textId="77777777" w:rsidR="00FB256F" w:rsidRDefault="00EA3128">
                  <w:pPr>
                    <w:jc w:val="left"/>
                    <w:rPr>
                      <w:rFonts w:cs="Arial"/>
                      <w:color w:val="000000"/>
                      <w:sz w:val="16"/>
                      <w:szCs w:val="16"/>
                    </w:rPr>
                  </w:pPr>
                  <w:r w:rsidRPr="00C11BBE">
                    <w:rPr>
                      <w:rFonts w:cs="Arial"/>
                      <w:color w:val="000000"/>
                      <w:sz w:val="16"/>
                      <w:szCs w:val="16"/>
                    </w:rPr>
                    <w:t>TWF</w:t>
                  </w:r>
                </w:p>
                <w:p w14:paraId="41CF3035" w14:textId="77777777" w:rsidR="00CE3734" w:rsidRPr="00C11BBE" w:rsidRDefault="00CE3734" w:rsidP="00572B51">
                  <w:pPr>
                    <w:spacing w:line="1" w:lineRule="auto"/>
                    <w:jc w:val="left"/>
                  </w:pPr>
                </w:p>
              </w:tc>
            </w:tr>
          </w:tbl>
          <w:p w14:paraId="7BC58367"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63E619E4" w14:textId="77777777" w:rsidTr="00572B51">
              <w:tc>
                <w:tcPr>
                  <w:tcW w:w="1245" w:type="dxa"/>
                  <w:tcMar>
                    <w:top w:w="0" w:type="dxa"/>
                    <w:left w:w="0" w:type="dxa"/>
                    <w:bottom w:w="0" w:type="dxa"/>
                    <w:right w:w="0" w:type="dxa"/>
                  </w:tcMar>
                </w:tcPr>
                <w:p w14:paraId="634EFC21" w14:textId="77777777" w:rsidR="00FB256F" w:rsidRDefault="00EA3128">
                  <w:pPr>
                    <w:jc w:val="left"/>
                    <w:rPr>
                      <w:rFonts w:cs="Arial"/>
                      <w:color w:val="000000"/>
                      <w:sz w:val="16"/>
                      <w:szCs w:val="16"/>
                    </w:rPr>
                  </w:pPr>
                  <w:r w:rsidRPr="00C11BBE">
                    <w:rPr>
                      <w:rFonts w:cs="Arial"/>
                      <w:color w:val="000000"/>
                      <w:sz w:val="16"/>
                      <w:szCs w:val="16"/>
                    </w:rPr>
                    <w:t>TG/230/2(proj.4)</w:t>
                  </w:r>
                </w:p>
                <w:p w14:paraId="682B659D" w14:textId="77777777" w:rsidR="00CE3734" w:rsidRPr="00C11BBE" w:rsidRDefault="00CE3734" w:rsidP="00572B51">
                  <w:pPr>
                    <w:spacing w:line="1" w:lineRule="auto"/>
                    <w:jc w:val="left"/>
                  </w:pPr>
                </w:p>
              </w:tc>
            </w:tr>
          </w:tbl>
          <w:p w14:paraId="0D7C2236"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31940B22" w14:textId="77777777" w:rsidTr="00572B51">
              <w:tc>
                <w:tcPr>
                  <w:tcW w:w="1545" w:type="dxa"/>
                  <w:tcMar>
                    <w:top w:w="0" w:type="dxa"/>
                    <w:left w:w="0" w:type="dxa"/>
                    <w:bottom w:w="0" w:type="dxa"/>
                    <w:right w:w="0" w:type="dxa"/>
                  </w:tcMar>
                </w:tcPr>
                <w:p w14:paraId="6E39380C" w14:textId="77777777" w:rsidR="00FB256F" w:rsidRDefault="00EA3128">
                  <w:pPr>
                    <w:jc w:val="left"/>
                    <w:rPr>
                      <w:rFonts w:cs="Arial"/>
                      <w:color w:val="000000"/>
                      <w:sz w:val="16"/>
                      <w:szCs w:val="16"/>
                    </w:rPr>
                  </w:pPr>
                  <w:r w:rsidRPr="00C11BBE">
                    <w:rPr>
                      <w:rFonts w:cs="Arial"/>
                      <w:color w:val="000000"/>
                      <w:sz w:val="16"/>
                      <w:szCs w:val="16"/>
                    </w:rPr>
                    <w:t>Cereza ácida; Cereza duque</w:t>
                  </w:r>
                </w:p>
                <w:p w14:paraId="24281AAC" w14:textId="77777777" w:rsidR="00CE3734" w:rsidRPr="00C11BBE" w:rsidRDefault="00CE3734" w:rsidP="00572B51">
                  <w:pPr>
                    <w:spacing w:line="1" w:lineRule="auto"/>
                    <w:jc w:val="left"/>
                  </w:pPr>
                </w:p>
              </w:tc>
            </w:tr>
          </w:tbl>
          <w:p w14:paraId="177BD83E"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6D25E609" w14:textId="77777777" w:rsidTr="00572B51">
              <w:tc>
                <w:tcPr>
                  <w:tcW w:w="1290" w:type="dxa"/>
                  <w:tcMar>
                    <w:top w:w="0" w:type="dxa"/>
                    <w:left w:w="0" w:type="dxa"/>
                    <w:bottom w:w="0" w:type="dxa"/>
                    <w:right w:w="0" w:type="dxa"/>
                  </w:tcMar>
                </w:tcPr>
                <w:p w14:paraId="0523818B" w14:textId="77777777" w:rsidR="00FB256F" w:rsidRDefault="00EA3128">
                  <w:pPr>
                    <w:jc w:val="left"/>
                    <w:rPr>
                      <w:rFonts w:cs="Arial"/>
                      <w:color w:val="000000"/>
                      <w:sz w:val="16"/>
                      <w:szCs w:val="16"/>
                    </w:rPr>
                  </w:pPr>
                  <w:r w:rsidRPr="00C11BBE">
                    <w:rPr>
                      <w:rFonts w:cs="Arial"/>
                      <w:color w:val="000000"/>
                      <w:sz w:val="16"/>
                      <w:szCs w:val="16"/>
                    </w:rPr>
                    <w:t>Griotte, Cerisier acide</w:t>
                  </w:r>
                </w:p>
                <w:p w14:paraId="3E2D5BC2" w14:textId="77777777" w:rsidR="00CE3734" w:rsidRPr="00C11BBE" w:rsidRDefault="00CE3734" w:rsidP="00572B51">
                  <w:pPr>
                    <w:spacing w:line="1" w:lineRule="auto"/>
                    <w:jc w:val="left"/>
                  </w:pPr>
                </w:p>
              </w:tc>
            </w:tr>
          </w:tbl>
          <w:p w14:paraId="61F6C8D3"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3131F9D1" w14:textId="77777777" w:rsidTr="00572B51">
              <w:tc>
                <w:tcPr>
                  <w:tcW w:w="1470" w:type="dxa"/>
                  <w:tcMar>
                    <w:top w:w="0" w:type="dxa"/>
                    <w:left w:w="0" w:type="dxa"/>
                    <w:bottom w:w="0" w:type="dxa"/>
                    <w:right w:w="0" w:type="dxa"/>
                  </w:tcMar>
                </w:tcPr>
                <w:p w14:paraId="538333AC" w14:textId="77777777" w:rsidR="00FB256F" w:rsidRDefault="00EA3128">
                  <w:pPr>
                    <w:jc w:val="left"/>
                    <w:rPr>
                      <w:rFonts w:cs="Arial"/>
                      <w:color w:val="000000"/>
                      <w:sz w:val="16"/>
                      <w:szCs w:val="16"/>
                    </w:rPr>
                  </w:pPr>
                  <w:r w:rsidRPr="00C11BBE">
                    <w:rPr>
                      <w:rFonts w:cs="Arial"/>
                      <w:color w:val="000000"/>
                      <w:sz w:val="16"/>
                      <w:szCs w:val="16"/>
                    </w:rPr>
                    <w:t>Sauerkirsche</w:t>
                  </w:r>
                </w:p>
                <w:p w14:paraId="6B623256" w14:textId="77777777" w:rsidR="00CE3734" w:rsidRPr="00C11BBE" w:rsidRDefault="00CE3734" w:rsidP="00572B51">
                  <w:pPr>
                    <w:spacing w:line="1" w:lineRule="auto"/>
                    <w:jc w:val="left"/>
                  </w:pPr>
                </w:p>
              </w:tc>
            </w:tr>
          </w:tbl>
          <w:p w14:paraId="6549820B"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3F8A0C4B" w14:textId="77777777" w:rsidTr="00572B51">
              <w:tc>
                <w:tcPr>
                  <w:tcW w:w="1365" w:type="dxa"/>
                  <w:tcMar>
                    <w:top w:w="0" w:type="dxa"/>
                    <w:left w:w="0" w:type="dxa"/>
                    <w:bottom w:w="0" w:type="dxa"/>
                    <w:right w:w="0" w:type="dxa"/>
                  </w:tcMar>
                </w:tcPr>
                <w:p w14:paraId="500EC5E6" w14:textId="77777777" w:rsidR="00FB256F" w:rsidRDefault="00EA3128">
                  <w:pPr>
                    <w:jc w:val="left"/>
                    <w:rPr>
                      <w:rFonts w:cs="Arial"/>
                      <w:color w:val="000000"/>
                      <w:sz w:val="16"/>
                      <w:szCs w:val="16"/>
                      <w:lang w:val="es-ES"/>
                    </w:rPr>
                  </w:pPr>
                  <w:r w:rsidRPr="00C11BBE">
                    <w:rPr>
                      <w:rFonts w:cs="Arial"/>
                      <w:color w:val="000000"/>
                      <w:sz w:val="16"/>
                      <w:szCs w:val="16"/>
                      <w:lang w:val="es-ES"/>
                    </w:rPr>
                    <w:t>Cerezo ácido, Guindo; Cerezo Duke</w:t>
                  </w:r>
                </w:p>
                <w:p w14:paraId="61CAE397" w14:textId="77777777" w:rsidR="00CE3734" w:rsidRPr="00C11BBE" w:rsidRDefault="00CE3734" w:rsidP="00572B51">
                  <w:pPr>
                    <w:spacing w:line="1" w:lineRule="auto"/>
                    <w:jc w:val="left"/>
                    <w:rPr>
                      <w:lang w:val="es-ES"/>
                    </w:rPr>
                  </w:pPr>
                </w:p>
              </w:tc>
            </w:tr>
          </w:tbl>
          <w:p w14:paraId="2E067D6D" w14:textId="77777777" w:rsidR="00CE3734" w:rsidRPr="00C11BBE" w:rsidRDefault="00CE3734" w:rsidP="00572B51">
            <w:pPr>
              <w:jc w:val="left"/>
              <w:rPr>
                <w:rFonts w:cs="Arial"/>
                <w:sz w:val="16"/>
                <w:szCs w:val="16"/>
                <w:lang w:val="es-ES"/>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694D1D" w14:paraId="707BE702" w14:textId="77777777" w:rsidTr="00572B51">
              <w:tc>
                <w:tcPr>
                  <w:tcW w:w="1455" w:type="dxa"/>
                  <w:tcMar>
                    <w:top w:w="0" w:type="dxa"/>
                    <w:left w:w="0" w:type="dxa"/>
                    <w:bottom w:w="0" w:type="dxa"/>
                    <w:right w:w="0" w:type="dxa"/>
                  </w:tcMar>
                </w:tcPr>
                <w:p w14:paraId="4A0692D1" w14:textId="77777777" w:rsidR="00FB256F" w:rsidRDefault="00EA3128">
                  <w:pPr>
                    <w:jc w:val="left"/>
                    <w:rPr>
                      <w:rFonts w:cs="Arial"/>
                      <w:color w:val="000000"/>
                      <w:sz w:val="16"/>
                      <w:szCs w:val="16"/>
                      <w:lang w:val="fr-FR"/>
                    </w:rPr>
                  </w:pPr>
                  <w:r w:rsidRPr="00C11BBE">
                    <w:rPr>
                      <w:rStyle w:val="Emphasis"/>
                      <w:rFonts w:cs="Arial"/>
                      <w:color w:val="000000"/>
                      <w:sz w:val="16"/>
                      <w:szCs w:val="16"/>
                      <w:lang w:val="fr-FR"/>
                    </w:rPr>
                    <w:t xml:space="preserve">Prunus ×gondouinii </w:t>
                  </w:r>
                  <w:r w:rsidRPr="00C11BBE">
                    <w:rPr>
                      <w:rFonts w:cs="Arial"/>
                      <w:color w:val="000000"/>
                      <w:sz w:val="16"/>
                      <w:szCs w:val="16"/>
                      <w:lang w:val="fr-FR"/>
                    </w:rPr>
                    <w:t xml:space="preserve">(Poit. &amp; Turpin) Rehder, </w:t>
                  </w:r>
                  <w:r w:rsidRPr="00C11BBE">
                    <w:rPr>
                      <w:rStyle w:val="Emphasis"/>
                      <w:rFonts w:cs="Arial"/>
                      <w:color w:val="000000"/>
                      <w:sz w:val="16"/>
                      <w:szCs w:val="16"/>
                      <w:lang w:val="fr-FR"/>
                    </w:rPr>
                    <w:t xml:space="preserve">Prunus cerasus </w:t>
                  </w:r>
                  <w:r w:rsidRPr="00C11BBE">
                    <w:rPr>
                      <w:rFonts w:cs="Arial"/>
                      <w:color w:val="000000"/>
                      <w:sz w:val="16"/>
                      <w:szCs w:val="16"/>
                      <w:lang w:val="fr-FR"/>
                    </w:rPr>
                    <w:t>L.</w:t>
                  </w:r>
                </w:p>
                <w:p w14:paraId="793B3C0E" w14:textId="77777777" w:rsidR="00CE3734" w:rsidRPr="00C11BBE" w:rsidRDefault="00CE3734" w:rsidP="00572B51">
                  <w:pPr>
                    <w:spacing w:line="1" w:lineRule="auto"/>
                    <w:jc w:val="left"/>
                    <w:rPr>
                      <w:lang w:val="fr-FR"/>
                    </w:rPr>
                  </w:pPr>
                </w:p>
              </w:tc>
            </w:tr>
          </w:tbl>
          <w:p w14:paraId="5C5A36BB" w14:textId="77777777" w:rsidR="00CE3734" w:rsidRPr="00C11BBE" w:rsidRDefault="00CE3734" w:rsidP="00572B51">
            <w:pPr>
              <w:jc w:val="left"/>
              <w:rPr>
                <w:rFonts w:cs="Arial"/>
                <w:sz w:val="16"/>
                <w:szCs w:val="16"/>
                <w:lang w:val="fr-FR"/>
              </w:rPr>
            </w:pPr>
          </w:p>
        </w:tc>
      </w:tr>
      <w:tr w:rsidR="00CE3734" w:rsidRPr="00694D1D" w14:paraId="1A4DA9E6"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70236E5C" w14:textId="77777777" w:rsidR="00FB256F" w:rsidRDefault="00EA3128">
            <w:pPr>
              <w:spacing w:before="60" w:after="120"/>
              <w:ind w:left="-36"/>
              <w:jc w:val="left"/>
              <w:rPr>
                <w:rFonts w:cs="Arial"/>
                <w:sz w:val="16"/>
                <w:szCs w:val="16"/>
                <w:u w:val="single"/>
                <w:lang w:val="fr-FR"/>
              </w:rPr>
            </w:pPr>
            <w:r w:rsidRPr="008B1E40">
              <w:rPr>
                <w:rFonts w:eastAsia="Arial" w:cs="Arial"/>
                <w:color w:val="000000"/>
                <w:sz w:val="16"/>
                <w:szCs w:val="16"/>
                <w:u w:val="single"/>
                <w:lang w:val="fr-CH"/>
              </w:rPr>
              <w:t xml:space="preserve">PARTIAL REVISIONS OF </w:t>
            </w:r>
            <w:r>
              <w:rPr>
                <w:rFonts w:eastAsia="Arial" w:cs="Arial"/>
                <w:color w:val="000000"/>
                <w:sz w:val="16"/>
                <w:szCs w:val="16"/>
                <w:u w:val="single"/>
                <w:lang w:val="fr-CH"/>
              </w:rPr>
              <w:t xml:space="preserve">ADOPTED </w:t>
            </w:r>
            <w:r w:rsidRPr="008B1E40">
              <w:rPr>
                <w:rFonts w:eastAsia="Arial" w:cs="Arial"/>
                <w:color w:val="000000"/>
                <w:sz w:val="16"/>
                <w:szCs w:val="16"/>
                <w:u w:val="single"/>
                <w:lang w:val="fr-CH"/>
              </w:rPr>
              <w:t xml:space="preserve">TEST GUIDELINES / RÉVISIONS PARTIELLES DE PRINCIPES DIRECTEURS D'EXAMEN ADOPTÉS / </w:t>
            </w:r>
            <w:r w:rsidRPr="008B1E40">
              <w:rPr>
                <w:rFonts w:eastAsia="Arial" w:cs="Arial"/>
                <w:color w:val="000000"/>
                <w:sz w:val="16"/>
                <w:szCs w:val="16"/>
                <w:u w:val="single"/>
                <w:lang w:val="fr-CH"/>
              </w:rPr>
              <w:br/>
              <w:t>TEILREVISIONEN ANGENOMMENER PRÜFUNGSRICHTLINIEN / REVISIONES PARCIALES DE DIRECTRICES DE EXAMEN ADOPTADAS</w:t>
            </w:r>
          </w:p>
        </w:tc>
      </w:tr>
      <w:tr w:rsidR="00CE3734" w:rsidRPr="00857C9E" w14:paraId="561CBC28"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307B9461" w14:textId="77777777" w:rsidR="00FB256F" w:rsidRDefault="00EA3128">
            <w:pPr>
              <w:keepNext/>
              <w:rPr>
                <w:rFonts w:cs="Arial"/>
                <w:sz w:val="16"/>
                <w:szCs w:val="16"/>
                <w:lang w:val="es-ES"/>
              </w:rPr>
            </w:pPr>
            <w:r w:rsidRPr="001D5020">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0FF80D15" w14:textId="77777777" w:rsidR="00FB256F" w:rsidRDefault="00EA3128">
            <w:pPr>
              <w:keepNext/>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A1A88D0" w14:textId="77777777" w:rsidR="00FB256F" w:rsidRDefault="00EA3128">
            <w:pPr>
              <w:keepNext/>
              <w:tabs>
                <w:tab w:val="right" w:pos="1752"/>
              </w:tabs>
              <w:jc w:val="left"/>
              <w:rPr>
                <w:rFonts w:cs="Arial"/>
                <w:color w:val="000000"/>
                <w:sz w:val="16"/>
                <w:szCs w:val="16"/>
              </w:rPr>
            </w:pPr>
            <w:r w:rsidRPr="000563EF">
              <w:rPr>
                <w:rFonts w:cs="Arial"/>
                <w:color w:val="000000"/>
                <w:sz w:val="16"/>
                <w:szCs w:val="16"/>
              </w:rPr>
              <w:t>TC/59/18</w:t>
            </w:r>
            <w:r>
              <w:rPr>
                <w:rFonts w:cs="Arial"/>
                <w:color w:val="000000"/>
                <w:sz w:val="16"/>
                <w:szCs w:val="16"/>
              </w:rPr>
              <w:t>,</w:t>
            </w:r>
          </w:p>
          <w:p w14:paraId="26FF7785" w14:textId="77777777" w:rsidR="00FB256F" w:rsidRDefault="00EA3128">
            <w:pPr>
              <w:keepNext/>
              <w:tabs>
                <w:tab w:val="right" w:pos="1752"/>
              </w:tabs>
              <w:jc w:val="left"/>
              <w:rPr>
                <w:rFonts w:cs="Arial"/>
                <w:sz w:val="16"/>
                <w:szCs w:val="16"/>
                <w:lang w:val="es-ES"/>
              </w:rPr>
            </w:pPr>
            <w:r w:rsidRPr="00615D05">
              <w:rPr>
                <w:rFonts w:cs="Arial"/>
                <w:sz w:val="16"/>
                <w:szCs w:val="16"/>
                <w:lang w:val="it-IT"/>
              </w:rPr>
              <w:t>TG/13/11 Rev. 2</w:t>
            </w:r>
            <w:r>
              <w:rPr>
                <w:rFonts w:cs="Arial"/>
                <w:color w:val="000000"/>
                <w:sz w:val="16"/>
                <w:szCs w:val="16"/>
              </w:rPr>
              <w:tab/>
            </w:r>
          </w:p>
        </w:tc>
        <w:tc>
          <w:tcPr>
            <w:tcW w:w="1382" w:type="dxa"/>
            <w:tcBorders>
              <w:top w:val="single" w:sz="4" w:space="0" w:color="auto"/>
              <w:left w:val="nil"/>
              <w:bottom w:val="single" w:sz="4" w:space="0" w:color="auto"/>
              <w:right w:val="single" w:sz="4" w:space="0" w:color="auto"/>
            </w:tcBorders>
            <w:shd w:val="clear" w:color="auto" w:fill="auto"/>
          </w:tcPr>
          <w:p w14:paraId="3198E8A2" w14:textId="77777777" w:rsidR="00FB256F" w:rsidRDefault="00EA3128">
            <w:pPr>
              <w:keepNext/>
              <w:jc w:val="left"/>
              <w:rPr>
                <w:rFonts w:cs="Arial"/>
                <w:color w:val="000000"/>
                <w:sz w:val="16"/>
                <w:szCs w:val="16"/>
              </w:rPr>
            </w:pPr>
            <w:r w:rsidRPr="006F5911">
              <w:rPr>
                <w:rFonts w:cs="Arial"/>
                <w:color w:val="000000"/>
                <w:sz w:val="16"/>
                <w:szCs w:val="16"/>
              </w:rPr>
              <w:t>Lechuga</w:t>
            </w:r>
          </w:p>
        </w:tc>
        <w:tc>
          <w:tcPr>
            <w:tcW w:w="1382" w:type="dxa"/>
            <w:tcBorders>
              <w:top w:val="single" w:sz="4" w:space="0" w:color="auto"/>
              <w:left w:val="nil"/>
              <w:bottom w:val="single" w:sz="4" w:space="0" w:color="auto"/>
              <w:right w:val="single" w:sz="4" w:space="0" w:color="auto"/>
            </w:tcBorders>
            <w:shd w:val="clear" w:color="auto" w:fill="auto"/>
          </w:tcPr>
          <w:p w14:paraId="522154FC" w14:textId="77777777" w:rsidR="00FB256F" w:rsidRDefault="00EA3128">
            <w:pPr>
              <w:keepNext/>
              <w:jc w:val="left"/>
              <w:rPr>
                <w:rFonts w:cs="Arial"/>
                <w:color w:val="000000"/>
                <w:sz w:val="16"/>
                <w:szCs w:val="16"/>
              </w:rPr>
            </w:pPr>
            <w:r w:rsidRPr="006F5911">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63C621FC" w14:textId="77777777" w:rsidR="00FB256F" w:rsidRDefault="00EA3128">
            <w:pPr>
              <w:keepNext/>
              <w:jc w:val="left"/>
              <w:rPr>
                <w:rFonts w:cs="Arial"/>
                <w:color w:val="000000"/>
                <w:sz w:val="16"/>
                <w:szCs w:val="16"/>
              </w:rPr>
            </w:pPr>
            <w:r w:rsidRPr="006F5911">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4312A39A" w14:textId="77777777" w:rsidR="00FB256F" w:rsidRDefault="00EA3128">
            <w:pPr>
              <w:keepNext/>
              <w:jc w:val="left"/>
              <w:rPr>
                <w:rFonts w:cs="Arial"/>
                <w:color w:val="000000"/>
                <w:sz w:val="16"/>
                <w:szCs w:val="16"/>
              </w:rPr>
            </w:pPr>
            <w:r w:rsidRPr="006F5911">
              <w:rPr>
                <w:rFonts w:cs="Arial"/>
                <w:color w:val="000000"/>
                <w:sz w:val="16"/>
                <w:szCs w:val="16"/>
              </w:rPr>
              <w:t>Lechuga</w:t>
            </w:r>
          </w:p>
        </w:tc>
        <w:tc>
          <w:tcPr>
            <w:tcW w:w="1701" w:type="dxa"/>
            <w:tcBorders>
              <w:top w:val="single" w:sz="4" w:space="0" w:color="auto"/>
              <w:left w:val="nil"/>
              <w:bottom w:val="single" w:sz="4" w:space="0" w:color="auto"/>
              <w:right w:val="single" w:sz="4" w:space="0" w:color="auto"/>
            </w:tcBorders>
            <w:shd w:val="clear" w:color="auto" w:fill="auto"/>
          </w:tcPr>
          <w:p w14:paraId="3D1B29BB" w14:textId="77777777" w:rsidR="00FB256F" w:rsidRDefault="00EA3128">
            <w:pPr>
              <w:keepNext/>
              <w:rPr>
                <w:rFonts w:cs="Arial"/>
                <w:sz w:val="16"/>
                <w:szCs w:val="16"/>
                <w:lang w:val="es-ES"/>
              </w:rPr>
            </w:pPr>
            <w:r w:rsidRPr="00615D05">
              <w:rPr>
                <w:rFonts w:cs="Arial"/>
                <w:i/>
                <w:sz w:val="16"/>
                <w:szCs w:val="16"/>
                <w:lang w:val="it-IT"/>
              </w:rPr>
              <w:t xml:space="preserve">Lactuca sativa </w:t>
            </w:r>
            <w:r w:rsidRPr="00615D05">
              <w:rPr>
                <w:rFonts w:cs="Arial"/>
                <w:sz w:val="16"/>
                <w:szCs w:val="16"/>
                <w:lang w:val="it-IT"/>
              </w:rPr>
              <w:t>L.</w:t>
            </w:r>
          </w:p>
        </w:tc>
      </w:tr>
      <w:tr w:rsidR="00CE3734" w:rsidRPr="00857C9E" w14:paraId="40B6F65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276B207A" w14:textId="77777777" w:rsidR="00FB256F" w:rsidRDefault="00EA3128">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53C9A8E8" w14:textId="77777777" w:rsidR="00FB256F" w:rsidRDefault="00EA3128">
            <w:pPr>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A61BC25" w14:textId="77777777" w:rsidR="00FB256F" w:rsidRDefault="00EA3128">
            <w:pPr>
              <w:jc w:val="left"/>
              <w:rPr>
                <w:rFonts w:cs="Arial"/>
                <w:color w:val="000000"/>
                <w:sz w:val="16"/>
                <w:szCs w:val="16"/>
              </w:rPr>
            </w:pPr>
            <w:r w:rsidRPr="000563EF">
              <w:rPr>
                <w:rFonts w:cs="Arial"/>
                <w:color w:val="000000"/>
                <w:sz w:val="16"/>
                <w:szCs w:val="16"/>
              </w:rPr>
              <w:t>TC/59/20</w:t>
            </w:r>
            <w:r>
              <w:rPr>
                <w:rFonts w:cs="Arial"/>
                <w:color w:val="000000"/>
                <w:sz w:val="16"/>
                <w:szCs w:val="16"/>
              </w:rPr>
              <w:t>,</w:t>
            </w:r>
          </w:p>
          <w:p w14:paraId="127BDEEA" w14:textId="77777777" w:rsidR="00FB256F" w:rsidRDefault="00EA3128">
            <w:pPr>
              <w:jc w:val="left"/>
              <w:rPr>
                <w:rFonts w:cs="Arial"/>
                <w:sz w:val="16"/>
                <w:szCs w:val="16"/>
                <w:lang w:val="es-ES"/>
              </w:rPr>
            </w:pPr>
            <w:r w:rsidRPr="00615D05">
              <w:rPr>
                <w:rFonts w:cs="Arial"/>
                <w:sz w:val="16"/>
                <w:szCs w:val="16"/>
                <w:lang w:val="it-IT"/>
              </w:rPr>
              <w:t>TG/104/5 Rev. 2</w:t>
            </w:r>
          </w:p>
        </w:tc>
        <w:tc>
          <w:tcPr>
            <w:tcW w:w="1382" w:type="dxa"/>
            <w:tcBorders>
              <w:top w:val="single" w:sz="4" w:space="0" w:color="auto"/>
              <w:left w:val="nil"/>
              <w:bottom w:val="single" w:sz="4" w:space="0" w:color="auto"/>
              <w:right w:val="single" w:sz="4" w:space="0" w:color="auto"/>
            </w:tcBorders>
            <w:shd w:val="clear" w:color="auto" w:fill="auto"/>
          </w:tcPr>
          <w:p w14:paraId="35237A12" w14:textId="77777777" w:rsidR="00FB256F" w:rsidRDefault="00EA3128">
            <w:pPr>
              <w:jc w:val="left"/>
              <w:rPr>
                <w:rFonts w:cs="Arial"/>
                <w:color w:val="000000"/>
                <w:sz w:val="16"/>
                <w:szCs w:val="16"/>
              </w:rPr>
            </w:pPr>
            <w:r w:rsidRPr="006F5911">
              <w:rPr>
                <w:rFonts w:cs="Arial"/>
                <w:color w:val="000000"/>
                <w:sz w:val="16"/>
                <w:szCs w:val="16"/>
              </w:rPr>
              <w:t>Melón</w:t>
            </w:r>
          </w:p>
        </w:tc>
        <w:tc>
          <w:tcPr>
            <w:tcW w:w="1382" w:type="dxa"/>
            <w:tcBorders>
              <w:top w:val="single" w:sz="4" w:space="0" w:color="auto"/>
              <w:left w:val="nil"/>
              <w:bottom w:val="single" w:sz="4" w:space="0" w:color="auto"/>
              <w:right w:val="single" w:sz="4" w:space="0" w:color="auto"/>
            </w:tcBorders>
            <w:shd w:val="clear" w:color="auto" w:fill="auto"/>
          </w:tcPr>
          <w:p w14:paraId="2D0ECDD2" w14:textId="77777777" w:rsidR="00FB256F" w:rsidRDefault="00EA3128">
            <w:pPr>
              <w:jc w:val="left"/>
              <w:rPr>
                <w:rFonts w:cs="Arial"/>
                <w:color w:val="000000"/>
                <w:sz w:val="16"/>
                <w:szCs w:val="16"/>
              </w:rPr>
            </w:pPr>
            <w:r w:rsidRPr="006F5911">
              <w:rPr>
                <w:rFonts w:cs="Arial"/>
                <w:color w:val="000000"/>
                <w:sz w:val="16"/>
                <w:szCs w:val="16"/>
              </w:rPr>
              <w:t>Melón</w:t>
            </w:r>
          </w:p>
        </w:tc>
        <w:tc>
          <w:tcPr>
            <w:tcW w:w="1382" w:type="dxa"/>
            <w:tcBorders>
              <w:top w:val="single" w:sz="4" w:space="0" w:color="auto"/>
              <w:left w:val="nil"/>
              <w:bottom w:val="single" w:sz="4" w:space="0" w:color="auto"/>
              <w:right w:val="single" w:sz="4" w:space="0" w:color="auto"/>
            </w:tcBorders>
            <w:shd w:val="clear" w:color="auto" w:fill="auto"/>
          </w:tcPr>
          <w:p w14:paraId="2BFABD7E" w14:textId="77777777" w:rsidR="00FB256F" w:rsidRDefault="00EA3128">
            <w:pPr>
              <w:jc w:val="left"/>
              <w:rPr>
                <w:rFonts w:cs="Arial"/>
                <w:color w:val="000000"/>
                <w:sz w:val="16"/>
                <w:szCs w:val="16"/>
              </w:rPr>
            </w:pPr>
            <w:r w:rsidRPr="006F5911">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4D445A32" w14:textId="77777777" w:rsidR="00FB256F" w:rsidRDefault="00EA3128">
            <w:pPr>
              <w:jc w:val="left"/>
              <w:rPr>
                <w:rFonts w:cs="Arial"/>
                <w:color w:val="000000"/>
                <w:sz w:val="16"/>
                <w:szCs w:val="16"/>
              </w:rPr>
            </w:pPr>
            <w:r w:rsidRPr="006F5911">
              <w:rPr>
                <w:rFonts w:cs="Arial"/>
                <w:color w:val="000000"/>
                <w:sz w:val="16"/>
                <w:szCs w:val="16"/>
              </w:rPr>
              <w:t>Melón</w:t>
            </w:r>
          </w:p>
        </w:tc>
        <w:tc>
          <w:tcPr>
            <w:tcW w:w="1701" w:type="dxa"/>
            <w:tcBorders>
              <w:top w:val="single" w:sz="4" w:space="0" w:color="auto"/>
              <w:left w:val="nil"/>
              <w:bottom w:val="single" w:sz="4" w:space="0" w:color="auto"/>
              <w:right w:val="single" w:sz="4" w:space="0" w:color="auto"/>
            </w:tcBorders>
            <w:shd w:val="clear" w:color="auto" w:fill="auto"/>
          </w:tcPr>
          <w:p w14:paraId="52451EAF" w14:textId="77777777" w:rsidR="00FB256F" w:rsidRDefault="00EA3128">
            <w:pPr>
              <w:rPr>
                <w:rFonts w:cs="Arial"/>
                <w:sz w:val="16"/>
                <w:szCs w:val="16"/>
                <w:lang w:val="es-ES"/>
              </w:rPr>
            </w:pPr>
            <w:r w:rsidRPr="00615D05">
              <w:rPr>
                <w:rFonts w:cs="Arial"/>
                <w:i/>
                <w:sz w:val="16"/>
                <w:szCs w:val="16"/>
                <w:lang w:val="it-IT"/>
              </w:rPr>
              <w:t xml:space="preserve">Cucumis melo </w:t>
            </w:r>
            <w:r w:rsidRPr="00615D05">
              <w:rPr>
                <w:rFonts w:cs="Arial"/>
                <w:sz w:val="16"/>
                <w:szCs w:val="16"/>
                <w:lang w:val="it-IT"/>
              </w:rPr>
              <w:t>L</w:t>
            </w:r>
            <w:r>
              <w:rPr>
                <w:rFonts w:cs="Arial"/>
                <w:sz w:val="16"/>
                <w:szCs w:val="16"/>
                <w:lang w:val="it-IT"/>
              </w:rPr>
              <w:t>.</w:t>
            </w:r>
          </w:p>
        </w:tc>
      </w:tr>
      <w:tr w:rsidR="00CE3734" w:rsidRPr="00857C9E" w14:paraId="1A6C5DF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6154E7B" w14:textId="77777777" w:rsidR="00FB256F" w:rsidRDefault="00EA3128">
            <w:pPr>
              <w:rPr>
                <w:rFonts w:cs="Arial"/>
                <w:sz w:val="16"/>
                <w:szCs w:val="16"/>
                <w:lang w:val="es-ES"/>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3A70AD95" w14:textId="77777777" w:rsidR="00FB256F" w:rsidRDefault="00EA3128">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FC0125C" w14:textId="77777777" w:rsidR="00FB256F" w:rsidRDefault="00EA3128">
            <w:pPr>
              <w:jc w:val="left"/>
              <w:rPr>
                <w:rFonts w:cs="Arial"/>
                <w:color w:val="000000"/>
                <w:sz w:val="16"/>
                <w:szCs w:val="16"/>
              </w:rPr>
            </w:pPr>
            <w:r w:rsidRPr="000563EF">
              <w:rPr>
                <w:rFonts w:cs="Arial"/>
                <w:color w:val="000000"/>
                <w:sz w:val="16"/>
                <w:szCs w:val="16"/>
              </w:rPr>
              <w:t>TC/59/22</w:t>
            </w:r>
            <w:r>
              <w:rPr>
                <w:rFonts w:cs="Arial"/>
                <w:color w:val="000000"/>
                <w:sz w:val="16"/>
                <w:szCs w:val="16"/>
              </w:rPr>
              <w:t>,</w:t>
            </w:r>
          </w:p>
          <w:p w14:paraId="568D161B" w14:textId="77777777" w:rsidR="00FB256F" w:rsidRDefault="00EA3128">
            <w:pPr>
              <w:jc w:val="left"/>
              <w:rPr>
                <w:rFonts w:cs="Arial"/>
                <w:sz w:val="16"/>
                <w:szCs w:val="16"/>
                <w:lang w:val="es-ES"/>
              </w:rPr>
            </w:pPr>
            <w:r w:rsidRPr="00615D05">
              <w:rPr>
                <w:rFonts w:cs="Arial"/>
                <w:sz w:val="16"/>
                <w:szCs w:val="16"/>
              </w:rPr>
              <w:t>TG/55/7 Rev. 6</w:t>
            </w:r>
          </w:p>
        </w:tc>
        <w:tc>
          <w:tcPr>
            <w:tcW w:w="1382" w:type="dxa"/>
            <w:tcBorders>
              <w:top w:val="single" w:sz="4" w:space="0" w:color="auto"/>
              <w:left w:val="nil"/>
              <w:bottom w:val="single" w:sz="4" w:space="0" w:color="auto"/>
              <w:right w:val="single" w:sz="4" w:space="0" w:color="auto"/>
            </w:tcBorders>
            <w:shd w:val="clear" w:color="auto" w:fill="auto"/>
          </w:tcPr>
          <w:p w14:paraId="7D95FCF8" w14:textId="77777777" w:rsidR="00FB256F" w:rsidRDefault="00EA3128">
            <w:pPr>
              <w:jc w:val="left"/>
              <w:rPr>
                <w:rFonts w:cs="Arial"/>
                <w:color w:val="000000"/>
                <w:sz w:val="16"/>
                <w:szCs w:val="16"/>
              </w:rPr>
            </w:pPr>
            <w:r w:rsidRPr="006F5911">
              <w:rPr>
                <w:rFonts w:cs="Arial"/>
                <w:color w:val="000000"/>
                <w:sz w:val="16"/>
                <w:szCs w:val="16"/>
              </w:rPr>
              <w:t>Espinacas</w:t>
            </w:r>
          </w:p>
        </w:tc>
        <w:tc>
          <w:tcPr>
            <w:tcW w:w="1382" w:type="dxa"/>
            <w:tcBorders>
              <w:top w:val="single" w:sz="4" w:space="0" w:color="auto"/>
              <w:left w:val="nil"/>
              <w:bottom w:val="single" w:sz="4" w:space="0" w:color="auto"/>
              <w:right w:val="single" w:sz="4" w:space="0" w:color="auto"/>
            </w:tcBorders>
            <w:shd w:val="clear" w:color="auto" w:fill="auto"/>
          </w:tcPr>
          <w:p w14:paraId="7E16BD43" w14:textId="77777777" w:rsidR="00FB256F" w:rsidRDefault="00EA3128">
            <w:pPr>
              <w:jc w:val="left"/>
              <w:rPr>
                <w:rFonts w:cs="Arial"/>
                <w:color w:val="000000"/>
                <w:sz w:val="16"/>
                <w:szCs w:val="16"/>
              </w:rPr>
            </w:pPr>
            <w:r w:rsidRPr="006F5911">
              <w:rPr>
                <w:rFonts w:cs="Arial"/>
                <w:color w:val="000000"/>
                <w:sz w:val="16"/>
                <w:szCs w:val="16"/>
              </w:rPr>
              <w:t>Épinard</w:t>
            </w:r>
          </w:p>
        </w:tc>
        <w:tc>
          <w:tcPr>
            <w:tcW w:w="1382" w:type="dxa"/>
            <w:tcBorders>
              <w:top w:val="single" w:sz="4" w:space="0" w:color="auto"/>
              <w:left w:val="nil"/>
              <w:bottom w:val="single" w:sz="4" w:space="0" w:color="auto"/>
              <w:right w:val="single" w:sz="4" w:space="0" w:color="auto"/>
            </w:tcBorders>
            <w:shd w:val="clear" w:color="auto" w:fill="auto"/>
          </w:tcPr>
          <w:p w14:paraId="4967A741" w14:textId="77777777" w:rsidR="00FB256F" w:rsidRDefault="00EA3128">
            <w:pPr>
              <w:jc w:val="left"/>
              <w:rPr>
                <w:rFonts w:cs="Arial"/>
                <w:color w:val="000000"/>
                <w:sz w:val="16"/>
                <w:szCs w:val="16"/>
              </w:rPr>
            </w:pPr>
            <w:r w:rsidRPr="006F5911">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28884274" w14:textId="77777777" w:rsidR="00FB256F" w:rsidRDefault="00EA3128">
            <w:pPr>
              <w:jc w:val="left"/>
              <w:rPr>
                <w:rFonts w:cs="Arial"/>
                <w:color w:val="000000"/>
                <w:sz w:val="16"/>
                <w:szCs w:val="16"/>
              </w:rPr>
            </w:pPr>
            <w:r w:rsidRPr="006F5911">
              <w:rPr>
                <w:rFonts w:cs="Arial"/>
                <w:color w:val="000000"/>
                <w:sz w:val="16"/>
                <w:szCs w:val="16"/>
              </w:rPr>
              <w:t>Espinaca</w:t>
            </w:r>
          </w:p>
        </w:tc>
        <w:tc>
          <w:tcPr>
            <w:tcW w:w="1701" w:type="dxa"/>
            <w:tcBorders>
              <w:top w:val="single" w:sz="4" w:space="0" w:color="auto"/>
              <w:left w:val="nil"/>
              <w:bottom w:val="single" w:sz="4" w:space="0" w:color="auto"/>
              <w:right w:val="single" w:sz="4" w:space="0" w:color="auto"/>
            </w:tcBorders>
            <w:shd w:val="clear" w:color="auto" w:fill="auto"/>
          </w:tcPr>
          <w:p w14:paraId="0E6A2DD1" w14:textId="77777777" w:rsidR="00FB256F" w:rsidRDefault="00EA3128">
            <w:pPr>
              <w:rPr>
                <w:rFonts w:cs="Arial"/>
                <w:sz w:val="16"/>
                <w:szCs w:val="16"/>
                <w:lang w:val="es-ES"/>
              </w:rPr>
            </w:pPr>
            <w:r w:rsidRPr="00615D05">
              <w:rPr>
                <w:rFonts w:cs="Arial"/>
                <w:i/>
                <w:sz w:val="16"/>
                <w:szCs w:val="16"/>
              </w:rPr>
              <w:t xml:space="preserve">Spinacia oleracea </w:t>
            </w:r>
            <w:r w:rsidRPr="00615D05">
              <w:rPr>
                <w:rFonts w:cs="Arial"/>
                <w:sz w:val="16"/>
                <w:szCs w:val="16"/>
              </w:rPr>
              <w:t>L.</w:t>
            </w:r>
          </w:p>
        </w:tc>
      </w:tr>
      <w:tr w:rsidR="00CE3734" w:rsidRPr="00857C9E" w14:paraId="49D2123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A5D27DE" w14:textId="77777777" w:rsidR="00FB256F" w:rsidRDefault="00EA3128">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72CF3B66" w14:textId="77777777" w:rsidR="00FB256F" w:rsidRDefault="00EA3128">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326AA66" w14:textId="77777777" w:rsidR="00FB256F" w:rsidRDefault="00EA3128">
            <w:pPr>
              <w:jc w:val="left"/>
              <w:rPr>
                <w:rFonts w:cs="Arial"/>
                <w:color w:val="000000"/>
                <w:sz w:val="16"/>
                <w:szCs w:val="16"/>
              </w:rPr>
            </w:pPr>
            <w:r w:rsidRPr="000563EF">
              <w:rPr>
                <w:rFonts w:cs="Arial"/>
                <w:color w:val="000000"/>
                <w:sz w:val="16"/>
                <w:szCs w:val="16"/>
              </w:rPr>
              <w:t>TC/59/24</w:t>
            </w:r>
            <w:r>
              <w:rPr>
                <w:rFonts w:cs="Arial"/>
                <w:color w:val="000000"/>
                <w:sz w:val="16"/>
                <w:szCs w:val="16"/>
              </w:rPr>
              <w:t>,</w:t>
            </w:r>
          </w:p>
          <w:p w14:paraId="4D63C5B9" w14:textId="77777777" w:rsidR="00FB256F" w:rsidRDefault="00EA3128">
            <w:pPr>
              <w:jc w:val="left"/>
              <w:rPr>
                <w:rFonts w:cs="Arial"/>
                <w:sz w:val="16"/>
                <w:szCs w:val="16"/>
                <w:lang w:val="es-ES"/>
              </w:rPr>
            </w:pPr>
            <w:r w:rsidRPr="00615D05">
              <w:rPr>
                <w:rFonts w:cs="Arial"/>
                <w:sz w:val="16"/>
                <w:szCs w:val="16"/>
              </w:rPr>
              <w:t>TG/119/4 Corr. 2</w:t>
            </w:r>
          </w:p>
        </w:tc>
        <w:tc>
          <w:tcPr>
            <w:tcW w:w="1382" w:type="dxa"/>
            <w:tcBorders>
              <w:top w:val="single" w:sz="4" w:space="0" w:color="auto"/>
              <w:left w:val="nil"/>
              <w:bottom w:val="single" w:sz="4" w:space="0" w:color="auto"/>
              <w:right w:val="single" w:sz="4" w:space="0" w:color="auto"/>
            </w:tcBorders>
            <w:shd w:val="clear" w:color="auto" w:fill="auto"/>
          </w:tcPr>
          <w:p w14:paraId="07A52CAB" w14:textId="77777777" w:rsidR="00FB256F" w:rsidRDefault="00EA3128">
            <w:pPr>
              <w:jc w:val="left"/>
              <w:rPr>
                <w:rFonts w:cs="Arial"/>
                <w:color w:val="000000"/>
                <w:sz w:val="16"/>
                <w:szCs w:val="16"/>
              </w:rPr>
            </w:pPr>
            <w:r w:rsidRPr="006F5911">
              <w:rPr>
                <w:rFonts w:cs="Arial"/>
                <w:color w:val="000000"/>
                <w:sz w:val="16"/>
                <w:szCs w:val="16"/>
              </w:rPr>
              <w:t>Tuétano Vegetal, Calabaza</w:t>
            </w:r>
          </w:p>
        </w:tc>
        <w:tc>
          <w:tcPr>
            <w:tcW w:w="1382" w:type="dxa"/>
            <w:tcBorders>
              <w:top w:val="single" w:sz="4" w:space="0" w:color="auto"/>
              <w:left w:val="nil"/>
              <w:bottom w:val="single" w:sz="4" w:space="0" w:color="auto"/>
              <w:right w:val="single" w:sz="4" w:space="0" w:color="auto"/>
            </w:tcBorders>
            <w:shd w:val="clear" w:color="auto" w:fill="auto"/>
          </w:tcPr>
          <w:p w14:paraId="66AF4328" w14:textId="77777777" w:rsidR="00FB256F" w:rsidRDefault="00EA3128">
            <w:pPr>
              <w:rPr>
                <w:rFonts w:cs="Arial"/>
                <w:color w:val="000000"/>
                <w:sz w:val="16"/>
                <w:szCs w:val="16"/>
              </w:rPr>
            </w:pPr>
            <w:r w:rsidRPr="006F5911">
              <w:rPr>
                <w:rFonts w:cs="Arial"/>
                <w:color w:val="000000"/>
                <w:sz w:val="16"/>
                <w:szCs w:val="16"/>
              </w:rPr>
              <w:t>Calabacín</w:t>
            </w:r>
          </w:p>
        </w:tc>
        <w:tc>
          <w:tcPr>
            <w:tcW w:w="1382" w:type="dxa"/>
            <w:tcBorders>
              <w:top w:val="single" w:sz="4" w:space="0" w:color="auto"/>
              <w:left w:val="nil"/>
              <w:bottom w:val="single" w:sz="4" w:space="0" w:color="auto"/>
              <w:right w:val="single" w:sz="4" w:space="0" w:color="auto"/>
            </w:tcBorders>
            <w:shd w:val="clear" w:color="auto" w:fill="auto"/>
          </w:tcPr>
          <w:p w14:paraId="6CB047B8" w14:textId="77777777" w:rsidR="00FB256F" w:rsidRDefault="00EA3128">
            <w:pPr>
              <w:rPr>
                <w:rFonts w:cs="Arial"/>
                <w:color w:val="000000"/>
                <w:sz w:val="16"/>
                <w:szCs w:val="16"/>
              </w:rPr>
            </w:pPr>
            <w:r w:rsidRPr="006F5911">
              <w:rPr>
                <w:rFonts w:cs="Arial"/>
                <w:color w:val="000000"/>
                <w:sz w:val="16"/>
                <w:szCs w:val="16"/>
              </w:rPr>
              <w:t>Calabacín</w:t>
            </w:r>
          </w:p>
        </w:tc>
        <w:tc>
          <w:tcPr>
            <w:tcW w:w="1382" w:type="dxa"/>
            <w:tcBorders>
              <w:top w:val="single" w:sz="4" w:space="0" w:color="auto"/>
              <w:left w:val="nil"/>
              <w:bottom w:val="single" w:sz="4" w:space="0" w:color="auto"/>
              <w:right w:val="single" w:sz="4" w:space="0" w:color="auto"/>
            </w:tcBorders>
            <w:shd w:val="clear" w:color="auto" w:fill="auto"/>
          </w:tcPr>
          <w:p w14:paraId="41BC5727" w14:textId="77777777" w:rsidR="00FB256F" w:rsidRDefault="00EA3128">
            <w:pPr>
              <w:jc w:val="left"/>
              <w:rPr>
                <w:rFonts w:cs="Arial"/>
                <w:color w:val="000000"/>
                <w:sz w:val="16"/>
                <w:szCs w:val="16"/>
              </w:rPr>
            </w:pPr>
            <w:r w:rsidRPr="006F5911">
              <w:rPr>
                <w:rFonts w:cs="Arial"/>
                <w:color w:val="000000"/>
                <w:sz w:val="16"/>
                <w:szCs w:val="16"/>
              </w:rPr>
              <w:t>Calabacín</w:t>
            </w:r>
          </w:p>
        </w:tc>
        <w:tc>
          <w:tcPr>
            <w:tcW w:w="1701" w:type="dxa"/>
            <w:tcBorders>
              <w:top w:val="single" w:sz="4" w:space="0" w:color="auto"/>
              <w:left w:val="nil"/>
              <w:bottom w:val="single" w:sz="4" w:space="0" w:color="auto"/>
              <w:right w:val="single" w:sz="4" w:space="0" w:color="auto"/>
            </w:tcBorders>
            <w:shd w:val="clear" w:color="auto" w:fill="auto"/>
          </w:tcPr>
          <w:p w14:paraId="71685000" w14:textId="77777777" w:rsidR="00FB256F" w:rsidRDefault="00EA3128">
            <w:pPr>
              <w:jc w:val="left"/>
              <w:rPr>
                <w:rFonts w:cs="Arial"/>
                <w:sz w:val="16"/>
                <w:szCs w:val="16"/>
                <w:lang w:val="es-ES"/>
              </w:rPr>
            </w:pPr>
            <w:r w:rsidRPr="00615D05">
              <w:rPr>
                <w:rFonts w:cs="Arial"/>
                <w:i/>
                <w:sz w:val="16"/>
                <w:szCs w:val="16"/>
              </w:rPr>
              <w:t xml:space="preserve">Cucurbita pepo </w:t>
            </w:r>
            <w:r w:rsidRPr="00615D05">
              <w:rPr>
                <w:rFonts w:cs="Arial"/>
                <w:sz w:val="16"/>
                <w:szCs w:val="16"/>
              </w:rPr>
              <w:t>L.</w:t>
            </w:r>
          </w:p>
        </w:tc>
      </w:tr>
    </w:tbl>
    <w:p w14:paraId="1B120939" w14:textId="77777777" w:rsidR="00CE3734" w:rsidRPr="00A66CAA" w:rsidRDefault="00CE3734" w:rsidP="00CE3734">
      <w:pPr>
        <w:rPr>
          <w:lang w:val="it-IT"/>
        </w:rPr>
      </w:pPr>
    </w:p>
    <w:p w14:paraId="1DF8947E" w14:textId="77777777" w:rsidR="00FB256F" w:rsidRPr="00694D1D" w:rsidRDefault="00EA3128">
      <w:pPr>
        <w:pStyle w:val="Heading3"/>
        <w:rPr>
          <w:lang w:val="es-ES"/>
        </w:rPr>
      </w:pPr>
      <w:bookmarkStart w:id="53" w:name="_Toc48312814"/>
      <w:bookmarkStart w:id="54" w:name="_Toc145446159"/>
      <w:r w:rsidRPr="00694D1D">
        <w:rPr>
          <w:lang w:val="es-ES"/>
        </w:rPr>
        <w:t>Directrices de examen adoptadas por correspondencia en 202 3</w:t>
      </w:r>
      <w:bookmarkEnd w:id="53"/>
      <w:bookmarkEnd w:id="54"/>
    </w:p>
    <w:p w14:paraId="646575DF" w14:textId="77777777" w:rsidR="00CE3734" w:rsidRPr="00694D1D" w:rsidRDefault="00CE3734" w:rsidP="00CE3734">
      <w:pPr>
        <w:keepNext/>
        <w:rPr>
          <w:lang w:val="es-ES"/>
        </w:rPr>
      </w:pPr>
    </w:p>
    <w:p w14:paraId="2367CC85" w14:textId="77777777" w:rsidR="00FB256F" w:rsidRPr="00694D1D" w:rsidRDefault="00EA3128">
      <w:pPr>
        <w:keepNext/>
        <w:rPr>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r>
      <w:r w:rsidRPr="00694D1D">
        <w:rPr>
          <w:lang w:val="es-ES"/>
        </w:rPr>
        <w:t>El TC tomó nota de que se habían aprobado por correspondencia 4 directrices de examen revisadas para la ejecución de los ensayos de distinción, homogeneidad y estabilidad, que figuran en el cuadro siguiente, sobre la base de las modificaciones especificadas en el Anexo II del presente documento y los cambios lingüísticos recomendados por el TC-EDC:</w:t>
      </w:r>
    </w:p>
    <w:p w14:paraId="601DE25B" w14:textId="77777777" w:rsidR="00CE3734" w:rsidRPr="00694D1D" w:rsidRDefault="00CE3734" w:rsidP="00CE3734">
      <w:pPr>
        <w:rPr>
          <w:lang w:val="es-ES"/>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44555C" w14:paraId="4E6010F3"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7581A74E" w14:textId="77777777" w:rsidR="00CE3734" w:rsidRPr="00694D1D" w:rsidRDefault="00CE3734" w:rsidP="00572B51">
            <w:pPr>
              <w:keepNext/>
              <w:jc w:val="left"/>
              <w:rPr>
                <w:rFonts w:eastAsia="MS Mincho" w:cs="Arial"/>
                <w:bCs/>
                <w:sz w:val="16"/>
                <w:szCs w:val="16"/>
                <w:lang w:val="es-ES" w:eastAsia="ja-JP"/>
              </w:rPr>
            </w:pPr>
          </w:p>
        </w:tc>
        <w:tc>
          <w:tcPr>
            <w:tcW w:w="590" w:type="dxa"/>
            <w:tcBorders>
              <w:top w:val="single" w:sz="4" w:space="0" w:color="auto"/>
              <w:bottom w:val="single" w:sz="4" w:space="0" w:color="auto"/>
            </w:tcBorders>
            <w:shd w:val="clear" w:color="auto" w:fill="D9D9D9"/>
            <w:vAlign w:val="center"/>
          </w:tcPr>
          <w:p w14:paraId="09FC4AE8" w14:textId="77777777" w:rsidR="00FB256F" w:rsidRDefault="00EA3128">
            <w:pPr>
              <w:keepNext/>
              <w:jc w:val="left"/>
              <w:rPr>
                <w:rFonts w:eastAsia="MS Mincho" w:cs="Arial"/>
                <w:bCs/>
                <w:sz w:val="16"/>
                <w:szCs w:val="16"/>
                <w:lang w:eastAsia="ja-JP"/>
              </w:rPr>
            </w:pPr>
            <w:r w:rsidRPr="0044555C">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2ED26B97" w14:textId="77777777" w:rsidR="00FB256F" w:rsidRDefault="00EA3128">
            <w:pPr>
              <w:keepNext/>
              <w:ind w:left="-36"/>
              <w:jc w:val="left"/>
              <w:rPr>
                <w:rFonts w:eastAsia="MS Mincho" w:cs="Arial"/>
                <w:bCs/>
                <w:sz w:val="16"/>
                <w:szCs w:val="16"/>
                <w:lang w:eastAsia="ja-JP"/>
              </w:rPr>
            </w:pPr>
            <w:r w:rsidRPr="00694D1D">
              <w:rPr>
                <w:rFonts w:eastAsia="MS Mincho" w:cs="Arial"/>
                <w:bCs/>
                <w:sz w:val="16"/>
                <w:szCs w:val="16"/>
                <w:lang w:val="es-ES" w:eastAsia="ja-JP"/>
              </w:rPr>
              <w:t xml:space="preserve">Número </w:t>
            </w:r>
            <w:r w:rsidRPr="00694D1D">
              <w:rPr>
                <w:rFonts w:eastAsia="MS Mincho" w:cs="Arial"/>
                <w:bCs/>
                <w:sz w:val="16"/>
                <w:szCs w:val="16"/>
                <w:lang w:val="es-ES" w:eastAsia="ja-JP"/>
              </w:rPr>
              <w:br/>
              <w:t xml:space="preserve">de documento </w:t>
            </w:r>
            <w:r w:rsidRPr="00694D1D">
              <w:rPr>
                <w:rFonts w:eastAsia="MS Mincho" w:cs="Arial"/>
                <w:bCs/>
                <w:sz w:val="16"/>
                <w:szCs w:val="16"/>
                <w:lang w:val="es-ES" w:eastAsia="ja-JP"/>
              </w:rPr>
              <w:br/>
            </w:r>
            <w:proofErr w:type="spellStart"/>
            <w:r w:rsidRPr="00694D1D">
              <w:rPr>
                <w:rFonts w:eastAsia="MS Mincho" w:cs="Arial"/>
                <w:bCs/>
                <w:sz w:val="16"/>
                <w:szCs w:val="16"/>
                <w:lang w:val="es-ES" w:eastAsia="ja-JP"/>
              </w:rPr>
              <w:t>Dokument-Nr</w:t>
            </w:r>
            <w:proofErr w:type="spellEnd"/>
            <w:r w:rsidRPr="00694D1D">
              <w:rPr>
                <w:rFonts w:eastAsia="MS Mincho" w:cs="Arial"/>
                <w:bCs/>
                <w:sz w:val="16"/>
                <w:szCs w:val="16"/>
                <w:lang w:val="es-ES" w:eastAsia="ja-JP"/>
              </w:rPr>
              <w:t xml:space="preserve">. </w:t>
            </w:r>
            <w:r w:rsidRPr="00694D1D">
              <w:rPr>
                <w:rFonts w:eastAsia="MS Mincho" w:cs="Arial"/>
                <w:bCs/>
                <w:sz w:val="16"/>
                <w:szCs w:val="16"/>
                <w:lang w:val="es-ES" w:eastAsia="ja-JP"/>
              </w:rPr>
              <w:br/>
            </w:r>
            <w:r w:rsidRPr="0044555C">
              <w:rPr>
                <w:rFonts w:eastAsia="MS Mincho" w:cs="Arial"/>
                <w:bCs/>
                <w:sz w:val="16"/>
                <w:szCs w:val="16"/>
                <w:lang w:eastAsia="ja-JP"/>
              </w:rPr>
              <w:t xml:space="preserve">No del </w:t>
            </w:r>
            <w:proofErr w:type="spellStart"/>
            <w:r w:rsidRPr="0044555C">
              <w:rPr>
                <w:rFonts w:eastAsia="MS Mincho" w:cs="Arial"/>
                <w:bCs/>
                <w:sz w:val="16"/>
                <w:szCs w:val="16"/>
                <w:lang w:eastAsia="ja-JP"/>
              </w:rPr>
              <w:t>documento</w:t>
            </w:r>
            <w:proofErr w:type="spellEnd"/>
          </w:p>
        </w:tc>
        <w:tc>
          <w:tcPr>
            <w:tcW w:w="1382" w:type="dxa"/>
            <w:tcBorders>
              <w:top w:val="single" w:sz="4" w:space="0" w:color="auto"/>
              <w:bottom w:val="single" w:sz="4" w:space="0" w:color="auto"/>
            </w:tcBorders>
            <w:shd w:val="clear" w:color="auto" w:fill="D9D9D9"/>
            <w:vAlign w:val="center"/>
          </w:tcPr>
          <w:p w14:paraId="59765A5E" w14:textId="77777777" w:rsidR="00FB256F" w:rsidRDefault="00EA3128">
            <w:pPr>
              <w:keepNext/>
              <w:jc w:val="left"/>
              <w:rPr>
                <w:rFonts w:eastAsia="MS Mincho" w:cs="Arial"/>
                <w:bCs/>
                <w:sz w:val="16"/>
                <w:szCs w:val="16"/>
                <w:lang w:eastAsia="ja-JP"/>
              </w:rPr>
            </w:pPr>
            <w:r w:rsidRPr="0044555C">
              <w:rPr>
                <w:rFonts w:eastAsia="MS Mincho" w:cs="Arial"/>
                <w:bCs/>
                <w:sz w:val="16"/>
                <w:szCs w:val="16"/>
                <w:lang w:eastAsia="ja-JP"/>
              </w:rPr>
              <w:t>Inglés</w:t>
            </w:r>
          </w:p>
        </w:tc>
        <w:tc>
          <w:tcPr>
            <w:tcW w:w="1382" w:type="dxa"/>
            <w:tcBorders>
              <w:top w:val="single" w:sz="4" w:space="0" w:color="auto"/>
              <w:bottom w:val="single" w:sz="4" w:space="0" w:color="auto"/>
            </w:tcBorders>
            <w:shd w:val="clear" w:color="auto" w:fill="D9D9D9"/>
            <w:vAlign w:val="center"/>
          </w:tcPr>
          <w:p w14:paraId="2C75B22C" w14:textId="77777777" w:rsidR="00FB256F" w:rsidRDefault="00EA3128">
            <w:pPr>
              <w:keepNext/>
              <w:jc w:val="left"/>
              <w:rPr>
                <w:rFonts w:eastAsia="MS Mincho" w:cs="Arial"/>
                <w:sz w:val="16"/>
                <w:szCs w:val="16"/>
                <w:lang w:eastAsia="ja-JP"/>
              </w:rPr>
            </w:pPr>
            <w:r w:rsidRPr="0044555C">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3A411CA6" w14:textId="77777777" w:rsidR="00FB256F" w:rsidRDefault="00EA3128">
            <w:pPr>
              <w:keepNext/>
              <w:jc w:val="left"/>
              <w:rPr>
                <w:rFonts w:eastAsia="MS Mincho" w:cs="Arial"/>
                <w:sz w:val="16"/>
                <w:szCs w:val="16"/>
                <w:lang w:eastAsia="ja-JP"/>
              </w:rPr>
            </w:pPr>
            <w:r w:rsidRPr="0044555C">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6EF4DDE6" w14:textId="77777777" w:rsidR="00FB256F" w:rsidRDefault="00EA3128">
            <w:pPr>
              <w:keepNext/>
              <w:jc w:val="left"/>
              <w:rPr>
                <w:rFonts w:eastAsia="MS Mincho" w:cs="Arial"/>
                <w:sz w:val="16"/>
                <w:szCs w:val="16"/>
                <w:lang w:eastAsia="ja-JP"/>
              </w:rPr>
            </w:pPr>
            <w:r w:rsidRPr="0044555C">
              <w:rPr>
                <w:rFonts w:eastAsia="MS Mincho" w:cs="Arial"/>
                <w:sz w:val="16"/>
                <w:szCs w:val="16"/>
                <w:lang w:eastAsia="ja-JP"/>
              </w:rPr>
              <w:t>English</w:t>
            </w:r>
          </w:p>
        </w:tc>
        <w:tc>
          <w:tcPr>
            <w:tcW w:w="1701" w:type="dxa"/>
            <w:tcBorders>
              <w:top w:val="single" w:sz="4" w:space="0" w:color="auto"/>
              <w:bottom w:val="single" w:sz="4" w:space="0" w:color="auto"/>
            </w:tcBorders>
            <w:shd w:val="clear" w:color="auto" w:fill="D9D9D9"/>
            <w:vAlign w:val="center"/>
          </w:tcPr>
          <w:p w14:paraId="42F1B957" w14:textId="77777777" w:rsidR="00FB256F" w:rsidRDefault="00EA3128">
            <w:pPr>
              <w:keepNext/>
              <w:jc w:val="left"/>
              <w:rPr>
                <w:rFonts w:eastAsia="MS Mincho" w:cs="Arial"/>
                <w:sz w:val="16"/>
                <w:szCs w:val="16"/>
                <w:lang w:eastAsia="ja-JP"/>
              </w:rPr>
            </w:pPr>
            <w:r w:rsidRPr="0044555C">
              <w:rPr>
                <w:rFonts w:eastAsia="MS Mincho" w:cs="Arial"/>
                <w:sz w:val="16"/>
                <w:szCs w:val="16"/>
                <w:lang w:eastAsia="ja-JP"/>
              </w:rPr>
              <w:t>Nombre botánico</w:t>
            </w:r>
          </w:p>
        </w:tc>
      </w:tr>
      <w:tr w:rsidR="00CE3734" w:rsidRPr="00694D1D" w14:paraId="34E08B51"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56772C04" w14:textId="77777777" w:rsidR="00FB256F" w:rsidRDefault="00EA3128">
            <w:pPr>
              <w:spacing w:before="60" w:after="120"/>
              <w:ind w:left="-36"/>
              <w:jc w:val="left"/>
              <w:rPr>
                <w:rFonts w:cs="Arial"/>
                <w:sz w:val="16"/>
                <w:szCs w:val="16"/>
                <w:u w:val="single"/>
                <w:lang w:val="fr-FR"/>
              </w:rPr>
            </w:pPr>
            <w:r w:rsidRPr="0044555C">
              <w:rPr>
                <w:rFonts w:cs="Arial"/>
                <w:bCs/>
                <w:sz w:val="16"/>
                <w:szCs w:val="16"/>
                <w:u w:val="single"/>
                <w:lang w:val="fr-FR"/>
              </w:rPr>
              <w:t xml:space="preserve">REVISIONS OF ADOPTED TEST GUIDELINES / </w:t>
            </w:r>
            <w:r w:rsidRPr="0044555C">
              <w:rPr>
                <w:rFonts w:cs="Arial"/>
                <w:sz w:val="16"/>
                <w:szCs w:val="16"/>
                <w:u w:val="single"/>
                <w:lang w:val="fr-FR"/>
              </w:rPr>
              <w:t xml:space="preserve">RÉVISIONS DE PRINCIPES DIRECTEURS D'EXAMEN ADOPTÉS / </w:t>
            </w:r>
            <w:r w:rsidRPr="0044555C">
              <w:rPr>
                <w:rFonts w:cs="Arial"/>
                <w:sz w:val="16"/>
                <w:szCs w:val="16"/>
                <w:u w:val="single"/>
                <w:lang w:val="fr-FR"/>
              </w:rPr>
              <w:br/>
              <w:t>REVISIONEN ANGENOMMENER PRÜFUNGSRICHTLINIEN / REVISIONES DE DIRECTRICES DE EXAMEN ADOPTADAS</w:t>
            </w:r>
          </w:p>
        </w:tc>
      </w:tr>
      <w:tr w:rsidR="00CE3734" w:rsidRPr="002E5CBA" w14:paraId="185EEE1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254D718D" w14:textId="77777777" w:rsidR="00FB256F" w:rsidRDefault="00EA3128">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270A00DF" w14:textId="77777777" w:rsidR="00FB256F" w:rsidRDefault="00EA3128">
            <w:pPr>
              <w:rPr>
                <w:rFonts w:cs="Arial"/>
                <w:sz w:val="16"/>
                <w:lang w:val="fr-FR"/>
              </w:rPr>
            </w:pPr>
            <w:r>
              <w:rPr>
                <w:rFonts w:cs="Arial"/>
                <w:sz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45D02BE6" w14:textId="77777777" w:rsidR="00FB256F" w:rsidRDefault="00EA3128">
            <w:pPr>
              <w:rPr>
                <w:sz w:val="16"/>
                <w:szCs w:val="16"/>
                <w:lang w:val="fr-FR"/>
              </w:rPr>
            </w:pPr>
            <w:r w:rsidRPr="002E5CBA">
              <w:rPr>
                <w:sz w:val="16"/>
                <w:szCs w:val="16"/>
                <w:lang w:val="pt-BR"/>
              </w:rPr>
              <w:t>TG/22/11</w:t>
            </w:r>
          </w:p>
        </w:tc>
        <w:tc>
          <w:tcPr>
            <w:tcW w:w="1382" w:type="dxa"/>
            <w:tcBorders>
              <w:top w:val="single" w:sz="4" w:space="0" w:color="auto"/>
              <w:left w:val="nil"/>
              <w:bottom w:val="single" w:sz="4" w:space="0" w:color="auto"/>
              <w:right w:val="single" w:sz="4" w:space="0" w:color="auto"/>
            </w:tcBorders>
            <w:shd w:val="clear" w:color="auto" w:fill="auto"/>
          </w:tcPr>
          <w:p w14:paraId="5E30FBEE" w14:textId="77777777" w:rsidR="00FB256F" w:rsidRDefault="00EA3128">
            <w:pPr>
              <w:jc w:val="left"/>
              <w:rPr>
                <w:sz w:val="16"/>
                <w:szCs w:val="16"/>
              </w:rPr>
            </w:pPr>
            <w:r w:rsidRPr="002E5CBA">
              <w:rPr>
                <w:sz w:val="16"/>
                <w:szCs w:val="16"/>
              </w:rPr>
              <w:t>Fresa</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183DD073" w14:textId="77777777" w:rsidR="00FB256F" w:rsidRDefault="00EA3128">
            <w:pPr>
              <w:jc w:val="left"/>
              <w:rPr>
                <w:sz w:val="16"/>
                <w:szCs w:val="16"/>
              </w:rPr>
            </w:pPr>
            <w:r w:rsidRPr="002E5CBA">
              <w:rPr>
                <w:rFonts w:cs="Arial"/>
                <w:color w:val="333333"/>
                <w:sz w:val="16"/>
                <w:szCs w:val="16"/>
              </w:rPr>
              <w:t>Fraisier</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16729057" w14:textId="77777777" w:rsidR="00FB256F" w:rsidRDefault="00EA3128">
            <w:pPr>
              <w:jc w:val="left"/>
              <w:rPr>
                <w:sz w:val="16"/>
                <w:szCs w:val="16"/>
              </w:rPr>
            </w:pPr>
            <w:r w:rsidRPr="002E5CBA">
              <w:rPr>
                <w:rFonts w:cs="Arial"/>
                <w:color w:val="333333"/>
                <w:sz w:val="16"/>
                <w:szCs w:val="16"/>
              </w:rPr>
              <w:t>Erdbeere</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41814CD" w14:textId="77777777" w:rsidR="00FB256F" w:rsidRDefault="00EA3128">
            <w:pPr>
              <w:jc w:val="left"/>
              <w:rPr>
                <w:sz w:val="16"/>
                <w:szCs w:val="16"/>
              </w:rPr>
            </w:pPr>
            <w:r w:rsidRPr="002E5CBA">
              <w:rPr>
                <w:rFonts w:cs="Arial"/>
                <w:color w:val="333333"/>
                <w:sz w:val="16"/>
                <w:szCs w:val="16"/>
              </w:rPr>
              <w:t>Fresa, Frutilla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E2C2FA" w14:textId="77777777" w:rsidR="00FB256F" w:rsidRDefault="00EA3128">
            <w:pPr>
              <w:jc w:val="left"/>
              <w:rPr>
                <w:sz w:val="16"/>
                <w:szCs w:val="16"/>
              </w:rPr>
            </w:pPr>
            <w:r w:rsidRPr="002E5CBA">
              <w:rPr>
                <w:rFonts w:eastAsia="Arial"/>
                <w:i/>
                <w:iCs/>
                <w:color w:val="000000"/>
                <w:sz w:val="16"/>
                <w:szCs w:val="16"/>
              </w:rPr>
              <w:t xml:space="preserve">Fragaria </w:t>
            </w:r>
            <w:r w:rsidRPr="002E5CBA">
              <w:rPr>
                <w:rFonts w:eastAsia="Arial"/>
                <w:color w:val="000000"/>
                <w:sz w:val="16"/>
                <w:szCs w:val="16"/>
              </w:rPr>
              <w:t>L.</w:t>
            </w:r>
          </w:p>
        </w:tc>
      </w:tr>
      <w:tr w:rsidR="00CE3734" w:rsidRPr="002E5CBA" w14:paraId="4F6B21B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0CE129E6" w14:textId="77777777" w:rsidR="00FB256F" w:rsidRDefault="00EA3128">
            <w:pPr>
              <w:rPr>
                <w:rFonts w:cs="Arial"/>
                <w:sz w:val="16"/>
                <w:lang w:val="fr-FR"/>
              </w:rPr>
            </w:pPr>
            <w:r>
              <w:rPr>
                <w:rFonts w:cs="Arial"/>
                <w:sz w:val="16"/>
                <w:lang w:val="fr-FR"/>
              </w:rPr>
              <w:t>HU</w:t>
            </w:r>
          </w:p>
        </w:tc>
        <w:tc>
          <w:tcPr>
            <w:tcW w:w="590" w:type="dxa"/>
            <w:tcBorders>
              <w:top w:val="single" w:sz="4" w:space="0" w:color="auto"/>
              <w:left w:val="nil"/>
              <w:bottom w:val="single" w:sz="4" w:space="0" w:color="auto"/>
              <w:right w:val="single" w:sz="4" w:space="0" w:color="auto"/>
            </w:tcBorders>
            <w:shd w:val="clear" w:color="auto" w:fill="auto"/>
          </w:tcPr>
          <w:p w14:paraId="351116DA" w14:textId="77777777" w:rsidR="00FB256F" w:rsidRDefault="00EA3128">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6BA668CF" w14:textId="77777777" w:rsidR="00FB256F" w:rsidRDefault="00EA3128">
            <w:pPr>
              <w:rPr>
                <w:sz w:val="16"/>
                <w:szCs w:val="16"/>
                <w:lang w:val="fr-FR"/>
              </w:rPr>
            </w:pPr>
            <w:r w:rsidRPr="002E5CBA">
              <w:rPr>
                <w:sz w:val="16"/>
                <w:szCs w:val="16"/>
                <w:lang w:val="pt-BR"/>
              </w:rPr>
              <w:t>TG/81/7</w:t>
            </w:r>
          </w:p>
        </w:tc>
        <w:tc>
          <w:tcPr>
            <w:tcW w:w="1382" w:type="dxa"/>
            <w:tcBorders>
              <w:top w:val="single" w:sz="4" w:space="0" w:color="auto"/>
              <w:left w:val="nil"/>
              <w:bottom w:val="single" w:sz="4" w:space="0" w:color="auto"/>
              <w:right w:val="single" w:sz="4" w:space="0" w:color="auto"/>
            </w:tcBorders>
            <w:shd w:val="clear" w:color="auto" w:fill="auto"/>
          </w:tcPr>
          <w:p w14:paraId="6A0FAF34" w14:textId="77777777" w:rsidR="00FB256F" w:rsidRDefault="00EA3128">
            <w:pPr>
              <w:jc w:val="left"/>
              <w:rPr>
                <w:sz w:val="16"/>
                <w:szCs w:val="16"/>
              </w:rPr>
            </w:pPr>
            <w:r w:rsidRPr="002E5CBA">
              <w:rPr>
                <w:sz w:val="16"/>
                <w:szCs w:val="16"/>
              </w:rPr>
              <w:t>Girasol</w:t>
            </w:r>
          </w:p>
        </w:tc>
        <w:tc>
          <w:tcPr>
            <w:tcW w:w="1382" w:type="dxa"/>
            <w:tcBorders>
              <w:top w:val="single" w:sz="4" w:space="0" w:color="auto"/>
              <w:left w:val="nil"/>
              <w:bottom w:val="single" w:sz="4" w:space="0" w:color="auto"/>
              <w:right w:val="single" w:sz="4" w:space="0" w:color="auto"/>
            </w:tcBorders>
            <w:shd w:val="clear" w:color="auto" w:fill="auto"/>
          </w:tcPr>
          <w:p w14:paraId="76C14E35" w14:textId="77777777" w:rsidR="00FB256F" w:rsidRDefault="00EA3128">
            <w:pPr>
              <w:jc w:val="left"/>
              <w:rPr>
                <w:sz w:val="16"/>
                <w:szCs w:val="16"/>
              </w:rPr>
            </w:pPr>
            <w:r w:rsidRPr="002E5CBA">
              <w:rPr>
                <w:rFonts w:cs="Arial"/>
                <w:color w:val="333333"/>
                <w:sz w:val="16"/>
                <w:szCs w:val="16"/>
              </w:rPr>
              <w:t>Tournesol</w:t>
            </w:r>
          </w:p>
        </w:tc>
        <w:tc>
          <w:tcPr>
            <w:tcW w:w="1382" w:type="dxa"/>
            <w:tcBorders>
              <w:top w:val="single" w:sz="4" w:space="0" w:color="auto"/>
              <w:left w:val="nil"/>
              <w:bottom w:val="single" w:sz="4" w:space="0" w:color="auto"/>
              <w:right w:val="single" w:sz="4" w:space="0" w:color="auto"/>
            </w:tcBorders>
            <w:shd w:val="clear" w:color="auto" w:fill="auto"/>
          </w:tcPr>
          <w:p w14:paraId="70E22BCE" w14:textId="77777777" w:rsidR="00FB256F" w:rsidRDefault="00EA3128">
            <w:pPr>
              <w:jc w:val="left"/>
              <w:rPr>
                <w:sz w:val="16"/>
                <w:szCs w:val="16"/>
              </w:rPr>
            </w:pPr>
            <w:r w:rsidRPr="002E5CBA">
              <w:rPr>
                <w:rFonts w:cs="Arial"/>
                <w:color w:val="333333"/>
                <w:sz w:val="16"/>
                <w:szCs w:val="16"/>
              </w:rPr>
              <w:t>Sonnenblume</w:t>
            </w:r>
          </w:p>
        </w:tc>
        <w:tc>
          <w:tcPr>
            <w:tcW w:w="1382" w:type="dxa"/>
            <w:tcBorders>
              <w:top w:val="single" w:sz="4" w:space="0" w:color="auto"/>
              <w:left w:val="nil"/>
              <w:bottom w:val="single" w:sz="4" w:space="0" w:color="auto"/>
              <w:right w:val="single" w:sz="4" w:space="0" w:color="auto"/>
            </w:tcBorders>
            <w:shd w:val="clear" w:color="auto" w:fill="auto"/>
          </w:tcPr>
          <w:p w14:paraId="2FB7750C" w14:textId="77777777" w:rsidR="00FB256F" w:rsidRDefault="00EA3128">
            <w:pPr>
              <w:jc w:val="left"/>
              <w:rPr>
                <w:sz w:val="16"/>
                <w:szCs w:val="16"/>
              </w:rPr>
            </w:pPr>
            <w:r w:rsidRPr="002E5CBA">
              <w:rPr>
                <w:rFonts w:cs="Arial"/>
                <w:color w:val="333333"/>
                <w:sz w:val="16"/>
                <w:szCs w:val="16"/>
              </w:rPr>
              <w:t>Girasol</w:t>
            </w:r>
          </w:p>
        </w:tc>
        <w:tc>
          <w:tcPr>
            <w:tcW w:w="1701" w:type="dxa"/>
            <w:tcBorders>
              <w:top w:val="single" w:sz="4" w:space="0" w:color="auto"/>
              <w:left w:val="nil"/>
              <w:bottom w:val="single" w:sz="4" w:space="0" w:color="auto"/>
              <w:right w:val="single" w:sz="4" w:space="0" w:color="auto"/>
            </w:tcBorders>
            <w:shd w:val="clear" w:color="auto" w:fill="auto"/>
          </w:tcPr>
          <w:p w14:paraId="2C1226E6" w14:textId="77777777" w:rsidR="00FB256F" w:rsidRDefault="00EA3128">
            <w:pPr>
              <w:jc w:val="left"/>
              <w:rPr>
                <w:sz w:val="16"/>
                <w:szCs w:val="16"/>
              </w:rPr>
            </w:pPr>
            <w:r w:rsidRPr="002E5CBA">
              <w:rPr>
                <w:rFonts w:eastAsia="Arial"/>
                <w:i/>
                <w:iCs/>
                <w:color w:val="000000"/>
                <w:sz w:val="16"/>
                <w:szCs w:val="16"/>
              </w:rPr>
              <w:t xml:space="preserve">Helianthus annuus </w:t>
            </w:r>
            <w:r w:rsidRPr="002E5CBA">
              <w:rPr>
                <w:rFonts w:eastAsia="Arial"/>
                <w:color w:val="000000"/>
                <w:sz w:val="16"/>
                <w:szCs w:val="16"/>
              </w:rPr>
              <w:t>L.</w:t>
            </w:r>
          </w:p>
        </w:tc>
      </w:tr>
      <w:tr w:rsidR="00CE3734" w:rsidRPr="002E5CBA" w14:paraId="4D11B3E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BF9535A" w14:textId="77777777" w:rsidR="00FB256F" w:rsidRDefault="00EA3128">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06FF96CA" w14:textId="7EE028F1" w:rsidR="00FB256F" w:rsidRDefault="003070E4">
            <w:pPr>
              <w:rPr>
                <w:rFonts w:cs="Arial"/>
                <w:sz w:val="16"/>
                <w:lang w:val="fr-FR"/>
              </w:rPr>
            </w:pPr>
            <w:r>
              <w:rPr>
                <w:rFonts w:cs="Arial"/>
                <w:sz w:val="16"/>
                <w:lang w:val="fr-FR"/>
              </w:rPr>
              <w:t>TWO</w:t>
            </w:r>
          </w:p>
        </w:tc>
        <w:tc>
          <w:tcPr>
            <w:tcW w:w="1866" w:type="dxa"/>
            <w:tcBorders>
              <w:top w:val="single" w:sz="4" w:space="0" w:color="auto"/>
              <w:left w:val="nil"/>
              <w:bottom w:val="single" w:sz="4" w:space="0" w:color="auto"/>
              <w:right w:val="single" w:sz="4" w:space="0" w:color="auto"/>
            </w:tcBorders>
            <w:shd w:val="clear" w:color="auto" w:fill="auto"/>
          </w:tcPr>
          <w:p w14:paraId="164876DD" w14:textId="77777777" w:rsidR="00FB256F" w:rsidRDefault="00EA3128">
            <w:pPr>
              <w:rPr>
                <w:sz w:val="16"/>
                <w:szCs w:val="16"/>
                <w:lang w:val="fr-FR"/>
              </w:rPr>
            </w:pPr>
            <w:r w:rsidRPr="002E5CBA">
              <w:rPr>
                <w:sz w:val="16"/>
                <w:szCs w:val="16"/>
                <w:lang w:val="pt-BR"/>
              </w:rPr>
              <w:t>TG/94/7</w:t>
            </w:r>
          </w:p>
        </w:tc>
        <w:tc>
          <w:tcPr>
            <w:tcW w:w="1382" w:type="dxa"/>
            <w:tcBorders>
              <w:top w:val="single" w:sz="4" w:space="0" w:color="auto"/>
              <w:left w:val="nil"/>
              <w:bottom w:val="single" w:sz="4" w:space="0" w:color="auto"/>
              <w:right w:val="single" w:sz="4" w:space="0" w:color="auto"/>
            </w:tcBorders>
            <w:shd w:val="clear" w:color="auto" w:fill="auto"/>
          </w:tcPr>
          <w:p w14:paraId="7504A797" w14:textId="77777777" w:rsidR="00FB256F" w:rsidRDefault="00EA3128">
            <w:pPr>
              <w:jc w:val="left"/>
              <w:rPr>
                <w:sz w:val="16"/>
                <w:szCs w:val="16"/>
              </w:rPr>
            </w:pPr>
            <w:r w:rsidRPr="002E5CBA">
              <w:rPr>
                <w:sz w:val="16"/>
                <w:szCs w:val="16"/>
                <w:lang w:val="pt-BR"/>
              </w:rPr>
              <w:t>Ling, brezo escocés</w:t>
            </w:r>
          </w:p>
        </w:tc>
        <w:tc>
          <w:tcPr>
            <w:tcW w:w="1382" w:type="dxa"/>
            <w:tcBorders>
              <w:top w:val="single" w:sz="4" w:space="0" w:color="auto"/>
              <w:left w:val="nil"/>
              <w:bottom w:val="single" w:sz="4" w:space="0" w:color="auto"/>
              <w:right w:val="single" w:sz="4" w:space="0" w:color="auto"/>
            </w:tcBorders>
            <w:shd w:val="clear" w:color="auto" w:fill="auto"/>
          </w:tcPr>
          <w:p w14:paraId="4E9E4B9C" w14:textId="77777777" w:rsidR="00FB256F" w:rsidRDefault="00EA3128">
            <w:pPr>
              <w:jc w:val="left"/>
              <w:rPr>
                <w:sz w:val="16"/>
                <w:szCs w:val="16"/>
              </w:rPr>
            </w:pPr>
            <w:r w:rsidRPr="002E5CBA">
              <w:rPr>
                <w:rFonts w:cs="Arial"/>
                <w:color w:val="333333"/>
                <w:sz w:val="16"/>
                <w:szCs w:val="16"/>
              </w:rPr>
              <w:t>Callune</w:t>
            </w:r>
          </w:p>
        </w:tc>
        <w:tc>
          <w:tcPr>
            <w:tcW w:w="1382" w:type="dxa"/>
            <w:tcBorders>
              <w:top w:val="single" w:sz="4" w:space="0" w:color="auto"/>
              <w:left w:val="nil"/>
              <w:bottom w:val="single" w:sz="4" w:space="0" w:color="auto"/>
              <w:right w:val="single" w:sz="4" w:space="0" w:color="auto"/>
            </w:tcBorders>
            <w:shd w:val="clear" w:color="auto" w:fill="auto"/>
          </w:tcPr>
          <w:p w14:paraId="29C76DF9" w14:textId="77777777" w:rsidR="00FB256F" w:rsidRDefault="00EA3128">
            <w:pPr>
              <w:jc w:val="left"/>
              <w:rPr>
                <w:sz w:val="16"/>
                <w:szCs w:val="16"/>
              </w:rPr>
            </w:pPr>
            <w:r w:rsidRPr="002E5CBA">
              <w:rPr>
                <w:rFonts w:cs="Arial"/>
                <w:color w:val="333333"/>
                <w:sz w:val="16"/>
                <w:szCs w:val="16"/>
              </w:rPr>
              <w:t>Besenheide</w:t>
            </w:r>
          </w:p>
        </w:tc>
        <w:tc>
          <w:tcPr>
            <w:tcW w:w="1382" w:type="dxa"/>
            <w:tcBorders>
              <w:top w:val="single" w:sz="4" w:space="0" w:color="auto"/>
              <w:left w:val="nil"/>
              <w:bottom w:val="single" w:sz="4" w:space="0" w:color="auto"/>
              <w:right w:val="single" w:sz="4" w:space="0" w:color="auto"/>
            </w:tcBorders>
            <w:shd w:val="clear" w:color="auto" w:fill="auto"/>
          </w:tcPr>
          <w:p w14:paraId="62D2BC2D" w14:textId="77777777" w:rsidR="00FB256F" w:rsidRDefault="00EA3128">
            <w:pPr>
              <w:jc w:val="left"/>
              <w:rPr>
                <w:sz w:val="16"/>
                <w:szCs w:val="16"/>
              </w:rPr>
            </w:pPr>
            <w:r w:rsidRPr="002E5CBA">
              <w:rPr>
                <w:rFonts w:cs="Arial"/>
                <w:color w:val="333333"/>
                <w:sz w:val="16"/>
                <w:szCs w:val="16"/>
              </w:rPr>
              <w:t>Calluna</w:t>
            </w:r>
          </w:p>
        </w:tc>
        <w:tc>
          <w:tcPr>
            <w:tcW w:w="1701" w:type="dxa"/>
            <w:tcBorders>
              <w:top w:val="single" w:sz="4" w:space="0" w:color="auto"/>
              <w:left w:val="nil"/>
              <w:bottom w:val="single" w:sz="4" w:space="0" w:color="auto"/>
              <w:right w:val="single" w:sz="4" w:space="0" w:color="auto"/>
            </w:tcBorders>
            <w:shd w:val="clear" w:color="auto" w:fill="auto"/>
          </w:tcPr>
          <w:p w14:paraId="4989F891" w14:textId="77777777" w:rsidR="00FB256F" w:rsidRDefault="00EA3128">
            <w:pPr>
              <w:jc w:val="left"/>
              <w:rPr>
                <w:sz w:val="16"/>
                <w:szCs w:val="16"/>
                <w:lang w:val="es-ES_tradnl"/>
              </w:rPr>
            </w:pPr>
            <w:r w:rsidRPr="002E5CBA">
              <w:rPr>
                <w:rFonts w:eastAsia="Arial"/>
                <w:i/>
                <w:iCs/>
                <w:color w:val="000000"/>
                <w:sz w:val="16"/>
                <w:szCs w:val="16"/>
              </w:rPr>
              <w:t xml:space="preserve">Calluna vulgaris </w:t>
            </w:r>
            <w:r w:rsidRPr="002E5CBA">
              <w:rPr>
                <w:rFonts w:eastAsia="Arial"/>
                <w:color w:val="000000"/>
                <w:sz w:val="16"/>
                <w:szCs w:val="16"/>
              </w:rPr>
              <w:t>(L.) Hull</w:t>
            </w:r>
          </w:p>
        </w:tc>
      </w:tr>
      <w:tr w:rsidR="00CE3734" w:rsidRPr="002E5CBA" w14:paraId="4E6F9E28"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3B30A8D3" w14:textId="77777777" w:rsidR="00FB256F" w:rsidRDefault="00EA3128">
            <w:pPr>
              <w:rPr>
                <w:rFonts w:cs="Arial"/>
                <w:sz w:val="16"/>
                <w:lang w:val="fr-FR"/>
              </w:rPr>
            </w:pPr>
            <w:r>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54C967B0" w14:textId="77777777" w:rsidR="00FB256F" w:rsidRDefault="00EA3128">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4D9BBE40" w14:textId="77777777" w:rsidR="00FB256F" w:rsidRDefault="00EA3128">
            <w:pPr>
              <w:rPr>
                <w:sz w:val="16"/>
                <w:szCs w:val="16"/>
                <w:lang w:val="fr-FR"/>
              </w:rPr>
            </w:pPr>
            <w:r w:rsidRPr="002E5CBA">
              <w:rPr>
                <w:rFonts w:eastAsia="MS Mincho"/>
                <w:sz w:val="16"/>
                <w:szCs w:val="16"/>
                <w:lang w:val="pt-BR" w:eastAsia="ja-JP"/>
              </w:rPr>
              <w:t>TG/168/4</w:t>
            </w:r>
          </w:p>
        </w:tc>
        <w:tc>
          <w:tcPr>
            <w:tcW w:w="1382" w:type="dxa"/>
            <w:tcBorders>
              <w:top w:val="single" w:sz="4" w:space="0" w:color="auto"/>
              <w:left w:val="nil"/>
              <w:bottom w:val="single" w:sz="4" w:space="0" w:color="auto"/>
              <w:right w:val="single" w:sz="4" w:space="0" w:color="auto"/>
            </w:tcBorders>
            <w:shd w:val="clear" w:color="auto" w:fill="auto"/>
          </w:tcPr>
          <w:p w14:paraId="6ADE8BFE" w14:textId="77777777" w:rsidR="00FB256F" w:rsidRDefault="00EA3128">
            <w:pPr>
              <w:jc w:val="left"/>
              <w:rPr>
                <w:vanish/>
                <w:sz w:val="16"/>
                <w:szCs w:val="16"/>
              </w:rPr>
            </w:pPr>
            <w:r w:rsidRPr="002E5CBA">
              <w:rPr>
                <w:sz w:val="16"/>
                <w:szCs w:val="16"/>
              </w:rPr>
              <w:t>Estatice</w:t>
            </w:r>
          </w:p>
        </w:tc>
        <w:tc>
          <w:tcPr>
            <w:tcW w:w="1382" w:type="dxa"/>
            <w:tcBorders>
              <w:top w:val="single" w:sz="4" w:space="0" w:color="auto"/>
              <w:left w:val="nil"/>
              <w:bottom w:val="single" w:sz="4" w:space="0" w:color="auto"/>
              <w:right w:val="single" w:sz="4" w:space="0" w:color="auto"/>
            </w:tcBorders>
            <w:shd w:val="clear" w:color="auto" w:fill="auto"/>
          </w:tcPr>
          <w:p w14:paraId="76AD7AF1" w14:textId="77777777" w:rsidR="00FB256F" w:rsidRDefault="00EA3128">
            <w:pPr>
              <w:jc w:val="left"/>
              <w:rPr>
                <w:vanish/>
                <w:sz w:val="16"/>
                <w:szCs w:val="16"/>
              </w:rPr>
            </w:pPr>
            <w:r w:rsidRPr="002E5CBA">
              <w:rPr>
                <w:rFonts w:cs="Arial"/>
                <w:color w:val="333333"/>
                <w:sz w:val="16"/>
                <w:szCs w:val="16"/>
              </w:rPr>
              <w:t>Estatice</w:t>
            </w:r>
          </w:p>
        </w:tc>
        <w:tc>
          <w:tcPr>
            <w:tcW w:w="1382" w:type="dxa"/>
            <w:tcBorders>
              <w:top w:val="single" w:sz="4" w:space="0" w:color="auto"/>
              <w:left w:val="nil"/>
              <w:bottom w:val="single" w:sz="4" w:space="0" w:color="auto"/>
              <w:right w:val="single" w:sz="4" w:space="0" w:color="auto"/>
            </w:tcBorders>
            <w:shd w:val="clear" w:color="auto" w:fill="auto"/>
          </w:tcPr>
          <w:p w14:paraId="78527080" w14:textId="77777777" w:rsidR="00FB256F" w:rsidRDefault="00EA3128">
            <w:pPr>
              <w:jc w:val="left"/>
              <w:rPr>
                <w:vanish/>
                <w:sz w:val="16"/>
                <w:szCs w:val="16"/>
              </w:rPr>
            </w:pPr>
            <w:r w:rsidRPr="002E5CBA">
              <w:rPr>
                <w:rFonts w:cs="Arial"/>
                <w:color w:val="333333"/>
                <w:sz w:val="16"/>
                <w:szCs w:val="16"/>
              </w:rPr>
              <w:t>Estatice</w:t>
            </w:r>
          </w:p>
        </w:tc>
        <w:tc>
          <w:tcPr>
            <w:tcW w:w="1382" w:type="dxa"/>
            <w:tcBorders>
              <w:top w:val="single" w:sz="4" w:space="0" w:color="auto"/>
              <w:left w:val="nil"/>
              <w:bottom w:val="single" w:sz="4" w:space="0" w:color="auto"/>
              <w:right w:val="single" w:sz="4" w:space="0" w:color="auto"/>
            </w:tcBorders>
            <w:shd w:val="clear" w:color="auto" w:fill="auto"/>
          </w:tcPr>
          <w:p w14:paraId="0DB2CF92" w14:textId="77777777" w:rsidR="00FB256F" w:rsidRDefault="00EA3128">
            <w:pPr>
              <w:jc w:val="left"/>
              <w:rPr>
                <w:vanish/>
                <w:sz w:val="16"/>
                <w:szCs w:val="16"/>
              </w:rPr>
            </w:pPr>
            <w:r w:rsidRPr="002E5CBA">
              <w:rPr>
                <w:rFonts w:cs="Arial"/>
                <w:color w:val="333333"/>
                <w:sz w:val="16"/>
                <w:szCs w:val="16"/>
              </w:rPr>
              <w:t>Limonium</w:t>
            </w:r>
          </w:p>
        </w:tc>
        <w:tc>
          <w:tcPr>
            <w:tcW w:w="1701" w:type="dxa"/>
            <w:tcBorders>
              <w:top w:val="single" w:sz="4" w:space="0" w:color="auto"/>
              <w:left w:val="nil"/>
              <w:bottom w:val="single" w:sz="4" w:space="0" w:color="auto"/>
              <w:right w:val="single" w:sz="4" w:space="0" w:color="auto"/>
            </w:tcBorders>
            <w:shd w:val="clear" w:color="auto" w:fill="auto"/>
          </w:tcPr>
          <w:p w14:paraId="1FD1CB43" w14:textId="77777777" w:rsidR="00FB256F" w:rsidRDefault="00EA3128">
            <w:pPr>
              <w:jc w:val="left"/>
              <w:rPr>
                <w:vanish/>
                <w:sz w:val="16"/>
                <w:szCs w:val="16"/>
              </w:rPr>
            </w:pPr>
            <w:r w:rsidRPr="002E5CBA">
              <w:rPr>
                <w:rFonts w:eastAsia="Arial" w:cs="Arial"/>
                <w:i/>
                <w:iCs/>
                <w:color w:val="000000"/>
                <w:sz w:val="16"/>
                <w:szCs w:val="16"/>
              </w:rPr>
              <w:t xml:space="preserve">Limonium </w:t>
            </w:r>
            <w:r w:rsidRPr="002E5CBA">
              <w:rPr>
                <w:rFonts w:eastAsia="Arial" w:cs="Arial"/>
                <w:color w:val="000000"/>
                <w:sz w:val="16"/>
                <w:szCs w:val="16"/>
              </w:rPr>
              <w:t xml:space="preserve">Mill; </w:t>
            </w:r>
            <w:r w:rsidRPr="002E5CBA">
              <w:rPr>
                <w:rFonts w:eastAsia="Arial" w:cs="Arial"/>
                <w:i/>
                <w:iCs/>
                <w:color w:val="000000"/>
                <w:sz w:val="16"/>
                <w:szCs w:val="16"/>
              </w:rPr>
              <w:t xml:space="preserve">Goniolimon </w:t>
            </w:r>
            <w:r w:rsidRPr="002E5CBA">
              <w:rPr>
                <w:rFonts w:eastAsia="Arial" w:cs="Arial"/>
                <w:color w:val="000000"/>
                <w:sz w:val="16"/>
                <w:szCs w:val="16"/>
              </w:rPr>
              <w:t xml:space="preserve">Boiss; </w:t>
            </w:r>
            <w:r w:rsidRPr="002E5CBA">
              <w:rPr>
                <w:rFonts w:eastAsia="Arial" w:cs="Arial"/>
                <w:i/>
                <w:iCs/>
                <w:color w:val="000000"/>
                <w:sz w:val="16"/>
                <w:szCs w:val="16"/>
              </w:rPr>
              <w:t xml:space="preserve">Psylliostachys </w:t>
            </w:r>
            <w:r w:rsidRPr="002E5CBA">
              <w:rPr>
                <w:rFonts w:eastAsia="Arial" w:cs="Arial"/>
                <w:color w:val="000000"/>
                <w:sz w:val="16"/>
                <w:szCs w:val="16"/>
              </w:rPr>
              <w:t>(Jaub. &amp; Spach) Nevski</w:t>
            </w:r>
          </w:p>
        </w:tc>
      </w:tr>
    </w:tbl>
    <w:p w14:paraId="2B13560D" w14:textId="77777777" w:rsidR="008D5892" w:rsidRDefault="008D5892" w:rsidP="00EC54F5"/>
    <w:p w14:paraId="1FD8EB52" w14:textId="77777777" w:rsidR="00FB256F" w:rsidRPr="00694D1D" w:rsidRDefault="00EA3128">
      <w:pPr>
        <w:pStyle w:val="Heading3"/>
        <w:rPr>
          <w:lang w:val="es-ES"/>
        </w:rPr>
      </w:pPr>
      <w:bookmarkStart w:id="55" w:name="_Toc479752533"/>
      <w:bookmarkStart w:id="56" w:name="_Toc81228951"/>
      <w:bookmarkStart w:id="57" w:name="_Toc145446162"/>
      <w:r w:rsidRPr="00694D1D">
        <w:rPr>
          <w:lang w:val="es-ES"/>
        </w:rPr>
        <w:lastRenderedPageBreak/>
        <w:t>Correcciones de las directrices de examen</w:t>
      </w:r>
      <w:bookmarkEnd w:id="55"/>
      <w:bookmarkEnd w:id="56"/>
      <w:bookmarkEnd w:id="57"/>
    </w:p>
    <w:p w14:paraId="5FC85DE9" w14:textId="77777777" w:rsidR="00607A1C" w:rsidRPr="00694D1D" w:rsidRDefault="00607A1C" w:rsidP="00EC54F5">
      <w:pPr>
        <w:rPr>
          <w:lang w:val="es-ES"/>
        </w:rPr>
      </w:pPr>
    </w:p>
    <w:p w14:paraId="24C7AB88" w14:textId="77777777" w:rsidR="00FB256F" w:rsidRPr="00694D1D" w:rsidRDefault="00EA3128">
      <w:pPr>
        <w:rPr>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r>
      <w:r w:rsidRPr="00694D1D">
        <w:rPr>
          <w:lang w:val="es-ES"/>
        </w:rPr>
        <w:t xml:space="preserve">El TC tomó nota de las correcciones que deben introducirse en las directrices de examen aprobadas para el trigo y la </w:t>
      </w:r>
      <w:r w:rsidR="007458A3" w:rsidRPr="00694D1D">
        <w:rPr>
          <w:lang w:val="es-ES"/>
        </w:rPr>
        <w:t xml:space="preserve">achicoria </w:t>
      </w:r>
      <w:r w:rsidRPr="00694D1D">
        <w:rPr>
          <w:lang w:val="es-ES"/>
        </w:rPr>
        <w:t>de hoja</w:t>
      </w:r>
      <w:r w:rsidR="007458A3" w:rsidRPr="00694D1D">
        <w:rPr>
          <w:lang w:val="es-ES"/>
        </w:rPr>
        <w:t>:</w:t>
      </w:r>
    </w:p>
    <w:p w14:paraId="1B0C4BDD" w14:textId="77777777" w:rsidR="007458A3" w:rsidRPr="00694D1D" w:rsidRDefault="007458A3" w:rsidP="00EC54F5">
      <w:pPr>
        <w:rPr>
          <w:lang w:val="es-ES"/>
        </w:rPr>
      </w:pPr>
    </w:p>
    <w:p w14:paraId="41C70D64" w14:textId="77777777" w:rsidR="00FB256F" w:rsidRPr="00694D1D" w:rsidRDefault="00EA3128">
      <w:pPr>
        <w:keepNext/>
        <w:tabs>
          <w:tab w:val="left" w:pos="1134"/>
        </w:tabs>
        <w:ind w:firstLine="567"/>
        <w:rPr>
          <w:rFonts w:cs="Arial"/>
          <w:lang w:val="es-ES"/>
        </w:rPr>
      </w:pPr>
      <w:r w:rsidRPr="00694D1D">
        <w:rPr>
          <w:rFonts w:cs="Arial"/>
          <w:lang w:val="es-ES"/>
        </w:rPr>
        <w:t>(a)</w:t>
      </w:r>
      <w:r w:rsidRPr="00694D1D">
        <w:rPr>
          <w:rFonts w:cs="Arial"/>
          <w:lang w:val="es-ES"/>
        </w:rPr>
        <w:tab/>
        <w:t>TG/3/12Trigo</w:t>
      </w:r>
    </w:p>
    <w:p w14:paraId="0C598056" w14:textId="77777777" w:rsidR="00147157" w:rsidRPr="00694D1D" w:rsidRDefault="00147157" w:rsidP="00147157">
      <w:pPr>
        <w:keepNext/>
        <w:rPr>
          <w:lang w:val="es-ES"/>
        </w:rPr>
      </w:pPr>
    </w:p>
    <w:p w14:paraId="609D0FE6" w14:textId="77777777" w:rsidR="00FB256F" w:rsidRPr="00694D1D" w:rsidRDefault="00EA3128">
      <w:pPr>
        <w:keepNext/>
        <w:rPr>
          <w:rFonts w:cs="Arial"/>
          <w:lang w:val="es-ES"/>
        </w:rPr>
      </w:pPr>
      <w:r w:rsidRPr="00694D1D">
        <w:rPr>
          <w:rFonts w:cs="Arial"/>
          <w:lang w:val="es-ES"/>
        </w:rPr>
        <w:tab/>
        <w:t>La corrección afecta únicamente al siguiente punto de la versión francesa de las directrices de examen:</w:t>
      </w:r>
    </w:p>
    <w:p w14:paraId="0477CE4A" w14:textId="77777777" w:rsidR="00FB256F" w:rsidRPr="00694D1D" w:rsidRDefault="00EA3128">
      <w:pPr>
        <w:keepNext/>
        <w:numPr>
          <w:ilvl w:val="0"/>
          <w:numId w:val="8"/>
        </w:numPr>
        <w:ind w:left="1134" w:hanging="490"/>
        <w:contextualSpacing/>
        <w:rPr>
          <w:rFonts w:cs="Arial"/>
          <w:lang w:val="es-ES"/>
        </w:rPr>
      </w:pPr>
      <w:r w:rsidRPr="00694D1D">
        <w:rPr>
          <w:rFonts w:cs="Arial"/>
          <w:lang w:val="es-ES"/>
        </w:rPr>
        <w:t xml:space="preserve">Cuestionario técnico: Característica 5.7 (17): añadir estado faltante de la expresión (3) "agallas presentes". </w:t>
      </w:r>
    </w:p>
    <w:p w14:paraId="0331974C" w14:textId="77777777" w:rsidR="00147157" w:rsidRPr="00694D1D" w:rsidRDefault="00147157" w:rsidP="00147157">
      <w:pPr>
        <w:rPr>
          <w:lang w:val="es-ES"/>
        </w:rPr>
      </w:pPr>
    </w:p>
    <w:p w14:paraId="2085EABF" w14:textId="77777777" w:rsidR="00FB256F" w:rsidRPr="00694D1D" w:rsidRDefault="00EA3128">
      <w:pPr>
        <w:keepNext/>
        <w:tabs>
          <w:tab w:val="left" w:pos="1134"/>
        </w:tabs>
        <w:ind w:firstLine="567"/>
        <w:rPr>
          <w:rFonts w:cs="Arial"/>
          <w:lang w:val="es-ES"/>
        </w:rPr>
      </w:pPr>
      <w:r w:rsidRPr="00694D1D">
        <w:rPr>
          <w:rFonts w:cs="Arial"/>
          <w:lang w:val="es-ES"/>
        </w:rPr>
        <w:t>(b)</w:t>
      </w:r>
      <w:r w:rsidRPr="00694D1D">
        <w:rPr>
          <w:rFonts w:cs="Arial"/>
          <w:lang w:val="es-ES"/>
        </w:rPr>
        <w:tab/>
        <w:t>TG/154/4 Rev.</w:t>
      </w:r>
      <w:r w:rsidRPr="00694D1D">
        <w:rPr>
          <w:rFonts w:cs="Arial"/>
          <w:lang w:val="es-ES"/>
        </w:rPr>
        <w:tab/>
        <w:t>Hoja Achicoria</w:t>
      </w:r>
    </w:p>
    <w:p w14:paraId="4C8B5457" w14:textId="77777777" w:rsidR="00147157" w:rsidRPr="00694D1D" w:rsidRDefault="00147157" w:rsidP="00147157">
      <w:pPr>
        <w:keepNext/>
        <w:tabs>
          <w:tab w:val="left" w:pos="1134"/>
        </w:tabs>
        <w:ind w:firstLine="567"/>
        <w:rPr>
          <w:rFonts w:cs="Arial"/>
          <w:lang w:val="es-ES"/>
        </w:rPr>
      </w:pPr>
    </w:p>
    <w:p w14:paraId="182F6BDE" w14:textId="77777777" w:rsidR="00FB256F" w:rsidRPr="00694D1D" w:rsidRDefault="00EA3128">
      <w:pPr>
        <w:keepNext/>
        <w:rPr>
          <w:rFonts w:cs="Arial"/>
          <w:lang w:val="es-ES"/>
        </w:rPr>
      </w:pPr>
      <w:r w:rsidRPr="00694D1D">
        <w:rPr>
          <w:rFonts w:cs="Arial"/>
          <w:lang w:val="es-ES"/>
        </w:rPr>
        <w:tab/>
        <w:t>La corrección se refiere al punto siguiente:</w:t>
      </w:r>
    </w:p>
    <w:p w14:paraId="6E49EA74" w14:textId="77777777" w:rsidR="00FB256F" w:rsidRPr="00694D1D" w:rsidRDefault="00EA3128">
      <w:pPr>
        <w:keepNext/>
        <w:numPr>
          <w:ilvl w:val="0"/>
          <w:numId w:val="8"/>
        </w:numPr>
        <w:ind w:left="1134" w:hanging="490"/>
        <w:contextualSpacing/>
        <w:rPr>
          <w:lang w:val="es-ES"/>
        </w:rPr>
      </w:pPr>
      <w:r w:rsidRPr="00694D1D">
        <w:rPr>
          <w:rFonts w:cs="Arial"/>
          <w:lang w:val="es-ES"/>
        </w:rPr>
        <w:t>Tabla 1: utilizar el mismo número para los niveles de expresión que en el carácter 24; y "de circular a oblongo" debe decir "de oblongo a circular".</w:t>
      </w:r>
    </w:p>
    <w:p w14:paraId="24B456EF" w14:textId="77777777" w:rsidR="008D5892" w:rsidRPr="00694D1D" w:rsidRDefault="008D5892" w:rsidP="00EC54F5">
      <w:pPr>
        <w:rPr>
          <w:lang w:val="es-ES"/>
        </w:rPr>
      </w:pPr>
    </w:p>
    <w:p w14:paraId="3577CCCA" w14:textId="77777777" w:rsidR="00FB256F" w:rsidRPr="00694D1D" w:rsidRDefault="00EA3128">
      <w:pPr>
        <w:pStyle w:val="Heading3"/>
        <w:rPr>
          <w:lang w:val="es-ES"/>
        </w:rPr>
      </w:pPr>
      <w:bookmarkStart w:id="58" w:name="_Toc81228952"/>
      <w:bookmarkStart w:id="59" w:name="_Toc145446163"/>
      <w:r w:rsidRPr="00694D1D">
        <w:rPr>
          <w:lang w:val="es-ES"/>
        </w:rPr>
        <w:t>Proyectos de directrices de examen debatidos por los TWP en 202 3</w:t>
      </w:r>
      <w:bookmarkEnd w:id="58"/>
      <w:bookmarkEnd w:id="59"/>
    </w:p>
    <w:p w14:paraId="4FF8438A" w14:textId="77777777" w:rsidR="00607A1C" w:rsidRPr="00694D1D" w:rsidRDefault="00607A1C" w:rsidP="00607A1C">
      <w:pPr>
        <w:rPr>
          <w:lang w:val="es-ES"/>
        </w:rPr>
      </w:pPr>
    </w:p>
    <w:p w14:paraId="0243DD07" w14:textId="77777777" w:rsidR="00FB256F" w:rsidRPr="00694D1D" w:rsidRDefault="00EA3128">
      <w:pPr>
        <w:rPr>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r>
      <w:r w:rsidRPr="00694D1D">
        <w:rPr>
          <w:lang w:val="es-ES"/>
        </w:rPr>
        <w:t xml:space="preserve">El TC tomó nota de los proyectos de directrices de examen examinados por los TWP en sus sesiones de 2023, que figuran en el Anexo IV </w:t>
      </w:r>
      <w:r w:rsidR="00607A1C" w:rsidRPr="00694D1D">
        <w:rPr>
          <w:lang w:val="es-ES"/>
        </w:rPr>
        <w:t>del documento TC/59/2</w:t>
      </w:r>
      <w:r w:rsidRPr="00694D1D">
        <w:rPr>
          <w:lang w:val="es-ES"/>
        </w:rPr>
        <w:t>.</w:t>
      </w:r>
    </w:p>
    <w:p w14:paraId="00830B7F" w14:textId="77777777" w:rsidR="00607A1C" w:rsidRPr="00694D1D" w:rsidRDefault="00607A1C" w:rsidP="00EC54F5">
      <w:pPr>
        <w:rPr>
          <w:lang w:val="es-ES"/>
        </w:rPr>
      </w:pPr>
    </w:p>
    <w:p w14:paraId="3E5CB239" w14:textId="77777777" w:rsidR="00FB256F" w:rsidRPr="00694D1D" w:rsidRDefault="00EA3128">
      <w:pPr>
        <w:pStyle w:val="Heading3"/>
        <w:rPr>
          <w:lang w:val="es-ES"/>
        </w:rPr>
      </w:pPr>
      <w:bookmarkStart w:id="60" w:name="_Toc443394707"/>
      <w:bookmarkStart w:id="61" w:name="_Toc81228953"/>
      <w:bookmarkStart w:id="62" w:name="_Toc145446164"/>
      <w:r w:rsidRPr="00694D1D">
        <w:rPr>
          <w:lang w:val="es-ES"/>
        </w:rPr>
        <w:t>Proyecto de directrices de examen que debatirán los TWP en</w:t>
      </w:r>
      <w:bookmarkEnd w:id="60"/>
      <w:r w:rsidRPr="00694D1D">
        <w:rPr>
          <w:lang w:val="es-ES"/>
        </w:rPr>
        <w:t xml:space="preserve"> 202 4</w:t>
      </w:r>
      <w:bookmarkEnd w:id="61"/>
      <w:bookmarkEnd w:id="62"/>
    </w:p>
    <w:p w14:paraId="052E1031" w14:textId="77777777" w:rsidR="00607A1C" w:rsidRPr="00694D1D" w:rsidRDefault="00607A1C" w:rsidP="00607A1C">
      <w:pPr>
        <w:rPr>
          <w:lang w:val="es-ES"/>
        </w:rPr>
      </w:pPr>
    </w:p>
    <w:p w14:paraId="532FE637" w14:textId="77777777" w:rsidR="00FB256F" w:rsidRPr="00694D1D" w:rsidRDefault="00EA3128">
      <w:pPr>
        <w:rPr>
          <w:rFonts w:cs="Arial"/>
          <w:snapToGrid w:val="0"/>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t xml:space="preserve">El TC </w:t>
      </w:r>
      <w:r w:rsidR="00607A1C" w:rsidRPr="00694D1D">
        <w:rPr>
          <w:rFonts w:cs="Arial"/>
          <w:snapToGrid w:val="0"/>
          <w:lang w:val="es-ES"/>
        </w:rPr>
        <w:t xml:space="preserve">aprobó </w:t>
      </w:r>
      <w:r w:rsidRPr="00694D1D">
        <w:rPr>
          <w:rFonts w:cs="Arial"/>
          <w:snapToGrid w:val="0"/>
          <w:lang w:val="es-ES"/>
        </w:rPr>
        <w:t xml:space="preserve">el programa para la elaboración de nuevas directrices de examen y para la revisión de las directrices de examen aprobadas, que figura en el Anexo V </w:t>
      </w:r>
      <w:r w:rsidR="00607A1C" w:rsidRPr="00694D1D">
        <w:rPr>
          <w:rFonts w:cs="Arial"/>
          <w:snapToGrid w:val="0"/>
          <w:lang w:val="es-ES"/>
        </w:rPr>
        <w:t>del documento TC/59/2</w:t>
      </w:r>
      <w:r w:rsidRPr="00694D1D">
        <w:rPr>
          <w:rFonts w:cs="Arial"/>
          <w:snapToGrid w:val="0"/>
          <w:lang w:val="es-ES"/>
        </w:rPr>
        <w:t>.</w:t>
      </w:r>
    </w:p>
    <w:p w14:paraId="6F9FB195" w14:textId="77777777" w:rsidR="00607A1C" w:rsidRPr="00694D1D" w:rsidRDefault="00607A1C" w:rsidP="00EC54F5">
      <w:pPr>
        <w:rPr>
          <w:rFonts w:cs="Arial"/>
          <w:snapToGrid w:val="0"/>
          <w:lang w:val="es-ES"/>
        </w:rPr>
      </w:pPr>
    </w:p>
    <w:p w14:paraId="5C6C86A8" w14:textId="77777777" w:rsidR="00FB256F" w:rsidRPr="00694D1D" w:rsidRDefault="00EA3128">
      <w:pPr>
        <w:pStyle w:val="Heading3"/>
        <w:rPr>
          <w:rFonts w:cs="Arial"/>
          <w:snapToGrid w:val="0"/>
          <w:lang w:val="es-ES"/>
        </w:rPr>
      </w:pPr>
      <w:r w:rsidRPr="00694D1D">
        <w:rPr>
          <w:lang w:val="es-ES"/>
        </w:rPr>
        <w:t>Situación de las directrices de examen existentes o de los proyectos de directrices de examen</w:t>
      </w:r>
    </w:p>
    <w:p w14:paraId="4A76B9AA" w14:textId="77777777" w:rsidR="008D5892" w:rsidRPr="00694D1D" w:rsidRDefault="008D5892" w:rsidP="00EC54F5">
      <w:pPr>
        <w:rPr>
          <w:rFonts w:cs="Arial"/>
          <w:snapToGrid w:val="0"/>
          <w:lang w:val="es-ES"/>
        </w:rPr>
      </w:pPr>
    </w:p>
    <w:p w14:paraId="47BD9868" w14:textId="139486D8" w:rsidR="00FB256F" w:rsidRPr="00694D1D" w:rsidRDefault="00EA3128">
      <w:pPr>
        <w:rPr>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r>
      <w:r w:rsidRPr="00694D1D">
        <w:rPr>
          <w:lang w:val="es-ES"/>
        </w:rPr>
        <w:t xml:space="preserve">El TC tomó nota de la lista de directrices de examen existentes, presentada en el sitio Web de la UPOV (véase: </w:t>
      </w:r>
      <w:hyperlink r:id="rId11" w:history="1">
        <w:r w:rsidR="003070E4" w:rsidRPr="00126996">
          <w:rPr>
            <w:rStyle w:val="Hyperlink"/>
            <w:lang w:val="es-ES"/>
          </w:rPr>
          <w:t>https://www.upov.int/test_guidelines/es/list.jsp</w:t>
        </w:r>
      </w:hyperlink>
      <w:r w:rsidRPr="00694D1D">
        <w:rPr>
          <w:lang w:val="es-ES"/>
        </w:rPr>
        <w:t>).</w:t>
      </w:r>
    </w:p>
    <w:p w14:paraId="4F8CABF7" w14:textId="77777777" w:rsidR="008D5892" w:rsidRPr="00694D1D" w:rsidRDefault="008D5892" w:rsidP="008D5892">
      <w:pPr>
        <w:jc w:val="left"/>
        <w:rPr>
          <w:lang w:val="es-ES"/>
        </w:rPr>
      </w:pPr>
    </w:p>
    <w:p w14:paraId="62AE08EE" w14:textId="495ABEE2" w:rsidR="00FB256F" w:rsidRPr="00694D1D" w:rsidRDefault="00EA3128">
      <w:pPr>
        <w:jc w:val="left"/>
        <w:rPr>
          <w:lang w:val="es-ES"/>
        </w:rPr>
      </w:pPr>
      <w:r>
        <w:rPr>
          <w:rFonts w:cs="Arial"/>
          <w:snapToGrid w:val="0"/>
        </w:rPr>
        <w:fldChar w:fldCharType="begin"/>
      </w:r>
      <w:r w:rsidRPr="00694D1D">
        <w:rPr>
          <w:rFonts w:cs="Arial"/>
          <w:snapToGrid w:val="0"/>
          <w:lang w:val="es-ES"/>
        </w:rPr>
        <w:instrText xml:space="preserve"> AUTONUM  </w:instrText>
      </w:r>
      <w:r>
        <w:rPr>
          <w:rFonts w:cs="Arial"/>
          <w:snapToGrid w:val="0"/>
        </w:rPr>
        <w:fldChar w:fldCharType="end"/>
      </w:r>
      <w:r w:rsidRPr="00694D1D">
        <w:rPr>
          <w:rFonts w:cs="Arial"/>
          <w:snapToGrid w:val="0"/>
          <w:lang w:val="es-ES"/>
        </w:rPr>
        <w:tab/>
      </w:r>
      <w:r w:rsidRPr="00694D1D">
        <w:rPr>
          <w:lang w:val="es-ES"/>
        </w:rPr>
        <w:t>El TC señaló que las versiones sustituidas de las directrices de examen están disponibles en la página "</w:t>
      </w:r>
      <w:proofErr w:type="spellStart"/>
      <w:r w:rsidRPr="00694D1D">
        <w:rPr>
          <w:lang w:val="es-ES"/>
        </w:rPr>
        <w:t>Superseded</w:t>
      </w:r>
      <w:proofErr w:type="spellEnd"/>
      <w:r w:rsidRPr="00694D1D">
        <w:rPr>
          <w:lang w:val="es-ES"/>
        </w:rPr>
        <w:t xml:space="preserve"> Test </w:t>
      </w:r>
      <w:proofErr w:type="spellStart"/>
      <w:r w:rsidRPr="00694D1D">
        <w:rPr>
          <w:lang w:val="es-ES"/>
        </w:rPr>
        <w:t>Guidelines</w:t>
      </w:r>
      <w:proofErr w:type="spellEnd"/>
      <w:r w:rsidRPr="00694D1D">
        <w:rPr>
          <w:lang w:val="es-ES"/>
        </w:rPr>
        <w:t xml:space="preserve">" del sitio Web de la UPOV </w:t>
      </w:r>
      <w:hyperlink r:id="rId12" w:history="1">
        <w:r w:rsidRPr="00694D1D">
          <w:rPr>
            <w:rStyle w:val="Hyperlink"/>
            <w:lang w:val="es-ES"/>
          </w:rPr>
          <w:t>(</w:t>
        </w:r>
      </w:hyperlink>
      <w:hyperlink r:id="rId13" w:history="1">
        <w:r w:rsidR="008B5DEA" w:rsidRPr="00126996">
          <w:rPr>
            <w:rStyle w:val="Hyperlink"/>
            <w:lang w:val="es-ES"/>
          </w:rPr>
          <w:t>https://www.upov.int/test_guidelines/en/list_supersede.jsp</w:t>
        </w:r>
      </w:hyperlink>
      <w:r w:rsidRPr="00694D1D">
        <w:rPr>
          <w:lang w:val="es-ES"/>
        </w:rPr>
        <w:t>).</w:t>
      </w:r>
    </w:p>
    <w:p w14:paraId="4999895F" w14:textId="77777777" w:rsidR="009646D1" w:rsidRPr="00694D1D" w:rsidRDefault="009646D1" w:rsidP="00050E16">
      <w:pPr>
        <w:rPr>
          <w:lang w:val="es-ES"/>
        </w:rPr>
      </w:pPr>
    </w:p>
    <w:p w14:paraId="2237E578" w14:textId="77777777" w:rsidR="00FB256F" w:rsidRPr="00694D1D" w:rsidRDefault="00EA3128">
      <w:pPr>
        <w:pStyle w:val="Heading3"/>
        <w:rPr>
          <w:lang w:val="es-ES"/>
        </w:rPr>
      </w:pPr>
      <w:r w:rsidRPr="00694D1D">
        <w:rPr>
          <w:lang w:val="es-ES"/>
        </w:rPr>
        <w:t>Programa de trabajo del Comité de Redacción Ampliado (TC-EDC) para 2024</w:t>
      </w:r>
    </w:p>
    <w:p w14:paraId="556AEBE8" w14:textId="77777777" w:rsidR="009646D1" w:rsidRPr="00694D1D" w:rsidRDefault="009646D1" w:rsidP="00050E16">
      <w:pPr>
        <w:rPr>
          <w:lang w:val="es-ES"/>
        </w:rPr>
      </w:pPr>
    </w:p>
    <w:p w14:paraId="01E90FC8"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acordó proponer al Consejo que el TC-EDC se reúna a </w:t>
      </w:r>
      <w:r w:rsidR="00377739" w:rsidRPr="00694D1D">
        <w:rPr>
          <w:lang w:val="es-ES"/>
        </w:rPr>
        <w:t xml:space="preserve">partir de </w:t>
      </w:r>
      <w:r w:rsidRPr="00694D1D">
        <w:rPr>
          <w:lang w:val="es-ES"/>
        </w:rPr>
        <w:t>2024 en las siguientes fechas:</w:t>
      </w:r>
    </w:p>
    <w:p w14:paraId="650F1FBB" w14:textId="77777777" w:rsidR="009646D1" w:rsidRPr="00694D1D" w:rsidRDefault="009646D1" w:rsidP="00050E16">
      <w:pPr>
        <w:rPr>
          <w:lang w:val="es-ES"/>
        </w:rPr>
      </w:pPr>
    </w:p>
    <w:p w14:paraId="10412BFF" w14:textId="77777777" w:rsidR="00FB256F" w:rsidRPr="00694D1D" w:rsidRDefault="00EA3128">
      <w:pPr>
        <w:pStyle w:val="ListParagraph"/>
        <w:numPr>
          <w:ilvl w:val="0"/>
          <w:numId w:val="8"/>
        </w:numPr>
        <w:tabs>
          <w:tab w:val="left" w:pos="1418"/>
        </w:tabs>
        <w:rPr>
          <w:lang w:val="es-ES"/>
        </w:rPr>
      </w:pPr>
      <w:r w:rsidRPr="00694D1D">
        <w:rPr>
          <w:lang w:val="es-ES"/>
        </w:rPr>
        <w:t>Semana 3 [</w:t>
      </w:r>
      <w:r w:rsidR="009646D1" w:rsidRPr="00694D1D">
        <w:rPr>
          <w:lang w:val="es-ES"/>
        </w:rPr>
        <w:t xml:space="preserve">15 de enero </w:t>
      </w:r>
      <w:r w:rsidRPr="00694D1D">
        <w:rPr>
          <w:lang w:val="es-ES"/>
        </w:rPr>
        <w:t xml:space="preserve">de 2024, a las </w:t>
      </w:r>
      <w:r w:rsidR="009646D1" w:rsidRPr="00694D1D">
        <w:rPr>
          <w:lang w:val="es-ES"/>
        </w:rPr>
        <w:t>21.00 horas, hora de Ginebra</w:t>
      </w:r>
      <w:r w:rsidRPr="00694D1D">
        <w:rPr>
          <w:lang w:val="es-ES"/>
        </w:rPr>
        <w:t xml:space="preserve">, y 17 de enero, a las 11.00 horas, hora de Ginebra </w:t>
      </w:r>
      <w:r w:rsidR="009646D1" w:rsidRPr="00694D1D">
        <w:rPr>
          <w:lang w:val="es-ES"/>
        </w:rPr>
        <w:t>(por vía electrónica)</w:t>
      </w:r>
      <w:r w:rsidR="00377739" w:rsidRPr="00694D1D">
        <w:rPr>
          <w:lang w:val="es-ES"/>
        </w:rPr>
        <w:t xml:space="preserve">]. </w:t>
      </w:r>
    </w:p>
    <w:p w14:paraId="2F417EB3" w14:textId="77777777" w:rsidR="00FB256F" w:rsidRPr="00694D1D" w:rsidRDefault="00EA3128">
      <w:pPr>
        <w:pStyle w:val="ListParagraph"/>
        <w:numPr>
          <w:ilvl w:val="0"/>
          <w:numId w:val="8"/>
        </w:numPr>
        <w:rPr>
          <w:lang w:val="es-ES"/>
        </w:rPr>
      </w:pPr>
      <w:r w:rsidRPr="00694D1D">
        <w:rPr>
          <w:lang w:val="es-ES"/>
        </w:rPr>
        <w:t>Semana 12 [</w:t>
      </w:r>
      <w:r w:rsidR="009646D1" w:rsidRPr="00694D1D">
        <w:rPr>
          <w:lang w:val="es-ES"/>
        </w:rPr>
        <w:t xml:space="preserve">19 y 20 de marzo </w:t>
      </w:r>
      <w:r w:rsidRPr="00694D1D">
        <w:rPr>
          <w:lang w:val="es-ES"/>
        </w:rPr>
        <w:t xml:space="preserve">de 2024, </w:t>
      </w:r>
      <w:r w:rsidR="009646D1" w:rsidRPr="00694D1D">
        <w:rPr>
          <w:lang w:val="es-ES"/>
        </w:rPr>
        <w:t>hora de reunión por definir (por vía electrónica)</w:t>
      </w:r>
      <w:r w:rsidR="00377739" w:rsidRPr="00694D1D">
        <w:rPr>
          <w:lang w:val="es-ES"/>
        </w:rPr>
        <w:t xml:space="preserve">]. </w:t>
      </w:r>
    </w:p>
    <w:p w14:paraId="7EA6612E" w14:textId="77777777" w:rsidR="00FB256F" w:rsidRPr="00694D1D" w:rsidRDefault="00EA3128">
      <w:pPr>
        <w:pStyle w:val="ListParagraph"/>
        <w:numPr>
          <w:ilvl w:val="0"/>
          <w:numId w:val="8"/>
        </w:numPr>
        <w:rPr>
          <w:lang w:val="es-ES"/>
        </w:rPr>
      </w:pPr>
      <w:r w:rsidRPr="00694D1D">
        <w:rPr>
          <w:lang w:val="es-ES"/>
        </w:rPr>
        <w:t>Durante las sesiones de la UPOV [</w:t>
      </w:r>
      <w:r w:rsidR="009646D1" w:rsidRPr="00694D1D">
        <w:rPr>
          <w:lang w:val="es-ES"/>
        </w:rPr>
        <w:t xml:space="preserve">21 de octubre de </w:t>
      </w:r>
      <w:r w:rsidRPr="00694D1D">
        <w:rPr>
          <w:lang w:val="es-ES"/>
        </w:rPr>
        <w:t xml:space="preserve">2024 </w:t>
      </w:r>
      <w:r w:rsidR="009646D1" w:rsidRPr="00694D1D">
        <w:rPr>
          <w:lang w:val="es-ES"/>
        </w:rPr>
        <w:t>(tarde) (reunión híbrida</w:t>
      </w:r>
      <w:r w:rsidR="00377739" w:rsidRPr="00694D1D">
        <w:rPr>
          <w:lang w:val="es-ES"/>
        </w:rPr>
        <w:t>)</w:t>
      </w:r>
      <w:r w:rsidRPr="00694D1D">
        <w:rPr>
          <w:lang w:val="es-ES"/>
        </w:rPr>
        <w:t>].</w:t>
      </w:r>
    </w:p>
    <w:p w14:paraId="4FEB1ED7" w14:textId="77777777" w:rsidR="008D5892" w:rsidRPr="00694D1D" w:rsidRDefault="008D5892" w:rsidP="00050E16">
      <w:pPr>
        <w:rPr>
          <w:lang w:val="es-ES"/>
        </w:rPr>
      </w:pPr>
    </w:p>
    <w:p w14:paraId="0A0B0523" w14:textId="77777777" w:rsidR="00875513" w:rsidRPr="00694D1D" w:rsidRDefault="00875513" w:rsidP="00050E16">
      <w:pPr>
        <w:rPr>
          <w:lang w:val="es-ES"/>
        </w:rPr>
      </w:pPr>
    </w:p>
    <w:p w14:paraId="63D0B9D3" w14:textId="77777777" w:rsidR="00FB256F" w:rsidRPr="00694D1D" w:rsidRDefault="00EA3128">
      <w:pPr>
        <w:pStyle w:val="Heading2"/>
        <w:rPr>
          <w:lang w:val="es-ES"/>
        </w:rPr>
      </w:pPr>
      <w:r w:rsidRPr="00694D1D">
        <w:rPr>
          <w:lang w:val="es-ES"/>
        </w:rPr>
        <w:t>Información</w:t>
      </w:r>
    </w:p>
    <w:p w14:paraId="5975B0A3" w14:textId="77777777" w:rsidR="00505817" w:rsidRPr="00694D1D" w:rsidRDefault="00505817" w:rsidP="00F93063">
      <w:pPr>
        <w:keepNext/>
        <w:rPr>
          <w:lang w:val="es-ES"/>
        </w:rPr>
      </w:pPr>
    </w:p>
    <w:p w14:paraId="13064704" w14:textId="77777777" w:rsidR="00FB256F" w:rsidRPr="00694D1D" w:rsidRDefault="00EA3128">
      <w:pPr>
        <w:keepNext/>
        <w:rPr>
          <w:lang w:val="es-ES"/>
        </w:rPr>
      </w:pPr>
      <w:r>
        <w:fldChar w:fldCharType="begin"/>
      </w:r>
      <w:r w:rsidRPr="00694D1D">
        <w:rPr>
          <w:lang w:val="es-ES"/>
        </w:rPr>
        <w:instrText xml:space="preserve"> AUTONUM  </w:instrText>
      </w:r>
      <w:r>
        <w:fldChar w:fldCharType="end"/>
      </w:r>
      <w:r w:rsidRPr="00694D1D">
        <w:rPr>
          <w:lang w:val="es-ES"/>
        </w:rPr>
        <w:tab/>
        <w:t>El TC tomó nota de que los siguientes documentos se han publicado como documentos informativos en la página web del TC/59:</w:t>
      </w:r>
    </w:p>
    <w:p w14:paraId="72DF2A35" w14:textId="77777777" w:rsidR="00505817" w:rsidRPr="00694D1D" w:rsidRDefault="00505817" w:rsidP="00505817">
      <w:pPr>
        <w:rPr>
          <w:lang w:val="es-ES"/>
        </w:rPr>
      </w:pPr>
    </w:p>
    <w:p w14:paraId="76633793" w14:textId="77777777" w:rsidR="00FB256F" w:rsidRPr="00694D1D" w:rsidRDefault="00EA3128">
      <w:pPr>
        <w:ind w:left="1134" w:hanging="567"/>
        <w:jc w:val="left"/>
        <w:rPr>
          <w:lang w:val="es-ES"/>
        </w:rPr>
      </w:pPr>
      <w:r w:rsidRPr="00694D1D">
        <w:rPr>
          <w:rFonts w:cs="Arial"/>
          <w:snapToGrid w:val="0"/>
          <w:lang w:val="es-ES"/>
        </w:rPr>
        <w:t>(a)</w:t>
      </w:r>
      <w:r w:rsidRPr="00694D1D">
        <w:rPr>
          <w:rFonts w:cs="Arial"/>
          <w:snapToGrid w:val="0"/>
          <w:lang w:val="es-ES"/>
        </w:rPr>
        <w:tab/>
        <w:t xml:space="preserve">Lista de géneros y especies respecto de los cuales las autoridades tienen experiencia práctica en el examen de la distinción, la homogeneidad y la estabilidad </w:t>
      </w:r>
      <w:r w:rsidRPr="00694D1D">
        <w:rPr>
          <w:rFonts w:cs="Arial"/>
          <w:lang w:val="es-ES"/>
        </w:rPr>
        <w:t>(documento TC/59/4)</w:t>
      </w:r>
    </w:p>
    <w:p w14:paraId="5757FA36" w14:textId="77777777" w:rsidR="00FB256F" w:rsidRPr="00694D1D" w:rsidRDefault="00EA3128">
      <w:pPr>
        <w:ind w:left="1134" w:hanging="567"/>
        <w:jc w:val="left"/>
        <w:rPr>
          <w:rFonts w:cs="Arial"/>
          <w:snapToGrid w:val="0"/>
          <w:lang w:val="es-ES"/>
        </w:rPr>
      </w:pPr>
      <w:r w:rsidRPr="00694D1D">
        <w:rPr>
          <w:rFonts w:cs="Arial"/>
          <w:snapToGrid w:val="0"/>
          <w:lang w:val="es-ES"/>
        </w:rPr>
        <w:t>(b)</w:t>
      </w:r>
      <w:r w:rsidRPr="00694D1D">
        <w:rPr>
          <w:rFonts w:cs="Arial"/>
          <w:snapToGrid w:val="0"/>
          <w:lang w:val="es-ES"/>
        </w:rPr>
        <w:tab/>
        <w:t>Reuniones sobre solicitudes electrónicas (EAM) (documento SESSIONS/2023/6)</w:t>
      </w:r>
    </w:p>
    <w:p w14:paraId="6526D48A" w14:textId="77777777" w:rsidR="00FB256F" w:rsidRPr="00694D1D" w:rsidRDefault="00EA3128">
      <w:pPr>
        <w:ind w:left="1134" w:hanging="567"/>
        <w:jc w:val="left"/>
        <w:rPr>
          <w:rFonts w:cs="Arial"/>
          <w:snapToGrid w:val="0"/>
          <w:lang w:val="es-ES"/>
        </w:rPr>
      </w:pPr>
      <w:r w:rsidRPr="00694D1D">
        <w:rPr>
          <w:rFonts w:cs="Arial"/>
          <w:snapToGrid w:val="0"/>
          <w:lang w:val="es-ES"/>
        </w:rPr>
        <w:t>(c)</w:t>
      </w:r>
      <w:r w:rsidRPr="00694D1D">
        <w:rPr>
          <w:rFonts w:cs="Arial"/>
          <w:snapToGrid w:val="0"/>
          <w:lang w:val="es-ES"/>
        </w:rPr>
        <w:tab/>
        <w:t>Bases de datos de descripción de variedades (documento TC/59/7)</w:t>
      </w:r>
    </w:p>
    <w:p w14:paraId="1DB493B1" w14:textId="7F4A6EE0" w:rsidR="00FB256F" w:rsidRPr="00694D1D" w:rsidRDefault="00EA3128">
      <w:pPr>
        <w:ind w:left="1134" w:hanging="567"/>
        <w:jc w:val="left"/>
        <w:rPr>
          <w:rFonts w:cs="Arial"/>
          <w:snapToGrid w:val="0"/>
          <w:lang w:val="es-ES"/>
        </w:rPr>
      </w:pPr>
      <w:r w:rsidRPr="00694D1D">
        <w:rPr>
          <w:rFonts w:cs="Arial"/>
          <w:snapToGrid w:val="0"/>
          <w:lang w:val="es-ES"/>
        </w:rPr>
        <w:t>(d)</w:t>
      </w:r>
      <w:r w:rsidR="00816845">
        <w:rPr>
          <w:rFonts w:cs="Arial"/>
          <w:snapToGrid w:val="0"/>
          <w:lang w:val="es-ES"/>
        </w:rPr>
        <w:tab/>
      </w:r>
      <w:r w:rsidRPr="00694D1D">
        <w:rPr>
          <w:lang w:val="es-ES"/>
        </w:rPr>
        <w:t xml:space="preserve">Plantilla de los documentos TG </w:t>
      </w:r>
      <w:r w:rsidRPr="00694D1D">
        <w:rPr>
          <w:rFonts w:cs="Arial"/>
          <w:snapToGrid w:val="0"/>
          <w:lang w:val="es-ES"/>
        </w:rPr>
        <w:tab/>
        <w:t xml:space="preserve">en Internet (documento </w:t>
      </w:r>
      <w:r w:rsidR="00CD3573" w:rsidRPr="00694D1D">
        <w:rPr>
          <w:rFonts w:cs="Arial"/>
          <w:snapToGrid w:val="0"/>
          <w:lang w:val="es-ES"/>
        </w:rPr>
        <w:t>TC/59/5</w:t>
      </w:r>
      <w:r w:rsidRPr="00694D1D">
        <w:rPr>
          <w:rFonts w:cs="Arial"/>
          <w:snapToGrid w:val="0"/>
          <w:lang w:val="es-ES"/>
        </w:rPr>
        <w:t>)</w:t>
      </w:r>
    </w:p>
    <w:p w14:paraId="3392B3CF" w14:textId="77777777" w:rsidR="00505817" w:rsidRPr="00694D1D" w:rsidRDefault="00505817" w:rsidP="00050E16">
      <w:pPr>
        <w:rPr>
          <w:lang w:val="es-ES"/>
        </w:rPr>
      </w:pPr>
    </w:p>
    <w:p w14:paraId="1E08E31E" w14:textId="77777777" w:rsidR="001F2B41" w:rsidRPr="00694D1D" w:rsidRDefault="001F2B41" w:rsidP="00050E16">
      <w:pPr>
        <w:rPr>
          <w:lang w:val="es-ES"/>
        </w:rPr>
      </w:pPr>
    </w:p>
    <w:p w14:paraId="55FDC459" w14:textId="77777777" w:rsidR="00FB256F" w:rsidRPr="00694D1D" w:rsidRDefault="00EA3128">
      <w:pPr>
        <w:pStyle w:val="Heading2"/>
        <w:rPr>
          <w:lang w:val="es-ES"/>
        </w:rPr>
      </w:pPr>
      <w:r w:rsidRPr="00694D1D">
        <w:rPr>
          <w:lang w:val="es-ES"/>
        </w:rPr>
        <w:t>Programa de la sexagésima sesión</w:t>
      </w:r>
    </w:p>
    <w:p w14:paraId="03626AFE" w14:textId="77777777" w:rsidR="007A7314" w:rsidRPr="00694D1D" w:rsidRDefault="007A7314" w:rsidP="007A7314">
      <w:pPr>
        <w:keepNext/>
        <w:rPr>
          <w:lang w:val="es-ES"/>
        </w:rPr>
      </w:pPr>
    </w:p>
    <w:p w14:paraId="71AF51E3" w14:textId="77777777" w:rsidR="00FB256F" w:rsidRPr="00694D1D" w:rsidRDefault="00EA3128">
      <w:pPr>
        <w:rPr>
          <w:lang w:val="es-ES"/>
        </w:rPr>
      </w:pPr>
      <w:r>
        <w:fldChar w:fldCharType="begin"/>
      </w:r>
      <w:r w:rsidRPr="00694D1D">
        <w:rPr>
          <w:lang w:val="es-ES"/>
        </w:rPr>
        <w:instrText xml:space="preserve"> AUTONUM  </w:instrText>
      </w:r>
      <w:r>
        <w:fldChar w:fldCharType="end"/>
      </w:r>
      <w:r w:rsidRPr="00694D1D">
        <w:rPr>
          <w:lang w:val="es-ES"/>
        </w:rPr>
        <w:tab/>
        <w:t xml:space="preserve">El TC consideró la posibilidad de organizar una sesión de debate abierto en su sexagésima sesión y convino en invitar a una ponencia sobre los caracteres de resistencia a las enfermedades en el examen DHE.  </w:t>
      </w:r>
      <w:r w:rsidRPr="00694D1D">
        <w:rPr>
          <w:lang w:val="es-ES"/>
        </w:rPr>
        <w:lastRenderedPageBreak/>
        <w:t xml:space="preserve">El TC acordó que la </w:t>
      </w:r>
      <w:r w:rsidR="002A1CF1" w:rsidRPr="00694D1D">
        <w:rPr>
          <w:lang w:val="es-ES"/>
        </w:rPr>
        <w:t xml:space="preserve">estructura de la sesión de debate abierto y el </w:t>
      </w:r>
      <w:r w:rsidRPr="00694D1D">
        <w:rPr>
          <w:lang w:val="es-ES"/>
        </w:rPr>
        <w:t xml:space="preserve">esquema de los temas se preparen en </w:t>
      </w:r>
      <w:r w:rsidR="002A1CF1" w:rsidRPr="00694D1D">
        <w:rPr>
          <w:lang w:val="es-ES"/>
        </w:rPr>
        <w:t xml:space="preserve">consulta </w:t>
      </w:r>
      <w:r w:rsidRPr="00694D1D">
        <w:rPr>
          <w:lang w:val="es-ES"/>
        </w:rPr>
        <w:t xml:space="preserve">con </w:t>
      </w:r>
      <w:r w:rsidR="00092FCA" w:rsidRPr="00694D1D">
        <w:rPr>
          <w:lang w:val="es-ES"/>
        </w:rPr>
        <w:t xml:space="preserve">los </w:t>
      </w:r>
      <w:r w:rsidRPr="00694D1D">
        <w:rPr>
          <w:lang w:val="es-ES"/>
        </w:rPr>
        <w:t xml:space="preserve">Presidentes </w:t>
      </w:r>
      <w:r w:rsidR="00092FCA" w:rsidRPr="00694D1D">
        <w:rPr>
          <w:lang w:val="es-ES"/>
        </w:rPr>
        <w:t xml:space="preserve">del </w:t>
      </w:r>
      <w:r w:rsidRPr="00694D1D">
        <w:rPr>
          <w:lang w:val="es-ES"/>
        </w:rPr>
        <w:t xml:space="preserve">TC </w:t>
      </w:r>
      <w:r w:rsidR="00092FCA" w:rsidRPr="00694D1D">
        <w:rPr>
          <w:lang w:val="es-ES"/>
        </w:rPr>
        <w:t xml:space="preserve">y </w:t>
      </w:r>
      <w:r w:rsidRPr="00694D1D">
        <w:rPr>
          <w:lang w:val="es-ES"/>
        </w:rPr>
        <w:t>los TWP</w:t>
      </w:r>
      <w:r w:rsidR="002A1CF1" w:rsidRPr="00694D1D">
        <w:rPr>
          <w:lang w:val="es-ES"/>
        </w:rPr>
        <w:t xml:space="preserve">, </w:t>
      </w:r>
      <w:r w:rsidRPr="00694D1D">
        <w:rPr>
          <w:lang w:val="es-ES"/>
        </w:rPr>
        <w:t xml:space="preserve">Argentina, Australia, China, Francia, Japón, Países Bajos, Unión Europea, Reino Unido, Estados Unidos de América, </w:t>
      </w:r>
      <w:proofErr w:type="spellStart"/>
      <w:r w:rsidRPr="00694D1D">
        <w:rPr>
          <w:lang w:val="es-ES"/>
        </w:rPr>
        <w:t>CropLife</w:t>
      </w:r>
      <w:proofErr w:type="spellEnd"/>
      <w:r w:rsidRPr="00694D1D">
        <w:rPr>
          <w:lang w:val="es-ES"/>
        </w:rPr>
        <w:t xml:space="preserve">, CIOPORA, </w:t>
      </w:r>
      <w:proofErr w:type="spellStart"/>
      <w:r w:rsidRPr="00694D1D">
        <w:rPr>
          <w:lang w:val="es-ES"/>
        </w:rPr>
        <w:t>Euroseeds</w:t>
      </w:r>
      <w:proofErr w:type="spellEnd"/>
      <w:r w:rsidRPr="00694D1D">
        <w:rPr>
          <w:lang w:val="es-ES"/>
        </w:rPr>
        <w:t xml:space="preserve"> e ISF.</w:t>
      </w:r>
    </w:p>
    <w:p w14:paraId="6DE55378" w14:textId="77777777" w:rsidR="00BF6C72" w:rsidRPr="00694D1D" w:rsidRDefault="00BF6C72" w:rsidP="007A7314">
      <w:pPr>
        <w:keepNext/>
        <w:rPr>
          <w:lang w:val="es-ES"/>
        </w:rPr>
      </w:pPr>
    </w:p>
    <w:p w14:paraId="11C012EA" w14:textId="77777777" w:rsidR="00FB256F" w:rsidRPr="00694D1D" w:rsidRDefault="00EA3128">
      <w:pPr>
        <w:keepNext/>
        <w:tabs>
          <w:tab w:val="left" w:pos="567"/>
          <w:tab w:val="left" w:pos="851"/>
        </w:tabs>
        <w:rPr>
          <w:kern w:val="28"/>
          <w:lang w:val="es-ES"/>
        </w:rPr>
      </w:pPr>
      <w:r>
        <w:rPr>
          <w:kern w:val="28"/>
        </w:rPr>
        <w:fldChar w:fldCharType="begin"/>
      </w:r>
      <w:r w:rsidRPr="00694D1D">
        <w:rPr>
          <w:kern w:val="28"/>
          <w:lang w:val="es-ES"/>
        </w:rPr>
        <w:instrText xml:space="preserve"> AUTONUM  </w:instrText>
      </w:r>
      <w:r>
        <w:rPr>
          <w:kern w:val="28"/>
        </w:rPr>
        <w:fldChar w:fldCharType="end"/>
      </w:r>
      <w:r w:rsidRPr="00694D1D">
        <w:rPr>
          <w:kern w:val="28"/>
          <w:lang w:val="es-ES"/>
        </w:rPr>
        <w:tab/>
        <w:t xml:space="preserve">El TC aprobó el siguiente programa para su </w:t>
      </w:r>
      <w:r w:rsidR="00377739" w:rsidRPr="00694D1D">
        <w:rPr>
          <w:lang w:val="es-ES"/>
        </w:rPr>
        <w:t xml:space="preserve">sexagésima </w:t>
      </w:r>
      <w:r w:rsidRPr="00694D1D">
        <w:rPr>
          <w:lang w:val="es-ES"/>
        </w:rPr>
        <w:t xml:space="preserve">sesión, que se celebrará los días </w:t>
      </w:r>
      <w:r w:rsidR="00D71BB7" w:rsidRPr="00694D1D">
        <w:rPr>
          <w:lang w:val="es-ES"/>
        </w:rPr>
        <w:t xml:space="preserve">21 y 22 de </w:t>
      </w:r>
      <w:r w:rsidRPr="00694D1D">
        <w:rPr>
          <w:lang w:val="es-ES"/>
        </w:rPr>
        <w:t>octubre de 2024:</w:t>
      </w:r>
    </w:p>
    <w:p w14:paraId="10A25947" w14:textId="77777777" w:rsidR="007A7314" w:rsidRPr="00694D1D" w:rsidRDefault="007A7314" w:rsidP="00050E16">
      <w:pPr>
        <w:rPr>
          <w:lang w:val="es-ES"/>
        </w:rPr>
      </w:pPr>
    </w:p>
    <w:p w14:paraId="3F47AA19" w14:textId="77777777" w:rsidR="00FB256F" w:rsidRDefault="00EA3128">
      <w:pPr>
        <w:pStyle w:val="ListParagraph"/>
        <w:keepNext/>
        <w:numPr>
          <w:ilvl w:val="0"/>
          <w:numId w:val="7"/>
        </w:numPr>
        <w:tabs>
          <w:tab w:val="left" w:pos="1134"/>
        </w:tabs>
        <w:spacing w:line="276" w:lineRule="auto"/>
      </w:pPr>
      <w:r w:rsidRPr="00664DA0">
        <w:t xml:space="preserve">Apertura de la </w:t>
      </w:r>
      <w:proofErr w:type="spellStart"/>
      <w:r w:rsidRPr="00664DA0">
        <w:t>sesión</w:t>
      </w:r>
      <w:proofErr w:type="spellEnd"/>
    </w:p>
    <w:p w14:paraId="3B55487D" w14:textId="77777777" w:rsidR="00FB256F" w:rsidRDefault="00EA3128">
      <w:pPr>
        <w:pStyle w:val="ListParagraph"/>
        <w:numPr>
          <w:ilvl w:val="0"/>
          <w:numId w:val="7"/>
        </w:numPr>
        <w:tabs>
          <w:tab w:val="left" w:pos="1134"/>
        </w:tabs>
        <w:spacing w:line="276" w:lineRule="auto"/>
      </w:pPr>
      <w:r w:rsidRPr="00664DA0">
        <w:t>Aprobación del orden del día</w:t>
      </w:r>
    </w:p>
    <w:p w14:paraId="51CAC138" w14:textId="77777777" w:rsidR="00FB256F" w:rsidRPr="00694D1D" w:rsidRDefault="00EA3128">
      <w:pPr>
        <w:pStyle w:val="ListParagraph"/>
        <w:numPr>
          <w:ilvl w:val="0"/>
          <w:numId w:val="7"/>
        </w:numPr>
        <w:tabs>
          <w:tab w:val="left" w:pos="1134"/>
        </w:tabs>
        <w:spacing w:line="276" w:lineRule="auto"/>
        <w:rPr>
          <w:lang w:val="es-ES"/>
        </w:rPr>
      </w:pPr>
      <w:r w:rsidRPr="00694D1D">
        <w:rPr>
          <w:rFonts w:cs="Arial"/>
          <w:snapToGrid w:val="0"/>
          <w:lang w:val="es-ES"/>
        </w:rPr>
        <w:t xml:space="preserve">Informe del Secretario General Adjunto sobre la evolución de la </w:t>
      </w:r>
      <w:r w:rsidRPr="00694D1D">
        <w:rPr>
          <w:lang w:val="es-ES"/>
        </w:rPr>
        <w:t xml:space="preserve">UPOV </w:t>
      </w:r>
    </w:p>
    <w:p w14:paraId="6A636B11" w14:textId="77777777" w:rsidR="00FB256F" w:rsidRPr="00694D1D" w:rsidRDefault="00EA3128">
      <w:pPr>
        <w:pStyle w:val="ListParagraph"/>
        <w:numPr>
          <w:ilvl w:val="0"/>
          <w:numId w:val="7"/>
        </w:numPr>
        <w:tabs>
          <w:tab w:val="left" w:pos="1134"/>
        </w:tabs>
        <w:spacing w:line="276" w:lineRule="auto"/>
        <w:rPr>
          <w:lang w:val="es-ES"/>
        </w:rPr>
      </w:pPr>
      <w:r w:rsidRPr="00694D1D">
        <w:rPr>
          <w:lang w:val="es-ES"/>
        </w:rPr>
        <w:t xml:space="preserve">Informes de situación de los Grupos de Trabajo Técnicos </w:t>
      </w:r>
    </w:p>
    <w:p w14:paraId="030F5055" w14:textId="77777777" w:rsidR="00FB256F" w:rsidRPr="00694D1D" w:rsidRDefault="00EA3128">
      <w:pPr>
        <w:pStyle w:val="ListParagraph"/>
        <w:numPr>
          <w:ilvl w:val="0"/>
          <w:numId w:val="7"/>
        </w:numPr>
        <w:tabs>
          <w:tab w:val="left" w:pos="1134"/>
        </w:tabs>
        <w:spacing w:line="276" w:lineRule="auto"/>
        <w:rPr>
          <w:lang w:val="es-ES"/>
        </w:rPr>
      </w:pPr>
      <w:r w:rsidRPr="00694D1D">
        <w:rPr>
          <w:lang w:val="es-ES"/>
        </w:rPr>
        <w:t xml:space="preserve">Cuestiones planteadas por los Grupos de Trabajo Técnicos </w:t>
      </w:r>
    </w:p>
    <w:p w14:paraId="7D898898" w14:textId="77777777" w:rsidR="00FB256F" w:rsidRPr="00694D1D" w:rsidRDefault="00EA3128">
      <w:pPr>
        <w:pStyle w:val="ListParagraph"/>
        <w:numPr>
          <w:ilvl w:val="0"/>
          <w:numId w:val="7"/>
        </w:numPr>
        <w:tabs>
          <w:tab w:val="left" w:pos="1134"/>
        </w:tabs>
        <w:spacing w:line="276" w:lineRule="auto"/>
        <w:rPr>
          <w:lang w:val="es-ES"/>
        </w:rPr>
      </w:pPr>
      <w:r w:rsidRPr="00694D1D">
        <w:rPr>
          <w:lang w:val="es-ES"/>
        </w:rPr>
        <w:t xml:space="preserve">Elaboración de orientaciones y documentos propuestos para su adopción por el Consejo </w:t>
      </w:r>
    </w:p>
    <w:p w14:paraId="204A2682" w14:textId="77777777" w:rsidR="00FB256F" w:rsidRPr="00694D1D" w:rsidRDefault="00EA3128">
      <w:pPr>
        <w:pStyle w:val="ListParagraph"/>
        <w:numPr>
          <w:ilvl w:val="0"/>
          <w:numId w:val="7"/>
        </w:numPr>
        <w:tabs>
          <w:tab w:val="left" w:pos="1134"/>
        </w:tabs>
        <w:spacing w:line="276" w:lineRule="auto"/>
        <w:rPr>
          <w:lang w:val="es-ES"/>
        </w:rPr>
      </w:pPr>
      <w:r w:rsidRPr="00694D1D">
        <w:rPr>
          <w:lang w:val="es-ES"/>
        </w:rPr>
        <w:t xml:space="preserve">Medidas para mejorar la cooperación en materia de exámenes </w:t>
      </w:r>
    </w:p>
    <w:p w14:paraId="57B41A5F" w14:textId="77777777" w:rsidR="00FB256F" w:rsidRPr="00694D1D" w:rsidRDefault="00EA3128">
      <w:pPr>
        <w:pStyle w:val="ListParagraph"/>
        <w:keepNext/>
        <w:numPr>
          <w:ilvl w:val="0"/>
          <w:numId w:val="7"/>
        </w:numPr>
        <w:tabs>
          <w:tab w:val="left" w:pos="1134"/>
        </w:tabs>
        <w:spacing w:line="276" w:lineRule="auto"/>
        <w:rPr>
          <w:lang w:val="es-ES"/>
        </w:rPr>
      </w:pPr>
      <w:r w:rsidRPr="00694D1D">
        <w:rPr>
          <w:lang w:val="es-ES"/>
        </w:rPr>
        <w:t>Medidas para mejorar el apoyo prestado al examen DHE</w:t>
      </w:r>
    </w:p>
    <w:p w14:paraId="3364A3DA" w14:textId="77777777" w:rsidR="00FB256F" w:rsidRDefault="00EA3128">
      <w:pPr>
        <w:pStyle w:val="ListParagraph"/>
        <w:numPr>
          <w:ilvl w:val="0"/>
          <w:numId w:val="7"/>
        </w:numPr>
        <w:tabs>
          <w:tab w:val="left" w:pos="1134"/>
        </w:tabs>
        <w:spacing w:line="276" w:lineRule="auto"/>
      </w:pPr>
      <w:proofErr w:type="spellStart"/>
      <w:r w:rsidRPr="00664DA0">
        <w:t>Técnicas</w:t>
      </w:r>
      <w:proofErr w:type="spellEnd"/>
      <w:r w:rsidRPr="00664DA0">
        <w:t xml:space="preserve"> </w:t>
      </w:r>
      <w:proofErr w:type="spellStart"/>
      <w:r w:rsidRPr="00664DA0">
        <w:t>moleculares</w:t>
      </w:r>
      <w:proofErr w:type="spellEnd"/>
      <w:r w:rsidRPr="00664DA0">
        <w:t xml:space="preserve"> </w:t>
      </w:r>
    </w:p>
    <w:p w14:paraId="36EEA6E8" w14:textId="77777777" w:rsidR="00FB256F" w:rsidRPr="00694D1D" w:rsidRDefault="00EA3128">
      <w:pPr>
        <w:pStyle w:val="ListParagraph"/>
        <w:numPr>
          <w:ilvl w:val="0"/>
          <w:numId w:val="7"/>
        </w:numPr>
        <w:rPr>
          <w:lang w:val="es-ES"/>
        </w:rPr>
      </w:pPr>
      <w:r w:rsidRPr="00694D1D">
        <w:rPr>
          <w:lang w:val="es-ES"/>
        </w:rPr>
        <w:t xml:space="preserve">Bases de datos de información de la UPOV </w:t>
      </w:r>
    </w:p>
    <w:p w14:paraId="7C85DB68" w14:textId="77777777" w:rsidR="00FB256F" w:rsidRDefault="007A7314">
      <w:pPr>
        <w:pStyle w:val="ListParagraph"/>
        <w:numPr>
          <w:ilvl w:val="0"/>
          <w:numId w:val="7"/>
        </w:numPr>
        <w:tabs>
          <w:tab w:val="left" w:pos="1134"/>
        </w:tabs>
        <w:spacing w:line="276" w:lineRule="auto"/>
      </w:pPr>
      <w:proofErr w:type="spellStart"/>
      <w:r w:rsidRPr="00664DA0">
        <w:t>Talleres</w:t>
      </w:r>
      <w:proofErr w:type="spellEnd"/>
      <w:r w:rsidRPr="00664DA0">
        <w:t xml:space="preserve"> </w:t>
      </w:r>
      <w:r w:rsidR="00EA3128">
        <w:t xml:space="preserve">y </w:t>
      </w:r>
      <w:proofErr w:type="spellStart"/>
      <w:r w:rsidR="00EA3128">
        <w:t>seminarios</w:t>
      </w:r>
      <w:proofErr w:type="spellEnd"/>
      <w:r w:rsidR="00EA3128">
        <w:t xml:space="preserve"> web TWP </w:t>
      </w:r>
    </w:p>
    <w:p w14:paraId="363F2FC6" w14:textId="77777777" w:rsidR="00FB256F" w:rsidRPr="00694D1D" w:rsidRDefault="00EA3128">
      <w:pPr>
        <w:pStyle w:val="ListParagraph"/>
        <w:numPr>
          <w:ilvl w:val="0"/>
          <w:numId w:val="7"/>
        </w:numPr>
        <w:tabs>
          <w:tab w:val="left" w:pos="1134"/>
        </w:tabs>
        <w:spacing w:line="276" w:lineRule="auto"/>
        <w:rPr>
          <w:bCs/>
          <w:lang w:val="es-ES"/>
        </w:rPr>
      </w:pPr>
      <w:r w:rsidRPr="00694D1D">
        <w:rPr>
          <w:bCs/>
          <w:lang w:val="es-ES"/>
        </w:rPr>
        <w:t xml:space="preserve">Debate sobre:  </w:t>
      </w:r>
      <w:r w:rsidR="00F225C2" w:rsidRPr="00694D1D">
        <w:rPr>
          <w:bCs/>
          <w:lang w:val="es-ES"/>
        </w:rPr>
        <w:t xml:space="preserve">Características de la resistencia a las enfermedades </w:t>
      </w:r>
      <w:r w:rsidR="00C41F5E" w:rsidRPr="00694D1D">
        <w:rPr>
          <w:bCs/>
          <w:lang w:val="es-ES"/>
        </w:rPr>
        <w:t>en el examen DHE</w:t>
      </w:r>
    </w:p>
    <w:p w14:paraId="311896AC" w14:textId="77777777" w:rsidR="00FB256F" w:rsidRDefault="00EA3128">
      <w:pPr>
        <w:pStyle w:val="ListParagraph"/>
        <w:numPr>
          <w:ilvl w:val="0"/>
          <w:numId w:val="7"/>
        </w:numPr>
        <w:tabs>
          <w:tab w:val="left" w:pos="1134"/>
        </w:tabs>
        <w:spacing w:line="276" w:lineRule="auto"/>
      </w:pPr>
      <w:r w:rsidRPr="004B53EB">
        <w:t xml:space="preserve">Asuntos para </w:t>
      </w:r>
      <w:proofErr w:type="spellStart"/>
      <w:r w:rsidRPr="004B53EB">
        <w:t>información</w:t>
      </w:r>
      <w:proofErr w:type="spellEnd"/>
      <w:r w:rsidRPr="004B53EB">
        <w:t>:</w:t>
      </w:r>
    </w:p>
    <w:p w14:paraId="175912DD" w14:textId="77777777" w:rsidR="00FB256F" w:rsidRPr="00694D1D" w:rsidRDefault="00EA3128">
      <w:pPr>
        <w:pStyle w:val="ListParagraph"/>
        <w:numPr>
          <w:ilvl w:val="1"/>
          <w:numId w:val="7"/>
        </w:numPr>
        <w:tabs>
          <w:tab w:val="left" w:pos="1134"/>
          <w:tab w:val="left" w:pos="1701"/>
        </w:tabs>
        <w:spacing w:line="276" w:lineRule="auto"/>
        <w:rPr>
          <w:lang w:val="es-ES"/>
        </w:rPr>
      </w:pPr>
      <w:r w:rsidRPr="00694D1D">
        <w:rPr>
          <w:lang w:val="es-ES"/>
        </w:rPr>
        <w:t>Reuniones sobre solicitudes electrónicas (EAM)</w:t>
      </w:r>
    </w:p>
    <w:p w14:paraId="4F355B9C" w14:textId="77777777" w:rsidR="00FB256F" w:rsidRPr="00694D1D" w:rsidRDefault="00EA3128">
      <w:pPr>
        <w:pStyle w:val="ListParagraph"/>
        <w:numPr>
          <w:ilvl w:val="1"/>
          <w:numId w:val="7"/>
        </w:numPr>
        <w:tabs>
          <w:tab w:val="left" w:pos="1134"/>
          <w:tab w:val="left" w:pos="1701"/>
        </w:tabs>
        <w:spacing w:line="276" w:lineRule="auto"/>
        <w:rPr>
          <w:lang w:val="es-ES"/>
        </w:rPr>
      </w:pPr>
      <w:r w:rsidRPr="00694D1D">
        <w:rPr>
          <w:lang w:val="es-ES"/>
        </w:rPr>
        <w:t>Lista de géneros y especies para los que las autoridades tienen experiencia práctica en el examen de la distinción, la homogeneidad y la estabilidad</w:t>
      </w:r>
    </w:p>
    <w:p w14:paraId="4D0859C5" w14:textId="77777777" w:rsidR="00FB256F" w:rsidRDefault="00EA3128">
      <w:pPr>
        <w:pStyle w:val="ListParagraph"/>
        <w:numPr>
          <w:ilvl w:val="0"/>
          <w:numId w:val="7"/>
        </w:numPr>
        <w:tabs>
          <w:tab w:val="left" w:pos="1134"/>
        </w:tabs>
        <w:spacing w:line="276" w:lineRule="auto"/>
      </w:pPr>
      <w:r w:rsidRPr="008237B5">
        <w:t>Directrices de examen</w:t>
      </w:r>
    </w:p>
    <w:p w14:paraId="5468BC32" w14:textId="77777777" w:rsidR="00FB256F" w:rsidRDefault="00EA3128">
      <w:pPr>
        <w:pStyle w:val="ListParagraph"/>
        <w:numPr>
          <w:ilvl w:val="0"/>
          <w:numId w:val="7"/>
        </w:numPr>
        <w:tabs>
          <w:tab w:val="left" w:pos="1134"/>
        </w:tabs>
        <w:spacing w:line="276" w:lineRule="auto"/>
      </w:pPr>
      <w:r w:rsidRPr="00664DA0">
        <w:t xml:space="preserve">Programa de la </w:t>
      </w:r>
      <w:r>
        <w:t xml:space="preserve">61ª </w:t>
      </w:r>
      <w:r w:rsidRPr="00664DA0">
        <w:t xml:space="preserve">sesión </w:t>
      </w:r>
    </w:p>
    <w:p w14:paraId="5108BE01" w14:textId="77777777" w:rsidR="00FB256F" w:rsidRPr="00694D1D" w:rsidRDefault="00EA3128">
      <w:pPr>
        <w:pStyle w:val="ListParagraph"/>
        <w:numPr>
          <w:ilvl w:val="0"/>
          <w:numId w:val="7"/>
        </w:numPr>
        <w:tabs>
          <w:tab w:val="left" w:pos="1134"/>
        </w:tabs>
        <w:spacing w:line="276" w:lineRule="auto"/>
        <w:rPr>
          <w:lang w:val="es-ES"/>
        </w:rPr>
      </w:pPr>
      <w:r w:rsidRPr="00694D1D">
        <w:rPr>
          <w:lang w:val="es-ES"/>
        </w:rPr>
        <w:t>Aprobación del informe (si el tiempo lo permite)</w:t>
      </w:r>
    </w:p>
    <w:p w14:paraId="576DFF28" w14:textId="77777777" w:rsidR="00FB256F" w:rsidRDefault="00EA3128">
      <w:pPr>
        <w:pStyle w:val="ListParagraph"/>
        <w:numPr>
          <w:ilvl w:val="0"/>
          <w:numId w:val="7"/>
        </w:numPr>
        <w:tabs>
          <w:tab w:val="left" w:pos="1134"/>
        </w:tabs>
        <w:spacing w:line="276" w:lineRule="auto"/>
      </w:pPr>
      <w:r w:rsidRPr="00664DA0">
        <w:t xml:space="preserve">Clausura de la </w:t>
      </w:r>
      <w:proofErr w:type="spellStart"/>
      <w:r w:rsidRPr="00664DA0">
        <w:t>sesión</w:t>
      </w:r>
      <w:proofErr w:type="spellEnd"/>
    </w:p>
    <w:p w14:paraId="31E296B8" w14:textId="77777777" w:rsidR="003E40B5" w:rsidRDefault="003E40B5" w:rsidP="003E40B5"/>
    <w:p w14:paraId="5CBCEDFA" w14:textId="5D91CB60" w:rsidR="00FB256F" w:rsidRPr="00694D1D" w:rsidRDefault="00EA3128">
      <w:pPr>
        <w:pStyle w:val="DecisionParagraphs"/>
        <w:rPr>
          <w:lang w:val="es-ES"/>
        </w:rPr>
      </w:pPr>
      <w:r w:rsidRPr="00840B2C">
        <w:fldChar w:fldCharType="begin"/>
      </w:r>
      <w:r w:rsidRPr="00694D1D">
        <w:rPr>
          <w:lang w:val="es-ES"/>
        </w:rPr>
        <w:instrText xml:space="preserve"> AUTONUM  </w:instrText>
      </w:r>
      <w:r w:rsidRPr="00840B2C">
        <w:fldChar w:fldCharType="end"/>
      </w:r>
      <w:r w:rsidRPr="00694D1D">
        <w:rPr>
          <w:lang w:val="es-ES"/>
        </w:rPr>
        <w:tab/>
        <w:t>El TC aprobó el presente informe en la</w:t>
      </w:r>
      <w:r w:rsidR="00816845">
        <w:rPr>
          <w:lang w:val="es-ES"/>
        </w:rPr>
        <w:t xml:space="preserve"> clausura de la</w:t>
      </w:r>
      <w:r w:rsidRPr="00694D1D">
        <w:rPr>
          <w:lang w:val="es-ES"/>
        </w:rPr>
        <w:t xml:space="preserve"> sesión el 24 de octubre de 2023.</w:t>
      </w:r>
    </w:p>
    <w:p w14:paraId="5702878E" w14:textId="77777777" w:rsidR="00F97750" w:rsidRPr="00694D1D" w:rsidRDefault="00F97750" w:rsidP="00050E16">
      <w:pPr>
        <w:rPr>
          <w:lang w:val="es-ES"/>
        </w:rPr>
      </w:pPr>
    </w:p>
    <w:p w14:paraId="17173678" w14:textId="77777777" w:rsidR="007317BA" w:rsidRPr="00694D1D" w:rsidRDefault="007317BA" w:rsidP="00050E16">
      <w:pPr>
        <w:rPr>
          <w:lang w:val="es-ES"/>
        </w:rPr>
      </w:pPr>
    </w:p>
    <w:p w14:paraId="709151F0" w14:textId="77777777" w:rsidR="003E40B5" w:rsidRPr="00694D1D" w:rsidRDefault="003E40B5" w:rsidP="00050E16">
      <w:pPr>
        <w:rPr>
          <w:lang w:val="es-ES"/>
        </w:rPr>
      </w:pPr>
    </w:p>
    <w:p w14:paraId="120154CF" w14:textId="77777777" w:rsidR="00FB256F" w:rsidRPr="00694D1D" w:rsidRDefault="00EA3128">
      <w:pPr>
        <w:jc w:val="right"/>
        <w:rPr>
          <w:lang w:val="es-ES"/>
        </w:rPr>
      </w:pPr>
      <w:r w:rsidRPr="00694D1D">
        <w:rPr>
          <w:lang w:val="es-ES"/>
        </w:rPr>
        <w:t>[</w:t>
      </w:r>
      <w:r w:rsidR="00F97750" w:rsidRPr="00694D1D">
        <w:rPr>
          <w:lang w:val="es-ES"/>
        </w:rPr>
        <w:t xml:space="preserve">Sigue el Anexo </w:t>
      </w:r>
      <w:r w:rsidR="003817DA" w:rsidRPr="00694D1D">
        <w:rPr>
          <w:lang w:val="es-ES"/>
        </w:rPr>
        <w:t>I</w:t>
      </w:r>
      <w:r w:rsidRPr="00694D1D">
        <w:rPr>
          <w:lang w:val="es-ES"/>
        </w:rPr>
        <w:t>]</w:t>
      </w:r>
    </w:p>
    <w:p w14:paraId="581F3CF9" w14:textId="77777777" w:rsidR="004C0195" w:rsidRPr="00694D1D" w:rsidRDefault="004C0195" w:rsidP="00663BED">
      <w:pPr>
        <w:jc w:val="center"/>
        <w:rPr>
          <w:lang w:val="es-ES"/>
        </w:rPr>
        <w:sectPr w:rsidR="004C0195" w:rsidRPr="00694D1D" w:rsidSect="00663BED">
          <w:headerReference w:type="default" r:id="rId14"/>
          <w:pgSz w:w="11907" w:h="16840" w:code="9"/>
          <w:pgMar w:top="510" w:right="1134" w:bottom="1134" w:left="1134" w:header="510" w:footer="680" w:gutter="0"/>
          <w:pgNumType w:start="1"/>
          <w:cols w:space="720"/>
          <w:titlePg/>
        </w:sectPr>
      </w:pPr>
    </w:p>
    <w:p w14:paraId="0EEEAFA3" w14:textId="77777777" w:rsidR="00043499" w:rsidRPr="00043499" w:rsidRDefault="00043499" w:rsidP="00043499">
      <w:pPr>
        <w:pStyle w:val="plheading"/>
        <w:rPr>
          <w:lang w:val="es-ES"/>
        </w:rPr>
      </w:pPr>
      <w:r w:rsidRPr="00043499">
        <w:rPr>
          <w:lang w:val="es-ES"/>
        </w:rPr>
        <w:lastRenderedPageBreak/>
        <w:t>I. MEMBRES / MEMBERS / VERBANDSMITGLIEDER / MIEMBROS</w:t>
      </w:r>
    </w:p>
    <w:p w14:paraId="75D4BFFA" w14:textId="77777777" w:rsidR="00043499" w:rsidRPr="00043499" w:rsidRDefault="00043499" w:rsidP="00043499">
      <w:pPr>
        <w:pStyle w:val="plcountry"/>
        <w:rPr>
          <w:lang w:val="es-ES"/>
        </w:rPr>
      </w:pPr>
      <w:r w:rsidRPr="00043499">
        <w:rPr>
          <w:lang w:val="es-ES"/>
        </w:rPr>
        <w:t>AFRIQUE DU SUD / SOUTH AFRICA / SÜDAFRIKA / SUDÁFRICA</w:t>
      </w:r>
    </w:p>
    <w:p w14:paraId="7DD5C9C2" w14:textId="77777777" w:rsidR="00043499" w:rsidRPr="00043499" w:rsidRDefault="00043499" w:rsidP="00043499">
      <w:pPr>
        <w:pStyle w:val="pldetails"/>
        <w:rPr>
          <w:lang w:val="es-ES"/>
        </w:rPr>
      </w:pPr>
      <w:r w:rsidRPr="00043499">
        <w:rPr>
          <w:lang w:val="es-ES"/>
        </w:rPr>
        <w:t xml:space="preserve">Noluthando NETNOU-NKOANA (Ms.), Director, Genetic Resources, Department of Agriculture, Rural development and Land Reform, Pretoria </w:t>
      </w:r>
      <w:r w:rsidRPr="00043499">
        <w:rPr>
          <w:lang w:val="es-ES"/>
        </w:rPr>
        <w:br/>
        <w:t>(e-mail: noluthandon@daff.gov.za)</w:t>
      </w:r>
    </w:p>
    <w:p w14:paraId="0DAA2612" w14:textId="77777777" w:rsidR="00043499" w:rsidRPr="00BB3704" w:rsidRDefault="00043499" w:rsidP="00043499">
      <w:pPr>
        <w:pStyle w:val="pldetails"/>
      </w:pPr>
      <w:r w:rsidRPr="00BB3704">
        <w:t xml:space="preserve">Thapelo Martin SEKELE (Mr.), Variety Control Regisration Officer, Scientist Production, Genetic Resources, Plant Breeder's Rights, Department of Agriculture, Land Reform and Rural Deveolpment, Pretoria </w:t>
      </w:r>
      <w:r w:rsidRPr="00BB3704">
        <w:br/>
        <w:t>(e-mail: ThapeloS@dalrrd.gov.za)</w:t>
      </w:r>
    </w:p>
    <w:p w14:paraId="53832720" w14:textId="77777777" w:rsidR="00043499" w:rsidRPr="00BB3704" w:rsidRDefault="00043499" w:rsidP="00043499">
      <w:pPr>
        <w:pStyle w:val="plcountry"/>
      </w:pPr>
      <w:r w:rsidRPr="00BB3704">
        <w:t>ALLEMAGNE / GERMANY / DEUTSCHLAND / ALEMANIA</w:t>
      </w:r>
    </w:p>
    <w:p w14:paraId="6980E55E" w14:textId="77777777" w:rsidR="00043499" w:rsidRPr="00BB3704" w:rsidRDefault="00043499" w:rsidP="00043499">
      <w:pPr>
        <w:pStyle w:val="pldetails"/>
      </w:pPr>
      <w:r w:rsidRPr="00BB3704">
        <w:t xml:space="preserve">Beate RÜCKER (Ms.), Head of Division, Federal Plant Variety Office, Bundessortenamt, Hanover </w:t>
      </w:r>
      <w:r w:rsidRPr="00BB3704">
        <w:br/>
        <w:t>(e-mail: beate.ruecker@bundessortenamt.de)</w:t>
      </w:r>
    </w:p>
    <w:p w14:paraId="10EC32D3" w14:textId="77777777" w:rsidR="00043499" w:rsidRPr="00BB3704" w:rsidRDefault="00043499" w:rsidP="00043499">
      <w:pPr>
        <w:pStyle w:val="plcountry"/>
        <w:rPr>
          <w:lang w:val="es-ES"/>
        </w:rPr>
      </w:pPr>
      <w:r w:rsidRPr="00BB3704">
        <w:rPr>
          <w:lang w:val="es-ES"/>
        </w:rPr>
        <w:t>ARGENTINE / ARGENTINA / ARGENTINIEN / ARGENTINA</w:t>
      </w:r>
    </w:p>
    <w:p w14:paraId="50667CCD" w14:textId="77777777" w:rsidR="00043499" w:rsidRPr="00BB3704" w:rsidRDefault="00043499" w:rsidP="00043499">
      <w:pPr>
        <w:pStyle w:val="pldetails"/>
        <w:rPr>
          <w:lang w:val="es-ES"/>
        </w:rPr>
      </w:pPr>
      <w:r w:rsidRPr="00BB3704">
        <w:rPr>
          <w:lang w:val="es-ES"/>
        </w:rPr>
        <w:t xml:space="preserve">Silvana BABBITT (Sra.), Presidenta, Instituto Nacional de Semillas (INASE), Secretaría de Agricultura, Ganadería, Pesca y Alimentación, Buenos Aires </w:t>
      </w:r>
      <w:r w:rsidRPr="00BB3704">
        <w:rPr>
          <w:lang w:val="es-ES"/>
        </w:rPr>
        <w:br/>
        <w:t>(e-mail: sbabbitt@inase.gob.ar)</w:t>
      </w:r>
    </w:p>
    <w:p w14:paraId="06CEAE80" w14:textId="77777777" w:rsidR="00043499" w:rsidRPr="00BB3704" w:rsidRDefault="00043499" w:rsidP="00043499">
      <w:pPr>
        <w:pStyle w:val="pldetails"/>
        <w:rPr>
          <w:lang w:val="es-ES"/>
        </w:rPr>
      </w:pPr>
      <w:r w:rsidRPr="00BB3704">
        <w:rPr>
          <w:lang w:val="es-ES"/>
        </w:rPr>
        <w:t xml:space="preserve">María Laura VILLAMAYOR (Sra.), Coordinadora de Relaciones Institucionales e Interjurisdiccionales, Instituto Nacional de Semillas (INASE), Secretaría de Agricultura, Ganadería, Pesca y Alimentación, Buenos Aires </w:t>
      </w:r>
      <w:r w:rsidRPr="00BB3704">
        <w:rPr>
          <w:lang w:val="es-ES"/>
        </w:rPr>
        <w:br/>
        <w:t>(e-mail: mlvillamayor@inase.gob.ar)</w:t>
      </w:r>
    </w:p>
    <w:p w14:paraId="420918CD" w14:textId="77777777" w:rsidR="00043499" w:rsidRPr="00BB3704" w:rsidRDefault="00043499" w:rsidP="00043499">
      <w:pPr>
        <w:pStyle w:val="pldetails"/>
        <w:rPr>
          <w:lang w:val="es-ES"/>
        </w:rPr>
      </w:pPr>
      <w:r w:rsidRPr="00BB3704">
        <w:rPr>
          <w:lang w:val="es-ES"/>
        </w:rPr>
        <w:t xml:space="preserve">Ana Laura VICARIO (Sra.), Directora Nacional de Desarrollo de Semillas, Instituto Nacional de Semillas (INASE), Secretaría de Agricultura, Ganadería, Pesca y Alimentación, Buenos Aires </w:t>
      </w:r>
      <w:r w:rsidRPr="00BB3704">
        <w:rPr>
          <w:lang w:val="es-ES"/>
        </w:rPr>
        <w:br/>
        <w:t>(e-mail: alvicario@inase.gob.ar)</w:t>
      </w:r>
    </w:p>
    <w:p w14:paraId="72094211" w14:textId="77777777" w:rsidR="00043499" w:rsidRPr="00BB3704" w:rsidRDefault="00043499" w:rsidP="00043499">
      <w:pPr>
        <w:pStyle w:val="pldetails"/>
        <w:rPr>
          <w:lang w:val="es-ES"/>
        </w:rPr>
      </w:pPr>
      <w:r w:rsidRPr="00BB3704">
        <w:rPr>
          <w:lang w:val="es-ES"/>
        </w:rPr>
        <w:t xml:space="preserve">Mariano Alejandro MANGIERI (Mr.), Director, Plant Variety Protection Office, National Seed Institute (INASE), Secretaría de Agricultura, Ganadería, Pesca y Alimentación, Buenos Aires </w:t>
      </w:r>
      <w:r w:rsidRPr="00BB3704">
        <w:rPr>
          <w:lang w:val="es-ES"/>
        </w:rPr>
        <w:br/>
        <w:t>(e-mail: mmangieri@inase.gob.ar)</w:t>
      </w:r>
    </w:p>
    <w:p w14:paraId="68387EF5" w14:textId="77777777" w:rsidR="00043499" w:rsidRPr="00BB3704" w:rsidRDefault="00043499" w:rsidP="00043499">
      <w:pPr>
        <w:pStyle w:val="plcountry"/>
      </w:pPr>
      <w:r w:rsidRPr="00BB3704">
        <w:t>AUSTRALIE / AUSTRALIA / AUSTRALIEN / AUSTRALIA</w:t>
      </w:r>
    </w:p>
    <w:p w14:paraId="5A6B75B6" w14:textId="77777777" w:rsidR="00043499" w:rsidRPr="00BB3704" w:rsidRDefault="00043499" w:rsidP="00043499">
      <w:pPr>
        <w:pStyle w:val="pldetails"/>
      </w:pPr>
      <w:r w:rsidRPr="00BB3704">
        <w:t xml:space="preserve">Edwina VANDINE (Ms.), Chief of Plant Breeders' Rights, Plant Breeder's Rights Office, IP Australia, Woden </w:t>
      </w:r>
      <w:r w:rsidRPr="00BB3704">
        <w:br/>
        <w:t>(e-mail: edwina.vandine@ipaustralia.gov.au)</w:t>
      </w:r>
    </w:p>
    <w:p w14:paraId="678FB8DB" w14:textId="77777777" w:rsidR="00043499" w:rsidRPr="00BB3704" w:rsidRDefault="00043499" w:rsidP="00043499">
      <w:pPr>
        <w:pStyle w:val="pldetails"/>
      </w:pPr>
      <w:r w:rsidRPr="00BB3704">
        <w:t>Andrew HALLINAN (Mr.), Senior Examiner, Plant Breeders Rights Office, IP Australia, Woden</w:t>
      </w:r>
      <w:r w:rsidRPr="00BB3704">
        <w:br/>
        <w:t>(e-mail: andrew.hallinan@ipaustralia.gov.au)</w:t>
      </w:r>
    </w:p>
    <w:p w14:paraId="0FB39F6D" w14:textId="77777777" w:rsidR="00043499" w:rsidRPr="00BB3704" w:rsidRDefault="00043499" w:rsidP="00043499">
      <w:pPr>
        <w:pStyle w:val="pldetails"/>
      </w:pPr>
      <w:r w:rsidRPr="00BB3704">
        <w:t>Isabel Louise WARD (Ms.), Assistant Director, Plant Breeder's Rights, IP Australia, Woden</w:t>
      </w:r>
      <w:r w:rsidRPr="00BB3704">
        <w:br/>
        <w:t>(e-mail: Isabel.Ward@ipaustralia.gov.au)</w:t>
      </w:r>
    </w:p>
    <w:p w14:paraId="78F7C15B" w14:textId="77777777" w:rsidR="00043499" w:rsidRPr="00BB3704" w:rsidRDefault="00043499" w:rsidP="00043499">
      <w:pPr>
        <w:pStyle w:val="plcountry"/>
        <w:rPr>
          <w:lang w:val="de-DE"/>
        </w:rPr>
      </w:pPr>
      <w:r w:rsidRPr="00BB3704">
        <w:rPr>
          <w:lang w:val="de-DE"/>
        </w:rPr>
        <w:t>AUTRICHE / AUSTRIA / ÖSTERREICH / AUSTRIA</w:t>
      </w:r>
    </w:p>
    <w:p w14:paraId="53C1B911" w14:textId="77777777" w:rsidR="00043499" w:rsidRPr="00BB3704" w:rsidRDefault="00043499" w:rsidP="00043499">
      <w:pPr>
        <w:pStyle w:val="pldetails"/>
        <w:rPr>
          <w:lang w:val="de-DE"/>
        </w:rPr>
      </w:pPr>
      <w:r w:rsidRPr="00BB3704">
        <w:rPr>
          <w:lang w:val="de-DE"/>
        </w:rPr>
        <w:t xml:space="preserve">Jutta TAFERNER-KRIEGL (Ms.), Head of department for DUS testing and Plant Variety Protection, Österreichische Agentur für Gesundheit und Ernährungssicherheit GmbH, Wien </w:t>
      </w:r>
      <w:r w:rsidRPr="00BB3704">
        <w:rPr>
          <w:lang w:val="de-DE"/>
        </w:rPr>
        <w:br/>
        <w:t>(e-mail: jutta.taferner-kriegl@ages.at)</w:t>
      </w:r>
    </w:p>
    <w:p w14:paraId="49E5A880" w14:textId="77777777" w:rsidR="00043499" w:rsidRPr="00BB3704" w:rsidRDefault="00043499" w:rsidP="00043499">
      <w:pPr>
        <w:pStyle w:val="plcountry"/>
      </w:pPr>
      <w:r w:rsidRPr="00BB3704">
        <w:t>BÉLARUS / BELARUS / BELARUS / BELARÚS</w:t>
      </w:r>
    </w:p>
    <w:p w14:paraId="0A7E22DA" w14:textId="77777777" w:rsidR="00043499" w:rsidRPr="00BB3704" w:rsidRDefault="00043499" w:rsidP="00043499">
      <w:pPr>
        <w:pStyle w:val="pldetails"/>
      </w:pPr>
      <w:r w:rsidRPr="00BB3704">
        <w:t xml:space="preserve">Uladzimir BEINIA (Mr.), Director, State Inspection for Testing and Protection of Plant Varieties, Minsk </w:t>
      </w:r>
      <w:r w:rsidRPr="00BB3704">
        <w:br/>
        <w:t>(e-mail: belsort@mail.ru)</w:t>
      </w:r>
    </w:p>
    <w:p w14:paraId="240BAB56" w14:textId="77777777" w:rsidR="00043499" w:rsidRPr="00BB3704" w:rsidRDefault="00043499" w:rsidP="00043499">
      <w:pPr>
        <w:pStyle w:val="pldetails"/>
      </w:pPr>
      <w:r w:rsidRPr="00BB3704">
        <w:t xml:space="preserve">Tatsiana SIAMASHKA (Ms.), Deputy Director, State Inspection for Testing and Protection of Plant Varieties, Minsk </w:t>
      </w:r>
      <w:r w:rsidRPr="00BB3704">
        <w:br/>
        <w:t>(e-mail: belsort@mail.ru)</w:t>
      </w:r>
    </w:p>
    <w:p w14:paraId="6EB8C72C" w14:textId="77777777" w:rsidR="00043499" w:rsidRPr="00BB3704" w:rsidRDefault="00043499" w:rsidP="00043499">
      <w:pPr>
        <w:pStyle w:val="pldetails"/>
      </w:pPr>
      <w:r w:rsidRPr="00BB3704">
        <w:t xml:space="preserve">Maryna SALADUKHA (Ms.), Deputy Head, International Cooperation Department, State Inspection for Testing and Protection of Plant Varieties, Minsk </w:t>
      </w:r>
      <w:r w:rsidRPr="00BB3704">
        <w:br/>
        <w:t>(e-mail: belsort@mail.ru)</w:t>
      </w:r>
    </w:p>
    <w:p w14:paraId="41BDE762" w14:textId="77777777" w:rsidR="00043499" w:rsidRPr="00BB3704" w:rsidRDefault="00043499" w:rsidP="00043499">
      <w:pPr>
        <w:pStyle w:val="plcountry"/>
        <w:rPr>
          <w:lang w:val="pt-BR"/>
        </w:rPr>
      </w:pPr>
      <w:r w:rsidRPr="00BB3704">
        <w:rPr>
          <w:lang w:val="pt-BR"/>
        </w:rPr>
        <w:lastRenderedPageBreak/>
        <w:t>BRÉSIL / BRAZIL / BRASILIEN / BRASIL</w:t>
      </w:r>
    </w:p>
    <w:p w14:paraId="2D6272F2" w14:textId="77777777" w:rsidR="00043499" w:rsidRPr="00BB3704" w:rsidRDefault="00043499" w:rsidP="00043499">
      <w:pPr>
        <w:pStyle w:val="pldetails"/>
        <w:rPr>
          <w:lang w:val="pt-BR"/>
        </w:rPr>
      </w:pPr>
      <w:r w:rsidRPr="00BB3704">
        <w:rPr>
          <w:lang w:val="pt-BR"/>
        </w:rPr>
        <w:t>Stefânia PALMA ARAUJO (Ms.), Coordinator, Plant Variety Protection Office, National Plant Variety Protection Service, Serviço Nacional de Proteção de Cultivares (SNPC), Brasilia</w:t>
      </w:r>
      <w:r w:rsidRPr="00BB3704">
        <w:rPr>
          <w:lang w:val="pt-BR"/>
        </w:rPr>
        <w:br/>
        <w:t>(e-mail: stefania.araujo@agro.gov.br)</w:t>
      </w:r>
    </w:p>
    <w:p w14:paraId="34E0674F" w14:textId="77777777" w:rsidR="00043499" w:rsidRPr="00BB3704" w:rsidRDefault="00043499" w:rsidP="00043499">
      <w:pPr>
        <w:pStyle w:val="plcountry"/>
        <w:rPr>
          <w:lang w:val="pt-BR"/>
        </w:rPr>
      </w:pPr>
      <w:r w:rsidRPr="00BB3704">
        <w:rPr>
          <w:lang w:val="pt-BR"/>
        </w:rPr>
        <w:t>CANADA / CANADA / KANADA / CANADÁ</w:t>
      </w:r>
    </w:p>
    <w:p w14:paraId="1FE820C9" w14:textId="77777777" w:rsidR="00043499" w:rsidRPr="00BB3704" w:rsidRDefault="00043499" w:rsidP="00043499">
      <w:pPr>
        <w:pStyle w:val="pldetails"/>
      </w:pPr>
      <w:r w:rsidRPr="00BB3704">
        <w:t xml:space="preserve">Anthony PARKER (Mr.), Commissioner, Plant Breeders' Rights Office, Canadian Food Inspection Agency (CFIA), Ottawa </w:t>
      </w:r>
      <w:r w:rsidRPr="00BB3704">
        <w:br/>
        <w:t>(e-mail: anthony.parker@inspection.gc.ca)</w:t>
      </w:r>
    </w:p>
    <w:p w14:paraId="273E85C1" w14:textId="77777777" w:rsidR="00043499" w:rsidRPr="00BB3704" w:rsidRDefault="00043499" w:rsidP="00043499">
      <w:pPr>
        <w:pStyle w:val="pldetails"/>
      </w:pPr>
      <w:r w:rsidRPr="00BB3704">
        <w:t xml:space="preserve">Ashley BALCHIN (Ms.), Examiner, Plant Breeders' Rights Office, Canadian Food Inspection Agency (CFIA), Ottawa </w:t>
      </w:r>
      <w:r w:rsidRPr="00BB3704">
        <w:br/>
        <w:t>(e-mail: ashley.balchin@inspection.gc.ca)</w:t>
      </w:r>
    </w:p>
    <w:p w14:paraId="249E0293" w14:textId="77777777" w:rsidR="00043499" w:rsidRPr="00BB3704" w:rsidRDefault="00043499" w:rsidP="00043499">
      <w:pPr>
        <w:pStyle w:val="pldetails"/>
      </w:pPr>
      <w:r w:rsidRPr="00BB3704">
        <w:t xml:space="preserve">Renée CLOUTIER (Ms.), Examiner, Plant Breeders' Rights Office, Canadian Food Inspection Agency (CFIA), Ottawa </w:t>
      </w:r>
      <w:r w:rsidRPr="00BB3704">
        <w:br/>
        <w:t>(e-mail: Renee.Cloutier@inspection.gc.ca)</w:t>
      </w:r>
    </w:p>
    <w:p w14:paraId="5CD5837D" w14:textId="77777777" w:rsidR="00043499" w:rsidRPr="00BB3704" w:rsidRDefault="00043499" w:rsidP="00043499">
      <w:pPr>
        <w:pStyle w:val="plcountry"/>
        <w:rPr>
          <w:lang w:val="es-ES"/>
        </w:rPr>
      </w:pPr>
      <w:r w:rsidRPr="00BB3704">
        <w:rPr>
          <w:lang w:val="es-ES"/>
        </w:rPr>
        <w:t>CHILI / CHILE / CHILE / CHILE</w:t>
      </w:r>
    </w:p>
    <w:p w14:paraId="06223432" w14:textId="77777777" w:rsidR="00043499" w:rsidRPr="00BB3704" w:rsidRDefault="00043499" w:rsidP="00043499">
      <w:pPr>
        <w:pStyle w:val="pldetails"/>
        <w:rPr>
          <w:lang w:val="es-ES"/>
        </w:rPr>
      </w:pPr>
      <w:r w:rsidRPr="00BB3704">
        <w:rPr>
          <w:lang w:val="es-ES"/>
        </w:rPr>
        <w:t xml:space="preserve">Manuel Antonio TORO UGALDE (Sr.), Jefe Sección, Registro de Variedades Protegidas, Departamento de Semillas y Plantas, Servicio Agrícola y Ganadero (SAG), Santiago de Chile </w:t>
      </w:r>
      <w:r w:rsidRPr="00BB3704">
        <w:rPr>
          <w:lang w:val="es-ES"/>
        </w:rPr>
        <w:br/>
        <w:t>(e-mail: manuel.toro@sag.gob.cl)</w:t>
      </w:r>
    </w:p>
    <w:p w14:paraId="69391736" w14:textId="77777777" w:rsidR="00043499" w:rsidRPr="00BB3704" w:rsidRDefault="00043499" w:rsidP="00043499">
      <w:pPr>
        <w:pStyle w:val="plcountry"/>
        <w:rPr>
          <w:lang w:val="pt-BR"/>
        </w:rPr>
      </w:pPr>
      <w:r w:rsidRPr="00BB3704">
        <w:rPr>
          <w:lang w:val="pt-BR"/>
        </w:rPr>
        <w:t>CHINE / CHINA / CHINA / CHINA</w:t>
      </w:r>
    </w:p>
    <w:p w14:paraId="4E3C6389" w14:textId="77777777" w:rsidR="00043499" w:rsidRPr="00BB3704" w:rsidRDefault="00043499" w:rsidP="00043499">
      <w:pPr>
        <w:pStyle w:val="pldetails"/>
      </w:pPr>
      <w:r w:rsidRPr="00BB3704">
        <w:t xml:space="preserve">Yehan CUI (Mr.), Chief Agronomist, Development Center of Science and Technology (DCST), Ministry of Agriculture and Rural Affairs (MARA), Beijing </w:t>
      </w:r>
      <w:r w:rsidRPr="00BB3704">
        <w:br/>
        <w:t>(e-mail: cuiyehan@agri.gov.cn)</w:t>
      </w:r>
    </w:p>
    <w:p w14:paraId="7DC34E57" w14:textId="77777777" w:rsidR="00043499" w:rsidRPr="00BB3704" w:rsidRDefault="00043499" w:rsidP="00043499">
      <w:pPr>
        <w:pStyle w:val="pldetails"/>
      </w:pPr>
      <w:r w:rsidRPr="00BB3704">
        <w:t xml:space="preserve">Yonghai WANG (Mr.), Director-General, PVP Office, National Forestry and Grassland Administration, Beijing </w:t>
      </w:r>
      <w:r w:rsidRPr="00BB3704">
        <w:br/>
        <w:t>(e-mail: kjzxxpc@cnpvp.net)</w:t>
      </w:r>
    </w:p>
    <w:p w14:paraId="48A15C10" w14:textId="77777777" w:rsidR="00043499" w:rsidRPr="00BB3704" w:rsidRDefault="00043499" w:rsidP="00043499">
      <w:pPr>
        <w:pStyle w:val="pldetails"/>
        <w:rPr>
          <w:lang w:val="pt-BR"/>
        </w:rPr>
      </w:pPr>
      <w:r w:rsidRPr="00BB3704">
        <w:t xml:space="preserve">Guang CHEN (Mr.), Division Director, Division of Plant Variety Protection, Office for Protection of New Varieties of Plant, National Forestry and Grassland Administration of China (NFGA), Beijing </w:t>
      </w:r>
      <w:r w:rsidRPr="00BB3704">
        <w:br/>
        <w:t>(e-mail: chenguang@cnpvp.net)</w:t>
      </w:r>
    </w:p>
    <w:p w14:paraId="7155A069" w14:textId="77777777" w:rsidR="00043499" w:rsidRPr="00BB3704" w:rsidRDefault="00043499" w:rsidP="00043499">
      <w:pPr>
        <w:pStyle w:val="pldetails"/>
      </w:pPr>
      <w:r w:rsidRPr="00BB3704">
        <w:t xml:space="preserve">Xiujie ZHANG (Ms.), Division Director, Division of DUS Tests, Development Center of Science and Technology (DCST), Beijing </w:t>
      </w:r>
      <w:r w:rsidRPr="00BB3704">
        <w:br/>
        <w:t xml:space="preserve">(e-mail: zhxj7410@sina.com) </w:t>
      </w:r>
    </w:p>
    <w:p w14:paraId="7CF7CABC" w14:textId="77777777" w:rsidR="00043499" w:rsidRPr="00BB3704" w:rsidRDefault="00043499" w:rsidP="00043499">
      <w:pPr>
        <w:pStyle w:val="pldetails"/>
      </w:pPr>
      <w:r w:rsidRPr="00BB3704">
        <w:t xml:space="preserve">Yongqi ZHENG (Mr.), Researcher, National Forestry and Grassland Administration of China (NFGA), Beijing </w:t>
      </w:r>
      <w:r w:rsidRPr="00BB3704">
        <w:br/>
        <w:t>(e-mail: zyq8565@126.com)</w:t>
      </w:r>
    </w:p>
    <w:p w14:paraId="49299265" w14:textId="77777777" w:rsidR="00043499" w:rsidRPr="00BB3704" w:rsidRDefault="00043499" w:rsidP="00043499">
      <w:pPr>
        <w:pStyle w:val="pldetails"/>
      </w:pPr>
      <w:r w:rsidRPr="00BB3704">
        <w:t xml:space="preserve">Boxuan WU (Mr.), Program Administrator, Division I, International Cooperation Department, China National Intellectual Property Administration (CNIPA), Beijing </w:t>
      </w:r>
      <w:r w:rsidRPr="00BB3704">
        <w:br/>
        <w:t>(e-mail: wuboxuan@cnipa.gov.cn)</w:t>
      </w:r>
    </w:p>
    <w:p w14:paraId="5AE20F85" w14:textId="77777777" w:rsidR="00043499" w:rsidRPr="00BB3704" w:rsidRDefault="00043499" w:rsidP="00043499">
      <w:pPr>
        <w:pStyle w:val="pldetails"/>
      </w:pPr>
      <w:r w:rsidRPr="00BB3704">
        <w:t xml:space="preserve">Chan ZHANG (Ms.), Program Officer, International Cooperation Department, National Intellectual Property Administration (CNIPA), Beijing </w:t>
      </w:r>
      <w:r w:rsidRPr="00BB3704">
        <w:br/>
        <w:t>(e-mail: zhangchan_1@cnipa.gov.cn)</w:t>
      </w:r>
    </w:p>
    <w:p w14:paraId="2D7A518F" w14:textId="77777777" w:rsidR="00043499" w:rsidRPr="00BB3704" w:rsidRDefault="00043499" w:rsidP="00043499">
      <w:pPr>
        <w:pStyle w:val="plcountry"/>
        <w:rPr>
          <w:lang w:val="es-ES"/>
        </w:rPr>
      </w:pPr>
      <w:r w:rsidRPr="00BB3704">
        <w:rPr>
          <w:lang w:val="es-ES"/>
        </w:rPr>
        <w:t>COLOMBIE / COLOMBIA / KOLUMBIEN / COLOMBIA</w:t>
      </w:r>
    </w:p>
    <w:p w14:paraId="4897B889" w14:textId="77777777" w:rsidR="00043499" w:rsidRPr="00BB3704" w:rsidRDefault="00043499" w:rsidP="00043499">
      <w:pPr>
        <w:pStyle w:val="pldetails"/>
        <w:rPr>
          <w:lang w:val="pt-BR"/>
        </w:rPr>
      </w:pPr>
      <w:r w:rsidRPr="00BB3704">
        <w:rPr>
          <w:lang w:val="es-ES"/>
        </w:rPr>
        <w:t xml:space="preserve">Alfonso Alberto ROSERO (Sr.), Director Técnico de Semillas, Subgerencia de Protección Vegetal, Instituto Colombiano Agropecuario (ICA), Bogotá </w:t>
      </w:r>
      <w:r w:rsidRPr="00BB3704">
        <w:rPr>
          <w:lang w:val="es-ES"/>
        </w:rPr>
        <w:br/>
        <w:t>(e-mail: alberto.rosero@ica.gov.co)</w:t>
      </w:r>
    </w:p>
    <w:p w14:paraId="7F8F3496" w14:textId="77777777" w:rsidR="00043499" w:rsidRPr="00BB3704" w:rsidRDefault="00043499" w:rsidP="00043499">
      <w:pPr>
        <w:pStyle w:val="pldetails"/>
        <w:rPr>
          <w:lang w:val="es-ES"/>
        </w:rPr>
      </w:pPr>
      <w:r w:rsidRPr="00BB3704">
        <w:rPr>
          <w:lang w:val="es-ES"/>
        </w:rPr>
        <w:t>Olga Lucía LOZANO FERRO (Sra.), Ministra Consejera, Misión Permanente, Ginebra</w:t>
      </w:r>
      <w:r w:rsidRPr="00BB3704">
        <w:rPr>
          <w:lang w:val="es-ES"/>
        </w:rPr>
        <w:br/>
        <w:t>(e-mail: olga.lozanof@cancilleria.gov.co)</w:t>
      </w:r>
    </w:p>
    <w:p w14:paraId="33E15002" w14:textId="77777777" w:rsidR="00043499" w:rsidRPr="00BB3704" w:rsidRDefault="00043499" w:rsidP="00043499">
      <w:pPr>
        <w:pStyle w:val="plcountry"/>
      </w:pPr>
      <w:r w:rsidRPr="00BB3704">
        <w:t>CROATIE / CROATIA / KROATIEN / CROACIA</w:t>
      </w:r>
    </w:p>
    <w:p w14:paraId="65C73DC2" w14:textId="77777777" w:rsidR="00043499" w:rsidRPr="00BB3704" w:rsidRDefault="00043499" w:rsidP="00043499">
      <w:pPr>
        <w:pStyle w:val="pldetails"/>
        <w:rPr>
          <w:lang w:val="pt-BR"/>
        </w:rPr>
      </w:pPr>
      <w:r w:rsidRPr="00BB3704">
        <w:t xml:space="preserve">Ivana DUGALIĆ (Ms.), General Manager Advisor for Plant Production, Institute for Seed and Seedlings, Croatian Agency for Agriculture and Food, Osijek </w:t>
      </w:r>
      <w:r w:rsidRPr="00BB3704">
        <w:br/>
        <w:t>(e-mail: ivana.dugalic@hapih.hr)</w:t>
      </w:r>
    </w:p>
    <w:p w14:paraId="27991DEF" w14:textId="77777777" w:rsidR="00043499" w:rsidRPr="00BB3704" w:rsidRDefault="00043499" w:rsidP="00043499">
      <w:pPr>
        <w:pStyle w:val="plcountry"/>
        <w:rPr>
          <w:lang w:val="pt-BR"/>
        </w:rPr>
      </w:pPr>
      <w:r w:rsidRPr="00BB3704">
        <w:rPr>
          <w:lang w:val="pt-BR"/>
        </w:rPr>
        <w:t>DANEMARK / DENMARK / DÄNEMARK / DINAMARCA</w:t>
      </w:r>
    </w:p>
    <w:p w14:paraId="381E273A" w14:textId="77777777" w:rsidR="00043499" w:rsidRPr="00BB3704" w:rsidRDefault="00043499" w:rsidP="00043499">
      <w:pPr>
        <w:pStyle w:val="pldetails"/>
        <w:rPr>
          <w:lang w:val="pt-BR"/>
        </w:rPr>
      </w:pPr>
      <w:r w:rsidRPr="00BB3704">
        <w:rPr>
          <w:lang w:val="pt-BR"/>
        </w:rPr>
        <w:t xml:space="preserve">Gerhard DENEKEN (Mr.), Director, Tystofte Foundation, Skaelskoer </w:t>
      </w:r>
      <w:r w:rsidRPr="00BB3704">
        <w:rPr>
          <w:lang w:val="pt-BR"/>
        </w:rPr>
        <w:br/>
        <w:t>(e-mail: gde@tystofte.dk)</w:t>
      </w:r>
    </w:p>
    <w:p w14:paraId="77D3A7E5" w14:textId="77777777" w:rsidR="00043499" w:rsidRPr="00BB3704" w:rsidRDefault="00043499" w:rsidP="00043499">
      <w:pPr>
        <w:pStyle w:val="plcountry"/>
        <w:rPr>
          <w:lang w:val="pt-BR"/>
        </w:rPr>
      </w:pPr>
      <w:r w:rsidRPr="00BB3704">
        <w:rPr>
          <w:lang w:val="pt-BR"/>
        </w:rPr>
        <w:lastRenderedPageBreak/>
        <w:t>ÉGYPTE / EGYPT / ÄGYPTEN / EGIPTO</w:t>
      </w:r>
    </w:p>
    <w:p w14:paraId="0DDCF581" w14:textId="77777777" w:rsidR="00043499" w:rsidRPr="00BB3704" w:rsidRDefault="00043499" w:rsidP="00043499">
      <w:pPr>
        <w:pStyle w:val="pldetails"/>
        <w:rPr>
          <w:lang w:val="pt-BR"/>
        </w:rPr>
      </w:pPr>
      <w:r w:rsidRPr="00BB3704">
        <w:t xml:space="preserve">Shymaa ABOSHOSHA (Ms.), Agronomist, Plant Variety Protection Office (PVPO), Central Administration for Seed Testing and Certification (CASC), Giza </w:t>
      </w:r>
      <w:r w:rsidRPr="00BB3704">
        <w:br/>
        <w:t>(e-mail: sh_z9@hotmail.com)</w:t>
      </w:r>
    </w:p>
    <w:p w14:paraId="70C30C55" w14:textId="77777777" w:rsidR="00043499" w:rsidRPr="00BB3704" w:rsidRDefault="00043499" w:rsidP="00043499">
      <w:pPr>
        <w:pStyle w:val="plcountry"/>
        <w:rPr>
          <w:lang w:val="es-ES"/>
        </w:rPr>
      </w:pPr>
      <w:r w:rsidRPr="00BB3704">
        <w:rPr>
          <w:lang w:val="es-ES"/>
        </w:rPr>
        <w:t>ESPAGNE / SPAIN / SPANIEN / ESPAÑA</w:t>
      </w:r>
    </w:p>
    <w:p w14:paraId="05BD1B1C" w14:textId="77777777" w:rsidR="00043499" w:rsidRPr="00BB3704" w:rsidRDefault="00043499" w:rsidP="00043499">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42C5A8F5" w14:textId="77777777" w:rsidR="00043499" w:rsidRPr="00BB3704" w:rsidRDefault="00043499" w:rsidP="00043499">
      <w:pPr>
        <w:pStyle w:val="plcountry"/>
      </w:pPr>
      <w:r w:rsidRPr="00BB3704">
        <w:t>ESTONIE / ESTONIA / ESTLAND / ESTONIA</w:t>
      </w:r>
    </w:p>
    <w:p w14:paraId="33EFAA27" w14:textId="77777777" w:rsidR="00043499" w:rsidRPr="00BB3704" w:rsidRDefault="00043499" w:rsidP="00043499">
      <w:pPr>
        <w:pStyle w:val="pldetails"/>
      </w:pPr>
      <w:r w:rsidRPr="00BB3704">
        <w:t xml:space="preserve">Laima PUUR (Ms.), Counsellor, Organic Farming and Seed Department, Estonian Agricultural and Food Board, Viljandi </w:t>
      </w:r>
      <w:r w:rsidRPr="00BB3704">
        <w:br/>
        <w:t>(e-mail: laima.puur@pta.agri.ee)</w:t>
      </w:r>
    </w:p>
    <w:p w14:paraId="0C5F6A45" w14:textId="77777777" w:rsidR="00043499" w:rsidRPr="00BB3704" w:rsidRDefault="00043499" w:rsidP="00043499">
      <w:pPr>
        <w:pStyle w:val="plcountry"/>
        <w:rPr>
          <w:lang w:val="pt-BR"/>
        </w:rPr>
      </w:pPr>
      <w:r w:rsidRPr="00BB3704">
        <w:rPr>
          <w:lang w:val="pt-BR"/>
        </w:rPr>
        <w:t xml:space="preserve">ÉTATS-UNIS D'AMÉRIQUE / UNITED STATES OF AMERICA / VEREINIGTE STAATEN VON AMERIKA / </w:t>
      </w:r>
      <w:r w:rsidRPr="00BB3704">
        <w:rPr>
          <w:lang w:val="pt-BR"/>
        </w:rPr>
        <w:br/>
        <w:t>ESTADOS UNIDOS DE AMÉRICA</w:t>
      </w:r>
    </w:p>
    <w:p w14:paraId="437C9336" w14:textId="77777777" w:rsidR="00043499" w:rsidRPr="00BB3704" w:rsidRDefault="00043499" w:rsidP="00043499">
      <w:pPr>
        <w:pStyle w:val="pldetails"/>
        <w:rPr>
          <w:lang w:val="pt-BR"/>
        </w:rPr>
      </w:pPr>
      <w:r w:rsidRPr="00BB3704">
        <w:t xml:space="preserve">Nyeemah GRAZIER (Ms.), Patent Attorney, Office of Policy and International Affairs (OPIA), U.S. Department of Commerce, Alexandria </w:t>
      </w:r>
      <w:r w:rsidRPr="00BB3704">
        <w:br/>
        <w:t>(e-mail: nyeemah.grazier@uspto.gov)</w:t>
      </w:r>
    </w:p>
    <w:p w14:paraId="1D2856A9" w14:textId="77777777" w:rsidR="00043499" w:rsidRPr="00BB3704" w:rsidRDefault="00043499" w:rsidP="00043499">
      <w:pPr>
        <w:pStyle w:val="pldetails"/>
      </w:pPr>
      <w:r w:rsidRPr="00BB3704">
        <w:t xml:space="preserve">Christian HANNON (Mr.), Senior Patent Attorney, Office of Policy and International Affairs (OPIA), U.S. Department of Commerce, Alexandria </w:t>
      </w:r>
      <w:r w:rsidRPr="00BB3704">
        <w:br/>
        <w:t>(e-mail: christian.hannon@uspto.gov)</w:t>
      </w:r>
    </w:p>
    <w:p w14:paraId="2F915548" w14:textId="77777777" w:rsidR="00043499" w:rsidRPr="00BB3704" w:rsidRDefault="00043499" w:rsidP="00043499">
      <w:pPr>
        <w:pStyle w:val="pldetails"/>
        <w:rPr>
          <w:lang w:val="pt-BR"/>
        </w:rPr>
      </w:pPr>
      <w:r w:rsidRPr="00BB3704">
        <w:t xml:space="preserve">Ruihong GUO (Ms.), Deputy Administrator, AMS, Science &amp; Technology Program, United States Department of Agriculture (USDA), Washington D.C. </w:t>
      </w:r>
      <w:r w:rsidRPr="00BB3704">
        <w:br/>
        <w:t>(e-mail: ruihong.guo@usda.gov)</w:t>
      </w:r>
    </w:p>
    <w:p w14:paraId="7581745C" w14:textId="77777777" w:rsidR="00043499" w:rsidRPr="00BB3704" w:rsidRDefault="00043499" w:rsidP="00043499">
      <w:pPr>
        <w:pStyle w:val="pldetails"/>
      </w:pPr>
      <w:r w:rsidRPr="00BB3704">
        <w:t xml:space="preserve">Florence DOVAL (Ms.), Foreign Affairs Officer, Office of Intellectual Property Enforcement, U.S. Department of State, Washington D.C. </w:t>
      </w:r>
      <w:r w:rsidRPr="00BB3704">
        <w:br/>
        <w:t>(e-mail: DovalF@state.gov)</w:t>
      </w:r>
    </w:p>
    <w:p w14:paraId="0259D906" w14:textId="77777777" w:rsidR="00043499" w:rsidRPr="00BB3704" w:rsidRDefault="00043499" w:rsidP="00043499">
      <w:pPr>
        <w:pStyle w:val="pldetails"/>
      </w:pPr>
      <w:bookmarkStart w:id="63" w:name="_Hlk148949174"/>
      <w:r w:rsidRPr="00BB3704">
        <w:t xml:space="preserve">Jeffery HAY (Mr.), First Secretary, Permanent Mission, Chambésy </w:t>
      </w:r>
      <w:r w:rsidRPr="00BB3704">
        <w:br/>
        <w:t>(e-mail: hayjm@state.gov)</w:t>
      </w:r>
    </w:p>
    <w:bookmarkEnd w:id="63"/>
    <w:p w14:paraId="4BE7685C" w14:textId="77777777" w:rsidR="00043499" w:rsidRPr="00BB3704" w:rsidRDefault="00043499" w:rsidP="00043499">
      <w:pPr>
        <w:pStyle w:val="pldetails"/>
      </w:pPr>
      <w:r w:rsidRPr="00BB3704">
        <w:t xml:space="preserve">Yasmine Nicole FULENA (Ms.), Intellectual Property Advisor, Permanent Mission, Chambésy </w:t>
      </w:r>
      <w:r w:rsidRPr="00BB3704">
        <w:br/>
        <w:t>(e-mail: fulenayn@state.gov)</w:t>
      </w:r>
    </w:p>
    <w:p w14:paraId="079B7F93" w14:textId="77777777" w:rsidR="00043499" w:rsidRPr="00BB3704" w:rsidRDefault="00043499" w:rsidP="00043499">
      <w:pPr>
        <w:pStyle w:val="plcountry"/>
      </w:pPr>
      <w:r w:rsidRPr="00BB3704">
        <w:t>FINLANDE / FINLAND / FINNLAND / FINLANDIA</w:t>
      </w:r>
    </w:p>
    <w:p w14:paraId="7379CEF7" w14:textId="77777777" w:rsidR="00043499" w:rsidRPr="00BB3704" w:rsidRDefault="00043499" w:rsidP="00043499">
      <w:pPr>
        <w:pStyle w:val="pldetails"/>
      </w:pPr>
      <w:r w:rsidRPr="00BB3704">
        <w:t>Kaarina PAAVILAINEN (Ms.), Chief Specialist, Finnish Food Authority, Loimaa</w:t>
      </w:r>
      <w:r w:rsidRPr="00BB3704">
        <w:br/>
        <w:t>(e-mail: kaarina.paavilainen@ruokavirasto.fi)</w:t>
      </w:r>
    </w:p>
    <w:p w14:paraId="2305CC26" w14:textId="77777777" w:rsidR="00043499" w:rsidRPr="00BB3704" w:rsidRDefault="00043499" w:rsidP="00043499">
      <w:pPr>
        <w:pStyle w:val="plcountry"/>
        <w:rPr>
          <w:lang w:val="fr-CH"/>
        </w:rPr>
      </w:pPr>
      <w:r w:rsidRPr="00BB3704">
        <w:rPr>
          <w:lang w:val="fr-CH"/>
        </w:rPr>
        <w:t>FRANCE / France / FRANKREICH / FRANCIA</w:t>
      </w:r>
    </w:p>
    <w:p w14:paraId="30758F5E" w14:textId="77777777" w:rsidR="00043499" w:rsidRPr="00BB3704" w:rsidRDefault="00043499" w:rsidP="00043499">
      <w:pPr>
        <w:pStyle w:val="pldetails"/>
        <w:rPr>
          <w:lang w:val="fr-CH"/>
        </w:rPr>
      </w:pPr>
      <w:r w:rsidRPr="00BB3704">
        <w:rPr>
          <w:lang w:val="fr-CH"/>
        </w:rPr>
        <w:t xml:space="preserve">Clarisse LECLAIR (Ms.), Head of DUS Testing, Groupe d'étude et de contrôle des variétés et des semences (GEVES), Beaucouzé </w:t>
      </w:r>
      <w:r w:rsidRPr="00BB3704">
        <w:rPr>
          <w:lang w:val="fr-CH"/>
        </w:rPr>
        <w:br/>
        <w:t>(e-mail: clarisse.leclair@geves.fr)</w:t>
      </w:r>
    </w:p>
    <w:p w14:paraId="2909E084" w14:textId="77777777" w:rsidR="00043499" w:rsidRPr="00BB3704" w:rsidRDefault="00043499" w:rsidP="00043499">
      <w:pPr>
        <w:pStyle w:val="pldetails"/>
        <w:rPr>
          <w:lang w:val="fr-CH"/>
        </w:rPr>
      </w:pPr>
      <w:r w:rsidRPr="00BB3704">
        <w:rPr>
          <w:lang w:val="fr-FR"/>
        </w:rPr>
        <w:t xml:space="preserve">Carole DIRWIMMER (Ms.), Head of the Fruit DUS sector, Groupe d'étude et de contrôle des variétés et des semences (GEVES), Beaucouzé </w:t>
      </w:r>
      <w:r w:rsidRPr="00BB3704">
        <w:rPr>
          <w:lang w:val="fr-FR"/>
        </w:rPr>
        <w:br/>
        <w:t>(e-mail: carole.dirwimmer@geves.fr)</w:t>
      </w:r>
    </w:p>
    <w:p w14:paraId="7AF6F9D9" w14:textId="77777777" w:rsidR="00043499" w:rsidRPr="00BB3704" w:rsidRDefault="00043499" w:rsidP="00043499">
      <w:pPr>
        <w:pStyle w:val="plcountry"/>
      </w:pPr>
      <w:r w:rsidRPr="00BB3704">
        <w:t>GHANA / GHANA / GHANA / GHANA</w:t>
      </w:r>
    </w:p>
    <w:p w14:paraId="6FDBE820" w14:textId="77777777" w:rsidR="00043499" w:rsidRPr="00BB3704" w:rsidRDefault="00043499" w:rsidP="00043499">
      <w:pPr>
        <w:pStyle w:val="pldetails"/>
      </w:pPr>
      <w:r w:rsidRPr="00BB3704">
        <w:t xml:space="preserve">Grace Ama ISSAHAQUE (Ms.), Registrar-General, Ministry of Justice, Accra </w:t>
      </w:r>
      <w:r w:rsidRPr="00BB3704">
        <w:br/>
        <w:t>(e-mail: graceissahaque@hotmail.com)</w:t>
      </w:r>
    </w:p>
    <w:p w14:paraId="6264FBD9" w14:textId="77777777" w:rsidR="00043499" w:rsidRPr="00BB3704" w:rsidRDefault="00043499" w:rsidP="00043499">
      <w:pPr>
        <w:pStyle w:val="pldetails"/>
      </w:pPr>
      <w:r w:rsidRPr="00BB3704">
        <w:t xml:space="preserve">Teddy EDU-YAW (Mr.), Principal IT/IM Officer, Registrar-General’s Department, Ministry of Justice, Accra </w:t>
      </w:r>
      <w:r w:rsidRPr="00BB3704">
        <w:br/>
        <w:t>(e-mail: eduyaw@gmail.com)</w:t>
      </w:r>
    </w:p>
    <w:p w14:paraId="571EA725" w14:textId="77777777" w:rsidR="00043499" w:rsidRPr="00B7552D" w:rsidRDefault="00043499" w:rsidP="00043499">
      <w:pPr>
        <w:pStyle w:val="pldetails"/>
      </w:pPr>
      <w:r w:rsidRPr="00D13960">
        <w:t>Audrey NEEQUAYE (Ms.), First Secretary, Permanent Mission, Geneva</w:t>
      </w:r>
      <w:r w:rsidRPr="00D13960">
        <w:br/>
        <w:t>(e-mail: neequayea@ghanamission.ch)</w:t>
      </w:r>
    </w:p>
    <w:p w14:paraId="4DFF252F" w14:textId="77777777" w:rsidR="00043499" w:rsidRPr="00BB3704" w:rsidRDefault="00043499" w:rsidP="00043499">
      <w:pPr>
        <w:pStyle w:val="plcountry"/>
      </w:pPr>
      <w:r w:rsidRPr="00BB3704">
        <w:t>HONGRIE / HUNGARY / UNGARN / HUNGRÍA</w:t>
      </w:r>
    </w:p>
    <w:p w14:paraId="504267BF" w14:textId="77777777" w:rsidR="00043499" w:rsidRPr="00BB3704" w:rsidRDefault="00043499" w:rsidP="00043499">
      <w:pPr>
        <w:pStyle w:val="pldetails"/>
      </w:pPr>
      <w:r w:rsidRPr="00BB3704">
        <w:t>Márton PÉCS (Mr.), Agricultural IT Expert, Department of Agricultural Variety Trials, Directorate of Agricultural Genetic Resources, National Food Chain Safety Office (NÉBIH), Budapest</w:t>
      </w:r>
      <w:r w:rsidRPr="00BB3704">
        <w:br/>
        <w:t>(e-mail: pecsm@nebih.gov.hu)</w:t>
      </w:r>
    </w:p>
    <w:p w14:paraId="1E92E4E7" w14:textId="77777777" w:rsidR="00043499" w:rsidRPr="00BB3704" w:rsidRDefault="00043499" w:rsidP="00043499">
      <w:pPr>
        <w:pStyle w:val="plcountry"/>
      </w:pPr>
      <w:r w:rsidRPr="00BB3704">
        <w:lastRenderedPageBreak/>
        <w:t>Italie / italy / italien / italia</w:t>
      </w:r>
    </w:p>
    <w:p w14:paraId="04643595" w14:textId="77777777" w:rsidR="00043499" w:rsidRPr="00BB3704" w:rsidRDefault="00043499" w:rsidP="00043499">
      <w:pPr>
        <w:pStyle w:val="pldetails"/>
      </w:pPr>
      <w:r w:rsidRPr="00BB3704">
        <w:t xml:space="preserve">Alessandro FARACI (Mr.), Patents Examiner, Italian Patent and Trademark Office, Ministry of Enterprises and Made in Italy, Roma </w:t>
      </w:r>
      <w:r w:rsidRPr="00BB3704">
        <w:br/>
        <w:t>(e-mail: alessandro.faraci@mise.gov.it)</w:t>
      </w:r>
    </w:p>
    <w:p w14:paraId="1368496F" w14:textId="77777777" w:rsidR="00043499" w:rsidRPr="00BB3704" w:rsidRDefault="00043499" w:rsidP="00043499">
      <w:pPr>
        <w:pStyle w:val="plcountry"/>
      </w:pPr>
      <w:r w:rsidRPr="00BB3704">
        <w:t>JAPON / JAPAN / JAPAN / JAPÓN</w:t>
      </w:r>
    </w:p>
    <w:p w14:paraId="22D5D28F" w14:textId="77777777" w:rsidR="00043499" w:rsidRPr="00BB3704" w:rsidRDefault="00043499" w:rsidP="00043499">
      <w:pPr>
        <w:pStyle w:val="pldetails"/>
      </w:pPr>
      <w:r w:rsidRPr="00BB3704">
        <w:t xml:space="preserve">Katsuhiro SAKA (Mr.), Councillor, Deputy Director-General, Export and International Affairs Bureau, Intellectual Property Division, Export and International Affairs Bureau, Ministry of Agriculture, Forestry and Fisheries (MAFF), Tokyo </w:t>
      </w:r>
      <w:r w:rsidRPr="00BB3704">
        <w:br/>
        <w:t>(e-mail: katsuhiro_saka470@maff.go.jp)</w:t>
      </w:r>
    </w:p>
    <w:p w14:paraId="7FFB8A5E" w14:textId="77777777" w:rsidR="00043499" w:rsidRPr="00BB3704" w:rsidRDefault="00043499" w:rsidP="00043499">
      <w:pPr>
        <w:pStyle w:val="pldetails"/>
      </w:pPr>
      <w:r w:rsidRPr="00BB3704">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B3704">
        <w:br/>
        <w:t>(e-mail: minori_hagiwara110@maff.go.jp)</w:t>
      </w:r>
    </w:p>
    <w:p w14:paraId="6FF830DB" w14:textId="77777777" w:rsidR="00043499" w:rsidRPr="00BB3704" w:rsidRDefault="00043499" w:rsidP="00043499">
      <w:pPr>
        <w:pStyle w:val="pldetails"/>
      </w:pPr>
      <w:r w:rsidRPr="00BB3704">
        <w:t>Yoshiyuki OHNO (Mr.), Examiner, Intellectual Property Division, Export and International Affairs Bureau, Ministry of Agriculture, Forestry and Fisheries (MAFF), Tokyo</w:t>
      </w:r>
      <w:r w:rsidRPr="00BB3704">
        <w:br/>
        <w:t>(e-mail: yoshiyuki_ono300@maff.go.jp)</w:t>
      </w:r>
    </w:p>
    <w:p w14:paraId="1F773361" w14:textId="77777777" w:rsidR="00043499" w:rsidRPr="00BB3704" w:rsidRDefault="00043499" w:rsidP="00043499">
      <w:pPr>
        <w:pStyle w:val="pldetails"/>
      </w:pPr>
      <w:bookmarkStart w:id="64" w:name="_Hlk149033464"/>
      <w:r w:rsidRPr="00BB3704">
        <w:t>Hiroshi AKAI (Mr.), First Secretary, Permanent Mission, Geneva</w:t>
      </w:r>
      <w:r w:rsidRPr="00BB3704">
        <w:br/>
        <w:t>(e-mail: hiroshi.akai@mofa.go.jp)</w:t>
      </w:r>
    </w:p>
    <w:bookmarkEnd w:id="64"/>
    <w:p w14:paraId="3AFAC06B" w14:textId="77777777" w:rsidR="00043499" w:rsidRPr="00BB3704" w:rsidRDefault="00043499" w:rsidP="00043499">
      <w:pPr>
        <w:pStyle w:val="plcountry"/>
      </w:pPr>
      <w:r w:rsidRPr="00BB3704">
        <w:t>KENYA / Kenya / KENIA / KENYA</w:t>
      </w:r>
    </w:p>
    <w:p w14:paraId="40B49AD8" w14:textId="77777777" w:rsidR="00043499" w:rsidRPr="00BB3704" w:rsidRDefault="00043499" w:rsidP="00043499">
      <w:pPr>
        <w:pStyle w:val="pldetails"/>
      </w:pPr>
      <w:r w:rsidRPr="00BB3704">
        <w:t xml:space="preserve">Gentrix Nasimiyu JUMA (Ms.), Principal Plant Examiner, Kenya Plant Health Inspectorate Service (KEPHIS), Nairobi </w:t>
      </w:r>
      <w:r w:rsidRPr="00BB3704">
        <w:br/>
        <w:t>(e-mail: gjuma@kephis.org)</w:t>
      </w:r>
    </w:p>
    <w:p w14:paraId="6BA51F5E" w14:textId="77777777" w:rsidR="00043499" w:rsidRPr="00BB3704" w:rsidRDefault="00043499" w:rsidP="00043499">
      <w:pPr>
        <w:pStyle w:val="plcountry"/>
      </w:pPr>
      <w:r w:rsidRPr="00BB3704">
        <w:t>LETTONIE / LATVIA / LETTLAND / LETONIA</w:t>
      </w:r>
    </w:p>
    <w:p w14:paraId="38B13D41" w14:textId="77777777" w:rsidR="00043499" w:rsidRPr="00BB3704" w:rsidRDefault="00043499" w:rsidP="00043499">
      <w:pPr>
        <w:pStyle w:val="pldetails"/>
      </w:pPr>
      <w:r w:rsidRPr="00BB3704">
        <w:t xml:space="preserve">Inga OVSJANNIKA (Ms.), Senior Officer, Division of Seed Certification and Plant Variety Protection, Seed Control Department, State Plant Protection Service, Riga </w:t>
      </w:r>
      <w:r w:rsidRPr="00BB3704">
        <w:br/>
        <w:t>(e-mail: inga.ovsjannika@vaad.gov.lv)</w:t>
      </w:r>
    </w:p>
    <w:p w14:paraId="0287B3DE" w14:textId="77777777" w:rsidR="00043499" w:rsidRPr="00BB3704" w:rsidRDefault="00043499" w:rsidP="00043499">
      <w:pPr>
        <w:pStyle w:val="plcountry"/>
        <w:rPr>
          <w:lang w:val="fr-CH"/>
        </w:rPr>
      </w:pPr>
      <w:r w:rsidRPr="00BB3704">
        <w:rPr>
          <w:lang w:val="fr-CH"/>
        </w:rPr>
        <w:t>MAROC / MOROCCO / MAROKKO / MARRUECOS</w:t>
      </w:r>
    </w:p>
    <w:p w14:paraId="2B0C098A" w14:textId="77777777" w:rsidR="00043499" w:rsidRPr="00BB3704" w:rsidRDefault="00043499" w:rsidP="00043499">
      <w:pPr>
        <w:pStyle w:val="pldetails"/>
        <w:rPr>
          <w:lang w:val="fr-CH"/>
        </w:rPr>
      </w:pPr>
      <w:r w:rsidRPr="00BB3704">
        <w:rPr>
          <w:lang w:val="fr-CH"/>
        </w:rPr>
        <w:t xml:space="preserve">Zoubida TAOUSSI (Mme), Responsable de la protection des obtentions végétales, Office National de Sécurité Sanitaire de Produits Alimentaires (ONSSA), Rabat </w:t>
      </w:r>
      <w:r w:rsidRPr="00BB3704">
        <w:rPr>
          <w:lang w:val="fr-CH"/>
        </w:rPr>
        <w:br/>
        <w:t>(e-mail: ztaoussi67@gmail.com)</w:t>
      </w:r>
    </w:p>
    <w:p w14:paraId="07D6CE54" w14:textId="77777777" w:rsidR="00043499" w:rsidRPr="00BB3704" w:rsidRDefault="00043499" w:rsidP="00043499">
      <w:pPr>
        <w:pStyle w:val="plcountry"/>
        <w:rPr>
          <w:lang w:val="es-ES"/>
        </w:rPr>
      </w:pPr>
      <w:r w:rsidRPr="00BB3704">
        <w:rPr>
          <w:lang w:val="es-ES"/>
        </w:rPr>
        <w:t>MEXIQUE / MEXICO / MEXIKO / MÉXICO</w:t>
      </w:r>
    </w:p>
    <w:p w14:paraId="56B612CE" w14:textId="77777777" w:rsidR="00043499" w:rsidRPr="00BB3704" w:rsidRDefault="00043499" w:rsidP="00043499">
      <w:pPr>
        <w:pStyle w:val="pldetails"/>
        <w:rPr>
          <w:lang w:val="es-ES"/>
        </w:rPr>
      </w:pPr>
      <w:r w:rsidRPr="00BB3704">
        <w:rPr>
          <w:lang w:val="es-ES"/>
        </w:rPr>
        <w:t>Leobigildo CÓRDOVA TÉLLEZ (Sr.), Director, Servicio Nacional de Inspección y Certificación de Semillas (SNICS), Secretaria de Agricultura y Desarrollo Rural (Agricultura), Ciudad de México</w:t>
      </w:r>
      <w:r w:rsidRPr="00BB3704">
        <w:rPr>
          <w:lang w:val="es-ES"/>
        </w:rPr>
        <w:br/>
        <w:t>(e-mail: leobigildo.cordova@agricultura.gob.mx)</w:t>
      </w:r>
    </w:p>
    <w:p w14:paraId="21FC3BB5" w14:textId="77777777" w:rsidR="00043499" w:rsidRPr="00BB3704" w:rsidRDefault="00043499" w:rsidP="00043499">
      <w:pPr>
        <w:pStyle w:val="pldetails"/>
        <w:rPr>
          <w:lang w:val="es-ES"/>
        </w:rPr>
      </w:pPr>
      <w:r w:rsidRPr="00BB3704">
        <w:rPr>
          <w:lang w:val="es-ES"/>
        </w:rPr>
        <w:t xml:space="preserve">Víctor Manuel VÁSQUEZ NAVARRETE (Sr.), Director de área, Servicio Nacional de Inspección y Certificación de Semillas (SNICS), Secretaria de Agricultura y Desarrollo Rural (Agricultura), Ciudad de México </w:t>
      </w:r>
      <w:r w:rsidRPr="00BB3704">
        <w:rPr>
          <w:lang w:val="es-ES"/>
        </w:rPr>
        <w:br/>
        <w:t>(e-mail: victor.vasquez@agricultura.gob.mx)</w:t>
      </w:r>
    </w:p>
    <w:p w14:paraId="648B648B" w14:textId="77777777" w:rsidR="00043499" w:rsidRPr="00BB3704" w:rsidRDefault="00043499" w:rsidP="00043499">
      <w:pPr>
        <w:pStyle w:val="plcountry"/>
      </w:pPr>
      <w:r w:rsidRPr="00BB3704">
        <w:t>NOUVELLE-ZÉLANDE / NEW ZEALAND / NEUSEELAND / NUEVA ZELANDIA</w:t>
      </w:r>
    </w:p>
    <w:p w14:paraId="529D27E0" w14:textId="77777777" w:rsidR="00043499" w:rsidRPr="00BB3704" w:rsidRDefault="00043499" w:rsidP="00043499">
      <w:pPr>
        <w:pStyle w:val="pldetails"/>
      </w:pPr>
      <w:r w:rsidRPr="00BB3704">
        <w:t xml:space="preserve">Christopher James BARNABY (Mr.), PVR Manager / Assistant Commissioner, Plant Variety Rights Office, Intellectual Property Office of New Zealand, Ministry of Economic Development, Christchurch </w:t>
      </w:r>
      <w:r w:rsidRPr="00BB3704">
        <w:br/>
        <w:t>(e-mail: Chris.Barnaby@pvr.govt.nz)</w:t>
      </w:r>
    </w:p>
    <w:p w14:paraId="720F8E1E" w14:textId="77777777" w:rsidR="00043499" w:rsidRPr="00BB3704" w:rsidRDefault="00043499" w:rsidP="00043499">
      <w:pPr>
        <w:pStyle w:val="pldetails"/>
      </w:pPr>
      <w:r w:rsidRPr="00BB3704">
        <w:t xml:space="preserve">Cecilia REQUEJO-JACKMAN (Ms.), Senior Plant Variety Rights Examiner, Plant Variety Rights Office, Intellectual Property Office of New Zealand, Ministry of Economic Development, Christchurch </w:t>
      </w:r>
      <w:r w:rsidRPr="00BB3704">
        <w:br/>
        <w:t>(e-mail: Cecilia.R-Jackman@pvr.govt.nz)</w:t>
      </w:r>
    </w:p>
    <w:p w14:paraId="59CC1B9E" w14:textId="77777777" w:rsidR="00043499" w:rsidRPr="00BB3704" w:rsidRDefault="00043499" w:rsidP="00043499">
      <w:pPr>
        <w:pStyle w:val="plcountry"/>
      </w:pPr>
      <w:r w:rsidRPr="00BB3704">
        <w:t>ORGANISATION AFRICAINE DE LA PROPRIÉTÉ INTELLECTUELLE (OAPI) / AFRICAN INTELLECTUAL PROPERTY ORGANIZATION (OAPI) / AFRIKANISCHE ORGANISATION FÜR GEISTIGES EIGENTUM (OAPI) / ORGANIZACIÓN AFRICANA DE LA PROPIEDAD INTELECTUAL (OAPI)</w:t>
      </w:r>
    </w:p>
    <w:p w14:paraId="064C6D05" w14:textId="77777777" w:rsidR="00043499" w:rsidRPr="00BB3704" w:rsidRDefault="00043499" w:rsidP="00043499">
      <w:pPr>
        <w:pStyle w:val="pldetails"/>
        <w:rPr>
          <w:lang w:val="fr-FR"/>
        </w:rPr>
      </w:pPr>
      <w:r w:rsidRPr="00BB3704">
        <w:rPr>
          <w:lang w:val="fr-FR"/>
        </w:rPr>
        <w:t xml:space="preserve">Vladimir Ludovic MEZUI ONO (M.), Chef de Projet de Promotion des Obtentions Végétales (PPOV), Organisation africaine de la propriété intellectuelle (OAPI), Yaoundé, Cameroun </w:t>
      </w:r>
      <w:r w:rsidRPr="00BB3704">
        <w:rPr>
          <w:lang w:val="fr-FR"/>
        </w:rPr>
        <w:br/>
        <w:t>(e-mail: vladimir.mezui@oapi.int)</w:t>
      </w:r>
    </w:p>
    <w:p w14:paraId="3CFF0C84" w14:textId="77777777" w:rsidR="00043499" w:rsidRPr="00BB3704" w:rsidRDefault="00043499" w:rsidP="00043499">
      <w:pPr>
        <w:pStyle w:val="plcountry"/>
      </w:pPr>
      <w:r w:rsidRPr="00BB3704">
        <w:lastRenderedPageBreak/>
        <w:t>PAYS-BAS / NETHERLANDS / NIEDERLANDE / PAÍSES BAJOS</w:t>
      </w:r>
    </w:p>
    <w:p w14:paraId="1F900A88" w14:textId="77777777" w:rsidR="00043499" w:rsidRPr="00BB3704" w:rsidRDefault="00043499" w:rsidP="00043499">
      <w:pPr>
        <w:pStyle w:val="pldetails"/>
      </w:pPr>
      <w:r w:rsidRPr="00BB3704">
        <w:t xml:space="preserve">Bert SCHOLTE (Mr.), Head Department Variety Testing, Naktuinbouw NL, Roelofarendsveen </w:t>
      </w:r>
      <w:r w:rsidRPr="00BB3704">
        <w:br/>
        <w:t>(e-mail: b.scholte@naktuinbouw.nl)</w:t>
      </w:r>
    </w:p>
    <w:p w14:paraId="73F0D06E" w14:textId="77777777" w:rsidR="00043499" w:rsidRPr="00BB3704" w:rsidRDefault="00043499" w:rsidP="00043499">
      <w:pPr>
        <w:pStyle w:val="pldetails"/>
      </w:pPr>
      <w:r w:rsidRPr="00BB3704">
        <w:t xml:space="preserve">Marian A. VAN LEEUWEN (Ms.), DUS Specialist, Team DUS Vegetable Crops, Variety Testing Department, Naktuinbouw, Roelofarendsveen </w:t>
      </w:r>
      <w:r w:rsidRPr="00BB3704">
        <w:br/>
        <w:t>(e-mail: m.v.leeuwen@naktuinbouw.nl)</w:t>
      </w:r>
    </w:p>
    <w:p w14:paraId="787901AC" w14:textId="77777777" w:rsidR="00043499" w:rsidRPr="00BB3704" w:rsidRDefault="00043499" w:rsidP="00043499">
      <w:pPr>
        <w:pStyle w:val="pldetails"/>
      </w:pPr>
      <w:r w:rsidRPr="00BB3704">
        <w:t xml:space="preserve">Marco HOFFMAN (Mr.), DUS Expert, Naktuinbouw, Roelofarendsveen </w:t>
      </w:r>
      <w:r w:rsidRPr="00BB3704">
        <w:br/>
        <w:t>(e-mail: m.hoffman@naktuinbouw.nl)</w:t>
      </w:r>
    </w:p>
    <w:p w14:paraId="55420B1C" w14:textId="77777777" w:rsidR="00043499" w:rsidRPr="00BB3704" w:rsidRDefault="00043499" w:rsidP="00043499">
      <w:pPr>
        <w:pStyle w:val="plcountry"/>
        <w:rPr>
          <w:lang w:val="es-ES"/>
        </w:rPr>
      </w:pPr>
      <w:r w:rsidRPr="00BB3704">
        <w:rPr>
          <w:lang w:val="es-ES"/>
        </w:rPr>
        <w:t>PÉROU / PERU / PERU / PERÚ</w:t>
      </w:r>
    </w:p>
    <w:p w14:paraId="61B1131A" w14:textId="77777777" w:rsidR="00043499" w:rsidRPr="00BB3704" w:rsidRDefault="00043499" w:rsidP="00043499">
      <w:pPr>
        <w:pStyle w:val="pldetails"/>
        <w:rPr>
          <w:lang w:val="es-ES"/>
        </w:rPr>
      </w:pPr>
      <w:r w:rsidRPr="00BB3704">
        <w:rPr>
          <w:lang w:val="es-ES"/>
        </w:rPr>
        <w:t xml:space="preserve">Cinthya Vanessa MINAYA LESCANO (Sra.), Especialista de Variedades Vegetales y Conocimientos Tradicionales, Instituto Nacional de Defensa de la Competencia y de la Protección de la Propiedad Intelectual (INDECOPI), Lima </w:t>
      </w:r>
      <w:r w:rsidRPr="00BB3704">
        <w:rPr>
          <w:lang w:val="es-ES"/>
        </w:rPr>
        <w:br/>
        <w:t>(e-mail: cminaya@indecopi.gob.pe)</w:t>
      </w:r>
    </w:p>
    <w:p w14:paraId="6136B5CB" w14:textId="77777777" w:rsidR="00043499" w:rsidRPr="00BB3704" w:rsidRDefault="00043499" w:rsidP="00043499">
      <w:pPr>
        <w:pStyle w:val="plcountry"/>
      </w:pPr>
      <w:r w:rsidRPr="00BB3704">
        <w:t>POLOGNE / POLAND / POLEN / POLONIA</w:t>
      </w:r>
    </w:p>
    <w:p w14:paraId="0AE9156D" w14:textId="77777777" w:rsidR="00043499" w:rsidRPr="00BB3704" w:rsidRDefault="00043499" w:rsidP="00043499">
      <w:pPr>
        <w:pStyle w:val="pldetails"/>
      </w:pPr>
      <w:r w:rsidRPr="00BB3704">
        <w:t xml:space="preserve">Marcin KRÓL (Mr.), Head, DUS Testing Department, Research Centre for Cultivar Testing (COBORU), Slupia Wielka </w:t>
      </w:r>
      <w:r w:rsidRPr="00BB3704">
        <w:br/>
        <w:t>(e-mail: M.Krol@coboru.gov.pl)</w:t>
      </w:r>
    </w:p>
    <w:p w14:paraId="2AE7A08F" w14:textId="77777777" w:rsidR="00043499" w:rsidRPr="00BB3704" w:rsidRDefault="00043499" w:rsidP="00043499">
      <w:pPr>
        <w:pStyle w:val="plcountry"/>
        <w:rPr>
          <w:lang w:val="pt-BR"/>
        </w:rPr>
      </w:pPr>
      <w:r w:rsidRPr="00BB3704">
        <w:rPr>
          <w:lang w:val="pt-BR"/>
        </w:rPr>
        <w:t>RÉPUBLIQUE DE CORÉE / REPUBLIC OF KOREA / REPUBLIK KOREA / REPÚBLICA DE COREA</w:t>
      </w:r>
    </w:p>
    <w:p w14:paraId="13075D00" w14:textId="77777777" w:rsidR="00043499" w:rsidRPr="00BB3704" w:rsidRDefault="00043499" w:rsidP="00043499">
      <w:pPr>
        <w:pStyle w:val="pldetails"/>
      </w:pPr>
      <w:r w:rsidRPr="00BB3704">
        <w:t xml:space="preserve">JongPil KIM (Mr.), Director, Plant Variety Protection Division, Korean Seed and Variety Service (KSVS), Gimcheon City </w:t>
      </w:r>
      <w:r w:rsidRPr="00BB3704">
        <w:br/>
        <w:t>(e-mail: kimjp21@korea.kr)</w:t>
      </w:r>
    </w:p>
    <w:p w14:paraId="1C8794AE" w14:textId="77777777" w:rsidR="00043499" w:rsidRPr="00BB3704" w:rsidRDefault="00043499" w:rsidP="00043499">
      <w:pPr>
        <w:pStyle w:val="pldetails"/>
      </w:pPr>
      <w:r w:rsidRPr="00BB3704">
        <w:t xml:space="preserve">Yong Seok JANG (Mr.), Deputy Director, Plant Variety Protection Division, National Forest Seed Variety Center (NFSV), Chungcheongbukdo </w:t>
      </w:r>
      <w:r w:rsidRPr="00BB3704">
        <w:br/>
        <w:t xml:space="preserve">(e-mail: mushrm@korea.kr) </w:t>
      </w:r>
    </w:p>
    <w:p w14:paraId="185F9C39" w14:textId="77777777" w:rsidR="00043499" w:rsidRPr="00BB3704" w:rsidRDefault="00043499" w:rsidP="00043499">
      <w:pPr>
        <w:pStyle w:val="pldetails"/>
      </w:pPr>
      <w:r w:rsidRPr="00BB3704">
        <w:t xml:space="preserve">Chan Woong PARK (Mr.), Deputy Director/Examiner, Plant Variety Protection Division, Korea Seed and Variety Service (KSVS), Jeju-Do </w:t>
      </w:r>
      <w:r w:rsidRPr="00BB3704">
        <w:br/>
        <w:t>(e-mail: chwopark@korea.kr)</w:t>
      </w:r>
    </w:p>
    <w:p w14:paraId="26F8F559" w14:textId="77777777" w:rsidR="00043499" w:rsidRPr="00BB3704" w:rsidRDefault="00043499" w:rsidP="00043499">
      <w:pPr>
        <w:pStyle w:val="pldetails"/>
      </w:pPr>
      <w:r w:rsidRPr="00BB3704">
        <w:t xml:space="preserve">Tae Hoon KIM (Mr.), Senior Forest Researcher, Examiner, National Forest Seed Variety Center (NFSV), Chungcheongbuk-do </w:t>
      </w:r>
      <w:r w:rsidRPr="00BB3704">
        <w:br/>
        <w:t>(e-mail: algae23@korea.kr)</w:t>
      </w:r>
    </w:p>
    <w:p w14:paraId="37E92B7A" w14:textId="77777777" w:rsidR="00043499" w:rsidRPr="00BB3704" w:rsidRDefault="00043499" w:rsidP="00043499">
      <w:pPr>
        <w:pStyle w:val="pldetails"/>
      </w:pPr>
      <w:r w:rsidRPr="00BB3704">
        <w:t xml:space="preserve">Won-Bum CHO (Mr.), Forest Researcher, Plant Variety Protection Division, National Forest Seed Variety Center (NFSV), Chungcheongbuk-do </w:t>
      </w:r>
      <w:r w:rsidRPr="00BB3704">
        <w:br/>
        <w:t xml:space="preserve">(e-mail: rudis99@korea.kr) </w:t>
      </w:r>
    </w:p>
    <w:p w14:paraId="0735C07D" w14:textId="77777777" w:rsidR="00043499" w:rsidRPr="00BB3704" w:rsidRDefault="00043499" w:rsidP="00043499">
      <w:pPr>
        <w:pStyle w:val="pldetails"/>
      </w:pPr>
      <w:r w:rsidRPr="00BB3704">
        <w:t xml:space="preserve">Hwan-Su HWANG (Mr.), Forest Researcher, Plant Variety Protection Division, National Forest Seed Variety Center, Korea Forest Service, Chungcheongbuk-do </w:t>
      </w:r>
      <w:r w:rsidRPr="00BB3704">
        <w:br/>
        <w:t>(e-mail: hwansu3368@korea.kr)</w:t>
      </w:r>
    </w:p>
    <w:p w14:paraId="342634BB" w14:textId="77777777" w:rsidR="00043499" w:rsidRPr="00BB3704" w:rsidRDefault="00043499" w:rsidP="00043499">
      <w:pPr>
        <w:pStyle w:val="pldetails"/>
      </w:pPr>
      <w:r w:rsidRPr="00BB3704">
        <w:t xml:space="preserve">Kwanghong LEE (Mr.), Researcher, Korea Seed and Variety Service (KSVS), Gimcheon City </w:t>
      </w:r>
      <w:r w:rsidRPr="00BB3704">
        <w:br/>
        <w:t>(e-mail: grin@korea.kr)</w:t>
      </w:r>
    </w:p>
    <w:p w14:paraId="38C1C20D" w14:textId="77777777" w:rsidR="00043499" w:rsidRPr="00BB3704" w:rsidRDefault="00043499" w:rsidP="00043499">
      <w:pPr>
        <w:pStyle w:val="pldetails"/>
      </w:pPr>
      <w:r w:rsidRPr="00BB3704">
        <w:t xml:space="preserve">Dong-Min KIM (Mr.), Examiner, Korea Seed and Variety Service (KSVS) </w:t>
      </w:r>
      <w:r w:rsidRPr="00BB3704">
        <w:br/>
        <w:t>(e-mail: acekdm@korea.kr)</w:t>
      </w:r>
    </w:p>
    <w:p w14:paraId="7C3E3793" w14:textId="77777777" w:rsidR="00043499" w:rsidRPr="00BB3704" w:rsidRDefault="00043499" w:rsidP="00043499">
      <w:pPr>
        <w:pStyle w:val="plcountry"/>
        <w:rPr>
          <w:lang w:val="es-ES"/>
        </w:rPr>
      </w:pPr>
      <w:r w:rsidRPr="00BB3704">
        <w:rPr>
          <w:lang w:val="es-ES"/>
        </w:rPr>
        <w:t xml:space="preserve">RÉPUBLIQUE DE MOLDOVA / REPUBLIC OF MOLDOVA / REPUBLIK MOLDAU / </w:t>
      </w:r>
      <w:r w:rsidRPr="00BB3704">
        <w:rPr>
          <w:lang w:val="es-ES"/>
        </w:rPr>
        <w:br/>
        <w:t>REPÚBLICA DE MOLDOVA</w:t>
      </w:r>
    </w:p>
    <w:p w14:paraId="79E6EDD9" w14:textId="77777777" w:rsidR="00043499" w:rsidRPr="00BB3704" w:rsidRDefault="00043499" w:rsidP="00043499">
      <w:pPr>
        <w:pStyle w:val="pldetails"/>
        <w:rPr>
          <w:lang w:val="pt-BR"/>
        </w:rPr>
      </w:pPr>
      <w:r w:rsidRPr="00BB3704">
        <w:t xml:space="preserve">Mihail MACHIDON (Mr.), Director, State Commission for Crops Variety Testing  (SCCVT), Chisinau </w:t>
      </w:r>
      <w:r w:rsidRPr="00BB3704">
        <w:br/>
        <w:t>(e-mail: info@cstsp.md)</w:t>
      </w:r>
    </w:p>
    <w:p w14:paraId="2B3F89F5" w14:textId="77777777" w:rsidR="00043499" w:rsidRPr="00BB3704" w:rsidRDefault="00043499" w:rsidP="00043499">
      <w:pPr>
        <w:pStyle w:val="pldetails"/>
      </w:pPr>
      <w:r w:rsidRPr="00BB3704">
        <w:t xml:space="preserve">Ala GUSAN (Ms.), Chief expert, Patents Division, Inventions and Plant Varieties Department, State Agency on Intellectual Property of the Republic of Moldova (AGEPI), Chisinau </w:t>
      </w:r>
      <w:r w:rsidRPr="00BB3704">
        <w:br/>
        <w:t xml:space="preserve">(e-mail: ala.gusan@agepi.gov.md) </w:t>
      </w:r>
    </w:p>
    <w:p w14:paraId="3F9C33AD" w14:textId="77777777" w:rsidR="00043499" w:rsidRPr="00BB3704" w:rsidRDefault="00043499" w:rsidP="00043499">
      <w:pPr>
        <w:pStyle w:val="plcountry"/>
        <w:rPr>
          <w:lang w:val="pt-BR"/>
        </w:rPr>
      </w:pPr>
      <w:r w:rsidRPr="00BB3704">
        <w:rPr>
          <w:lang w:val="pt-BR"/>
        </w:rPr>
        <w:t xml:space="preserve">RÉPUBLIQUE Dominicaine / dominican REPUBLIC / dominikanische REPUBLIK / </w:t>
      </w:r>
      <w:r w:rsidRPr="00BB3704">
        <w:rPr>
          <w:lang w:val="pt-BR"/>
        </w:rPr>
        <w:br/>
        <w:t>REPÚBLICA Dominicana</w:t>
      </w:r>
    </w:p>
    <w:p w14:paraId="66774C1C" w14:textId="77777777" w:rsidR="00043499" w:rsidRPr="00BB3704" w:rsidRDefault="00043499" w:rsidP="00043499">
      <w:pPr>
        <w:pStyle w:val="pldetails"/>
        <w:rPr>
          <w:lang w:val="es-ES"/>
        </w:rPr>
      </w:pPr>
      <w:r w:rsidRPr="00BB3704">
        <w:rPr>
          <w:lang w:val="es-ES"/>
        </w:rPr>
        <w:t xml:space="preserve">María Ayalivis GARCÍA MEDRANO (Sra.), Directora, Oficina para el Registro de Variedades y Obtenciones Vegetales (OREVADO), Santo Domingo </w:t>
      </w:r>
      <w:r w:rsidRPr="00BB3704">
        <w:rPr>
          <w:lang w:val="es-ES"/>
        </w:rPr>
        <w:br/>
        <w:t>(e-mail: mgarcia@orevado.gob.do)</w:t>
      </w:r>
    </w:p>
    <w:p w14:paraId="09AFCD54" w14:textId="77777777" w:rsidR="00043499" w:rsidRPr="00BB3704" w:rsidRDefault="00043499" w:rsidP="00043499">
      <w:pPr>
        <w:pStyle w:val="pldetails"/>
        <w:rPr>
          <w:lang w:val="es-ES"/>
        </w:rPr>
      </w:pPr>
      <w:r w:rsidRPr="00BB3704">
        <w:rPr>
          <w:lang w:val="es-ES"/>
        </w:rPr>
        <w:lastRenderedPageBreak/>
        <w:t xml:space="preserve">Octavio Augusto BERAS-GOICO JUSTINIANO (Sr.), Encargado del Departamento Legal, Oficina de Registro de Variedades y Obtenciones Vegetales (OREVADO), Santo Domingo </w:t>
      </w:r>
      <w:r w:rsidRPr="00BB3704">
        <w:rPr>
          <w:lang w:val="es-ES"/>
        </w:rPr>
        <w:br/>
        <w:t>(e-mail: ota470@gmail.com)</w:t>
      </w:r>
    </w:p>
    <w:p w14:paraId="3864CC5C" w14:textId="77777777" w:rsidR="00043499" w:rsidRPr="00BB3704" w:rsidRDefault="00043499" w:rsidP="00043499">
      <w:pPr>
        <w:pStyle w:val="pldetails"/>
        <w:rPr>
          <w:lang w:val="pt-BR"/>
        </w:rPr>
      </w:pPr>
      <w:r w:rsidRPr="00BB3704">
        <w:rPr>
          <w:lang w:val="pt-BR"/>
        </w:rPr>
        <w:t>Ivonne Nicole JACOBO TRIGO (Ms.), Counsellor, Permanent Mission Geneva</w:t>
      </w:r>
      <w:r w:rsidRPr="00BB3704">
        <w:rPr>
          <w:lang w:val="pt-BR"/>
        </w:rPr>
        <w:br/>
        <w:t>(e-mail: ijacobo@mirex.gob.do)</w:t>
      </w:r>
    </w:p>
    <w:p w14:paraId="0E00ABC8" w14:textId="77777777" w:rsidR="00043499" w:rsidRPr="00BB3704" w:rsidRDefault="00043499" w:rsidP="00043499">
      <w:pPr>
        <w:pStyle w:val="plcountry"/>
        <w:rPr>
          <w:lang w:val="pt-BR"/>
        </w:rPr>
      </w:pPr>
      <w:r w:rsidRPr="00BB3704">
        <w:rPr>
          <w:lang w:val="pt-BR"/>
        </w:rPr>
        <w:t>RÉPUBLIQUE TCHÈQUE / CZECH REPUBLIC / TSCHECHISCHE REPUBLIK / REPÚBLICA CHECA</w:t>
      </w:r>
    </w:p>
    <w:p w14:paraId="4ACAE0A3" w14:textId="77777777" w:rsidR="00043499" w:rsidRPr="00BB3704" w:rsidRDefault="00043499" w:rsidP="00043499">
      <w:pPr>
        <w:pStyle w:val="pldetails"/>
      </w:pPr>
      <w:r w:rsidRPr="00BB3704">
        <w:t xml:space="preserve">Andrea POVOLNÁ (Ms.), Head of DUS Department, National Plant Variety Office, Central Institute for Supervising and Testing in Agriculture (ÚKZÚZ), Brno </w:t>
      </w:r>
      <w:r w:rsidRPr="00BB3704">
        <w:br/>
        <w:t>(e-mail: andrea.povolna@ukzuz.cz)</w:t>
      </w:r>
    </w:p>
    <w:p w14:paraId="6418A3E8" w14:textId="77777777" w:rsidR="00043499" w:rsidRPr="00BB3704" w:rsidRDefault="00043499" w:rsidP="00043499">
      <w:pPr>
        <w:pStyle w:val="pldetails"/>
      </w:pPr>
      <w:r w:rsidRPr="00BB3704">
        <w:t xml:space="preserve">Pavla BÍMOVÁ (Ms.), General affairs of DUS testing, National Plant Variety Office, Central Institute for Supervising and Testing in Agriculture (ÚKZÚZ), Brno </w:t>
      </w:r>
      <w:r w:rsidRPr="00BB3704">
        <w:br/>
        <w:t>(e-mail: pavla.bimova@ukzuz.cz)</w:t>
      </w:r>
    </w:p>
    <w:p w14:paraId="2054DB31" w14:textId="77777777" w:rsidR="00043499" w:rsidRPr="00BB3704" w:rsidRDefault="00043499" w:rsidP="00043499">
      <w:pPr>
        <w:pStyle w:val="plcountry"/>
        <w:rPr>
          <w:lang w:val="es-ES"/>
        </w:rPr>
      </w:pPr>
      <w:r w:rsidRPr="00BB3704">
        <w:rPr>
          <w:lang w:val="es-ES"/>
        </w:rPr>
        <w:t xml:space="preserve">RÉPUBLIQUE-UNIE DE TANZANIE / UNITED REPUBLIC OF TANZANIA / </w:t>
      </w:r>
      <w:r w:rsidRPr="00BB3704">
        <w:rPr>
          <w:lang w:val="es-ES"/>
        </w:rPr>
        <w:br/>
        <w:t>VEREINIGTE REPUBLIK TANSANIA / REPÚBLICA UNIDA DE TANZANÍA</w:t>
      </w:r>
    </w:p>
    <w:p w14:paraId="7269AD75" w14:textId="77777777" w:rsidR="00043499" w:rsidRPr="00BB3704" w:rsidRDefault="00043499" w:rsidP="00043499">
      <w:pPr>
        <w:pStyle w:val="pldetails"/>
      </w:pPr>
      <w:r w:rsidRPr="00BB3704">
        <w:t xml:space="preserve">Patrick NGWEDIAGI (Mr.), Director General, Tanzania Official Seed Certification Institute (TOSCI), Morogoro </w:t>
      </w:r>
      <w:r w:rsidRPr="00BB3704">
        <w:br/>
        <w:t>(e-mail: dg@tosci.go.tz)</w:t>
      </w:r>
    </w:p>
    <w:p w14:paraId="5B30465B" w14:textId="77777777" w:rsidR="00043499" w:rsidRPr="00BB3704" w:rsidRDefault="00043499" w:rsidP="00043499">
      <w:pPr>
        <w:pStyle w:val="pldetails"/>
      </w:pPr>
      <w:r w:rsidRPr="00BB3704">
        <w:t xml:space="preserve">Twalib Mustafa NJOHOLE (Mr.), Registrar of Plant Breeders' Rights, Plant Breeders Rights' Office, Ministry of Agriculture (MoA), Dodoma </w:t>
      </w:r>
      <w:r w:rsidRPr="00BB3704">
        <w:br/>
        <w:t>(e-mail: twalib.njohole@kilimo.go.tz)</w:t>
      </w:r>
    </w:p>
    <w:p w14:paraId="6607FDC7" w14:textId="77777777" w:rsidR="00043499" w:rsidRPr="00BB3704" w:rsidRDefault="00043499" w:rsidP="00043499">
      <w:pPr>
        <w:pStyle w:val="plcountry"/>
      </w:pPr>
      <w:r w:rsidRPr="00BB3704">
        <w:t>ROUMANIE / ROMANIA / RUMÄNIEN / RUMANIA</w:t>
      </w:r>
    </w:p>
    <w:p w14:paraId="5B9FAAA3" w14:textId="77777777" w:rsidR="00043499" w:rsidRPr="00BB3704" w:rsidRDefault="00043499" w:rsidP="00043499">
      <w:pPr>
        <w:pStyle w:val="pldetails"/>
      </w:pPr>
      <w:r w:rsidRPr="00BB3704">
        <w:t>Teodor Dan ENESCU (Mr.), Counsellor, State Institute for Variety Testing and Registration (ISTIS), Bucarest</w:t>
      </w:r>
      <w:r w:rsidRPr="00BB3704">
        <w:br/>
        <w:t>(e-mail: enescu_teodor@istis.ro)</w:t>
      </w:r>
    </w:p>
    <w:p w14:paraId="176205E9" w14:textId="77777777" w:rsidR="00043499" w:rsidRPr="00BB3704" w:rsidRDefault="00043499" w:rsidP="00043499">
      <w:pPr>
        <w:pStyle w:val="plcountry"/>
      </w:pPr>
      <w:r w:rsidRPr="00BB3704">
        <w:t>ROYAUME-UNI / UNITED KINGDOM / VEREINIGTES KÖNIGREICH / REINO UNIDO</w:t>
      </w:r>
    </w:p>
    <w:p w14:paraId="26897531" w14:textId="77777777" w:rsidR="00043499" w:rsidRPr="00BB3704" w:rsidRDefault="00043499" w:rsidP="00043499">
      <w:pPr>
        <w:pStyle w:val="pldetails"/>
      </w:pPr>
      <w:r w:rsidRPr="00BB3704">
        <w:t xml:space="preserve">Kat DEEKS (Ms.), Plant Variety and seeds policy Team Leader, Department for Environment, Food and Rural Affairs (Defra), Cambridge </w:t>
      </w:r>
      <w:r w:rsidRPr="00BB3704">
        <w:br/>
        <w:t>(e-mail: katherine.deeks@defra.gov.uk)</w:t>
      </w:r>
    </w:p>
    <w:p w14:paraId="02619F76" w14:textId="77777777" w:rsidR="00043499" w:rsidRPr="00BB3704" w:rsidRDefault="00043499" w:rsidP="00043499">
      <w:pPr>
        <w:pStyle w:val="pldetails"/>
      </w:pPr>
      <w:r w:rsidRPr="00BB3704">
        <w:t xml:space="preserve">Michael BROWN (Mr.), Head of Plant Variety and Seeds (PVS), Animal and Plant Health Agency (APHA), Cambridge </w:t>
      </w:r>
      <w:r w:rsidRPr="00BB3704">
        <w:br/>
        <w:t>(e-mail: Michael.Brown@apha.gov.uk)</w:t>
      </w:r>
    </w:p>
    <w:p w14:paraId="762F305B" w14:textId="77777777" w:rsidR="00043499" w:rsidRPr="00BB3704" w:rsidRDefault="00043499" w:rsidP="00043499">
      <w:pPr>
        <w:pStyle w:val="pldetails"/>
      </w:pPr>
      <w:r w:rsidRPr="00BB3704">
        <w:t xml:space="preserve">Margaret WALLACE (Ms.), Head of Agricultural Crop Characterisation, NIAB, Cambridge </w:t>
      </w:r>
      <w:r w:rsidRPr="00BB3704">
        <w:br/>
        <w:t>(e-mail: margaret.wallace@niab.com)</w:t>
      </w:r>
    </w:p>
    <w:p w14:paraId="0B5EFFA3" w14:textId="77777777" w:rsidR="00043499" w:rsidRPr="00BB3704" w:rsidRDefault="00043499" w:rsidP="00043499">
      <w:pPr>
        <w:pStyle w:val="pldetails"/>
      </w:pPr>
      <w:r w:rsidRPr="00BB3704">
        <w:t xml:space="preserve">Sigurd RAMANS-HARBOROUGH (Mr.), Manager of UK Variety Listing and PBR, Plant Varieties and Seeds, Animal and Plant Health Agency (APHA), Department for Environment, Food and Rural Affairs (DEFRA), Cambridge </w:t>
      </w:r>
      <w:r w:rsidRPr="00BB3704">
        <w:br/>
        <w:t>(e-mail: Sigurd.Ramans-Harborough@defra.gov.uk)</w:t>
      </w:r>
    </w:p>
    <w:p w14:paraId="5681BBE6" w14:textId="77777777" w:rsidR="00043499" w:rsidRPr="00BB3704" w:rsidRDefault="00043499" w:rsidP="00043499">
      <w:pPr>
        <w:pStyle w:val="pldetails"/>
      </w:pPr>
      <w:r w:rsidRPr="00BB3704">
        <w:t xml:space="preserve">Hilary PAPWORTH (Ms.), Senior Technical Manager, NIAB, Cambridge </w:t>
      </w:r>
      <w:r w:rsidRPr="00BB3704">
        <w:br/>
        <w:t>(e-mail: hilary.papworth@niab.com)</w:t>
      </w:r>
    </w:p>
    <w:p w14:paraId="4A123C6C" w14:textId="77777777" w:rsidR="00043499" w:rsidRPr="00BB3704" w:rsidRDefault="00043499" w:rsidP="00043499">
      <w:pPr>
        <w:pStyle w:val="plcountry"/>
      </w:pPr>
      <w:r w:rsidRPr="00BB3704">
        <w:t>SLOVAQUIE / SLOVAKIA / SLOWAKEI / ESLOVAQUIA</w:t>
      </w:r>
    </w:p>
    <w:p w14:paraId="38A4DB38" w14:textId="77777777" w:rsidR="00043499" w:rsidRPr="00BB3704" w:rsidRDefault="00043499" w:rsidP="00043499">
      <w:pPr>
        <w:pStyle w:val="pldetails"/>
      </w:pPr>
      <w:r w:rsidRPr="00BB3704">
        <w:t>Ľubomir BASTA (Mr.), Head of DUS testing, Department of Variety Testing, Central Control and Testing Institute in Agriculture (ÚKSÚP), Bratislava</w:t>
      </w:r>
      <w:r w:rsidRPr="00BB3704">
        <w:br/>
        <w:t>(e-mail: lubomir.basta@uksup.sk)</w:t>
      </w:r>
    </w:p>
    <w:p w14:paraId="277AC0F9" w14:textId="77777777" w:rsidR="00043499" w:rsidRPr="00BB3704" w:rsidRDefault="00043499" w:rsidP="00043499">
      <w:pPr>
        <w:pStyle w:val="pldetails"/>
      </w:pPr>
      <w:r w:rsidRPr="00BB3704">
        <w:t xml:space="preserve">Ján GALBAVY (Mr.), First Secretary, Permanent Mission, Grand-Saconnex </w:t>
      </w:r>
      <w:r w:rsidRPr="00BB3704">
        <w:br/>
        <w:t>(e-mail: Jan.Galbavy@mzv.sk)</w:t>
      </w:r>
    </w:p>
    <w:p w14:paraId="2B49CAD4" w14:textId="77777777" w:rsidR="00043499" w:rsidRPr="00BB3704" w:rsidRDefault="00043499" w:rsidP="00043499">
      <w:pPr>
        <w:pStyle w:val="plcountry"/>
      </w:pPr>
      <w:r w:rsidRPr="00BB3704">
        <w:t>SUISSE / SWITZERLAND / SCHWEIZ / SUIZA</w:t>
      </w:r>
    </w:p>
    <w:p w14:paraId="48F6ED99" w14:textId="77777777" w:rsidR="00043499" w:rsidRPr="00BB3704" w:rsidRDefault="00043499" w:rsidP="00043499">
      <w:pPr>
        <w:pStyle w:val="pldetails"/>
      </w:pPr>
      <w:r w:rsidRPr="00BB3704">
        <w:t xml:space="preserve">Manuela BRAND (Ms.), Plant Variety Rights Office, Plant Health and Varieties, Office fédéral de l'agriculture (OFAG), Bern </w:t>
      </w:r>
      <w:r w:rsidRPr="00BB3704">
        <w:br/>
        <w:t>(e-mail: manuela.brand@blw.admin.ch)</w:t>
      </w:r>
    </w:p>
    <w:p w14:paraId="4405E478" w14:textId="77777777" w:rsidR="00043499" w:rsidRPr="00BB3704" w:rsidRDefault="00043499" w:rsidP="00043499">
      <w:pPr>
        <w:pStyle w:val="plcountry"/>
        <w:rPr>
          <w:lang w:val="fr-CH"/>
        </w:rPr>
      </w:pPr>
      <w:r w:rsidRPr="00BB3704">
        <w:rPr>
          <w:lang w:val="fr-CH"/>
        </w:rPr>
        <w:lastRenderedPageBreak/>
        <w:t>TUNISIE / TUNISIA / TUNESIEN / TÚNEZ</w:t>
      </w:r>
    </w:p>
    <w:p w14:paraId="311A99ED" w14:textId="77777777" w:rsidR="00043499" w:rsidRPr="00BB3704" w:rsidRDefault="00043499" w:rsidP="00043499">
      <w:pPr>
        <w:pStyle w:val="pldetails"/>
        <w:rPr>
          <w:lang w:val="fr-CH"/>
        </w:rPr>
      </w:pPr>
      <w:r w:rsidRPr="00BB3704">
        <w:rPr>
          <w:lang w:val="fr-CH"/>
        </w:rPr>
        <w:t xml:space="preserve">Omar BRAHMI (M.), </w:t>
      </w:r>
      <w:r w:rsidRPr="00BB3704">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B3704">
        <w:rPr>
          <w:lang w:val="fr-FR"/>
        </w:rPr>
        <w:br/>
        <w:t>(e-mail: bo.dgpcqpa@iresa.agrinet.tn)</w:t>
      </w:r>
    </w:p>
    <w:p w14:paraId="648FD3C4" w14:textId="77777777" w:rsidR="00043499" w:rsidRPr="00BB3704" w:rsidRDefault="00043499" w:rsidP="00043499">
      <w:pPr>
        <w:pStyle w:val="plcountry"/>
      </w:pPr>
      <w:r w:rsidRPr="00BB3704">
        <w:t>TÜRKIYE / TÜRKIYE / TÜRKEI / TÜRKIYE</w:t>
      </w:r>
    </w:p>
    <w:p w14:paraId="7CBBE8A8" w14:textId="77777777" w:rsidR="00043499" w:rsidRPr="00BB3704" w:rsidRDefault="00043499" w:rsidP="00043499">
      <w:pPr>
        <w:pStyle w:val="pldetails"/>
      </w:pPr>
      <w:r w:rsidRPr="00BB3704">
        <w:t xml:space="preserve">Ömer Faruk ATAY (Mr.), Designated Person Of Türkiye To UPOV, General Directorate of Plant Production, Ankara </w:t>
      </w:r>
      <w:r w:rsidRPr="00BB3704">
        <w:br/>
        <w:t>(e-mail: Omerfaruk.atay@tarimorman.gov.tr)</w:t>
      </w:r>
    </w:p>
    <w:p w14:paraId="4FD968CB" w14:textId="77777777" w:rsidR="00043499" w:rsidRPr="00BB3704" w:rsidRDefault="00043499" w:rsidP="00043499">
      <w:pPr>
        <w:pStyle w:val="pldetails"/>
      </w:pPr>
      <w:r w:rsidRPr="00BB3704">
        <w:t>Mehmet ÇAKMAK (Mr.), PBR Expert, Senior Agricultural Engineer, Msc., Seed Department, General Directorate of Plant Production, Ministry of Agriculture and Forestry, Ankara</w:t>
      </w:r>
      <w:r w:rsidRPr="00BB3704">
        <w:br/>
        <w:t>(e-mail: mehmet.cakmak@tarimorman.gov.tr)</w:t>
      </w:r>
    </w:p>
    <w:p w14:paraId="62962603" w14:textId="77777777" w:rsidR="00043499" w:rsidRPr="00BB3704" w:rsidRDefault="00043499" w:rsidP="00043499">
      <w:pPr>
        <w:pStyle w:val="pldetails"/>
      </w:pPr>
      <w:r w:rsidRPr="00BB3704">
        <w:t>Nilufer YILDIRIM SOZMEN (Mr.), PBR Expert, Senior Agricultural Engineer, Ankara</w:t>
      </w:r>
      <w:r w:rsidRPr="00BB3704">
        <w:br/>
        <w:t>(e-mail: nilufer.sozmen@tarimorman.gov.tr)</w:t>
      </w:r>
    </w:p>
    <w:p w14:paraId="353D1B01" w14:textId="77777777" w:rsidR="00043499" w:rsidRPr="00BB3704" w:rsidRDefault="00043499" w:rsidP="00043499">
      <w:pPr>
        <w:pStyle w:val="pldetails"/>
      </w:pPr>
      <w:r w:rsidRPr="00BB3704">
        <w:t xml:space="preserve">Aysen ALAY VURAL (Ms.), Research Programme Coordinator, General Directorate Of Agricultural Research and Policy, Ankara </w:t>
      </w:r>
      <w:r w:rsidRPr="00BB3704">
        <w:br/>
        <w:t xml:space="preserve">(e-mail: aysen.alayvural@tarimorman.gov.tr) </w:t>
      </w:r>
    </w:p>
    <w:p w14:paraId="0441CE02" w14:textId="77777777" w:rsidR="00043499" w:rsidRPr="00BB3704" w:rsidRDefault="00043499" w:rsidP="00043499">
      <w:pPr>
        <w:pStyle w:val="pldetails"/>
      </w:pPr>
      <w:r w:rsidRPr="00BB3704">
        <w:t xml:space="preserve">Evran DOGAN (Ms.), Research Programme Coordinator/Agricultural Engineer, General Directorate Of Agricultural Research and Policy, Ankara </w:t>
      </w:r>
      <w:r w:rsidRPr="00BB3704">
        <w:br/>
        <w:t xml:space="preserve">(e-mail: evran.dogan@tarimorman.gov.tr) </w:t>
      </w:r>
    </w:p>
    <w:p w14:paraId="6B88D1A1" w14:textId="77777777" w:rsidR="00043499" w:rsidRPr="00BB3704" w:rsidRDefault="00043499" w:rsidP="00043499">
      <w:pPr>
        <w:pStyle w:val="pldetails"/>
      </w:pPr>
      <w:r w:rsidRPr="00BB3704">
        <w:t xml:space="preserve">Sinem GULER (Ms.), Research Programme Coordinator, General Directorate Of Agricultural Research and Policy, Ankara </w:t>
      </w:r>
      <w:r w:rsidRPr="00BB3704">
        <w:br/>
        <w:t xml:space="preserve">(e-mail: sinem.guler@tarimorman.gov.tr) </w:t>
      </w:r>
    </w:p>
    <w:p w14:paraId="7ADF0273" w14:textId="77777777" w:rsidR="00043499" w:rsidRPr="00BB3704" w:rsidRDefault="00043499" w:rsidP="00043499">
      <w:pPr>
        <w:pStyle w:val="pldetails"/>
      </w:pPr>
      <w:r w:rsidRPr="00BB3704">
        <w:t xml:space="preserve">Cagri OVAYURT (Ms.), Agricultural Engineer, General Directorate of Agricultural Research and Policies, Ankara </w:t>
      </w:r>
      <w:r w:rsidRPr="00BB3704">
        <w:br/>
        <w:t xml:space="preserve">(e-mail: cagri.ovayurt@tarimorman.gov.tr)  </w:t>
      </w:r>
    </w:p>
    <w:p w14:paraId="586DE472" w14:textId="77777777" w:rsidR="00043499" w:rsidRPr="00BB3704" w:rsidRDefault="00043499" w:rsidP="00043499">
      <w:pPr>
        <w:pStyle w:val="plcountry"/>
      </w:pPr>
      <w:r w:rsidRPr="00BB3704">
        <w:t>UKRAINE / UKRAINE / UKRAINE / UCRANIA</w:t>
      </w:r>
    </w:p>
    <w:p w14:paraId="0AE1CE32" w14:textId="77777777" w:rsidR="00043499" w:rsidRPr="00BB3704" w:rsidRDefault="00043499" w:rsidP="00043499">
      <w:pPr>
        <w:pStyle w:val="pldetails"/>
      </w:pPr>
      <w:r w:rsidRPr="00BB3704">
        <w:t xml:space="preserve">Nataliia HOLICHENKO (Ms.), Head, Department of International Cooperation and Support of the UPOV Council Representative, Ukrainian Institute for Plant Variety Examination, Kyiv </w:t>
      </w:r>
      <w:r w:rsidRPr="00BB3704">
        <w:br/>
        <w:t>(e-mail: nataliia.holichenko@gmail.com)</w:t>
      </w:r>
    </w:p>
    <w:p w14:paraId="13B01368" w14:textId="77777777" w:rsidR="00043499" w:rsidRPr="00BB3704" w:rsidRDefault="00043499" w:rsidP="00043499">
      <w:pPr>
        <w:pStyle w:val="plcountry"/>
        <w:rPr>
          <w:lang w:val="es-ES"/>
        </w:rPr>
      </w:pPr>
      <w:r w:rsidRPr="00BB3704">
        <w:rPr>
          <w:lang w:val="es-ES"/>
        </w:rPr>
        <w:t>UNION EUROPÉENNE / EUROPEAN UNION / EUROPÄISCHE UNION / UNIÓN EUROPEA</w:t>
      </w:r>
    </w:p>
    <w:p w14:paraId="64E53BF2" w14:textId="77777777" w:rsidR="00043499" w:rsidRPr="00BB3704" w:rsidRDefault="00043499" w:rsidP="00043499">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49399179" w14:textId="77777777" w:rsidR="00043499" w:rsidRPr="00BB3704" w:rsidRDefault="00043499" w:rsidP="00043499">
      <w:pPr>
        <w:pStyle w:val="pldetails"/>
      </w:pPr>
      <w:r w:rsidRPr="00BB3704">
        <w:t xml:space="preserve">Päivi MANNERKORPI (Ms.), Team Leader - Plant Reproductive Material, Unit G1 Plant Health, Directorate General for Health and Food Safety (DG SANTE), European Commission, Brussels </w:t>
      </w:r>
      <w:r w:rsidRPr="00BB3704">
        <w:br/>
        <w:t>(e-mail: paivi.mannerkorpi@ec.europa.eu)</w:t>
      </w:r>
    </w:p>
    <w:p w14:paraId="408EB1A3" w14:textId="77777777" w:rsidR="00043499" w:rsidRPr="00BB3704" w:rsidRDefault="00043499" w:rsidP="00043499">
      <w:pPr>
        <w:pStyle w:val="pldetails"/>
      </w:pPr>
      <w:r w:rsidRPr="00BB3704">
        <w:t xml:space="preserve">Dirk THEOBALD (Mr.), Senior Adviser, Community Plant Variety Office (CPVO), Angers </w:t>
      </w:r>
      <w:r w:rsidRPr="00BB3704">
        <w:br/>
        <w:t>(e-mail: theobald@cpvo.europa.eu)</w:t>
      </w:r>
    </w:p>
    <w:p w14:paraId="3D419C85" w14:textId="77777777" w:rsidR="00043499" w:rsidRPr="00BB3704" w:rsidRDefault="00043499" w:rsidP="00043499">
      <w:pPr>
        <w:pStyle w:val="pldetails"/>
      </w:pPr>
      <w:r w:rsidRPr="00BB3704">
        <w:t xml:space="preserve">Jean MAISON (Mr.), Deputy Head, Technical Unit, Community Plant Variety Office (CPVO), </w:t>
      </w:r>
      <w:r w:rsidRPr="00BB3704">
        <w:br/>
        <w:t>Angers (e-mail: maison@cpvo.europa.eu)</w:t>
      </w:r>
    </w:p>
    <w:p w14:paraId="191E8026" w14:textId="77777777" w:rsidR="00043499" w:rsidRPr="00BB3704" w:rsidRDefault="00043499" w:rsidP="00043499">
      <w:pPr>
        <w:pStyle w:val="plcountry"/>
        <w:rPr>
          <w:lang w:val="es-ES"/>
        </w:rPr>
      </w:pPr>
      <w:r w:rsidRPr="00BB3704">
        <w:rPr>
          <w:lang w:val="es-ES"/>
        </w:rPr>
        <w:t>URUGUAY / URUGUAY / URUGUAY</w:t>
      </w:r>
    </w:p>
    <w:p w14:paraId="4226DF83" w14:textId="77777777" w:rsidR="00043499" w:rsidRPr="00BB3704" w:rsidRDefault="00043499" w:rsidP="00043499">
      <w:pPr>
        <w:pStyle w:val="pldetails"/>
        <w:rPr>
          <w:lang w:val="es-ES"/>
        </w:rPr>
      </w:pPr>
      <w:r w:rsidRPr="00BB3704">
        <w:rPr>
          <w:lang w:val="es-ES"/>
        </w:rPr>
        <w:t xml:space="preserve">Daniel BAYCE MUÑOZ (Sr.), Director Ejecutivo, Instituto Nacional de Semillas (INASE), Canelones </w:t>
      </w:r>
      <w:r w:rsidRPr="00BB3704">
        <w:rPr>
          <w:lang w:val="es-ES"/>
        </w:rPr>
        <w:br/>
        <w:t xml:space="preserve">(e-mail: dbayce@inase.uy)  </w:t>
      </w:r>
    </w:p>
    <w:p w14:paraId="685976C9" w14:textId="77777777" w:rsidR="00043499" w:rsidRPr="00BB3704" w:rsidRDefault="00043499" w:rsidP="00043499">
      <w:pPr>
        <w:pStyle w:val="plheading"/>
      </w:pPr>
      <w:r w:rsidRPr="00BB3704">
        <w:t>II. OBSERVATEURS / OBSERVERS / BEOBACHTER / OBSERVADORES</w:t>
      </w:r>
    </w:p>
    <w:p w14:paraId="4B2EE0D3" w14:textId="77777777" w:rsidR="00043499" w:rsidRPr="00BB3704" w:rsidRDefault="00043499" w:rsidP="00043499">
      <w:pPr>
        <w:pStyle w:val="plcountry"/>
      </w:pPr>
      <w:r w:rsidRPr="00BB3704">
        <w:t>ARABIE SAOUDITE / SAUDI ARABIA / SAUDI-ARABIEN / ARABIA SAUDITA</w:t>
      </w:r>
    </w:p>
    <w:p w14:paraId="6073D664" w14:textId="77777777" w:rsidR="00043499" w:rsidRPr="00BB3704" w:rsidRDefault="00043499" w:rsidP="00043499">
      <w:pPr>
        <w:pStyle w:val="pldetails"/>
      </w:pPr>
      <w:r w:rsidRPr="00BB3704">
        <w:t xml:space="preserve">Ali NAMAZI (Mr.), Head of Plant Varieties, Saudi Authority for Intellectual Property (SAIP), Riyadh </w:t>
      </w:r>
      <w:r w:rsidRPr="00BB3704">
        <w:br/>
        <w:t>(e-mail: anamazi@saip.gov.sa)</w:t>
      </w:r>
    </w:p>
    <w:p w14:paraId="56F4AF11" w14:textId="77777777" w:rsidR="00043499" w:rsidRPr="00BB3704" w:rsidRDefault="00043499" w:rsidP="00043499">
      <w:pPr>
        <w:pStyle w:val="pldetails"/>
      </w:pPr>
      <w:r w:rsidRPr="00BB3704">
        <w:t xml:space="preserve">Fahd ALAIJAN (Mr.), Patent Support Expert, Saudi Authority for Intellectual Property (SAIP), Riyadh </w:t>
      </w:r>
      <w:r w:rsidRPr="00BB3704">
        <w:br/>
        <w:t>(e-mail: fajlan@saip.gov.sa)</w:t>
      </w:r>
    </w:p>
    <w:p w14:paraId="03ECF8DE" w14:textId="77777777" w:rsidR="00043499" w:rsidRPr="00BB3704" w:rsidRDefault="00043499" w:rsidP="00043499">
      <w:pPr>
        <w:pStyle w:val="plcountry"/>
      </w:pPr>
      <w:r w:rsidRPr="00BB3704">
        <w:lastRenderedPageBreak/>
        <w:t>KAZAKHSTAN / KAZAKHSTAN / KASACHSTAN / KAZAJSTÁN</w:t>
      </w:r>
    </w:p>
    <w:p w14:paraId="35142062" w14:textId="77777777" w:rsidR="00043499" w:rsidRPr="00BB3704" w:rsidRDefault="00043499" w:rsidP="00043499">
      <w:pPr>
        <w:pStyle w:val="pldetails"/>
      </w:pPr>
      <w:r w:rsidRPr="00BB3704">
        <w:t xml:space="preserve">Talgat AZHGALIYEV (Mr.), Chairman, State Commission for Variety Testing of Agricultural Crops (RSI), Ministry of Agriculture, Nur-Sultan </w:t>
      </w:r>
      <w:r w:rsidRPr="00BB3704">
        <w:br/>
        <w:t>(e-mail: office@sortcom.kz)</w:t>
      </w:r>
    </w:p>
    <w:p w14:paraId="602B313B" w14:textId="77777777" w:rsidR="00043499" w:rsidRPr="00BB3704" w:rsidRDefault="00043499" w:rsidP="00043499">
      <w:pPr>
        <w:pStyle w:val="pldetails"/>
      </w:pPr>
      <w:r w:rsidRPr="00BB3704">
        <w:t>Ademi GABDOLA (Ms.), Head of patentability examination department, State Commission for variety testing of agricultural crops, Nur</w:t>
      </w:r>
      <w:r w:rsidRPr="00BB3704">
        <w:noBreakHyphen/>
        <w:t xml:space="preserve">Sultan </w:t>
      </w:r>
      <w:r w:rsidRPr="00BB3704">
        <w:br/>
        <w:t>(e-mail: for_work_15@mail.ru)</w:t>
      </w:r>
    </w:p>
    <w:p w14:paraId="740C9845" w14:textId="77777777" w:rsidR="00043499" w:rsidRPr="00BB3704" w:rsidRDefault="00043499" w:rsidP="00043499">
      <w:pPr>
        <w:pStyle w:val="plcountry"/>
      </w:pPr>
      <w:r w:rsidRPr="00BB3704">
        <w:t>MALAISIE / MALAYSIA / MALAYSIA / MALASIA</w:t>
      </w:r>
    </w:p>
    <w:p w14:paraId="223A883A" w14:textId="77777777" w:rsidR="00043499" w:rsidRPr="00BB3704" w:rsidRDefault="00043499" w:rsidP="00043499">
      <w:pPr>
        <w:pStyle w:val="pldetails"/>
      </w:pPr>
      <w:r w:rsidRPr="00BB3704">
        <w:t xml:space="preserve">Foong Lian SOO (Ms.), Principal Assistant Director, Crop Quality Control Division, Plant Variety Protection Section, Department of Agriculture (DOA), Putrajaya </w:t>
      </w:r>
      <w:r w:rsidRPr="00BB3704">
        <w:br/>
        <w:t>(e-mail: lian@doa.gov.my)</w:t>
      </w:r>
    </w:p>
    <w:p w14:paraId="3A88E7F8" w14:textId="77777777" w:rsidR="00043499" w:rsidRPr="00BB3704" w:rsidRDefault="00043499" w:rsidP="00043499">
      <w:pPr>
        <w:pStyle w:val="plcountry"/>
      </w:pPr>
      <w:bookmarkStart w:id="65" w:name="_Hlk148965754"/>
      <w:r w:rsidRPr="00BB3704">
        <w:t>THAÏLANDE / THAILAND / THAILAND / TAILANDIA</w:t>
      </w:r>
    </w:p>
    <w:p w14:paraId="3137F933" w14:textId="77777777" w:rsidR="00043499" w:rsidRPr="00BB3704" w:rsidRDefault="00043499" w:rsidP="00043499">
      <w:pPr>
        <w:pStyle w:val="pldetails"/>
      </w:pPr>
      <w:r w:rsidRPr="00BB3704">
        <w:t xml:space="preserve">Jaruwan SUKKHAROM (Ms.), Minister Counsellor, Permanent Mission of Thailand to the WTO, Geneva </w:t>
      </w:r>
      <w:r w:rsidRPr="00BB3704">
        <w:br/>
        <w:t xml:space="preserve">(e-mail: jaruwan@thaiwto.com) </w:t>
      </w:r>
    </w:p>
    <w:bookmarkEnd w:id="65"/>
    <w:p w14:paraId="4B5FE6C7" w14:textId="77777777" w:rsidR="00043499" w:rsidRPr="00BB3704" w:rsidRDefault="00043499" w:rsidP="00043499">
      <w:pPr>
        <w:pStyle w:val="plheading"/>
      </w:pPr>
      <w:r w:rsidRPr="00BB3704">
        <w:t>III. ORGANISATIONS / ORGANIZATIONS / ORGANISATIONEN / ORGANIZACIONES</w:t>
      </w:r>
    </w:p>
    <w:p w14:paraId="3925448C" w14:textId="77777777" w:rsidR="00043499" w:rsidRPr="00BB3704" w:rsidRDefault="00043499" w:rsidP="00043499">
      <w:pPr>
        <w:pStyle w:val="plcountry"/>
      </w:pPr>
      <w:r w:rsidRPr="00BB3704">
        <w:t>AFRICAN SEED TRADE ASSOCIATION (afsta)</w:t>
      </w:r>
    </w:p>
    <w:p w14:paraId="65C38A0C" w14:textId="77777777" w:rsidR="00043499" w:rsidRPr="00BB3704" w:rsidRDefault="00043499" w:rsidP="00043499">
      <w:pPr>
        <w:pStyle w:val="pldetails"/>
      </w:pPr>
      <w:r w:rsidRPr="00BB3704">
        <w:t>Catherine LANGAT (Ms.), Technical Manager, African Seed Trade Association (AFSTA), Nairobi, Kenya</w:t>
      </w:r>
      <w:r w:rsidRPr="00BB3704">
        <w:br/>
        <w:t>(e-mail: catherine@afsta.org)</w:t>
      </w:r>
    </w:p>
    <w:p w14:paraId="1993CA60" w14:textId="77777777" w:rsidR="00043499" w:rsidRPr="00BB3704" w:rsidRDefault="00043499" w:rsidP="00043499">
      <w:pPr>
        <w:pStyle w:val="plcountry"/>
      </w:pPr>
      <w:r w:rsidRPr="00BB3704">
        <w:t>CROPLIFE INTERNATIONAL</w:t>
      </w:r>
    </w:p>
    <w:p w14:paraId="55C77A73" w14:textId="77777777" w:rsidR="00043499" w:rsidRPr="00BB3704" w:rsidRDefault="00043499" w:rsidP="00043499">
      <w:pPr>
        <w:pStyle w:val="pldetails"/>
      </w:pPr>
      <w:r w:rsidRPr="00BB3704">
        <w:t>Marcel BRUINS (Mr.), Consultant, CropLife International, Bruxelles, Belgium</w:t>
      </w:r>
      <w:r w:rsidRPr="00BB3704">
        <w:br/>
        <w:t>(e-mail: marcel@bruinsseedconsultancy.com)</w:t>
      </w:r>
    </w:p>
    <w:p w14:paraId="60B162BF" w14:textId="77777777" w:rsidR="00043499" w:rsidRPr="00BB3704" w:rsidRDefault="00043499" w:rsidP="00043499">
      <w:pPr>
        <w:pStyle w:val="plcountry"/>
      </w:pPr>
      <w:r w:rsidRPr="00BB3704">
        <w:t>INTERNATIONAL SEED FEDERATION (ISF)</w:t>
      </w:r>
    </w:p>
    <w:p w14:paraId="1026127B" w14:textId="77777777" w:rsidR="00043499" w:rsidRPr="00BB3704" w:rsidRDefault="00043499" w:rsidP="00043499">
      <w:pPr>
        <w:pStyle w:val="pldetails"/>
      </w:pPr>
      <w:r w:rsidRPr="00BB3704">
        <w:t>Khaoula BELHAJ-FRAGNIERE (Ms.), Regulatory Affairs Manager, Nyon, Switzerland</w:t>
      </w:r>
      <w:r w:rsidRPr="00BB3704">
        <w:br/>
        <w:t>(e-mail: k.belhajfragniere@worldseed.org)</w:t>
      </w:r>
    </w:p>
    <w:p w14:paraId="1F9FAB0A" w14:textId="77777777" w:rsidR="00043499" w:rsidRPr="00BB3704" w:rsidRDefault="00043499" w:rsidP="00043499">
      <w:pPr>
        <w:pStyle w:val="pldetails"/>
      </w:pPr>
      <w:r w:rsidRPr="00BB3704">
        <w:t xml:space="preserve">Astrid M. SCHENKEVELD (Ms.), Specialist, Plant Breeder's Rights &amp; Variety Registration | Legal, Rijk Zwaan Zaadteelt en Zaadhandel B.V., De Lier, Netherlands </w:t>
      </w:r>
      <w:r w:rsidRPr="00BB3704">
        <w:br/>
        <w:t>(e-mail: a.schenkeveld@rijkzwaan.nl)</w:t>
      </w:r>
    </w:p>
    <w:p w14:paraId="4B715482" w14:textId="77777777" w:rsidR="00043499" w:rsidRPr="00BB3704" w:rsidRDefault="00043499" w:rsidP="00043499">
      <w:pPr>
        <w:pStyle w:val="pldetails"/>
      </w:pPr>
      <w:r w:rsidRPr="00BB3704">
        <w:t>Kim MAESSEN-VAN BUGGENUM (Ms.), Plant Variety Protection Officer, BASF Vegetable Seeds, Nunhem, Netherlands</w:t>
      </w:r>
      <w:r w:rsidRPr="00BB3704">
        <w:br/>
        <w:t xml:space="preserve">(e-mail: Kim.vanbuggenum@vegetableseeds.basf.com)  </w:t>
      </w:r>
    </w:p>
    <w:p w14:paraId="55C3C9B4" w14:textId="77777777" w:rsidR="00043499" w:rsidRPr="00BB3704" w:rsidRDefault="00043499" w:rsidP="00043499">
      <w:pPr>
        <w:pStyle w:val="plcountry"/>
      </w:pPr>
      <w:r w:rsidRPr="00BB3704">
        <w:t xml:space="preserve">ORGANISATION RÉGIONALE AFRICAINE DE LA PROPRIÉTÉ INTELLECTUELLE (ARIPO) / </w:t>
      </w:r>
      <w:r w:rsidRPr="00BB3704">
        <w:br/>
        <w:t xml:space="preserve">AFRICAN REGIONAL INTELLECTUAL PROPERTY ORGANIZATION (ARIPO) / </w:t>
      </w:r>
      <w:r w:rsidRPr="00BB3704">
        <w:br/>
        <w:t>Afrikanische Regionalorganisation für gewerbliches Eigentum (ARIPO)</w:t>
      </w:r>
      <w:r w:rsidRPr="00BB3704">
        <w:br/>
        <w:t>ORGANIZACIÓN REGIONAL AFRICANA DE LA PROPIEDAD INTELECTUAL (ARIPO)</w:t>
      </w:r>
    </w:p>
    <w:p w14:paraId="531DED5C" w14:textId="77777777" w:rsidR="00043499" w:rsidRPr="00BB3704" w:rsidRDefault="00043499" w:rsidP="00043499">
      <w:pPr>
        <w:pStyle w:val="pldetails"/>
      </w:pPr>
      <w:r w:rsidRPr="00BB3704">
        <w:t xml:space="preserve">Flora Kokwihyukya MPANJU (Ms.), Intellectual Property Director, African Regional Intellectual Property Organization (ARIPO), Harare, Zimbabwe </w:t>
      </w:r>
      <w:r w:rsidRPr="00BB3704">
        <w:br/>
        <w:t>(e-mail: fmpanju@aripo.org)</w:t>
      </w:r>
    </w:p>
    <w:p w14:paraId="3E27BCA3" w14:textId="77777777" w:rsidR="00043499" w:rsidRPr="00BB3704" w:rsidRDefault="00043499" w:rsidP="00043499">
      <w:pPr>
        <w:pStyle w:val="plcountry"/>
      </w:pPr>
      <w:r w:rsidRPr="00BB3704">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157C875E" w14:textId="77777777" w:rsidR="00043499" w:rsidRPr="00BB3704" w:rsidRDefault="00043499" w:rsidP="00043499">
      <w:pPr>
        <w:pStyle w:val="pldetails"/>
      </w:pPr>
      <w:r w:rsidRPr="00BB3704">
        <w:t xml:space="preserve">Paulo PERALTA (Mr.), Technical Expert, International Community of Breeders of Asexually Reproduced Horticultural Plants (CIOPORA), Hamburg, Germany </w:t>
      </w:r>
      <w:r w:rsidRPr="00BB3704">
        <w:br/>
        <w:t>(e-mail: paulo.peralta@ciopora.org)</w:t>
      </w:r>
    </w:p>
    <w:p w14:paraId="6561E5EE" w14:textId="77777777" w:rsidR="00043499" w:rsidRPr="00BB3704" w:rsidRDefault="00043499" w:rsidP="00043499">
      <w:pPr>
        <w:pStyle w:val="plcountry"/>
      </w:pPr>
      <w:r w:rsidRPr="00BB3704">
        <w:lastRenderedPageBreak/>
        <w:t>EUROSEEDs</w:t>
      </w:r>
    </w:p>
    <w:p w14:paraId="77BED1EB" w14:textId="77777777" w:rsidR="00043499" w:rsidRPr="00BB3704" w:rsidRDefault="00043499" w:rsidP="00043499">
      <w:pPr>
        <w:pStyle w:val="pldetails"/>
      </w:pPr>
      <w:r w:rsidRPr="00BB3704">
        <w:t xml:space="preserve">Claudius MARONDEDZE (Mr.), Technical Manager Plant Health and Seed Trade, Euroseeds, Brussels, Belgium </w:t>
      </w:r>
      <w:r w:rsidRPr="00BB3704">
        <w:br/>
        <w:t xml:space="preserve">(e-mail: claudiusmarondedze@euroseeds.eu) </w:t>
      </w:r>
    </w:p>
    <w:p w14:paraId="6E882B3D" w14:textId="77777777" w:rsidR="00043499" w:rsidRPr="00BB3704" w:rsidRDefault="00043499" w:rsidP="00043499">
      <w:pPr>
        <w:pStyle w:val="plcountry"/>
      </w:pPr>
      <w:r w:rsidRPr="00BB3704">
        <w:t>SEED ASSOCIATION OF THE AMERICAS (SAA)</w:t>
      </w:r>
    </w:p>
    <w:p w14:paraId="78EFC190" w14:textId="77777777" w:rsidR="00043499" w:rsidRPr="00BB3704" w:rsidRDefault="00043499" w:rsidP="00043499">
      <w:pPr>
        <w:pStyle w:val="pldetails"/>
      </w:pPr>
      <w:r w:rsidRPr="00BB3704">
        <w:t>Diego A. RISSO (Sr.), Director Ejecutivo, Seed Association of the Americas (SAA), Montevideo, Uruguay</w:t>
      </w:r>
      <w:r w:rsidRPr="00BB3704">
        <w:br/>
        <w:t>(e-mail: drisso@saaseed.org)</w:t>
      </w:r>
    </w:p>
    <w:p w14:paraId="20E19BA3" w14:textId="77777777" w:rsidR="00043499" w:rsidRPr="005D4884" w:rsidRDefault="00043499" w:rsidP="00043499">
      <w:pPr>
        <w:pStyle w:val="pldetails"/>
        <w:rPr>
          <w:lang w:val="es-ES"/>
        </w:rPr>
      </w:pPr>
      <w:r w:rsidRPr="00BB3704">
        <w:rPr>
          <w:lang w:val="es-ES"/>
        </w:rPr>
        <w:t xml:space="preserve">Alfredo PASEYRO (Sr.), Director Ejecutivo, ASA Asociación Semilleros Argentinos, Caba, Argentina </w:t>
      </w:r>
      <w:r w:rsidRPr="00BB3704">
        <w:rPr>
          <w:lang w:val="es-ES"/>
        </w:rPr>
        <w:br/>
        <w:t>(e-mail: alfredo.paseyro@asa.org.ar)</w:t>
      </w:r>
    </w:p>
    <w:p w14:paraId="0A1C8C77" w14:textId="77777777" w:rsidR="00043499" w:rsidRPr="004071DD" w:rsidRDefault="00043499" w:rsidP="00043499">
      <w:pPr>
        <w:pStyle w:val="plheading"/>
        <w:rPr>
          <w:rFonts w:cs="Arial"/>
        </w:rPr>
      </w:pPr>
      <w:r>
        <w:rPr>
          <w:rFonts w:cs="Arial"/>
        </w:rPr>
        <w:t>I</w:t>
      </w:r>
      <w:r w:rsidRPr="004071DD">
        <w:rPr>
          <w:rFonts w:cs="Arial"/>
        </w:rPr>
        <w:t>V. BUREAU / OFFICER / VORSITZ / OFICINA</w:t>
      </w:r>
    </w:p>
    <w:p w14:paraId="04457951" w14:textId="77777777" w:rsidR="00043499" w:rsidRDefault="00043499" w:rsidP="00043499">
      <w:pPr>
        <w:pStyle w:val="pldetails"/>
      </w:pPr>
      <w:r w:rsidRPr="00B91099">
        <w:t>Beate RÜCKER</w:t>
      </w:r>
      <w:r>
        <w:t xml:space="preserve"> (Ms.)</w:t>
      </w:r>
      <w:r w:rsidRPr="00B71E39">
        <w:t xml:space="preserve">, </w:t>
      </w:r>
      <w:r>
        <w:t>Chair</w:t>
      </w:r>
    </w:p>
    <w:p w14:paraId="784BC1DC" w14:textId="77777777" w:rsidR="00043499" w:rsidRPr="00B47582" w:rsidRDefault="00043499" w:rsidP="00043499">
      <w:pPr>
        <w:pStyle w:val="pldetails"/>
        <w:rPr>
          <w:lang w:val="fr-FR"/>
        </w:rPr>
      </w:pPr>
      <w:r w:rsidRPr="004E7F69">
        <w:rPr>
          <w:lang w:val="fr-FR"/>
        </w:rPr>
        <w:t>Nuria URQUÍA FERNÁNDEZ (</w:t>
      </w:r>
      <w:r>
        <w:rPr>
          <w:lang w:val="fr-FR"/>
        </w:rPr>
        <w:t>Ms.</w:t>
      </w:r>
      <w:r w:rsidRPr="004E7F69">
        <w:rPr>
          <w:lang w:val="fr-FR"/>
        </w:rPr>
        <w:t>)</w:t>
      </w:r>
      <w:r>
        <w:rPr>
          <w:lang w:val="fr-FR"/>
        </w:rPr>
        <w:t xml:space="preserve">, </w:t>
      </w:r>
      <w:r w:rsidRPr="00B47582">
        <w:rPr>
          <w:lang w:val="fr-FR"/>
        </w:rPr>
        <w:t>Vice-Chair</w:t>
      </w:r>
    </w:p>
    <w:p w14:paraId="0D58FFEC" w14:textId="77777777" w:rsidR="00043499" w:rsidRPr="001D2F71" w:rsidRDefault="00043499" w:rsidP="00043499">
      <w:pPr>
        <w:pStyle w:val="plheading"/>
        <w:keepLines/>
        <w:rPr>
          <w:rFonts w:cs="Arial"/>
          <w:lang w:val="fr-FR"/>
        </w:rPr>
      </w:pPr>
      <w:r w:rsidRPr="001D2F71">
        <w:rPr>
          <w:rFonts w:cs="Arial"/>
          <w:lang w:val="fr-FR"/>
        </w:rPr>
        <w:t>V. BUREAU DE L’UPOV / OFFICE OF UPOV / BÜRO DER UPOV / OFICINA DE LA UPOV</w:t>
      </w:r>
    </w:p>
    <w:p w14:paraId="2A5EC2E6" w14:textId="77777777" w:rsidR="00043499" w:rsidRPr="001D2F71" w:rsidRDefault="00043499" w:rsidP="00043499">
      <w:pPr>
        <w:pStyle w:val="pldetails"/>
        <w:keepNext/>
        <w:rPr>
          <w:lang w:val="fr-FR"/>
        </w:rPr>
      </w:pPr>
      <w:r w:rsidRPr="001D2F71">
        <w:rPr>
          <w:lang w:val="fr-FR"/>
        </w:rPr>
        <w:t>Daren TANG (Mr.), Secretary-General</w:t>
      </w:r>
    </w:p>
    <w:p w14:paraId="1067B3F2" w14:textId="77777777" w:rsidR="00043499" w:rsidRPr="001D2F71" w:rsidRDefault="00043499" w:rsidP="00043499">
      <w:pPr>
        <w:pStyle w:val="pldetails"/>
        <w:keepNext/>
        <w:rPr>
          <w:lang w:val="fr-FR"/>
        </w:rPr>
      </w:pPr>
      <w:r w:rsidRPr="001D2F71">
        <w:rPr>
          <w:lang w:val="fr-FR"/>
        </w:rPr>
        <w:t>Yolanda HUERTA (Ms.), Vice Secretary-General</w:t>
      </w:r>
    </w:p>
    <w:p w14:paraId="756EFBD7" w14:textId="77777777" w:rsidR="00043499" w:rsidRDefault="00043499" w:rsidP="00043499">
      <w:pPr>
        <w:pStyle w:val="pldetails"/>
      </w:pPr>
      <w:r>
        <w:rPr>
          <w:rFonts w:cs="Arial"/>
        </w:rPr>
        <w:t xml:space="preserve">Martin EKVAD (Mr.), </w:t>
      </w:r>
      <w:bookmarkStart w:id="66" w:name="_Hlk147302165"/>
      <w:r w:rsidRPr="00845508">
        <w:rPr>
          <w:rFonts w:cs="Arial"/>
        </w:rPr>
        <w:t>Director of Legal Affairs</w:t>
      </w:r>
      <w:bookmarkEnd w:id="66"/>
    </w:p>
    <w:p w14:paraId="3DC05866" w14:textId="77777777" w:rsidR="00043499" w:rsidRPr="00C53674" w:rsidRDefault="00043499" w:rsidP="00043499">
      <w:pPr>
        <w:pStyle w:val="pldetails"/>
      </w:pPr>
      <w:r w:rsidRPr="00C53674">
        <w:t xml:space="preserve">Leontino TAVEIRA (Mr.), </w:t>
      </w:r>
      <w:bookmarkStart w:id="67" w:name="_Hlk147302207"/>
      <w:r w:rsidRPr="000B6642">
        <w:t>Director of Global Development and Technical Affairs</w:t>
      </w:r>
      <w:bookmarkEnd w:id="67"/>
    </w:p>
    <w:p w14:paraId="170C0D1C" w14:textId="77777777" w:rsidR="00043499" w:rsidRPr="00AF437E" w:rsidRDefault="00043499" w:rsidP="00043499">
      <w:pPr>
        <w:pStyle w:val="pldetails"/>
      </w:pPr>
      <w:r w:rsidRPr="00C53674">
        <w:t>Hend MADHOUR (Ms.), IT Officer</w:t>
      </w:r>
    </w:p>
    <w:p w14:paraId="445FACA9" w14:textId="77777777" w:rsidR="00043499" w:rsidRPr="00841411" w:rsidRDefault="00043499" w:rsidP="00043499">
      <w:pPr>
        <w:pStyle w:val="pldetails"/>
      </w:pPr>
      <w:r>
        <w:t>Manabu SUZUKI (Mr.)</w:t>
      </w:r>
      <w:r w:rsidRPr="00841411">
        <w:t>, Technical/Regional Officer (Asia)</w:t>
      </w:r>
    </w:p>
    <w:p w14:paraId="256F9FCB" w14:textId="77777777" w:rsidR="00043499" w:rsidRPr="00601CBB" w:rsidRDefault="00043499" w:rsidP="00043499">
      <w:pPr>
        <w:pStyle w:val="pldetails"/>
      </w:pPr>
      <w:r w:rsidRPr="00601CBB">
        <w:t>Ariane BESSE (Ms.), Administrative Assistant</w:t>
      </w:r>
    </w:p>
    <w:p w14:paraId="465204C4" w14:textId="77777777" w:rsidR="00043499" w:rsidRDefault="00043499" w:rsidP="00043499">
      <w:pPr>
        <w:pStyle w:val="pldetails"/>
      </w:pPr>
      <w:r w:rsidRPr="00601CBB">
        <w:t>Romy OERTEL (Ms.), Secretary I</w:t>
      </w:r>
    </w:p>
    <w:p w14:paraId="538D9AC2" w14:textId="77777777" w:rsidR="00043499" w:rsidRDefault="00043499" w:rsidP="00043499">
      <w:pPr>
        <w:pStyle w:val="pldetails"/>
        <w:keepNext/>
      </w:pPr>
      <w:r w:rsidRPr="00251E62">
        <w:rPr>
          <w:rFonts w:cs="Arial"/>
        </w:rPr>
        <w:t>Kees VAN ETTEKOVEN (Mr.), Technical Expert</w:t>
      </w:r>
    </w:p>
    <w:p w14:paraId="143A5E8E" w14:textId="77777777" w:rsidR="001338C7" w:rsidRPr="00043499" w:rsidRDefault="001338C7" w:rsidP="00663BED">
      <w:pPr>
        <w:jc w:val="center"/>
      </w:pPr>
    </w:p>
    <w:p w14:paraId="1E4A32AC" w14:textId="77777777" w:rsidR="007317BA" w:rsidRPr="00043499" w:rsidRDefault="007317BA" w:rsidP="00663BED">
      <w:pPr>
        <w:jc w:val="center"/>
      </w:pPr>
    </w:p>
    <w:p w14:paraId="1F86B618" w14:textId="77777777" w:rsidR="007317BA" w:rsidRPr="00043499" w:rsidRDefault="007317BA" w:rsidP="00663BED">
      <w:pPr>
        <w:jc w:val="center"/>
      </w:pPr>
    </w:p>
    <w:p w14:paraId="0E0486BF" w14:textId="77777777" w:rsidR="00FB256F" w:rsidRPr="00694D1D" w:rsidRDefault="00EA3128">
      <w:pPr>
        <w:jc w:val="right"/>
        <w:rPr>
          <w:lang w:val="es-ES"/>
        </w:rPr>
      </w:pPr>
      <w:r w:rsidRPr="00694D1D">
        <w:rPr>
          <w:lang w:val="es-ES"/>
        </w:rPr>
        <w:t>[Sigue el Anexo II]</w:t>
      </w:r>
    </w:p>
    <w:p w14:paraId="5EB20090" w14:textId="77777777" w:rsidR="007317BA" w:rsidRPr="00694D1D" w:rsidRDefault="007317BA" w:rsidP="00663BED">
      <w:pPr>
        <w:jc w:val="center"/>
        <w:rPr>
          <w:lang w:val="es-ES"/>
        </w:rPr>
      </w:pPr>
    </w:p>
    <w:p w14:paraId="6DCC7079" w14:textId="77777777" w:rsidR="007317BA" w:rsidRPr="00694D1D" w:rsidRDefault="007317BA" w:rsidP="00663BED">
      <w:pPr>
        <w:jc w:val="center"/>
        <w:rPr>
          <w:lang w:val="es-ES"/>
        </w:rPr>
        <w:sectPr w:rsidR="007317BA" w:rsidRPr="00694D1D" w:rsidSect="00663BED">
          <w:headerReference w:type="default" r:id="rId15"/>
          <w:headerReference w:type="first" r:id="rId16"/>
          <w:pgSz w:w="11907" w:h="16840" w:code="9"/>
          <w:pgMar w:top="510" w:right="1134" w:bottom="1134" w:left="1134" w:header="510" w:footer="680" w:gutter="0"/>
          <w:pgNumType w:start="1"/>
          <w:cols w:space="720"/>
          <w:titlePg/>
        </w:sectPr>
      </w:pPr>
    </w:p>
    <w:p w14:paraId="5703BBD4" w14:textId="08FA2738" w:rsidR="00FB256F" w:rsidRPr="00694D1D" w:rsidRDefault="00EA3128">
      <w:pPr>
        <w:jc w:val="center"/>
        <w:rPr>
          <w:lang w:val="es-ES"/>
        </w:rPr>
      </w:pPr>
      <w:r w:rsidRPr="00694D1D">
        <w:rPr>
          <w:lang w:val="es-ES"/>
        </w:rPr>
        <w:lastRenderedPageBreak/>
        <w:t>MODIFICACIONES DE</w:t>
      </w:r>
      <w:r w:rsidR="004A2D0B">
        <w:rPr>
          <w:lang w:val="es-ES"/>
        </w:rPr>
        <w:t xml:space="preserve"> </w:t>
      </w:r>
      <w:r w:rsidRPr="00694D1D">
        <w:rPr>
          <w:lang w:val="es-ES"/>
        </w:rPr>
        <w:t>L</w:t>
      </w:r>
      <w:r w:rsidR="004A2D0B">
        <w:rPr>
          <w:lang w:val="es-ES"/>
        </w:rPr>
        <w:t>OS</w:t>
      </w:r>
      <w:r w:rsidRPr="00694D1D">
        <w:rPr>
          <w:lang w:val="es-ES"/>
        </w:rPr>
        <w:t xml:space="preserve"> PROYECTO</w:t>
      </w:r>
      <w:r w:rsidR="004A2D0B">
        <w:rPr>
          <w:lang w:val="es-ES"/>
        </w:rPr>
        <w:t>S</w:t>
      </w:r>
      <w:r w:rsidRPr="00694D1D">
        <w:rPr>
          <w:lang w:val="es-ES"/>
        </w:rPr>
        <w:t xml:space="preserve"> DE DIRECTRICES DE E</w:t>
      </w:r>
      <w:r w:rsidR="004A2D0B">
        <w:rPr>
          <w:lang w:val="es-ES"/>
        </w:rPr>
        <w:t>XAMEN</w:t>
      </w:r>
    </w:p>
    <w:p w14:paraId="4549A72E" w14:textId="77777777" w:rsidR="00663BED" w:rsidRPr="00694D1D" w:rsidRDefault="00663BED" w:rsidP="00663BED">
      <w:pPr>
        <w:rPr>
          <w:lang w:val="es-ES"/>
        </w:rPr>
      </w:pPr>
    </w:p>
    <w:p w14:paraId="359F7085" w14:textId="77777777" w:rsidR="00FB256F" w:rsidRDefault="00EA3128">
      <w:pPr>
        <w:jc w:val="left"/>
        <w:rPr>
          <w:u w:val="single"/>
        </w:rPr>
      </w:pPr>
      <w:r w:rsidRPr="005A3D9A">
        <w:rPr>
          <w:u w:val="single"/>
        </w:rPr>
        <w:t xml:space="preserve">General </w:t>
      </w:r>
    </w:p>
    <w:p w14:paraId="40AC6BDE" w14:textId="77777777" w:rsidR="008A6C5A" w:rsidRPr="005A3D9A" w:rsidRDefault="008A6C5A" w:rsidP="008A6C5A">
      <w:pPr>
        <w:jc w:val="lef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418"/>
        <w:gridCol w:w="8212"/>
      </w:tblGrid>
      <w:tr w:rsidR="008A6C5A" w:rsidRPr="00694D1D" w14:paraId="237F732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1B2FD6A" w14:textId="77777777" w:rsidR="00FB256F" w:rsidRDefault="00EA3128">
            <w:r w:rsidRPr="005A3D9A">
              <w:t>Varios documentos</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AB09636" w14:textId="77777777" w:rsidR="00FB256F" w:rsidRPr="00694D1D" w:rsidRDefault="00EA3128">
            <w:pPr>
              <w:keepNext/>
              <w:rPr>
                <w:lang w:val="es-ES"/>
              </w:rPr>
            </w:pPr>
            <w:r w:rsidRPr="00694D1D">
              <w:rPr>
                <w:lang w:val="es-ES"/>
              </w:rPr>
              <w:t>poner CMS completo la primera vez que aparece en una explicación para que diga "Esterilidad masculina citoplasmática (CMS)"</w:t>
            </w:r>
          </w:p>
        </w:tc>
      </w:tr>
    </w:tbl>
    <w:p w14:paraId="6B7086D6" w14:textId="77777777" w:rsidR="008A6C5A" w:rsidRPr="00694D1D" w:rsidRDefault="008A6C5A" w:rsidP="00663BED">
      <w:pPr>
        <w:rPr>
          <w:lang w:val="es-ES"/>
        </w:rPr>
      </w:pPr>
    </w:p>
    <w:p w14:paraId="56F1B561" w14:textId="77777777" w:rsidR="008A6C5A" w:rsidRPr="00694D1D" w:rsidRDefault="008A6C5A" w:rsidP="00663BED">
      <w:pPr>
        <w:rPr>
          <w:lang w:val="es-ES"/>
        </w:rPr>
      </w:pPr>
    </w:p>
    <w:p w14:paraId="11C82AF9" w14:textId="77777777" w:rsidR="00FB256F" w:rsidRPr="00694D1D" w:rsidRDefault="00EA3128">
      <w:pPr>
        <w:rPr>
          <w:u w:val="single"/>
          <w:lang w:val="es-ES"/>
        </w:rPr>
      </w:pPr>
      <w:r w:rsidRPr="00694D1D">
        <w:rPr>
          <w:u w:val="single"/>
          <w:lang w:val="es-ES"/>
        </w:rPr>
        <w:t>Directrices de ensayo aprobadas en la quincuagésima novena sesión del Comité Técnico</w:t>
      </w:r>
    </w:p>
    <w:p w14:paraId="4725590A" w14:textId="77777777" w:rsidR="00663BED" w:rsidRPr="00694D1D" w:rsidRDefault="00663BED" w:rsidP="00663BED">
      <w:pPr>
        <w:rPr>
          <w:u w:val="single"/>
          <w:lang w:val="es-ES"/>
        </w:rPr>
      </w:pPr>
    </w:p>
    <w:p w14:paraId="7ED5B284" w14:textId="77777777" w:rsidR="00FB256F" w:rsidRDefault="00EA3128">
      <w:pPr>
        <w:pStyle w:val="Heading3"/>
        <w:rPr>
          <w:rFonts w:eastAsia="Arial"/>
        </w:rPr>
      </w:pPr>
      <w:proofErr w:type="spellStart"/>
      <w:r w:rsidRPr="008A73B8">
        <w:rPr>
          <w:rFonts w:eastAsia="Arial"/>
        </w:rPr>
        <w:t>Revisiones</w:t>
      </w:r>
      <w:proofErr w:type="spellEnd"/>
      <w:r w:rsidRPr="008A73B8">
        <w:rPr>
          <w:rFonts w:eastAsia="Arial"/>
        </w:rPr>
        <w:t xml:space="preserve"> </w:t>
      </w:r>
      <w:proofErr w:type="spellStart"/>
      <w:r w:rsidRPr="008A73B8">
        <w:rPr>
          <w:rFonts w:eastAsia="Arial"/>
        </w:rPr>
        <w:t>parciales</w:t>
      </w:r>
      <w:proofErr w:type="spellEnd"/>
    </w:p>
    <w:p w14:paraId="672E62A5" w14:textId="77777777" w:rsidR="00663BED" w:rsidRDefault="00663BED" w:rsidP="00663BED"/>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6F87DC8E" w14:textId="77777777" w:rsidTr="00572B51">
        <w:trPr>
          <w:cantSplit/>
        </w:trPr>
        <w:tc>
          <w:tcPr>
            <w:tcW w:w="1840" w:type="dxa"/>
            <w:shd w:val="clear" w:color="auto" w:fill="D9D9D9" w:themeFill="background1" w:themeFillShade="D9"/>
          </w:tcPr>
          <w:p w14:paraId="798B34F8" w14:textId="77777777" w:rsidR="00FB256F" w:rsidRDefault="00EA3128">
            <w:pPr>
              <w:keepNext/>
              <w:spacing w:before="60" w:after="60"/>
              <w:jc w:val="left"/>
              <w:rPr>
                <w:rFonts w:cs="Arial"/>
                <w:b/>
                <w:bCs/>
                <w:color w:val="000000"/>
              </w:rPr>
            </w:pPr>
            <w:r w:rsidRPr="00A22AF1">
              <w:rPr>
                <w:rFonts w:cs="Arial"/>
                <w:b/>
                <w:bCs/>
                <w:color w:val="000000"/>
              </w:rPr>
              <w:t>TC/59/9</w:t>
            </w:r>
          </w:p>
        </w:tc>
        <w:tc>
          <w:tcPr>
            <w:tcW w:w="7821" w:type="dxa"/>
            <w:shd w:val="clear" w:color="auto" w:fill="D9D9D9" w:themeFill="background1" w:themeFillShade="D9"/>
          </w:tcPr>
          <w:p w14:paraId="6C7C16E9" w14:textId="77777777" w:rsidR="00FB256F" w:rsidRPr="00694D1D" w:rsidRDefault="00EA3128">
            <w:pPr>
              <w:keepNext/>
              <w:spacing w:before="60" w:after="60"/>
              <w:jc w:val="left"/>
              <w:rPr>
                <w:rFonts w:cs="Arial"/>
                <w:b/>
                <w:bCs/>
                <w:lang w:val="es-ES"/>
              </w:rPr>
            </w:pPr>
            <w:r w:rsidRPr="00694D1D">
              <w:rPr>
                <w:rFonts w:cs="Arial"/>
                <w:b/>
                <w:bCs/>
                <w:iCs/>
                <w:lang w:val="es-ES"/>
              </w:rPr>
              <w:t xml:space="preserve">Revisión parcial de las directrices de examen del </w:t>
            </w:r>
            <w:r w:rsidRPr="00A22AF1">
              <w:rPr>
                <w:rFonts w:cs="Arial"/>
                <w:b/>
                <w:bCs/>
                <w:lang w:val="it-IT"/>
              </w:rPr>
              <w:t xml:space="preserve">brécol </w:t>
            </w:r>
          </w:p>
        </w:tc>
      </w:tr>
    </w:tbl>
    <w:p w14:paraId="4A2533CA" w14:textId="77777777" w:rsidR="008A6C5A" w:rsidRPr="00694D1D" w:rsidRDefault="008A6C5A" w:rsidP="008A6C5A">
      <w:pPr>
        <w:keepNext/>
        <w:rPr>
          <w:lang w:val="es-ES"/>
        </w:rPr>
      </w:pPr>
    </w:p>
    <w:p w14:paraId="10409E22"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TC/59/9 y formuló las recomendaciones que figuran en el cuadro siguiente. </w:t>
      </w:r>
    </w:p>
    <w:p w14:paraId="19FF3859" w14:textId="77777777" w:rsidR="008A6C5A" w:rsidRPr="00694D1D" w:rsidRDefault="008A6C5A" w:rsidP="008A6C5A">
      <w:pPr>
        <w:rPr>
          <w:lang w:val="es-ES"/>
        </w:rPr>
      </w:pPr>
    </w:p>
    <w:p w14:paraId="6F21786F" w14:textId="77777777" w:rsidR="00FB256F" w:rsidRPr="00694D1D" w:rsidRDefault="00EA3128">
      <w:pPr>
        <w:ind w:firstLine="567"/>
        <w:rPr>
          <w:lang w:val="es-ES"/>
        </w:rPr>
      </w:pPr>
      <w:r w:rsidRPr="00694D1D">
        <w:rPr>
          <w:lang w:val="es-ES"/>
        </w:rPr>
        <w:t>El TC-EDC acordó que la revisión parcial de las directrices de examen del brécol se someta a la aprobación del TC.</w:t>
      </w:r>
    </w:p>
    <w:p w14:paraId="72162CD0"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2410630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C21661" w14:textId="77777777" w:rsidR="00FB256F" w:rsidRDefault="00EA3128">
            <w:proofErr w:type="spellStart"/>
            <w:r>
              <w:t>Anuncio</w:t>
            </w:r>
            <w:proofErr w:type="spellEnd"/>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BE179F4" w14:textId="77777777" w:rsidR="00FB256F" w:rsidRPr="00694D1D" w:rsidRDefault="00EA3128">
            <w:pPr>
              <w:keepNext/>
              <w:rPr>
                <w:lang w:val="es-ES"/>
              </w:rPr>
            </w:pPr>
            <w:r w:rsidRPr="00694D1D">
              <w:rPr>
                <w:rFonts w:cs="Arial"/>
                <w:lang w:val="es-ES"/>
              </w:rPr>
              <w:t>el párrafo sobre la prueba de campo debe decir "Comprobar la presencia de polen en los estambres: si hay polen en los estambres, la esterilidad masculina está ausente; si no hay polen en los estambres, la esterilidad masculina está presente".</w:t>
            </w:r>
          </w:p>
        </w:tc>
      </w:tr>
      <w:tr w:rsidR="008A6C5A" w:rsidRPr="005A3D9A" w14:paraId="667AEA8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B2DD47" w14:textId="77777777" w:rsidR="00FB256F" w:rsidRDefault="00EA3128">
            <w:proofErr w:type="spellStart"/>
            <w:r>
              <w:t>Anuncio</w:t>
            </w:r>
            <w:proofErr w:type="spellEnd"/>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FDFC450" w14:textId="77777777" w:rsidR="00FB256F" w:rsidRDefault="00EA3128">
            <w:pPr>
              <w:keepNext/>
            </w:pPr>
            <w:r w:rsidRPr="00694D1D">
              <w:rPr>
                <w:rFonts w:eastAsia="Calibri" w:cs="Arial"/>
                <w:iCs/>
                <w:lang w:val="es-ES"/>
              </w:rPr>
              <w:t xml:space="preserve">el primer párrafo sobre la prueba del marcador de ADN debe decir "... </w:t>
            </w:r>
            <w:r w:rsidRPr="00A62AFF">
              <w:rPr>
                <w:rFonts w:eastAsia="Calibri" w:cs="Arial"/>
                <w:iCs/>
              </w:rPr>
              <w:t xml:space="preserve">Si </w:t>
            </w:r>
            <w:proofErr w:type="spellStart"/>
            <w:r w:rsidRPr="00A62AFF">
              <w:rPr>
                <w:rFonts w:eastAsia="Calibri" w:cs="Arial"/>
                <w:iCs/>
              </w:rPr>
              <w:t>el</w:t>
            </w:r>
            <w:proofErr w:type="spellEnd"/>
            <w:r w:rsidRPr="00A62AFF">
              <w:rPr>
                <w:rFonts w:eastAsia="Calibri" w:cs="Arial"/>
                <w:iCs/>
              </w:rPr>
              <w:t xml:space="preserve"> </w:t>
            </w:r>
            <w:proofErr w:type="spellStart"/>
            <w:r w:rsidRPr="00A62AFF">
              <w:rPr>
                <w:rFonts w:eastAsia="Calibri" w:cs="Arial"/>
                <w:iCs/>
              </w:rPr>
              <w:t>marcador</w:t>
            </w:r>
            <w:proofErr w:type="spellEnd"/>
            <w:r w:rsidRPr="00A62AFF">
              <w:rPr>
                <w:rFonts w:eastAsia="Calibri" w:cs="Arial"/>
                <w:iCs/>
              </w:rPr>
              <w:t xml:space="preserve"> CMS está presente, ...".</w:t>
            </w:r>
          </w:p>
        </w:tc>
      </w:tr>
      <w:tr w:rsidR="008A6C5A" w:rsidRPr="00694D1D" w14:paraId="36B6928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4844976" w14:textId="77777777" w:rsidR="00FB256F" w:rsidRDefault="00EA3128">
            <w:r>
              <w:t>Anuncio</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202F67B" w14:textId="77777777" w:rsidR="00FB256F" w:rsidRPr="00694D1D" w:rsidRDefault="00EA3128">
            <w:pPr>
              <w:keepNext/>
              <w:rPr>
                <w:lang w:val="es-ES"/>
              </w:rPr>
            </w:pPr>
            <w:r w:rsidRPr="00694D1D">
              <w:rPr>
                <w:rFonts w:eastAsia="Calibri" w:cs="Arial"/>
                <w:iCs/>
                <w:lang w:val="es-ES"/>
              </w:rPr>
              <w:t>el segundo párrafo sobre la prueba del marcador de ADN debe decir "En los casos en que el resultado de la prueba del marcador de ADN..."</w:t>
            </w:r>
          </w:p>
        </w:tc>
      </w:tr>
    </w:tbl>
    <w:p w14:paraId="151FB6E2" w14:textId="77777777" w:rsidR="008A6C5A" w:rsidRPr="00694D1D" w:rsidRDefault="008A6C5A" w:rsidP="008A6C5A">
      <w:pPr>
        <w:rPr>
          <w:lang w:val="es-ES"/>
        </w:rPr>
      </w:pPr>
    </w:p>
    <w:p w14:paraId="7CB7C946"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592D9EE9" w14:textId="77777777" w:rsidTr="00572B51">
        <w:trPr>
          <w:cantSplit/>
        </w:trPr>
        <w:tc>
          <w:tcPr>
            <w:tcW w:w="1840" w:type="dxa"/>
            <w:shd w:val="clear" w:color="auto" w:fill="D9D9D9" w:themeFill="background1" w:themeFillShade="D9"/>
          </w:tcPr>
          <w:p w14:paraId="31B18614" w14:textId="77777777" w:rsidR="00FB256F" w:rsidRDefault="00EA3128">
            <w:pPr>
              <w:keepNext/>
              <w:spacing w:before="60" w:after="60"/>
              <w:rPr>
                <w:b/>
                <w:bCs/>
              </w:rPr>
            </w:pPr>
            <w:r w:rsidRPr="00A22AF1">
              <w:rPr>
                <w:rFonts w:cs="Arial"/>
                <w:b/>
                <w:bCs/>
                <w:color w:val="000000"/>
              </w:rPr>
              <w:t>TC/59/10</w:t>
            </w:r>
          </w:p>
        </w:tc>
        <w:tc>
          <w:tcPr>
            <w:tcW w:w="7821" w:type="dxa"/>
            <w:shd w:val="clear" w:color="auto" w:fill="D9D9D9" w:themeFill="background1" w:themeFillShade="D9"/>
          </w:tcPr>
          <w:p w14:paraId="02718CA7" w14:textId="77777777" w:rsidR="00FB256F" w:rsidRPr="00694D1D" w:rsidRDefault="00EA3128">
            <w:pPr>
              <w:keepNext/>
              <w:spacing w:before="60" w:after="60"/>
              <w:jc w:val="left"/>
              <w:rPr>
                <w:rFonts w:cs="Arial"/>
                <w:b/>
                <w:bCs/>
                <w:lang w:val="es-ES"/>
              </w:rPr>
            </w:pPr>
            <w:r w:rsidRPr="00694D1D">
              <w:rPr>
                <w:rFonts w:cs="Arial"/>
                <w:b/>
                <w:bCs/>
                <w:iCs/>
                <w:lang w:val="es-ES"/>
              </w:rPr>
              <w:t xml:space="preserve">Revisión parcial de las directrices de examen de las </w:t>
            </w:r>
            <w:r w:rsidRPr="00A22AF1">
              <w:rPr>
                <w:rFonts w:cs="Arial"/>
                <w:b/>
                <w:bCs/>
                <w:lang w:val="it-IT"/>
              </w:rPr>
              <w:t xml:space="preserve">coles de Bruselas </w:t>
            </w:r>
          </w:p>
        </w:tc>
      </w:tr>
    </w:tbl>
    <w:p w14:paraId="46362BFC" w14:textId="77777777" w:rsidR="008A6C5A" w:rsidRPr="00694D1D" w:rsidRDefault="008A6C5A" w:rsidP="008A6C5A">
      <w:pPr>
        <w:keepNext/>
        <w:rPr>
          <w:lang w:val="es-ES"/>
        </w:rPr>
      </w:pPr>
    </w:p>
    <w:p w14:paraId="27423D23"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TC/59/10 y formuló las recomendaciones que figuran en el cuadro siguiente. </w:t>
      </w:r>
    </w:p>
    <w:p w14:paraId="33303258" w14:textId="77777777" w:rsidR="008A6C5A" w:rsidRPr="00694D1D" w:rsidRDefault="008A6C5A" w:rsidP="008A6C5A">
      <w:pPr>
        <w:rPr>
          <w:lang w:val="es-ES"/>
        </w:rPr>
      </w:pPr>
    </w:p>
    <w:p w14:paraId="5B083082" w14:textId="77777777" w:rsidR="00FB256F" w:rsidRPr="00694D1D" w:rsidRDefault="00EA3128">
      <w:pPr>
        <w:ind w:firstLine="567"/>
        <w:rPr>
          <w:lang w:val="es-ES"/>
        </w:rPr>
      </w:pPr>
      <w:r w:rsidRPr="00694D1D">
        <w:rPr>
          <w:lang w:val="es-ES"/>
        </w:rPr>
        <w:t>El TC-EDC acordó que la revisión parcial de las directrices de examen de las coles de Bruselas se presente al TC para su aprobación.</w:t>
      </w:r>
    </w:p>
    <w:p w14:paraId="6439E38F"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6499DF7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DBDA37" w14:textId="77777777" w:rsidR="00FB256F" w:rsidRDefault="00EA3128">
            <w:proofErr w:type="spellStart"/>
            <w:r>
              <w:t>Anuncio</w:t>
            </w:r>
            <w:proofErr w:type="spellEnd"/>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C4F2DB8" w14:textId="77777777" w:rsidR="00FB256F" w:rsidRPr="00694D1D" w:rsidRDefault="00EA3128">
            <w:pPr>
              <w:keepNext/>
              <w:rPr>
                <w:lang w:val="es-ES"/>
              </w:rPr>
            </w:pPr>
            <w:r w:rsidRPr="00694D1D">
              <w:rPr>
                <w:rFonts w:cs="Arial"/>
                <w:lang w:val="es-ES"/>
              </w:rPr>
              <w:t>el párrafo sobre la prueba de campo debe decir "Comprobar la presencia de polen en los estambres: si hay polen en los estambres, la esterilidad masculina está ausente; si no hay polen en los estambres, la esterilidad masculina está presente".</w:t>
            </w:r>
          </w:p>
        </w:tc>
      </w:tr>
      <w:tr w:rsidR="008A6C5A" w:rsidRPr="005A3D9A" w14:paraId="016795D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1E6FC1" w14:textId="77777777" w:rsidR="00FB256F" w:rsidRDefault="00EA3128">
            <w:proofErr w:type="spellStart"/>
            <w:r>
              <w:t>Anuncio</w:t>
            </w:r>
            <w:proofErr w:type="spellEnd"/>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0B240A9" w14:textId="77777777" w:rsidR="00FB256F" w:rsidRDefault="00EA3128">
            <w:pPr>
              <w:keepNext/>
            </w:pPr>
            <w:r w:rsidRPr="00694D1D">
              <w:rPr>
                <w:rFonts w:eastAsia="Calibri" w:cs="Arial"/>
                <w:iCs/>
                <w:lang w:val="es-ES"/>
              </w:rPr>
              <w:t xml:space="preserve">el primer párrafo sobre la prueba del marcador de ADN debe decir "... </w:t>
            </w:r>
            <w:r w:rsidRPr="00A62AFF">
              <w:rPr>
                <w:rFonts w:eastAsia="Calibri" w:cs="Arial"/>
                <w:iCs/>
              </w:rPr>
              <w:t xml:space="preserve">Si </w:t>
            </w:r>
            <w:proofErr w:type="spellStart"/>
            <w:r w:rsidRPr="00A62AFF">
              <w:rPr>
                <w:rFonts w:eastAsia="Calibri" w:cs="Arial"/>
                <w:iCs/>
              </w:rPr>
              <w:t>el</w:t>
            </w:r>
            <w:proofErr w:type="spellEnd"/>
            <w:r w:rsidRPr="00A62AFF">
              <w:rPr>
                <w:rFonts w:eastAsia="Calibri" w:cs="Arial"/>
                <w:iCs/>
              </w:rPr>
              <w:t xml:space="preserve"> </w:t>
            </w:r>
            <w:proofErr w:type="spellStart"/>
            <w:r w:rsidRPr="00A62AFF">
              <w:rPr>
                <w:rFonts w:eastAsia="Calibri" w:cs="Arial"/>
                <w:iCs/>
              </w:rPr>
              <w:t>marcador</w:t>
            </w:r>
            <w:proofErr w:type="spellEnd"/>
            <w:r w:rsidRPr="00A62AFF">
              <w:rPr>
                <w:rFonts w:eastAsia="Calibri" w:cs="Arial"/>
                <w:iCs/>
              </w:rPr>
              <w:t xml:space="preserve"> CMS está presente, ...".</w:t>
            </w:r>
          </w:p>
        </w:tc>
      </w:tr>
      <w:tr w:rsidR="008A6C5A" w:rsidRPr="00694D1D" w14:paraId="6CD5811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EC6272" w14:textId="77777777" w:rsidR="00FB256F" w:rsidRDefault="00EA3128">
            <w:r>
              <w:t xml:space="preserve">Anuncio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089AD98" w14:textId="77777777" w:rsidR="00FB256F" w:rsidRPr="00694D1D" w:rsidRDefault="00EA3128">
            <w:pPr>
              <w:keepNext/>
              <w:rPr>
                <w:lang w:val="es-ES"/>
              </w:rPr>
            </w:pPr>
            <w:r w:rsidRPr="00694D1D">
              <w:rPr>
                <w:rFonts w:eastAsia="Calibri" w:cs="Arial"/>
                <w:iCs/>
                <w:lang w:val="es-ES"/>
              </w:rPr>
              <w:t>el segundo párrafo sobre la prueba de marcadores de ADN debe decir "En los casos en que el resultado de la prueba de marcadores de ADN..."</w:t>
            </w:r>
          </w:p>
        </w:tc>
      </w:tr>
    </w:tbl>
    <w:p w14:paraId="55C6970A" w14:textId="77777777" w:rsidR="008A6C5A" w:rsidRPr="00694D1D" w:rsidRDefault="008A6C5A" w:rsidP="008A6C5A">
      <w:pPr>
        <w:rPr>
          <w:lang w:val="es-ES"/>
        </w:rPr>
      </w:pPr>
    </w:p>
    <w:p w14:paraId="3E9D3752"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494CB1AB" w14:textId="77777777" w:rsidTr="00F825F1">
        <w:trPr>
          <w:cantSplit/>
        </w:trPr>
        <w:tc>
          <w:tcPr>
            <w:tcW w:w="1840" w:type="dxa"/>
            <w:shd w:val="clear" w:color="auto" w:fill="D9D9D9" w:themeFill="background1" w:themeFillShade="D9"/>
          </w:tcPr>
          <w:p w14:paraId="306012B7" w14:textId="77777777" w:rsidR="00FB256F" w:rsidRDefault="00EA3128">
            <w:pPr>
              <w:keepNext/>
              <w:spacing w:before="60" w:after="60"/>
              <w:rPr>
                <w:b/>
                <w:bCs/>
              </w:rPr>
            </w:pPr>
            <w:r w:rsidRPr="00A22AF1">
              <w:rPr>
                <w:rFonts w:cs="Arial"/>
                <w:b/>
                <w:bCs/>
                <w:color w:val="000000"/>
              </w:rPr>
              <w:t>TC/59/11</w:t>
            </w:r>
          </w:p>
        </w:tc>
        <w:tc>
          <w:tcPr>
            <w:tcW w:w="7821" w:type="dxa"/>
            <w:shd w:val="clear" w:color="auto" w:fill="D9D9D9" w:themeFill="background1" w:themeFillShade="D9"/>
          </w:tcPr>
          <w:p w14:paraId="70BACCB8" w14:textId="77777777" w:rsidR="00FB256F" w:rsidRDefault="00EA3128">
            <w:pPr>
              <w:keepNext/>
              <w:spacing w:before="60" w:after="60"/>
              <w:jc w:val="left"/>
              <w:rPr>
                <w:rFonts w:cs="Arial"/>
                <w:b/>
                <w:bCs/>
                <w:lang w:val="it-IT"/>
              </w:rPr>
            </w:pPr>
            <w:r w:rsidRPr="00694D1D">
              <w:rPr>
                <w:rFonts w:cs="Arial"/>
                <w:b/>
                <w:bCs/>
                <w:iCs/>
                <w:lang w:val="es-ES"/>
              </w:rPr>
              <w:t xml:space="preserve">Revisión parcial de las directrices de examen de la </w:t>
            </w:r>
            <w:r w:rsidRPr="00A22AF1">
              <w:rPr>
                <w:rFonts w:cs="Arial"/>
                <w:b/>
                <w:bCs/>
                <w:lang w:val="it-IT"/>
              </w:rPr>
              <w:t xml:space="preserve">col </w:t>
            </w:r>
          </w:p>
        </w:tc>
      </w:tr>
    </w:tbl>
    <w:p w14:paraId="1E48CCA8" w14:textId="77777777" w:rsidR="008A6C5A" w:rsidRPr="00694D1D" w:rsidRDefault="008A6C5A" w:rsidP="008A6C5A">
      <w:pPr>
        <w:keepNext/>
        <w:rPr>
          <w:lang w:val="es-ES"/>
        </w:rPr>
      </w:pPr>
    </w:p>
    <w:p w14:paraId="69E01335"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TC/59/11 y formuló las recomendaciones que figuran en el cuadro siguiente. </w:t>
      </w:r>
    </w:p>
    <w:p w14:paraId="544DD1B6" w14:textId="77777777" w:rsidR="008A6C5A" w:rsidRPr="00694D1D" w:rsidRDefault="008A6C5A" w:rsidP="008A6C5A">
      <w:pPr>
        <w:rPr>
          <w:lang w:val="es-ES"/>
        </w:rPr>
      </w:pPr>
    </w:p>
    <w:p w14:paraId="48731DD1" w14:textId="77777777" w:rsidR="00FB256F" w:rsidRPr="00694D1D" w:rsidRDefault="00EA3128">
      <w:pPr>
        <w:ind w:firstLine="567"/>
        <w:rPr>
          <w:lang w:val="es-ES"/>
        </w:rPr>
      </w:pPr>
      <w:r w:rsidRPr="00694D1D">
        <w:rPr>
          <w:lang w:val="es-ES"/>
        </w:rPr>
        <w:t>El TC-EDC acordó que la revisión parcial de las directrices de examen de la col se presente al TC para su aprobación.</w:t>
      </w:r>
    </w:p>
    <w:p w14:paraId="034BA795"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74F5D6B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68ABA4" w14:textId="77777777" w:rsidR="00FB256F" w:rsidRDefault="00EA3128">
            <w:proofErr w:type="spellStart"/>
            <w:r>
              <w:t>Anuncio</w:t>
            </w:r>
            <w:proofErr w:type="spellEnd"/>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28D6203" w14:textId="77777777" w:rsidR="00FB256F" w:rsidRPr="00694D1D" w:rsidRDefault="00EA3128">
            <w:pPr>
              <w:keepNext/>
              <w:rPr>
                <w:lang w:val="es-ES"/>
              </w:rPr>
            </w:pPr>
            <w:r w:rsidRPr="00694D1D">
              <w:rPr>
                <w:rFonts w:cs="Arial"/>
                <w:lang w:val="es-ES"/>
              </w:rPr>
              <w:t>el párrafo sobre la prueba de campo debe decir "Comprobar la presencia de polen en los estambres: si hay polen en los estambres, la esterilidad masculina está ausente; si no hay polen en los estambres, la esterilidad masculina está presente".</w:t>
            </w:r>
          </w:p>
        </w:tc>
      </w:tr>
      <w:tr w:rsidR="008A6C5A" w:rsidRPr="005A3D9A" w14:paraId="2E8E957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3BCA18" w14:textId="77777777" w:rsidR="00FB256F" w:rsidRDefault="00EA3128">
            <w:proofErr w:type="spellStart"/>
            <w:r>
              <w:t>Anuncio</w:t>
            </w:r>
            <w:proofErr w:type="spellEnd"/>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EC4CA39" w14:textId="77777777" w:rsidR="00FB256F" w:rsidRDefault="00EA3128">
            <w:pPr>
              <w:keepNext/>
            </w:pPr>
            <w:r w:rsidRPr="00694D1D">
              <w:rPr>
                <w:rFonts w:eastAsia="Calibri" w:cs="Arial"/>
                <w:iCs/>
                <w:lang w:val="es-ES"/>
              </w:rPr>
              <w:t xml:space="preserve">el primer párrafo sobre la prueba del marcador de ADN debe decir "... </w:t>
            </w:r>
            <w:r w:rsidRPr="00A62AFF">
              <w:rPr>
                <w:rFonts w:eastAsia="Calibri" w:cs="Arial"/>
                <w:iCs/>
              </w:rPr>
              <w:t xml:space="preserve">Si </w:t>
            </w:r>
            <w:proofErr w:type="spellStart"/>
            <w:r w:rsidRPr="00A62AFF">
              <w:rPr>
                <w:rFonts w:eastAsia="Calibri" w:cs="Arial"/>
                <w:iCs/>
              </w:rPr>
              <w:t>el</w:t>
            </w:r>
            <w:proofErr w:type="spellEnd"/>
            <w:r w:rsidRPr="00A62AFF">
              <w:rPr>
                <w:rFonts w:eastAsia="Calibri" w:cs="Arial"/>
                <w:iCs/>
              </w:rPr>
              <w:t xml:space="preserve"> </w:t>
            </w:r>
            <w:proofErr w:type="spellStart"/>
            <w:r w:rsidRPr="00A62AFF">
              <w:rPr>
                <w:rFonts w:eastAsia="Calibri" w:cs="Arial"/>
                <w:iCs/>
              </w:rPr>
              <w:t>marcador</w:t>
            </w:r>
            <w:proofErr w:type="spellEnd"/>
            <w:r w:rsidRPr="00A62AFF">
              <w:rPr>
                <w:rFonts w:eastAsia="Calibri" w:cs="Arial"/>
                <w:iCs/>
              </w:rPr>
              <w:t xml:space="preserve"> CMS está presente, ...".</w:t>
            </w:r>
          </w:p>
        </w:tc>
      </w:tr>
      <w:tr w:rsidR="008A6C5A" w:rsidRPr="00694D1D" w14:paraId="0F37478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08EF3E" w14:textId="77777777" w:rsidR="00FB256F" w:rsidRDefault="00EA3128">
            <w:r>
              <w:lastRenderedPageBreak/>
              <w:t xml:space="preserve">Anuncio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4CEDE6A" w14:textId="77777777" w:rsidR="00FB256F" w:rsidRPr="00694D1D" w:rsidRDefault="00EA3128">
            <w:pPr>
              <w:keepNext/>
              <w:rPr>
                <w:lang w:val="es-ES"/>
              </w:rPr>
            </w:pPr>
            <w:r w:rsidRPr="00694D1D">
              <w:rPr>
                <w:rFonts w:eastAsia="Calibri" w:cs="Arial"/>
                <w:iCs/>
                <w:lang w:val="es-ES"/>
              </w:rPr>
              <w:t>el segundo párrafo sobre la prueba del marcador de ADN debe decir "En los casos en que el resultado de la prueba del marcador de ADN..."</w:t>
            </w:r>
          </w:p>
        </w:tc>
      </w:tr>
    </w:tbl>
    <w:p w14:paraId="56BFB04D" w14:textId="77777777" w:rsidR="008A6C5A" w:rsidRPr="00694D1D" w:rsidRDefault="008A6C5A" w:rsidP="008A6C5A">
      <w:pPr>
        <w:rPr>
          <w:lang w:val="es-ES"/>
        </w:rPr>
      </w:pPr>
    </w:p>
    <w:p w14:paraId="12DB64E6"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5257CCE5" w14:textId="77777777" w:rsidTr="00572B51">
        <w:trPr>
          <w:cantSplit/>
        </w:trPr>
        <w:tc>
          <w:tcPr>
            <w:tcW w:w="1840" w:type="dxa"/>
            <w:shd w:val="clear" w:color="auto" w:fill="D9D9D9" w:themeFill="background1" w:themeFillShade="D9"/>
          </w:tcPr>
          <w:p w14:paraId="05BA86C0" w14:textId="77777777" w:rsidR="00FB256F" w:rsidRDefault="00EA3128">
            <w:pPr>
              <w:keepNext/>
              <w:spacing w:before="60" w:after="60"/>
              <w:rPr>
                <w:b/>
                <w:bCs/>
              </w:rPr>
            </w:pPr>
            <w:r w:rsidRPr="00A22AF1">
              <w:rPr>
                <w:rFonts w:cs="Arial"/>
                <w:b/>
                <w:bCs/>
                <w:color w:val="000000"/>
              </w:rPr>
              <w:t>TC/59/12</w:t>
            </w:r>
          </w:p>
        </w:tc>
        <w:tc>
          <w:tcPr>
            <w:tcW w:w="7821" w:type="dxa"/>
            <w:shd w:val="clear" w:color="auto" w:fill="D9D9D9" w:themeFill="background1" w:themeFillShade="D9"/>
          </w:tcPr>
          <w:p w14:paraId="5FD03A42" w14:textId="77777777" w:rsidR="00FB256F" w:rsidRPr="00694D1D" w:rsidRDefault="00EA3128">
            <w:pPr>
              <w:keepNext/>
              <w:tabs>
                <w:tab w:val="right" w:pos="2473"/>
              </w:tabs>
              <w:adjustRightInd w:val="0"/>
              <w:snapToGrid w:val="0"/>
              <w:spacing w:before="60" w:after="60"/>
              <w:jc w:val="left"/>
              <w:rPr>
                <w:rFonts w:cs="Arial"/>
                <w:b/>
                <w:bCs/>
                <w:lang w:val="es-ES"/>
              </w:rPr>
            </w:pPr>
            <w:r w:rsidRPr="00694D1D">
              <w:rPr>
                <w:rFonts w:cs="Arial"/>
                <w:b/>
                <w:bCs/>
                <w:iCs/>
                <w:lang w:val="es-ES"/>
              </w:rPr>
              <w:t xml:space="preserve">Revisión parcial de las directrices de examen de la </w:t>
            </w:r>
            <w:r w:rsidRPr="00694D1D">
              <w:rPr>
                <w:rFonts w:cs="Arial"/>
                <w:b/>
                <w:bCs/>
                <w:lang w:val="es-ES"/>
              </w:rPr>
              <w:t xml:space="preserve">zanahoria </w:t>
            </w:r>
          </w:p>
        </w:tc>
      </w:tr>
    </w:tbl>
    <w:p w14:paraId="0D5C3BA5" w14:textId="77777777" w:rsidR="008A6C5A" w:rsidRPr="00694D1D" w:rsidRDefault="008A6C5A" w:rsidP="008A6C5A">
      <w:pPr>
        <w:keepNext/>
        <w:rPr>
          <w:lang w:val="es-ES"/>
        </w:rPr>
      </w:pPr>
    </w:p>
    <w:p w14:paraId="2668E33D" w14:textId="77777777" w:rsidR="00FB256F" w:rsidRPr="00694D1D" w:rsidRDefault="00EA3128">
      <w:pPr>
        <w:ind w:firstLine="567"/>
        <w:rPr>
          <w:lang w:val="es-ES"/>
        </w:rPr>
      </w:pPr>
      <w:r w:rsidRPr="00694D1D">
        <w:rPr>
          <w:lang w:val="es-ES"/>
        </w:rPr>
        <w:t>El TC-EDC, en su reunión de los días 17, 18 y 23 de octubre de 2023, examinó el documento TC/59/12 y acordó que la revisión parcial de las directrices de examen de la zanahoria se presentara al TC para su aprobación.</w:t>
      </w:r>
    </w:p>
    <w:p w14:paraId="20E25AC7" w14:textId="77777777" w:rsidR="008A6C5A" w:rsidRPr="00694D1D" w:rsidRDefault="008A6C5A" w:rsidP="008A6C5A">
      <w:pPr>
        <w:keepNext/>
        <w:rPr>
          <w:lang w:val="es-ES"/>
        </w:rPr>
      </w:pPr>
    </w:p>
    <w:p w14:paraId="26C13FF0"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2662608D" w14:textId="77777777" w:rsidTr="00572B51">
        <w:trPr>
          <w:cantSplit/>
        </w:trPr>
        <w:tc>
          <w:tcPr>
            <w:tcW w:w="1840" w:type="dxa"/>
            <w:shd w:val="clear" w:color="auto" w:fill="D9D9D9" w:themeFill="background1" w:themeFillShade="D9"/>
          </w:tcPr>
          <w:p w14:paraId="5EBEA424" w14:textId="77777777" w:rsidR="00FB256F" w:rsidRDefault="00EA3128">
            <w:pPr>
              <w:keepNext/>
              <w:spacing w:before="60" w:after="60"/>
              <w:rPr>
                <w:b/>
                <w:bCs/>
              </w:rPr>
            </w:pPr>
            <w:r w:rsidRPr="00A22AF1">
              <w:rPr>
                <w:rFonts w:cs="Arial"/>
                <w:b/>
                <w:bCs/>
                <w:color w:val="000000"/>
              </w:rPr>
              <w:t>TC/59/13</w:t>
            </w:r>
          </w:p>
        </w:tc>
        <w:tc>
          <w:tcPr>
            <w:tcW w:w="7821" w:type="dxa"/>
            <w:shd w:val="clear" w:color="auto" w:fill="D9D9D9" w:themeFill="background1" w:themeFillShade="D9"/>
          </w:tcPr>
          <w:p w14:paraId="52ABDDA2" w14:textId="77777777" w:rsidR="00FB256F" w:rsidRDefault="00EA3128">
            <w:pPr>
              <w:keepNext/>
              <w:tabs>
                <w:tab w:val="right" w:pos="2473"/>
              </w:tabs>
              <w:adjustRightInd w:val="0"/>
              <w:snapToGrid w:val="0"/>
              <w:spacing w:before="60" w:after="60"/>
              <w:jc w:val="left"/>
              <w:rPr>
                <w:rFonts w:cs="Arial"/>
                <w:b/>
                <w:bCs/>
                <w:lang w:val="it-IT"/>
              </w:rPr>
            </w:pPr>
            <w:r w:rsidRPr="00694D1D">
              <w:rPr>
                <w:rFonts w:cs="Arial"/>
                <w:b/>
                <w:bCs/>
                <w:iCs/>
                <w:lang w:val="es-ES"/>
              </w:rPr>
              <w:t xml:space="preserve">Revisión parcial de las directrices de examen de la </w:t>
            </w:r>
            <w:r w:rsidRPr="005A3D9A">
              <w:rPr>
                <w:rFonts w:cs="Arial"/>
                <w:b/>
                <w:bCs/>
                <w:lang w:val="it-IT"/>
              </w:rPr>
              <w:t xml:space="preserve">coliflor </w:t>
            </w:r>
          </w:p>
        </w:tc>
      </w:tr>
    </w:tbl>
    <w:p w14:paraId="271ECCC1" w14:textId="77777777" w:rsidR="008A6C5A" w:rsidRPr="00694D1D" w:rsidRDefault="008A6C5A" w:rsidP="008A6C5A">
      <w:pPr>
        <w:keepNext/>
        <w:rPr>
          <w:lang w:val="es-ES"/>
        </w:rPr>
      </w:pPr>
    </w:p>
    <w:p w14:paraId="63A1BF2F"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TC/59/13 y formuló las recomendaciones que figuran en el cuadro siguiente. </w:t>
      </w:r>
    </w:p>
    <w:p w14:paraId="4F305B52" w14:textId="77777777" w:rsidR="008A6C5A" w:rsidRPr="00694D1D" w:rsidRDefault="008A6C5A" w:rsidP="008A6C5A">
      <w:pPr>
        <w:rPr>
          <w:lang w:val="es-ES"/>
        </w:rPr>
      </w:pPr>
    </w:p>
    <w:p w14:paraId="0D2C2C30" w14:textId="77777777" w:rsidR="00FB256F" w:rsidRPr="00694D1D" w:rsidRDefault="00EA3128">
      <w:pPr>
        <w:ind w:firstLine="567"/>
        <w:rPr>
          <w:lang w:val="es-ES"/>
        </w:rPr>
      </w:pPr>
      <w:r w:rsidRPr="00694D1D">
        <w:rPr>
          <w:lang w:val="es-ES"/>
        </w:rPr>
        <w:t>El TC-EDC acordó que la revisión parcial de las directrices de examen de la coliflor se presente al TC para su aprobación.</w:t>
      </w:r>
    </w:p>
    <w:p w14:paraId="72A7E748"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2C62F14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6097B0" w14:textId="77777777" w:rsidR="00FB256F" w:rsidRDefault="00EA3128">
            <w:pPr>
              <w:keepNext/>
              <w:jc w:val="left"/>
            </w:pPr>
            <w:proofErr w:type="spellStart"/>
            <w:r w:rsidRPr="00FE5C21">
              <w:t>Anuncio</w:t>
            </w:r>
            <w:proofErr w:type="spellEnd"/>
            <w:r w:rsidRPr="00FE5C21">
              <w:t xml:space="preserve">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AA80F62" w14:textId="77777777" w:rsidR="00FB256F" w:rsidRPr="00694D1D" w:rsidRDefault="00EA3128">
            <w:pPr>
              <w:rPr>
                <w:lang w:val="es-ES"/>
              </w:rPr>
            </w:pPr>
            <w:r w:rsidRPr="00694D1D">
              <w:rPr>
                <w:rFonts w:cs="Arial"/>
                <w:lang w:val="es-ES"/>
              </w:rPr>
              <w:t>ensayo sobre el terreno, primera frase: sustituir "de" por "the".</w:t>
            </w:r>
          </w:p>
        </w:tc>
      </w:tr>
      <w:tr w:rsidR="008A6C5A" w:rsidRPr="00694D1D" w14:paraId="7B0CC39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CEFFFD" w14:textId="77777777" w:rsidR="00FB256F" w:rsidRDefault="00EA3128">
            <w:pPr>
              <w:jc w:val="left"/>
            </w:pPr>
            <w:proofErr w:type="spellStart"/>
            <w:r w:rsidRPr="00FE5C21">
              <w:t>Anuncio</w:t>
            </w:r>
            <w:proofErr w:type="spellEnd"/>
            <w:r w:rsidRPr="00FE5C21">
              <w:t xml:space="preserve">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23F8CE4" w14:textId="77777777" w:rsidR="00FB256F" w:rsidRPr="00694D1D" w:rsidRDefault="00EA3128">
            <w:pPr>
              <w:rPr>
                <w:lang w:val="es-ES"/>
              </w:rPr>
            </w:pPr>
            <w:r w:rsidRPr="00694D1D">
              <w:rPr>
                <w:rFonts w:eastAsia="Calibri" w:cs="Arial"/>
                <w:iCs/>
                <w:lang w:val="es-ES"/>
              </w:rPr>
              <w:t>Prueba de marcadores de ADN, la última frase del primer párrafo debe decir "</w:t>
            </w:r>
            <w:r w:rsidRPr="00694D1D">
              <w:rPr>
                <w:rFonts w:cs="Arial"/>
                <w:lang w:val="es-ES"/>
              </w:rPr>
              <w:t>Los marcadores correspondientes con el gen funcional o no funcional se basan en 3 marcadores SNP ubicados en la posición ~1296bp en el gen (</w:t>
            </w:r>
            <w:r w:rsidRPr="00694D1D">
              <w:rPr>
                <w:rFonts w:eastAsia="MS Mincho" w:cs="Arial"/>
                <w:bCs/>
                <w:lang w:val="es-ES"/>
              </w:rPr>
              <w:t>Han et al. 2019)".</w:t>
            </w:r>
          </w:p>
        </w:tc>
      </w:tr>
      <w:tr w:rsidR="008A6C5A" w:rsidRPr="00694D1D" w14:paraId="7E40680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B883F9" w14:textId="77777777" w:rsidR="00FB256F" w:rsidRDefault="00EA3128">
            <w:pPr>
              <w:jc w:val="left"/>
            </w:pPr>
            <w:proofErr w:type="spellStart"/>
            <w:r>
              <w:t>Anuncio</w:t>
            </w:r>
            <w:proofErr w:type="spellEnd"/>
            <w:r w:rsidRPr="005A3D9A">
              <w:t xml:space="preserve"> 25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8ABB4B5" w14:textId="77777777" w:rsidR="00FB256F" w:rsidRPr="00694D1D" w:rsidRDefault="00EA3128">
            <w:pPr>
              <w:keepNext/>
              <w:rPr>
                <w:lang w:val="es-ES"/>
              </w:rPr>
            </w:pPr>
            <w:r w:rsidRPr="00694D1D">
              <w:rPr>
                <w:rFonts w:eastAsia="Calibri" w:cs="Arial"/>
                <w:iCs/>
                <w:lang w:val="es-ES"/>
              </w:rPr>
              <w:t>Prueba de marcadores de ADN, segundo párrafo debe decir "</w:t>
            </w:r>
            <w:r w:rsidRPr="00694D1D">
              <w:rPr>
                <w:rFonts w:eastAsia="MS Mincho" w:cs="Arial"/>
                <w:bCs/>
                <w:lang w:val="es-ES"/>
              </w:rPr>
              <w:t>La prueba de marcadores puede realizarse en multiplexación con la prueba de marcadores de esterilidad masculina (Ad. 28).</w:t>
            </w:r>
          </w:p>
        </w:tc>
      </w:tr>
      <w:tr w:rsidR="008A6C5A" w:rsidRPr="00694D1D" w14:paraId="5F2439F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E2EFEB" w14:textId="77777777" w:rsidR="00FB256F" w:rsidRDefault="00EA3128">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81AC019" w14:textId="77777777" w:rsidR="00FB256F" w:rsidRPr="00694D1D" w:rsidRDefault="00EA3128">
            <w:pPr>
              <w:rPr>
                <w:rFonts w:cs="Arial"/>
                <w:lang w:val="es-ES"/>
              </w:rPr>
            </w:pPr>
            <w:r w:rsidRPr="00694D1D">
              <w:rPr>
                <w:rFonts w:eastAsia="Calibri" w:cs="Arial"/>
                <w:iCs/>
                <w:lang w:val="es-ES"/>
              </w:rPr>
              <w:t>Blanco (1) debe decir "...</w:t>
            </w:r>
            <w:r w:rsidRPr="00694D1D">
              <w:rPr>
                <w:rFonts w:cs="Arial"/>
                <w:lang w:val="es-ES"/>
              </w:rPr>
              <w:t>la variedad tiene flores blancas.</w:t>
            </w:r>
          </w:p>
          <w:p w14:paraId="25483BA0" w14:textId="77777777" w:rsidR="00FB256F" w:rsidRPr="00694D1D" w:rsidRDefault="00EA3128">
            <w:pPr>
              <w:keepNext/>
              <w:rPr>
                <w:rFonts w:cs="Arial"/>
                <w:bCs/>
                <w:lang w:val="es-ES"/>
              </w:rPr>
            </w:pPr>
            <w:r w:rsidRPr="00694D1D">
              <w:rPr>
                <w:rFonts w:cs="Arial"/>
                <w:lang w:val="es-ES"/>
              </w:rPr>
              <w:t>Ambas sondas están presentes (heterocigoto), la variedad tiene flores blancas".</w:t>
            </w:r>
          </w:p>
        </w:tc>
      </w:tr>
      <w:tr w:rsidR="008A6C5A" w:rsidRPr="00694D1D" w14:paraId="4002EA1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D0DEED" w14:textId="77777777" w:rsidR="00FB256F" w:rsidRDefault="00EA3128">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704D8ED" w14:textId="77777777" w:rsidR="00FB256F" w:rsidRPr="00694D1D" w:rsidRDefault="00EA3128">
            <w:pPr>
              <w:rPr>
                <w:rFonts w:eastAsia="Calibri" w:cs="Arial"/>
                <w:iCs/>
                <w:lang w:val="es-ES"/>
              </w:rPr>
            </w:pPr>
            <w:r w:rsidRPr="00694D1D">
              <w:rPr>
                <w:rFonts w:eastAsia="Calibri" w:cs="Arial"/>
                <w:iCs/>
                <w:lang w:val="es-ES"/>
              </w:rPr>
              <w:t>Amarillo (2), último párrafo debe decir "</w:t>
            </w:r>
            <w:r w:rsidRPr="00694D1D">
              <w:rPr>
                <w:rFonts w:cs="Arial"/>
                <w:lang w:val="es-ES"/>
              </w:rPr>
              <w:t>En los casos en que la prueba de marcadores de ADN..."</w:t>
            </w:r>
          </w:p>
        </w:tc>
      </w:tr>
      <w:tr w:rsidR="008A6C5A" w:rsidRPr="00694D1D" w14:paraId="595F2FD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DB6712" w14:textId="77777777" w:rsidR="00FB256F" w:rsidRDefault="00EA3128">
            <w:pPr>
              <w:jc w:val="left"/>
            </w:pPr>
            <w:r>
              <w:t>Ad. 25, Anexo</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E0DFAE6" w14:textId="77777777" w:rsidR="00FB256F" w:rsidRPr="00694D1D" w:rsidRDefault="00EA3128">
            <w:pPr>
              <w:rPr>
                <w:rFonts w:eastAsia="Calibri" w:cs="Arial"/>
                <w:iCs/>
                <w:lang w:val="es-ES"/>
              </w:rPr>
            </w:pPr>
            <w:r w:rsidRPr="00694D1D">
              <w:rPr>
                <w:rFonts w:eastAsia="Calibri" w:cs="Arial"/>
                <w:iCs/>
                <w:lang w:val="es-ES"/>
              </w:rPr>
              <w:t>supresión de la frase "Aspectos específicos</w:t>
            </w:r>
          </w:p>
        </w:tc>
      </w:tr>
      <w:tr w:rsidR="008A6C5A" w:rsidRPr="00694D1D" w14:paraId="746AD63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BAD5E5" w14:textId="77777777" w:rsidR="00FB256F" w:rsidRDefault="00EA3128">
            <w:pPr>
              <w:jc w:val="left"/>
            </w:pPr>
            <w:proofErr w:type="spellStart"/>
            <w:r>
              <w:t>Anuncio</w:t>
            </w:r>
            <w:proofErr w:type="spellEnd"/>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1AC9207" w14:textId="77777777" w:rsidR="00FB256F" w:rsidRPr="00694D1D" w:rsidRDefault="00EA3128">
            <w:pPr>
              <w:autoSpaceDE w:val="0"/>
              <w:autoSpaceDN w:val="0"/>
              <w:adjustRightInd w:val="0"/>
              <w:rPr>
                <w:rFonts w:eastAsia="Calibri" w:cs="Arial"/>
                <w:iCs/>
                <w:lang w:val="es-ES"/>
              </w:rPr>
            </w:pPr>
            <w:r w:rsidRPr="00694D1D">
              <w:rPr>
                <w:lang w:val="es-ES"/>
              </w:rPr>
              <w:t xml:space="preserve">Prueba de marcadores de ADN y/o ensayo de campo, tercer párrafo: </w:t>
            </w:r>
            <w:r w:rsidRPr="00694D1D">
              <w:rPr>
                <w:rFonts w:eastAsia="Calibri" w:cs="Arial"/>
                <w:iCs/>
                <w:lang w:val="es-ES"/>
              </w:rPr>
              <w:t>"En los casos en que sólo se permita una prueba de marcador de ADN (variedades propagadas mediante semillas de los niveles 1 y 3) y el marcador CMS parezca estar ausente... En los casos en que la prueba de marcador de ADN no..."</w:t>
            </w:r>
          </w:p>
        </w:tc>
      </w:tr>
      <w:tr w:rsidR="008A6C5A" w:rsidRPr="00694D1D" w14:paraId="61D0069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A97E69" w14:textId="77777777" w:rsidR="00FB256F" w:rsidRDefault="00EA3128">
            <w:pPr>
              <w:jc w:val="left"/>
            </w:pPr>
            <w:proofErr w:type="spellStart"/>
            <w:r>
              <w:t>Anuncio</w:t>
            </w:r>
            <w:proofErr w:type="spellEnd"/>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E63480E" w14:textId="77777777" w:rsidR="00FB256F" w:rsidRPr="00694D1D" w:rsidRDefault="00EA3128">
            <w:pPr>
              <w:autoSpaceDE w:val="0"/>
              <w:autoSpaceDN w:val="0"/>
              <w:adjustRightInd w:val="0"/>
              <w:rPr>
                <w:rFonts w:eastAsia="Calibri" w:cs="Arial"/>
                <w:iCs/>
                <w:lang w:val="es-ES"/>
              </w:rPr>
            </w:pPr>
            <w:r w:rsidRPr="00694D1D">
              <w:rPr>
                <w:rFonts w:eastAsia="MS Mincho" w:cs="Arial"/>
                <w:bCs/>
                <w:lang w:val="es-ES"/>
              </w:rPr>
              <w:t xml:space="preserve">la última frase debe decir </w:t>
            </w:r>
            <w:r w:rsidRPr="00694D1D">
              <w:rPr>
                <w:rFonts w:eastAsia="Calibri" w:cs="Arial"/>
                <w:iCs/>
                <w:lang w:val="es-ES"/>
              </w:rPr>
              <w:t>"</w:t>
            </w:r>
            <w:r w:rsidRPr="00694D1D">
              <w:rPr>
                <w:rFonts w:eastAsia="MS Mincho" w:cs="Arial"/>
                <w:bCs/>
                <w:lang w:val="es-ES"/>
              </w:rPr>
              <w:t>La prueba de marcadores puede realizarse en multiplexación con la prueba de marcadores para el color de las flores (Ad. 25)."</w:t>
            </w:r>
          </w:p>
        </w:tc>
      </w:tr>
    </w:tbl>
    <w:p w14:paraId="049ACAD2" w14:textId="77777777" w:rsidR="008A6C5A" w:rsidRPr="00694D1D" w:rsidRDefault="008A6C5A" w:rsidP="008A6C5A">
      <w:pPr>
        <w:rPr>
          <w:lang w:val="es-ES"/>
        </w:rPr>
      </w:pPr>
    </w:p>
    <w:p w14:paraId="41639196"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14A01AC6" w14:textId="77777777" w:rsidTr="00572B51">
        <w:trPr>
          <w:cantSplit/>
        </w:trPr>
        <w:tc>
          <w:tcPr>
            <w:tcW w:w="1840" w:type="dxa"/>
            <w:shd w:val="clear" w:color="auto" w:fill="D9D9D9" w:themeFill="background1" w:themeFillShade="D9"/>
          </w:tcPr>
          <w:p w14:paraId="23D50348" w14:textId="77777777" w:rsidR="00FB256F" w:rsidRDefault="00EA3128">
            <w:pPr>
              <w:keepNext/>
              <w:spacing w:before="60" w:after="60"/>
              <w:rPr>
                <w:b/>
                <w:bCs/>
              </w:rPr>
            </w:pPr>
            <w:r w:rsidRPr="00A22AF1">
              <w:rPr>
                <w:rFonts w:cs="Arial"/>
                <w:b/>
                <w:bCs/>
                <w:color w:val="000000"/>
              </w:rPr>
              <w:t>TC/59/14</w:t>
            </w:r>
          </w:p>
        </w:tc>
        <w:tc>
          <w:tcPr>
            <w:tcW w:w="7821" w:type="dxa"/>
            <w:shd w:val="clear" w:color="auto" w:fill="D9D9D9" w:themeFill="background1" w:themeFillShade="D9"/>
          </w:tcPr>
          <w:p w14:paraId="3DEBA830" w14:textId="77777777" w:rsidR="00FB256F" w:rsidRPr="00694D1D" w:rsidRDefault="00EA3128">
            <w:pPr>
              <w:keepNext/>
              <w:tabs>
                <w:tab w:val="right" w:pos="2473"/>
              </w:tabs>
              <w:adjustRightInd w:val="0"/>
              <w:snapToGrid w:val="0"/>
              <w:spacing w:before="60" w:after="60"/>
              <w:jc w:val="left"/>
              <w:rPr>
                <w:rFonts w:cs="Arial"/>
                <w:b/>
                <w:bCs/>
                <w:lang w:val="es-ES"/>
              </w:rPr>
            </w:pPr>
            <w:r w:rsidRPr="00694D1D">
              <w:rPr>
                <w:rFonts w:cs="Arial"/>
                <w:b/>
                <w:bCs/>
                <w:iCs/>
                <w:lang w:val="es-ES"/>
              </w:rPr>
              <w:t xml:space="preserve">Revisión parcial de las directrices de examen de </w:t>
            </w:r>
            <w:r w:rsidRPr="00A22AF1">
              <w:rPr>
                <w:rFonts w:cs="Arial"/>
                <w:b/>
                <w:bCs/>
                <w:lang w:val="it-IT"/>
              </w:rPr>
              <w:t xml:space="preserve">Cornsalad </w:t>
            </w:r>
          </w:p>
        </w:tc>
      </w:tr>
    </w:tbl>
    <w:p w14:paraId="5D2FCF88" w14:textId="77777777" w:rsidR="008A6C5A" w:rsidRPr="00694D1D" w:rsidRDefault="008A6C5A" w:rsidP="008A6C5A">
      <w:pPr>
        <w:keepNext/>
        <w:rPr>
          <w:lang w:val="es-ES"/>
        </w:rPr>
      </w:pPr>
    </w:p>
    <w:p w14:paraId="0E3977B1"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TC/59/14 y acordó que la revisión parcial de las directrices de examen de </w:t>
      </w:r>
      <w:proofErr w:type="spellStart"/>
      <w:r w:rsidRPr="00694D1D">
        <w:rPr>
          <w:lang w:val="es-ES"/>
        </w:rPr>
        <w:t>Cornsalad</w:t>
      </w:r>
      <w:proofErr w:type="spellEnd"/>
      <w:r w:rsidRPr="00694D1D">
        <w:rPr>
          <w:lang w:val="es-ES"/>
        </w:rPr>
        <w:t xml:space="preserve"> se presentara al TC para su aprobación.</w:t>
      </w:r>
    </w:p>
    <w:p w14:paraId="4DB16843" w14:textId="77777777" w:rsidR="008A6C5A" w:rsidRPr="00694D1D" w:rsidRDefault="008A6C5A" w:rsidP="008A6C5A">
      <w:pPr>
        <w:rPr>
          <w:lang w:val="es-ES"/>
        </w:rPr>
      </w:pPr>
    </w:p>
    <w:p w14:paraId="29F9BD90"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45A4379E" w14:textId="77777777" w:rsidTr="00572B51">
        <w:trPr>
          <w:cantSplit/>
        </w:trPr>
        <w:tc>
          <w:tcPr>
            <w:tcW w:w="1840" w:type="dxa"/>
            <w:shd w:val="clear" w:color="auto" w:fill="D9D9D9" w:themeFill="background1" w:themeFillShade="D9"/>
          </w:tcPr>
          <w:p w14:paraId="6CEA1460" w14:textId="77777777" w:rsidR="00FB256F" w:rsidRDefault="00EA3128">
            <w:pPr>
              <w:keepNext/>
              <w:spacing w:before="60" w:after="60"/>
              <w:rPr>
                <w:b/>
                <w:bCs/>
              </w:rPr>
            </w:pPr>
            <w:r w:rsidRPr="00A22AF1">
              <w:rPr>
                <w:rFonts w:cs="Arial"/>
                <w:b/>
                <w:bCs/>
                <w:color w:val="000000"/>
              </w:rPr>
              <w:t>TC/59/15</w:t>
            </w:r>
          </w:p>
        </w:tc>
        <w:tc>
          <w:tcPr>
            <w:tcW w:w="7821" w:type="dxa"/>
            <w:shd w:val="clear" w:color="auto" w:fill="D9D9D9" w:themeFill="background1" w:themeFillShade="D9"/>
          </w:tcPr>
          <w:p w14:paraId="6B1CA99F" w14:textId="77777777" w:rsidR="00FB256F" w:rsidRPr="00694D1D" w:rsidRDefault="00EA3128">
            <w:pPr>
              <w:keepNext/>
              <w:tabs>
                <w:tab w:val="right" w:pos="2473"/>
              </w:tabs>
              <w:adjustRightInd w:val="0"/>
              <w:snapToGrid w:val="0"/>
              <w:spacing w:before="60" w:after="60"/>
              <w:jc w:val="left"/>
              <w:rPr>
                <w:rFonts w:cs="Arial"/>
                <w:b/>
                <w:bCs/>
                <w:lang w:val="es-ES"/>
              </w:rPr>
            </w:pPr>
            <w:r w:rsidRPr="00694D1D">
              <w:rPr>
                <w:rFonts w:cs="Arial"/>
                <w:b/>
                <w:bCs/>
                <w:iCs/>
                <w:lang w:val="es-ES"/>
              </w:rPr>
              <w:t xml:space="preserve">Revisión parcial de las directrices de examen del </w:t>
            </w:r>
            <w:r w:rsidRPr="00694D1D">
              <w:rPr>
                <w:rFonts w:cs="Arial"/>
                <w:b/>
                <w:bCs/>
                <w:lang w:val="es-ES"/>
              </w:rPr>
              <w:t>pepino y el pepinillo</w:t>
            </w:r>
          </w:p>
        </w:tc>
      </w:tr>
    </w:tbl>
    <w:p w14:paraId="47F66FCE" w14:textId="77777777" w:rsidR="008A6C5A" w:rsidRPr="00694D1D" w:rsidRDefault="008A6C5A" w:rsidP="008A6C5A">
      <w:pPr>
        <w:keepNext/>
        <w:rPr>
          <w:lang w:val="es-ES"/>
        </w:rPr>
      </w:pPr>
    </w:p>
    <w:p w14:paraId="542C0FA5" w14:textId="77777777" w:rsidR="00FB256F" w:rsidRPr="00694D1D" w:rsidRDefault="00EA3128">
      <w:pPr>
        <w:ind w:firstLine="567"/>
        <w:rPr>
          <w:lang w:val="es-ES"/>
        </w:rPr>
      </w:pPr>
      <w:r w:rsidRPr="00694D1D">
        <w:rPr>
          <w:lang w:val="es-ES"/>
        </w:rPr>
        <w:t>El TC-EDC, en su reunión de los días 17, 18 y 23 de octubre de 2023, examinó el documento TC/59/15 y convino en que la revisión parcial de las directrices de examen del pepino, pepinillo se presente al TC para su aprobación.</w:t>
      </w:r>
    </w:p>
    <w:p w14:paraId="396116AA" w14:textId="77777777" w:rsidR="008A6C5A" w:rsidRPr="00694D1D" w:rsidRDefault="008A6C5A" w:rsidP="008A6C5A">
      <w:pPr>
        <w:rPr>
          <w:lang w:val="es-ES"/>
        </w:rPr>
      </w:pPr>
    </w:p>
    <w:p w14:paraId="5CAF5CE9"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7C77AA34" w14:textId="77777777" w:rsidTr="00572B51">
        <w:trPr>
          <w:cantSplit/>
        </w:trPr>
        <w:tc>
          <w:tcPr>
            <w:tcW w:w="1840" w:type="dxa"/>
            <w:shd w:val="clear" w:color="auto" w:fill="D9D9D9" w:themeFill="background1" w:themeFillShade="D9"/>
          </w:tcPr>
          <w:p w14:paraId="4E8C38BA" w14:textId="77777777" w:rsidR="00FB256F" w:rsidRDefault="00EA3128">
            <w:pPr>
              <w:keepNext/>
              <w:spacing w:before="60" w:after="60"/>
              <w:rPr>
                <w:b/>
                <w:bCs/>
              </w:rPr>
            </w:pPr>
            <w:r w:rsidRPr="00A22AF1">
              <w:rPr>
                <w:rFonts w:cs="Arial"/>
                <w:b/>
                <w:bCs/>
                <w:color w:val="000000"/>
              </w:rPr>
              <w:t>TC/59/16</w:t>
            </w:r>
          </w:p>
        </w:tc>
        <w:tc>
          <w:tcPr>
            <w:tcW w:w="7821" w:type="dxa"/>
            <w:shd w:val="clear" w:color="auto" w:fill="D9D9D9" w:themeFill="background1" w:themeFillShade="D9"/>
          </w:tcPr>
          <w:p w14:paraId="7469087D" w14:textId="77777777" w:rsidR="00FB256F" w:rsidRDefault="00EA3128">
            <w:pPr>
              <w:keepNext/>
              <w:tabs>
                <w:tab w:val="right" w:pos="2473"/>
              </w:tabs>
              <w:adjustRightInd w:val="0"/>
              <w:snapToGrid w:val="0"/>
              <w:spacing w:before="60" w:after="60"/>
              <w:jc w:val="left"/>
              <w:rPr>
                <w:rFonts w:cs="Arial"/>
                <w:b/>
                <w:bCs/>
                <w:lang w:val="it-IT"/>
              </w:rPr>
            </w:pPr>
            <w:r w:rsidRPr="00694D1D">
              <w:rPr>
                <w:rFonts w:cs="Arial"/>
                <w:b/>
                <w:bCs/>
                <w:iCs/>
                <w:lang w:val="es-ES"/>
              </w:rPr>
              <w:t xml:space="preserve">Revisión parcial de las directrices de examen de la </w:t>
            </w:r>
            <w:r w:rsidRPr="00A22AF1">
              <w:rPr>
                <w:rFonts w:cs="Arial"/>
                <w:b/>
                <w:bCs/>
                <w:lang w:val="it-IT"/>
              </w:rPr>
              <w:t>achicoria industrial</w:t>
            </w:r>
          </w:p>
        </w:tc>
      </w:tr>
    </w:tbl>
    <w:p w14:paraId="15C98467" w14:textId="77777777" w:rsidR="008A6C5A" w:rsidRPr="00694D1D" w:rsidRDefault="008A6C5A" w:rsidP="008A6C5A">
      <w:pPr>
        <w:ind w:firstLine="567"/>
        <w:rPr>
          <w:lang w:val="es-ES"/>
        </w:rPr>
      </w:pPr>
    </w:p>
    <w:p w14:paraId="6EE93277" w14:textId="77777777" w:rsidR="00FB256F" w:rsidRPr="00694D1D" w:rsidRDefault="00EA3128">
      <w:pPr>
        <w:ind w:firstLine="567"/>
        <w:rPr>
          <w:lang w:val="es-ES"/>
        </w:rPr>
      </w:pPr>
      <w:r w:rsidRPr="00694D1D">
        <w:rPr>
          <w:lang w:val="es-ES"/>
        </w:rPr>
        <w:t>El TC-EDC, en su reunión de los días 17, 18 y 23 de octubre de 2023, examinó el documento TC/59/16 y formuló las recomendaciones que figuran en el cuadro siguiente.</w:t>
      </w:r>
    </w:p>
    <w:p w14:paraId="0341F146" w14:textId="77777777" w:rsidR="008A6C5A" w:rsidRPr="00694D1D" w:rsidRDefault="008A6C5A" w:rsidP="008A6C5A">
      <w:pPr>
        <w:rPr>
          <w:lang w:val="es-ES"/>
        </w:rPr>
      </w:pPr>
    </w:p>
    <w:p w14:paraId="13D1CF97" w14:textId="77777777" w:rsidR="00FB256F" w:rsidRPr="00694D1D" w:rsidRDefault="00EA3128">
      <w:pPr>
        <w:rPr>
          <w:lang w:val="es-ES"/>
        </w:rPr>
      </w:pPr>
      <w:r w:rsidRPr="00694D1D">
        <w:rPr>
          <w:lang w:val="es-ES"/>
        </w:rPr>
        <w:lastRenderedPageBreak/>
        <w:tab/>
        <w:t>El TC-EDC convino en que era necesario que el experto principal aportara aclaraciones editoriales sobre la revisión parcial de las directrices de examen de la achicoria industrial (indicadas a continuación con "</w:t>
      </w:r>
      <w:r w:rsidRPr="00694D1D">
        <w:rPr>
          <w:vertAlign w:val="superscript"/>
          <w:lang w:val="es-ES"/>
        </w:rPr>
        <w:t>#</w:t>
      </w:r>
      <w:r w:rsidRPr="00694D1D">
        <w:rPr>
          <w:lang w:val="es-ES"/>
        </w:rPr>
        <w:t xml:space="preserve"> ") y acordó volver a examinar el proyecto de directrices de examen en su reunión </w:t>
      </w:r>
      <w:r w:rsidR="00363B32" w:rsidRPr="00694D1D">
        <w:rPr>
          <w:lang w:val="es-ES"/>
        </w:rPr>
        <w:t xml:space="preserve">propuesta </w:t>
      </w:r>
      <w:r w:rsidRPr="00694D1D">
        <w:rPr>
          <w:lang w:val="es-ES"/>
        </w:rPr>
        <w:t>para enero de 2024.</w:t>
      </w:r>
    </w:p>
    <w:p w14:paraId="7315A06F"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7DB0389E" w14:textId="77777777" w:rsidTr="001C414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B8A53B" w14:textId="77777777" w:rsidR="00FB256F" w:rsidRDefault="00EA3128">
            <w:r>
              <w:t>Car.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9A79949" w14:textId="77777777" w:rsidR="00FB256F" w:rsidRPr="00694D1D" w:rsidRDefault="00EA3128">
            <w:pPr>
              <w:autoSpaceDE w:val="0"/>
              <w:autoSpaceDN w:val="0"/>
              <w:adjustRightInd w:val="0"/>
              <w:jc w:val="left"/>
              <w:rPr>
                <w:lang w:val="es-ES"/>
              </w:rPr>
            </w:pPr>
            <w:r w:rsidRPr="00694D1D">
              <w:rPr>
                <w:lang w:val="es-ES"/>
              </w:rPr>
              <w:t xml:space="preserve">a indicar MS/MG/VG </w:t>
            </w:r>
          </w:p>
        </w:tc>
      </w:tr>
      <w:tr w:rsidR="008A6C5A" w:rsidRPr="00694D1D" w14:paraId="78A684DF" w14:textId="77777777" w:rsidTr="001C414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7900F4" w14:textId="77777777" w:rsidR="00FB256F" w:rsidRDefault="00EA3128">
            <w:r w:rsidRPr="0052724B">
              <w:rPr>
                <w:rStyle w:val="Heading3Char"/>
                <w:rFonts w:eastAsia="Arial"/>
                <w:vertAlign w:val="superscript"/>
              </w:rPr>
              <w:t>#</w:t>
            </w:r>
            <w:r>
              <w:t>Anuncio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9267EB5" w14:textId="77777777" w:rsidR="00FB256F" w:rsidRPr="00694D1D" w:rsidRDefault="00EA3128">
            <w:pPr>
              <w:autoSpaceDE w:val="0"/>
              <w:autoSpaceDN w:val="0"/>
              <w:adjustRightInd w:val="0"/>
              <w:jc w:val="left"/>
              <w:rPr>
                <w:lang w:val="es-ES"/>
              </w:rPr>
            </w:pPr>
            <w:r w:rsidRPr="00694D1D">
              <w:rPr>
                <w:lang w:val="es-ES"/>
              </w:rPr>
              <w:t>- debe decir "Las observaciones deben realizarse mediante métodos citológicos estándar como ..."</w:t>
            </w:r>
          </w:p>
          <w:p w14:paraId="54D7DF83" w14:textId="77777777" w:rsidR="00FB256F" w:rsidRPr="00694D1D" w:rsidRDefault="00EA3128">
            <w:pPr>
              <w:autoSpaceDE w:val="0"/>
              <w:autoSpaceDN w:val="0"/>
              <w:adjustRightInd w:val="0"/>
              <w:jc w:val="left"/>
              <w:rPr>
                <w:lang w:val="es-ES"/>
              </w:rPr>
            </w:pPr>
            <w:r w:rsidRPr="00694D1D">
              <w:rPr>
                <w:lang w:val="es-ES"/>
              </w:rPr>
              <w:t>- añadir una explicación sobre los poliploides (véase, por ejemplo, la revisión de los documentos TG Remolacha forrajera (</w:t>
            </w:r>
            <w:r w:rsidRPr="00694D1D">
              <w:rPr>
                <w:rFonts w:cs="Arial"/>
                <w:sz w:val="18"/>
                <w:szCs w:val="18"/>
                <w:shd w:val="clear" w:color="auto" w:fill="FFFFFF"/>
                <w:lang w:val="es-ES"/>
              </w:rPr>
              <w:t>TG/150/4(proj.1)</w:t>
            </w:r>
            <w:r w:rsidRPr="00694D1D">
              <w:rPr>
                <w:lang w:val="es-ES"/>
              </w:rPr>
              <w:t>)</w:t>
            </w:r>
          </w:p>
        </w:tc>
      </w:tr>
    </w:tbl>
    <w:p w14:paraId="2BE8223D" w14:textId="6BD00672" w:rsidR="008A6C5A" w:rsidRDefault="008A6C5A" w:rsidP="008A6C5A">
      <w:pPr>
        <w:keepNext/>
        <w:ind w:firstLine="567"/>
        <w:rPr>
          <w:lang w:val="es-ES"/>
        </w:rPr>
      </w:pPr>
    </w:p>
    <w:p w14:paraId="2694403F" w14:textId="77777777" w:rsidR="001C4143" w:rsidRDefault="001C4143" w:rsidP="008A6C5A">
      <w:pPr>
        <w:keepNext/>
        <w:ind w:firstLine="567"/>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C4143" w:rsidRPr="00694D1D" w14:paraId="25D12875" w14:textId="77777777" w:rsidTr="00B50C21">
        <w:trPr>
          <w:cantSplit/>
        </w:trPr>
        <w:tc>
          <w:tcPr>
            <w:tcW w:w="1840" w:type="dxa"/>
            <w:shd w:val="clear" w:color="auto" w:fill="D9D9D9" w:themeFill="background1" w:themeFillShade="D9"/>
          </w:tcPr>
          <w:p w14:paraId="593C594F" w14:textId="4BC7F23C" w:rsidR="001C4143" w:rsidRDefault="001C4143" w:rsidP="001C4143">
            <w:pPr>
              <w:keepNext/>
              <w:spacing w:before="60" w:after="60"/>
              <w:rPr>
                <w:b/>
                <w:bCs/>
              </w:rPr>
            </w:pPr>
            <w:r w:rsidRPr="00A22AF1">
              <w:rPr>
                <w:rFonts w:cs="Arial"/>
                <w:b/>
                <w:bCs/>
                <w:color w:val="000000"/>
              </w:rPr>
              <w:t>TC/59/17</w:t>
            </w:r>
          </w:p>
        </w:tc>
        <w:tc>
          <w:tcPr>
            <w:tcW w:w="7821" w:type="dxa"/>
            <w:shd w:val="clear" w:color="auto" w:fill="D9D9D9" w:themeFill="background1" w:themeFillShade="D9"/>
          </w:tcPr>
          <w:p w14:paraId="7B3B1CEA" w14:textId="5BE4990A" w:rsidR="001C4143" w:rsidRDefault="001C4143" w:rsidP="001C4143">
            <w:pPr>
              <w:keepNext/>
              <w:spacing w:before="60" w:after="60"/>
              <w:jc w:val="left"/>
              <w:rPr>
                <w:rFonts w:cs="Arial"/>
                <w:b/>
                <w:bCs/>
                <w:lang w:val="it-IT"/>
              </w:rPr>
            </w:pPr>
            <w:r w:rsidRPr="00694D1D">
              <w:rPr>
                <w:rFonts w:cs="Arial"/>
                <w:b/>
                <w:bCs/>
                <w:iCs/>
                <w:lang w:val="es-ES"/>
              </w:rPr>
              <w:t xml:space="preserve">Revisión parcial de las directrices de examen del </w:t>
            </w:r>
            <w:r w:rsidRPr="00A22AF1">
              <w:rPr>
                <w:rFonts w:cs="Arial"/>
                <w:b/>
                <w:bCs/>
                <w:lang w:val="it-IT"/>
              </w:rPr>
              <w:t>colirrábano</w:t>
            </w:r>
          </w:p>
        </w:tc>
      </w:tr>
    </w:tbl>
    <w:p w14:paraId="1DC95A65" w14:textId="77777777" w:rsidR="001C4143" w:rsidRPr="00694D1D" w:rsidRDefault="001C4143" w:rsidP="008A6C5A">
      <w:pPr>
        <w:keepNext/>
        <w:ind w:firstLine="567"/>
        <w:rPr>
          <w:lang w:val="es-ES"/>
        </w:rPr>
      </w:pPr>
    </w:p>
    <w:p w14:paraId="03764E43" w14:textId="77777777" w:rsidR="00FB256F" w:rsidRPr="00694D1D" w:rsidRDefault="00EA3128">
      <w:pPr>
        <w:keepNext/>
        <w:ind w:firstLine="567"/>
        <w:rPr>
          <w:lang w:val="es-ES"/>
        </w:rPr>
      </w:pPr>
      <w:r w:rsidRPr="00694D1D">
        <w:rPr>
          <w:lang w:val="es-ES"/>
        </w:rPr>
        <w:t xml:space="preserve">El TC-EDC, en su reunión de los días 17, 18 y 23 de octubre de 2023, examinó el documento TC/59/17 y formuló las recomendaciones que figuran en el cuadro siguiente. </w:t>
      </w:r>
    </w:p>
    <w:p w14:paraId="6CA51A7B" w14:textId="77777777" w:rsidR="008A6C5A" w:rsidRPr="00694D1D" w:rsidRDefault="008A6C5A" w:rsidP="008A6C5A">
      <w:pPr>
        <w:rPr>
          <w:lang w:val="es-ES"/>
        </w:rPr>
      </w:pPr>
    </w:p>
    <w:p w14:paraId="14F5DF17" w14:textId="77777777" w:rsidR="00FB256F" w:rsidRPr="00694D1D" w:rsidRDefault="00EA3128">
      <w:pPr>
        <w:ind w:firstLine="567"/>
        <w:rPr>
          <w:lang w:val="es-ES"/>
        </w:rPr>
      </w:pPr>
      <w:r w:rsidRPr="00694D1D">
        <w:rPr>
          <w:lang w:val="es-ES"/>
        </w:rPr>
        <w:t xml:space="preserve">El TC-EDC acordó que la revisión parcial de las directrices de examen del </w:t>
      </w:r>
      <w:proofErr w:type="spellStart"/>
      <w:r w:rsidRPr="00694D1D">
        <w:rPr>
          <w:lang w:val="es-ES"/>
        </w:rPr>
        <w:t>colirrábano</w:t>
      </w:r>
      <w:proofErr w:type="spellEnd"/>
      <w:r w:rsidRPr="00694D1D">
        <w:rPr>
          <w:lang w:val="es-ES"/>
        </w:rPr>
        <w:t xml:space="preserve"> se presente al TC para su aprobación.</w:t>
      </w:r>
    </w:p>
    <w:p w14:paraId="377C3951"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64A45C5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AFA89A" w14:textId="77777777" w:rsidR="00FB256F" w:rsidRDefault="00EA3128">
            <w:proofErr w:type="spellStart"/>
            <w:r>
              <w:t>Anuncio</w:t>
            </w:r>
            <w:proofErr w:type="spellEnd"/>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4E3DD0E" w14:textId="77777777" w:rsidR="00FB256F" w:rsidRPr="00694D1D" w:rsidRDefault="00EA3128">
            <w:pPr>
              <w:keepNext/>
              <w:rPr>
                <w:lang w:val="es-ES"/>
              </w:rPr>
            </w:pPr>
            <w:r w:rsidRPr="00694D1D">
              <w:rPr>
                <w:rFonts w:cs="Arial"/>
                <w:lang w:val="es-ES"/>
              </w:rPr>
              <w:t>el párrafo sobre la prueba de campo debe decir "Comprobar la presencia de polen en los estambres: si hay polen en los estambres, la esterilidad masculina está ausente; si no hay polen en los estambres, la esterilidad masculina está presente".</w:t>
            </w:r>
          </w:p>
        </w:tc>
      </w:tr>
      <w:tr w:rsidR="008A6C5A" w:rsidRPr="005A3D9A" w14:paraId="309E370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786CC6" w14:textId="77777777" w:rsidR="00FB256F" w:rsidRDefault="00EA3128">
            <w:proofErr w:type="spellStart"/>
            <w:r>
              <w:t>Anuncio</w:t>
            </w:r>
            <w:proofErr w:type="spellEnd"/>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6F1AD9C" w14:textId="77777777" w:rsidR="00FB256F" w:rsidRDefault="00EA3128">
            <w:pPr>
              <w:keepNext/>
            </w:pPr>
            <w:r w:rsidRPr="00694D1D">
              <w:rPr>
                <w:rFonts w:eastAsia="Calibri" w:cs="Arial"/>
                <w:iCs/>
                <w:lang w:val="es-ES"/>
              </w:rPr>
              <w:t xml:space="preserve">el primer párrafo sobre la prueba del marcador de ADN debe decir "... </w:t>
            </w:r>
            <w:r w:rsidRPr="00A62AFF">
              <w:rPr>
                <w:rFonts w:eastAsia="Calibri" w:cs="Arial"/>
                <w:iCs/>
              </w:rPr>
              <w:t xml:space="preserve">Si </w:t>
            </w:r>
            <w:proofErr w:type="spellStart"/>
            <w:r w:rsidRPr="00A62AFF">
              <w:rPr>
                <w:rFonts w:eastAsia="Calibri" w:cs="Arial"/>
                <w:iCs/>
              </w:rPr>
              <w:t>el</w:t>
            </w:r>
            <w:proofErr w:type="spellEnd"/>
            <w:r w:rsidRPr="00A62AFF">
              <w:rPr>
                <w:rFonts w:eastAsia="Calibri" w:cs="Arial"/>
                <w:iCs/>
              </w:rPr>
              <w:t xml:space="preserve"> </w:t>
            </w:r>
            <w:proofErr w:type="spellStart"/>
            <w:r w:rsidRPr="00A62AFF">
              <w:rPr>
                <w:rFonts w:eastAsia="Calibri" w:cs="Arial"/>
                <w:iCs/>
              </w:rPr>
              <w:t>marcador</w:t>
            </w:r>
            <w:proofErr w:type="spellEnd"/>
            <w:r w:rsidRPr="00A62AFF">
              <w:rPr>
                <w:rFonts w:eastAsia="Calibri" w:cs="Arial"/>
                <w:iCs/>
              </w:rPr>
              <w:t xml:space="preserve"> CMS está presente, ...".</w:t>
            </w:r>
          </w:p>
        </w:tc>
      </w:tr>
      <w:tr w:rsidR="008A6C5A" w:rsidRPr="00694D1D" w14:paraId="0B0DDF2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B1DD09" w14:textId="77777777" w:rsidR="00FB256F" w:rsidRDefault="00EA3128">
            <w:r>
              <w:t>Anuncio</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27985C7" w14:textId="77777777" w:rsidR="00FB256F" w:rsidRPr="00694D1D" w:rsidRDefault="00EA3128">
            <w:pPr>
              <w:keepNext/>
              <w:rPr>
                <w:lang w:val="es-ES"/>
              </w:rPr>
            </w:pPr>
            <w:r w:rsidRPr="00694D1D">
              <w:rPr>
                <w:rFonts w:eastAsia="Calibri" w:cs="Arial"/>
                <w:iCs/>
                <w:lang w:val="es-ES"/>
              </w:rPr>
              <w:t>el segundo párrafo sobre la prueba del marcador de ADN debe decir "En los casos en que el resultado de la prueba del marcador de ADN..."</w:t>
            </w:r>
          </w:p>
        </w:tc>
      </w:tr>
    </w:tbl>
    <w:p w14:paraId="2E3706C2" w14:textId="77777777" w:rsidR="008A6C5A" w:rsidRPr="00694D1D" w:rsidRDefault="008A6C5A" w:rsidP="008A6C5A">
      <w:pPr>
        <w:rPr>
          <w:lang w:val="es-ES"/>
        </w:rPr>
      </w:pPr>
    </w:p>
    <w:p w14:paraId="100B094D"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206B2C5E" w14:textId="77777777" w:rsidTr="00572B51">
        <w:trPr>
          <w:cantSplit/>
        </w:trPr>
        <w:tc>
          <w:tcPr>
            <w:tcW w:w="1840" w:type="dxa"/>
            <w:shd w:val="clear" w:color="auto" w:fill="D9D9D9" w:themeFill="background1" w:themeFillShade="D9"/>
          </w:tcPr>
          <w:p w14:paraId="1270887C" w14:textId="77777777" w:rsidR="00FB256F" w:rsidRDefault="00EA3128">
            <w:pPr>
              <w:keepNext/>
              <w:spacing w:before="60" w:after="60"/>
              <w:rPr>
                <w:b/>
                <w:bCs/>
              </w:rPr>
            </w:pPr>
            <w:r w:rsidRPr="00A22AF1">
              <w:rPr>
                <w:rFonts w:cs="Arial"/>
                <w:b/>
                <w:bCs/>
                <w:color w:val="000000"/>
              </w:rPr>
              <w:t>TC/59/19</w:t>
            </w:r>
          </w:p>
        </w:tc>
        <w:tc>
          <w:tcPr>
            <w:tcW w:w="7821" w:type="dxa"/>
            <w:shd w:val="clear" w:color="auto" w:fill="D9D9D9" w:themeFill="background1" w:themeFillShade="D9"/>
          </w:tcPr>
          <w:p w14:paraId="0230AD0B" w14:textId="77777777" w:rsidR="00FB256F" w:rsidRDefault="00EA3128">
            <w:pPr>
              <w:keepNext/>
              <w:spacing w:before="60" w:after="60"/>
              <w:jc w:val="left"/>
              <w:rPr>
                <w:rFonts w:cs="Arial"/>
                <w:b/>
                <w:bCs/>
                <w:lang w:val="it-IT"/>
              </w:rPr>
            </w:pPr>
            <w:r w:rsidRPr="00694D1D">
              <w:rPr>
                <w:rFonts w:cs="Arial"/>
                <w:b/>
                <w:bCs/>
                <w:iCs/>
                <w:lang w:val="es-ES"/>
              </w:rPr>
              <w:t xml:space="preserve">Revisión parcial de las directrices de examen del </w:t>
            </w:r>
            <w:r w:rsidRPr="00694D1D">
              <w:rPr>
                <w:rFonts w:cs="Arial"/>
                <w:b/>
                <w:bCs/>
                <w:lang w:val="es-ES"/>
              </w:rPr>
              <w:t xml:space="preserve">maíz </w:t>
            </w:r>
          </w:p>
        </w:tc>
      </w:tr>
    </w:tbl>
    <w:p w14:paraId="4A91D82C" w14:textId="77777777" w:rsidR="008A6C5A" w:rsidRPr="00694D1D" w:rsidRDefault="008A6C5A" w:rsidP="008A6C5A">
      <w:pPr>
        <w:keepNext/>
        <w:rPr>
          <w:lang w:val="es-ES"/>
        </w:rPr>
      </w:pPr>
    </w:p>
    <w:p w14:paraId="581EE3CA"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TC/59/19 y formuló las recomendaciones que figuran en el cuadro siguiente. </w:t>
      </w:r>
    </w:p>
    <w:p w14:paraId="3415AFC6" w14:textId="77777777" w:rsidR="008A6C5A" w:rsidRPr="00694D1D" w:rsidRDefault="008A6C5A" w:rsidP="008A6C5A">
      <w:pPr>
        <w:rPr>
          <w:lang w:val="es-ES"/>
        </w:rPr>
      </w:pPr>
    </w:p>
    <w:p w14:paraId="3F050E47" w14:textId="77777777" w:rsidR="00FB256F" w:rsidRPr="00694D1D" w:rsidRDefault="00EA3128">
      <w:pPr>
        <w:ind w:firstLine="567"/>
        <w:rPr>
          <w:lang w:val="es-ES"/>
        </w:rPr>
      </w:pPr>
      <w:r w:rsidRPr="00694D1D">
        <w:rPr>
          <w:lang w:val="es-ES"/>
        </w:rPr>
        <w:t>El TC-EDC acordó que la revisión parcial de las directrices de examen del maíz se presentara al TC para su aprobación.</w:t>
      </w:r>
    </w:p>
    <w:p w14:paraId="4001A158"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739F02D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9787DC" w14:textId="77777777" w:rsidR="00FB256F" w:rsidRDefault="00EA3128">
            <w:r w:rsidRPr="00606947">
              <w:rPr>
                <w:rFonts w:cs="Arial"/>
              </w:rPr>
              <w:t>5.13 (32)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543C30F" w14:textId="77777777" w:rsidR="00FB256F" w:rsidRPr="00694D1D" w:rsidRDefault="00EA3128">
            <w:pPr>
              <w:keepNext/>
              <w:rPr>
                <w:lang w:val="es-ES"/>
              </w:rPr>
            </w:pPr>
            <w:r w:rsidRPr="00694D1D">
              <w:rPr>
                <w:rFonts w:cs="Arial"/>
                <w:noProof/>
                <w:u w:val="single"/>
                <w:lang w:val="es-ES" w:eastAsia="fr-FR"/>
              </w:rPr>
              <w:t>Sólo variedades con espiga tipo de grano: dulce o ceroso</w:t>
            </w:r>
            <w:r w:rsidRPr="00694D1D">
              <w:rPr>
                <w:rFonts w:cs="Arial"/>
                <w:noProof/>
                <w:lang w:val="es-ES" w:eastAsia="fr-FR"/>
              </w:rPr>
              <w:t>: Mazorca: número de colores (suprima aquí el espacio extra) de granos</w:t>
            </w:r>
          </w:p>
        </w:tc>
      </w:tr>
    </w:tbl>
    <w:p w14:paraId="363DF87C" w14:textId="77777777" w:rsidR="008A6C5A" w:rsidRPr="00694D1D" w:rsidRDefault="008A6C5A" w:rsidP="008A6C5A">
      <w:pPr>
        <w:rPr>
          <w:lang w:val="es-ES"/>
        </w:rPr>
      </w:pPr>
    </w:p>
    <w:p w14:paraId="02726E04"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65EC49B7" w14:textId="77777777" w:rsidTr="00572B51">
        <w:trPr>
          <w:cantSplit/>
        </w:trPr>
        <w:tc>
          <w:tcPr>
            <w:tcW w:w="1840" w:type="dxa"/>
            <w:shd w:val="clear" w:color="auto" w:fill="D9D9D9" w:themeFill="background1" w:themeFillShade="D9"/>
          </w:tcPr>
          <w:p w14:paraId="7AF32F12" w14:textId="77777777" w:rsidR="00FB256F" w:rsidRDefault="00EA3128">
            <w:pPr>
              <w:keepNext/>
              <w:spacing w:before="60" w:after="60"/>
              <w:rPr>
                <w:b/>
                <w:bCs/>
              </w:rPr>
            </w:pPr>
            <w:r w:rsidRPr="00A22AF1">
              <w:rPr>
                <w:rFonts w:cs="Arial"/>
                <w:b/>
                <w:bCs/>
                <w:color w:val="000000"/>
              </w:rPr>
              <w:t>TC/59/21</w:t>
            </w:r>
          </w:p>
        </w:tc>
        <w:tc>
          <w:tcPr>
            <w:tcW w:w="7821" w:type="dxa"/>
            <w:shd w:val="clear" w:color="auto" w:fill="D9D9D9" w:themeFill="background1" w:themeFillShade="D9"/>
          </w:tcPr>
          <w:p w14:paraId="5E61B868" w14:textId="77777777" w:rsidR="00FB256F" w:rsidRDefault="00EA3128">
            <w:pPr>
              <w:keepNext/>
              <w:tabs>
                <w:tab w:val="right" w:pos="2473"/>
              </w:tabs>
              <w:adjustRightInd w:val="0"/>
              <w:snapToGrid w:val="0"/>
              <w:spacing w:before="60" w:after="60"/>
              <w:jc w:val="left"/>
              <w:rPr>
                <w:rFonts w:cs="Arial"/>
                <w:b/>
                <w:bCs/>
                <w:lang w:val="it-IT"/>
              </w:rPr>
            </w:pPr>
            <w:r w:rsidRPr="00694D1D">
              <w:rPr>
                <w:rFonts w:cs="Arial"/>
                <w:b/>
                <w:bCs/>
                <w:iCs/>
                <w:lang w:val="es-ES"/>
              </w:rPr>
              <w:t xml:space="preserve">Revisión parcial de las directrices de examen del </w:t>
            </w:r>
            <w:r w:rsidRPr="00694D1D">
              <w:rPr>
                <w:rFonts w:cs="Arial"/>
                <w:b/>
                <w:bCs/>
                <w:lang w:val="es-ES"/>
              </w:rPr>
              <w:t xml:space="preserve">rábano; rábano negro </w:t>
            </w:r>
          </w:p>
        </w:tc>
      </w:tr>
    </w:tbl>
    <w:p w14:paraId="34D4ECD0" w14:textId="77777777" w:rsidR="008A6C5A" w:rsidRPr="00694D1D" w:rsidRDefault="008A6C5A" w:rsidP="008A6C5A">
      <w:pPr>
        <w:ind w:firstLine="567"/>
        <w:rPr>
          <w:lang w:val="es-ES"/>
        </w:rPr>
      </w:pPr>
    </w:p>
    <w:p w14:paraId="678DC0A6"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TC/59/21 y formuló las recomendaciones que figuran en el cuadro siguiente. </w:t>
      </w:r>
    </w:p>
    <w:p w14:paraId="44249F62" w14:textId="77777777" w:rsidR="008A6C5A" w:rsidRPr="00694D1D" w:rsidRDefault="008A6C5A" w:rsidP="008A6C5A">
      <w:pPr>
        <w:rPr>
          <w:lang w:val="es-ES"/>
        </w:rPr>
      </w:pPr>
    </w:p>
    <w:p w14:paraId="4C034ED6" w14:textId="77777777" w:rsidR="00FB256F" w:rsidRPr="00694D1D" w:rsidRDefault="00EA3128">
      <w:pPr>
        <w:ind w:firstLine="567"/>
        <w:rPr>
          <w:lang w:val="es-ES"/>
        </w:rPr>
      </w:pPr>
      <w:r w:rsidRPr="00694D1D">
        <w:rPr>
          <w:lang w:val="es-ES"/>
        </w:rPr>
        <w:t>El TC-EDC acordó que la revisión parcial de las directrices de examen del rábano; rábano negro se presentara al TC para su aprobación.</w:t>
      </w:r>
    </w:p>
    <w:p w14:paraId="35F45896" w14:textId="77777777" w:rsidR="008A6C5A" w:rsidRPr="00694D1D" w:rsidRDefault="008A6C5A" w:rsidP="008A6C5A">
      <w:pPr>
        <w:ind w:firstLine="567"/>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5B23129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F73B18" w14:textId="77777777" w:rsidR="00FB256F" w:rsidRDefault="00EA3128">
            <w:pPr>
              <w:keepNext/>
            </w:pPr>
            <w:r>
              <w:t>Car.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CA3084C" w14:textId="77777777" w:rsidR="00FB256F" w:rsidRPr="00694D1D" w:rsidRDefault="00EA3128">
            <w:pPr>
              <w:keepNext/>
              <w:rPr>
                <w:lang w:val="es-ES"/>
              </w:rPr>
            </w:pPr>
            <w:r w:rsidRPr="00694D1D">
              <w:rPr>
                <w:lang w:val="es-ES"/>
              </w:rPr>
              <w:t>- a indicar MS/MG/VG</w:t>
            </w:r>
          </w:p>
          <w:p w14:paraId="358219C3" w14:textId="77777777" w:rsidR="00FB256F" w:rsidRPr="00694D1D" w:rsidRDefault="00EA3128">
            <w:pPr>
              <w:keepNext/>
              <w:rPr>
                <w:lang w:val="es-ES"/>
              </w:rPr>
            </w:pPr>
            <w:r w:rsidRPr="00694D1D">
              <w:rPr>
                <w:lang w:val="es-ES"/>
              </w:rPr>
              <w:t>- suprimir "C"</w:t>
            </w:r>
          </w:p>
        </w:tc>
      </w:tr>
      <w:tr w:rsidR="008A6C5A" w:rsidRPr="00694D1D" w14:paraId="5282E90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8E5439" w14:textId="77777777" w:rsidR="00FB256F" w:rsidRDefault="00EA3128">
            <w:pPr>
              <w:keepNext/>
            </w:pPr>
            <w:proofErr w:type="spellStart"/>
            <w:r>
              <w:t>Anuncio</w:t>
            </w:r>
            <w:proofErr w:type="spellEnd"/>
            <w:r>
              <w:t xml:space="preserve">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E41EF37" w14:textId="77777777" w:rsidR="00FB256F" w:rsidRPr="00694D1D" w:rsidRDefault="00EA3128">
            <w:pPr>
              <w:keepNext/>
              <w:rPr>
                <w:lang w:val="es-ES"/>
              </w:rPr>
            </w:pPr>
            <w:r w:rsidRPr="00694D1D">
              <w:rPr>
                <w:lang w:val="es-ES"/>
              </w:rPr>
              <w:t>Para leer: Las observaciones deben realizarse mediante métodos citológicos estándar como ..."</w:t>
            </w:r>
          </w:p>
        </w:tc>
      </w:tr>
    </w:tbl>
    <w:p w14:paraId="03324F12" w14:textId="77777777" w:rsidR="008A6C5A" w:rsidRPr="00694D1D" w:rsidRDefault="008A6C5A" w:rsidP="008A6C5A">
      <w:pPr>
        <w:rPr>
          <w:lang w:val="es-ES"/>
        </w:rPr>
      </w:pPr>
    </w:p>
    <w:p w14:paraId="3C100862"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0B99C3F7" w14:textId="77777777" w:rsidTr="00572B51">
        <w:trPr>
          <w:cantSplit/>
        </w:trPr>
        <w:tc>
          <w:tcPr>
            <w:tcW w:w="1840" w:type="dxa"/>
            <w:shd w:val="clear" w:color="auto" w:fill="D9D9D9" w:themeFill="background1" w:themeFillShade="D9"/>
          </w:tcPr>
          <w:p w14:paraId="4E1E5CD6" w14:textId="77777777" w:rsidR="00FB256F" w:rsidRDefault="00EA3128">
            <w:pPr>
              <w:keepNext/>
              <w:spacing w:before="60" w:after="60"/>
              <w:rPr>
                <w:b/>
                <w:bCs/>
              </w:rPr>
            </w:pPr>
            <w:r w:rsidRPr="00A22AF1">
              <w:rPr>
                <w:rFonts w:cs="Arial"/>
                <w:b/>
                <w:bCs/>
                <w:color w:val="000000"/>
              </w:rPr>
              <w:t>TC/59/23</w:t>
            </w:r>
          </w:p>
        </w:tc>
        <w:tc>
          <w:tcPr>
            <w:tcW w:w="7821" w:type="dxa"/>
            <w:shd w:val="clear" w:color="auto" w:fill="D9D9D9" w:themeFill="background1" w:themeFillShade="D9"/>
          </w:tcPr>
          <w:p w14:paraId="7DDC6849" w14:textId="77777777" w:rsidR="00FB256F" w:rsidRDefault="00EA3128">
            <w:pPr>
              <w:keepNext/>
              <w:tabs>
                <w:tab w:val="right" w:pos="2473"/>
              </w:tabs>
              <w:adjustRightInd w:val="0"/>
              <w:snapToGrid w:val="0"/>
              <w:spacing w:before="60" w:after="60"/>
              <w:jc w:val="left"/>
              <w:rPr>
                <w:rFonts w:cs="Arial"/>
                <w:b/>
                <w:bCs/>
                <w:lang w:val="it-IT"/>
              </w:rPr>
            </w:pPr>
            <w:r w:rsidRPr="00694D1D">
              <w:rPr>
                <w:rFonts w:cs="Arial"/>
                <w:b/>
                <w:bCs/>
                <w:iCs/>
                <w:lang w:val="es-ES"/>
              </w:rPr>
              <w:t xml:space="preserve">Revisión parcial de las directrices de examen </w:t>
            </w:r>
            <w:r w:rsidRPr="00A22AF1">
              <w:rPr>
                <w:rFonts w:cs="Arial"/>
                <w:b/>
                <w:bCs/>
                <w:lang w:val="it-IT"/>
              </w:rPr>
              <w:t xml:space="preserve">del colinabo, la colinabola </w:t>
            </w:r>
          </w:p>
        </w:tc>
      </w:tr>
    </w:tbl>
    <w:p w14:paraId="24FF8F8F" w14:textId="77777777" w:rsidR="008A6C5A" w:rsidRPr="00694D1D" w:rsidRDefault="008A6C5A" w:rsidP="008A6C5A">
      <w:pPr>
        <w:keepNext/>
        <w:rPr>
          <w:lang w:val="es-ES"/>
        </w:rPr>
      </w:pPr>
    </w:p>
    <w:p w14:paraId="7B331698"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TC/59/23 y formuló las recomendaciones que figuran en el cuadro siguiente. </w:t>
      </w:r>
    </w:p>
    <w:p w14:paraId="71F6C784" w14:textId="77777777" w:rsidR="008A6C5A" w:rsidRPr="00694D1D" w:rsidRDefault="008A6C5A" w:rsidP="008A6C5A">
      <w:pPr>
        <w:rPr>
          <w:lang w:val="es-ES"/>
        </w:rPr>
      </w:pPr>
    </w:p>
    <w:p w14:paraId="23510E5D" w14:textId="77777777" w:rsidR="00FB256F" w:rsidRPr="00694D1D" w:rsidRDefault="00EA3128">
      <w:pPr>
        <w:ind w:firstLine="567"/>
        <w:rPr>
          <w:lang w:val="es-ES"/>
        </w:rPr>
      </w:pPr>
      <w:r w:rsidRPr="00694D1D">
        <w:rPr>
          <w:lang w:val="es-ES"/>
        </w:rPr>
        <w:t>El TC-EDC acordó que la revisión parcial de las directrices de examen del colinabo y el colinabo se presentara al TC para su aprobación.</w:t>
      </w:r>
    </w:p>
    <w:p w14:paraId="77A0BF8D"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285642C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E18625" w14:textId="77777777" w:rsidR="00FB256F" w:rsidRDefault="00EA3128">
            <w:r w:rsidRPr="00606947">
              <w:rPr>
                <w:rFonts w:cs="Arial"/>
              </w:rPr>
              <w:t>Car.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2E43872" w14:textId="77777777" w:rsidR="00FB256F" w:rsidRPr="00694D1D" w:rsidRDefault="00EA3128">
            <w:pPr>
              <w:keepNext/>
              <w:rPr>
                <w:lang w:val="es-ES"/>
              </w:rPr>
            </w:pPr>
            <w:r w:rsidRPr="00694D1D">
              <w:rPr>
                <w:rFonts w:cs="Arial"/>
                <w:lang w:val="es-ES"/>
              </w:rPr>
              <w:t xml:space="preserve">añadir el tipo de expresión y notas a pie de página similares a las de los documentos TG </w:t>
            </w:r>
            <w:proofErr w:type="spellStart"/>
            <w:r w:rsidRPr="00694D1D">
              <w:rPr>
                <w:rFonts w:cs="Arial"/>
                <w:lang w:val="es-ES"/>
              </w:rPr>
              <w:t>Colirrábano</w:t>
            </w:r>
            <w:proofErr w:type="spellEnd"/>
            <w:r w:rsidRPr="00694D1D">
              <w:rPr>
                <w:rFonts w:cs="Arial"/>
                <w:lang w:val="es-ES"/>
              </w:rPr>
              <w:t xml:space="preserve"> (ya que el tipo de expresión y el método de observación aún no se han incluido en los documentos TG; basado en una plantilla antigua).</w:t>
            </w:r>
          </w:p>
        </w:tc>
      </w:tr>
      <w:tr w:rsidR="008A6C5A" w:rsidRPr="005A3D9A" w14:paraId="08379BB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4BE20C" w14:textId="77777777" w:rsidR="00FB256F" w:rsidRDefault="00EA3128">
            <w:pPr>
              <w:rPr>
                <w:rFonts w:cs="Arial"/>
              </w:rPr>
            </w:pPr>
            <w:r w:rsidRPr="00606947">
              <w:rPr>
                <w:rFonts w:cs="Arial"/>
              </w:rPr>
              <w:t>Car.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A2BAA78" w14:textId="77777777" w:rsidR="00FB256F" w:rsidRDefault="00EA3128">
            <w:pPr>
              <w:keepNext/>
              <w:rPr>
                <w:rFonts w:cs="Arial"/>
              </w:rPr>
            </w:pPr>
            <w:r w:rsidRPr="00606947">
              <w:rPr>
                <w:rFonts w:cs="Arial"/>
              </w:rPr>
              <w:t>leer "Esterilidad masculina"</w:t>
            </w:r>
          </w:p>
        </w:tc>
      </w:tr>
      <w:tr w:rsidR="008A6C5A" w:rsidRPr="00694D1D" w14:paraId="2E0CC45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5D27A0" w14:textId="77777777" w:rsidR="00FB256F" w:rsidRDefault="00EA3128">
            <w:pPr>
              <w:rPr>
                <w:rFonts w:cs="Arial"/>
              </w:rPr>
            </w:pPr>
            <w:r w:rsidRPr="00606947">
              <w:rPr>
                <w:rFonts w:cs="Arial"/>
              </w:rPr>
              <w:t>Anuncio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8C5F9CC" w14:textId="77777777" w:rsidR="00FB256F" w:rsidRPr="00694D1D" w:rsidRDefault="00EA3128">
            <w:pPr>
              <w:keepNext/>
              <w:rPr>
                <w:rFonts w:cs="Arial"/>
                <w:lang w:val="es-ES"/>
              </w:rPr>
            </w:pPr>
            <w:r w:rsidRPr="00694D1D">
              <w:rPr>
                <w:rFonts w:cs="Arial"/>
                <w:lang w:val="es-ES"/>
              </w:rPr>
              <w:t>El párrafo sobre la prueba de campo debe decir "Deben hacerse observaciones...".</w:t>
            </w:r>
          </w:p>
        </w:tc>
      </w:tr>
      <w:tr w:rsidR="008A6C5A" w:rsidRPr="005A3D9A" w14:paraId="2C94CAE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AD48D5A" w14:textId="77777777" w:rsidR="00FB256F" w:rsidRDefault="00EA3128">
            <w:proofErr w:type="spellStart"/>
            <w:r w:rsidRPr="005A3D9A">
              <w:rPr>
                <w:rFonts w:cs="Arial"/>
                <w:color w:val="000000"/>
              </w:rPr>
              <w:t>Anuncio</w:t>
            </w:r>
            <w:proofErr w:type="spellEnd"/>
            <w:r w:rsidRPr="005A3D9A">
              <w:rPr>
                <w:rFonts w:cs="Arial"/>
                <w:color w:val="000000"/>
              </w:rPr>
              <w:t xml:space="preserve"> </w:t>
            </w:r>
            <w:r w:rsidRPr="005A3D9A">
              <w:rPr>
                <w:rFonts w:cs="Arial"/>
              </w:rPr>
              <w:t xml:space="preserve">23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73F9070" w14:textId="77777777" w:rsidR="00FB256F" w:rsidRDefault="00EA3128">
            <w:pPr>
              <w:keepNext/>
            </w:pPr>
            <w:r w:rsidRPr="00694D1D">
              <w:rPr>
                <w:rFonts w:eastAsia="Calibri" w:cs="Arial"/>
                <w:iCs/>
                <w:lang w:val="es-ES"/>
              </w:rPr>
              <w:t xml:space="preserve">el primer párrafo sobre la prueba del marcador de ADN debe decir "... </w:t>
            </w:r>
            <w:r w:rsidRPr="00A62AFF">
              <w:rPr>
                <w:rFonts w:eastAsia="Calibri" w:cs="Arial"/>
                <w:iCs/>
              </w:rPr>
              <w:t xml:space="preserve">Si </w:t>
            </w:r>
            <w:proofErr w:type="spellStart"/>
            <w:r w:rsidRPr="00A62AFF">
              <w:rPr>
                <w:rFonts w:eastAsia="Calibri" w:cs="Arial"/>
                <w:iCs/>
              </w:rPr>
              <w:t>el</w:t>
            </w:r>
            <w:proofErr w:type="spellEnd"/>
            <w:r w:rsidRPr="00A62AFF">
              <w:rPr>
                <w:rFonts w:eastAsia="Calibri" w:cs="Arial"/>
                <w:iCs/>
              </w:rPr>
              <w:t xml:space="preserve"> </w:t>
            </w:r>
            <w:proofErr w:type="spellStart"/>
            <w:r w:rsidRPr="00A62AFF">
              <w:rPr>
                <w:rFonts w:eastAsia="Calibri" w:cs="Arial"/>
                <w:iCs/>
              </w:rPr>
              <w:t>marcador</w:t>
            </w:r>
            <w:proofErr w:type="spellEnd"/>
            <w:r w:rsidRPr="00A62AFF">
              <w:rPr>
                <w:rFonts w:eastAsia="Calibri" w:cs="Arial"/>
                <w:iCs/>
              </w:rPr>
              <w:t xml:space="preserve"> CMS está presente, ...".</w:t>
            </w:r>
          </w:p>
        </w:tc>
      </w:tr>
      <w:tr w:rsidR="008A6C5A" w:rsidRPr="00694D1D" w14:paraId="7B22B4F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3385B20" w14:textId="77777777" w:rsidR="00FB256F" w:rsidRDefault="00EA3128">
            <w:r w:rsidRPr="005A3D9A">
              <w:rPr>
                <w:rFonts w:cs="Arial"/>
                <w:color w:val="000000"/>
              </w:rPr>
              <w:t>Anuncio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40CD3B7" w14:textId="77777777" w:rsidR="00FB256F" w:rsidRPr="00694D1D" w:rsidRDefault="00EA3128">
            <w:pPr>
              <w:keepNext/>
              <w:rPr>
                <w:lang w:val="es-ES"/>
              </w:rPr>
            </w:pPr>
            <w:r w:rsidRPr="00694D1D">
              <w:rPr>
                <w:rFonts w:eastAsia="Calibri" w:cs="Arial"/>
                <w:iCs/>
                <w:lang w:val="es-ES"/>
              </w:rPr>
              <w:t>el segundo párrafo sobre la prueba del marcador de ADN debe decir "En los casos en que el resultado de la prueba del marcador de ADN..."</w:t>
            </w:r>
          </w:p>
        </w:tc>
      </w:tr>
    </w:tbl>
    <w:p w14:paraId="7D8595B6" w14:textId="77777777" w:rsidR="008A6C5A" w:rsidRPr="00694D1D" w:rsidRDefault="008A6C5A" w:rsidP="008A6C5A">
      <w:pPr>
        <w:rPr>
          <w:lang w:val="es-ES"/>
        </w:rPr>
      </w:pPr>
    </w:p>
    <w:p w14:paraId="08CD5EA2"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6B306292" w14:textId="77777777" w:rsidTr="00572B51">
        <w:trPr>
          <w:cantSplit/>
        </w:trPr>
        <w:tc>
          <w:tcPr>
            <w:tcW w:w="1840" w:type="dxa"/>
            <w:shd w:val="clear" w:color="auto" w:fill="D9D9D9" w:themeFill="background1" w:themeFillShade="D9"/>
          </w:tcPr>
          <w:p w14:paraId="49B4158A" w14:textId="77777777" w:rsidR="00FB256F" w:rsidRDefault="00EA3128">
            <w:pPr>
              <w:keepNext/>
              <w:spacing w:before="60" w:after="60"/>
              <w:rPr>
                <w:b/>
                <w:bCs/>
              </w:rPr>
            </w:pPr>
            <w:r w:rsidRPr="00A22AF1">
              <w:rPr>
                <w:rFonts w:cs="Arial"/>
                <w:b/>
                <w:bCs/>
                <w:color w:val="000000"/>
              </w:rPr>
              <w:t>TC/59/25</w:t>
            </w:r>
          </w:p>
        </w:tc>
        <w:tc>
          <w:tcPr>
            <w:tcW w:w="7821" w:type="dxa"/>
            <w:shd w:val="clear" w:color="auto" w:fill="D9D9D9" w:themeFill="background1" w:themeFillShade="D9"/>
          </w:tcPr>
          <w:p w14:paraId="1CAB1AD0" w14:textId="77777777" w:rsidR="00FB256F" w:rsidRDefault="00EA3128">
            <w:pPr>
              <w:keepNext/>
              <w:tabs>
                <w:tab w:val="right" w:pos="2473"/>
              </w:tabs>
              <w:adjustRightInd w:val="0"/>
              <w:snapToGrid w:val="0"/>
              <w:spacing w:before="60" w:after="60"/>
              <w:jc w:val="left"/>
              <w:rPr>
                <w:rFonts w:cs="Arial"/>
                <w:b/>
                <w:bCs/>
                <w:lang w:val="it-IT"/>
              </w:rPr>
            </w:pPr>
            <w:r w:rsidRPr="00694D1D">
              <w:rPr>
                <w:rFonts w:cs="Arial"/>
                <w:b/>
                <w:bCs/>
                <w:iCs/>
                <w:lang w:val="es-ES"/>
              </w:rPr>
              <w:t xml:space="preserve">Revisión parcial de las directrices de examen de la </w:t>
            </w:r>
            <w:r w:rsidRPr="00A22AF1">
              <w:rPr>
                <w:rFonts w:cs="Arial"/>
                <w:b/>
                <w:bCs/>
                <w:lang w:val="it-IT"/>
              </w:rPr>
              <w:t xml:space="preserve">sandía </w:t>
            </w:r>
          </w:p>
        </w:tc>
      </w:tr>
    </w:tbl>
    <w:p w14:paraId="3A42600B" w14:textId="77777777" w:rsidR="008A6C5A" w:rsidRPr="00694D1D" w:rsidRDefault="008A6C5A" w:rsidP="008A6C5A">
      <w:pPr>
        <w:keepNext/>
        <w:rPr>
          <w:lang w:val="es-ES"/>
        </w:rPr>
      </w:pPr>
    </w:p>
    <w:p w14:paraId="1F6B5A25"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TC/59/25 y formuló las recomendaciones que figuran en el cuadro siguiente. </w:t>
      </w:r>
    </w:p>
    <w:p w14:paraId="746DF03D" w14:textId="77777777" w:rsidR="008A6C5A" w:rsidRPr="00694D1D" w:rsidRDefault="008A6C5A" w:rsidP="008A6C5A">
      <w:pPr>
        <w:rPr>
          <w:lang w:val="es-ES"/>
        </w:rPr>
      </w:pPr>
    </w:p>
    <w:p w14:paraId="38A65A35" w14:textId="77777777" w:rsidR="00FB256F" w:rsidRPr="00694D1D" w:rsidRDefault="00EA3128">
      <w:pPr>
        <w:ind w:firstLine="567"/>
        <w:rPr>
          <w:lang w:val="es-ES"/>
        </w:rPr>
      </w:pPr>
      <w:r w:rsidRPr="00694D1D">
        <w:rPr>
          <w:lang w:val="es-ES"/>
        </w:rPr>
        <w:t>El TC-EDC acordó que la revisión parcial de las directrices de examen de la sandía se presente al TC para su aprobación.</w:t>
      </w:r>
    </w:p>
    <w:p w14:paraId="60DF7B71"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A22AF1" w14:paraId="467E88A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8F963C" w14:textId="77777777" w:rsidR="00FB256F" w:rsidRDefault="00EA3128">
            <w:pPr>
              <w:keepNext/>
            </w:pPr>
            <w:r w:rsidRPr="00A22AF1">
              <w:t>Car.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7836320" w14:textId="77777777" w:rsidR="00FB256F" w:rsidRDefault="00EA3128">
            <w:pPr>
              <w:jc w:val="left"/>
            </w:pPr>
            <w:r w:rsidRPr="00A22AF1">
              <w:t>indicar MS/MG/VG</w:t>
            </w:r>
          </w:p>
        </w:tc>
      </w:tr>
      <w:tr w:rsidR="008A6C5A" w:rsidRPr="00694D1D" w14:paraId="44458C7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4E750A" w14:textId="77777777" w:rsidR="00FB256F" w:rsidRDefault="00EA3128">
            <w:pPr>
              <w:keepNext/>
            </w:pPr>
            <w:r w:rsidRPr="00A22AF1">
              <w:t>Anuncio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FED0E2B" w14:textId="77777777" w:rsidR="00FB256F" w:rsidRPr="00694D1D" w:rsidRDefault="00EA3128">
            <w:pPr>
              <w:jc w:val="left"/>
              <w:rPr>
                <w:lang w:val="es-ES"/>
              </w:rPr>
            </w:pPr>
            <w:r w:rsidRPr="00694D1D">
              <w:rPr>
                <w:lang w:val="es-ES"/>
              </w:rPr>
              <w:t>- debe decir "Las observaciones deben realizarse mediante métodos citológicos estándar como..." y suprimir "mediante" de a. a c.</w:t>
            </w:r>
          </w:p>
        </w:tc>
      </w:tr>
    </w:tbl>
    <w:p w14:paraId="3B2AB362" w14:textId="77777777" w:rsidR="008A6C5A" w:rsidRPr="00694D1D" w:rsidRDefault="008A6C5A" w:rsidP="008A6C5A">
      <w:pPr>
        <w:rPr>
          <w:lang w:val="es-ES"/>
        </w:rPr>
      </w:pPr>
    </w:p>
    <w:p w14:paraId="70307DA2"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154B92C9" w14:textId="77777777" w:rsidTr="00572B51">
        <w:trPr>
          <w:cantSplit/>
        </w:trPr>
        <w:tc>
          <w:tcPr>
            <w:tcW w:w="1840" w:type="dxa"/>
            <w:shd w:val="clear" w:color="auto" w:fill="D9D9D9" w:themeFill="background1" w:themeFillShade="D9"/>
          </w:tcPr>
          <w:p w14:paraId="0F509130" w14:textId="77777777" w:rsidR="00FB256F" w:rsidRDefault="00EA3128">
            <w:pPr>
              <w:keepNext/>
              <w:spacing w:before="60" w:after="60"/>
              <w:rPr>
                <w:b/>
                <w:bCs/>
              </w:rPr>
            </w:pPr>
            <w:r w:rsidRPr="00A22AF1">
              <w:rPr>
                <w:rFonts w:cs="Arial"/>
                <w:b/>
                <w:bCs/>
                <w:color w:val="000000"/>
              </w:rPr>
              <w:t>TC/59/26</w:t>
            </w:r>
          </w:p>
        </w:tc>
        <w:tc>
          <w:tcPr>
            <w:tcW w:w="7821" w:type="dxa"/>
            <w:shd w:val="clear" w:color="auto" w:fill="D9D9D9" w:themeFill="background1" w:themeFillShade="D9"/>
          </w:tcPr>
          <w:p w14:paraId="20DE901E" w14:textId="77777777" w:rsidR="00FB256F" w:rsidRPr="00694D1D" w:rsidRDefault="00EA3128">
            <w:pPr>
              <w:pStyle w:val="BodyText"/>
              <w:keepNext/>
              <w:spacing w:before="60" w:after="60"/>
              <w:jc w:val="left"/>
              <w:rPr>
                <w:rFonts w:cs="Arial"/>
                <w:b/>
                <w:bCs/>
                <w:lang w:val="es-ES"/>
              </w:rPr>
            </w:pPr>
            <w:r w:rsidRPr="00694D1D">
              <w:rPr>
                <w:rFonts w:cs="Arial"/>
                <w:b/>
                <w:bCs/>
                <w:iCs/>
                <w:lang w:val="es-ES"/>
              </w:rPr>
              <w:t xml:space="preserve">Revisión parcial de las directrices de examen de </w:t>
            </w:r>
            <w:r w:rsidRPr="005A3D9A">
              <w:rPr>
                <w:rFonts w:cs="Arial"/>
                <w:b/>
                <w:bCs/>
                <w:lang w:val="it-IT"/>
              </w:rPr>
              <w:t xml:space="preserve">Oncidium </w:t>
            </w:r>
          </w:p>
        </w:tc>
      </w:tr>
    </w:tbl>
    <w:p w14:paraId="0F4AF23A" w14:textId="77777777" w:rsidR="008A6C5A" w:rsidRPr="00694D1D" w:rsidRDefault="008A6C5A" w:rsidP="008A6C5A">
      <w:pPr>
        <w:rPr>
          <w:lang w:val="es-ES"/>
        </w:rPr>
      </w:pPr>
    </w:p>
    <w:p w14:paraId="493B604E"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TC/59/26 y acordó que la revisión parcial de las directrices de examen de </w:t>
      </w:r>
      <w:proofErr w:type="spellStart"/>
      <w:r w:rsidRPr="00694D1D">
        <w:rPr>
          <w:lang w:val="es-ES"/>
        </w:rPr>
        <w:t>Oncidium</w:t>
      </w:r>
      <w:proofErr w:type="spellEnd"/>
      <w:r w:rsidRPr="00694D1D">
        <w:rPr>
          <w:lang w:val="es-ES"/>
        </w:rPr>
        <w:t xml:space="preserve"> se presentara al TC para su aprobación.</w:t>
      </w:r>
    </w:p>
    <w:p w14:paraId="05EA63E3" w14:textId="77777777" w:rsidR="008A6C5A" w:rsidRPr="00694D1D" w:rsidRDefault="008A6C5A" w:rsidP="008A6C5A">
      <w:pPr>
        <w:rPr>
          <w:lang w:val="es-ES"/>
        </w:rPr>
      </w:pPr>
    </w:p>
    <w:p w14:paraId="0C069CE3" w14:textId="77777777" w:rsidR="008A6C5A" w:rsidRPr="00694D1D" w:rsidRDefault="008A6C5A" w:rsidP="008A6C5A">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694D1D" w14:paraId="2CC66D71" w14:textId="77777777" w:rsidTr="00572B51">
        <w:trPr>
          <w:cantSplit/>
        </w:trPr>
        <w:tc>
          <w:tcPr>
            <w:tcW w:w="1840" w:type="dxa"/>
            <w:shd w:val="clear" w:color="auto" w:fill="D9D9D9" w:themeFill="background1" w:themeFillShade="D9"/>
          </w:tcPr>
          <w:p w14:paraId="74BD6463" w14:textId="77777777" w:rsidR="00FB256F" w:rsidRDefault="00EA3128">
            <w:pPr>
              <w:keepNext/>
              <w:spacing w:before="60" w:after="60"/>
              <w:rPr>
                <w:rFonts w:cs="Arial"/>
                <w:b/>
                <w:bCs/>
                <w:color w:val="000000"/>
              </w:rPr>
            </w:pPr>
            <w:r w:rsidRPr="00A22AF1">
              <w:rPr>
                <w:rFonts w:cs="Arial"/>
                <w:b/>
                <w:bCs/>
                <w:color w:val="000000"/>
              </w:rPr>
              <w:t>TC/59/27</w:t>
            </w:r>
          </w:p>
        </w:tc>
        <w:tc>
          <w:tcPr>
            <w:tcW w:w="7821" w:type="dxa"/>
            <w:shd w:val="clear" w:color="auto" w:fill="D9D9D9" w:themeFill="background1" w:themeFillShade="D9"/>
            <w:vAlign w:val="center"/>
          </w:tcPr>
          <w:p w14:paraId="20C12573" w14:textId="77777777" w:rsidR="00FB256F" w:rsidRDefault="00EA3128">
            <w:pPr>
              <w:keepNext/>
              <w:tabs>
                <w:tab w:val="right" w:pos="2473"/>
              </w:tabs>
              <w:adjustRightInd w:val="0"/>
              <w:snapToGrid w:val="0"/>
              <w:jc w:val="left"/>
              <w:rPr>
                <w:rFonts w:cs="Arial"/>
                <w:b/>
                <w:bCs/>
                <w:lang w:val="it-IT"/>
              </w:rPr>
            </w:pPr>
            <w:r w:rsidRPr="00694D1D">
              <w:rPr>
                <w:rFonts w:cs="Arial"/>
                <w:b/>
                <w:bCs/>
                <w:iCs/>
                <w:lang w:val="es-ES"/>
              </w:rPr>
              <w:t xml:space="preserve">Revisión parcial de las directrices de examen de </w:t>
            </w:r>
            <w:r w:rsidRPr="00694D1D">
              <w:rPr>
                <w:rFonts w:cs="Arial"/>
                <w:b/>
                <w:bCs/>
                <w:lang w:val="es-ES"/>
              </w:rPr>
              <w:t xml:space="preserve">portainjertos de tomate </w:t>
            </w:r>
          </w:p>
        </w:tc>
      </w:tr>
    </w:tbl>
    <w:p w14:paraId="53615886" w14:textId="77777777" w:rsidR="008A6C5A" w:rsidRPr="00A22AF1" w:rsidRDefault="008A6C5A" w:rsidP="008A6C5A">
      <w:pPr>
        <w:jc w:val="left"/>
        <w:rPr>
          <w:lang w:val="it-IT"/>
        </w:rPr>
      </w:pPr>
    </w:p>
    <w:p w14:paraId="588DE9AA" w14:textId="77777777" w:rsidR="00FB256F" w:rsidRPr="00694D1D" w:rsidRDefault="00EA3128">
      <w:pPr>
        <w:ind w:firstLine="567"/>
        <w:rPr>
          <w:lang w:val="es-ES"/>
        </w:rPr>
      </w:pPr>
      <w:r w:rsidRPr="00694D1D">
        <w:rPr>
          <w:lang w:val="es-ES"/>
        </w:rPr>
        <w:t>El TC-EDC, en su reunión de los días 17, 18 y 23 de octubre de 2023, examinó el documento TC/59/27 y convino en que la revisión parcial de las directrices de examen de portainjertos de tomate se presente al TC para su aprobación.</w:t>
      </w:r>
    </w:p>
    <w:p w14:paraId="574A088E" w14:textId="77777777" w:rsidR="00663BED" w:rsidRPr="00694D1D" w:rsidRDefault="00663BED" w:rsidP="00663BED">
      <w:pPr>
        <w:rPr>
          <w:lang w:val="es-ES"/>
        </w:rPr>
      </w:pPr>
    </w:p>
    <w:p w14:paraId="4E371BB5" w14:textId="77777777" w:rsidR="00FB256F" w:rsidRDefault="00EA3128">
      <w:pPr>
        <w:pStyle w:val="Heading3"/>
      </w:pPr>
      <w:proofErr w:type="spellStart"/>
      <w:r w:rsidRPr="00A22AF1">
        <w:t>Nuevas</w:t>
      </w:r>
      <w:proofErr w:type="spellEnd"/>
      <w:r w:rsidRPr="00A22AF1">
        <w:t xml:space="preserve"> directrices de examen</w:t>
      </w:r>
    </w:p>
    <w:p w14:paraId="332ECCB7" w14:textId="77777777" w:rsidR="00663BED" w:rsidRPr="00A22AF1" w:rsidRDefault="00663BED" w:rsidP="00663BED">
      <w:pPr>
        <w:rPr>
          <w:u w:val="single"/>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8"/>
      </w:tblGrid>
      <w:tr w:rsidR="008A6C5A" w:rsidRPr="005A3D9A" w14:paraId="76CD6795" w14:textId="77777777" w:rsidTr="00572B51">
        <w:trPr>
          <w:cantSplit/>
          <w:trHeight w:val="277"/>
          <w:jc w:val="center"/>
        </w:trPr>
        <w:tc>
          <w:tcPr>
            <w:tcW w:w="2894" w:type="dxa"/>
            <w:vMerge w:val="restart"/>
            <w:shd w:val="clear" w:color="auto" w:fill="D9D9D9"/>
            <w:vAlign w:val="center"/>
          </w:tcPr>
          <w:p w14:paraId="257059C8" w14:textId="77777777" w:rsidR="00FB256F" w:rsidRDefault="00EA3128">
            <w:pPr>
              <w:pStyle w:val="TitleofDoc"/>
              <w:keepNext/>
              <w:tabs>
                <w:tab w:val="left" w:pos="5245"/>
                <w:tab w:val="left" w:pos="7008"/>
              </w:tabs>
              <w:spacing w:before="0"/>
              <w:jc w:val="left"/>
              <w:rPr>
                <w:rFonts w:cs="Arial"/>
                <w:caps w:val="0"/>
                <w:lang w:val="it-IT"/>
              </w:rPr>
            </w:pPr>
            <w:r w:rsidRPr="00A22AF1">
              <w:rPr>
                <w:rFonts w:cs="Arial"/>
                <w:i/>
                <w:iCs/>
                <w:caps w:val="0"/>
                <w:lang w:val="it-IT"/>
              </w:rPr>
              <w:t xml:space="preserve">Oxypetalum </w:t>
            </w:r>
            <w:r w:rsidRPr="00A22AF1">
              <w:rPr>
                <w:rFonts w:cs="Arial"/>
                <w:caps w:val="0"/>
                <w:lang w:val="it-IT"/>
              </w:rPr>
              <w:br/>
              <w:t>(</w:t>
            </w:r>
            <w:r w:rsidRPr="00A22AF1">
              <w:rPr>
                <w:rFonts w:cs="Arial"/>
                <w:i/>
                <w:iCs/>
                <w:caps w:val="0"/>
                <w:lang w:val="it-IT"/>
              </w:rPr>
              <w:t xml:space="preserve">Oxypetalum coeruleum </w:t>
            </w:r>
            <w:r w:rsidRPr="00A22AF1">
              <w:rPr>
                <w:rFonts w:cs="Arial"/>
                <w:caps w:val="0"/>
                <w:lang w:val="it-IT"/>
              </w:rPr>
              <w:t>(D. Don) Decne.)</w:t>
            </w:r>
          </w:p>
        </w:tc>
        <w:tc>
          <w:tcPr>
            <w:tcW w:w="2552" w:type="dxa"/>
            <w:shd w:val="clear" w:color="auto" w:fill="D9D9D9"/>
            <w:vAlign w:val="center"/>
          </w:tcPr>
          <w:p w14:paraId="62310434" w14:textId="77777777" w:rsidR="00FB256F" w:rsidRDefault="00EA3128">
            <w:pPr>
              <w:rPr>
                <w:caps/>
              </w:rPr>
            </w:pPr>
            <w:r w:rsidRPr="00A22AF1">
              <w:rPr>
                <w:rFonts w:eastAsia="Arial"/>
              </w:rPr>
              <w:t>TG/OXYPE_CAE(proj.3)</w:t>
            </w:r>
          </w:p>
        </w:tc>
        <w:tc>
          <w:tcPr>
            <w:tcW w:w="2807" w:type="dxa"/>
            <w:shd w:val="clear" w:color="auto" w:fill="D9D9D9"/>
            <w:vAlign w:val="center"/>
          </w:tcPr>
          <w:p w14:paraId="0D7B21B9" w14:textId="77777777" w:rsidR="00FB256F" w:rsidRDefault="00EA3128">
            <w:pPr>
              <w:keepNext/>
              <w:jc w:val="left"/>
              <w:rPr>
                <w:rFonts w:cs="Arial"/>
                <w:iCs/>
                <w:snapToGrid w:val="0"/>
                <w:color w:val="000000"/>
                <w:lang w:val="de-DE"/>
              </w:rPr>
            </w:pPr>
            <w:r w:rsidRPr="00A22AF1">
              <w:t>Sr. Naoki Eguchi (JP)</w:t>
            </w:r>
          </w:p>
        </w:tc>
        <w:tc>
          <w:tcPr>
            <w:tcW w:w="736" w:type="dxa"/>
            <w:vMerge w:val="restart"/>
            <w:shd w:val="clear" w:color="auto" w:fill="D9D9D9"/>
            <w:vAlign w:val="center"/>
          </w:tcPr>
          <w:p w14:paraId="47C98016" w14:textId="20105CB7" w:rsidR="00FB256F" w:rsidRDefault="003070E4">
            <w:pPr>
              <w:keepNext/>
              <w:jc w:val="left"/>
              <w:rPr>
                <w:rFonts w:cs="Arial"/>
                <w:iCs/>
                <w:lang w:val="es-ES_tradnl"/>
              </w:rPr>
            </w:pPr>
            <w:r>
              <w:rPr>
                <w:rFonts w:cs="Arial"/>
                <w:iCs/>
                <w:lang w:val="es-ES_tradnl"/>
              </w:rPr>
              <w:t>TWO</w:t>
            </w:r>
          </w:p>
        </w:tc>
        <w:tc>
          <w:tcPr>
            <w:tcW w:w="998" w:type="dxa"/>
            <w:vMerge w:val="restart"/>
            <w:shd w:val="clear" w:color="auto" w:fill="D9D9D9"/>
            <w:vAlign w:val="center"/>
          </w:tcPr>
          <w:p w14:paraId="1843A995" w14:textId="77777777" w:rsidR="00FB256F" w:rsidRDefault="00EA3128">
            <w:pPr>
              <w:pStyle w:val="BodyText"/>
              <w:keepNext/>
              <w:jc w:val="left"/>
              <w:rPr>
                <w:rFonts w:cs="Arial"/>
                <w:iCs/>
                <w:snapToGrid w:val="0"/>
                <w:lang w:val="es-ES_tradnl"/>
              </w:rPr>
            </w:pPr>
            <w:r w:rsidRPr="00A22AF1">
              <w:rPr>
                <w:rFonts w:cs="Arial"/>
                <w:iCs/>
                <w:snapToGrid w:val="0"/>
                <w:lang w:val="es-ES_tradnl"/>
              </w:rPr>
              <w:t>*</w:t>
            </w:r>
          </w:p>
        </w:tc>
      </w:tr>
      <w:tr w:rsidR="008A6C5A" w:rsidRPr="00694D1D" w14:paraId="4B66F42F" w14:textId="77777777" w:rsidTr="00572B51">
        <w:trPr>
          <w:cantSplit/>
          <w:trHeight w:hRule="exact" w:val="969"/>
          <w:jc w:val="center"/>
        </w:trPr>
        <w:tc>
          <w:tcPr>
            <w:tcW w:w="2894" w:type="dxa"/>
            <w:vMerge/>
            <w:shd w:val="clear" w:color="auto" w:fill="D9D9D9"/>
            <w:vAlign w:val="center"/>
          </w:tcPr>
          <w:p w14:paraId="410BB0A5" w14:textId="77777777" w:rsidR="008A6C5A" w:rsidRPr="005A3D9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8848AF8" w14:textId="77777777" w:rsidR="00FB256F" w:rsidRDefault="00EA3128">
            <w:pPr>
              <w:pStyle w:val="BodyText"/>
              <w:keepNext/>
              <w:jc w:val="left"/>
              <w:rPr>
                <w:rFonts w:cs="Arial"/>
                <w:color w:val="000000"/>
              </w:rPr>
            </w:pPr>
            <w:r w:rsidRPr="005A3D9A">
              <w:rPr>
                <w:rFonts w:cs="Arial"/>
                <w:color w:val="000000"/>
              </w:rPr>
              <w:t xml:space="preserve">Nº de caracteres: 28 </w:t>
            </w:r>
            <w:r w:rsidRPr="005A3D9A">
              <w:rPr>
                <w:rFonts w:cs="Arial"/>
                <w:color w:val="000000"/>
              </w:rPr>
              <w:br/>
              <w:t xml:space="preserve">Nº de caracteres </w:t>
            </w:r>
            <w:r w:rsidRPr="005A3D9A">
              <w:rPr>
                <w:rFonts w:cs="Arial"/>
                <w:color w:val="000000"/>
              </w:rPr>
              <w:br/>
              <w:t>(</w:t>
            </w:r>
            <w:r w:rsidRPr="005A3D9A">
              <w:rPr>
                <w:rFonts w:cs="Arial"/>
                <w:color w:val="000000"/>
              </w:rPr>
              <w:sym w:font="Symbol" w:char="F02A"/>
            </w:r>
            <w:r w:rsidRPr="005A3D9A">
              <w:rPr>
                <w:rFonts w:cs="Arial"/>
                <w:color w:val="000000"/>
              </w:rPr>
              <w:t xml:space="preserve"> ).:  11</w:t>
            </w:r>
          </w:p>
        </w:tc>
        <w:tc>
          <w:tcPr>
            <w:tcW w:w="2807" w:type="dxa"/>
            <w:shd w:val="clear" w:color="auto" w:fill="D9D9D9"/>
            <w:vAlign w:val="center"/>
          </w:tcPr>
          <w:p w14:paraId="0FD454EB" w14:textId="77777777" w:rsidR="00FB256F" w:rsidRPr="00694D1D" w:rsidRDefault="00EA3128">
            <w:pPr>
              <w:keepNext/>
              <w:jc w:val="left"/>
              <w:rPr>
                <w:rFonts w:cs="Arial"/>
                <w:iCs/>
                <w:snapToGrid w:val="0"/>
                <w:color w:val="000000"/>
                <w:lang w:val="es-ES"/>
              </w:rPr>
            </w:pPr>
            <w:r w:rsidRPr="00694D1D">
              <w:rPr>
                <w:rFonts w:cs="Arial"/>
                <w:iCs/>
                <w:snapToGrid w:val="0"/>
                <w:color w:val="000000"/>
                <w:lang w:val="es-ES"/>
              </w:rPr>
              <w:t xml:space="preserve">(Expertos interesados: </w:t>
            </w:r>
            <w:r w:rsidRPr="00694D1D">
              <w:rPr>
                <w:lang w:val="es-ES"/>
              </w:rPr>
              <w:t>NL, QZ, CIOPORA</w:t>
            </w:r>
            <w:r w:rsidRPr="00694D1D">
              <w:rPr>
                <w:rFonts w:eastAsia="SimSun" w:cs="Arial"/>
                <w:lang w:val="es-ES" w:eastAsia="zh-CN"/>
              </w:rPr>
              <w:t>)</w:t>
            </w:r>
          </w:p>
        </w:tc>
        <w:tc>
          <w:tcPr>
            <w:tcW w:w="736" w:type="dxa"/>
            <w:vMerge/>
            <w:shd w:val="clear" w:color="auto" w:fill="D9D9D9"/>
            <w:vAlign w:val="center"/>
          </w:tcPr>
          <w:p w14:paraId="5FCA628F" w14:textId="77777777" w:rsidR="008A6C5A" w:rsidRPr="00694D1D" w:rsidRDefault="008A6C5A" w:rsidP="00572B51">
            <w:pPr>
              <w:keepNext/>
              <w:jc w:val="left"/>
              <w:rPr>
                <w:rFonts w:cs="Arial"/>
                <w:iCs/>
                <w:lang w:val="es-ES"/>
              </w:rPr>
            </w:pPr>
          </w:p>
        </w:tc>
        <w:tc>
          <w:tcPr>
            <w:tcW w:w="998" w:type="dxa"/>
            <w:vMerge/>
            <w:shd w:val="clear" w:color="auto" w:fill="D9D9D9"/>
            <w:vAlign w:val="center"/>
          </w:tcPr>
          <w:p w14:paraId="7233E1B6" w14:textId="77777777" w:rsidR="008A6C5A" w:rsidRPr="00694D1D" w:rsidRDefault="008A6C5A" w:rsidP="00572B51">
            <w:pPr>
              <w:pStyle w:val="BodyText"/>
              <w:keepNext/>
              <w:jc w:val="left"/>
              <w:rPr>
                <w:rFonts w:cs="Arial"/>
                <w:iCs/>
                <w:snapToGrid w:val="0"/>
                <w:lang w:val="es-ES"/>
              </w:rPr>
            </w:pPr>
          </w:p>
        </w:tc>
      </w:tr>
    </w:tbl>
    <w:p w14:paraId="47B28CA9" w14:textId="77777777" w:rsidR="008A6C5A" w:rsidRPr="00694D1D" w:rsidRDefault="008A6C5A" w:rsidP="008A6C5A">
      <w:pPr>
        <w:tabs>
          <w:tab w:val="left" w:pos="1128"/>
        </w:tabs>
        <w:rPr>
          <w:lang w:val="es-ES"/>
        </w:rPr>
      </w:pPr>
    </w:p>
    <w:p w14:paraId="27CB0437"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w:t>
      </w:r>
      <w:r w:rsidRPr="00694D1D">
        <w:rPr>
          <w:rFonts w:eastAsia="Arial" w:cs="Arial"/>
          <w:bCs/>
          <w:color w:val="000000"/>
          <w:lang w:val="es-ES"/>
        </w:rPr>
        <w:t xml:space="preserve">TG/OXYPE_CAE(proj.3) </w:t>
      </w:r>
      <w:r w:rsidRPr="00694D1D">
        <w:rPr>
          <w:lang w:val="es-ES"/>
        </w:rPr>
        <w:t xml:space="preserve">y formuló las recomendaciones que se presentan en el cuadro siguiente. </w:t>
      </w:r>
    </w:p>
    <w:p w14:paraId="326D7D22" w14:textId="77777777" w:rsidR="008A6C5A" w:rsidRPr="00694D1D" w:rsidRDefault="008A6C5A" w:rsidP="008A6C5A">
      <w:pPr>
        <w:keepNext/>
        <w:rPr>
          <w:lang w:val="es-ES"/>
        </w:rPr>
      </w:pPr>
    </w:p>
    <w:p w14:paraId="2D66624F" w14:textId="77777777" w:rsidR="00FB256F" w:rsidRPr="00694D1D" w:rsidRDefault="00EA3128">
      <w:pPr>
        <w:ind w:left="567"/>
        <w:rPr>
          <w:lang w:val="es-ES"/>
        </w:rPr>
      </w:pPr>
      <w:r w:rsidRPr="00694D1D">
        <w:rPr>
          <w:lang w:val="es-ES"/>
        </w:rPr>
        <w:t xml:space="preserve">El TC-EDC acordó que el proyecto de directrices de examen para </w:t>
      </w:r>
      <w:proofErr w:type="spellStart"/>
      <w:r w:rsidRPr="00694D1D">
        <w:rPr>
          <w:rFonts w:cs="Arial"/>
          <w:lang w:val="es-ES"/>
        </w:rPr>
        <w:t>Oxypetalum</w:t>
      </w:r>
      <w:proofErr w:type="spellEnd"/>
      <w:r w:rsidRPr="00694D1D">
        <w:rPr>
          <w:rFonts w:cs="Arial"/>
          <w:lang w:val="es-ES"/>
        </w:rPr>
        <w:t xml:space="preserve"> </w:t>
      </w:r>
      <w:r w:rsidRPr="00694D1D">
        <w:rPr>
          <w:lang w:val="es-ES"/>
        </w:rPr>
        <w:t>se presente al TC para su aprobación.</w:t>
      </w:r>
    </w:p>
    <w:p w14:paraId="4BD64C30" w14:textId="77777777" w:rsidR="008A6C5A" w:rsidRPr="00694D1D" w:rsidRDefault="008A6C5A" w:rsidP="008A6C5A">
      <w:pPr>
        <w:tabs>
          <w:tab w:val="left" w:pos="1128"/>
        </w:tabs>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6BE564D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359EF5" w14:textId="77777777" w:rsidR="00FB256F" w:rsidRDefault="00EA3128">
            <w:r w:rsidRPr="005C109C">
              <w:t>General</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F200ED2" w14:textId="77777777" w:rsidR="00FB256F" w:rsidRPr="00694D1D" w:rsidRDefault="00EA3128">
            <w:pPr>
              <w:keepNext/>
              <w:rPr>
                <w:lang w:val="es-ES"/>
              </w:rPr>
            </w:pPr>
            <w:r w:rsidRPr="00694D1D">
              <w:rPr>
                <w:lang w:val="es-ES"/>
              </w:rPr>
              <w:t>deletrear "</w:t>
            </w:r>
            <w:r w:rsidRPr="00694D1D">
              <w:rPr>
                <w:rFonts w:eastAsia="Arial" w:cs="Arial"/>
                <w:lang w:val="es-ES"/>
              </w:rPr>
              <w:t xml:space="preserve">variedades propagadas mediante semillas" (con </w:t>
            </w:r>
            <w:proofErr w:type="spellStart"/>
            <w:r w:rsidRPr="00694D1D">
              <w:rPr>
                <w:rFonts w:eastAsia="Arial" w:cs="Arial"/>
                <w:lang w:val="es-ES"/>
              </w:rPr>
              <w:t>guión</w:t>
            </w:r>
            <w:proofErr w:type="spellEnd"/>
            <w:r w:rsidRPr="00694D1D">
              <w:rPr>
                <w:rFonts w:eastAsia="Arial" w:cs="Arial"/>
                <w:lang w:val="es-ES"/>
              </w:rPr>
              <w:t>) en todo el TG</w:t>
            </w:r>
          </w:p>
        </w:tc>
      </w:tr>
      <w:tr w:rsidR="008A6C5A" w:rsidRPr="005A3D9A" w14:paraId="791D031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5A1159" w14:textId="77777777" w:rsidR="00FB256F" w:rsidRDefault="00EA3128">
            <w:pPr>
              <w:rPr>
                <w:color w:val="808080" w:themeColor="background1" w:themeShade="80"/>
              </w:rPr>
            </w:pPr>
            <w:r>
              <w:rPr>
                <w:rFonts w:cs="Arial"/>
                <w:color w:val="000000"/>
              </w:rPr>
              <w:t>4.2.3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C5878BF" w14:textId="77777777" w:rsidR="00FB256F" w:rsidRDefault="00EA3128">
            <w:pPr>
              <w:keepNext/>
              <w:rPr>
                <w:rFonts w:eastAsia="Arial" w:cs="Arial"/>
                <w:color w:val="808080" w:themeColor="background1" w:themeShade="80"/>
              </w:rPr>
            </w:pPr>
            <w:r>
              <w:rPr>
                <w:rFonts w:cs="Arial"/>
                <w:color w:val="000000"/>
              </w:rPr>
              <w:t>suprimir "</w:t>
            </w:r>
            <w:r w:rsidRPr="00842FB0">
              <w:rPr>
                <w:rFonts w:eastAsia="Arial" w:cs="Arial"/>
                <w:color w:val="000000"/>
              </w:rPr>
              <w:t>autógama</w:t>
            </w:r>
            <w:r>
              <w:rPr>
                <w:rFonts w:eastAsia="Arial" w:cs="Arial"/>
                <w:color w:val="000000"/>
              </w:rPr>
              <w:t>"</w:t>
            </w:r>
          </w:p>
        </w:tc>
      </w:tr>
      <w:tr w:rsidR="008A6C5A" w:rsidRPr="005A3D9A" w14:paraId="64AD8B4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0B682F" w14:textId="77777777" w:rsidR="00FB256F" w:rsidRDefault="00EA3128">
            <w:pPr>
              <w:rPr>
                <w:color w:val="808080" w:themeColor="background1" w:themeShade="80"/>
              </w:rPr>
            </w:pPr>
            <w: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5A8B826" w14:textId="77777777" w:rsidR="00FB256F" w:rsidRDefault="00EA3128">
            <w:pPr>
              <w:keepNext/>
              <w:rPr>
                <w:color w:val="808080" w:themeColor="background1" w:themeShade="80"/>
              </w:rPr>
            </w:pPr>
            <w:r>
              <w:rPr>
                <w:iCs/>
              </w:rPr>
              <w:t>suprimir "densidad de"</w:t>
            </w:r>
          </w:p>
        </w:tc>
      </w:tr>
      <w:tr w:rsidR="008A6C5A" w:rsidRPr="00694D1D" w14:paraId="7119D13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C51E32" w14:textId="77777777" w:rsidR="00FB256F" w:rsidRDefault="00EA3128">
            <w:r>
              <w:rPr>
                <w:rFonts w:cs="Arial"/>
                <w:color w:val="000000"/>
              </w:rPr>
              <w:lastRenderedPageBreak/>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5246A96" w14:textId="77777777" w:rsidR="00FB256F" w:rsidRPr="00694D1D" w:rsidRDefault="00EA3128">
            <w:pPr>
              <w:keepNext/>
              <w:rPr>
                <w:iCs/>
                <w:lang w:val="es-ES"/>
              </w:rPr>
            </w:pPr>
            <w:r w:rsidRPr="00694D1D">
              <w:rPr>
                <w:rFonts w:cs="Arial"/>
                <w:color w:val="000000"/>
                <w:lang w:val="es-ES"/>
              </w:rPr>
              <w:t xml:space="preserve">debe </w:t>
            </w:r>
            <w:r w:rsidRPr="00694D1D">
              <w:rPr>
                <w:lang w:val="es-ES"/>
              </w:rPr>
              <w:t>decir "Las observaciones deben realizarse cuando alrededor del 50 % de las flores de la primera inflorescencia estén abiertas".</w:t>
            </w:r>
          </w:p>
        </w:tc>
      </w:tr>
      <w:tr w:rsidR="008A6C5A" w:rsidRPr="00694D1D" w14:paraId="7EF0453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7CD559" w14:textId="77777777" w:rsidR="00FB256F" w:rsidRDefault="00EA3128">
            <w:r>
              <w:t xml:space="preserve">8.1 (b)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E117632" w14:textId="77777777" w:rsidR="00FB256F" w:rsidRPr="00694D1D" w:rsidRDefault="00EA3128">
            <w:pPr>
              <w:keepNext/>
              <w:rPr>
                <w:lang w:val="es-ES"/>
              </w:rPr>
            </w:pPr>
            <w:r w:rsidRPr="00694D1D">
              <w:rPr>
                <w:iCs/>
                <w:lang w:val="es-ES"/>
              </w:rPr>
              <w:t>debe decir "Las observaciones deben hacerse en..."</w:t>
            </w:r>
          </w:p>
        </w:tc>
      </w:tr>
      <w:tr w:rsidR="008A6C5A" w:rsidRPr="005A3D9A" w14:paraId="03F55E7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9C1BEE" w14:textId="77777777" w:rsidR="00FB256F" w:rsidRDefault="00EA3128">
            <w:r>
              <w:t xml:space="preserve">8.1 (c)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9E86848" w14:textId="77777777" w:rsidR="00FB256F" w:rsidRDefault="00EA3128">
            <w:pPr>
              <w:keepNext/>
            </w:pPr>
            <w:r w:rsidRPr="003F5D44">
              <w:rPr>
                <w:iCs/>
              </w:rPr>
              <w:t xml:space="preserve">suprimir </w:t>
            </w:r>
            <w:r>
              <w:rPr>
                <w:iCs/>
              </w:rPr>
              <w:t>"</w:t>
            </w:r>
            <w:r w:rsidRPr="003F5D44">
              <w:rPr>
                <w:iCs/>
              </w:rPr>
              <w:t>típico</w:t>
            </w:r>
            <w:r>
              <w:rPr>
                <w:iCs/>
              </w:rPr>
              <w:t>"</w:t>
            </w:r>
          </w:p>
        </w:tc>
      </w:tr>
      <w:tr w:rsidR="008A6C5A" w:rsidRPr="00694D1D" w14:paraId="488FDAE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349EB7" w14:textId="77777777" w:rsidR="00FB256F" w:rsidRDefault="00EA3128">
            <w:pPr>
              <w:rPr>
                <w:rFonts w:cs="Arial"/>
                <w:color w:val="000000"/>
              </w:rPr>
            </w:pPr>
            <w:r>
              <w:rPr>
                <w:rFonts w:cs="Arial"/>
                <w:color w:val="000000"/>
              </w:rPr>
              <w:t>8.1 (d)</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8B9BCE1" w14:textId="77777777" w:rsidR="00FB256F" w:rsidRPr="00694D1D" w:rsidRDefault="00EA3128">
            <w:pPr>
              <w:keepNext/>
              <w:rPr>
                <w:rFonts w:cs="Arial"/>
                <w:color w:val="000000"/>
                <w:lang w:val="es-ES"/>
              </w:rPr>
            </w:pPr>
            <w:r w:rsidRPr="00694D1D">
              <w:rPr>
                <w:rFonts w:cs="Arial"/>
                <w:color w:val="000000"/>
                <w:lang w:val="es-ES"/>
              </w:rPr>
              <w:t>debe decir "Las observaciones deben realizarse en la rama más larga cuando las flores del cuarto nudo desde la parte inferior de la inflorescencia estén completamente abiertas".</w:t>
            </w:r>
          </w:p>
        </w:tc>
      </w:tr>
      <w:tr w:rsidR="008A6C5A" w:rsidRPr="00694D1D" w14:paraId="4058E83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1CCCD18" w14:textId="77777777" w:rsidR="00FB256F" w:rsidRDefault="00EA3128">
            <w:pPr>
              <w:rPr>
                <w:rFonts w:cs="Arial"/>
              </w:rPr>
            </w:pPr>
            <w:r w:rsidRPr="006425EF">
              <w:rPr>
                <w:rFonts w:cs="Arial"/>
              </w:rPr>
              <w:t>8.1 (e)</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8E4E604" w14:textId="77777777" w:rsidR="00FB256F" w:rsidRPr="00694D1D" w:rsidRDefault="00EA3128">
            <w:pPr>
              <w:keepNext/>
              <w:rPr>
                <w:rFonts w:cs="Arial"/>
                <w:lang w:val="es-ES"/>
              </w:rPr>
            </w:pPr>
            <w:r w:rsidRPr="00694D1D">
              <w:rPr>
                <w:rFonts w:cs="Arial"/>
                <w:lang w:val="es-ES"/>
              </w:rPr>
              <w:t>para que diga "Las observaciones deben hacerse en flores completamente abiertas".</w:t>
            </w:r>
          </w:p>
        </w:tc>
      </w:tr>
      <w:tr w:rsidR="008A6C5A" w:rsidRPr="00694D1D" w14:paraId="64E0E62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DD0773E" w14:textId="77777777" w:rsidR="00FB256F" w:rsidRDefault="00EA3128">
            <w:pPr>
              <w:rPr>
                <w:rFonts w:cs="Arial"/>
                <w:color w:val="000000"/>
              </w:rPr>
            </w:pPr>
            <w:r>
              <w:rPr>
                <w:rFonts w:cs="Arial"/>
                <w:color w:val="000000"/>
              </w:rPr>
              <w:t>8.1 (f)</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17B5E64" w14:textId="77777777" w:rsidR="00FB256F" w:rsidRPr="00694D1D" w:rsidRDefault="00EA3128">
            <w:pPr>
              <w:keepNext/>
              <w:rPr>
                <w:rFonts w:cs="Arial"/>
                <w:color w:val="000000"/>
                <w:lang w:val="es-ES"/>
              </w:rPr>
            </w:pPr>
            <w:r w:rsidRPr="00694D1D">
              <w:rPr>
                <w:rFonts w:cs="Arial"/>
                <w:color w:val="000000"/>
                <w:lang w:val="es-ES"/>
              </w:rPr>
              <w:t>léase "En las variedades con flores semidobles o dobles, las observaciones deberán efectuarse en los lóbulos más externos de la corola".</w:t>
            </w:r>
          </w:p>
        </w:tc>
      </w:tr>
    </w:tbl>
    <w:p w14:paraId="22E9B551" w14:textId="77777777" w:rsidR="008A6C5A" w:rsidRPr="00694D1D" w:rsidRDefault="008A6C5A" w:rsidP="008A6C5A">
      <w:pPr>
        <w:rPr>
          <w:lang w:val="es-ES"/>
        </w:rPr>
      </w:pPr>
    </w:p>
    <w:p w14:paraId="7ADDADC7" w14:textId="77777777" w:rsidR="00FB256F" w:rsidRDefault="00EA3128">
      <w:pPr>
        <w:pStyle w:val="Heading3"/>
      </w:pPr>
      <w:proofErr w:type="spellStart"/>
      <w:r w:rsidRPr="000A3AFC">
        <w:t>Revisiones</w:t>
      </w:r>
      <w:proofErr w:type="spellEnd"/>
    </w:p>
    <w:p w14:paraId="2560A4D4" w14:textId="77777777" w:rsidR="00663BED" w:rsidRDefault="00663BED" w:rsidP="00663BED">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712BAFB6" w14:textId="77777777" w:rsidTr="00572B51">
        <w:trPr>
          <w:cantSplit/>
          <w:trHeight w:val="277"/>
          <w:jc w:val="center"/>
        </w:trPr>
        <w:tc>
          <w:tcPr>
            <w:tcW w:w="2894" w:type="dxa"/>
            <w:vMerge w:val="restart"/>
            <w:shd w:val="clear" w:color="auto" w:fill="D9D9D9"/>
            <w:vAlign w:val="center"/>
          </w:tcPr>
          <w:p w14:paraId="07A02479" w14:textId="77777777" w:rsidR="00FB256F" w:rsidRDefault="00EA3128">
            <w:pPr>
              <w:keepNext/>
              <w:autoSpaceDE w:val="0"/>
              <w:autoSpaceDN w:val="0"/>
              <w:adjustRightInd w:val="0"/>
              <w:jc w:val="left"/>
              <w:rPr>
                <w:rFonts w:cs="Arial"/>
              </w:rPr>
            </w:pPr>
            <w:r w:rsidRPr="00A22AF1">
              <w:rPr>
                <w:rFonts w:cs="Arial"/>
              </w:rPr>
              <w:t>Manzana (</w:t>
            </w:r>
            <w:r w:rsidRPr="00A22AF1">
              <w:rPr>
                <w:rFonts w:cs="Arial"/>
                <w:i/>
                <w:iCs/>
              </w:rPr>
              <w:t xml:space="preserve">Malus domestica </w:t>
            </w:r>
            <w:r w:rsidRPr="00A22AF1">
              <w:rPr>
                <w:rFonts w:cs="Arial"/>
                <w:iCs/>
              </w:rPr>
              <w:t>(Suckow) Borkh.</w:t>
            </w:r>
            <w:r w:rsidRPr="00A22AF1">
              <w:rPr>
                <w:rFonts w:cs="Arial"/>
              </w:rPr>
              <w:t>)</w:t>
            </w:r>
          </w:p>
        </w:tc>
        <w:tc>
          <w:tcPr>
            <w:tcW w:w="2552" w:type="dxa"/>
            <w:shd w:val="clear" w:color="auto" w:fill="D9D9D9"/>
            <w:vAlign w:val="center"/>
          </w:tcPr>
          <w:p w14:paraId="25A3E610" w14:textId="77777777" w:rsidR="00FB256F" w:rsidRDefault="00EA3128">
            <w:pPr>
              <w:pStyle w:val="TitleofDoc"/>
              <w:keepNext/>
              <w:tabs>
                <w:tab w:val="left" w:pos="5245"/>
                <w:tab w:val="left" w:pos="7008"/>
              </w:tabs>
              <w:spacing w:before="0"/>
              <w:jc w:val="left"/>
              <w:rPr>
                <w:rFonts w:cs="Arial"/>
                <w:caps w:val="0"/>
              </w:rPr>
            </w:pPr>
            <w:r w:rsidRPr="00A22AF1">
              <w:rPr>
                <w:rFonts w:cs="Arial"/>
                <w:caps w:val="0"/>
              </w:rPr>
              <w:t>TG/14/10(proj.8)</w:t>
            </w:r>
          </w:p>
        </w:tc>
        <w:tc>
          <w:tcPr>
            <w:tcW w:w="2807" w:type="dxa"/>
            <w:shd w:val="clear" w:color="auto" w:fill="D9D9D9"/>
            <w:vAlign w:val="center"/>
          </w:tcPr>
          <w:p w14:paraId="1BBDBED1" w14:textId="77777777" w:rsidR="00FB256F" w:rsidRDefault="00EA3128">
            <w:pPr>
              <w:keepNext/>
              <w:jc w:val="left"/>
              <w:rPr>
                <w:rFonts w:cs="Arial"/>
                <w:iCs/>
                <w:snapToGrid w:val="0"/>
                <w:color w:val="000000"/>
              </w:rPr>
            </w:pPr>
            <w:r w:rsidRPr="005A3D9A">
              <w:rPr>
                <w:color w:val="000000"/>
              </w:rPr>
              <w:t>Sr. Erik Schulte (DE)</w:t>
            </w:r>
          </w:p>
        </w:tc>
        <w:tc>
          <w:tcPr>
            <w:tcW w:w="736" w:type="dxa"/>
            <w:vMerge w:val="restart"/>
            <w:shd w:val="clear" w:color="auto" w:fill="D9D9D9"/>
            <w:vAlign w:val="center"/>
          </w:tcPr>
          <w:p w14:paraId="594E2AF2" w14:textId="77777777" w:rsidR="00FB256F" w:rsidRDefault="00EA3128">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26D269A5" w14:textId="77777777" w:rsidR="00FB256F" w:rsidRDefault="00EA3128">
            <w:pPr>
              <w:pStyle w:val="BodyText"/>
              <w:keepNext/>
              <w:jc w:val="left"/>
              <w:rPr>
                <w:rFonts w:cs="Arial"/>
                <w:iCs/>
                <w:snapToGrid w:val="0"/>
              </w:rPr>
            </w:pPr>
            <w:r w:rsidRPr="005A3D9A">
              <w:rPr>
                <w:rFonts w:cs="Arial"/>
                <w:iCs/>
                <w:snapToGrid w:val="0"/>
              </w:rPr>
              <w:t>*</w:t>
            </w:r>
          </w:p>
        </w:tc>
      </w:tr>
      <w:tr w:rsidR="008A6C5A" w:rsidRPr="00694D1D" w14:paraId="78F49874" w14:textId="77777777" w:rsidTr="00572B51">
        <w:trPr>
          <w:cantSplit/>
          <w:trHeight w:hRule="exact" w:val="1040"/>
          <w:jc w:val="center"/>
        </w:trPr>
        <w:tc>
          <w:tcPr>
            <w:tcW w:w="2894" w:type="dxa"/>
            <w:vMerge/>
            <w:shd w:val="clear" w:color="auto" w:fill="D9D9D9"/>
            <w:vAlign w:val="center"/>
          </w:tcPr>
          <w:p w14:paraId="3400D1FA"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1E843D36" w14:textId="77777777" w:rsidR="00FB256F" w:rsidRPr="00694D1D" w:rsidRDefault="00EA3128">
            <w:pPr>
              <w:pStyle w:val="BodyText"/>
              <w:keepNext/>
              <w:jc w:val="left"/>
              <w:rPr>
                <w:rFonts w:cs="Arial"/>
                <w:color w:val="000000"/>
                <w:lang w:val="es-ES"/>
              </w:rPr>
            </w:pPr>
            <w:r w:rsidRPr="00694D1D">
              <w:rPr>
                <w:rFonts w:cs="Arial"/>
                <w:color w:val="000000"/>
                <w:lang w:val="es-ES"/>
              </w:rPr>
              <w:t xml:space="preserve">Número de caracteres  51 </w:t>
            </w:r>
            <w:proofErr w:type="spellStart"/>
            <w:r w:rsidRPr="00694D1D">
              <w:rPr>
                <w:rFonts w:cs="Arial"/>
                <w:color w:val="000000"/>
                <w:lang w:val="es-ES"/>
              </w:rPr>
              <w:t>Nº</w:t>
            </w:r>
            <w:proofErr w:type="spellEnd"/>
            <w:r w:rsidRPr="00694D1D">
              <w:rPr>
                <w:rFonts w:cs="Arial"/>
                <w:color w:val="000000"/>
                <w:lang w:val="es-ES"/>
              </w:rPr>
              <w:t xml:space="preserve"> </w:t>
            </w:r>
            <w:r w:rsidRPr="00694D1D">
              <w:rPr>
                <w:rFonts w:cs="Arial"/>
                <w:color w:val="000000"/>
                <w:lang w:val="es-ES"/>
              </w:rPr>
              <w:br/>
              <w:t xml:space="preserve">de caracteres </w:t>
            </w:r>
            <w:r w:rsidRPr="00694D1D">
              <w:rPr>
                <w:rFonts w:cs="Arial"/>
                <w:color w:val="000000"/>
                <w:lang w:val="es-ES"/>
              </w:rPr>
              <w:br/>
              <w:t>(</w:t>
            </w:r>
            <w:r w:rsidRPr="00A22AF1">
              <w:rPr>
                <w:rFonts w:cs="Arial"/>
                <w:color w:val="000000"/>
              </w:rPr>
              <w:sym w:font="Symbol" w:char="F02A"/>
            </w:r>
            <w:r w:rsidRPr="00694D1D">
              <w:rPr>
                <w:rFonts w:cs="Arial"/>
                <w:color w:val="000000"/>
                <w:lang w:val="es-ES"/>
              </w:rPr>
              <w:t xml:space="preserve"> ).:  34</w:t>
            </w:r>
          </w:p>
        </w:tc>
        <w:tc>
          <w:tcPr>
            <w:tcW w:w="2807" w:type="dxa"/>
            <w:shd w:val="clear" w:color="auto" w:fill="D9D9D9"/>
            <w:vAlign w:val="center"/>
          </w:tcPr>
          <w:p w14:paraId="522D0ED7" w14:textId="77777777" w:rsidR="00FB256F" w:rsidRPr="00694D1D" w:rsidRDefault="00EA3128">
            <w:pPr>
              <w:keepNext/>
              <w:jc w:val="left"/>
              <w:rPr>
                <w:rFonts w:cs="Arial"/>
                <w:iCs/>
                <w:snapToGrid w:val="0"/>
                <w:color w:val="000000"/>
                <w:lang w:val="es-ES"/>
              </w:rPr>
            </w:pPr>
            <w:r w:rsidRPr="00694D1D">
              <w:rPr>
                <w:rFonts w:cs="Arial"/>
                <w:iCs/>
                <w:snapToGrid w:val="0"/>
                <w:color w:val="000000"/>
                <w:lang w:val="es-ES"/>
              </w:rPr>
              <w:t xml:space="preserve">(Expertos interesados: </w:t>
            </w:r>
            <w:r w:rsidRPr="00694D1D">
              <w:rPr>
                <w:lang w:val="es-ES"/>
              </w:rPr>
              <w:t>AU, BR, CA, CL, CN, CZ, FR, HU, JP, KR, MX, NL, NZ, PL, QZ, RU, ZA, CIOPORA</w:t>
            </w:r>
            <w:r w:rsidRPr="00694D1D">
              <w:rPr>
                <w:rFonts w:eastAsia="SimSun" w:cs="Arial"/>
                <w:lang w:val="es-ES" w:eastAsia="zh-CN"/>
              </w:rPr>
              <w:t>)</w:t>
            </w:r>
          </w:p>
        </w:tc>
        <w:tc>
          <w:tcPr>
            <w:tcW w:w="736" w:type="dxa"/>
            <w:vMerge/>
            <w:shd w:val="clear" w:color="auto" w:fill="D9D9D9"/>
            <w:vAlign w:val="center"/>
          </w:tcPr>
          <w:p w14:paraId="259F4039" w14:textId="77777777" w:rsidR="008A6C5A" w:rsidRPr="00694D1D" w:rsidRDefault="008A6C5A" w:rsidP="00572B51">
            <w:pPr>
              <w:keepNext/>
              <w:jc w:val="left"/>
              <w:rPr>
                <w:rFonts w:cs="Arial"/>
                <w:iCs/>
                <w:lang w:val="es-ES"/>
              </w:rPr>
            </w:pPr>
          </w:p>
        </w:tc>
        <w:tc>
          <w:tcPr>
            <w:tcW w:w="993" w:type="dxa"/>
            <w:vMerge/>
            <w:shd w:val="clear" w:color="auto" w:fill="D9D9D9"/>
            <w:vAlign w:val="center"/>
          </w:tcPr>
          <w:p w14:paraId="696F96AF" w14:textId="77777777" w:rsidR="008A6C5A" w:rsidRPr="00694D1D" w:rsidRDefault="008A6C5A" w:rsidP="00572B51">
            <w:pPr>
              <w:pStyle w:val="BodyText"/>
              <w:keepNext/>
              <w:jc w:val="left"/>
              <w:rPr>
                <w:rFonts w:cs="Arial"/>
                <w:iCs/>
                <w:snapToGrid w:val="0"/>
                <w:lang w:val="es-ES"/>
              </w:rPr>
            </w:pPr>
          </w:p>
        </w:tc>
      </w:tr>
    </w:tbl>
    <w:p w14:paraId="5A899506" w14:textId="77777777" w:rsidR="008A6C5A" w:rsidRPr="00694D1D" w:rsidRDefault="008A6C5A" w:rsidP="008A6C5A">
      <w:pPr>
        <w:jc w:val="left"/>
        <w:rPr>
          <w:lang w:val="es-ES"/>
        </w:rPr>
      </w:pPr>
    </w:p>
    <w:p w14:paraId="6B26DCD2"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w:t>
      </w:r>
      <w:r w:rsidRPr="00694D1D">
        <w:rPr>
          <w:rFonts w:cs="Arial"/>
          <w:lang w:val="es-ES"/>
        </w:rPr>
        <w:t xml:space="preserve">TG/14/10(proj.8) </w:t>
      </w:r>
      <w:r w:rsidRPr="00694D1D">
        <w:rPr>
          <w:lang w:val="es-ES"/>
        </w:rPr>
        <w:t xml:space="preserve">y formuló las recomendaciones que figuran en el cuadro siguiente. </w:t>
      </w:r>
    </w:p>
    <w:p w14:paraId="4CF255BB" w14:textId="77777777" w:rsidR="008A6C5A" w:rsidRPr="00694D1D" w:rsidRDefault="008A6C5A" w:rsidP="008A6C5A">
      <w:pPr>
        <w:keepNext/>
        <w:rPr>
          <w:lang w:val="es-ES"/>
        </w:rPr>
      </w:pPr>
    </w:p>
    <w:p w14:paraId="07CFC113" w14:textId="77777777" w:rsidR="00FB256F" w:rsidRPr="00694D1D" w:rsidRDefault="00EA3128">
      <w:pPr>
        <w:ind w:left="567"/>
        <w:rPr>
          <w:lang w:val="es-ES"/>
        </w:rPr>
      </w:pPr>
      <w:r w:rsidRPr="00694D1D">
        <w:rPr>
          <w:lang w:val="es-ES"/>
        </w:rPr>
        <w:t>El TC-EDC acordó que el proyecto de directrices de examen para Apple se presente al TC para su aprobación.</w:t>
      </w:r>
    </w:p>
    <w:p w14:paraId="482EBD16" w14:textId="77777777" w:rsidR="008A6C5A" w:rsidRPr="00694D1D" w:rsidRDefault="008A6C5A" w:rsidP="008A6C5A">
      <w:pPr>
        <w:jc w:val="lef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208"/>
      </w:tblGrid>
      <w:tr w:rsidR="008A6C5A" w:rsidRPr="00694D1D" w14:paraId="3DC3B7D3"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418BDE6" w14:textId="77777777" w:rsidR="00FB256F" w:rsidRDefault="00EA3128">
            <w:r w:rsidRPr="005D7065">
              <w:rPr>
                <w:rFonts w:cs="Arial"/>
              </w:rPr>
              <w:t>2.3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439F048" w14:textId="77777777" w:rsidR="00FB256F" w:rsidRPr="00694D1D" w:rsidRDefault="00EA3128">
            <w:pPr>
              <w:keepNext/>
              <w:rPr>
                <w:iCs/>
                <w:lang w:val="es-ES"/>
              </w:rPr>
            </w:pPr>
            <w:r w:rsidRPr="00694D1D">
              <w:rPr>
                <w:rFonts w:cs="Arial"/>
                <w:lang w:val="es-ES"/>
              </w:rPr>
              <w:t>debe decir "5 árboles, yemas o brotes para injertar" y "10 árboles, yemas o brotes para injertar".</w:t>
            </w:r>
          </w:p>
        </w:tc>
      </w:tr>
      <w:tr w:rsidR="008A6C5A" w:rsidRPr="005A3D9A" w14:paraId="5FB6CB57"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86FDFF0" w14:textId="77777777" w:rsidR="00FB256F" w:rsidRDefault="00EA3128">
            <w:r w:rsidRPr="005D7065">
              <w:rPr>
                <w:rFonts w:cs="Arial"/>
              </w:rPr>
              <w:t>4.1.4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6EEBC34" w14:textId="77777777" w:rsidR="00FB256F" w:rsidRDefault="00EA3128">
            <w:pPr>
              <w:keepNext/>
              <w:rPr>
                <w:iCs/>
              </w:rPr>
            </w:pPr>
            <w:r w:rsidRPr="005D7065">
              <w:rPr>
                <w:rFonts w:cs="Arial"/>
              </w:rPr>
              <w:t>suprimir el segundo párrafo</w:t>
            </w:r>
          </w:p>
        </w:tc>
      </w:tr>
      <w:tr w:rsidR="008A6C5A" w:rsidRPr="00694D1D" w14:paraId="6132B213"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2A3A825" w14:textId="77777777" w:rsidR="00FB256F" w:rsidRDefault="00EA3128">
            <w:pPr>
              <w:rPr>
                <w:rFonts w:cs="Arial"/>
              </w:rPr>
            </w:pPr>
            <w:r w:rsidRPr="005D7065">
              <w:t>Car.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B763741" w14:textId="77777777" w:rsidR="00FB256F" w:rsidRPr="00694D1D" w:rsidRDefault="00EA3128">
            <w:pPr>
              <w:keepNext/>
              <w:rPr>
                <w:rFonts w:cs="Arial"/>
                <w:lang w:val="es-ES"/>
              </w:rPr>
            </w:pPr>
            <w:r w:rsidRPr="00694D1D">
              <w:rPr>
                <w:iCs/>
                <w:lang w:val="es-ES"/>
              </w:rPr>
              <w:t>fase de crecimiento que debe indicarse como 00 o 39</w:t>
            </w:r>
          </w:p>
        </w:tc>
      </w:tr>
      <w:tr w:rsidR="008A6C5A" w:rsidRPr="00694D1D" w14:paraId="126DEA05"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0E65E3D" w14:textId="77777777" w:rsidR="00FB256F" w:rsidRDefault="00EA3128">
            <w:r w:rsidRPr="005D7065">
              <w:rPr>
                <w:rFonts w:cs="Arial"/>
              </w:rPr>
              <w:t>Car. 2-5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0BA341C" w14:textId="77777777" w:rsidR="00FB256F" w:rsidRPr="00694D1D" w:rsidRDefault="00EA3128">
            <w:pPr>
              <w:keepNext/>
              <w:rPr>
                <w:iCs/>
                <w:lang w:val="es-ES"/>
              </w:rPr>
            </w:pPr>
            <w:r w:rsidRPr="00694D1D">
              <w:rPr>
                <w:iCs/>
                <w:lang w:val="es-ES"/>
              </w:rPr>
              <w:t>fase de crecimiento que se indicará como 00</w:t>
            </w:r>
          </w:p>
        </w:tc>
      </w:tr>
      <w:tr w:rsidR="008A6C5A" w:rsidRPr="00694D1D" w14:paraId="04753371"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DB77F1C" w14:textId="77777777" w:rsidR="00FB256F" w:rsidRDefault="00EA3128">
            <w:r w:rsidRPr="005D7065">
              <w:t>Car.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3941EFA" w14:textId="77777777" w:rsidR="00FB256F" w:rsidRPr="00694D1D" w:rsidRDefault="00EA3128">
            <w:pPr>
              <w:keepNext/>
              <w:rPr>
                <w:lang w:val="es-ES"/>
              </w:rPr>
            </w:pPr>
            <w:r w:rsidRPr="00694D1D">
              <w:rPr>
                <w:iCs/>
                <w:lang w:val="es-ES"/>
              </w:rPr>
              <w:t xml:space="preserve">El Estado 3 no coincide con la redacción del Ad. 13.  Uno dice "reflejado" y el otro "elevado". </w:t>
            </w:r>
          </w:p>
        </w:tc>
      </w:tr>
      <w:tr w:rsidR="008A6C5A" w:rsidRPr="00694D1D" w14:paraId="6AA4DC2E"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F4328A1" w14:textId="77777777" w:rsidR="00FB256F" w:rsidRDefault="00EA3128">
            <w:r w:rsidRPr="005D7065">
              <w:t>Car. 49, 50,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E7A7344" w14:textId="77777777" w:rsidR="00FB256F" w:rsidRPr="00694D1D" w:rsidRDefault="00EA3128">
            <w:pPr>
              <w:keepNext/>
              <w:rPr>
                <w:lang w:val="es-ES"/>
              </w:rPr>
            </w:pPr>
            <w:r w:rsidRPr="00694D1D">
              <w:rPr>
                <w:lang w:val="es-ES"/>
              </w:rPr>
              <w:t>suprimir las fases de crecimiento (cubiertas por (+))</w:t>
            </w:r>
          </w:p>
        </w:tc>
      </w:tr>
      <w:tr w:rsidR="008A6C5A" w:rsidRPr="00694D1D" w14:paraId="2B45D200"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19FC0E1" w14:textId="77777777" w:rsidR="00FB256F" w:rsidRDefault="00EA3128">
            <w:r w:rsidRPr="005D7065">
              <w:rPr>
                <w:rFonts w:cs="Arial"/>
              </w:rPr>
              <w:t>8.1 (a)</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8B74E5A" w14:textId="77777777" w:rsidR="00FB256F" w:rsidRPr="00694D1D" w:rsidRDefault="00EA3128">
            <w:pPr>
              <w:rPr>
                <w:lang w:val="es-ES"/>
              </w:rPr>
            </w:pPr>
            <w:r w:rsidRPr="00694D1D">
              <w:rPr>
                <w:rFonts w:cs="Arial"/>
                <w:lang w:val="es-ES"/>
              </w:rPr>
              <w:t>debe decir "</w:t>
            </w:r>
            <w:r w:rsidRPr="00694D1D">
              <w:rPr>
                <w:rFonts w:eastAsia="Arial" w:cs="Arial"/>
                <w:lang w:val="es-ES"/>
              </w:rPr>
              <w:t>Las observaciones deben hacerse después de al menos una cosecha satisfactoria de fruta".</w:t>
            </w:r>
          </w:p>
        </w:tc>
      </w:tr>
      <w:tr w:rsidR="008A6C5A" w:rsidRPr="00694D1D" w14:paraId="1D92B18D"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09614DB" w14:textId="77777777" w:rsidR="00FB256F" w:rsidRDefault="00EA3128">
            <w:r w:rsidRPr="005D7065">
              <w:rPr>
                <w:rFonts w:cs="Arial"/>
              </w:rPr>
              <w:t>8.1.(b)</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8AADAA5" w14:textId="77777777" w:rsidR="00FB256F" w:rsidRPr="00694D1D" w:rsidRDefault="00EA3128">
            <w:pPr>
              <w:rPr>
                <w:lang w:val="es-ES"/>
              </w:rPr>
            </w:pPr>
            <w:r w:rsidRPr="00694D1D">
              <w:rPr>
                <w:rFonts w:cs="Arial"/>
                <w:lang w:val="es-ES"/>
              </w:rPr>
              <w:t>debe decir "</w:t>
            </w:r>
            <w:r w:rsidRPr="00694D1D">
              <w:rPr>
                <w:rFonts w:eastAsia="Arial" w:cs="Arial"/>
                <w:lang w:val="es-ES"/>
              </w:rPr>
              <w:t>Las observaciones deben realizarse en el tercio medio de los brotes laterales latentes en invierno, después de al menos una cosecha satisfactoria de frutos".</w:t>
            </w:r>
          </w:p>
        </w:tc>
      </w:tr>
      <w:tr w:rsidR="008A6C5A" w14:paraId="7DEAC1C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FB23E40" w14:textId="77777777" w:rsidR="00FB256F" w:rsidRDefault="00EA3128">
            <w:r w:rsidRPr="005D7065">
              <w:t>8.1 (c)</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40AD06E" w14:textId="77777777" w:rsidR="00FB256F" w:rsidRDefault="00EA3128">
            <w:r w:rsidRPr="005D7065">
              <w:rPr>
                <w:iCs/>
              </w:rPr>
              <w:t>suprimir "(</w:t>
            </w:r>
            <w:r w:rsidRPr="005D7065">
              <w:rPr>
                <w:rFonts w:eastAsia="Arial" w:cs="Arial"/>
              </w:rPr>
              <w:t>fase de crecimiento 39)"</w:t>
            </w:r>
          </w:p>
        </w:tc>
      </w:tr>
      <w:tr w:rsidR="008A6C5A" w:rsidRPr="00694D1D" w14:paraId="20E30EF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218195A" w14:textId="77777777" w:rsidR="00FB256F" w:rsidRDefault="00EA3128">
            <w:r w:rsidRPr="005D7065">
              <w:rPr>
                <w:rFonts w:cs="Arial"/>
              </w:rPr>
              <w:t>Anuncio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1915E7F" w14:textId="77777777" w:rsidR="00FB256F" w:rsidRPr="00694D1D" w:rsidRDefault="00EA3128">
            <w:pPr>
              <w:rPr>
                <w:iCs/>
                <w:lang w:val="es-ES"/>
              </w:rPr>
            </w:pPr>
            <w:r w:rsidRPr="00694D1D">
              <w:rPr>
                <w:rFonts w:cs="Arial"/>
                <w:lang w:val="es-ES"/>
              </w:rPr>
              <w:t xml:space="preserve">la primera frase debe decir "..., </w:t>
            </w:r>
            <w:r w:rsidRPr="00694D1D">
              <w:rPr>
                <w:rFonts w:eastAsia="Arial" w:cs="Arial"/>
                <w:lang w:val="es-ES"/>
              </w:rPr>
              <w:t>después de al menos una cosecha satisfactoria de fruta".</w:t>
            </w:r>
          </w:p>
        </w:tc>
      </w:tr>
      <w:tr w:rsidR="008A6C5A" w14:paraId="569ED657"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1C12777" w14:textId="77777777" w:rsidR="00FB256F" w:rsidRDefault="00EA3128">
            <w:proofErr w:type="spellStart"/>
            <w:r w:rsidRPr="005D7065">
              <w:rPr>
                <w:rFonts w:cs="Arial"/>
              </w:rPr>
              <w:t>Anuncio</w:t>
            </w:r>
            <w:proofErr w:type="spellEnd"/>
            <w:r w:rsidRPr="005D7065">
              <w:rPr>
                <w:rFonts w:cs="Arial"/>
              </w:rPr>
              <w:t xml:space="preserve"> 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A13D9FF" w14:textId="77777777" w:rsidR="00FB256F" w:rsidRDefault="00EA3128">
            <w:pPr>
              <w:rPr>
                <w:iCs/>
              </w:rPr>
            </w:pPr>
            <w:r w:rsidRPr="005D7065">
              <w:rPr>
                <w:rFonts w:cs="Arial"/>
              </w:rPr>
              <w:t xml:space="preserve">suprimir frase </w:t>
            </w:r>
          </w:p>
        </w:tc>
      </w:tr>
      <w:tr w:rsidR="008A6C5A" w:rsidRPr="00694D1D" w14:paraId="6BE5BE06"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691A51E" w14:textId="77777777" w:rsidR="00FB256F" w:rsidRDefault="00EA3128">
            <w:r w:rsidRPr="005D7065">
              <w:t>Anuncio 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C783DC0" w14:textId="77777777" w:rsidR="00FB256F" w:rsidRPr="00694D1D" w:rsidRDefault="00EA3128">
            <w:pPr>
              <w:rPr>
                <w:iCs/>
                <w:lang w:val="es-ES"/>
              </w:rPr>
            </w:pPr>
            <w:r w:rsidRPr="00694D1D">
              <w:rPr>
                <w:iCs/>
                <w:lang w:val="es-ES"/>
              </w:rPr>
              <w:t>debe decir "Deben hacerse observaciones..."</w:t>
            </w:r>
          </w:p>
        </w:tc>
      </w:tr>
      <w:tr w:rsidR="008A6C5A" w14:paraId="0DCFD1D5"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B7CCC3" w14:textId="77777777" w:rsidR="00FB256F" w:rsidRDefault="00EA3128">
            <w:proofErr w:type="spellStart"/>
            <w:r w:rsidRPr="005D7065">
              <w:t>Anuncio</w:t>
            </w:r>
            <w:proofErr w:type="spellEnd"/>
            <w:r w:rsidRPr="005D7065">
              <w:t xml:space="preserve"> 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33ED" w14:textId="77777777" w:rsidR="00FB256F" w:rsidRDefault="00EA3128">
            <w:r w:rsidRPr="00694D1D">
              <w:rPr>
                <w:rFonts w:eastAsia="Arial" w:cs="Arial"/>
                <w:lang w:val="es-ES"/>
              </w:rPr>
              <w:t xml:space="preserve">debe decir "Las observaciones deben efectuarse contando en un área definida [por ejemplo, un área de 1 cm²]..." </w:t>
            </w:r>
            <w:r>
              <w:rPr>
                <w:rFonts w:eastAsia="Arial" w:cs="Arial"/>
              </w:rPr>
              <w:t>(</w:t>
            </w:r>
            <w:proofErr w:type="spellStart"/>
            <w:r>
              <w:rPr>
                <w:rFonts w:eastAsia="Arial" w:cs="Arial"/>
              </w:rPr>
              <w:t>como</w:t>
            </w:r>
            <w:proofErr w:type="spellEnd"/>
            <w:r>
              <w:rPr>
                <w:rFonts w:eastAsia="Arial" w:cs="Arial"/>
              </w:rPr>
              <w:t xml:space="preserve"> en Ad. 38)</w:t>
            </w:r>
          </w:p>
        </w:tc>
      </w:tr>
      <w:tr w:rsidR="008A6C5A" w:rsidRPr="00694D1D" w14:paraId="2EE450BC"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8B19DD6" w14:textId="77777777" w:rsidR="00FB256F" w:rsidRDefault="00EA3128">
            <w:r>
              <w:t>Anuncio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1010331" w14:textId="77777777" w:rsidR="00FB256F" w:rsidRPr="00694D1D" w:rsidRDefault="00EA3128">
            <w:pPr>
              <w:rPr>
                <w:rFonts w:eastAsia="Arial" w:cs="Arial"/>
                <w:lang w:val="es-ES"/>
              </w:rPr>
            </w:pPr>
            <w:r w:rsidRPr="00694D1D">
              <w:rPr>
                <w:rFonts w:eastAsia="Arial" w:cs="Arial"/>
                <w:lang w:val="es-ES"/>
              </w:rPr>
              <w:t>ajustar los estados según la redacción del cuadro de características</w:t>
            </w:r>
          </w:p>
        </w:tc>
      </w:tr>
      <w:tr w:rsidR="008A6C5A" w:rsidRPr="00694D1D" w14:paraId="0CC09CB5"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7F9FF49" w14:textId="77777777" w:rsidR="00FB256F" w:rsidRDefault="00EA3128">
            <w:proofErr w:type="spellStart"/>
            <w:r w:rsidRPr="005D7065">
              <w:t>Anuncio</w:t>
            </w:r>
            <w:proofErr w:type="spellEnd"/>
            <w:r w:rsidRPr="005D7065">
              <w:t xml:space="preserve"> 26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CC355D5" w14:textId="77777777" w:rsidR="00FB256F" w:rsidRPr="00694D1D" w:rsidRDefault="00EA3128">
            <w:pPr>
              <w:rPr>
                <w:rFonts w:eastAsia="Arial" w:cs="Arial"/>
                <w:u w:val="single"/>
                <w:lang w:val="es-ES"/>
              </w:rPr>
            </w:pPr>
            <w:r w:rsidRPr="00694D1D">
              <w:rPr>
                <w:iCs/>
                <w:lang w:val="es-ES"/>
              </w:rPr>
              <w:t>Actualiza los estados "cónico" para que digan "cónico", lo que coincidiría con los estados de la característica.</w:t>
            </w:r>
          </w:p>
        </w:tc>
      </w:tr>
      <w:tr w:rsidR="008A6C5A" w:rsidRPr="00694D1D" w14:paraId="151870F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4487470" w14:textId="77777777" w:rsidR="00FB256F" w:rsidRDefault="00EA3128">
            <w:proofErr w:type="spellStart"/>
            <w:r w:rsidRPr="005D7065">
              <w:t>Anuncio</w:t>
            </w:r>
            <w:proofErr w:type="spellEnd"/>
            <w:r w:rsidRPr="005D7065">
              <w:t xml:space="preserve"> 35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DEBA" w14:textId="77777777" w:rsidR="00FB256F" w:rsidRPr="00694D1D" w:rsidRDefault="00EA3128">
            <w:pPr>
              <w:rPr>
                <w:rFonts w:eastAsia="Arial" w:cs="Arial"/>
                <w:u w:val="single"/>
                <w:lang w:val="es-ES"/>
              </w:rPr>
            </w:pPr>
            <w:r w:rsidRPr="00694D1D">
              <w:rPr>
                <w:iCs/>
                <w:lang w:val="es-ES"/>
              </w:rPr>
              <w:t>para que diga "El rojizo es un acabado rugoso de color marrón apagado en la piel".</w:t>
            </w:r>
          </w:p>
        </w:tc>
      </w:tr>
      <w:tr w:rsidR="008A6C5A" w:rsidRPr="00694D1D" w14:paraId="4BC3D9FD"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5B1B2A1" w14:textId="77777777" w:rsidR="00FB256F" w:rsidRDefault="00EA3128">
            <w:proofErr w:type="spellStart"/>
            <w:r w:rsidRPr="005D7065">
              <w:t>Anuncio</w:t>
            </w:r>
            <w:proofErr w:type="spellEnd"/>
            <w:r w:rsidRPr="005D7065">
              <w:t xml:space="preserve"> 45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D1EA599" w14:textId="77777777" w:rsidR="00FB256F" w:rsidRPr="00694D1D" w:rsidRDefault="00EA3128">
            <w:pPr>
              <w:rPr>
                <w:lang w:val="es-ES"/>
              </w:rPr>
            </w:pPr>
            <w:r w:rsidRPr="00694D1D">
              <w:rPr>
                <w:rFonts w:eastAsia="Arial" w:cs="Arial"/>
                <w:szCs w:val="25"/>
                <w:lang w:val="es-ES"/>
              </w:rPr>
              <w:t>El color principal es el de mayor superficie. El color secundario es el color con la segunda mayor superficie. En los casos en los que las áreas del color principal y del secundario sean demasiado similares para decidir con fiabilidad qué color tiene la mayor área, se considera que el color más oscuro es el principal.</w:t>
            </w:r>
          </w:p>
        </w:tc>
      </w:tr>
      <w:tr w:rsidR="008A6C5A" w:rsidRPr="00694D1D" w14:paraId="7DEAFA70"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38E9F0B" w14:textId="77777777" w:rsidR="00FB256F" w:rsidRDefault="00EA3128">
            <w:proofErr w:type="spellStart"/>
            <w:r w:rsidRPr="006425EF">
              <w:t>Anuncio</w:t>
            </w:r>
            <w:proofErr w:type="spellEnd"/>
            <w:r w:rsidRPr="006425EF">
              <w:t xml:space="preserve"> 46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1784490" w14:textId="77777777" w:rsidR="00FB256F" w:rsidRPr="00694D1D" w:rsidRDefault="00EA3128">
            <w:pPr>
              <w:rPr>
                <w:lang w:val="es-ES"/>
              </w:rPr>
            </w:pPr>
            <w:r w:rsidRPr="00694D1D">
              <w:rPr>
                <w:iCs/>
                <w:lang w:val="es-ES"/>
              </w:rPr>
              <w:t xml:space="preserve">para que diga "Ver Ad. 45" </w:t>
            </w:r>
          </w:p>
        </w:tc>
      </w:tr>
      <w:tr w:rsidR="008A6C5A" w:rsidRPr="00694D1D" w14:paraId="2654FEFB"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A968862" w14:textId="77777777" w:rsidR="00FB256F" w:rsidRDefault="00EA3128">
            <w:proofErr w:type="spellStart"/>
            <w:r w:rsidRPr="005D7065">
              <w:t>Anuncio</w:t>
            </w:r>
            <w:proofErr w:type="spellEnd"/>
            <w:r w:rsidRPr="005D7065">
              <w:t xml:space="preserve"> 47</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BFAF9FC" w14:textId="77777777" w:rsidR="00FB256F" w:rsidRPr="00694D1D" w:rsidRDefault="00EA3128">
            <w:pPr>
              <w:rPr>
                <w:iCs/>
                <w:lang w:val="es-ES"/>
              </w:rPr>
            </w:pPr>
            <w:r w:rsidRPr="00694D1D">
              <w:rPr>
                <w:lang w:val="es-ES"/>
              </w:rPr>
              <w:t>para que diga "Ver Ad. 45"</w:t>
            </w:r>
          </w:p>
        </w:tc>
      </w:tr>
      <w:tr w:rsidR="008A6C5A" w14:paraId="0197CB05"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6B322" w14:textId="77777777" w:rsidR="00FB256F" w:rsidRDefault="00EA3128">
            <w:proofErr w:type="spellStart"/>
            <w:r w:rsidRPr="005D7065">
              <w:t>Anuncio</w:t>
            </w:r>
            <w:proofErr w:type="spellEnd"/>
            <w:r w:rsidRPr="005D7065">
              <w:t xml:space="preserve"> 50</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2D2F1EC" w14:textId="77777777" w:rsidR="00FB256F" w:rsidRDefault="00EA3128">
            <w:r w:rsidRPr="005D7065">
              <w:t xml:space="preserve">sustituir </w:t>
            </w:r>
            <w:r>
              <w:t>"</w:t>
            </w:r>
            <w:r w:rsidRPr="005D7065">
              <w:t>degresión" por "regresión".</w:t>
            </w:r>
          </w:p>
        </w:tc>
      </w:tr>
      <w:tr w:rsidR="008A6C5A" w:rsidRPr="00694D1D" w14:paraId="7482E75F"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75441F4" w14:textId="77777777" w:rsidR="00FB256F" w:rsidRDefault="00EA3128">
            <w:r w:rsidRPr="005D7065">
              <w:t>Anuncio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672FDE4" w14:textId="77777777" w:rsidR="00FB256F" w:rsidRPr="00694D1D" w:rsidRDefault="00EA3128">
            <w:pPr>
              <w:rPr>
                <w:lang w:val="es-ES"/>
              </w:rPr>
            </w:pPr>
            <w:r w:rsidRPr="00694D1D">
              <w:rPr>
                <w:iCs/>
                <w:lang w:val="es-ES"/>
              </w:rPr>
              <w:t>Elimine "de" en la frase "... ha alcanzado su punto óptimo de sabor y aroma...".</w:t>
            </w:r>
          </w:p>
        </w:tc>
      </w:tr>
      <w:tr w:rsidR="008A6C5A" w:rsidRPr="00694D1D" w14:paraId="2F7E4D3D"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CF315A8" w14:textId="77777777" w:rsidR="00FB256F" w:rsidRDefault="00EA3128">
            <w:r w:rsidRPr="005D7065">
              <w:rPr>
                <w:rFonts w:cs="Arial"/>
              </w:rPr>
              <w:t>p. 8.3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492A878" w14:textId="77777777" w:rsidR="00FB256F" w:rsidRPr="00694D1D" w:rsidRDefault="00EA3128">
            <w:pPr>
              <w:rPr>
                <w:rFonts w:cs="Arial"/>
                <w:lang w:val="es-ES"/>
              </w:rPr>
            </w:pPr>
            <w:r w:rsidRPr="00694D1D">
              <w:rPr>
                <w:rFonts w:cs="Arial"/>
                <w:lang w:val="es-ES"/>
              </w:rPr>
              <w:t>- tener ilustraciones debajo de la tabla de etapas de crecimiento, utilizando sólo ilustraciones para las etapas utilizadas en las DT (</w:t>
            </w:r>
            <w:r w:rsidRPr="00694D1D">
              <w:rPr>
                <w:iCs/>
                <w:lang w:val="es-ES"/>
              </w:rPr>
              <w:t>como en el borrador de las DT Cerezo dulce).</w:t>
            </w:r>
          </w:p>
          <w:p w14:paraId="3955E6A6" w14:textId="77777777" w:rsidR="00FB256F" w:rsidRPr="00694D1D" w:rsidRDefault="00EA3128">
            <w:pPr>
              <w:rPr>
                <w:iCs/>
                <w:lang w:val="es-ES"/>
              </w:rPr>
            </w:pPr>
            <w:r w:rsidRPr="00694D1D">
              <w:rPr>
                <w:rFonts w:cs="Arial"/>
                <w:lang w:val="es-ES"/>
              </w:rPr>
              <w:t>- añadir a la tabla la etapa 55 que falta</w:t>
            </w:r>
          </w:p>
        </w:tc>
      </w:tr>
      <w:tr w:rsidR="008A6C5A" w14:paraId="074D4D00"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B65FC52" w14:textId="77777777" w:rsidR="00FB256F" w:rsidRDefault="00EA3128">
            <w:r w:rsidRPr="005D7065">
              <w:lastRenderedPageBreak/>
              <w:t>8.4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28DA37E" w14:textId="77777777" w:rsidR="00FB256F" w:rsidRPr="00694D1D" w:rsidRDefault="00EA3128">
            <w:pPr>
              <w:rPr>
                <w:iCs/>
                <w:lang w:val="es-ES"/>
              </w:rPr>
            </w:pPr>
            <w:r w:rsidRPr="00694D1D">
              <w:rPr>
                <w:iCs/>
                <w:lang w:val="es-ES"/>
              </w:rPr>
              <w:t>- añadir "</w:t>
            </w:r>
            <w:proofErr w:type="spellStart"/>
            <w:r w:rsidRPr="00694D1D">
              <w:rPr>
                <w:iCs/>
                <w:lang w:val="es-ES"/>
              </w:rPr>
              <w:t>Tenroy</w:t>
            </w:r>
            <w:proofErr w:type="spellEnd"/>
            <w:r w:rsidRPr="00694D1D">
              <w:rPr>
                <w:iCs/>
                <w:lang w:val="es-ES"/>
              </w:rPr>
              <w:t>" y "sinónimo Royal Gala".</w:t>
            </w:r>
          </w:p>
          <w:p w14:paraId="7EC5DA1B" w14:textId="77777777" w:rsidR="00FB256F" w:rsidRDefault="00EA3128">
            <w:pPr>
              <w:rPr>
                <w:iCs/>
              </w:rPr>
            </w:pPr>
            <w:r>
              <w:rPr>
                <w:iCs/>
              </w:rPr>
              <w:t xml:space="preserve">- se </w:t>
            </w:r>
            <w:proofErr w:type="spellStart"/>
            <w:r w:rsidRPr="005D7065">
              <w:rPr>
                <w:iCs/>
              </w:rPr>
              <w:t>trasladará</w:t>
            </w:r>
            <w:proofErr w:type="spellEnd"/>
            <w:r w:rsidRPr="005D7065">
              <w:rPr>
                <w:iCs/>
              </w:rPr>
              <w:t xml:space="preserve"> al capítulo 6.4</w:t>
            </w:r>
          </w:p>
        </w:tc>
      </w:tr>
    </w:tbl>
    <w:p w14:paraId="3B8FB0F9" w14:textId="77777777" w:rsidR="008A6C5A" w:rsidRPr="005A3D9A" w:rsidRDefault="008A6C5A" w:rsidP="008A6C5A"/>
    <w:p w14:paraId="12850E3C"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719F80CC" w14:textId="77777777" w:rsidTr="00572B51">
        <w:trPr>
          <w:cantSplit/>
          <w:trHeight w:val="277"/>
          <w:jc w:val="center"/>
        </w:trPr>
        <w:tc>
          <w:tcPr>
            <w:tcW w:w="2894" w:type="dxa"/>
            <w:vMerge w:val="restart"/>
            <w:shd w:val="clear" w:color="auto" w:fill="D9D9D9"/>
            <w:vAlign w:val="center"/>
          </w:tcPr>
          <w:p w14:paraId="157FDC1B" w14:textId="77777777" w:rsidR="00FB256F" w:rsidRPr="00694D1D" w:rsidRDefault="00EA3128">
            <w:pPr>
              <w:keepNext/>
              <w:autoSpaceDE w:val="0"/>
              <w:autoSpaceDN w:val="0"/>
              <w:adjustRightInd w:val="0"/>
              <w:jc w:val="left"/>
              <w:rPr>
                <w:rFonts w:cs="Arial"/>
                <w:lang w:val="es-ES"/>
              </w:rPr>
            </w:pPr>
            <w:r w:rsidRPr="00694D1D">
              <w:rPr>
                <w:rFonts w:cs="Arial"/>
                <w:lang w:val="es-ES"/>
              </w:rPr>
              <w:t xml:space="preserve">Colza oleaginosa </w:t>
            </w:r>
            <w:r w:rsidRPr="00694D1D">
              <w:rPr>
                <w:rFonts w:cs="Arial"/>
                <w:lang w:val="es-ES"/>
              </w:rPr>
              <w:br/>
            </w:r>
            <w:r w:rsidRPr="00694D1D">
              <w:rPr>
                <w:lang w:val="es-ES"/>
              </w:rPr>
              <w:t>(</w:t>
            </w:r>
            <w:proofErr w:type="spellStart"/>
            <w:r w:rsidRPr="00694D1D">
              <w:rPr>
                <w:rFonts w:eastAsia="Arial" w:cs="Arial"/>
                <w:i/>
                <w:color w:val="000000"/>
                <w:lang w:val="es-ES"/>
              </w:rPr>
              <w:t>Brassica</w:t>
            </w:r>
            <w:proofErr w:type="spellEnd"/>
            <w:r w:rsidRPr="00694D1D">
              <w:rPr>
                <w:rFonts w:eastAsia="Arial" w:cs="Arial"/>
                <w:i/>
                <w:color w:val="000000"/>
                <w:lang w:val="es-ES"/>
              </w:rPr>
              <w:t xml:space="preserve"> </w:t>
            </w:r>
            <w:proofErr w:type="spellStart"/>
            <w:r w:rsidRPr="00694D1D">
              <w:rPr>
                <w:rFonts w:eastAsia="Arial" w:cs="Arial"/>
                <w:i/>
                <w:color w:val="000000"/>
                <w:lang w:val="es-ES"/>
              </w:rPr>
              <w:t>napus</w:t>
            </w:r>
            <w:proofErr w:type="spellEnd"/>
            <w:r w:rsidRPr="00694D1D">
              <w:rPr>
                <w:rFonts w:eastAsia="Arial" w:cs="Arial"/>
                <w:i/>
                <w:color w:val="000000"/>
                <w:lang w:val="es-ES"/>
              </w:rPr>
              <w:t xml:space="preserve"> </w:t>
            </w:r>
            <w:r w:rsidRPr="00694D1D">
              <w:rPr>
                <w:rFonts w:eastAsia="Arial" w:cs="Arial"/>
                <w:color w:val="000000"/>
                <w:lang w:val="es-ES"/>
              </w:rPr>
              <w:t xml:space="preserve">L. </w:t>
            </w:r>
            <w:proofErr w:type="spellStart"/>
            <w:r w:rsidRPr="00694D1D">
              <w:rPr>
                <w:rFonts w:eastAsia="Arial" w:cs="Arial"/>
                <w:color w:val="000000"/>
                <w:lang w:val="es-ES"/>
              </w:rPr>
              <w:t>ssp</w:t>
            </w:r>
            <w:proofErr w:type="spellEnd"/>
            <w:r w:rsidRPr="00694D1D">
              <w:rPr>
                <w:rFonts w:eastAsia="Arial" w:cs="Arial"/>
                <w:color w:val="000000"/>
                <w:lang w:val="es-ES"/>
              </w:rPr>
              <w:t xml:space="preserve">. </w:t>
            </w:r>
            <w:proofErr w:type="spellStart"/>
            <w:r w:rsidRPr="00694D1D">
              <w:rPr>
                <w:rFonts w:eastAsia="Arial" w:cs="Arial"/>
                <w:i/>
                <w:color w:val="000000"/>
                <w:lang w:val="es-ES"/>
              </w:rPr>
              <w:t>napus</w:t>
            </w:r>
            <w:proofErr w:type="spellEnd"/>
            <w:r w:rsidRPr="00694D1D">
              <w:rPr>
                <w:lang w:val="es-ES"/>
              </w:rPr>
              <w:t>)</w:t>
            </w:r>
          </w:p>
        </w:tc>
        <w:tc>
          <w:tcPr>
            <w:tcW w:w="2552" w:type="dxa"/>
            <w:shd w:val="clear" w:color="auto" w:fill="D9D9D9"/>
            <w:vAlign w:val="center"/>
          </w:tcPr>
          <w:p w14:paraId="652BB626" w14:textId="77777777" w:rsidR="00FB256F" w:rsidRDefault="00EA3128">
            <w:pPr>
              <w:pStyle w:val="TitleofDoc"/>
              <w:keepNext/>
              <w:tabs>
                <w:tab w:val="left" w:pos="5245"/>
                <w:tab w:val="left" w:pos="7008"/>
              </w:tabs>
              <w:spacing w:before="0"/>
              <w:jc w:val="left"/>
              <w:rPr>
                <w:rFonts w:cs="Arial"/>
                <w:caps w:val="0"/>
              </w:rPr>
            </w:pPr>
            <w:r w:rsidRPr="00A22AF1">
              <w:rPr>
                <w:rFonts w:cs="Arial"/>
                <w:caps w:val="0"/>
              </w:rPr>
              <w:t>TG/36/7(proj.5)</w:t>
            </w:r>
          </w:p>
        </w:tc>
        <w:tc>
          <w:tcPr>
            <w:tcW w:w="2807" w:type="dxa"/>
            <w:shd w:val="clear" w:color="auto" w:fill="D9D9D9"/>
            <w:vAlign w:val="center"/>
          </w:tcPr>
          <w:p w14:paraId="58F7AE70" w14:textId="77777777" w:rsidR="00FB256F" w:rsidRDefault="00EA3128">
            <w:pPr>
              <w:keepNext/>
              <w:jc w:val="left"/>
              <w:rPr>
                <w:rFonts w:cs="Arial"/>
                <w:iCs/>
                <w:snapToGrid w:val="0"/>
                <w:color w:val="000000"/>
              </w:rPr>
            </w:pPr>
            <w:r w:rsidRPr="005A3D9A">
              <w:t>Sra. Margaret Wallace (GB)</w:t>
            </w:r>
          </w:p>
        </w:tc>
        <w:tc>
          <w:tcPr>
            <w:tcW w:w="736" w:type="dxa"/>
            <w:vMerge w:val="restart"/>
            <w:shd w:val="clear" w:color="auto" w:fill="D9D9D9"/>
            <w:vAlign w:val="center"/>
          </w:tcPr>
          <w:p w14:paraId="30EBE856" w14:textId="77777777" w:rsidR="00FB256F" w:rsidRDefault="00EA3128">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653D096D" w14:textId="77777777" w:rsidR="00FB256F" w:rsidRDefault="00EA3128">
            <w:pPr>
              <w:pStyle w:val="BodyText"/>
              <w:keepNext/>
              <w:jc w:val="left"/>
              <w:rPr>
                <w:rFonts w:cs="Arial"/>
                <w:iCs/>
                <w:snapToGrid w:val="0"/>
              </w:rPr>
            </w:pPr>
            <w:r w:rsidRPr="005A3D9A">
              <w:rPr>
                <w:rFonts w:cs="Arial"/>
                <w:iCs/>
                <w:snapToGrid w:val="0"/>
              </w:rPr>
              <w:t>*</w:t>
            </w:r>
          </w:p>
        </w:tc>
      </w:tr>
      <w:tr w:rsidR="008A6C5A" w:rsidRPr="00694D1D" w14:paraId="6C33F7E8" w14:textId="77777777" w:rsidTr="00572B51">
        <w:trPr>
          <w:cantSplit/>
          <w:trHeight w:hRule="exact" w:val="1192"/>
          <w:jc w:val="center"/>
        </w:trPr>
        <w:tc>
          <w:tcPr>
            <w:tcW w:w="2894" w:type="dxa"/>
            <w:vMerge/>
            <w:shd w:val="clear" w:color="auto" w:fill="D9D9D9"/>
            <w:vAlign w:val="center"/>
          </w:tcPr>
          <w:p w14:paraId="0F1D0906"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7EFE8D8" w14:textId="77777777" w:rsidR="00FB256F" w:rsidRDefault="00EA3128">
            <w:pPr>
              <w:pStyle w:val="BodyText"/>
              <w:keepNext/>
              <w:jc w:val="left"/>
              <w:rPr>
                <w:rFonts w:cs="Arial"/>
                <w:color w:val="000000"/>
              </w:rPr>
            </w:pPr>
            <w:r w:rsidRPr="00A22AF1">
              <w:rPr>
                <w:rFonts w:cs="Arial"/>
                <w:color w:val="000000"/>
              </w:rPr>
              <w:br/>
              <w:t xml:space="preserve">Nº de caracteres: 24 </w:t>
            </w:r>
            <w:r w:rsidRPr="00A22AF1">
              <w:rPr>
                <w:rFonts w:cs="Arial"/>
                <w:color w:val="000000"/>
              </w:rPr>
              <w:br/>
              <w:t xml:space="preserve">Nº de caracteres </w:t>
            </w:r>
            <w:r w:rsidRPr="00A22AF1">
              <w:rPr>
                <w:rFonts w:cs="Arial"/>
                <w:color w:val="000000"/>
              </w:rPr>
              <w:br/>
              <w:t>(</w:t>
            </w:r>
            <w:r w:rsidRPr="00A22AF1">
              <w:rPr>
                <w:rFonts w:cs="Arial"/>
                <w:color w:val="000000"/>
              </w:rPr>
              <w:sym w:font="Symbol" w:char="F02A"/>
            </w:r>
            <w:r w:rsidRPr="00A22AF1">
              <w:rPr>
                <w:rFonts w:cs="Arial"/>
                <w:color w:val="000000"/>
              </w:rPr>
              <w:t xml:space="preserve"> ): 9</w:t>
            </w:r>
          </w:p>
        </w:tc>
        <w:tc>
          <w:tcPr>
            <w:tcW w:w="2807" w:type="dxa"/>
            <w:shd w:val="clear" w:color="auto" w:fill="D9D9D9"/>
            <w:vAlign w:val="center"/>
          </w:tcPr>
          <w:p w14:paraId="79C4931D" w14:textId="77777777" w:rsidR="00FB256F" w:rsidRPr="00694D1D" w:rsidRDefault="00EA3128">
            <w:pPr>
              <w:keepNext/>
              <w:jc w:val="left"/>
              <w:rPr>
                <w:rFonts w:cs="Arial"/>
                <w:iCs/>
                <w:snapToGrid w:val="0"/>
                <w:color w:val="000000"/>
                <w:lang w:val="es-ES"/>
              </w:rPr>
            </w:pPr>
            <w:r w:rsidRPr="00694D1D">
              <w:rPr>
                <w:rFonts w:cs="Arial"/>
                <w:iCs/>
                <w:snapToGrid w:val="0"/>
                <w:color w:val="000000"/>
                <w:lang w:val="es-ES"/>
              </w:rPr>
              <w:t xml:space="preserve">(Expertos interesados: </w:t>
            </w:r>
            <w:r w:rsidRPr="00694D1D">
              <w:rPr>
                <w:lang w:val="es-ES"/>
              </w:rPr>
              <w:t xml:space="preserve">AR, AU, BR, CA, CN, CZ, DE, DK, ES, FI, FR, IT, JP, KR, NZ, PL, QZ, SK, UY, CLI, </w:t>
            </w:r>
            <w:proofErr w:type="spellStart"/>
            <w:r w:rsidRPr="00694D1D">
              <w:rPr>
                <w:lang w:val="es-ES"/>
              </w:rPr>
              <w:t>Euroseeds</w:t>
            </w:r>
            <w:proofErr w:type="spellEnd"/>
            <w:r w:rsidRPr="00694D1D">
              <w:rPr>
                <w:lang w:val="es-ES"/>
              </w:rPr>
              <w:t>, ISF</w:t>
            </w:r>
            <w:r w:rsidRPr="00694D1D">
              <w:rPr>
                <w:rFonts w:eastAsia="SimSun" w:cs="Arial"/>
                <w:lang w:val="es-ES" w:eastAsia="zh-CN"/>
              </w:rPr>
              <w:t>)</w:t>
            </w:r>
          </w:p>
        </w:tc>
        <w:tc>
          <w:tcPr>
            <w:tcW w:w="736" w:type="dxa"/>
            <w:vMerge/>
            <w:shd w:val="clear" w:color="auto" w:fill="D9D9D9"/>
            <w:vAlign w:val="center"/>
          </w:tcPr>
          <w:p w14:paraId="054CA7EA" w14:textId="77777777" w:rsidR="008A6C5A" w:rsidRPr="00694D1D" w:rsidRDefault="008A6C5A" w:rsidP="00572B51">
            <w:pPr>
              <w:keepNext/>
              <w:jc w:val="left"/>
              <w:rPr>
                <w:rFonts w:cs="Arial"/>
                <w:iCs/>
                <w:lang w:val="es-ES"/>
              </w:rPr>
            </w:pPr>
          </w:p>
        </w:tc>
        <w:tc>
          <w:tcPr>
            <w:tcW w:w="993" w:type="dxa"/>
            <w:vMerge/>
            <w:shd w:val="clear" w:color="auto" w:fill="D9D9D9"/>
            <w:vAlign w:val="center"/>
          </w:tcPr>
          <w:p w14:paraId="68D27088" w14:textId="77777777" w:rsidR="008A6C5A" w:rsidRPr="00694D1D" w:rsidRDefault="008A6C5A" w:rsidP="00572B51">
            <w:pPr>
              <w:pStyle w:val="BodyText"/>
              <w:keepNext/>
              <w:jc w:val="left"/>
              <w:rPr>
                <w:rFonts w:cs="Arial"/>
                <w:iCs/>
                <w:snapToGrid w:val="0"/>
                <w:lang w:val="es-ES"/>
              </w:rPr>
            </w:pPr>
          </w:p>
        </w:tc>
      </w:tr>
    </w:tbl>
    <w:p w14:paraId="20BA6BB4" w14:textId="77777777" w:rsidR="008A6C5A" w:rsidRPr="00694D1D" w:rsidRDefault="008A6C5A" w:rsidP="008A6C5A">
      <w:pPr>
        <w:keepNext/>
        <w:rPr>
          <w:lang w:val="es-ES"/>
        </w:rPr>
      </w:pPr>
    </w:p>
    <w:p w14:paraId="2AC2ABF0" w14:textId="77777777" w:rsidR="00FB256F" w:rsidRPr="00694D1D" w:rsidRDefault="00EA3128">
      <w:pPr>
        <w:keepNext/>
        <w:ind w:firstLine="567"/>
        <w:rPr>
          <w:lang w:val="es-ES"/>
        </w:rPr>
      </w:pPr>
      <w:r w:rsidRPr="00694D1D">
        <w:rPr>
          <w:lang w:val="es-ES"/>
        </w:rPr>
        <w:t xml:space="preserve">El TC-EDC, en su reunión de los días 17, 18 y 23 de octubre de 2023, examinó el documento </w:t>
      </w:r>
      <w:r w:rsidRPr="00694D1D">
        <w:rPr>
          <w:rFonts w:cs="Arial"/>
          <w:lang w:val="es-ES"/>
        </w:rPr>
        <w:t xml:space="preserve">TG/36/7(proj.5) </w:t>
      </w:r>
      <w:r w:rsidRPr="00694D1D">
        <w:rPr>
          <w:lang w:val="es-ES"/>
        </w:rPr>
        <w:t xml:space="preserve">y formuló las recomendaciones que figuran en el cuadro siguiente. </w:t>
      </w:r>
    </w:p>
    <w:p w14:paraId="094ADDF9" w14:textId="77777777" w:rsidR="008A6C5A" w:rsidRPr="00694D1D" w:rsidRDefault="008A6C5A" w:rsidP="008A6C5A">
      <w:pPr>
        <w:keepNext/>
        <w:rPr>
          <w:lang w:val="es-ES"/>
        </w:rPr>
      </w:pPr>
    </w:p>
    <w:p w14:paraId="18324D63" w14:textId="77777777" w:rsidR="00FB256F" w:rsidRPr="00694D1D" w:rsidRDefault="00EA3128">
      <w:pPr>
        <w:ind w:left="567"/>
        <w:rPr>
          <w:lang w:val="es-ES"/>
        </w:rPr>
      </w:pPr>
      <w:r w:rsidRPr="00694D1D">
        <w:rPr>
          <w:lang w:val="es-ES"/>
        </w:rPr>
        <w:t>El TC-EDC acordó que el proyecto de directrices de examen de la colza se presente al TC para su aprobación.</w:t>
      </w:r>
    </w:p>
    <w:p w14:paraId="5CCF7DB8"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437E530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16E2DF" w14:textId="77777777" w:rsidR="00FB256F" w:rsidRDefault="00EA3128">
            <w:proofErr w:type="spellStart"/>
            <w:r>
              <w:t>Nombres</w:t>
            </w:r>
            <w:proofErr w:type="spellEnd"/>
            <w:r>
              <w:t xml:space="preserve"> alternativos</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C0A557C" w14:textId="77777777" w:rsidR="00FB256F" w:rsidRPr="00694D1D" w:rsidRDefault="00EA3128">
            <w:pPr>
              <w:keepNext/>
              <w:rPr>
                <w:lang w:val="es-ES"/>
              </w:rPr>
            </w:pPr>
            <w:r w:rsidRPr="00694D1D">
              <w:rPr>
                <w:lang w:val="es-ES"/>
              </w:rPr>
              <w:t>añadir el nombre francés "Canola"</w:t>
            </w:r>
          </w:p>
        </w:tc>
      </w:tr>
      <w:tr w:rsidR="008A6C5A" w:rsidRPr="00694D1D" w14:paraId="5CAC4B8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4443B4" w14:textId="77777777" w:rsidR="00FB256F" w:rsidRDefault="00EA3128">
            <w:r w:rsidRPr="00496D35">
              <w:t>Car.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5E63C83" w14:textId="77777777" w:rsidR="00FB256F" w:rsidRPr="00694D1D" w:rsidRDefault="00EA3128">
            <w:pPr>
              <w:keepNext/>
              <w:rPr>
                <w:lang w:val="es-ES"/>
              </w:rPr>
            </w:pPr>
            <w:r w:rsidRPr="00694D1D">
              <w:rPr>
                <w:lang w:val="es-ES"/>
              </w:rPr>
              <w:t xml:space="preserve">eliminar el </w:t>
            </w:r>
            <w:proofErr w:type="spellStart"/>
            <w:r w:rsidRPr="00694D1D">
              <w:rPr>
                <w:lang w:val="es-ES"/>
              </w:rPr>
              <w:t>guión</w:t>
            </w:r>
            <w:proofErr w:type="spellEnd"/>
            <w:r w:rsidRPr="00694D1D">
              <w:rPr>
                <w:lang w:val="es-ES"/>
              </w:rPr>
              <w:t xml:space="preserve"> en el estado 4 para que diga "amarillo anaranjado".</w:t>
            </w:r>
          </w:p>
        </w:tc>
      </w:tr>
      <w:tr w:rsidR="008A6C5A" w:rsidRPr="00694D1D" w14:paraId="7A67CBE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DB3185" w14:textId="77777777" w:rsidR="00FB256F" w:rsidRDefault="00EA3128">
            <w:r w:rsidRPr="00C6353E">
              <w:t>Car</w:t>
            </w:r>
            <w:r>
              <w:t>.</w:t>
            </w:r>
            <w:r w:rsidRPr="00C6353E">
              <w:t xml:space="preserve"> 11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C07983A" w14:textId="77777777" w:rsidR="00FB256F" w:rsidRPr="00694D1D" w:rsidRDefault="00EA3128">
            <w:pPr>
              <w:keepNext/>
              <w:rPr>
                <w:lang w:val="es-ES"/>
              </w:rPr>
            </w:pPr>
            <w:r w:rsidRPr="00694D1D">
              <w:rPr>
                <w:lang w:val="es-ES"/>
              </w:rPr>
              <w:t>debe decir "Hoja: incisiones de margen"</w:t>
            </w:r>
          </w:p>
        </w:tc>
      </w:tr>
      <w:tr w:rsidR="008A6C5A" w:rsidRPr="00694D1D" w14:paraId="5693F45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B0626DE" w14:textId="77777777" w:rsidR="00FB256F" w:rsidRDefault="00EA3128">
            <w:pPr>
              <w:rPr>
                <w:rFonts w:cs="Arial"/>
              </w:rPr>
            </w:pPr>
            <w:proofErr w:type="spellStart"/>
            <w:r w:rsidRPr="00FC1E46">
              <w:t>Anuncio</w:t>
            </w:r>
            <w:proofErr w:type="spellEnd"/>
            <w:r w:rsidRPr="00FC1E46">
              <w:t xml:space="preserve"> 11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60E1DA4" w14:textId="77777777" w:rsidR="00FB256F" w:rsidRPr="00694D1D" w:rsidRDefault="00EA3128">
            <w:pPr>
              <w:keepNext/>
              <w:rPr>
                <w:rFonts w:cs="Arial"/>
                <w:lang w:val="es-ES"/>
              </w:rPr>
            </w:pPr>
            <w:r w:rsidRPr="00694D1D">
              <w:rPr>
                <w:lang w:val="es-ES"/>
              </w:rPr>
              <w:t>añadir la frase que falta como en proj.4 para que diga "Las observaciones deben hacerse en el tercio superior de la hoja".</w:t>
            </w:r>
          </w:p>
        </w:tc>
      </w:tr>
      <w:tr w:rsidR="008A6C5A" w:rsidRPr="00694D1D" w14:paraId="288DFAB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10BC2B" w14:textId="77777777" w:rsidR="00FB256F" w:rsidRDefault="00EA3128">
            <w:proofErr w:type="spellStart"/>
            <w:r w:rsidRPr="00FC1E46">
              <w:t>Anuncio</w:t>
            </w:r>
            <w:proofErr w:type="spellEnd"/>
            <w:r w:rsidRPr="00FC1E46">
              <w:t xml:space="preserve">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0F70F2" w14:textId="77777777" w:rsidR="00FB256F" w:rsidRPr="00694D1D" w:rsidRDefault="00EA3128">
            <w:pPr>
              <w:keepNext/>
              <w:rPr>
                <w:lang w:val="es-ES"/>
              </w:rPr>
            </w:pPr>
            <w:r w:rsidRPr="00694D1D">
              <w:rPr>
                <w:lang w:val="es-ES"/>
              </w:rPr>
              <w:t>- para que diga: "Para medir la longitud, todas las ramas laterales deben elevarse a una orientación vertical...".</w:t>
            </w:r>
          </w:p>
          <w:p w14:paraId="616CDE03" w14:textId="77777777" w:rsidR="00FB256F" w:rsidRPr="00694D1D" w:rsidRDefault="00EA3128">
            <w:pPr>
              <w:keepNext/>
              <w:rPr>
                <w:lang w:val="es-ES"/>
              </w:rPr>
            </w:pPr>
            <w:r w:rsidRPr="00694D1D">
              <w:rPr>
                <w:lang w:val="es-ES"/>
              </w:rPr>
              <w:t>- para comprobar la ilustración (no visible)</w:t>
            </w:r>
          </w:p>
        </w:tc>
      </w:tr>
      <w:tr w:rsidR="008A6C5A" w:rsidRPr="00694D1D" w14:paraId="3FE77F5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D858AE" w14:textId="77777777" w:rsidR="00FB256F" w:rsidRDefault="00EA3128">
            <w:r w:rsidRPr="00FC1E46">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BCF045F" w14:textId="77777777" w:rsidR="00FB256F" w:rsidRPr="00694D1D" w:rsidRDefault="00EA3128">
            <w:pPr>
              <w:keepNext/>
              <w:rPr>
                <w:iCs/>
                <w:lang w:val="es-ES"/>
              </w:rPr>
            </w:pPr>
            <w:r w:rsidRPr="00694D1D">
              <w:rPr>
                <w:lang w:val="es-ES"/>
              </w:rPr>
              <w:t xml:space="preserve">sustituir "parte media" por "medio". </w:t>
            </w:r>
          </w:p>
        </w:tc>
      </w:tr>
      <w:tr w:rsidR="008A6C5A" w:rsidRPr="005A3D9A" w14:paraId="5525318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0CE361" w14:textId="77777777" w:rsidR="00FB256F" w:rsidRDefault="00EA3128">
            <w:r w:rsidRPr="00FC1E46">
              <w:rPr>
                <w:rFonts w:cs="Arial"/>
              </w:rPr>
              <w:t>TQ 7.3.3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C7BD19D" w14:textId="77777777" w:rsidR="00FB256F" w:rsidRDefault="00EA3128">
            <w:pPr>
              <w:keepNext/>
            </w:pPr>
            <w:r w:rsidRPr="00FC1E46">
              <w:rPr>
                <w:rFonts w:cs="Arial"/>
              </w:rPr>
              <w:t>para deletrear GMS y CMS ("Genetic Male Sterility" y "Cytoplasmic Male Sterility")</w:t>
            </w:r>
          </w:p>
        </w:tc>
      </w:tr>
    </w:tbl>
    <w:p w14:paraId="0EEACCEF" w14:textId="77777777" w:rsidR="008A6C5A" w:rsidRPr="005A3D9A" w:rsidRDefault="008A6C5A" w:rsidP="008A6C5A"/>
    <w:p w14:paraId="60C4B714"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3136BEED" w14:textId="77777777" w:rsidTr="00572B51">
        <w:trPr>
          <w:cantSplit/>
          <w:trHeight w:val="277"/>
          <w:jc w:val="center"/>
        </w:trPr>
        <w:tc>
          <w:tcPr>
            <w:tcW w:w="2894" w:type="dxa"/>
            <w:vMerge w:val="restart"/>
            <w:shd w:val="clear" w:color="auto" w:fill="D9D9D9"/>
            <w:vAlign w:val="center"/>
          </w:tcPr>
          <w:p w14:paraId="75B05454" w14:textId="77777777" w:rsidR="00FB256F" w:rsidRDefault="00EA3128">
            <w:pPr>
              <w:keepNext/>
              <w:autoSpaceDE w:val="0"/>
              <w:autoSpaceDN w:val="0"/>
              <w:adjustRightInd w:val="0"/>
              <w:jc w:val="left"/>
              <w:rPr>
                <w:rFonts w:cs="Arial"/>
                <w:lang w:val="fr-FR"/>
              </w:rPr>
            </w:pPr>
            <w:proofErr w:type="spellStart"/>
            <w:r w:rsidRPr="00A22AF1">
              <w:rPr>
                <w:rFonts w:cs="Arial"/>
                <w:lang w:val="fr-FR"/>
              </w:rPr>
              <w:t>Frambuesa</w:t>
            </w:r>
            <w:proofErr w:type="spellEnd"/>
            <w:r w:rsidRPr="00A22AF1">
              <w:rPr>
                <w:rFonts w:cs="Arial"/>
                <w:lang w:val="fr-FR"/>
              </w:rPr>
              <w:t xml:space="preserve"> </w:t>
            </w:r>
            <w:r w:rsidRPr="00A22AF1">
              <w:rPr>
                <w:rFonts w:cs="Arial"/>
                <w:lang w:val="fr-FR"/>
              </w:rPr>
              <w:br/>
            </w:r>
            <w:r w:rsidRPr="00694D1D">
              <w:rPr>
                <w:lang w:val="fr-FR"/>
              </w:rPr>
              <w:t>(</w:t>
            </w:r>
            <w:r w:rsidRPr="00694D1D">
              <w:rPr>
                <w:i/>
                <w:iCs/>
                <w:lang w:val="fr-FR"/>
              </w:rPr>
              <w:t xml:space="preserve">Rubus </w:t>
            </w:r>
            <w:proofErr w:type="spellStart"/>
            <w:r w:rsidRPr="00694D1D">
              <w:rPr>
                <w:i/>
                <w:iCs/>
                <w:lang w:val="fr-FR"/>
              </w:rPr>
              <w:t>idaeus</w:t>
            </w:r>
            <w:proofErr w:type="spellEnd"/>
            <w:r w:rsidRPr="00694D1D">
              <w:rPr>
                <w:i/>
                <w:iCs/>
                <w:lang w:val="fr-FR"/>
              </w:rPr>
              <w:t xml:space="preserve"> </w:t>
            </w:r>
            <w:r w:rsidRPr="00694D1D">
              <w:rPr>
                <w:lang w:val="fr-FR"/>
              </w:rPr>
              <w:t xml:space="preserve">L.; </w:t>
            </w:r>
            <w:r w:rsidRPr="00694D1D">
              <w:rPr>
                <w:lang w:val="fr-FR"/>
              </w:rPr>
              <w:br/>
            </w:r>
            <w:r w:rsidRPr="00694D1D">
              <w:rPr>
                <w:i/>
                <w:iCs/>
                <w:lang w:val="fr-FR"/>
              </w:rPr>
              <w:t xml:space="preserve">Rubus occidentalis </w:t>
            </w:r>
            <w:r w:rsidRPr="00694D1D">
              <w:rPr>
                <w:lang w:val="fr-FR"/>
              </w:rPr>
              <w:t>L.)</w:t>
            </w:r>
          </w:p>
        </w:tc>
        <w:tc>
          <w:tcPr>
            <w:tcW w:w="2552" w:type="dxa"/>
            <w:shd w:val="clear" w:color="auto" w:fill="D9D9D9"/>
            <w:vAlign w:val="center"/>
          </w:tcPr>
          <w:p w14:paraId="08A00119" w14:textId="77777777" w:rsidR="00FB256F" w:rsidRDefault="00EA3128">
            <w:pPr>
              <w:pStyle w:val="TitleofDoc"/>
              <w:keepNext/>
              <w:tabs>
                <w:tab w:val="left" w:pos="5245"/>
                <w:tab w:val="left" w:pos="7008"/>
              </w:tabs>
              <w:spacing w:before="0"/>
              <w:jc w:val="left"/>
              <w:rPr>
                <w:rFonts w:cs="Arial"/>
                <w:caps w:val="0"/>
              </w:rPr>
            </w:pPr>
            <w:r w:rsidRPr="00A22AF1">
              <w:t>TG/43/8(</w:t>
            </w:r>
            <w:r w:rsidRPr="00A22AF1">
              <w:rPr>
                <w:caps w:val="0"/>
              </w:rPr>
              <w:t>proj</w:t>
            </w:r>
            <w:r w:rsidRPr="00A22AF1">
              <w:t>.4)</w:t>
            </w:r>
          </w:p>
        </w:tc>
        <w:tc>
          <w:tcPr>
            <w:tcW w:w="2807" w:type="dxa"/>
            <w:shd w:val="clear" w:color="auto" w:fill="D9D9D9"/>
            <w:vAlign w:val="center"/>
          </w:tcPr>
          <w:p w14:paraId="7D56C2D1" w14:textId="77777777" w:rsidR="00FB256F" w:rsidRDefault="00EA3128">
            <w:pPr>
              <w:keepNext/>
              <w:jc w:val="left"/>
              <w:rPr>
                <w:rFonts w:cs="Arial"/>
                <w:iCs/>
                <w:snapToGrid w:val="0"/>
                <w:color w:val="000000"/>
              </w:rPr>
            </w:pPr>
            <w:r w:rsidRPr="005A3D9A">
              <w:t>Sr. Erik Schulte (DE)</w:t>
            </w:r>
          </w:p>
        </w:tc>
        <w:tc>
          <w:tcPr>
            <w:tcW w:w="736" w:type="dxa"/>
            <w:vMerge w:val="restart"/>
            <w:shd w:val="clear" w:color="auto" w:fill="D9D9D9"/>
            <w:vAlign w:val="center"/>
          </w:tcPr>
          <w:p w14:paraId="047CC89C" w14:textId="77777777" w:rsidR="00FB256F" w:rsidRDefault="00EA3128">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4228C5BD" w14:textId="77777777" w:rsidR="00FB256F" w:rsidRDefault="00EA3128">
            <w:pPr>
              <w:pStyle w:val="BodyText"/>
              <w:keepNext/>
              <w:jc w:val="left"/>
              <w:rPr>
                <w:rFonts w:cs="Arial"/>
                <w:iCs/>
                <w:snapToGrid w:val="0"/>
              </w:rPr>
            </w:pPr>
            <w:r w:rsidRPr="005A3D9A">
              <w:rPr>
                <w:rFonts w:cs="Arial"/>
                <w:iCs/>
                <w:snapToGrid w:val="0"/>
              </w:rPr>
              <w:t>*</w:t>
            </w:r>
          </w:p>
        </w:tc>
      </w:tr>
      <w:tr w:rsidR="008A6C5A" w:rsidRPr="00694D1D" w14:paraId="78771670" w14:textId="77777777" w:rsidTr="00572B51">
        <w:trPr>
          <w:cantSplit/>
          <w:trHeight w:hRule="exact" w:val="1040"/>
          <w:jc w:val="center"/>
        </w:trPr>
        <w:tc>
          <w:tcPr>
            <w:tcW w:w="2894" w:type="dxa"/>
            <w:vMerge/>
            <w:shd w:val="clear" w:color="auto" w:fill="D9D9D9"/>
            <w:vAlign w:val="center"/>
          </w:tcPr>
          <w:p w14:paraId="1C4746B8"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570B24B" w14:textId="77777777" w:rsidR="00FB256F" w:rsidRPr="00694D1D" w:rsidRDefault="00EA3128">
            <w:pPr>
              <w:pStyle w:val="BodyText"/>
              <w:keepNext/>
              <w:jc w:val="left"/>
              <w:rPr>
                <w:rFonts w:cs="Arial"/>
                <w:color w:val="000000"/>
                <w:lang w:val="es-ES"/>
              </w:rPr>
            </w:pPr>
            <w:r w:rsidRPr="00694D1D">
              <w:rPr>
                <w:rFonts w:cs="Arial"/>
                <w:color w:val="000000"/>
                <w:lang w:val="es-ES"/>
              </w:rPr>
              <w:t xml:space="preserve">Número de caracteres  41 </w:t>
            </w:r>
            <w:proofErr w:type="spellStart"/>
            <w:r w:rsidRPr="00694D1D">
              <w:rPr>
                <w:rFonts w:cs="Arial"/>
                <w:color w:val="000000"/>
                <w:lang w:val="es-ES"/>
              </w:rPr>
              <w:t>Nº</w:t>
            </w:r>
            <w:proofErr w:type="spellEnd"/>
            <w:r w:rsidRPr="00694D1D">
              <w:rPr>
                <w:rFonts w:cs="Arial"/>
                <w:color w:val="000000"/>
                <w:lang w:val="es-ES"/>
              </w:rPr>
              <w:t xml:space="preserve"> </w:t>
            </w:r>
            <w:r w:rsidRPr="00694D1D">
              <w:rPr>
                <w:rFonts w:cs="Arial"/>
                <w:color w:val="000000"/>
                <w:lang w:val="es-ES"/>
              </w:rPr>
              <w:br/>
              <w:t xml:space="preserve">de caracteres </w:t>
            </w:r>
            <w:r w:rsidRPr="00694D1D">
              <w:rPr>
                <w:rFonts w:cs="Arial"/>
                <w:color w:val="000000"/>
                <w:lang w:val="es-ES"/>
              </w:rPr>
              <w:br/>
              <w:t>(</w:t>
            </w:r>
            <w:r w:rsidRPr="00A22AF1">
              <w:rPr>
                <w:rFonts w:cs="Arial"/>
                <w:color w:val="000000"/>
              </w:rPr>
              <w:sym w:font="Symbol" w:char="F02A"/>
            </w:r>
            <w:r w:rsidRPr="00694D1D">
              <w:rPr>
                <w:rFonts w:cs="Arial"/>
                <w:color w:val="000000"/>
                <w:lang w:val="es-ES"/>
              </w:rPr>
              <w:t xml:space="preserve"> ): 23</w:t>
            </w:r>
          </w:p>
        </w:tc>
        <w:tc>
          <w:tcPr>
            <w:tcW w:w="2807" w:type="dxa"/>
            <w:shd w:val="clear" w:color="auto" w:fill="D9D9D9"/>
            <w:vAlign w:val="center"/>
          </w:tcPr>
          <w:p w14:paraId="7F74E2F3" w14:textId="77777777" w:rsidR="00FB256F" w:rsidRPr="00694D1D" w:rsidRDefault="00EA3128">
            <w:pPr>
              <w:keepNext/>
              <w:jc w:val="left"/>
              <w:rPr>
                <w:rFonts w:cs="Arial"/>
                <w:iCs/>
                <w:snapToGrid w:val="0"/>
                <w:color w:val="000000"/>
                <w:lang w:val="es-ES"/>
              </w:rPr>
            </w:pPr>
            <w:r w:rsidRPr="00694D1D">
              <w:rPr>
                <w:rFonts w:cs="Arial"/>
                <w:iCs/>
                <w:snapToGrid w:val="0"/>
                <w:color w:val="000000"/>
                <w:lang w:val="es-ES"/>
              </w:rPr>
              <w:t xml:space="preserve">(Expertos interesados: </w:t>
            </w:r>
            <w:r w:rsidRPr="00694D1D">
              <w:rPr>
                <w:lang w:val="es-ES"/>
              </w:rPr>
              <w:t>AU, CA, CN, CZ, HU, IT, JP, KE, KR, MX, NZ, PL, QZ, CIOPORA</w:t>
            </w:r>
            <w:r w:rsidRPr="00694D1D">
              <w:rPr>
                <w:rFonts w:eastAsia="SimSun" w:cs="Arial"/>
                <w:lang w:val="es-ES" w:eastAsia="zh-CN"/>
              </w:rPr>
              <w:t>)</w:t>
            </w:r>
          </w:p>
        </w:tc>
        <w:tc>
          <w:tcPr>
            <w:tcW w:w="736" w:type="dxa"/>
            <w:vMerge/>
            <w:shd w:val="clear" w:color="auto" w:fill="D9D9D9"/>
            <w:vAlign w:val="center"/>
          </w:tcPr>
          <w:p w14:paraId="42338049" w14:textId="77777777" w:rsidR="008A6C5A" w:rsidRPr="00694D1D" w:rsidRDefault="008A6C5A" w:rsidP="00572B51">
            <w:pPr>
              <w:keepNext/>
              <w:jc w:val="left"/>
              <w:rPr>
                <w:rFonts w:cs="Arial"/>
                <w:iCs/>
                <w:lang w:val="es-ES"/>
              </w:rPr>
            </w:pPr>
          </w:p>
        </w:tc>
        <w:tc>
          <w:tcPr>
            <w:tcW w:w="993" w:type="dxa"/>
            <w:vMerge/>
            <w:shd w:val="clear" w:color="auto" w:fill="D9D9D9"/>
            <w:vAlign w:val="center"/>
          </w:tcPr>
          <w:p w14:paraId="4CCD3BAC" w14:textId="77777777" w:rsidR="008A6C5A" w:rsidRPr="00694D1D" w:rsidRDefault="008A6C5A" w:rsidP="00572B51">
            <w:pPr>
              <w:pStyle w:val="BodyText"/>
              <w:keepNext/>
              <w:jc w:val="left"/>
              <w:rPr>
                <w:rFonts w:cs="Arial"/>
                <w:iCs/>
                <w:snapToGrid w:val="0"/>
                <w:lang w:val="es-ES"/>
              </w:rPr>
            </w:pPr>
          </w:p>
        </w:tc>
      </w:tr>
    </w:tbl>
    <w:p w14:paraId="0BA4C88B" w14:textId="77777777" w:rsidR="008A6C5A" w:rsidRPr="00694D1D" w:rsidRDefault="008A6C5A" w:rsidP="008A6C5A">
      <w:pPr>
        <w:keepNext/>
        <w:rPr>
          <w:lang w:val="es-ES"/>
        </w:rPr>
      </w:pPr>
    </w:p>
    <w:p w14:paraId="4BAE27BB" w14:textId="77777777" w:rsidR="00FB256F" w:rsidRPr="00694D1D" w:rsidRDefault="00EA3128">
      <w:pPr>
        <w:keepNext/>
        <w:ind w:firstLine="567"/>
        <w:rPr>
          <w:lang w:val="es-ES"/>
        </w:rPr>
      </w:pPr>
      <w:r w:rsidRPr="00694D1D">
        <w:rPr>
          <w:lang w:val="es-ES"/>
        </w:rPr>
        <w:t xml:space="preserve">El TC-EDC, en su reunión de los días 17, 18 y 23 de octubre de 2023, examinó el documento TG/43/8(proj.4) y formuló las recomendaciones que figuran en el cuadro siguiente. </w:t>
      </w:r>
    </w:p>
    <w:p w14:paraId="7337035A" w14:textId="77777777" w:rsidR="008A6C5A" w:rsidRPr="00694D1D" w:rsidRDefault="008A6C5A" w:rsidP="008A6C5A">
      <w:pPr>
        <w:keepNext/>
        <w:rPr>
          <w:lang w:val="es-ES"/>
        </w:rPr>
      </w:pPr>
    </w:p>
    <w:p w14:paraId="20888C68" w14:textId="77777777" w:rsidR="00FB256F" w:rsidRPr="00694D1D" w:rsidRDefault="00EA3128">
      <w:pPr>
        <w:ind w:left="567"/>
        <w:rPr>
          <w:lang w:val="es-ES"/>
        </w:rPr>
      </w:pPr>
      <w:r w:rsidRPr="00694D1D">
        <w:rPr>
          <w:lang w:val="es-ES"/>
        </w:rPr>
        <w:t>El TC-EDC acordó que el proyecto de directrices de examen para Raspberry se presente al TC para su aprobación.</w:t>
      </w:r>
    </w:p>
    <w:p w14:paraId="317F3D3C"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0F8EC6D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95CFD43" w14:textId="77777777" w:rsidR="00FB256F" w:rsidRDefault="00EA3128">
            <w:pPr>
              <w:keepNext/>
            </w:pPr>
            <w:proofErr w:type="spellStart"/>
            <w:r w:rsidRPr="00426F08">
              <w:t>Nombres</w:t>
            </w:r>
            <w:proofErr w:type="spellEnd"/>
            <w:r w:rsidRPr="00426F08">
              <w:t xml:space="preserve"> </w:t>
            </w:r>
            <w:proofErr w:type="spellStart"/>
            <w:r w:rsidRPr="00426F08">
              <w:t>botánicos</w:t>
            </w:r>
            <w:proofErr w:type="spellEnd"/>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F6CE4B4" w14:textId="77777777" w:rsidR="00FB256F" w:rsidRDefault="00EA3128">
            <w:pPr>
              <w:keepNext/>
              <w:rPr>
                <w:lang w:val="fr-FR"/>
              </w:rPr>
            </w:pPr>
            <w:r w:rsidRPr="00426F08">
              <w:rPr>
                <w:iCs/>
                <w:lang w:val="fr-FR"/>
              </w:rPr>
              <w:t>Corregir FR a Framboisier noir y Framboisier de Virginie</w:t>
            </w:r>
          </w:p>
        </w:tc>
      </w:tr>
      <w:tr w:rsidR="008A6C5A" w:rsidRPr="00694D1D" w14:paraId="0E50373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36F5D9A" w14:textId="77777777" w:rsidR="00FB256F" w:rsidRDefault="00EA3128">
            <w:r w:rsidRPr="006425EF">
              <w:rPr>
                <w:rFonts w:cs="Arial"/>
              </w:rPr>
              <w:t>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266D6EF" w14:textId="77777777" w:rsidR="00FB256F" w:rsidRPr="00694D1D" w:rsidRDefault="00EA3128">
            <w:pPr>
              <w:rPr>
                <w:rFonts w:cs="Arial"/>
                <w:lang w:val="es-ES"/>
              </w:rPr>
            </w:pPr>
            <w:r w:rsidRPr="00694D1D">
              <w:rPr>
                <w:rFonts w:cs="Arial"/>
                <w:lang w:val="es-ES"/>
              </w:rPr>
              <w:t xml:space="preserve">suprimir "y sus híbridos" y añadir el código UPOV para los híbridos (coherencia con el cuestionario técnico 1) </w:t>
            </w:r>
          </w:p>
        </w:tc>
      </w:tr>
      <w:tr w:rsidR="008A6C5A" w:rsidRPr="005A3D9A" w14:paraId="2AE3511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662E8C9" w14:textId="77777777" w:rsidR="00FB256F" w:rsidRDefault="00EA3128">
            <w:pPr>
              <w:rPr>
                <w:rFonts w:cs="Arial"/>
              </w:rPr>
            </w:pPr>
            <w:r w:rsidRPr="00426F08">
              <w:t xml:space="preserve">2.3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0B893C84" w14:textId="77777777" w:rsidR="00FB256F" w:rsidRDefault="00EA3128">
            <w:pPr>
              <w:rPr>
                <w:rFonts w:cs="Arial"/>
              </w:rPr>
            </w:pPr>
            <w:r w:rsidRPr="00426F08">
              <w:t>suprimir "." después de 10 plantas</w:t>
            </w:r>
          </w:p>
        </w:tc>
      </w:tr>
      <w:tr w:rsidR="008A6C5A" w:rsidRPr="005A3D9A" w14:paraId="6D89FB0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AAE7F3" w14:textId="77777777" w:rsidR="00FB256F" w:rsidRDefault="00EA3128">
            <w:pPr>
              <w:rPr>
                <w:rFonts w:cs="Arial"/>
              </w:rPr>
            </w:pPr>
            <w:r w:rsidRPr="00426F08">
              <w:t>3.3.2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0913423" w14:textId="77777777" w:rsidR="00FB256F" w:rsidRDefault="00EA3128">
            <w:pPr>
              <w:rPr>
                <w:rFonts w:cs="Arial"/>
              </w:rPr>
            </w:pPr>
            <w:r w:rsidRPr="00426F08">
              <w:t>a suprimir</w:t>
            </w:r>
          </w:p>
        </w:tc>
      </w:tr>
      <w:tr w:rsidR="008A6C5A" w:rsidRPr="005A3D9A" w14:paraId="5647960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17127D8" w14:textId="77777777" w:rsidR="00FB256F" w:rsidRDefault="00EA3128">
            <w:r>
              <w:t>Car. 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D1268B4" w14:textId="77777777" w:rsidR="00FB256F" w:rsidRDefault="00EA3128">
            <w:r>
              <w:t>suprimir (a)</w:t>
            </w:r>
          </w:p>
        </w:tc>
      </w:tr>
      <w:tr w:rsidR="008A6C5A" w:rsidRPr="00694D1D" w14:paraId="48E8BDC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54A108" w14:textId="77777777" w:rsidR="00FB256F" w:rsidRDefault="00EA3128">
            <w:pPr>
              <w:rPr>
                <w:rFonts w:cs="Arial"/>
              </w:rPr>
            </w:pPr>
            <w:r w:rsidRPr="00426F08">
              <w:rPr>
                <w:rFonts w:cs="Arial"/>
              </w:rPr>
              <w:t>Car. 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0B272BE" w14:textId="77777777" w:rsidR="00FB256F" w:rsidRPr="00694D1D" w:rsidRDefault="00EA3128">
            <w:pPr>
              <w:rPr>
                <w:rFonts w:cs="Arial"/>
                <w:lang w:val="es-ES"/>
              </w:rPr>
            </w:pPr>
            <w:r w:rsidRPr="00694D1D">
              <w:rPr>
                <w:rFonts w:cs="Arial"/>
                <w:lang w:val="es-ES"/>
              </w:rPr>
              <w:t>trasladar "durante el crecimiento rápido" al capítulo 8.2</w:t>
            </w:r>
          </w:p>
        </w:tc>
      </w:tr>
      <w:tr w:rsidR="008A6C5A" w:rsidRPr="005A3D9A" w14:paraId="4400565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3C4BA68" w14:textId="77777777" w:rsidR="00FB256F" w:rsidRDefault="00EA3128">
            <w:proofErr w:type="spellStart"/>
            <w:r w:rsidRPr="006425EF">
              <w:t>Caracteres</w:t>
            </w:r>
            <w:proofErr w:type="spellEnd"/>
            <w:r w:rsidRPr="006425EF">
              <w:t>. 10 a 14</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D2FF615" w14:textId="77777777" w:rsidR="00FB256F" w:rsidRDefault="00EA3128">
            <w:r w:rsidRPr="006425EF">
              <w:rPr>
                <w:iCs/>
              </w:rPr>
              <w:t>sustituir "espinas" por "púas".</w:t>
            </w:r>
          </w:p>
        </w:tc>
      </w:tr>
      <w:tr w:rsidR="008A6C5A" w:rsidRPr="005A3D9A" w14:paraId="63CB0BA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BFD828D" w14:textId="77777777" w:rsidR="00FB256F" w:rsidRDefault="00EA3128">
            <w:r w:rsidRPr="00426F08">
              <w:rPr>
                <w:rFonts w:cs="Arial"/>
              </w:rPr>
              <w:t>Car. 22, 23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7863C7B" w14:textId="77777777" w:rsidR="00FB256F" w:rsidRDefault="00EA3128">
            <w:pPr>
              <w:rPr>
                <w:iCs/>
              </w:rPr>
            </w:pPr>
            <w:r w:rsidRPr="00426F08">
              <w:rPr>
                <w:rFonts w:cs="Arial"/>
              </w:rPr>
              <w:t>debe decir "... laterales</w:t>
            </w:r>
            <w:r>
              <w:rPr>
                <w:rFonts w:cs="Arial"/>
              </w:rPr>
              <w:t>"</w:t>
            </w:r>
          </w:p>
        </w:tc>
      </w:tr>
      <w:tr w:rsidR="008A6C5A" w:rsidRPr="00694D1D" w14:paraId="1E725A5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F8BF99C" w14:textId="77777777" w:rsidR="00FB256F" w:rsidRDefault="00EA3128">
            <w:r w:rsidRPr="00426F08">
              <w:t xml:space="preserve">Car. 35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7F3C8FD" w14:textId="77777777" w:rsidR="00FB256F" w:rsidRPr="00694D1D" w:rsidRDefault="00EA3128">
            <w:pPr>
              <w:keepNext/>
              <w:rPr>
                <w:lang w:val="es-ES"/>
              </w:rPr>
            </w:pPr>
            <w:r w:rsidRPr="00694D1D">
              <w:rPr>
                <w:lang w:val="es-ES"/>
              </w:rPr>
              <w:t>estado 4 debe decir "naranja rojizo"</w:t>
            </w:r>
          </w:p>
        </w:tc>
      </w:tr>
      <w:tr w:rsidR="008A6C5A" w:rsidRPr="00694D1D" w14:paraId="24AEA74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401946D" w14:textId="77777777" w:rsidR="00FB256F" w:rsidRDefault="00EA3128">
            <w:r w:rsidRPr="00426F08">
              <w:rPr>
                <w:rFonts w:cs="Arial"/>
              </w:rPr>
              <w:t>8.1 (a)</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6BA7EFFD" w14:textId="77777777" w:rsidR="00FB256F" w:rsidRPr="00694D1D" w:rsidRDefault="00EA3128">
            <w:pPr>
              <w:keepNext/>
              <w:rPr>
                <w:rFonts w:cs="Arial"/>
                <w:lang w:val="es-ES"/>
              </w:rPr>
            </w:pPr>
            <w:r w:rsidRPr="00694D1D">
              <w:rPr>
                <w:rFonts w:cs="Arial"/>
                <w:lang w:val="es-ES"/>
              </w:rPr>
              <w:t>para que diga "Las observaciones deben hacerse en cañas de la temporada en curso completamente desarrolladas".</w:t>
            </w:r>
          </w:p>
        </w:tc>
      </w:tr>
      <w:tr w:rsidR="008A6C5A" w:rsidRPr="00694D1D" w14:paraId="0C7D6A2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B5558D7" w14:textId="77777777" w:rsidR="00FB256F" w:rsidRDefault="00EA3128">
            <w:pPr>
              <w:rPr>
                <w:rFonts w:cs="Arial"/>
              </w:rPr>
            </w:pPr>
            <w:r>
              <w:rPr>
                <w:rFonts w:cs="Arial"/>
              </w:rPr>
              <w:t>8.1 (b)</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43E1375" w14:textId="77777777" w:rsidR="00FB256F" w:rsidRPr="00694D1D" w:rsidRDefault="00EA3128">
            <w:pPr>
              <w:keepNext/>
              <w:rPr>
                <w:rFonts w:cs="Arial"/>
                <w:lang w:val="es-ES"/>
              </w:rPr>
            </w:pPr>
            <w:r w:rsidRPr="00694D1D">
              <w:rPr>
                <w:rFonts w:cs="Arial"/>
                <w:lang w:val="es-ES"/>
              </w:rPr>
              <w:t>suprimir [cubierta por (a)] y añadir (a) a las características indicadas como (b) (características 5 a 9)</w:t>
            </w:r>
          </w:p>
        </w:tc>
      </w:tr>
      <w:tr w:rsidR="008A6C5A" w:rsidRPr="00694D1D" w14:paraId="1C4C0D0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25E8E12" w14:textId="77777777" w:rsidR="00FB256F" w:rsidRDefault="00EA3128">
            <w:r w:rsidRPr="00426F08">
              <w:rPr>
                <w:rFonts w:cs="Arial"/>
              </w:rPr>
              <w:lastRenderedPageBreak/>
              <w:t>8.1 (c)</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07D26F3" w14:textId="77777777" w:rsidR="00FB256F" w:rsidRPr="00694D1D" w:rsidRDefault="00EA3128">
            <w:pPr>
              <w:keepNext/>
              <w:rPr>
                <w:iCs/>
                <w:lang w:val="es-ES"/>
              </w:rPr>
            </w:pPr>
            <w:r w:rsidRPr="00694D1D">
              <w:rPr>
                <w:rFonts w:cs="Arial"/>
                <w:lang w:val="es-ES"/>
              </w:rPr>
              <w:t>para que diga "Las observaciones deben hacerse en el tercio medio en cañas de la temporada en curso completamente desarrolladas".</w:t>
            </w:r>
          </w:p>
        </w:tc>
      </w:tr>
      <w:tr w:rsidR="008A6C5A" w:rsidRPr="00694D1D" w14:paraId="4845B86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C9C635E" w14:textId="77777777" w:rsidR="00FB256F" w:rsidRDefault="00EA3128">
            <w:pPr>
              <w:rPr>
                <w:rFonts w:cs="Arial"/>
              </w:rPr>
            </w:pPr>
            <w:r>
              <w:rPr>
                <w:rFonts w:cs="Arial"/>
              </w:rPr>
              <w:t>8.1 (d)</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069CCBDE" w14:textId="77777777" w:rsidR="00FB256F" w:rsidRPr="00694D1D" w:rsidRDefault="00EA3128">
            <w:pPr>
              <w:keepNext/>
              <w:rPr>
                <w:rFonts w:cs="Arial"/>
                <w:lang w:val="es-ES"/>
              </w:rPr>
            </w:pPr>
            <w:r w:rsidRPr="00694D1D">
              <w:rPr>
                <w:rFonts w:cs="Arial"/>
                <w:lang w:val="es-ES"/>
              </w:rPr>
              <w:t>para que diga "Las observaciones deben hacerse en hojas completamente desarrolladas del tercio medio de las cañas de la temporada actual".</w:t>
            </w:r>
          </w:p>
        </w:tc>
      </w:tr>
      <w:tr w:rsidR="008A6C5A" w:rsidRPr="00694D1D" w14:paraId="5E0C22A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5BFF619" w14:textId="77777777" w:rsidR="00FB256F" w:rsidRDefault="00EA3128">
            <w:pPr>
              <w:rPr>
                <w:rFonts w:cs="Arial"/>
              </w:rPr>
            </w:pPr>
            <w:r w:rsidRPr="00426F08">
              <w:rPr>
                <w:rFonts w:cs="Arial"/>
              </w:rPr>
              <w:t>8.1 (f)</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050FD24" w14:textId="77777777" w:rsidR="00FB256F" w:rsidRPr="00694D1D" w:rsidRDefault="00EA3128">
            <w:pPr>
              <w:keepNext/>
              <w:rPr>
                <w:rFonts w:cs="Arial"/>
                <w:lang w:val="es-ES"/>
              </w:rPr>
            </w:pPr>
            <w:r w:rsidRPr="00694D1D">
              <w:rPr>
                <w:rFonts w:cs="Arial"/>
                <w:lang w:val="es-ES"/>
              </w:rPr>
              <w:t>debe decir "... en frutas recogidas..."</w:t>
            </w:r>
          </w:p>
        </w:tc>
      </w:tr>
      <w:tr w:rsidR="008A6C5A" w:rsidRPr="00694D1D" w14:paraId="2F6CACF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9AFD19" w14:textId="77777777" w:rsidR="00FB256F" w:rsidRDefault="00EA3128">
            <w:pPr>
              <w:rPr>
                <w:rFonts w:cs="Arial"/>
              </w:rPr>
            </w:pPr>
            <w:proofErr w:type="spellStart"/>
            <w:r w:rsidRPr="00426F08">
              <w:t>Anuncio</w:t>
            </w:r>
            <w:proofErr w:type="spellEnd"/>
            <w:r w:rsidRPr="00426F08">
              <w:t xml:space="preserve"> 2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EEC6F0A" w14:textId="77777777" w:rsidR="00FB256F" w:rsidRPr="00694D1D" w:rsidRDefault="00EA3128">
            <w:pPr>
              <w:keepNext/>
              <w:rPr>
                <w:rFonts w:cs="Arial"/>
                <w:lang w:val="es-ES"/>
              </w:rPr>
            </w:pPr>
            <w:r w:rsidRPr="00694D1D">
              <w:rPr>
                <w:rFonts w:eastAsia="Arial" w:cs="Arial"/>
                <w:lang w:val="es-ES"/>
              </w:rPr>
              <w:t>para que diga "Si la corteza se desprende de las cañas, debe observarse una zona de corteza sin pelar".</w:t>
            </w:r>
          </w:p>
        </w:tc>
      </w:tr>
      <w:tr w:rsidR="008A6C5A" w:rsidRPr="00694D1D" w14:paraId="14DC536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7358EB8" w14:textId="77777777" w:rsidR="00FB256F" w:rsidRDefault="00EA3128">
            <w:r w:rsidRPr="00426F08">
              <w:t>Ad. 4</w:t>
            </w:r>
            <w:r>
              <w:t xml:space="preserve">, </w:t>
            </w:r>
            <w:r w:rsidRPr="00426F08">
              <w:t>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CB1321C" w14:textId="77777777" w:rsidR="00FB256F" w:rsidRPr="00694D1D" w:rsidRDefault="00EA3128">
            <w:pPr>
              <w:keepNext/>
              <w:rPr>
                <w:rFonts w:eastAsia="Arial" w:cs="Arial"/>
                <w:lang w:val="es-ES"/>
              </w:rPr>
            </w:pPr>
            <w:r w:rsidRPr="00694D1D">
              <w:rPr>
                <w:rFonts w:eastAsia="Arial" w:cs="Arial"/>
                <w:lang w:val="es-ES"/>
              </w:rPr>
              <w:t>debe decir "Deben hacerse observaciones..."</w:t>
            </w:r>
          </w:p>
        </w:tc>
      </w:tr>
      <w:tr w:rsidR="008A6C5A" w:rsidRPr="00694D1D" w14:paraId="7E00712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377B010" w14:textId="77777777" w:rsidR="00FB256F" w:rsidRDefault="00EA3128">
            <w:proofErr w:type="spellStart"/>
            <w:r w:rsidRPr="00426F08">
              <w:t>Anuncio</w:t>
            </w:r>
            <w:proofErr w:type="spellEnd"/>
            <w:r w:rsidRPr="00426F08">
              <w:t xml:space="preserve"> 5</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01AA5160" w14:textId="77777777" w:rsidR="00FB256F" w:rsidRPr="00694D1D" w:rsidRDefault="00EA3128">
            <w:pPr>
              <w:keepNext/>
              <w:rPr>
                <w:iCs/>
                <w:lang w:val="es-ES"/>
              </w:rPr>
            </w:pPr>
            <w:r w:rsidRPr="00694D1D">
              <w:rPr>
                <w:iCs/>
                <w:lang w:val="es-ES"/>
              </w:rPr>
              <w:t>Corregir a "periodo vegetativo" (durante todo el TG)</w:t>
            </w:r>
          </w:p>
        </w:tc>
      </w:tr>
      <w:tr w:rsidR="008A6C5A" w:rsidRPr="00694D1D" w14:paraId="0E49871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64CB" w14:textId="77777777" w:rsidR="00FB256F" w:rsidRDefault="00EA3128">
            <w:proofErr w:type="spellStart"/>
            <w:r w:rsidRPr="00426F08">
              <w:t>Anuncio</w:t>
            </w:r>
            <w:proofErr w:type="spellEnd"/>
            <w:r w:rsidRPr="00426F08">
              <w:t xml:space="preserve"> 13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A84A8B9" w14:textId="77777777" w:rsidR="00FB256F" w:rsidRPr="00694D1D" w:rsidRDefault="00EA3128">
            <w:pPr>
              <w:keepNext/>
              <w:rPr>
                <w:iCs/>
                <w:lang w:val="es-ES"/>
              </w:rPr>
            </w:pPr>
            <w:r w:rsidRPr="00694D1D">
              <w:rPr>
                <w:rFonts w:eastAsia="Arial" w:cs="Arial"/>
                <w:lang w:val="es-ES"/>
              </w:rPr>
              <w:t>para añadir la palabra "Base" debajo de la flecha</w:t>
            </w:r>
          </w:p>
        </w:tc>
      </w:tr>
      <w:tr w:rsidR="008A6C5A" w:rsidRPr="00694D1D" w14:paraId="0C574CE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5D14F6F" w14:textId="77777777" w:rsidR="00FB256F" w:rsidRDefault="00EA3128">
            <w:proofErr w:type="spellStart"/>
            <w:r w:rsidRPr="00426F08">
              <w:rPr>
                <w:rFonts w:cs="Arial"/>
              </w:rPr>
              <w:t>Anuncio</w:t>
            </w:r>
            <w:proofErr w:type="spellEnd"/>
            <w:r w:rsidRPr="00426F08">
              <w:rPr>
                <w:rFonts w:cs="Arial"/>
              </w:rPr>
              <w:t xml:space="preserve"> 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9E11E61" w14:textId="77777777" w:rsidR="00FB256F" w:rsidRPr="00694D1D" w:rsidRDefault="00EA3128">
            <w:pPr>
              <w:keepNext/>
              <w:rPr>
                <w:lang w:val="es-ES"/>
              </w:rPr>
            </w:pPr>
            <w:r w:rsidRPr="00694D1D">
              <w:rPr>
                <w:rFonts w:cs="Arial"/>
                <w:lang w:val="es-ES"/>
              </w:rPr>
              <w:t>debe decir "Debe observarse el pliegue a lo largo / entre las venas laterales".</w:t>
            </w:r>
          </w:p>
        </w:tc>
      </w:tr>
      <w:tr w:rsidR="008A6C5A" w:rsidRPr="00694D1D" w14:paraId="18A9435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C2DEF58" w14:textId="77777777" w:rsidR="00FB256F" w:rsidRDefault="00EA3128">
            <w:proofErr w:type="spellStart"/>
            <w:r w:rsidRPr="00426F08">
              <w:rPr>
                <w:rFonts w:cs="Arial"/>
              </w:rPr>
              <w:t>Anuncio</w:t>
            </w:r>
            <w:proofErr w:type="spellEnd"/>
            <w:r w:rsidRPr="00426F08">
              <w:rPr>
                <w:rFonts w:cs="Arial"/>
              </w:rPr>
              <w:t xml:space="preserve"> 27</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943CA00" w14:textId="77777777" w:rsidR="00FB256F" w:rsidRPr="00694D1D" w:rsidRDefault="00EA3128">
            <w:pPr>
              <w:keepNext/>
              <w:rPr>
                <w:lang w:val="es-ES"/>
              </w:rPr>
            </w:pPr>
            <w:r w:rsidRPr="00694D1D">
              <w:rPr>
                <w:rFonts w:cs="Arial"/>
                <w:lang w:val="es-ES"/>
              </w:rPr>
              <w:t xml:space="preserve">para que diga "Las observaciones deben hacerse </w:t>
            </w:r>
            <w:r w:rsidRPr="00694D1D">
              <w:rPr>
                <w:lang w:val="es-ES"/>
              </w:rPr>
              <w:t>con los pétalos presionados en posición horizontal".</w:t>
            </w:r>
          </w:p>
        </w:tc>
      </w:tr>
      <w:tr w:rsidR="008A6C5A" w:rsidRPr="00694D1D" w14:paraId="383FB31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88EBD9" w14:textId="77777777" w:rsidR="00FB256F" w:rsidRDefault="00EA3128">
            <w:proofErr w:type="spellStart"/>
            <w:r w:rsidRPr="00426F08">
              <w:rPr>
                <w:rFonts w:cs="Arial"/>
              </w:rPr>
              <w:t>Anuncio</w:t>
            </w:r>
            <w:proofErr w:type="spellEnd"/>
            <w:r w:rsidRPr="00426F08">
              <w:rPr>
                <w:rFonts w:cs="Arial"/>
              </w:rPr>
              <w:t xml:space="preserve"> 38</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CCA0C1" w14:textId="77777777" w:rsidR="00FB256F" w:rsidRPr="00694D1D" w:rsidRDefault="00EA3128">
            <w:pPr>
              <w:keepNext/>
              <w:rPr>
                <w:rFonts w:cs="Arial"/>
                <w:lang w:val="es-ES"/>
              </w:rPr>
            </w:pPr>
            <w:r w:rsidRPr="00694D1D">
              <w:rPr>
                <w:rFonts w:cs="Arial"/>
                <w:lang w:val="es-ES"/>
              </w:rPr>
              <w:t xml:space="preserve">para que diga "La </w:t>
            </w:r>
            <w:r w:rsidRPr="00694D1D">
              <w:rPr>
                <w:rFonts w:eastAsia="Arial" w:cs="Arial"/>
                <w:lang w:val="es-ES"/>
              </w:rPr>
              <w:t>época de inicio de la floración se alcanza cuando el 10% de las flores están abiertas".</w:t>
            </w:r>
          </w:p>
        </w:tc>
      </w:tr>
      <w:tr w:rsidR="008A6C5A" w:rsidRPr="00694D1D" w14:paraId="13C69FD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EC5CB1F" w14:textId="77777777" w:rsidR="00FB256F" w:rsidRDefault="00EA3128">
            <w:proofErr w:type="spellStart"/>
            <w:r w:rsidRPr="00426F08">
              <w:rPr>
                <w:rFonts w:cs="Arial"/>
              </w:rPr>
              <w:t>Anuncio</w:t>
            </w:r>
            <w:proofErr w:type="spellEnd"/>
            <w:r w:rsidRPr="00426F08">
              <w:rPr>
                <w:rFonts w:cs="Arial"/>
              </w:rPr>
              <w:t xml:space="preserve"> 40</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0E61B2" w14:textId="77777777" w:rsidR="00FB256F" w:rsidRPr="00694D1D" w:rsidRDefault="00EA3128">
            <w:pPr>
              <w:keepNext/>
              <w:rPr>
                <w:iCs/>
                <w:lang w:val="es-ES"/>
              </w:rPr>
            </w:pPr>
            <w:r w:rsidRPr="00694D1D">
              <w:rPr>
                <w:rFonts w:cs="Arial"/>
                <w:lang w:val="es-ES"/>
              </w:rPr>
              <w:t xml:space="preserve">debe decir "El </w:t>
            </w:r>
            <w:r w:rsidRPr="00694D1D">
              <w:rPr>
                <w:rFonts w:eastAsia="Arial" w:cs="Arial"/>
                <w:lang w:val="es-ES"/>
              </w:rPr>
              <w:t xml:space="preserve">momento de inicio de la maduración del </w:t>
            </w:r>
            <w:r w:rsidRPr="00694D1D">
              <w:rPr>
                <w:rFonts w:cs="Arial"/>
                <w:lang w:val="es-ES"/>
              </w:rPr>
              <w:t>fruto se alcanza cuando el fruto puede extraerse fácilmente del toroide".</w:t>
            </w:r>
          </w:p>
        </w:tc>
      </w:tr>
      <w:tr w:rsidR="008A6C5A" w:rsidRPr="005A3D9A" w14:paraId="0F39B49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5EEBB18" w14:textId="77777777" w:rsidR="00FB256F" w:rsidRDefault="00EA3128">
            <w:r w:rsidRPr="00426F08">
              <w:t>9.</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28C6633" w14:textId="77777777" w:rsidR="00FB256F" w:rsidRDefault="00EA3128">
            <w:pPr>
              <w:keepNext/>
              <w:rPr>
                <w:iCs/>
              </w:rPr>
            </w:pPr>
            <w:r w:rsidRPr="00426F08">
              <w:rPr>
                <w:iCs/>
              </w:rPr>
              <w:t>2</w:t>
            </w:r>
            <w:r w:rsidRPr="00426F08">
              <w:rPr>
                <w:iCs/>
                <w:vertAlign w:val="superscript"/>
              </w:rPr>
              <w:t>nd</w:t>
            </w:r>
            <w:r w:rsidRPr="00426F08">
              <w:rPr>
                <w:iCs/>
              </w:rPr>
              <w:t xml:space="preserve"> referencia "Monographie CTIFL"</w:t>
            </w:r>
          </w:p>
        </w:tc>
      </w:tr>
    </w:tbl>
    <w:p w14:paraId="33D25E60" w14:textId="77777777" w:rsidR="008A6C5A" w:rsidRDefault="008A6C5A" w:rsidP="008A6C5A"/>
    <w:p w14:paraId="287B47F7"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5937650D" w14:textId="77777777" w:rsidTr="00572B51">
        <w:trPr>
          <w:cantSplit/>
          <w:trHeight w:val="277"/>
          <w:jc w:val="center"/>
        </w:trPr>
        <w:tc>
          <w:tcPr>
            <w:tcW w:w="2894" w:type="dxa"/>
            <w:vMerge w:val="restart"/>
            <w:shd w:val="clear" w:color="auto" w:fill="D9D9D9"/>
            <w:vAlign w:val="center"/>
          </w:tcPr>
          <w:p w14:paraId="1C84A653" w14:textId="77777777" w:rsidR="00FB256F" w:rsidRDefault="00EA3128">
            <w:pPr>
              <w:keepNext/>
              <w:autoSpaceDE w:val="0"/>
              <w:autoSpaceDN w:val="0"/>
              <w:adjustRightInd w:val="0"/>
              <w:jc w:val="left"/>
              <w:rPr>
                <w:rFonts w:cs="Arial"/>
              </w:rPr>
            </w:pPr>
            <w:r w:rsidRPr="00A22AF1">
              <w:rPr>
                <w:rFonts w:eastAsia="Arial" w:cs="Arial"/>
                <w:color w:val="000000"/>
              </w:rPr>
              <w:t>Col rizada</w:t>
            </w:r>
          </w:p>
        </w:tc>
        <w:tc>
          <w:tcPr>
            <w:tcW w:w="2552" w:type="dxa"/>
            <w:shd w:val="clear" w:color="auto" w:fill="D9D9D9"/>
            <w:vAlign w:val="center"/>
          </w:tcPr>
          <w:p w14:paraId="27ED7E98" w14:textId="77777777" w:rsidR="00FB256F" w:rsidRDefault="00EA3128">
            <w:pPr>
              <w:pStyle w:val="TitleofDoc"/>
              <w:keepNext/>
              <w:tabs>
                <w:tab w:val="left" w:pos="5245"/>
                <w:tab w:val="left" w:pos="7008"/>
              </w:tabs>
              <w:spacing w:before="0"/>
              <w:jc w:val="left"/>
              <w:rPr>
                <w:rFonts w:cs="Arial"/>
                <w:caps w:val="0"/>
              </w:rPr>
            </w:pPr>
            <w:bookmarkStart w:id="68" w:name="_Hlk149035498"/>
            <w:r w:rsidRPr="00A22AF1">
              <w:t>TG/90/7(</w:t>
            </w:r>
            <w:r w:rsidRPr="00A22AF1">
              <w:rPr>
                <w:caps w:val="0"/>
              </w:rPr>
              <w:t>proj</w:t>
            </w:r>
            <w:r w:rsidRPr="00A22AF1">
              <w:t>.6)</w:t>
            </w:r>
            <w:bookmarkEnd w:id="68"/>
          </w:p>
        </w:tc>
        <w:tc>
          <w:tcPr>
            <w:tcW w:w="2807" w:type="dxa"/>
            <w:shd w:val="clear" w:color="auto" w:fill="D9D9D9"/>
            <w:vAlign w:val="center"/>
          </w:tcPr>
          <w:p w14:paraId="5D1E48C9" w14:textId="77777777" w:rsidR="00FB256F" w:rsidRDefault="00EA3128">
            <w:pPr>
              <w:keepNext/>
              <w:jc w:val="left"/>
              <w:rPr>
                <w:rFonts w:cs="Arial"/>
                <w:iCs/>
                <w:snapToGrid w:val="0"/>
                <w:color w:val="000000"/>
                <w:lang w:val="es-ES"/>
              </w:rPr>
            </w:pPr>
            <w:r w:rsidRPr="005A3D9A">
              <w:t>Sr. Toshiya Kobayashi (JP)</w:t>
            </w:r>
          </w:p>
        </w:tc>
        <w:tc>
          <w:tcPr>
            <w:tcW w:w="736" w:type="dxa"/>
            <w:vMerge w:val="restart"/>
            <w:shd w:val="clear" w:color="auto" w:fill="D9D9D9"/>
            <w:vAlign w:val="center"/>
          </w:tcPr>
          <w:p w14:paraId="6DDB305E" w14:textId="77777777" w:rsidR="00FB256F" w:rsidRDefault="00EA3128">
            <w:pPr>
              <w:keepNext/>
              <w:jc w:val="left"/>
              <w:rPr>
                <w:rFonts w:cs="Arial"/>
                <w:iCs/>
                <w:highlight w:val="lightGray"/>
              </w:rPr>
            </w:pPr>
            <w:r w:rsidRPr="005A3D9A">
              <w:rPr>
                <w:rFonts w:cs="Arial"/>
                <w:iCs/>
              </w:rPr>
              <w:t>TWV</w:t>
            </w:r>
          </w:p>
        </w:tc>
        <w:tc>
          <w:tcPr>
            <w:tcW w:w="993" w:type="dxa"/>
            <w:vMerge w:val="restart"/>
            <w:shd w:val="clear" w:color="auto" w:fill="D9D9D9"/>
            <w:vAlign w:val="center"/>
          </w:tcPr>
          <w:p w14:paraId="0CDB6ED4" w14:textId="77777777" w:rsidR="00FB256F" w:rsidRDefault="00EA3128">
            <w:pPr>
              <w:pStyle w:val="BodyText"/>
              <w:keepNext/>
              <w:jc w:val="left"/>
              <w:rPr>
                <w:rFonts w:cs="Arial"/>
                <w:iCs/>
                <w:snapToGrid w:val="0"/>
              </w:rPr>
            </w:pPr>
            <w:r w:rsidRPr="005A3D9A">
              <w:rPr>
                <w:rFonts w:cs="Arial"/>
                <w:iCs/>
                <w:snapToGrid w:val="0"/>
              </w:rPr>
              <w:t>*</w:t>
            </w:r>
          </w:p>
        </w:tc>
      </w:tr>
      <w:tr w:rsidR="008A6C5A" w:rsidRPr="00694D1D" w14:paraId="03CF72E0" w14:textId="77777777" w:rsidTr="00572B51">
        <w:trPr>
          <w:cantSplit/>
          <w:trHeight w:hRule="exact" w:val="994"/>
          <w:jc w:val="center"/>
        </w:trPr>
        <w:tc>
          <w:tcPr>
            <w:tcW w:w="2894" w:type="dxa"/>
            <w:vMerge/>
            <w:shd w:val="clear" w:color="auto" w:fill="D9D9D9"/>
            <w:vAlign w:val="center"/>
          </w:tcPr>
          <w:p w14:paraId="3D2C79BE"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E473594" w14:textId="77777777" w:rsidR="00FB256F" w:rsidRDefault="00EA3128">
            <w:pPr>
              <w:pStyle w:val="BodyText"/>
              <w:keepNext/>
              <w:jc w:val="left"/>
              <w:rPr>
                <w:rFonts w:cs="Arial"/>
                <w:color w:val="000000"/>
              </w:rPr>
            </w:pPr>
            <w:r w:rsidRPr="00A22AF1">
              <w:rPr>
                <w:rFonts w:cs="Arial"/>
                <w:color w:val="000000"/>
              </w:rPr>
              <w:br/>
              <w:t xml:space="preserve">Nº de caracteres: 28 </w:t>
            </w:r>
            <w:r w:rsidRPr="00A22AF1">
              <w:rPr>
                <w:rFonts w:cs="Arial"/>
                <w:color w:val="000000"/>
              </w:rPr>
              <w:br/>
              <w:t xml:space="preserve">Nº de caracteres </w:t>
            </w:r>
            <w:r w:rsidRPr="00A22AF1">
              <w:rPr>
                <w:rFonts w:cs="Arial"/>
                <w:color w:val="000000"/>
              </w:rPr>
              <w:br/>
              <w:t>(</w:t>
            </w:r>
            <w:r w:rsidRPr="00A22AF1">
              <w:rPr>
                <w:rFonts w:cs="Arial"/>
                <w:color w:val="000000"/>
              </w:rPr>
              <w:sym w:font="Symbol" w:char="F02A"/>
            </w:r>
            <w:r w:rsidRPr="00A22AF1">
              <w:rPr>
                <w:rFonts w:cs="Arial"/>
                <w:color w:val="000000"/>
              </w:rPr>
              <w:t xml:space="preserve"> ): 9</w:t>
            </w:r>
          </w:p>
        </w:tc>
        <w:tc>
          <w:tcPr>
            <w:tcW w:w="2807" w:type="dxa"/>
            <w:shd w:val="clear" w:color="auto" w:fill="D9D9D9"/>
            <w:vAlign w:val="center"/>
          </w:tcPr>
          <w:p w14:paraId="3CDF5A83" w14:textId="77777777" w:rsidR="00FB256F" w:rsidRPr="00694D1D" w:rsidRDefault="00EA3128">
            <w:pPr>
              <w:keepNext/>
              <w:jc w:val="left"/>
              <w:rPr>
                <w:rFonts w:cs="Arial"/>
                <w:iCs/>
                <w:snapToGrid w:val="0"/>
                <w:color w:val="000000"/>
                <w:lang w:val="es-ES"/>
              </w:rPr>
            </w:pPr>
            <w:r w:rsidRPr="00694D1D">
              <w:rPr>
                <w:rFonts w:cs="Arial"/>
                <w:iCs/>
                <w:snapToGrid w:val="0"/>
                <w:color w:val="000000"/>
                <w:lang w:val="es-ES"/>
              </w:rPr>
              <w:t xml:space="preserve">(Expertos interesados: </w:t>
            </w:r>
            <w:r w:rsidRPr="00694D1D">
              <w:rPr>
                <w:lang w:val="es-ES"/>
              </w:rPr>
              <w:t xml:space="preserve">AU, CN, DE, ES, FR, GB, IT, JP, KE, KR, NL, QZ, CLI, </w:t>
            </w:r>
            <w:proofErr w:type="spellStart"/>
            <w:r w:rsidRPr="00694D1D">
              <w:rPr>
                <w:lang w:val="es-ES"/>
              </w:rPr>
              <w:t>Euroseeds</w:t>
            </w:r>
            <w:proofErr w:type="spellEnd"/>
            <w:r w:rsidRPr="00694D1D">
              <w:rPr>
                <w:lang w:val="es-ES"/>
              </w:rPr>
              <w:t>, ISF</w:t>
            </w:r>
            <w:r w:rsidRPr="00694D1D">
              <w:rPr>
                <w:rFonts w:eastAsia="SimSun" w:cs="Arial"/>
                <w:lang w:val="es-ES" w:eastAsia="zh-CN"/>
              </w:rPr>
              <w:t>)</w:t>
            </w:r>
          </w:p>
        </w:tc>
        <w:tc>
          <w:tcPr>
            <w:tcW w:w="736" w:type="dxa"/>
            <w:vMerge/>
            <w:shd w:val="clear" w:color="auto" w:fill="D9D9D9"/>
            <w:vAlign w:val="center"/>
          </w:tcPr>
          <w:p w14:paraId="5FA03538" w14:textId="77777777" w:rsidR="008A6C5A" w:rsidRPr="00694D1D" w:rsidRDefault="008A6C5A" w:rsidP="00572B51">
            <w:pPr>
              <w:keepNext/>
              <w:jc w:val="left"/>
              <w:rPr>
                <w:rFonts w:cs="Arial"/>
                <w:iCs/>
                <w:lang w:val="es-ES"/>
              </w:rPr>
            </w:pPr>
          </w:p>
        </w:tc>
        <w:tc>
          <w:tcPr>
            <w:tcW w:w="993" w:type="dxa"/>
            <w:vMerge/>
            <w:shd w:val="clear" w:color="auto" w:fill="D9D9D9"/>
            <w:vAlign w:val="center"/>
          </w:tcPr>
          <w:p w14:paraId="2026992F" w14:textId="77777777" w:rsidR="008A6C5A" w:rsidRPr="00694D1D" w:rsidRDefault="008A6C5A" w:rsidP="00572B51">
            <w:pPr>
              <w:pStyle w:val="BodyText"/>
              <w:keepNext/>
              <w:jc w:val="left"/>
              <w:rPr>
                <w:rFonts w:cs="Arial"/>
                <w:iCs/>
                <w:snapToGrid w:val="0"/>
                <w:lang w:val="es-ES"/>
              </w:rPr>
            </w:pPr>
          </w:p>
        </w:tc>
      </w:tr>
    </w:tbl>
    <w:p w14:paraId="4876A3D6" w14:textId="77777777" w:rsidR="008A6C5A" w:rsidRPr="00694D1D" w:rsidRDefault="008A6C5A" w:rsidP="008A6C5A">
      <w:pPr>
        <w:keepNext/>
        <w:rPr>
          <w:lang w:val="es-ES"/>
        </w:rPr>
      </w:pPr>
    </w:p>
    <w:p w14:paraId="0A7825E2" w14:textId="77777777" w:rsidR="00FB256F" w:rsidRPr="00694D1D" w:rsidRDefault="00EA3128">
      <w:pPr>
        <w:keepNext/>
        <w:ind w:firstLine="567"/>
        <w:rPr>
          <w:lang w:val="es-ES"/>
        </w:rPr>
      </w:pPr>
      <w:r w:rsidRPr="00694D1D">
        <w:rPr>
          <w:lang w:val="es-ES"/>
        </w:rPr>
        <w:t xml:space="preserve">El TC-EDC, en su reunión de los días 17, 18 y 23 de octubre de 2023, examinó el documento TG/90/7(proj.6) y formuló las recomendaciones que figuran en el cuadro siguiente. </w:t>
      </w:r>
    </w:p>
    <w:p w14:paraId="3E51FA1C" w14:textId="77777777" w:rsidR="008A6C5A" w:rsidRPr="00694D1D" w:rsidRDefault="008A6C5A" w:rsidP="008A6C5A">
      <w:pPr>
        <w:keepNext/>
        <w:rPr>
          <w:lang w:val="es-ES"/>
        </w:rPr>
      </w:pPr>
    </w:p>
    <w:p w14:paraId="69F4E80D" w14:textId="77777777" w:rsidR="00FB256F" w:rsidRPr="00694D1D" w:rsidRDefault="00EA3128">
      <w:pPr>
        <w:ind w:left="567"/>
        <w:rPr>
          <w:lang w:val="es-ES"/>
        </w:rPr>
      </w:pPr>
      <w:r w:rsidRPr="00694D1D">
        <w:rPr>
          <w:lang w:val="es-ES"/>
        </w:rPr>
        <w:t>El TC-EDC acordó que el proyecto de directrices de examen de la berza se presente al TC para su aprobación.</w:t>
      </w:r>
    </w:p>
    <w:p w14:paraId="7377196E" w14:textId="77777777" w:rsidR="008A6C5A" w:rsidRPr="00694D1D" w:rsidRDefault="008A6C5A" w:rsidP="008A6C5A">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28A45F7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178194" w14:textId="77777777" w:rsidR="00FB256F" w:rsidRDefault="00EA3128">
            <w:pPr>
              <w:keepNext/>
            </w:pPr>
            <w:r w:rsidRPr="005C109C">
              <w:t>General</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FD2E4E8" w14:textId="77777777" w:rsidR="00FB256F" w:rsidRPr="00694D1D" w:rsidRDefault="00EA3128">
            <w:pPr>
              <w:keepNext/>
              <w:rPr>
                <w:lang w:val="es-ES"/>
              </w:rPr>
            </w:pPr>
            <w:r w:rsidRPr="00694D1D">
              <w:rPr>
                <w:lang w:val="es-ES"/>
              </w:rPr>
              <w:t>deletrear "</w:t>
            </w:r>
            <w:r w:rsidRPr="00694D1D">
              <w:rPr>
                <w:rFonts w:eastAsia="Arial" w:cs="Arial"/>
                <w:lang w:val="es-ES"/>
              </w:rPr>
              <w:t xml:space="preserve">variedades propagadas mediante semillas" (con </w:t>
            </w:r>
            <w:proofErr w:type="spellStart"/>
            <w:r w:rsidRPr="00694D1D">
              <w:rPr>
                <w:rFonts w:eastAsia="Arial" w:cs="Arial"/>
                <w:lang w:val="es-ES"/>
              </w:rPr>
              <w:t>guión</w:t>
            </w:r>
            <w:proofErr w:type="spellEnd"/>
            <w:r w:rsidRPr="00694D1D">
              <w:rPr>
                <w:rFonts w:eastAsia="Arial" w:cs="Arial"/>
                <w:lang w:val="es-ES"/>
              </w:rPr>
              <w:t>) en todo el TG</w:t>
            </w:r>
          </w:p>
        </w:tc>
      </w:tr>
      <w:tr w:rsidR="008A6C5A" w:rsidRPr="005A3D9A" w14:paraId="68DEABB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EF2123" w14:textId="77777777" w:rsidR="00FB256F" w:rsidRDefault="00EA3128">
            <w:pPr>
              <w:keepNext/>
            </w:pPr>
            <w:bookmarkStart w:id="69" w:name="_Hlk148524607"/>
            <w:r w:rsidRPr="00FE6F52">
              <w:t>1.2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4D70B71" w14:textId="77777777" w:rsidR="00FB256F" w:rsidRDefault="00EA3128">
            <w:pPr>
              <w:keepNext/>
            </w:pPr>
            <w:r w:rsidRPr="00FE6F52">
              <w:t>sustituir "intervariante" por "interespecífica".</w:t>
            </w:r>
          </w:p>
        </w:tc>
      </w:tr>
      <w:bookmarkEnd w:id="69"/>
      <w:tr w:rsidR="008A6C5A" w:rsidRPr="00694D1D" w14:paraId="078776D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6E7820" w14:textId="77777777" w:rsidR="00FB256F" w:rsidRDefault="00EA3128">
            <w:r w:rsidRPr="005C109C">
              <w:t>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6034C00" w14:textId="77777777" w:rsidR="00FB256F" w:rsidRPr="00694D1D" w:rsidRDefault="00EA3128">
            <w:pPr>
              <w:keepNext/>
              <w:rPr>
                <w:rFonts w:eastAsia="Arial" w:cs="Arial"/>
                <w:lang w:val="es-ES"/>
              </w:rPr>
            </w:pPr>
            <w:r w:rsidRPr="00694D1D">
              <w:rPr>
                <w:rFonts w:eastAsia="Arial" w:cs="Arial"/>
                <w:lang w:val="es-ES"/>
              </w:rPr>
              <w:t xml:space="preserve">debe decir "30 plantas jóvenes" para las </w:t>
            </w:r>
            <w:r w:rsidRPr="00694D1D">
              <w:rPr>
                <w:lang w:val="es-ES"/>
              </w:rPr>
              <w:t>variedades de multiplicación vegetativa</w:t>
            </w:r>
          </w:p>
        </w:tc>
      </w:tr>
      <w:tr w:rsidR="008A6C5A" w:rsidRPr="005A3D9A" w14:paraId="2EF7939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E5E918" w14:textId="77777777" w:rsidR="00FB256F" w:rsidRDefault="00EA3128">
            <w:r w:rsidRPr="00363B32">
              <w:t>Car. 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92C2E42" w14:textId="77777777" w:rsidR="00FB256F" w:rsidRDefault="00EA3128">
            <w:pPr>
              <w:keepNext/>
              <w:rPr>
                <w:iCs/>
              </w:rPr>
            </w:pPr>
            <w:r w:rsidRPr="00363B32">
              <w:rPr>
                <w:iCs/>
              </w:rPr>
              <w:t xml:space="preserve">debe decir "Hoja: torsión" </w:t>
            </w:r>
          </w:p>
        </w:tc>
      </w:tr>
      <w:tr w:rsidR="008A6C5A" w:rsidRPr="00694D1D" w14:paraId="396C06B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E5B3D6" w14:textId="77777777" w:rsidR="00FB256F" w:rsidRDefault="00EA3128">
            <w:r w:rsidRPr="005C109C">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9310A7D" w14:textId="77777777" w:rsidR="00FB256F" w:rsidRPr="00694D1D" w:rsidRDefault="00EA3128">
            <w:pPr>
              <w:keepNext/>
              <w:rPr>
                <w:lang w:val="es-ES"/>
              </w:rPr>
            </w:pPr>
            <w:r w:rsidRPr="00694D1D">
              <w:rPr>
                <w:lang w:val="es-ES"/>
              </w:rPr>
              <w:t>debe decir "La hoja no...."</w:t>
            </w:r>
          </w:p>
        </w:tc>
      </w:tr>
      <w:tr w:rsidR="008A6C5A" w:rsidRPr="005A3D9A" w14:paraId="4CC7113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49B7BB" w14:textId="77777777" w:rsidR="00FB256F" w:rsidRDefault="00EA3128">
            <w:r w:rsidRPr="00FE6F52">
              <w:t>8.2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71A24FA" w14:textId="77777777" w:rsidR="00FB256F" w:rsidRPr="00694D1D" w:rsidRDefault="00EA3128">
            <w:pPr>
              <w:keepNext/>
              <w:rPr>
                <w:lang w:val="es-ES"/>
              </w:rPr>
            </w:pPr>
            <w:r w:rsidRPr="00694D1D">
              <w:rPr>
                <w:lang w:val="es-ES"/>
              </w:rPr>
              <w:t>para aclarar o eliminar el fondo de las ilustraciones y armonizarlas entre sí.</w:t>
            </w:r>
          </w:p>
          <w:p w14:paraId="31094C76" w14:textId="77777777" w:rsidR="00FB256F" w:rsidRDefault="00EA3128">
            <w:pPr>
              <w:keepNext/>
              <w:rPr>
                <w:i/>
                <w:iCs/>
              </w:rPr>
            </w:pPr>
            <w:r w:rsidRPr="00FE6F52">
              <w:t>(Ad. 1, 14, 18, 20, 21, 23, 25)</w:t>
            </w:r>
          </w:p>
        </w:tc>
      </w:tr>
      <w:tr w:rsidR="008A6C5A" w:rsidRPr="00694D1D" w14:paraId="4E6BE66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ECA70E" w14:textId="77777777" w:rsidR="00FB256F" w:rsidRDefault="00EA3128">
            <w:r w:rsidRPr="005A3D9A">
              <w:t>Anuncio 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0D1746B" w14:textId="77777777" w:rsidR="00FB256F" w:rsidRPr="00694D1D" w:rsidRDefault="00EA3128">
            <w:pPr>
              <w:keepNext/>
              <w:rPr>
                <w:lang w:val="es-ES"/>
              </w:rPr>
            </w:pPr>
            <w:r w:rsidRPr="00694D1D">
              <w:rPr>
                <w:lang w:val="es-ES"/>
              </w:rPr>
              <w:t>debe decir "Las observaciones de la posición del punto de crecimiento deben hacerse en relación con la parte superior de la planta".</w:t>
            </w:r>
          </w:p>
        </w:tc>
      </w:tr>
      <w:tr w:rsidR="008A6C5A" w:rsidRPr="00694D1D" w14:paraId="460E85C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735D88" w14:textId="77777777" w:rsidR="00FB256F" w:rsidRDefault="00EA3128">
            <w:proofErr w:type="spellStart"/>
            <w:r>
              <w:t>Anuncio</w:t>
            </w:r>
            <w:proofErr w:type="spellEnd"/>
            <w:r>
              <w:t xml:space="preserve"> 7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0D7E8E6" w14:textId="77777777" w:rsidR="00FB256F" w:rsidRPr="00694D1D" w:rsidRDefault="00EA3128">
            <w:pPr>
              <w:rPr>
                <w:lang w:val="es-ES"/>
              </w:rPr>
            </w:pPr>
            <w:r w:rsidRPr="00694D1D">
              <w:rPr>
                <w:lang w:val="es-ES"/>
              </w:rPr>
              <w:t>debe decir "</w:t>
            </w:r>
            <w:r w:rsidRPr="00694D1D">
              <w:rPr>
                <w:rFonts w:eastAsia="Arial" w:cs="Arial"/>
                <w:color w:val="000000"/>
                <w:lang w:val="es-ES"/>
              </w:rPr>
              <w:t>Las observaciones deben realizarse después de la brotación pero antes de la floración. Debe evaluarse como número de nudos de ramificación a lo largo del tallo principal".</w:t>
            </w:r>
          </w:p>
        </w:tc>
      </w:tr>
      <w:tr w:rsidR="008A6C5A" w:rsidRPr="00694D1D" w14:paraId="66720D7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2E6B3F" w14:textId="77777777" w:rsidR="00FB256F" w:rsidRDefault="00EA3128">
            <w:proofErr w:type="spellStart"/>
            <w:r w:rsidRPr="005A3D9A">
              <w:t>Anuncio</w:t>
            </w:r>
            <w:proofErr w:type="spellEnd"/>
            <w:r w:rsidRPr="005A3D9A">
              <w:t xml:space="preserve">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DD52ED3" w14:textId="77777777" w:rsidR="00FB256F" w:rsidRPr="00694D1D" w:rsidRDefault="00EA3128">
            <w:pPr>
              <w:keepNext/>
              <w:rPr>
                <w:lang w:val="es-ES"/>
              </w:rPr>
            </w:pPr>
            <w:r w:rsidRPr="00694D1D">
              <w:rPr>
                <w:lang w:val="es-ES"/>
              </w:rPr>
              <w:t>2. Debe decir "Su longitud es más equivalente...".</w:t>
            </w:r>
          </w:p>
        </w:tc>
      </w:tr>
      <w:tr w:rsidR="008A6C5A" w:rsidRPr="00694D1D" w14:paraId="161E6AA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7AC27A" w14:textId="77777777" w:rsidR="00FB256F" w:rsidRDefault="00EA3128">
            <w:pPr>
              <w:jc w:val="left"/>
            </w:pPr>
            <w:r>
              <w:t>Ad. 17,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083AA05" w14:textId="77777777" w:rsidR="00FB256F" w:rsidRPr="00694D1D" w:rsidRDefault="00EA3128">
            <w:pPr>
              <w:keepNext/>
              <w:rPr>
                <w:lang w:val="es-ES"/>
              </w:rPr>
            </w:pPr>
            <w:r w:rsidRPr="00694D1D">
              <w:rPr>
                <w:lang w:val="es-ES"/>
              </w:rPr>
              <w:t xml:space="preserve">para que diga "Las </w:t>
            </w:r>
            <w:r w:rsidRPr="00694D1D">
              <w:rPr>
                <w:rFonts w:eastAsia="Arial" w:cs="Arial"/>
                <w:color w:val="000000"/>
                <w:lang w:val="es-ES"/>
              </w:rPr>
              <w:t>observaciones deberán efectuarse en el tercio superior del limbo desplegado".</w:t>
            </w:r>
          </w:p>
        </w:tc>
      </w:tr>
      <w:tr w:rsidR="008A6C5A" w:rsidRPr="00694D1D" w14:paraId="7B76EE6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EDF3D7" w14:textId="77777777" w:rsidR="00FB256F" w:rsidRDefault="00EA3128">
            <w:pPr>
              <w:jc w:val="left"/>
            </w:pPr>
            <w:proofErr w:type="spellStart"/>
            <w:r>
              <w:t>Anuncio</w:t>
            </w:r>
            <w:proofErr w:type="spellEnd"/>
            <w:r>
              <w:t xml:space="preserve">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B045E9" w14:textId="77777777" w:rsidR="00FB256F" w:rsidRPr="00694D1D" w:rsidRDefault="00EA3128">
            <w:pPr>
              <w:keepNext/>
              <w:rPr>
                <w:lang w:val="es-ES"/>
              </w:rPr>
            </w:pPr>
            <w:r w:rsidRPr="00694D1D">
              <w:rPr>
                <w:rFonts w:cs="Arial"/>
                <w:lang w:val="es-ES"/>
              </w:rPr>
              <w:t>el párrafo sobre la prueba de campo debe decir "Comprobar la presencia de polen en los estambres: si hay polen en los estambres, la esterilidad masculina está ausente; si no hay polen en los estambres, la esterilidad masculina está presente".</w:t>
            </w:r>
          </w:p>
        </w:tc>
      </w:tr>
      <w:tr w:rsidR="008A6C5A" w:rsidRPr="005A3D9A" w14:paraId="573C0CB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A5FCA8" w14:textId="77777777" w:rsidR="00FB256F" w:rsidRDefault="00EA3128">
            <w:pPr>
              <w:jc w:val="left"/>
            </w:pPr>
            <w:proofErr w:type="spellStart"/>
            <w:r>
              <w:t>Anuncio</w:t>
            </w:r>
            <w:proofErr w:type="spellEnd"/>
            <w:r>
              <w:t xml:space="preserve"> 28 </w:t>
            </w:r>
          </w:p>
          <w:p w14:paraId="26DA74E7" w14:textId="77777777" w:rsidR="008A6C5A" w:rsidRPr="005A3D9A" w:rsidRDefault="008A6C5A" w:rsidP="00572B51">
            <w:pPr>
              <w:jc w:val="left"/>
            </w:pP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5C37A6A" w14:textId="77777777" w:rsidR="00FB256F" w:rsidRDefault="00EA3128">
            <w:pPr>
              <w:keepNext/>
            </w:pPr>
            <w:r w:rsidRPr="00694D1D">
              <w:rPr>
                <w:rFonts w:eastAsia="Calibri" w:cs="Arial"/>
                <w:iCs/>
                <w:lang w:val="es-ES"/>
              </w:rPr>
              <w:t xml:space="preserve">el primer párrafo sobre la prueba del marcador de ADN debe decir "Si el marcador CMS está ausente,..." y "... </w:t>
            </w:r>
            <w:r w:rsidRPr="00927758">
              <w:rPr>
                <w:rFonts w:eastAsia="Calibri" w:cs="Arial"/>
                <w:iCs/>
              </w:rPr>
              <w:t xml:space="preserve">Si </w:t>
            </w:r>
            <w:proofErr w:type="spellStart"/>
            <w:r w:rsidRPr="00927758">
              <w:rPr>
                <w:rFonts w:eastAsia="Calibri" w:cs="Arial"/>
                <w:iCs/>
              </w:rPr>
              <w:t>el</w:t>
            </w:r>
            <w:proofErr w:type="spellEnd"/>
            <w:r w:rsidRPr="00927758">
              <w:rPr>
                <w:rFonts w:eastAsia="Calibri" w:cs="Arial"/>
                <w:iCs/>
              </w:rPr>
              <w:t xml:space="preserve"> </w:t>
            </w:r>
            <w:proofErr w:type="spellStart"/>
            <w:r w:rsidRPr="00927758">
              <w:rPr>
                <w:rFonts w:eastAsia="Calibri" w:cs="Arial"/>
                <w:iCs/>
              </w:rPr>
              <w:t>marcador</w:t>
            </w:r>
            <w:proofErr w:type="spellEnd"/>
            <w:r w:rsidRPr="00927758">
              <w:rPr>
                <w:rFonts w:eastAsia="Calibri" w:cs="Arial"/>
                <w:iCs/>
              </w:rPr>
              <w:t xml:space="preserve"> CMS está presente,...".</w:t>
            </w:r>
          </w:p>
        </w:tc>
      </w:tr>
      <w:tr w:rsidR="008A6C5A" w:rsidRPr="00694D1D" w14:paraId="2C5B26E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C000DA" w14:textId="77777777" w:rsidR="00FB256F" w:rsidRDefault="00EA3128">
            <w:pPr>
              <w:jc w:val="left"/>
            </w:pPr>
            <w:r>
              <w:t xml:space="preserve">Anuncio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1ED6C29" w14:textId="77777777" w:rsidR="00FB256F" w:rsidRPr="00694D1D" w:rsidRDefault="00EA3128">
            <w:pPr>
              <w:keepNext/>
              <w:rPr>
                <w:lang w:val="es-ES"/>
              </w:rPr>
            </w:pPr>
            <w:r w:rsidRPr="00694D1D">
              <w:rPr>
                <w:rFonts w:eastAsia="Calibri" w:cs="Arial"/>
                <w:iCs/>
                <w:lang w:val="es-ES"/>
              </w:rPr>
              <w:t>el segundo párrafo sobre la prueba del marcador de ADN debe decir "En los casos en que el resultado de la prueba del marcador de ADN..."</w:t>
            </w:r>
          </w:p>
        </w:tc>
      </w:tr>
    </w:tbl>
    <w:p w14:paraId="3FEF523E" w14:textId="77777777" w:rsidR="008A6C5A" w:rsidRPr="00694D1D" w:rsidRDefault="008A6C5A" w:rsidP="008A6C5A">
      <w:pPr>
        <w:rPr>
          <w:lang w:val="es-ES"/>
        </w:rPr>
      </w:pPr>
    </w:p>
    <w:p w14:paraId="5B32D975" w14:textId="77777777" w:rsidR="008A6C5A" w:rsidRPr="00694D1D" w:rsidRDefault="008A6C5A" w:rsidP="008A6C5A">
      <w:pPr>
        <w:rPr>
          <w:lang w:val="es-ES"/>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442B743C" w14:textId="77777777" w:rsidTr="00572B51">
        <w:trPr>
          <w:cantSplit/>
          <w:trHeight w:val="277"/>
          <w:jc w:val="center"/>
        </w:trPr>
        <w:tc>
          <w:tcPr>
            <w:tcW w:w="2894" w:type="dxa"/>
            <w:vMerge w:val="restart"/>
            <w:shd w:val="clear" w:color="auto" w:fill="D9D9D9"/>
            <w:vAlign w:val="center"/>
          </w:tcPr>
          <w:p w14:paraId="48CD3B8A" w14:textId="77777777" w:rsidR="00FB256F" w:rsidRDefault="00EA3128">
            <w:pPr>
              <w:keepNext/>
              <w:autoSpaceDE w:val="0"/>
              <w:autoSpaceDN w:val="0"/>
              <w:adjustRightInd w:val="0"/>
              <w:jc w:val="left"/>
              <w:rPr>
                <w:rFonts w:cs="Arial"/>
              </w:rPr>
            </w:pPr>
            <w:bookmarkStart w:id="70" w:name="_Hlk148013738"/>
            <w:proofErr w:type="spellStart"/>
            <w:r w:rsidRPr="00A22AF1">
              <w:rPr>
                <w:rFonts w:eastAsia="Arial" w:cs="Arial"/>
                <w:color w:val="000000"/>
              </w:rPr>
              <w:lastRenderedPageBreak/>
              <w:t>Cártamo</w:t>
            </w:r>
            <w:proofErr w:type="spellEnd"/>
            <w:r w:rsidRPr="00A22AF1">
              <w:rPr>
                <w:rFonts w:eastAsia="Arial" w:cs="Arial"/>
                <w:color w:val="000000"/>
              </w:rPr>
              <w:br/>
            </w:r>
            <w:r w:rsidRPr="00A22AF1">
              <w:t>(</w:t>
            </w:r>
            <w:r w:rsidRPr="00A22AF1">
              <w:rPr>
                <w:i/>
                <w:iCs/>
              </w:rPr>
              <w:t xml:space="preserve">Carthamus tinctorius </w:t>
            </w:r>
            <w:r w:rsidRPr="00A22AF1">
              <w:t>L.)</w:t>
            </w:r>
          </w:p>
        </w:tc>
        <w:tc>
          <w:tcPr>
            <w:tcW w:w="2552" w:type="dxa"/>
            <w:shd w:val="clear" w:color="auto" w:fill="D9D9D9"/>
            <w:vAlign w:val="center"/>
          </w:tcPr>
          <w:p w14:paraId="0471F567" w14:textId="77777777" w:rsidR="00FB256F" w:rsidRDefault="00EA3128">
            <w:pPr>
              <w:pStyle w:val="TitleofDoc"/>
              <w:keepNext/>
              <w:tabs>
                <w:tab w:val="left" w:pos="5245"/>
                <w:tab w:val="left" w:pos="7008"/>
              </w:tabs>
              <w:spacing w:before="0"/>
              <w:jc w:val="left"/>
              <w:rPr>
                <w:rFonts w:cs="Arial"/>
                <w:caps w:val="0"/>
              </w:rPr>
            </w:pPr>
            <w:r w:rsidRPr="00A22AF1">
              <w:t>TG/134/4(</w:t>
            </w:r>
            <w:r w:rsidRPr="00A22AF1">
              <w:rPr>
                <w:caps w:val="0"/>
              </w:rPr>
              <w:t>proj</w:t>
            </w:r>
            <w:r w:rsidRPr="00A22AF1">
              <w:t>.2)</w:t>
            </w:r>
          </w:p>
        </w:tc>
        <w:tc>
          <w:tcPr>
            <w:tcW w:w="2807" w:type="dxa"/>
            <w:shd w:val="clear" w:color="auto" w:fill="D9D9D9"/>
            <w:vAlign w:val="center"/>
          </w:tcPr>
          <w:p w14:paraId="22E022D9" w14:textId="77777777" w:rsidR="00FB256F" w:rsidRDefault="00EA3128">
            <w:pPr>
              <w:keepNext/>
              <w:jc w:val="left"/>
              <w:rPr>
                <w:rFonts w:cs="Arial"/>
                <w:iCs/>
                <w:snapToGrid w:val="0"/>
                <w:color w:val="000000"/>
              </w:rPr>
            </w:pPr>
            <w:r w:rsidRPr="005A3D9A">
              <w:t>Sra. Beate Rücker (DE)</w:t>
            </w:r>
          </w:p>
        </w:tc>
        <w:tc>
          <w:tcPr>
            <w:tcW w:w="736" w:type="dxa"/>
            <w:vMerge w:val="restart"/>
            <w:shd w:val="clear" w:color="auto" w:fill="D9D9D9"/>
            <w:vAlign w:val="center"/>
          </w:tcPr>
          <w:p w14:paraId="0BA59BAD" w14:textId="77777777" w:rsidR="00FB256F" w:rsidRDefault="00EA3128">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6B520234" w14:textId="77777777" w:rsidR="00FB256F" w:rsidRDefault="00EA3128">
            <w:pPr>
              <w:pStyle w:val="BodyText"/>
              <w:keepNext/>
              <w:jc w:val="left"/>
              <w:rPr>
                <w:rFonts w:cs="Arial"/>
                <w:iCs/>
                <w:snapToGrid w:val="0"/>
              </w:rPr>
            </w:pPr>
            <w:r w:rsidRPr="005A3D9A">
              <w:rPr>
                <w:rFonts w:cs="Arial"/>
                <w:iCs/>
                <w:snapToGrid w:val="0"/>
              </w:rPr>
              <w:t>*</w:t>
            </w:r>
          </w:p>
        </w:tc>
      </w:tr>
      <w:tr w:rsidR="008A6C5A" w:rsidRPr="00694D1D" w14:paraId="593E2AB9" w14:textId="77777777" w:rsidTr="00572B51">
        <w:trPr>
          <w:cantSplit/>
          <w:trHeight w:hRule="exact" w:val="544"/>
          <w:jc w:val="center"/>
        </w:trPr>
        <w:tc>
          <w:tcPr>
            <w:tcW w:w="2894" w:type="dxa"/>
            <w:vMerge/>
            <w:shd w:val="clear" w:color="auto" w:fill="D9D9D9"/>
            <w:vAlign w:val="center"/>
          </w:tcPr>
          <w:p w14:paraId="5216F8A3" w14:textId="77777777" w:rsidR="008A6C5A" w:rsidRPr="00A22AF1" w:rsidRDefault="008A6C5A" w:rsidP="00A22AF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64D730F" w14:textId="77777777" w:rsidR="00FB256F" w:rsidRDefault="00EA3128">
            <w:pPr>
              <w:pStyle w:val="BodyText"/>
              <w:keepNext/>
              <w:jc w:val="left"/>
              <w:rPr>
                <w:rFonts w:cs="Arial"/>
                <w:color w:val="000000"/>
              </w:rPr>
            </w:pPr>
            <w:r w:rsidRPr="00A22AF1">
              <w:rPr>
                <w:rFonts w:cs="Arial"/>
                <w:color w:val="000000"/>
              </w:rPr>
              <w:t xml:space="preserve">Nº de caracteres: 21 </w:t>
            </w:r>
            <w:r w:rsidRPr="00A22AF1">
              <w:rPr>
                <w:rFonts w:cs="Arial"/>
                <w:color w:val="000000"/>
              </w:rPr>
              <w:br/>
              <w:t xml:space="preserve">Nº de caracteres </w:t>
            </w:r>
            <w:r w:rsidRPr="00A22AF1">
              <w:rPr>
                <w:rFonts w:cs="Arial"/>
                <w:color w:val="000000"/>
              </w:rPr>
              <w:br/>
              <w:t>(</w:t>
            </w:r>
            <w:r w:rsidRPr="00A22AF1">
              <w:rPr>
                <w:rFonts w:cs="Arial"/>
                <w:color w:val="000000"/>
              </w:rPr>
              <w:sym w:font="Symbol" w:char="F02A"/>
            </w:r>
            <w:r w:rsidRPr="00A22AF1">
              <w:rPr>
                <w:rFonts w:cs="Arial"/>
                <w:color w:val="000000"/>
              </w:rPr>
              <w:t xml:space="preserve"> ).:  11</w:t>
            </w:r>
          </w:p>
        </w:tc>
        <w:tc>
          <w:tcPr>
            <w:tcW w:w="2807" w:type="dxa"/>
            <w:shd w:val="clear" w:color="auto" w:fill="D9D9D9"/>
            <w:vAlign w:val="center"/>
          </w:tcPr>
          <w:p w14:paraId="7443EB3A" w14:textId="77777777" w:rsidR="00FB256F" w:rsidRDefault="00EA3128">
            <w:pPr>
              <w:keepNext/>
              <w:jc w:val="left"/>
              <w:rPr>
                <w:rFonts w:cs="Arial"/>
                <w:iCs/>
                <w:snapToGrid w:val="0"/>
                <w:color w:val="000000"/>
                <w:lang w:val="es-ES"/>
              </w:rPr>
            </w:pPr>
            <w:r w:rsidRPr="005A3D9A">
              <w:rPr>
                <w:rFonts w:cs="Arial"/>
                <w:iCs/>
                <w:snapToGrid w:val="0"/>
                <w:color w:val="000000"/>
                <w:lang w:val="es-ES"/>
              </w:rPr>
              <w:t xml:space="preserve">(Expertos interesados: </w:t>
            </w:r>
            <w:r w:rsidRPr="00694D1D">
              <w:rPr>
                <w:lang w:val="es-ES"/>
              </w:rPr>
              <w:t xml:space="preserve">CZ, ES, FR, JP, QZ, </w:t>
            </w:r>
            <w:proofErr w:type="spellStart"/>
            <w:r w:rsidRPr="00694D1D">
              <w:rPr>
                <w:lang w:val="es-ES"/>
              </w:rPr>
              <w:t>Euroseeds</w:t>
            </w:r>
            <w:proofErr w:type="spellEnd"/>
            <w:r w:rsidRPr="005A3D9A">
              <w:rPr>
                <w:rFonts w:eastAsia="SimSun" w:cs="Arial"/>
                <w:lang w:val="es-ES" w:eastAsia="zh-CN"/>
              </w:rPr>
              <w:t>)</w:t>
            </w:r>
          </w:p>
        </w:tc>
        <w:tc>
          <w:tcPr>
            <w:tcW w:w="736" w:type="dxa"/>
            <w:vMerge/>
            <w:shd w:val="clear" w:color="auto" w:fill="D9D9D9"/>
            <w:vAlign w:val="center"/>
          </w:tcPr>
          <w:p w14:paraId="6CA3F5AC" w14:textId="77777777" w:rsidR="008A6C5A" w:rsidRPr="005A3D9A" w:rsidRDefault="008A6C5A" w:rsidP="00A22AF1">
            <w:pPr>
              <w:keepNext/>
              <w:jc w:val="left"/>
              <w:rPr>
                <w:rFonts w:cs="Arial"/>
                <w:iCs/>
                <w:lang w:val="es-ES"/>
              </w:rPr>
            </w:pPr>
          </w:p>
        </w:tc>
        <w:tc>
          <w:tcPr>
            <w:tcW w:w="993" w:type="dxa"/>
            <w:vMerge/>
            <w:shd w:val="clear" w:color="auto" w:fill="D9D9D9"/>
            <w:vAlign w:val="center"/>
          </w:tcPr>
          <w:p w14:paraId="6914AD03" w14:textId="77777777" w:rsidR="008A6C5A" w:rsidRPr="005A3D9A" w:rsidRDefault="008A6C5A" w:rsidP="00A22AF1">
            <w:pPr>
              <w:pStyle w:val="BodyText"/>
              <w:keepNext/>
              <w:jc w:val="left"/>
              <w:rPr>
                <w:rFonts w:cs="Arial"/>
                <w:iCs/>
                <w:snapToGrid w:val="0"/>
                <w:lang w:val="es-ES"/>
              </w:rPr>
            </w:pPr>
          </w:p>
        </w:tc>
      </w:tr>
      <w:bookmarkEnd w:id="70"/>
    </w:tbl>
    <w:p w14:paraId="40F9E4DB" w14:textId="77777777" w:rsidR="008A6C5A" w:rsidRDefault="008A6C5A" w:rsidP="00A22AF1">
      <w:pPr>
        <w:keepNext/>
        <w:rPr>
          <w:lang w:val="es-ES"/>
        </w:rPr>
      </w:pPr>
    </w:p>
    <w:p w14:paraId="4DCD83BE" w14:textId="77777777" w:rsidR="00FB256F" w:rsidRPr="00694D1D" w:rsidRDefault="00EA3128">
      <w:pPr>
        <w:keepNext/>
        <w:ind w:firstLine="567"/>
        <w:rPr>
          <w:lang w:val="es-ES"/>
        </w:rPr>
      </w:pPr>
      <w:r w:rsidRPr="00694D1D">
        <w:rPr>
          <w:lang w:val="es-ES"/>
        </w:rPr>
        <w:t xml:space="preserve">El TC-EDC, en su reunión de los días 17, 18 y 23 de octubre de 2023, examinó el documento TG/134/4(proj.2) y formuló las recomendaciones que figuran en el cuadro siguiente. </w:t>
      </w:r>
    </w:p>
    <w:p w14:paraId="6043F639" w14:textId="77777777" w:rsidR="008A6C5A" w:rsidRPr="00694D1D" w:rsidRDefault="008A6C5A" w:rsidP="00A22AF1">
      <w:pPr>
        <w:keepNext/>
        <w:rPr>
          <w:lang w:val="es-ES"/>
        </w:rPr>
      </w:pPr>
    </w:p>
    <w:p w14:paraId="2A49DF9F" w14:textId="77777777" w:rsidR="00FB256F" w:rsidRPr="00694D1D" w:rsidRDefault="00EA3128">
      <w:pPr>
        <w:keepNext/>
        <w:ind w:left="567"/>
        <w:rPr>
          <w:lang w:val="es-ES"/>
        </w:rPr>
      </w:pPr>
      <w:r w:rsidRPr="00694D1D">
        <w:rPr>
          <w:lang w:val="es-ES"/>
        </w:rPr>
        <w:t>El TC-EDC acordó que el proyecto de directrices de examen del cártamo se presente al TC para su aprobación.</w:t>
      </w:r>
    </w:p>
    <w:p w14:paraId="6F14945A" w14:textId="77777777" w:rsidR="008A6C5A" w:rsidRPr="00694D1D" w:rsidRDefault="008A6C5A" w:rsidP="00A22AF1">
      <w:pPr>
        <w:keepNext/>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171BC20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8C2661" w14:textId="77777777" w:rsidR="00FB256F" w:rsidRDefault="00EA3128">
            <w:r w:rsidRPr="005A3D9A">
              <w:rPr>
                <w:rFonts w:cs="Arial"/>
                <w:color w:val="000000"/>
              </w:rPr>
              <w:t>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2A8F715" w14:textId="77777777" w:rsidR="00FB256F" w:rsidRDefault="00EA3128">
            <w:pPr>
              <w:keepNext/>
            </w:pPr>
            <w:r w:rsidRPr="005A3D9A">
              <w:rPr>
                <w:rFonts w:cs="Arial"/>
                <w:color w:val="000000"/>
              </w:rPr>
              <w:t xml:space="preserve">añadir ASW 4 (a) </w:t>
            </w:r>
          </w:p>
        </w:tc>
      </w:tr>
      <w:tr w:rsidR="008A6C5A" w:rsidRPr="00694D1D" w14:paraId="1169446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EFB235" w14:textId="77777777" w:rsidR="00FB256F" w:rsidRDefault="00EA3128">
            <w:r w:rsidRPr="006213AA">
              <w:t>Car. 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C94540C" w14:textId="77777777" w:rsidR="00FB256F" w:rsidRPr="00694D1D" w:rsidRDefault="00EA3128">
            <w:pPr>
              <w:keepNext/>
              <w:rPr>
                <w:lang w:val="es-ES"/>
              </w:rPr>
            </w:pPr>
            <w:r w:rsidRPr="00694D1D">
              <w:rPr>
                <w:lang w:val="es-ES"/>
              </w:rPr>
              <w:t>debe decir "Primera hoja: incisiones"</w:t>
            </w:r>
          </w:p>
        </w:tc>
      </w:tr>
      <w:tr w:rsidR="008A6C5A" w:rsidRPr="005A3D9A" w14:paraId="72D7F77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72CB03" w14:textId="77777777" w:rsidR="00FB256F" w:rsidRDefault="00EA3128">
            <w:r w:rsidRPr="006213AA">
              <w:t>Car. 16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4E2FB85" w14:textId="77777777" w:rsidR="00FB256F" w:rsidRDefault="00EA3128">
            <w:pPr>
              <w:keepNext/>
            </w:pPr>
            <w:r w:rsidRPr="006213AA">
              <w:t>leer "Hoja: incisiones"</w:t>
            </w:r>
          </w:p>
        </w:tc>
      </w:tr>
      <w:tr w:rsidR="008A6C5A" w:rsidRPr="00694D1D" w14:paraId="70AB4FE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3D0AAF" w14:textId="77777777" w:rsidR="00FB256F" w:rsidRDefault="00EA3128">
            <w:pPr>
              <w:rPr>
                <w:highlight w:val="yellow"/>
              </w:rPr>
            </w:pPr>
            <w:r w:rsidRPr="006213AA">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ACFCAFE" w14:textId="77777777" w:rsidR="00FB256F" w:rsidRPr="00694D1D" w:rsidRDefault="00EA3128">
            <w:pPr>
              <w:keepNext/>
              <w:rPr>
                <w:lang w:val="es-ES"/>
              </w:rPr>
            </w:pPr>
            <w:r w:rsidRPr="00694D1D">
              <w:rPr>
                <w:iCs/>
                <w:lang w:val="es-ES"/>
              </w:rPr>
              <w:t>añadir "del tronco principal" al final de la frase</w:t>
            </w:r>
          </w:p>
        </w:tc>
      </w:tr>
      <w:tr w:rsidR="008A6C5A" w:rsidRPr="00694D1D" w14:paraId="1D1A3A7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265F9C" w14:textId="77777777" w:rsidR="00FB256F" w:rsidRDefault="00EA3128">
            <w:pPr>
              <w:rPr>
                <w:highlight w:val="yellow"/>
              </w:rPr>
            </w:pPr>
            <w:r w:rsidRPr="006213AA">
              <w:t>8.1 (b)</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62ED125" w14:textId="77777777" w:rsidR="00FB256F" w:rsidRPr="00694D1D" w:rsidRDefault="00EA3128">
            <w:pPr>
              <w:rPr>
                <w:rFonts w:eastAsia="Arial" w:cs="Arial"/>
                <w:lang w:val="es-ES"/>
              </w:rPr>
            </w:pPr>
            <w:r w:rsidRPr="00694D1D">
              <w:rPr>
                <w:iCs/>
                <w:lang w:val="es-ES"/>
              </w:rPr>
              <w:t>debe decir "</w:t>
            </w:r>
            <w:r w:rsidRPr="00694D1D">
              <w:rPr>
                <w:rFonts w:eastAsia="Arial" w:cs="Arial"/>
                <w:lang w:val="es-ES"/>
              </w:rPr>
              <w:t>Las observaciones deben hacerse en las brácteas interiores".</w:t>
            </w:r>
          </w:p>
        </w:tc>
      </w:tr>
      <w:tr w:rsidR="008A6C5A" w:rsidRPr="00694D1D" w14:paraId="1085768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2414EF5" w14:textId="77777777" w:rsidR="00FB256F" w:rsidRDefault="00EA3128">
            <w:r w:rsidRPr="006213AA">
              <w:t>Ad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7EC62C" w14:textId="77777777" w:rsidR="00FB256F" w:rsidRPr="00694D1D" w:rsidRDefault="00EA3128">
            <w:pPr>
              <w:keepNext/>
              <w:rPr>
                <w:lang w:val="es-ES"/>
              </w:rPr>
            </w:pPr>
            <w:r w:rsidRPr="00694D1D">
              <w:rPr>
                <w:lang w:val="es-ES"/>
              </w:rPr>
              <w:t>para que diga "...</w:t>
            </w:r>
            <w:r w:rsidRPr="00694D1D">
              <w:rPr>
                <w:rFonts w:eastAsia="Arial" w:cs="Arial"/>
                <w:lang w:val="es-ES"/>
              </w:rPr>
              <w:t>tener al menos una cabeza de flor abierta".</w:t>
            </w:r>
          </w:p>
        </w:tc>
      </w:tr>
    </w:tbl>
    <w:p w14:paraId="6B20EC49" w14:textId="77777777" w:rsidR="008A6C5A" w:rsidRPr="00694D1D" w:rsidRDefault="008A6C5A" w:rsidP="008A6C5A">
      <w:pPr>
        <w:rPr>
          <w:lang w:val="es-ES"/>
        </w:rPr>
      </w:pPr>
    </w:p>
    <w:p w14:paraId="6915A527" w14:textId="77777777" w:rsidR="008A6C5A" w:rsidRPr="00694D1D" w:rsidRDefault="008A6C5A" w:rsidP="008A6C5A">
      <w:pPr>
        <w:rPr>
          <w:lang w:val="es-ES"/>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3B998CEE" w14:textId="77777777" w:rsidTr="00572B51">
        <w:trPr>
          <w:cantSplit/>
          <w:trHeight w:val="277"/>
          <w:jc w:val="center"/>
        </w:trPr>
        <w:tc>
          <w:tcPr>
            <w:tcW w:w="2894" w:type="dxa"/>
            <w:vMerge w:val="restart"/>
            <w:shd w:val="clear" w:color="auto" w:fill="D9D9D9"/>
            <w:vAlign w:val="center"/>
          </w:tcPr>
          <w:p w14:paraId="7E6DB416" w14:textId="77777777" w:rsidR="00FB256F" w:rsidRDefault="00EA3128">
            <w:pPr>
              <w:keepNext/>
              <w:autoSpaceDE w:val="0"/>
              <w:autoSpaceDN w:val="0"/>
              <w:adjustRightInd w:val="0"/>
              <w:jc w:val="left"/>
              <w:rPr>
                <w:rFonts w:cs="Arial"/>
              </w:rPr>
            </w:pPr>
            <w:r w:rsidRPr="00A91C3A">
              <w:rPr>
                <w:rFonts w:eastAsia="Arial" w:cs="Arial"/>
                <w:color w:val="000000"/>
              </w:rPr>
              <w:t>Weigela</w:t>
            </w:r>
            <w:r w:rsidRPr="00A91C3A">
              <w:rPr>
                <w:rFonts w:eastAsia="Arial" w:cs="Arial"/>
                <w:color w:val="000000"/>
              </w:rPr>
              <w:br/>
            </w:r>
            <w:r w:rsidRPr="00A91C3A">
              <w:t>(</w:t>
            </w:r>
            <w:r w:rsidRPr="00A91C3A">
              <w:rPr>
                <w:i/>
                <w:iCs/>
              </w:rPr>
              <w:t xml:space="preserve">Weigela </w:t>
            </w:r>
            <w:proofErr w:type="spellStart"/>
            <w:r w:rsidRPr="00A91C3A">
              <w:t>Thunb</w:t>
            </w:r>
            <w:proofErr w:type="spellEnd"/>
            <w:r w:rsidRPr="00A91C3A">
              <w:t>.)</w:t>
            </w:r>
          </w:p>
        </w:tc>
        <w:tc>
          <w:tcPr>
            <w:tcW w:w="2552" w:type="dxa"/>
            <w:shd w:val="clear" w:color="auto" w:fill="D9D9D9"/>
            <w:vAlign w:val="center"/>
          </w:tcPr>
          <w:p w14:paraId="51A2B7E9" w14:textId="77777777" w:rsidR="00FB256F" w:rsidRDefault="00EA3128">
            <w:pPr>
              <w:pStyle w:val="TitleofDoc"/>
              <w:keepNext/>
              <w:tabs>
                <w:tab w:val="left" w:pos="5245"/>
                <w:tab w:val="left" w:pos="7008"/>
              </w:tabs>
              <w:spacing w:before="0"/>
              <w:jc w:val="left"/>
              <w:rPr>
                <w:rFonts w:cs="Arial"/>
                <w:caps w:val="0"/>
              </w:rPr>
            </w:pPr>
            <w:r w:rsidRPr="00A91C3A">
              <w:t>TG/148/3(</w:t>
            </w:r>
            <w:r w:rsidRPr="00A91C3A">
              <w:rPr>
                <w:caps w:val="0"/>
              </w:rPr>
              <w:t>proj</w:t>
            </w:r>
            <w:r w:rsidRPr="00A91C3A">
              <w:t>.4)</w:t>
            </w:r>
          </w:p>
        </w:tc>
        <w:tc>
          <w:tcPr>
            <w:tcW w:w="2807" w:type="dxa"/>
            <w:shd w:val="clear" w:color="auto" w:fill="D9D9D9"/>
            <w:vAlign w:val="center"/>
          </w:tcPr>
          <w:p w14:paraId="6A7652AA" w14:textId="77777777" w:rsidR="00FB256F" w:rsidRDefault="00EA3128">
            <w:pPr>
              <w:keepNext/>
              <w:jc w:val="left"/>
              <w:rPr>
                <w:rFonts w:cs="Arial"/>
                <w:iCs/>
                <w:snapToGrid w:val="0"/>
                <w:color w:val="000000"/>
              </w:rPr>
            </w:pPr>
            <w:r w:rsidRPr="005A3D9A">
              <w:t>Sra. Stéphanie Christien (FR)</w:t>
            </w:r>
          </w:p>
        </w:tc>
        <w:tc>
          <w:tcPr>
            <w:tcW w:w="736" w:type="dxa"/>
            <w:vMerge w:val="restart"/>
            <w:shd w:val="clear" w:color="auto" w:fill="D9D9D9"/>
            <w:vAlign w:val="center"/>
          </w:tcPr>
          <w:p w14:paraId="584E289C" w14:textId="77BBA9ED" w:rsidR="00FB256F" w:rsidRDefault="003070E4">
            <w:pPr>
              <w:keepNext/>
              <w:jc w:val="left"/>
              <w:rPr>
                <w:rFonts w:cs="Arial"/>
                <w:iCs/>
                <w:highlight w:val="lightGray"/>
              </w:rPr>
            </w:pPr>
            <w:r>
              <w:rPr>
                <w:rFonts w:cs="Arial"/>
                <w:iCs/>
              </w:rPr>
              <w:t>TWO</w:t>
            </w:r>
          </w:p>
        </w:tc>
        <w:tc>
          <w:tcPr>
            <w:tcW w:w="993" w:type="dxa"/>
            <w:vMerge w:val="restart"/>
            <w:shd w:val="clear" w:color="auto" w:fill="D9D9D9"/>
            <w:vAlign w:val="center"/>
          </w:tcPr>
          <w:p w14:paraId="4978D53E" w14:textId="77777777" w:rsidR="00FB256F" w:rsidRDefault="00EA3128">
            <w:pPr>
              <w:pStyle w:val="BodyText"/>
              <w:keepNext/>
              <w:jc w:val="left"/>
              <w:rPr>
                <w:rFonts w:cs="Arial"/>
                <w:iCs/>
                <w:snapToGrid w:val="0"/>
              </w:rPr>
            </w:pPr>
            <w:r w:rsidRPr="005A3D9A">
              <w:rPr>
                <w:rFonts w:cs="Arial"/>
                <w:iCs/>
                <w:snapToGrid w:val="0"/>
              </w:rPr>
              <w:t>*</w:t>
            </w:r>
          </w:p>
        </w:tc>
      </w:tr>
      <w:tr w:rsidR="008A6C5A" w:rsidRPr="00694D1D" w14:paraId="2EAD6DEE" w14:textId="77777777" w:rsidTr="00572B51">
        <w:trPr>
          <w:cantSplit/>
          <w:trHeight w:hRule="exact" w:val="544"/>
          <w:jc w:val="center"/>
        </w:trPr>
        <w:tc>
          <w:tcPr>
            <w:tcW w:w="2894" w:type="dxa"/>
            <w:vMerge/>
            <w:shd w:val="clear" w:color="auto" w:fill="D9D9D9"/>
            <w:vAlign w:val="center"/>
          </w:tcPr>
          <w:p w14:paraId="0CC06566" w14:textId="77777777" w:rsidR="008A6C5A" w:rsidRPr="00A91C3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4BFEB2DA" w14:textId="77777777" w:rsidR="00FB256F" w:rsidRPr="00694D1D" w:rsidRDefault="00EA3128">
            <w:pPr>
              <w:pStyle w:val="BodyText"/>
              <w:keepNext/>
              <w:jc w:val="left"/>
              <w:rPr>
                <w:rFonts w:cs="Arial"/>
                <w:color w:val="000000"/>
                <w:lang w:val="es-ES"/>
              </w:rPr>
            </w:pPr>
            <w:r w:rsidRPr="00694D1D">
              <w:rPr>
                <w:rFonts w:cs="Arial"/>
                <w:color w:val="000000"/>
                <w:lang w:val="es-ES"/>
              </w:rPr>
              <w:t xml:space="preserve">Número de caracteres  44 </w:t>
            </w:r>
            <w:proofErr w:type="spellStart"/>
            <w:r w:rsidRPr="00694D1D">
              <w:rPr>
                <w:rFonts w:cs="Arial"/>
                <w:color w:val="000000"/>
                <w:lang w:val="es-ES"/>
              </w:rPr>
              <w:t>Nº</w:t>
            </w:r>
            <w:proofErr w:type="spellEnd"/>
            <w:r w:rsidRPr="00694D1D">
              <w:rPr>
                <w:rFonts w:cs="Arial"/>
                <w:color w:val="000000"/>
                <w:lang w:val="es-ES"/>
              </w:rPr>
              <w:t xml:space="preserve"> </w:t>
            </w:r>
            <w:r w:rsidRPr="00694D1D">
              <w:rPr>
                <w:rFonts w:cs="Arial"/>
                <w:color w:val="000000"/>
                <w:lang w:val="es-ES"/>
              </w:rPr>
              <w:br/>
              <w:t xml:space="preserve">de caracteres </w:t>
            </w:r>
            <w:r w:rsidRPr="00694D1D">
              <w:rPr>
                <w:rFonts w:cs="Arial"/>
                <w:color w:val="000000"/>
                <w:lang w:val="es-ES"/>
              </w:rPr>
              <w:br/>
              <w:t>(</w:t>
            </w:r>
            <w:r w:rsidRPr="00A91C3A">
              <w:rPr>
                <w:rFonts w:cs="Arial"/>
                <w:color w:val="000000"/>
              </w:rPr>
              <w:sym w:font="Symbol" w:char="F02A"/>
            </w:r>
            <w:r w:rsidRPr="00694D1D">
              <w:rPr>
                <w:rFonts w:cs="Arial"/>
                <w:color w:val="000000"/>
                <w:lang w:val="es-ES"/>
              </w:rPr>
              <w:t xml:space="preserve"> ): 21</w:t>
            </w:r>
          </w:p>
        </w:tc>
        <w:tc>
          <w:tcPr>
            <w:tcW w:w="2807" w:type="dxa"/>
            <w:shd w:val="clear" w:color="auto" w:fill="D9D9D9"/>
            <w:vAlign w:val="center"/>
          </w:tcPr>
          <w:p w14:paraId="052022E6" w14:textId="77777777" w:rsidR="00FB256F" w:rsidRDefault="00EA3128">
            <w:pPr>
              <w:keepNext/>
              <w:jc w:val="left"/>
              <w:rPr>
                <w:rFonts w:cs="Arial"/>
                <w:iCs/>
                <w:snapToGrid w:val="0"/>
                <w:color w:val="000000"/>
                <w:lang w:val="es-ES"/>
              </w:rPr>
            </w:pPr>
            <w:r w:rsidRPr="005A3D9A">
              <w:rPr>
                <w:rFonts w:cs="Arial"/>
                <w:iCs/>
                <w:snapToGrid w:val="0"/>
                <w:color w:val="000000"/>
                <w:lang w:val="es-ES"/>
              </w:rPr>
              <w:t xml:space="preserve">(Expertos interesados: </w:t>
            </w:r>
            <w:r w:rsidRPr="005A3D9A">
              <w:rPr>
                <w:lang w:val="es-ES"/>
              </w:rPr>
              <w:t>CA, DE, GB, HU, QZ, CIOPORA</w:t>
            </w:r>
            <w:r w:rsidRPr="005A3D9A">
              <w:rPr>
                <w:rFonts w:eastAsia="SimSun" w:cs="Arial"/>
                <w:lang w:val="es-ES" w:eastAsia="zh-CN"/>
              </w:rPr>
              <w:t>)</w:t>
            </w:r>
          </w:p>
        </w:tc>
        <w:tc>
          <w:tcPr>
            <w:tcW w:w="736" w:type="dxa"/>
            <w:vMerge/>
            <w:shd w:val="clear" w:color="auto" w:fill="D9D9D9"/>
            <w:vAlign w:val="center"/>
          </w:tcPr>
          <w:p w14:paraId="3CE792E5" w14:textId="77777777" w:rsidR="008A6C5A" w:rsidRPr="005A3D9A" w:rsidRDefault="008A6C5A" w:rsidP="00572B51">
            <w:pPr>
              <w:keepNext/>
              <w:jc w:val="left"/>
              <w:rPr>
                <w:rFonts w:cs="Arial"/>
                <w:iCs/>
                <w:lang w:val="es-ES"/>
              </w:rPr>
            </w:pPr>
          </w:p>
        </w:tc>
        <w:tc>
          <w:tcPr>
            <w:tcW w:w="993" w:type="dxa"/>
            <w:vMerge/>
            <w:shd w:val="clear" w:color="auto" w:fill="D9D9D9"/>
            <w:vAlign w:val="center"/>
          </w:tcPr>
          <w:p w14:paraId="1AFB1DA8" w14:textId="77777777" w:rsidR="008A6C5A" w:rsidRPr="005A3D9A" w:rsidRDefault="008A6C5A" w:rsidP="00572B51">
            <w:pPr>
              <w:pStyle w:val="BodyText"/>
              <w:keepNext/>
              <w:jc w:val="left"/>
              <w:rPr>
                <w:rFonts w:cs="Arial"/>
                <w:iCs/>
                <w:snapToGrid w:val="0"/>
                <w:lang w:val="es-ES"/>
              </w:rPr>
            </w:pPr>
          </w:p>
        </w:tc>
      </w:tr>
    </w:tbl>
    <w:p w14:paraId="4E5F0A45" w14:textId="77777777" w:rsidR="008A6C5A" w:rsidRPr="008A6C5A" w:rsidRDefault="008A6C5A" w:rsidP="008A6C5A">
      <w:pPr>
        <w:ind w:firstLine="567"/>
        <w:rPr>
          <w:lang w:val="es-ES"/>
        </w:rPr>
      </w:pPr>
    </w:p>
    <w:p w14:paraId="2F19C57F" w14:textId="77777777" w:rsidR="00FB256F" w:rsidRPr="00694D1D" w:rsidRDefault="00EA3128">
      <w:pPr>
        <w:ind w:firstLine="567"/>
        <w:rPr>
          <w:lang w:val="es-ES"/>
        </w:rPr>
      </w:pPr>
      <w:r w:rsidRPr="00694D1D">
        <w:rPr>
          <w:lang w:val="es-ES"/>
        </w:rPr>
        <w:t xml:space="preserve">El TC-EDC, en su reunión de los días 17, 18 y 23 de octubre de 2023, examinó el documento TG/148/3(proj.4) y formuló las recomendaciones que figuran en el cuadro siguiente. </w:t>
      </w:r>
    </w:p>
    <w:p w14:paraId="0ABA571B" w14:textId="77777777" w:rsidR="008A6C5A" w:rsidRPr="00694D1D" w:rsidRDefault="008A6C5A" w:rsidP="008A6C5A">
      <w:pPr>
        <w:ind w:firstLine="567"/>
        <w:rPr>
          <w:lang w:val="es-ES"/>
        </w:rPr>
      </w:pPr>
    </w:p>
    <w:p w14:paraId="29AC629A" w14:textId="77777777" w:rsidR="00FB256F" w:rsidRPr="00694D1D" w:rsidRDefault="00EA3128">
      <w:pPr>
        <w:ind w:firstLine="567"/>
        <w:rPr>
          <w:lang w:val="es-ES"/>
        </w:rPr>
      </w:pPr>
      <w:r w:rsidRPr="00694D1D">
        <w:rPr>
          <w:lang w:val="es-ES"/>
        </w:rPr>
        <w:t xml:space="preserve">El TC-EDC convino en que se requerían aclaraciones editoriales por parte del experto principal sobre el proyecto de directrices de examen para </w:t>
      </w:r>
      <w:proofErr w:type="spellStart"/>
      <w:r w:rsidRPr="00694D1D">
        <w:rPr>
          <w:lang w:val="es-ES"/>
        </w:rPr>
        <w:t>Weigela</w:t>
      </w:r>
      <w:proofErr w:type="spellEnd"/>
      <w:r w:rsidRPr="00694D1D">
        <w:rPr>
          <w:lang w:val="es-ES"/>
        </w:rPr>
        <w:t xml:space="preserve"> (indicado a continuación con "</w:t>
      </w:r>
      <w:r w:rsidRPr="00694D1D">
        <w:rPr>
          <w:vertAlign w:val="superscript"/>
          <w:lang w:val="es-ES"/>
        </w:rPr>
        <w:t>#</w:t>
      </w:r>
      <w:r w:rsidRPr="00694D1D">
        <w:rPr>
          <w:lang w:val="es-ES"/>
        </w:rPr>
        <w:t xml:space="preserve"> ") y acordó reconsiderar el proyecto de directrices de examen en su reunión </w:t>
      </w:r>
      <w:r w:rsidR="00363B32" w:rsidRPr="00694D1D">
        <w:rPr>
          <w:lang w:val="es-ES"/>
        </w:rPr>
        <w:t xml:space="preserve">propuesta </w:t>
      </w:r>
      <w:r w:rsidRPr="00694D1D">
        <w:rPr>
          <w:lang w:val="es-ES"/>
        </w:rPr>
        <w:t xml:space="preserve">para </w:t>
      </w:r>
      <w:r w:rsidR="00A22AF1" w:rsidRPr="00694D1D">
        <w:rPr>
          <w:lang w:val="es-ES"/>
        </w:rPr>
        <w:t xml:space="preserve">enero y </w:t>
      </w:r>
      <w:r w:rsidRPr="00694D1D">
        <w:rPr>
          <w:lang w:val="es-ES"/>
        </w:rPr>
        <w:t>marzo de 2024.</w:t>
      </w:r>
    </w:p>
    <w:p w14:paraId="554F85D6" w14:textId="77777777" w:rsidR="008A6C5A" w:rsidRPr="00694D1D" w:rsidRDefault="008A6C5A" w:rsidP="008A6C5A">
      <w:pPr>
        <w:ind w:firstLine="567"/>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694D1D" w14:paraId="23BAC54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6CE3F0D" w14:textId="77777777" w:rsidR="00FB256F" w:rsidRDefault="00EA3128">
            <w:pPr>
              <w:jc w:val="left"/>
            </w:pPr>
            <w:r w:rsidRPr="005A3D9A">
              <w:rPr>
                <w:rFonts w:cs="Arial"/>
                <w:color w:val="000000"/>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155CD89" w14:textId="77777777" w:rsidR="00FB256F" w:rsidRPr="00694D1D" w:rsidRDefault="00EA3128">
            <w:pPr>
              <w:keepNext/>
              <w:rPr>
                <w:lang w:val="es-ES"/>
              </w:rPr>
            </w:pPr>
            <w:r w:rsidRPr="00694D1D">
              <w:rPr>
                <w:rFonts w:eastAsia="Arial" w:cs="Arial"/>
                <w:color w:val="000000"/>
                <w:lang w:val="es-ES"/>
              </w:rPr>
              <w:t>debe decir "El material se suministrará en forma de plantas de dos años con sus propias raíces".</w:t>
            </w:r>
          </w:p>
        </w:tc>
      </w:tr>
      <w:tr w:rsidR="008A6C5A" w:rsidRPr="005A3D9A" w14:paraId="563C16D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2E2933" w14:textId="77777777" w:rsidR="00FB256F" w:rsidRDefault="00EA3128">
            <w:pPr>
              <w:jc w:val="left"/>
            </w:pPr>
            <w:r w:rsidRPr="005A3D9A">
              <w:rPr>
                <w:rFonts w:cs="Arial"/>
                <w:color w:val="000000"/>
              </w:rPr>
              <w:t>Car.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8EF7A85" w14:textId="77777777" w:rsidR="00FB256F" w:rsidRDefault="00EA3128">
            <w:pPr>
              <w:keepNext/>
            </w:pPr>
            <w:r>
              <w:rPr>
                <w:rFonts w:eastAsia="Arial" w:cs="Arial"/>
                <w:color w:val="000000"/>
              </w:rPr>
              <w:t>suprimir "ligeramente" del estado 2</w:t>
            </w:r>
          </w:p>
        </w:tc>
      </w:tr>
      <w:tr w:rsidR="008A6C5A" w:rsidRPr="005A3D9A" w14:paraId="3941BE7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45C7E4" w14:textId="77777777" w:rsidR="00FB256F" w:rsidRDefault="00EA3128">
            <w:pPr>
              <w:jc w:val="left"/>
              <w:rPr>
                <w:rFonts w:cs="Arial"/>
                <w:color w:val="000000"/>
              </w:rPr>
            </w:pPr>
            <w: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2126B17" w14:textId="77777777" w:rsidR="00FB256F" w:rsidRDefault="00EA3128">
            <w:pPr>
              <w:keepNext/>
              <w:rPr>
                <w:iCs/>
              </w:rPr>
            </w:pPr>
            <w:r w:rsidRPr="00F234E1">
              <w:rPr>
                <w:iCs/>
              </w:rPr>
              <w:t xml:space="preserve">añadir ilustraciones </w:t>
            </w:r>
            <w:r>
              <w:rPr>
                <w:iCs/>
              </w:rPr>
              <w:t>de TGP/14:</w:t>
            </w:r>
          </w:p>
          <w:tbl>
            <w:tblPr>
              <w:tblW w:w="4770" w:type="dxa"/>
              <w:tblInd w:w="8" w:type="dxa"/>
              <w:tblLayout w:type="fixed"/>
              <w:tblLook w:val="0000" w:firstRow="0" w:lastRow="0" w:firstColumn="0" w:lastColumn="0" w:noHBand="0" w:noVBand="0"/>
            </w:tblPr>
            <w:tblGrid>
              <w:gridCol w:w="1800"/>
              <w:gridCol w:w="1530"/>
              <w:gridCol w:w="1440"/>
            </w:tblGrid>
            <w:tr w:rsidR="008A6C5A" w:rsidRPr="00ED3CF8" w14:paraId="3C290F5B" w14:textId="77777777" w:rsidTr="00572B51">
              <w:tc>
                <w:tcPr>
                  <w:tcW w:w="1800" w:type="dxa"/>
                  <w:vAlign w:val="center"/>
                </w:tcPr>
                <w:p w14:paraId="57A33575" w14:textId="77777777" w:rsidR="008A6C5A" w:rsidRPr="00ED3CF8" w:rsidRDefault="008A6C5A" w:rsidP="00572B51">
                  <w:pPr>
                    <w:jc w:val="center"/>
                  </w:pPr>
                  <w:r w:rsidRPr="00ED3CF8">
                    <w:rPr>
                      <w:noProof/>
                    </w:rPr>
                    <w:drawing>
                      <wp:inline distT="0" distB="0" distL="0" distR="0" wp14:anchorId="67942F63" wp14:editId="3AEAC427">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2B46BD1F" w14:textId="77777777" w:rsidR="008A6C5A" w:rsidRPr="00ED3CF8" w:rsidRDefault="008A6C5A" w:rsidP="00572B51">
                  <w:pPr>
                    <w:jc w:val="center"/>
                  </w:pPr>
                  <w:r w:rsidRPr="00ED3CF8">
                    <w:rPr>
                      <w:noProof/>
                    </w:rPr>
                    <w:drawing>
                      <wp:inline distT="0" distB="0" distL="0" distR="0" wp14:anchorId="5B73E82E" wp14:editId="089F08A7">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53D20C27" w14:textId="77777777" w:rsidR="008A6C5A" w:rsidRPr="00ED3CF8" w:rsidRDefault="008A6C5A" w:rsidP="00572B51">
                  <w:pPr>
                    <w:jc w:val="center"/>
                  </w:pPr>
                  <w:r w:rsidRPr="00ED3CF8">
                    <w:rPr>
                      <w:noProof/>
                    </w:rPr>
                    <w:drawing>
                      <wp:inline distT="0" distB="0" distL="0" distR="0" wp14:anchorId="581B9D46" wp14:editId="366D5F85">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8A6C5A" w:rsidRPr="00ED3CF8" w14:paraId="2B0AB0F9" w14:textId="77777777" w:rsidTr="00572B51">
              <w:tc>
                <w:tcPr>
                  <w:tcW w:w="1800" w:type="dxa"/>
                  <w:shd w:val="clear" w:color="auto" w:fill="FFFFFF"/>
                  <w:vAlign w:val="center"/>
                </w:tcPr>
                <w:p w14:paraId="0E3EF213" w14:textId="77777777" w:rsidR="00FB256F" w:rsidRDefault="00EA3128">
                  <w:pPr>
                    <w:jc w:val="center"/>
                  </w:pPr>
                  <w:r w:rsidRPr="00ED3CF8">
                    <w:t>1</w:t>
                  </w:r>
                </w:p>
              </w:tc>
              <w:tc>
                <w:tcPr>
                  <w:tcW w:w="1530" w:type="dxa"/>
                  <w:shd w:val="clear" w:color="auto" w:fill="FFFFFF"/>
                  <w:vAlign w:val="center"/>
                </w:tcPr>
                <w:p w14:paraId="1FD9787A" w14:textId="77777777" w:rsidR="00FB256F" w:rsidRDefault="00EA3128">
                  <w:pPr>
                    <w:jc w:val="center"/>
                  </w:pPr>
                  <w:r>
                    <w:t>2</w:t>
                  </w:r>
                </w:p>
              </w:tc>
              <w:tc>
                <w:tcPr>
                  <w:tcW w:w="1440" w:type="dxa"/>
                  <w:shd w:val="clear" w:color="auto" w:fill="FFFFFF"/>
                  <w:vAlign w:val="center"/>
                </w:tcPr>
                <w:p w14:paraId="74EFB549" w14:textId="77777777" w:rsidR="00FB256F" w:rsidRDefault="00EA3128">
                  <w:pPr>
                    <w:jc w:val="center"/>
                  </w:pPr>
                  <w:r>
                    <w:t>3</w:t>
                  </w:r>
                </w:p>
              </w:tc>
            </w:tr>
            <w:tr w:rsidR="008A6C5A" w:rsidRPr="00ED3CF8" w14:paraId="3E34BC52" w14:textId="77777777" w:rsidTr="00572B51">
              <w:tc>
                <w:tcPr>
                  <w:tcW w:w="1800" w:type="dxa"/>
                  <w:shd w:val="clear" w:color="auto" w:fill="FFFFFF"/>
                  <w:vAlign w:val="center"/>
                </w:tcPr>
                <w:p w14:paraId="5434193F" w14:textId="77777777" w:rsidR="00FB256F" w:rsidRDefault="00EA3128">
                  <w:pPr>
                    <w:jc w:val="center"/>
                  </w:pPr>
                  <w:r w:rsidRPr="00ED3CF8">
                    <w:t>ovalada</w:t>
                  </w:r>
                </w:p>
              </w:tc>
              <w:tc>
                <w:tcPr>
                  <w:tcW w:w="1530" w:type="dxa"/>
                  <w:shd w:val="clear" w:color="auto" w:fill="FFFFFF"/>
                  <w:vAlign w:val="center"/>
                </w:tcPr>
                <w:p w14:paraId="6DB96917" w14:textId="77777777" w:rsidR="00FB256F" w:rsidRDefault="00EA3128">
                  <w:pPr>
                    <w:jc w:val="center"/>
                  </w:pPr>
                  <w:r w:rsidRPr="00ED3CF8">
                    <w:t>elíptica</w:t>
                  </w:r>
                </w:p>
              </w:tc>
              <w:tc>
                <w:tcPr>
                  <w:tcW w:w="1440" w:type="dxa"/>
                  <w:shd w:val="clear" w:color="auto" w:fill="FFFFFF"/>
                  <w:vAlign w:val="center"/>
                </w:tcPr>
                <w:p w14:paraId="7D018413" w14:textId="77777777" w:rsidR="00FB256F" w:rsidRDefault="00EA3128">
                  <w:pPr>
                    <w:jc w:val="center"/>
                  </w:pPr>
                  <w:r w:rsidRPr="00ED3CF8">
                    <w:t>obovado</w:t>
                  </w:r>
                </w:p>
              </w:tc>
            </w:tr>
          </w:tbl>
          <w:p w14:paraId="08297387" w14:textId="77777777" w:rsidR="008A6C5A" w:rsidRPr="005A3D9A" w:rsidRDefault="008A6C5A" w:rsidP="00572B51">
            <w:pPr>
              <w:keepNext/>
              <w:rPr>
                <w:rFonts w:eastAsia="Arial" w:cs="Arial"/>
                <w:color w:val="000000"/>
              </w:rPr>
            </w:pPr>
          </w:p>
        </w:tc>
      </w:tr>
      <w:tr w:rsidR="008A6C5A" w:rsidRPr="00694D1D" w14:paraId="4EE6203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33919A" w14:textId="77777777" w:rsidR="00FB256F" w:rsidRDefault="00EA3128">
            <w:pPr>
              <w:jc w:val="left"/>
            </w:pPr>
            <w:r w:rsidRPr="0052724B">
              <w:rPr>
                <w:rStyle w:val="Heading3Char"/>
                <w:rFonts w:eastAsia="Arial"/>
                <w:vertAlign w:val="superscript"/>
              </w:rPr>
              <w:t>#</w:t>
            </w:r>
            <w:r>
              <w:t>Car.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7657C4B" w14:textId="77777777" w:rsidR="00FB256F" w:rsidRPr="00694D1D" w:rsidRDefault="00EA3128">
            <w:pPr>
              <w:rPr>
                <w:lang w:val="es-ES"/>
              </w:rPr>
            </w:pPr>
            <w:r w:rsidRPr="00694D1D">
              <w:rPr>
                <w:lang w:val="es-ES"/>
              </w:rPr>
              <w:t>debe decir "Planta: flores de diferentes colores" (y actualizar los caracteres siguientes en la parte subrayada)</w:t>
            </w:r>
          </w:p>
          <w:p w14:paraId="2B5DF754" w14:textId="77777777" w:rsidR="008A6C5A" w:rsidRPr="00694D1D" w:rsidRDefault="008A6C5A" w:rsidP="00572B51">
            <w:pPr>
              <w:rPr>
                <w:iCs/>
                <w:lang w:val="es-ES"/>
              </w:rPr>
            </w:pPr>
          </w:p>
        </w:tc>
      </w:tr>
      <w:tr w:rsidR="008A6C5A" w:rsidRPr="005A3D9A" w14:paraId="47217E2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6DC6FF" w14:textId="77777777" w:rsidR="00FB256F" w:rsidRDefault="00EA3128">
            <w:pPr>
              <w:jc w:val="left"/>
            </w:pPr>
            <w:proofErr w:type="spellStart"/>
            <w:r w:rsidRPr="005A3D9A">
              <w:rPr>
                <w:rFonts w:cs="Arial"/>
                <w:color w:val="000000"/>
              </w:rPr>
              <w:t>Caracteres</w:t>
            </w:r>
            <w:proofErr w:type="spellEnd"/>
            <w:r w:rsidRPr="005A3D9A">
              <w:rPr>
                <w:rFonts w:cs="Arial"/>
                <w:color w:val="000000"/>
              </w:rPr>
              <w:t>. 29 a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778249E" w14:textId="77777777" w:rsidR="00FB256F" w:rsidRDefault="00EA3128">
            <w:pPr>
              <w:keepNext/>
            </w:pPr>
            <w:r w:rsidRPr="005A3D9A">
              <w:rPr>
                <w:rFonts w:eastAsia="Arial" w:cs="Arial"/>
                <w:color w:val="000000"/>
              </w:rPr>
              <w:t>suprimir "presencia de"</w:t>
            </w:r>
          </w:p>
        </w:tc>
      </w:tr>
      <w:tr w:rsidR="008A6C5A" w:rsidRPr="00694D1D" w14:paraId="19387AA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F1F702" w14:textId="77777777" w:rsidR="00FB256F" w:rsidRDefault="00EA3128">
            <w:pPr>
              <w:jc w:val="left"/>
              <w:rPr>
                <w:rFonts w:cs="Arial"/>
                <w:color w:val="000000"/>
              </w:rPr>
            </w:pPr>
            <w:r w:rsidRPr="0052724B">
              <w:rPr>
                <w:rStyle w:val="Heading3Char"/>
                <w:rFonts w:eastAsia="Arial"/>
                <w:vertAlign w:val="superscript"/>
              </w:rPr>
              <w:t>#</w:t>
            </w:r>
            <w:r>
              <w:rPr>
                <w:rFonts w:eastAsia="Arial"/>
              </w:rPr>
              <w:t>Car. 34 a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F9DFB31" w14:textId="77777777" w:rsidR="00FB256F" w:rsidRPr="00694D1D" w:rsidRDefault="00EA3128">
            <w:pPr>
              <w:rPr>
                <w:lang w:val="es-ES"/>
              </w:rPr>
            </w:pPr>
            <w:r w:rsidRPr="00694D1D">
              <w:rPr>
                <w:rFonts w:eastAsia="Arial"/>
                <w:lang w:val="es-ES"/>
              </w:rPr>
              <w:t>- sustituir "predominantemente presente" por "</w:t>
            </w:r>
            <w:r w:rsidRPr="00694D1D">
              <w:rPr>
                <w:lang w:val="es-ES"/>
              </w:rPr>
              <w:t xml:space="preserve">más frecuente". </w:t>
            </w:r>
          </w:p>
          <w:p w14:paraId="4ABA5D31" w14:textId="77777777" w:rsidR="00FB256F" w:rsidRPr="00694D1D" w:rsidRDefault="00EA3128">
            <w:pPr>
              <w:rPr>
                <w:lang w:val="es-ES"/>
              </w:rPr>
            </w:pPr>
            <w:r w:rsidRPr="00694D1D">
              <w:rPr>
                <w:rFonts w:eastAsia="Arial"/>
                <w:lang w:val="es-ES"/>
              </w:rPr>
              <w:t>- sustituir "segundo predominante" por "</w:t>
            </w:r>
            <w:r w:rsidRPr="00694D1D">
              <w:rPr>
                <w:lang w:val="es-ES"/>
              </w:rPr>
              <w:t>segundo más frecuente".</w:t>
            </w:r>
          </w:p>
          <w:p w14:paraId="6A960B32" w14:textId="77777777" w:rsidR="00FB256F" w:rsidRPr="00694D1D" w:rsidRDefault="00EA3128">
            <w:pPr>
              <w:rPr>
                <w:lang w:val="es-ES"/>
              </w:rPr>
            </w:pPr>
            <w:r w:rsidRPr="00694D1D">
              <w:rPr>
                <w:rFonts w:eastAsia="Arial"/>
                <w:lang w:val="es-ES"/>
              </w:rPr>
              <w:t xml:space="preserve">- sustituir "tercero predominante" </w:t>
            </w:r>
            <w:r w:rsidRPr="00694D1D">
              <w:rPr>
                <w:lang w:val="es-ES"/>
              </w:rPr>
              <w:t>por "tercero más frecuente".</w:t>
            </w:r>
          </w:p>
        </w:tc>
      </w:tr>
      <w:tr w:rsidR="008A6C5A" w:rsidRPr="005A3D9A" w14:paraId="3BF7D72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C6D57A" w14:textId="77777777" w:rsidR="00FB256F" w:rsidRDefault="00EA3128">
            <w:pPr>
              <w:jc w:val="left"/>
              <w:rPr>
                <w:rFonts w:cs="Arial"/>
              </w:rPr>
            </w:pPr>
            <w:r w:rsidRPr="00FE6F52">
              <w:rPr>
                <w:rFonts w:cs="Arial"/>
              </w:rPr>
              <w:t>Car.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4F87D9E" w14:textId="77777777" w:rsidR="00FB256F" w:rsidRDefault="00EA3128">
            <w:pPr>
              <w:keepNext/>
            </w:pPr>
            <w:r>
              <w:rPr>
                <w:rFonts w:cs="Arial"/>
              </w:rPr>
              <w:t xml:space="preserve">añadir </w:t>
            </w:r>
            <w:r w:rsidRPr="00FE6F52">
              <w:rPr>
                <w:rFonts w:cs="Arial"/>
              </w:rPr>
              <w:t xml:space="preserve">guión a </w:t>
            </w:r>
            <w:r>
              <w:rPr>
                <w:rFonts w:cs="Arial"/>
              </w:rPr>
              <w:t>"</w:t>
            </w:r>
            <w:r w:rsidRPr="00FE6F52">
              <w:rPr>
                <w:rFonts w:cs="Arial"/>
              </w:rPr>
              <w:t>semierecto</w:t>
            </w:r>
            <w:r>
              <w:rPr>
                <w:rFonts w:cs="Arial"/>
              </w:rPr>
              <w:t>".</w:t>
            </w:r>
          </w:p>
        </w:tc>
      </w:tr>
      <w:tr w:rsidR="008A6C5A" w:rsidRPr="005A3D9A" w14:paraId="431EA0D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053128" w14:textId="77777777" w:rsidR="00FB256F" w:rsidRDefault="00EA3128">
            <w:pPr>
              <w:jc w:val="left"/>
            </w:pPr>
            <w:r>
              <w:t>Ad. 8 y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83BA466" w14:textId="77777777" w:rsidR="00FB256F" w:rsidRDefault="00EA3128">
            <w:pPr>
              <w:keepNext/>
            </w:pPr>
            <w:r>
              <w:t>Para combinar.</w:t>
            </w:r>
          </w:p>
        </w:tc>
      </w:tr>
      <w:tr w:rsidR="008A6C5A" w:rsidRPr="00694D1D" w14:paraId="55C49A7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0E26E4" w14:textId="77777777" w:rsidR="00FB256F" w:rsidRDefault="00EA3128">
            <w:pPr>
              <w:jc w:val="left"/>
              <w:rPr>
                <w:rFonts w:cs="Arial"/>
                <w:color w:val="000000"/>
              </w:rPr>
            </w:pPr>
            <w:r>
              <w:t>Anuncio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EF69BD1" w14:textId="77777777" w:rsidR="00FB256F" w:rsidRPr="00694D1D" w:rsidRDefault="00EA3128">
            <w:pPr>
              <w:keepNext/>
              <w:rPr>
                <w:rFonts w:cs="Arial"/>
                <w:color w:val="000000"/>
                <w:lang w:val="es-ES"/>
              </w:rPr>
            </w:pPr>
            <w:r w:rsidRPr="00694D1D">
              <w:rPr>
                <w:lang w:val="es-ES"/>
              </w:rPr>
              <w:t>suprimir la columna del estado 4</w:t>
            </w:r>
          </w:p>
        </w:tc>
      </w:tr>
      <w:tr w:rsidR="008A6C5A" w:rsidRPr="00694D1D" w14:paraId="4E689C6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666C51" w14:textId="77777777" w:rsidR="00FB256F" w:rsidRDefault="00EA3128">
            <w:pPr>
              <w:jc w:val="left"/>
            </w:pPr>
            <w:proofErr w:type="spellStart"/>
            <w:r>
              <w:t>Anuncio</w:t>
            </w:r>
            <w:proofErr w:type="spellEnd"/>
            <w:r>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E565C41" w14:textId="77777777" w:rsidR="00FB256F" w:rsidRPr="00694D1D" w:rsidRDefault="00EA3128">
            <w:pPr>
              <w:rPr>
                <w:lang w:val="es-ES"/>
              </w:rPr>
            </w:pPr>
            <w:r w:rsidRPr="00694D1D">
              <w:rPr>
                <w:lang w:val="es-ES"/>
              </w:rPr>
              <w:t xml:space="preserve">añadir </w:t>
            </w:r>
          </w:p>
          <w:p w14:paraId="321E1B21" w14:textId="77777777" w:rsidR="00FB256F" w:rsidRPr="00694D1D" w:rsidRDefault="00EA3128">
            <w:pPr>
              <w:rPr>
                <w:lang w:val="es-ES"/>
              </w:rPr>
            </w:pPr>
            <w:r w:rsidRPr="00694D1D">
              <w:rPr>
                <w:lang w:val="es-ES"/>
              </w:rPr>
              <w:t xml:space="preserve">"Ausente: todas las flores tienen el mismo color. </w:t>
            </w:r>
          </w:p>
          <w:p w14:paraId="4803A1F2" w14:textId="77777777" w:rsidR="00FB256F" w:rsidRPr="00694D1D" w:rsidRDefault="00EA3128">
            <w:pPr>
              <w:rPr>
                <w:lang w:val="es-ES"/>
              </w:rPr>
            </w:pPr>
            <w:r w:rsidRPr="00694D1D">
              <w:rPr>
                <w:lang w:val="es-ES"/>
              </w:rPr>
              <w:t>Presente: flores de distintos colores en la misma planta".</w:t>
            </w:r>
          </w:p>
        </w:tc>
      </w:tr>
      <w:tr w:rsidR="008A6C5A" w:rsidRPr="00694D1D" w14:paraId="78C0EDD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44ECF1" w14:textId="77777777" w:rsidR="00FB256F" w:rsidRDefault="00EA3128">
            <w:pPr>
              <w:jc w:val="left"/>
            </w:pPr>
            <w:proofErr w:type="spellStart"/>
            <w:r w:rsidRPr="005A3D9A">
              <w:rPr>
                <w:rFonts w:cs="Arial"/>
                <w:color w:val="000000"/>
              </w:rPr>
              <w:t>Anuncio</w:t>
            </w:r>
            <w:proofErr w:type="spellEnd"/>
            <w:r w:rsidRPr="005A3D9A">
              <w:rPr>
                <w:rFonts w:cs="Arial"/>
                <w:color w:val="000000"/>
              </w:rPr>
              <w:t xml:space="preserve">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542A501" w14:textId="77777777" w:rsidR="00FB256F" w:rsidRPr="00694D1D" w:rsidRDefault="00EA3128">
            <w:pPr>
              <w:keepNext/>
              <w:rPr>
                <w:lang w:val="es-ES"/>
              </w:rPr>
            </w:pPr>
            <w:r w:rsidRPr="00694D1D">
              <w:rPr>
                <w:rFonts w:cs="Arial"/>
                <w:color w:val="000000"/>
                <w:lang w:val="es-ES"/>
              </w:rPr>
              <w:t>El texto de Ad. 41 se ha duplicado en Ad. 42 y debe suprimirse</w:t>
            </w:r>
          </w:p>
        </w:tc>
      </w:tr>
      <w:tr w:rsidR="008A6C5A" w:rsidRPr="00694D1D" w14:paraId="17D7585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70CF62" w14:textId="77777777" w:rsidR="00FB256F" w:rsidRDefault="00EA3128">
            <w:pPr>
              <w:jc w:val="left"/>
              <w:rPr>
                <w:rFonts w:cs="Arial"/>
                <w:color w:val="000000"/>
              </w:rPr>
            </w:pPr>
            <w:r w:rsidRPr="0052724B">
              <w:rPr>
                <w:rStyle w:val="Heading3Char"/>
                <w:rFonts w:eastAsia="Arial"/>
                <w:vertAlign w:val="superscript"/>
              </w:rPr>
              <w:t>#</w:t>
            </w:r>
            <w:r>
              <w:rPr>
                <w:rFonts w:cs="Arial"/>
                <w:color w:val="000000"/>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2ED0B5B3" w14:textId="77777777" w:rsidR="00FB256F" w:rsidRPr="00694D1D" w:rsidRDefault="00EA3128">
            <w:pPr>
              <w:keepNext/>
              <w:rPr>
                <w:rFonts w:cs="Arial"/>
                <w:color w:val="000000"/>
                <w:lang w:val="es-ES"/>
              </w:rPr>
            </w:pPr>
            <w:r w:rsidRPr="00694D1D">
              <w:rPr>
                <w:rFonts w:cs="Arial"/>
                <w:color w:val="000000"/>
                <w:lang w:val="es-ES"/>
              </w:rPr>
              <w:t>comprobar si debe suprimirse "otros (especifíquese)" (normalmente sólo aplicable a las características RHS)</w:t>
            </w:r>
          </w:p>
        </w:tc>
      </w:tr>
    </w:tbl>
    <w:p w14:paraId="3B65B470" w14:textId="77777777" w:rsidR="008A6C5A" w:rsidRPr="00694D1D" w:rsidRDefault="008A6C5A" w:rsidP="00663BED">
      <w:pPr>
        <w:keepNext/>
        <w:rPr>
          <w:lang w:val="es-ES"/>
        </w:rPr>
      </w:pPr>
    </w:p>
    <w:p w14:paraId="47C7FF8F" w14:textId="77777777" w:rsidR="00663BED" w:rsidRPr="00694D1D" w:rsidRDefault="00663BED" w:rsidP="00663BED">
      <w:pPr>
        <w:rPr>
          <w:u w:val="single"/>
          <w:lang w:val="es-ES"/>
        </w:rPr>
      </w:pPr>
    </w:p>
    <w:p w14:paraId="5EA3E6BE" w14:textId="77777777" w:rsidR="00FB256F" w:rsidRPr="00694D1D" w:rsidRDefault="00EA3128">
      <w:pPr>
        <w:rPr>
          <w:u w:val="single"/>
          <w:lang w:val="es-ES"/>
        </w:rPr>
      </w:pPr>
      <w:r w:rsidRPr="00694D1D">
        <w:rPr>
          <w:u w:val="single"/>
          <w:lang w:val="es-ES"/>
        </w:rPr>
        <w:t>Directrices de examen adoptadas por correspondencia</w:t>
      </w:r>
    </w:p>
    <w:p w14:paraId="50D7E00A" w14:textId="77777777" w:rsidR="00663BED" w:rsidRPr="00694D1D" w:rsidRDefault="00663BED" w:rsidP="00663BED">
      <w:pPr>
        <w:rPr>
          <w:lang w:val="es-ES"/>
        </w:rPr>
      </w:pPr>
    </w:p>
    <w:p w14:paraId="04BAB162" w14:textId="77777777" w:rsidR="00FB256F" w:rsidRDefault="00EA3128">
      <w:pPr>
        <w:pStyle w:val="Heading3"/>
      </w:pPr>
      <w:proofErr w:type="spellStart"/>
      <w:r w:rsidRPr="00ED0D84">
        <w:t>Revisiones</w:t>
      </w:r>
      <w:proofErr w:type="spellEnd"/>
    </w:p>
    <w:p w14:paraId="0933B69A" w14:textId="77777777" w:rsidR="00663BED" w:rsidRDefault="00663BED" w:rsidP="00663BED">
      <w:pPr>
        <w:rPr>
          <w:u w:val="single"/>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8A73B8" w14:paraId="75428D10" w14:textId="77777777" w:rsidTr="00572B51">
        <w:trPr>
          <w:cantSplit/>
        </w:trPr>
        <w:tc>
          <w:tcPr>
            <w:tcW w:w="9670" w:type="dxa"/>
            <w:shd w:val="clear" w:color="auto" w:fill="D9D9D9"/>
            <w:vAlign w:val="center"/>
          </w:tcPr>
          <w:p w14:paraId="1FF0D5B0" w14:textId="77777777" w:rsidR="00FB256F" w:rsidRDefault="00EA3128">
            <w:pPr>
              <w:pStyle w:val="BodyText"/>
              <w:keepNext/>
              <w:tabs>
                <w:tab w:val="left" w:pos="1849"/>
              </w:tabs>
              <w:ind w:left="1803" w:hanging="1803"/>
              <w:jc w:val="left"/>
              <w:rPr>
                <w:rFonts w:cs="Arial"/>
                <w:b/>
                <w:iCs/>
              </w:rPr>
            </w:pPr>
            <w:r w:rsidRPr="00A16351">
              <w:rPr>
                <w:rFonts w:cs="Arial"/>
                <w:b/>
                <w:iCs/>
              </w:rPr>
              <w:t>TG/168/4(PROJ.4)</w:t>
            </w:r>
            <w:r w:rsidRPr="008A73B8">
              <w:rPr>
                <w:rFonts w:cs="Arial"/>
                <w:b/>
                <w:iCs/>
              </w:rPr>
              <w:tab/>
            </w:r>
            <w:r>
              <w:rPr>
                <w:rFonts w:cs="Arial"/>
                <w:b/>
                <w:iCs/>
              </w:rPr>
              <w:t>Página web</w:t>
            </w:r>
          </w:p>
        </w:tc>
      </w:tr>
    </w:tbl>
    <w:p w14:paraId="152A8DA2" w14:textId="77777777" w:rsidR="00663BED" w:rsidRDefault="00663BED" w:rsidP="00663BED"/>
    <w:p w14:paraId="1C884C35" w14:textId="77777777" w:rsidR="00FB256F" w:rsidRPr="00694D1D" w:rsidRDefault="00EA3128">
      <w:pPr>
        <w:keepNext/>
        <w:ind w:firstLine="567"/>
        <w:rPr>
          <w:lang w:val="es-ES"/>
        </w:rPr>
      </w:pPr>
      <w:r w:rsidRPr="00694D1D">
        <w:rPr>
          <w:lang w:val="es-ES"/>
        </w:rPr>
        <w:t>El TC-EDC, en su reunión celebrada en Ginebra el 21 de marzo de 2023, examinó el documento TG/168/4(PROJ.4) y formuló las recomendaciones que figuran en el cuadro siguiente.</w:t>
      </w:r>
    </w:p>
    <w:p w14:paraId="33E04441" w14:textId="77777777" w:rsidR="00663BED" w:rsidRPr="00694D1D" w:rsidRDefault="00663BED" w:rsidP="00663BED">
      <w:pPr>
        <w:keepNext/>
        <w:jc w:val="left"/>
        <w:rPr>
          <w:lang w:val="es-ES"/>
        </w:rPr>
      </w:pPr>
    </w:p>
    <w:p w14:paraId="3DA73187" w14:textId="77777777" w:rsidR="00FB256F" w:rsidRPr="00694D1D" w:rsidRDefault="00EA3128">
      <w:pPr>
        <w:keepNext/>
        <w:ind w:firstLine="567"/>
        <w:rPr>
          <w:lang w:val="es-ES"/>
        </w:rPr>
      </w:pPr>
      <w:r w:rsidRPr="00694D1D">
        <w:rPr>
          <w:lang w:val="es-ES"/>
        </w:rPr>
        <w:t xml:space="preserve">El TC-EDC acordó que, previo acuerdo del experto principal sobre las recomendaciones presentadas, el proyecto de directrices de examen para </w:t>
      </w:r>
      <w:proofErr w:type="spellStart"/>
      <w:r w:rsidRPr="00694D1D">
        <w:rPr>
          <w:lang w:val="es-ES"/>
        </w:rPr>
        <w:t>Statice</w:t>
      </w:r>
      <w:proofErr w:type="spellEnd"/>
      <w:r w:rsidRPr="00694D1D">
        <w:rPr>
          <w:lang w:val="es-ES"/>
        </w:rPr>
        <w:t xml:space="preserve"> se distribuya al TC para su aprobación por correspondencia.</w:t>
      </w:r>
    </w:p>
    <w:p w14:paraId="5223DF8F" w14:textId="77777777" w:rsidR="00663BED" w:rsidRPr="00694D1D" w:rsidRDefault="00663BED" w:rsidP="00663BED">
      <w:pPr>
        <w:keepNext/>
        <w:rPr>
          <w:lang w:val="es-ES"/>
        </w:rPr>
      </w:pPr>
    </w:p>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361"/>
      </w:tblGrid>
      <w:tr w:rsidR="00663BED" w:rsidRPr="00694D1D" w14:paraId="58617EBA" w14:textId="77777777" w:rsidTr="00572B51">
        <w:trPr>
          <w:cantSplit/>
          <w:trHeight w:val="274"/>
        </w:trPr>
        <w:tc>
          <w:tcPr>
            <w:tcW w:w="1422" w:type="dxa"/>
            <w:shd w:val="clear" w:color="auto" w:fill="auto"/>
          </w:tcPr>
          <w:p w14:paraId="454450C8" w14:textId="77777777" w:rsidR="00FB256F" w:rsidRDefault="00EA3128">
            <w:pPr>
              <w:keepNext/>
              <w:jc w:val="left"/>
              <w:rPr>
                <w:rFonts w:cs="Arial"/>
              </w:rPr>
            </w:pPr>
            <w:proofErr w:type="spellStart"/>
            <w:r w:rsidRPr="00877C05">
              <w:rPr>
                <w:rFonts w:cs="Arial"/>
              </w:rPr>
              <w:t>Portada</w:t>
            </w:r>
            <w:proofErr w:type="spellEnd"/>
          </w:p>
        </w:tc>
        <w:tc>
          <w:tcPr>
            <w:tcW w:w="8361" w:type="dxa"/>
            <w:shd w:val="clear" w:color="auto" w:fill="auto"/>
          </w:tcPr>
          <w:p w14:paraId="68DBEEB5" w14:textId="77777777" w:rsidR="00FB256F" w:rsidRPr="00694D1D" w:rsidRDefault="00EA3128">
            <w:pPr>
              <w:jc w:val="left"/>
              <w:rPr>
                <w:rFonts w:cs="Arial"/>
                <w:lang w:val="es-ES"/>
              </w:rPr>
            </w:pPr>
            <w:r w:rsidRPr="00694D1D">
              <w:rPr>
                <w:rFonts w:cs="Arial"/>
                <w:lang w:val="es-ES"/>
              </w:rPr>
              <w:t>añadir "</w:t>
            </w:r>
            <w:proofErr w:type="spellStart"/>
            <w:r w:rsidRPr="00694D1D">
              <w:rPr>
                <w:rFonts w:cs="Arial"/>
                <w:lang w:val="es-ES"/>
              </w:rPr>
              <w:t>Limonium</w:t>
            </w:r>
            <w:proofErr w:type="spellEnd"/>
            <w:r w:rsidRPr="00694D1D">
              <w:rPr>
                <w:rFonts w:cs="Arial"/>
                <w:lang w:val="es-ES"/>
              </w:rPr>
              <w:t>" como nombre en francés (ya está escrito en el título en francés)</w:t>
            </w:r>
          </w:p>
        </w:tc>
      </w:tr>
      <w:tr w:rsidR="00663BED" w:rsidRPr="00877C05" w14:paraId="35B08254" w14:textId="77777777" w:rsidTr="00572B51">
        <w:trPr>
          <w:cantSplit/>
          <w:trHeight w:val="274"/>
        </w:trPr>
        <w:tc>
          <w:tcPr>
            <w:tcW w:w="1422" w:type="dxa"/>
            <w:shd w:val="clear" w:color="auto" w:fill="auto"/>
          </w:tcPr>
          <w:p w14:paraId="2F4791C5" w14:textId="77777777" w:rsidR="00FB256F" w:rsidRDefault="00EA3128">
            <w:pPr>
              <w:keepNext/>
              <w:jc w:val="left"/>
              <w:rPr>
                <w:rFonts w:cs="Arial"/>
              </w:rPr>
            </w:pPr>
            <w:r w:rsidRPr="00877C05">
              <w:rPr>
                <w:rFonts w:cs="Arial"/>
              </w:rPr>
              <w:t>Car. 2</w:t>
            </w:r>
          </w:p>
        </w:tc>
        <w:tc>
          <w:tcPr>
            <w:tcW w:w="8361" w:type="dxa"/>
            <w:shd w:val="clear" w:color="auto" w:fill="auto"/>
          </w:tcPr>
          <w:p w14:paraId="67AFF121" w14:textId="77777777" w:rsidR="00FB256F" w:rsidRPr="00694D1D" w:rsidRDefault="00EA3128">
            <w:pPr>
              <w:keepNext/>
              <w:jc w:val="left"/>
              <w:rPr>
                <w:rFonts w:cs="Arial"/>
                <w:lang w:val="es-ES"/>
              </w:rPr>
            </w:pPr>
            <w:r w:rsidRPr="00694D1D">
              <w:rPr>
                <w:rFonts w:cs="Arial"/>
                <w:lang w:val="es-ES"/>
              </w:rPr>
              <w:t>- añadir (b)</w:t>
            </w:r>
          </w:p>
          <w:p w14:paraId="63C27287" w14:textId="77777777" w:rsidR="00FB256F" w:rsidRDefault="00EA3128">
            <w:pPr>
              <w:keepNext/>
              <w:jc w:val="left"/>
              <w:rPr>
                <w:rFonts w:cs="Arial"/>
              </w:rPr>
            </w:pPr>
            <w:r w:rsidRPr="00694D1D">
              <w:rPr>
                <w:rFonts w:cs="Arial"/>
                <w:lang w:val="es-ES"/>
              </w:rPr>
              <w:t xml:space="preserve">- para ser movido después de </w:t>
            </w:r>
            <w:proofErr w:type="spellStart"/>
            <w:r w:rsidRPr="00694D1D">
              <w:rPr>
                <w:rFonts w:cs="Arial"/>
                <w:lang w:val="es-ES"/>
              </w:rPr>
              <w:t>char</w:t>
            </w:r>
            <w:proofErr w:type="spellEnd"/>
            <w:r w:rsidRPr="00694D1D">
              <w:rPr>
                <w:rFonts w:cs="Arial"/>
                <w:lang w:val="es-ES"/>
              </w:rPr>
              <w:t xml:space="preserve">. </w:t>
            </w:r>
            <w:r w:rsidRPr="00877C05">
              <w:rPr>
                <w:rFonts w:cs="Arial"/>
              </w:rPr>
              <w:t>12</w:t>
            </w:r>
          </w:p>
        </w:tc>
      </w:tr>
      <w:tr w:rsidR="00663BED" w:rsidRPr="00877C05" w14:paraId="09BCAF58" w14:textId="77777777" w:rsidTr="00572B51">
        <w:trPr>
          <w:cantSplit/>
          <w:trHeight w:val="274"/>
        </w:trPr>
        <w:tc>
          <w:tcPr>
            <w:tcW w:w="1422" w:type="dxa"/>
            <w:shd w:val="clear" w:color="auto" w:fill="auto"/>
          </w:tcPr>
          <w:p w14:paraId="4F84AFD3" w14:textId="77777777" w:rsidR="00FB256F" w:rsidRDefault="00EA3128">
            <w:pPr>
              <w:jc w:val="left"/>
              <w:rPr>
                <w:rFonts w:cs="Arial"/>
              </w:rPr>
            </w:pPr>
            <w:r w:rsidRPr="00877C05">
              <w:rPr>
                <w:rFonts w:cs="Arial"/>
              </w:rPr>
              <w:t>Car. 3</w:t>
            </w:r>
          </w:p>
        </w:tc>
        <w:tc>
          <w:tcPr>
            <w:tcW w:w="8361" w:type="dxa"/>
            <w:shd w:val="clear" w:color="auto" w:fill="auto"/>
          </w:tcPr>
          <w:p w14:paraId="305A0D4A" w14:textId="77777777" w:rsidR="00FB256F" w:rsidRDefault="00EA3128">
            <w:pPr>
              <w:jc w:val="left"/>
              <w:rPr>
                <w:rFonts w:cs="Arial"/>
              </w:rPr>
            </w:pPr>
            <w:r w:rsidRPr="00877C05">
              <w:rPr>
                <w:rFonts w:cs="Arial"/>
              </w:rPr>
              <w:t>para añadir VG</w:t>
            </w:r>
          </w:p>
        </w:tc>
      </w:tr>
      <w:tr w:rsidR="00663BED" w:rsidRPr="00877C05" w14:paraId="724B936B" w14:textId="77777777" w:rsidTr="00572B51">
        <w:trPr>
          <w:cantSplit/>
          <w:trHeight w:val="274"/>
        </w:trPr>
        <w:tc>
          <w:tcPr>
            <w:tcW w:w="1422" w:type="dxa"/>
            <w:shd w:val="clear" w:color="auto" w:fill="auto"/>
          </w:tcPr>
          <w:p w14:paraId="269F862E" w14:textId="77777777" w:rsidR="00FB256F" w:rsidRDefault="00EA3128">
            <w:pPr>
              <w:jc w:val="left"/>
              <w:rPr>
                <w:rFonts w:cs="Arial"/>
              </w:rPr>
            </w:pPr>
            <w:r w:rsidRPr="00877C05">
              <w:rPr>
                <w:rFonts w:cs="Arial"/>
              </w:rPr>
              <w:t>Car. 4</w:t>
            </w:r>
          </w:p>
        </w:tc>
        <w:tc>
          <w:tcPr>
            <w:tcW w:w="8361" w:type="dxa"/>
            <w:shd w:val="clear" w:color="auto" w:fill="auto"/>
          </w:tcPr>
          <w:p w14:paraId="50EB69ED" w14:textId="77777777" w:rsidR="00FB256F" w:rsidRDefault="00EA3128">
            <w:pPr>
              <w:jc w:val="left"/>
              <w:rPr>
                <w:rFonts w:cs="Arial"/>
              </w:rPr>
            </w:pPr>
            <w:r w:rsidRPr="00877C05">
              <w:rPr>
                <w:rFonts w:cs="Arial"/>
              </w:rPr>
              <w:t>para añadir VG</w:t>
            </w:r>
          </w:p>
        </w:tc>
      </w:tr>
      <w:tr w:rsidR="00663BED" w:rsidRPr="00694D1D" w14:paraId="115CF6A4" w14:textId="77777777" w:rsidTr="00572B51">
        <w:trPr>
          <w:cantSplit/>
          <w:trHeight w:val="274"/>
        </w:trPr>
        <w:tc>
          <w:tcPr>
            <w:tcW w:w="1422" w:type="dxa"/>
            <w:shd w:val="clear" w:color="auto" w:fill="auto"/>
          </w:tcPr>
          <w:p w14:paraId="58636668" w14:textId="77777777" w:rsidR="00FB256F" w:rsidRDefault="00EA3128">
            <w:pPr>
              <w:jc w:val="left"/>
              <w:rPr>
                <w:rFonts w:cs="Arial"/>
              </w:rPr>
            </w:pPr>
            <w:r w:rsidRPr="00877C05">
              <w:rPr>
                <w:rFonts w:cs="Arial"/>
              </w:rPr>
              <w:t>Car. 8</w:t>
            </w:r>
          </w:p>
        </w:tc>
        <w:tc>
          <w:tcPr>
            <w:tcW w:w="8361" w:type="dxa"/>
            <w:shd w:val="clear" w:color="auto" w:fill="auto"/>
          </w:tcPr>
          <w:p w14:paraId="785C8B67" w14:textId="77777777" w:rsidR="00FB256F" w:rsidRPr="00694D1D" w:rsidRDefault="00EA3128">
            <w:pPr>
              <w:jc w:val="left"/>
              <w:rPr>
                <w:rFonts w:cs="Arial"/>
                <w:lang w:val="es-ES"/>
              </w:rPr>
            </w:pPr>
            <w:r w:rsidRPr="00694D1D">
              <w:rPr>
                <w:rFonts w:cs="Arial"/>
                <w:lang w:val="es-ES"/>
              </w:rPr>
              <w:t>debe decir "Hoja: densidad de pelos en el haz"</w:t>
            </w:r>
          </w:p>
        </w:tc>
      </w:tr>
      <w:tr w:rsidR="00663BED" w:rsidRPr="00694D1D" w14:paraId="25E9762F" w14:textId="77777777" w:rsidTr="00572B51">
        <w:trPr>
          <w:cantSplit/>
          <w:trHeight w:val="274"/>
        </w:trPr>
        <w:tc>
          <w:tcPr>
            <w:tcW w:w="1422" w:type="dxa"/>
            <w:shd w:val="clear" w:color="auto" w:fill="auto"/>
          </w:tcPr>
          <w:p w14:paraId="366EADBF" w14:textId="77777777" w:rsidR="00FB256F" w:rsidRDefault="00EA3128">
            <w:pPr>
              <w:jc w:val="left"/>
              <w:rPr>
                <w:rFonts w:cs="Arial"/>
              </w:rPr>
            </w:pPr>
            <w:r w:rsidRPr="00877C05">
              <w:rPr>
                <w:rFonts w:cs="Arial"/>
              </w:rPr>
              <w:t>Car. 9</w:t>
            </w:r>
          </w:p>
        </w:tc>
        <w:tc>
          <w:tcPr>
            <w:tcW w:w="8361" w:type="dxa"/>
            <w:shd w:val="clear" w:color="auto" w:fill="auto"/>
          </w:tcPr>
          <w:p w14:paraId="4F0C4CC1" w14:textId="77777777" w:rsidR="00FB256F" w:rsidRPr="00694D1D" w:rsidRDefault="00EA3128">
            <w:pPr>
              <w:jc w:val="left"/>
              <w:rPr>
                <w:rFonts w:cs="Arial"/>
                <w:lang w:val="es-ES"/>
              </w:rPr>
            </w:pPr>
            <w:r w:rsidRPr="00694D1D">
              <w:rPr>
                <w:rFonts w:cs="Arial"/>
                <w:lang w:val="es-ES"/>
              </w:rPr>
              <w:t>debe decir "Hoja: densidad de pelos en el margen"</w:t>
            </w:r>
          </w:p>
        </w:tc>
      </w:tr>
      <w:tr w:rsidR="00663BED" w:rsidRPr="00877C05" w14:paraId="0EDB5C1E" w14:textId="77777777" w:rsidTr="00572B51">
        <w:trPr>
          <w:cantSplit/>
          <w:trHeight w:val="274"/>
        </w:trPr>
        <w:tc>
          <w:tcPr>
            <w:tcW w:w="1422" w:type="dxa"/>
            <w:shd w:val="clear" w:color="auto" w:fill="auto"/>
          </w:tcPr>
          <w:p w14:paraId="0867BC66" w14:textId="77777777" w:rsidR="00FB256F" w:rsidRDefault="00EA3128">
            <w:pPr>
              <w:jc w:val="left"/>
              <w:rPr>
                <w:rFonts w:cs="Arial"/>
              </w:rPr>
            </w:pPr>
            <w:r w:rsidRPr="00877C05">
              <w:rPr>
                <w:rFonts w:cs="Arial"/>
              </w:rPr>
              <w:t>Car. 11</w:t>
            </w:r>
          </w:p>
        </w:tc>
        <w:tc>
          <w:tcPr>
            <w:tcW w:w="8361" w:type="dxa"/>
            <w:shd w:val="clear" w:color="auto" w:fill="auto"/>
          </w:tcPr>
          <w:p w14:paraId="0EB347EF" w14:textId="77777777" w:rsidR="00FB256F" w:rsidRDefault="00EA3128">
            <w:pPr>
              <w:jc w:val="left"/>
              <w:rPr>
                <w:rFonts w:cs="Arial"/>
              </w:rPr>
            </w:pPr>
            <w:r w:rsidRPr="00877C05">
              <w:rPr>
                <w:rFonts w:cs="Arial"/>
              </w:rPr>
              <w:t xml:space="preserve">debe decir </w:t>
            </w:r>
            <w:r>
              <w:rPr>
                <w:rFonts w:cs="Arial"/>
              </w:rPr>
              <w:t>"</w:t>
            </w:r>
            <w:r w:rsidRPr="00877C05">
              <w:rPr>
                <w:rFonts w:cs="Arial"/>
              </w:rPr>
              <w:t>Hoja: lobulado</w:t>
            </w:r>
            <w:r>
              <w:rPr>
                <w:rFonts w:cs="Arial"/>
              </w:rPr>
              <w:t>"</w:t>
            </w:r>
          </w:p>
        </w:tc>
      </w:tr>
      <w:tr w:rsidR="00663BED" w:rsidRPr="00694D1D" w14:paraId="33D7E3A9" w14:textId="77777777" w:rsidTr="00572B51">
        <w:trPr>
          <w:cantSplit/>
          <w:trHeight w:val="274"/>
        </w:trPr>
        <w:tc>
          <w:tcPr>
            <w:tcW w:w="1422" w:type="dxa"/>
            <w:shd w:val="clear" w:color="auto" w:fill="auto"/>
          </w:tcPr>
          <w:p w14:paraId="10699888" w14:textId="77777777" w:rsidR="00FB256F" w:rsidRDefault="00EA3128">
            <w:pPr>
              <w:jc w:val="left"/>
              <w:rPr>
                <w:rFonts w:cs="Arial"/>
              </w:rPr>
            </w:pPr>
            <w:r w:rsidRPr="00877C05">
              <w:rPr>
                <w:rFonts w:cs="Arial"/>
              </w:rPr>
              <w:t>Car. 13</w:t>
            </w:r>
          </w:p>
        </w:tc>
        <w:tc>
          <w:tcPr>
            <w:tcW w:w="8361" w:type="dxa"/>
            <w:shd w:val="clear" w:color="auto" w:fill="auto"/>
          </w:tcPr>
          <w:p w14:paraId="3E0D64A2" w14:textId="77777777" w:rsidR="00FB256F" w:rsidRPr="00694D1D" w:rsidRDefault="00EA3128">
            <w:pPr>
              <w:jc w:val="left"/>
              <w:rPr>
                <w:rFonts w:cs="Arial"/>
                <w:lang w:val="es-ES"/>
              </w:rPr>
            </w:pPr>
            <w:r w:rsidRPr="00694D1D">
              <w:rPr>
                <w:rFonts w:cs="Arial"/>
                <w:lang w:val="es-ES"/>
              </w:rPr>
              <w:t>- debe decir "Pedúnculo: longitud"</w:t>
            </w:r>
          </w:p>
          <w:p w14:paraId="22DA82C7" w14:textId="77777777" w:rsidR="00FB256F" w:rsidRPr="00694D1D" w:rsidRDefault="00EA3128">
            <w:pPr>
              <w:jc w:val="left"/>
              <w:rPr>
                <w:rFonts w:cs="Arial"/>
                <w:lang w:val="es-ES"/>
              </w:rPr>
            </w:pPr>
            <w:r w:rsidRPr="00694D1D">
              <w:rPr>
                <w:rFonts w:cs="Arial"/>
                <w:lang w:val="es-ES"/>
              </w:rPr>
              <w:t>- para añadir VG</w:t>
            </w:r>
          </w:p>
        </w:tc>
      </w:tr>
      <w:tr w:rsidR="00663BED" w:rsidRPr="00694D1D" w14:paraId="7BB31B47" w14:textId="77777777" w:rsidTr="00572B51">
        <w:trPr>
          <w:cantSplit/>
          <w:trHeight w:val="274"/>
        </w:trPr>
        <w:tc>
          <w:tcPr>
            <w:tcW w:w="1422" w:type="dxa"/>
            <w:shd w:val="clear" w:color="auto" w:fill="auto"/>
          </w:tcPr>
          <w:p w14:paraId="7C459C4A" w14:textId="77777777" w:rsidR="00FB256F" w:rsidRDefault="00EA3128">
            <w:pPr>
              <w:jc w:val="left"/>
              <w:rPr>
                <w:rFonts w:cs="Arial"/>
              </w:rPr>
            </w:pPr>
            <w:r w:rsidRPr="00877C05">
              <w:rPr>
                <w:rFonts w:cs="Arial"/>
              </w:rPr>
              <w:t>Car. 14</w:t>
            </w:r>
          </w:p>
        </w:tc>
        <w:tc>
          <w:tcPr>
            <w:tcW w:w="8361" w:type="dxa"/>
            <w:shd w:val="clear" w:color="auto" w:fill="auto"/>
          </w:tcPr>
          <w:p w14:paraId="1589B12E" w14:textId="77777777" w:rsidR="00FB256F" w:rsidRPr="00694D1D" w:rsidRDefault="00EA3128">
            <w:pPr>
              <w:jc w:val="left"/>
              <w:rPr>
                <w:rFonts w:cs="Arial"/>
                <w:lang w:val="es-ES"/>
              </w:rPr>
            </w:pPr>
            <w:r w:rsidRPr="00694D1D">
              <w:rPr>
                <w:rFonts w:cs="Arial"/>
                <w:lang w:val="es-ES"/>
              </w:rPr>
              <w:t>- debe decir "Pedúnculo: grosor"</w:t>
            </w:r>
          </w:p>
          <w:p w14:paraId="5E5EF392" w14:textId="77777777" w:rsidR="00FB256F" w:rsidRPr="00694D1D" w:rsidRDefault="00EA3128">
            <w:pPr>
              <w:jc w:val="left"/>
              <w:rPr>
                <w:rFonts w:cs="Arial"/>
                <w:lang w:val="es-ES"/>
              </w:rPr>
            </w:pPr>
            <w:r w:rsidRPr="00694D1D">
              <w:rPr>
                <w:rFonts w:cs="Arial"/>
                <w:lang w:val="es-ES"/>
              </w:rPr>
              <w:t>- para añadir VG</w:t>
            </w:r>
          </w:p>
        </w:tc>
      </w:tr>
      <w:tr w:rsidR="00663BED" w:rsidRPr="00694D1D" w14:paraId="1D1DFA5F" w14:textId="77777777" w:rsidTr="00572B51">
        <w:trPr>
          <w:cantSplit/>
          <w:trHeight w:val="274"/>
        </w:trPr>
        <w:tc>
          <w:tcPr>
            <w:tcW w:w="1422" w:type="dxa"/>
            <w:shd w:val="clear" w:color="auto" w:fill="auto"/>
          </w:tcPr>
          <w:p w14:paraId="212A5A92" w14:textId="77777777" w:rsidR="00FB256F" w:rsidRDefault="00EA3128">
            <w:pPr>
              <w:jc w:val="left"/>
              <w:rPr>
                <w:rFonts w:cs="Arial"/>
              </w:rPr>
            </w:pPr>
            <w:r w:rsidRPr="00877C05">
              <w:rPr>
                <w:rFonts w:cs="Arial"/>
              </w:rPr>
              <w:t>Car. 15</w:t>
            </w:r>
          </w:p>
        </w:tc>
        <w:tc>
          <w:tcPr>
            <w:tcW w:w="8361" w:type="dxa"/>
            <w:shd w:val="clear" w:color="auto" w:fill="auto"/>
          </w:tcPr>
          <w:p w14:paraId="70E15C8B" w14:textId="77777777" w:rsidR="00FB256F" w:rsidRPr="00694D1D" w:rsidRDefault="00EA3128">
            <w:pPr>
              <w:jc w:val="left"/>
              <w:rPr>
                <w:rFonts w:cs="Arial"/>
                <w:lang w:val="es-ES"/>
              </w:rPr>
            </w:pPr>
            <w:r w:rsidRPr="00694D1D">
              <w:rPr>
                <w:rFonts w:cs="Arial"/>
                <w:lang w:val="es-ES"/>
              </w:rPr>
              <w:t>- debe decir "Pedúnculo: densidad de pelos"</w:t>
            </w:r>
          </w:p>
          <w:p w14:paraId="10A8219B" w14:textId="77777777" w:rsidR="00FB256F" w:rsidRPr="00694D1D" w:rsidRDefault="00EA3128">
            <w:pPr>
              <w:jc w:val="left"/>
              <w:rPr>
                <w:rFonts w:cs="Arial"/>
                <w:lang w:val="es-ES"/>
              </w:rPr>
            </w:pPr>
            <w:r w:rsidRPr="00694D1D">
              <w:rPr>
                <w:rFonts w:cs="Arial"/>
                <w:lang w:val="es-ES"/>
              </w:rPr>
              <w:t>- reducir la escala a 5 notas (confirmar los niveles de las variedades ejemplo con el experto principal)</w:t>
            </w:r>
          </w:p>
        </w:tc>
      </w:tr>
      <w:tr w:rsidR="00663BED" w:rsidRPr="00694D1D" w14:paraId="64DC03B3" w14:textId="77777777" w:rsidTr="00572B51">
        <w:trPr>
          <w:cantSplit/>
          <w:trHeight w:val="274"/>
        </w:trPr>
        <w:tc>
          <w:tcPr>
            <w:tcW w:w="1422" w:type="dxa"/>
            <w:shd w:val="clear" w:color="auto" w:fill="auto"/>
          </w:tcPr>
          <w:p w14:paraId="221AD7CB" w14:textId="77777777" w:rsidR="00FB256F" w:rsidRDefault="00EA3128">
            <w:pPr>
              <w:jc w:val="left"/>
              <w:rPr>
                <w:rFonts w:cs="Arial"/>
              </w:rPr>
            </w:pPr>
            <w:r w:rsidRPr="00877C05">
              <w:rPr>
                <w:rFonts w:cs="Arial"/>
              </w:rPr>
              <w:t>Car. 16</w:t>
            </w:r>
          </w:p>
        </w:tc>
        <w:tc>
          <w:tcPr>
            <w:tcW w:w="8361" w:type="dxa"/>
            <w:shd w:val="clear" w:color="auto" w:fill="auto"/>
          </w:tcPr>
          <w:p w14:paraId="7AD552F2" w14:textId="77777777" w:rsidR="00FB256F" w:rsidRPr="00694D1D" w:rsidRDefault="00EA3128">
            <w:pPr>
              <w:jc w:val="left"/>
              <w:rPr>
                <w:rFonts w:cs="Arial"/>
                <w:lang w:val="es-ES"/>
              </w:rPr>
            </w:pPr>
            <w:r w:rsidRPr="00694D1D">
              <w:rPr>
                <w:rFonts w:cs="Arial"/>
                <w:lang w:val="es-ES"/>
              </w:rPr>
              <w:t>debe decir "Anchura del pedúnculo del ala"</w:t>
            </w:r>
          </w:p>
        </w:tc>
      </w:tr>
      <w:tr w:rsidR="00663BED" w:rsidRPr="00694D1D" w14:paraId="79CB6600" w14:textId="77777777" w:rsidTr="00572B51">
        <w:trPr>
          <w:cantSplit/>
          <w:trHeight w:val="274"/>
        </w:trPr>
        <w:tc>
          <w:tcPr>
            <w:tcW w:w="1422" w:type="dxa"/>
            <w:shd w:val="clear" w:color="auto" w:fill="auto"/>
          </w:tcPr>
          <w:p w14:paraId="6786D88B" w14:textId="77777777" w:rsidR="00FB256F" w:rsidRDefault="00EA3128">
            <w:pPr>
              <w:jc w:val="left"/>
              <w:rPr>
                <w:rFonts w:cs="Arial"/>
              </w:rPr>
            </w:pPr>
            <w:r w:rsidRPr="00877C05">
              <w:rPr>
                <w:rFonts w:cs="Arial"/>
              </w:rPr>
              <w:t>Car. 17</w:t>
            </w:r>
          </w:p>
        </w:tc>
        <w:tc>
          <w:tcPr>
            <w:tcW w:w="8361" w:type="dxa"/>
            <w:shd w:val="clear" w:color="auto" w:fill="auto"/>
          </w:tcPr>
          <w:p w14:paraId="3B2E49A1" w14:textId="77777777" w:rsidR="00FB256F" w:rsidRPr="00694D1D" w:rsidRDefault="00EA3128">
            <w:pPr>
              <w:jc w:val="left"/>
              <w:rPr>
                <w:rFonts w:cs="Arial"/>
                <w:lang w:val="es-ES"/>
              </w:rPr>
            </w:pPr>
            <w:r w:rsidRPr="00694D1D">
              <w:rPr>
                <w:rFonts w:cs="Arial"/>
                <w:lang w:val="es-ES"/>
              </w:rPr>
              <w:t>debe decir "Pedúnculo: ondulación del margen del ala".</w:t>
            </w:r>
          </w:p>
        </w:tc>
      </w:tr>
      <w:tr w:rsidR="00663BED" w:rsidRPr="00877C05" w14:paraId="58562F64" w14:textId="77777777" w:rsidTr="00572B51">
        <w:trPr>
          <w:cantSplit/>
          <w:trHeight w:val="274"/>
        </w:trPr>
        <w:tc>
          <w:tcPr>
            <w:tcW w:w="1422" w:type="dxa"/>
            <w:shd w:val="clear" w:color="auto" w:fill="auto"/>
          </w:tcPr>
          <w:p w14:paraId="0B14F6E7" w14:textId="77777777" w:rsidR="00FB256F" w:rsidRDefault="00EA3128">
            <w:pPr>
              <w:jc w:val="left"/>
              <w:rPr>
                <w:rFonts w:cs="Arial"/>
              </w:rPr>
            </w:pPr>
            <w:r w:rsidRPr="00877C05">
              <w:rPr>
                <w:rFonts w:cs="Arial"/>
              </w:rPr>
              <w:t>Car. 20</w:t>
            </w:r>
          </w:p>
        </w:tc>
        <w:tc>
          <w:tcPr>
            <w:tcW w:w="8361" w:type="dxa"/>
            <w:shd w:val="clear" w:color="auto" w:fill="auto"/>
          </w:tcPr>
          <w:p w14:paraId="3E50BAC9" w14:textId="77777777" w:rsidR="00FB256F" w:rsidRPr="00694D1D" w:rsidRDefault="00EA3128">
            <w:pPr>
              <w:jc w:val="left"/>
              <w:rPr>
                <w:rFonts w:cs="Arial"/>
                <w:lang w:val="es-ES"/>
              </w:rPr>
            </w:pPr>
            <w:r w:rsidRPr="00694D1D">
              <w:rPr>
                <w:rFonts w:cs="Arial"/>
                <w:lang w:val="es-ES"/>
              </w:rPr>
              <w:t>- debe decir "Inflorescencia: grado de ramificación"</w:t>
            </w:r>
          </w:p>
          <w:p w14:paraId="3A1A73B5" w14:textId="77777777" w:rsidR="00FB256F" w:rsidRPr="00694D1D" w:rsidRDefault="00EA3128">
            <w:pPr>
              <w:jc w:val="left"/>
              <w:rPr>
                <w:rFonts w:cs="Arial"/>
                <w:b/>
                <w:bCs/>
                <w:lang w:val="es-ES"/>
              </w:rPr>
            </w:pPr>
            <w:r w:rsidRPr="00694D1D">
              <w:rPr>
                <w:rFonts w:cs="Arial"/>
                <w:lang w:val="es-ES"/>
              </w:rPr>
              <w:t>- corregir la ortografía de la variedad ejemplo para la nota 3 "</w:t>
            </w:r>
            <w:proofErr w:type="spellStart"/>
            <w:r w:rsidRPr="00694D1D">
              <w:rPr>
                <w:rFonts w:cs="Arial"/>
                <w:bCs/>
                <w:lang w:val="es-ES"/>
              </w:rPr>
              <w:t>Zastosella</w:t>
            </w:r>
            <w:proofErr w:type="spellEnd"/>
            <w:r w:rsidRPr="00694D1D">
              <w:rPr>
                <w:rFonts w:cs="Arial"/>
                <w:bCs/>
                <w:lang w:val="es-ES"/>
              </w:rPr>
              <w:t>"</w:t>
            </w:r>
          </w:p>
          <w:p w14:paraId="23D5B38F" w14:textId="77777777" w:rsidR="00FB256F" w:rsidRDefault="00EA3128">
            <w:pPr>
              <w:jc w:val="left"/>
              <w:rPr>
                <w:rFonts w:cs="Arial"/>
              </w:rPr>
            </w:pPr>
            <w:r w:rsidRPr="007C43F0">
              <w:t xml:space="preserve">- </w:t>
            </w:r>
            <w:proofErr w:type="spellStart"/>
            <w:r w:rsidRPr="007C43F0">
              <w:t>añadir</w:t>
            </w:r>
            <w:proofErr w:type="spellEnd"/>
            <w:r w:rsidRPr="007C43F0">
              <w:t xml:space="preserve"> </w:t>
            </w:r>
            <w:r>
              <w:t xml:space="preserve">las </w:t>
            </w:r>
            <w:proofErr w:type="spellStart"/>
            <w:r>
              <w:t>siguientes</w:t>
            </w:r>
            <w:proofErr w:type="spellEnd"/>
            <w:r>
              <w:t xml:space="preserve"> </w:t>
            </w:r>
            <w:r w:rsidRPr="007C43F0">
              <w:t>ilustraciones</w:t>
            </w:r>
          </w:p>
        </w:tc>
      </w:tr>
    </w:tbl>
    <w:p w14:paraId="7D65033D" w14:textId="77777777" w:rsidR="00663BED" w:rsidRDefault="00663BED" w:rsidP="00663BED"/>
    <w:tbl>
      <w:tblPr>
        <w:tblW w:w="0" w:type="auto"/>
        <w:tblLook w:val="0000" w:firstRow="0" w:lastRow="0" w:firstColumn="0" w:lastColumn="0" w:noHBand="0" w:noVBand="0"/>
      </w:tblPr>
      <w:tblGrid>
        <w:gridCol w:w="3213"/>
        <w:gridCol w:w="3213"/>
        <w:gridCol w:w="3213"/>
      </w:tblGrid>
      <w:tr w:rsidR="00663BED" w14:paraId="3B988FFF" w14:textId="77777777" w:rsidTr="00572B51">
        <w:tc>
          <w:tcPr>
            <w:tcW w:w="3213" w:type="dxa"/>
          </w:tcPr>
          <w:p w14:paraId="273A3B4A" w14:textId="77777777" w:rsidR="00663BED" w:rsidRDefault="00663BED" w:rsidP="00572B51">
            <w:pPr>
              <w:jc w:val="center"/>
            </w:pPr>
            <w:r>
              <w:rPr>
                <w:noProof/>
              </w:rPr>
              <w:drawing>
                <wp:inline distT="0" distB="0" distL="0" distR="0" wp14:anchorId="1CF64A09" wp14:editId="2F82F125">
                  <wp:extent cx="2569413" cy="1223163"/>
                  <wp:effectExtent l="635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3213" w:type="dxa"/>
          </w:tcPr>
          <w:p w14:paraId="000150BE" w14:textId="77777777" w:rsidR="00663BED" w:rsidRDefault="00663BED" w:rsidP="00572B51">
            <w:pPr>
              <w:jc w:val="center"/>
            </w:pPr>
            <w:r>
              <w:rPr>
                <w:noProof/>
              </w:rPr>
              <w:drawing>
                <wp:inline distT="0" distB="0" distL="0" distR="0" wp14:anchorId="4D69E2EB" wp14:editId="72334056">
                  <wp:extent cx="2585577" cy="1442498"/>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213" w:type="dxa"/>
          </w:tcPr>
          <w:p w14:paraId="4D8327BE" w14:textId="77777777" w:rsidR="00663BED" w:rsidRDefault="00663BED" w:rsidP="00572B51">
            <w:pPr>
              <w:jc w:val="center"/>
            </w:pPr>
            <w:r>
              <w:rPr>
                <w:noProof/>
              </w:rPr>
              <w:drawing>
                <wp:inline distT="0" distB="0" distL="0" distR="0" wp14:anchorId="333823D2" wp14:editId="0BC2FD71">
                  <wp:extent cx="2578801" cy="1886775"/>
                  <wp:effectExtent l="3175"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663BED" w14:paraId="2AC887EF" w14:textId="77777777" w:rsidTr="00572B51">
        <w:tc>
          <w:tcPr>
            <w:tcW w:w="3213" w:type="dxa"/>
          </w:tcPr>
          <w:p w14:paraId="66D90785" w14:textId="77777777" w:rsidR="00FB256F" w:rsidRDefault="00EA3128">
            <w:pPr>
              <w:jc w:val="center"/>
            </w:pPr>
            <w:r>
              <w:t>3</w:t>
            </w:r>
          </w:p>
        </w:tc>
        <w:tc>
          <w:tcPr>
            <w:tcW w:w="3213" w:type="dxa"/>
          </w:tcPr>
          <w:p w14:paraId="2F026A03" w14:textId="77777777" w:rsidR="00FB256F" w:rsidRDefault="00EA3128">
            <w:pPr>
              <w:jc w:val="center"/>
            </w:pPr>
            <w:r>
              <w:t>5</w:t>
            </w:r>
          </w:p>
        </w:tc>
        <w:tc>
          <w:tcPr>
            <w:tcW w:w="3213" w:type="dxa"/>
          </w:tcPr>
          <w:p w14:paraId="0AA9AFC3" w14:textId="77777777" w:rsidR="00FB256F" w:rsidRDefault="00EA3128">
            <w:pPr>
              <w:jc w:val="center"/>
            </w:pPr>
            <w:r>
              <w:t>7</w:t>
            </w:r>
          </w:p>
        </w:tc>
      </w:tr>
      <w:tr w:rsidR="00663BED" w14:paraId="5E1E9642" w14:textId="77777777" w:rsidTr="00572B51">
        <w:tc>
          <w:tcPr>
            <w:tcW w:w="3213" w:type="dxa"/>
          </w:tcPr>
          <w:p w14:paraId="6A13A939" w14:textId="77777777" w:rsidR="00FB256F" w:rsidRDefault="00EA3128">
            <w:pPr>
              <w:jc w:val="center"/>
            </w:pPr>
            <w:r>
              <w:t>débil</w:t>
            </w:r>
          </w:p>
        </w:tc>
        <w:tc>
          <w:tcPr>
            <w:tcW w:w="3213" w:type="dxa"/>
          </w:tcPr>
          <w:p w14:paraId="0F4FE1E7" w14:textId="77777777" w:rsidR="00FB256F" w:rsidRDefault="00EA3128">
            <w:pPr>
              <w:jc w:val="center"/>
            </w:pPr>
            <w:r>
              <w:t>medio</w:t>
            </w:r>
          </w:p>
        </w:tc>
        <w:tc>
          <w:tcPr>
            <w:tcW w:w="3213" w:type="dxa"/>
          </w:tcPr>
          <w:p w14:paraId="069A0781" w14:textId="77777777" w:rsidR="00FB256F" w:rsidRDefault="00EA3128">
            <w:pPr>
              <w:jc w:val="center"/>
            </w:pPr>
            <w:r>
              <w:t>fuerte</w:t>
            </w:r>
          </w:p>
        </w:tc>
      </w:tr>
    </w:tbl>
    <w:p w14:paraId="56775D3C" w14:textId="77777777" w:rsidR="00663BED" w:rsidRDefault="00663BED" w:rsidP="00663BED"/>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366"/>
      </w:tblGrid>
      <w:tr w:rsidR="00663BED" w:rsidRPr="00877C05" w14:paraId="0573691F" w14:textId="77777777" w:rsidTr="00572B51">
        <w:trPr>
          <w:cantSplit/>
          <w:trHeight w:val="274"/>
        </w:trPr>
        <w:tc>
          <w:tcPr>
            <w:tcW w:w="1417" w:type="dxa"/>
            <w:shd w:val="clear" w:color="auto" w:fill="auto"/>
          </w:tcPr>
          <w:p w14:paraId="3C4098EB" w14:textId="77777777" w:rsidR="00FB256F" w:rsidRDefault="00EA3128">
            <w:pPr>
              <w:jc w:val="left"/>
              <w:rPr>
                <w:rFonts w:cs="Arial"/>
              </w:rPr>
            </w:pPr>
            <w:r w:rsidRPr="00877C05">
              <w:rPr>
                <w:rFonts w:cs="Arial"/>
              </w:rPr>
              <w:t>Car. 23</w:t>
            </w:r>
          </w:p>
        </w:tc>
        <w:tc>
          <w:tcPr>
            <w:tcW w:w="8366" w:type="dxa"/>
            <w:shd w:val="clear" w:color="auto" w:fill="auto"/>
          </w:tcPr>
          <w:p w14:paraId="15374C36" w14:textId="77777777" w:rsidR="00FB256F" w:rsidRDefault="00EA3128">
            <w:pPr>
              <w:jc w:val="left"/>
              <w:rPr>
                <w:rFonts w:cs="Arial"/>
              </w:rPr>
            </w:pPr>
            <w:r w:rsidRPr="00877C05">
              <w:rPr>
                <w:rFonts w:cs="Arial"/>
              </w:rPr>
              <w:t>para añadir VG</w:t>
            </w:r>
          </w:p>
        </w:tc>
      </w:tr>
      <w:tr w:rsidR="00663BED" w:rsidRPr="00694D1D" w14:paraId="63FCD841" w14:textId="77777777" w:rsidTr="00572B51">
        <w:trPr>
          <w:cantSplit/>
          <w:trHeight w:val="274"/>
        </w:trPr>
        <w:tc>
          <w:tcPr>
            <w:tcW w:w="1417" w:type="dxa"/>
            <w:shd w:val="clear" w:color="auto" w:fill="auto"/>
          </w:tcPr>
          <w:p w14:paraId="379471E6" w14:textId="77777777" w:rsidR="00FB256F" w:rsidRDefault="00EA3128">
            <w:pPr>
              <w:jc w:val="left"/>
              <w:rPr>
                <w:rFonts w:cs="Arial"/>
              </w:rPr>
            </w:pPr>
            <w:r w:rsidRPr="00877C05">
              <w:rPr>
                <w:rFonts w:cs="Arial"/>
              </w:rPr>
              <w:t>Car. 24</w:t>
            </w:r>
          </w:p>
        </w:tc>
        <w:tc>
          <w:tcPr>
            <w:tcW w:w="8366" w:type="dxa"/>
            <w:shd w:val="clear" w:color="auto" w:fill="auto"/>
          </w:tcPr>
          <w:p w14:paraId="54E261C4" w14:textId="77777777" w:rsidR="00FB256F" w:rsidRPr="00694D1D" w:rsidRDefault="00EA3128">
            <w:pPr>
              <w:jc w:val="left"/>
              <w:rPr>
                <w:rFonts w:cs="Arial"/>
                <w:lang w:val="es-ES"/>
              </w:rPr>
            </w:pPr>
            <w:r w:rsidRPr="00694D1D">
              <w:rPr>
                <w:rFonts w:cs="Arial"/>
                <w:lang w:val="es-ES"/>
              </w:rPr>
              <w:t>- para añadir VG</w:t>
            </w:r>
          </w:p>
          <w:p w14:paraId="0BCD748C" w14:textId="77777777" w:rsidR="00FB256F" w:rsidRPr="00694D1D" w:rsidRDefault="00EA3128">
            <w:pPr>
              <w:jc w:val="left"/>
              <w:rPr>
                <w:rFonts w:cs="Arial"/>
                <w:lang w:val="es-ES"/>
              </w:rPr>
            </w:pPr>
            <w:r w:rsidRPr="00694D1D">
              <w:rPr>
                <w:rFonts w:cs="Arial"/>
                <w:lang w:val="es-ES"/>
              </w:rPr>
              <w:t>- reducir la escala a 5 notas (confirmar los niveles de las variedades ejemplo con el experto principal)</w:t>
            </w:r>
          </w:p>
        </w:tc>
      </w:tr>
      <w:tr w:rsidR="00663BED" w:rsidRPr="00694D1D" w14:paraId="37DF474D" w14:textId="77777777" w:rsidTr="00572B51">
        <w:trPr>
          <w:cantSplit/>
          <w:trHeight w:val="274"/>
        </w:trPr>
        <w:tc>
          <w:tcPr>
            <w:tcW w:w="1417" w:type="dxa"/>
            <w:shd w:val="clear" w:color="auto" w:fill="auto"/>
          </w:tcPr>
          <w:p w14:paraId="760114B2" w14:textId="77777777" w:rsidR="00FB256F" w:rsidRDefault="00EA3128">
            <w:pPr>
              <w:jc w:val="left"/>
              <w:rPr>
                <w:rFonts w:cs="Arial"/>
              </w:rPr>
            </w:pPr>
            <w:r w:rsidRPr="00877C05">
              <w:rPr>
                <w:rFonts w:cs="Arial"/>
              </w:rPr>
              <w:lastRenderedPageBreak/>
              <w:t>Car. 27</w:t>
            </w:r>
          </w:p>
        </w:tc>
        <w:tc>
          <w:tcPr>
            <w:tcW w:w="8366" w:type="dxa"/>
            <w:shd w:val="clear" w:color="auto" w:fill="auto"/>
          </w:tcPr>
          <w:p w14:paraId="2283DDC3" w14:textId="77777777" w:rsidR="00FB256F" w:rsidRPr="00694D1D" w:rsidRDefault="00EA3128">
            <w:pPr>
              <w:jc w:val="left"/>
              <w:rPr>
                <w:rFonts w:cs="Arial"/>
                <w:lang w:val="es-ES"/>
              </w:rPr>
            </w:pPr>
            <w:r w:rsidRPr="00694D1D">
              <w:rPr>
                <w:rFonts w:cs="Arial"/>
                <w:lang w:val="es-ES"/>
              </w:rPr>
              <w:t xml:space="preserve">leer "Cáliz: color de las costillas" </w:t>
            </w:r>
          </w:p>
        </w:tc>
      </w:tr>
      <w:tr w:rsidR="00663BED" w:rsidRPr="00694D1D" w14:paraId="2D6C5563" w14:textId="77777777" w:rsidTr="00572B51">
        <w:trPr>
          <w:cantSplit/>
          <w:trHeight w:val="274"/>
        </w:trPr>
        <w:tc>
          <w:tcPr>
            <w:tcW w:w="1417" w:type="dxa"/>
            <w:shd w:val="clear" w:color="auto" w:fill="auto"/>
          </w:tcPr>
          <w:p w14:paraId="0BBF1710" w14:textId="77777777" w:rsidR="00FB256F" w:rsidRDefault="00EA3128">
            <w:pPr>
              <w:jc w:val="left"/>
              <w:rPr>
                <w:rFonts w:cs="Arial"/>
              </w:rPr>
            </w:pPr>
            <w:r w:rsidRPr="00877C05">
              <w:rPr>
                <w:rFonts w:cs="Arial"/>
              </w:rPr>
              <w:t>Car. 29</w:t>
            </w:r>
          </w:p>
        </w:tc>
        <w:tc>
          <w:tcPr>
            <w:tcW w:w="8366" w:type="dxa"/>
            <w:shd w:val="clear" w:color="auto" w:fill="auto"/>
          </w:tcPr>
          <w:p w14:paraId="3CE47C3B" w14:textId="77777777" w:rsidR="00FB256F" w:rsidRPr="00694D1D" w:rsidRDefault="00EA3128">
            <w:pPr>
              <w:jc w:val="left"/>
              <w:rPr>
                <w:rFonts w:cs="Arial"/>
                <w:lang w:val="es-ES"/>
              </w:rPr>
            </w:pPr>
            <w:r w:rsidRPr="00694D1D">
              <w:rPr>
                <w:rFonts w:cs="Arial"/>
                <w:lang w:val="es-ES"/>
              </w:rPr>
              <w:t>- el estado 1 debe decir "similar o inferior".</w:t>
            </w:r>
          </w:p>
          <w:p w14:paraId="247EBED9" w14:textId="77777777" w:rsidR="00FB256F" w:rsidRPr="00694D1D" w:rsidRDefault="00EA3128">
            <w:pPr>
              <w:jc w:val="left"/>
              <w:rPr>
                <w:rFonts w:cs="Arial"/>
                <w:lang w:val="es-ES"/>
              </w:rPr>
            </w:pPr>
            <w:r w:rsidRPr="00694D1D">
              <w:rPr>
                <w:rFonts w:cs="Arial"/>
                <w:lang w:val="es-ES"/>
              </w:rPr>
              <w:t>- el estado 6 "no claramente visible" pasa a ser el estado 1</w:t>
            </w:r>
          </w:p>
        </w:tc>
      </w:tr>
      <w:tr w:rsidR="00663BED" w:rsidRPr="00877C05" w14:paraId="50E5A998" w14:textId="77777777" w:rsidTr="00572B51">
        <w:trPr>
          <w:cantSplit/>
          <w:trHeight w:val="274"/>
        </w:trPr>
        <w:tc>
          <w:tcPr>
            <w:tcW w:w="1417" w:type="dxa"/>
            <w:shd w:val="clear" w:color="auto" w:fill="auto"/>
          </w:tcPr>
          <w:p w14:paraId="3014868A" w14:textId="77777777" w:rsidR="00FB256F" w:rsidRDefault="00EA3128">
            <w:pPr>
              <w:jc w:val="left"/>
              <w:rPr>
                <w:rFonts w:cs="Arial"/>
              </w:rPr>
            </w:pPr>
            <w:r w:rsidRPr="00877C05">
              <w:rPr>
                <w:rFonts w:cs="Arial"/>
              </w:rPr>
              <w:t>Car. 30</w:t>
            </w:r>
          </w:p>
        </w:tc>
        <w:tc>
          <w:tcPr>
            <w:tcW w:w="8366" w:type="dxa"/>
            <w:shd w:val="clear" w:color="auto" w:fill="auto"/>
          </w:tcPr>
          <w:p w14:paraId="1E7A323A" w14:textId="77777777" w:rsidR="00FB256F" w:rsidRDefault="00EA3128">
            <w:pPr>
              <w:jc w:val="left"/>
              <w:rPr>
                <w:rFonts w:cs="Arial"/>
              </w:rPr>
            </w:pPr>
            <w:r w:rsidRPr="00877C05">
              <w:rPr>
                <w:rFonts w:cs="Arial"/>
              </w:rPr>
              <w:t>para añadir VG</w:t>
            </w:r>
          </w:p>
        </w:tc>
      </w:tr>
      <w:tr w:rsidR="00663BED" w:rsidRPr="00694D1D" w14:paraId="76077D88" w14:textId="77777777" w:rsidTr="00572B51">
        <w:trPr>
          <w:cantSplit/>
          <w:trHeight w:val="274"/>
        </w:trPr>
        <w:tc>
          <w:tcPr>
            <w:tcW w:w="1417" w:type="dxa"/>
            <w:shd w:val="clear" w:color="auto" w:fill="auto"/>
          </w:tcPr>
          <w:p w14:paraId="15A813D9" w14:textId="77777777" w:rsidR="00FB256F" w:rsidRDefault="00EA3128">
            <w:pPr>
              <w:jc w:val="left"/>
              <w:rPr>
                <w:rFonts w:cs="Arial"/>
              </w:rPr>
            </w:pPr>
            <w:r w:rsidRPr="00877C05">
              <w:rPr>
                <w:rFonts w:cs="Arial"/>
              </w:rPr>
              <w:t>Car. 32</w:t>
            </w:r>
          </w:p>
        </w:tc>
        <w:tc>
          <w:tcPr>
            <w:tcW w:w="8366" w:type="dxa"/>
            <w:shd w:val="clear" w:color="auto" w:fill="auto"/>
          </w:tcPr>
          <w:p w14:paraId="6C0E2753" w14:textId="77777777" w:rsidR="00FB256F" w:rsidRPr="00694D1D" w:rsidRDefault="00EA3128">
            <w:pPr>
              <w:jc w:val="left"/>
              <w:rPr>
                <w:rFonts w:cs="Arial"/>
                <w:lang w:val="es-ES"/>
              </w:rPr>
            </w:pPr>
            <w:r w:rsidRPr="00694D1D">
              <w:rPr>
                <w:rFonts w:cs="Arial"/>
                <w:lang w:val="es-ES"/>
              </w:rPr>
              <w:t>debe decir "Corola: incisión del ápice de los lóbulos"</w:t>
            </w:r>
          </w:p>
        </w:tc>
      </w:tr>
      <w:tr w:rsidR="00663BED" w:rsidRPr="00694D1D" w14:paraId="3357F570" w14:textId="77777777" w:rsidTr="00572B51">
        <w:trPr>
          <w:cantSplit/>
          <w:trHeight w:val="274"/>
        </w:trPr>
        <w:tc>
          <w:tcPr>
            <w:tcW w:w="1417" w:type="dxa"/>
            <w:shd w:val="clear" w:color="auto" w:fill="auto"/>
          </w:tcPr>
          <w:p w14:paraId="1867B748" w14:textId="77777777" w:rsidR="00FB256F" w:rsidRDefault="00EA3128">
            <w:pPr>
              <w:jc w:val="left"/>
            </w:pPr>
            <w:r w:rsidRPr="00877C05">
              <w:t>8.1 (a), (b)</w:t>
            </w:r>
          </w:p>
        </w:tc>
        <w:tc>
          <w:tcPr>
            <w:tcW w:w="8366" w:type="dxa"/>
            <w:shd w:val="clear" w:color="auto" w:fill="auto"/>
          </w:tcPr>
          <w:p w14:paraId="5DEEF5C9"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debe decir "Deben hacerse observaciones..."</w:t>
            </w:r>
          </w:p>
        </w:tc>
      </w:tr>
      <w:tr w:rsidR="00663BED" w:rsidRPr="00694D1D" w14:paraId="0FD680F0" w14:textId="77777777" w:rsidTr="00572B51">
        <w:trPr>
          <w:cantSplit/>
          <w:trHeight w:val="274"/>
        </w:trPr>
        <w:tc>
          <w:tcPr>
            <w:tcW w:w="1417" w:type="dxa"/>
            <w:shd w:val="clear" w:color="auto" w:fill="auto"/>
          </w:tcPr>
          <w:p w14:paraId="506FA639" w14:textId="77777777" w:rsidR="00FB256F" w:rsidRDefault="00EA3128">
            <w:pPr>
              <w:jc w:val="left"/>
              <w:rPr>
                <w:rFonts w:cs="Arial"/>
              </w:rPr>
            </w:pPr>
            <w:r w:rsidRPr="00877C05">
              <w:rPr>
                <w:rFonts w:cs="Arial"/>
              </w:rPr>
              <w:t>8.1 (a)</w:t>
            </w:r>
          </w:p>
        </w:tc>
        <w:tc>
          <w:tcPr>
            <w:tcW w:w="8366" w:type="dxa"/>
            <w:shd w:val="clear" w:color="auto" w:fill="auto"/>
          </w:tcPr>
          <w:p w14:paraId="6648BF0F" w14:textId="77777777" w:rsidR="00FB256F" w:rsidRPr="00694D1D" w:rsidRDefault="00EA3128">
            <w:pPr>
              <w:jc w:val="left"/>
              <w:rPr>
                <w:rFonts w:cs="Arial"/>
                <w:lang w:val="es-ES"/>
              </w:rPr>
            </w:pPr>
            <w:r w:rsidRPr="00694D1D">
              <w:rPr>
                <w:rFonts w:cs="Arial"/>
                <w:lang w:val="es-ES"/>
              </w:rPr>
              <w:t>para que diga "Las observaciones deben hacerse en hojas completamente desarrolladas del tercio medio de la roseta".</w:t>
            </w:r>
          </w:p>
        </w:tc>
      </w:tr>
      <w:tr w:rsidR="00663BED" w:rsidRPr="00694D1D" w14:paraId="6BF0E59D" w14:textId="77777777" w:rsidTr="00572B51">
        <w:trPr>
          <w:cantSplit/>
          <w:trHeight w:val="274"/>
        </w:trPr>
        <w:tc>
          <w:tcPr>
            <w:tcW w:w="1417" w:type="dxa"/>
            <w:shd w:val="clear" w:color="auto" w:fill="auto"/>
          </w:tcPr>
          <w:p w14:paraId="331D2C8A" w14:textId="77777777" w:rsidR="00FB256F" w:rsidRDefault="00EA3128">
            <w:pPr>
              <w:jc w:val="left"/>
              <w:rPr>
                <w:rFonts w:cs="Arial"/>
              </w:rPr>
            </w:pPr>
            <w:r w:rsidRPr="00877C05">
              <w:rPr>
                <w:rFonts w:cs="Arial"/>
              </w:rPr>
              <w:t>8.1 (b)</w:t>
            </w:r>
          </w:p>
        </w:tc>
        <w:tc>
          <w:tcPr>
            <w:tcW w:w="8366" w:type="dxa"/>
            <w:shd w:val="clear" w:color="auto" w:fill="auto"/>
          </w:tcPr>
          <w:p w14:paraId="01426A33" w14:textId="77777777" w:rsidR="00FB256F" w:rsidRPr="00694D1D" w:rsidRDefault="00EA3128">
            <w:pPr>
              <w:jc w:val="left"/>
              <w:rPr>
                <w:rFonts w:cs="Arial"/>
                <w:lang w:val="es-ES"/>
              </w:rPr>
            </w:pPr>
            <w:r w:rsidRPr="00694D1D">
              <w:rPr>
                <w:rFonts w:cs="Arial"/>
                <w:lang w:val="es-ES"/>
              </w:rPr>
              <w:t>debe decir "Las observaciones deben realizarse en la planta en su altura máxima (las primeras inflorescencias suelen ser más cortas que las posteriores)".</w:t>
            </w:r>
          </w:p>
        </w:tc>
      </w:tr>
      <w:tr w:rsidR="00663BED" w:rsidRPr="00694D1D" w14:paraId="57F76100" w14:textId="77777777" w:rsidTr="00572B51">
        <w:trPr>
          <w:cantSplit/>
          <w:trHeight w:val="274"/>
        </w:trPr>
        <w:tc>
          <w:tcPr>
            <w:tcW w:w="1417" w:type="dxa"/>
            <w:shd w:val="clear" w:color="auto" w:fill="auto"/>
          </w:tcPr>
          <w:p w14:paraId="13A5B5FE" w14:textId="77777777" w:rsidR="00FB256F" w:rsidRDefault="00EA3128">
            <w:pPr>
              <w:jc w:val="left"/>
              <w:rPr>
                <w:rFonts w:cs="Arial"/>
              </w:rPr>
            </w:pPr>
            <w:proofErr w:type="spellStart"/>
            <w:r w:rsidRPr="00877C05">
              <w:rPr>
                <w:rFonts w:cs="Arial"/>
              </w:rPr>
              <w:t>Anuncio</w:t>
            </w:r>
            <w:proofErr w:type="spellEnd"/>
            <w:r w:rsidRPr="00877C05">
              <w:rPr>
                <w:rFonts w:cs="Arial"/>
              </w:rPr>
              <w:t xml:space="preserve"> 1</w:t>
            </w:r>
          </w:p>
        </w:tc>
        <w:tc>
          <w:tcPr>
            <w:tcW w:w="8366" w:type="dxa"/>
            <w:shd w:val="clear" w:color="auto" w:fill="auto"/>
          </w:tcPr>
          <w:p w14:paraId="57439D53" w14:textId="77777777" w:rsidR="00FB256F" w:rsidRPr="00694D1D" w:rsidRDefault="00EA3128">
            <w:pPr>
              <w:jc w:val="left"/>
              <w:rPr>
                <w:rFonts w:cs="Arial"/>
                <w:lang w:val="es-ES"/>
              </w:rPr>
            </w:pPr>
            <w:r w:rsidRPr="00694D1D">
              <w:rPr>
                <w:rFonts w:cs="Arial"/>
                <w:lang w:val="es-ES"/>
              </w:rPr>
              <w:t>para que diga "Las observaciones deben hacerse desde la base de la planta hasta la parte superior de la inflorescencia. Se ignorarán los tallos más altos y se observará la altura media del tallo. Nota: la primera inflorescencia puede ser más corta que las inflorescencias formadas posteriormente".</w:t>
            </w:r>
          </w:p>
        </w:tc>
      </w:tr>
      <w:tr w:rsidR="00663BED" w:rsidRPr="00694D1D" w14:paraId="79E09424" w14:textId="77777777" w:rsidTr="00572B51">
        <w:trPr>
          <w:cantSplit/>
          <w:trHeight w:val="274"/>
        </w:trPr>
        <w:tc>
          <w:tcPr>
            <w:tcW w:w="1417" w:type="dxa"/>
            <w:shd w:val="clear" w:color="auto" w:fill="auto"/>
          </w:tcPr>
          <w:p w14:paraId="485133C3" w14:textId="77777777" w:rsidR="00FB256F" w:rsidRDefault="00EA3128">
            <w:pPr>
              <w:jc w:val="left"/>
            </w:pPr>
            <w:proofErr w:type="spellStart"/>
            <w:r w:rsidRPr="00877C05">
              <w:t>Anuncio</w:t>
            </w:r>
            <w:proofErr w:type="spellEnd"/>
            <w:r w:rsidRPr="00877C05">
              <w:t xml:space="preserve"> 4</w:t>
            </w:r>
          </w:p>
        </w:tc>
        <w:tc>
          <w:tcPr>
            <w:tcW w:w="8366" w:type="dxa"/>
            <w:shd w:val="clear" w:color="auto" w:fill="auto"/>
          </w:tcPr>
          <w:p w14:paraId="6E3B95DB"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 debe decir: "</w:t>
            </w:r>
            <w:r w:rsidRPr="00694D1D">
              <w:rPr>
                <w:rFonts w:eastAsia="Arial" w:cs="Arial"/>
                <w:lang w:val="es-ES"/>
              </w:rPr>
              <w:t>Las observaciones deben realizarse en la parte más ancha de la hoja, en ángulo recto con la nervadura central".</w:t>
            </w:r>
          </w:p>
          <w:p w14:paraId="7EF0E07A"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 suprimir la ilustración repetida del Ad. 3 con "Véase Ad. 3"</w:t>
            </w:r>
          </w:p>
        </w:tc>
      </w:tr>
      <w:tr w:rsidR="00663BED" w:rsidRPr="00877C05" w14:paraId="56DF48D3" w14:textId="77777777" w:rsidTr="00572B51">
        <w:trPr>
          <w:cantSplit/>
          <w:trHeight w:val="274"/>
        </w:trPr>
        <w:tc>
          <w:tcPr>
            <w:tcW w:w="1417" w:type="dxa"/>
            <w:shd w:val="clear" w:color="auto" w:fill="auto"/>
          </w:tcPr>
          <w:p w14:paraId="37A0119B" w14:textId="77777777" w:rsidR="00FB256F" w:rsidRDefault="00EA3128">
            <w:pPr>
              <w:jc w:val="left"/>
              <w:rPr>
                <w:rFonts w:cs="Arial"/>
              </w:rPr>
            </w:pPr>
            <w:proofErr w:type="spellStart"/>
            <w:r w:rsidRPr="00877C05">
              <w:rPr>
                <w:rFonts w:cs="Arial"/>
              </w:rPr>
              <w:t>Anuncio</w:t>
            </w:r>
            <w:proofErr w:type="spellEnd"/>
            <w:r w:rsidRPr="00877C05">
              <w:rPr>
                <w:rFonts w:cs="Arial"/>
              </w:rPr>
              <w:t xml:space="preserve"> 14</w:t>
            </w:r>
          </w:p>
        </w:tc>
        <w:tc>
          <w:tcPr>
            <w:tcW w:w="8366" w:type="dxa"/>
            <w:shd w:val="clear" w:color="auto" w:fill="auto"/>
          </w:tcPr>
          <w:p w14:paraId="12D029C6" w14:textId="77777777" w:rsidR="00FB256F" w:rsidRDefault="00EA3128">
            <w:pPr>
              <w:jc w:val="left"/>
              <w:rPr>
                <w:rFonts w:cs="Arial"/>
              </w:rPr>
            </w:pPr>
            <w:r>
              <w:rPr>
                <w:rFonts w:cs="Arial"/>
              </w:rPr>
              <w:t>suprimir ", utilizando un calibre"</w:t>
            </w:r>
          </w:p>
        </w:tc>
      </w:tr>
      <w:tr w:rsidR="00663BED" w:rsidRPr="00694D1D" w14:paraId="7A494D97" w14:textId="77777777" w:rsidTr="00572B51">
        <w:trPr>
          <w:cantSplit/>
          <w:trHeight w:val="274"/>
        </w:trPr>
        <w:tc>
          <w:tcPr>
            <w:tcW w:w="1417" w:type="dxa"/>
            <w:shd w:val="clear" w:color="auto" w:fill="auto"/>
          </w:tcPr>
          <w:p w14:paraId="4EF9B3D3" w14:textId="77777777" w:rsidR="00FB256F" w:rsidRDefault="00EA3128">
            <w:pPr>
              <w:jc w:val="left"/>
              <w:rPr>
                <w:rFonts w:cs="Arial"/>
              </w:rPr>
            </w:pPr>
            <w:r w:rsidRPr="00877C05">
              <w:rPr>
                <w:rFonts w:cs="Arial"/>
              </w:rPr>
              <w:t>Anuncio 16</w:t>
            </w:r>
          </w:p>
        </w:tc>
        <w:tc>
          <w:tcPr>
            <w:tcW w:w="8366" w:type="dxa"/>
            <w:shd w:val="clear" w:color="auto" w:fill="auto"/>
          </w:tcPr>
          <w:p w14:paraId="5C747214" w14:textId="77777777" w:rsidR="00FB256F" w:rsidRPr="00694D1D" w:rsidRDefault="00EA3128">
            <w:pPr>
              <w:rPr>
                <w:rFonts w:cs="Arial"/>
                <w:lang w:val="es-ES"/>
              </w:rPr>
            </w:pPr>
            <w:r w:rsidRPr="00694D1D">
              <w:rPr>
                <w:rFonts w:cs="Arial"/>
                <w:lang w:val="es-ES"/>
              </w:rPr>
              <w:t>debe decir "</w:t>
            </w:r>
            <w:r w:rsidRPr="00694D1D">
              <w:rPr>
                <w:rFonts w:eastAsia="Arial" w:cs="Arial"/>
                <w:color w:val="000000"/>
                <w:lang w:val="es-ES"/>
              </w:rPr>
              <w:t>Las observaciones deben hacerse en el tercio medio del pedúnculo".</w:t>
            </w:r>
          </w:p>
        </w:tc>
      </w:tr>
      <w:tr w:rsidR="00663BED" w:rsidRPr="00694D1D" w14:paraId="570B3F41" w14:textId="77777777" w:rsidTr="00572B51">
        <w:trPr>
          <w:cantSplit/>
          <w:trHeight w:val="274"/>
        </w:trPr>
        <w:tc>
          <w:tcPr>
            <w:tcW w:w="1417" w:type="dxa"/>
            <w:shd w:val="clear" w:color="auto" w:fill="auto"/>
          </w:tcPr>
          <w:p w14:paraId="6932A25F" w14:textId="77777777" w:rsidR="00FB256F" w:rsidRDefault="00EA3128">
            <w:pPr>
              <w:jc w:val="left"/>
              <w:rPr>
                <w:rFonts w:cs="Arial"/>
              </w:rPr>
            </w:pPr>
            <w:proofErr w:type="spellStart"/>
            <w:r w:rsidRPr="00877C05">
              <w:rPr>
                <w:rFonts w:cs="Arial"/>
              </w:rPr>
              <w:t>Anuncio</w:t>
            </w:r>
            <w:proofErr w:type="spellEnd"/>
            <w:r w:rsidRPr="00877C05">
              <w:rPr>
                <w:rFonts w:cs="Arial"/>
              </w:rPr>
              <w:t xml:space="preserve"> 18</w:t>
            </w:r>
          </w:p>
        </w:tc>
        <w:tc>
          <w:tcPr>
            <w:tcW w:w="8366" w:type="dxa"/>
            <w:shd w:val="clear" w:color="auto" w:fill="auto"/>
          </w:tcPr>
          <w:p w14:paraId="568C14EA" w14:textId="77777777" w:rsidR="00FB256F" w:rsidRPr="00694D1D" w:rsidRDefault="00EA3128">
            <w:pPr>
              <w:jc w:val="left"/>
              <w:rPr>
                <w:rFonts w:cs="Arial"/>
                <w:lang w:val="es-ES"/>
              </w:rPr>
            </w:pPr>
            <w:r w:rsidRPr="00694D1D">
              <w:rPr>
                <w:rFonts w:cs="Arial"/>
                <w:lang w:val="es-ES"/>
              </w:rPr>
              <w:t>debe decir "Las observaciones deben realizarse en la primera rama desde la base de la estípula más grande hasta su punta".</w:t>
            </w:r>
          </w:p>
        </w:tc>
      </w:tr>
      <w:tr w:rsidR="00663BED" w:rsidRPr="00694D1D" w14:paraId="7B871ABD" w14:textId="77777777" w:rsidTr="00572B51">
        <w:trPr>
          <w:cantSplit/>
          <w:trHeight w:val="274"/>
        </w:trPr>
        <w:tc>
          <w:tcPr>
            <w:tcW w:w="1417" w:type="dxa"/>
            <w:shd w:val="clear" w:color="auto" w:fill="auto"/>
          </w:tcPr>
          <w:p w14:paraId="6586902E" w14:textId="77777777" w:rsidR="00FB256F" w:rsidRDefault="00EA3128">
            <w:pPr>
              <w:jc w:val="left"/>
              <w:rPr>
                <w:rFonts w:cs="Arial"/>
              </w:rPr>
            </w:pPr>
            <w:proofErr w:type="spellStart"/>
            <w:r w:rsidRPr="00A3188C">
              <w:rPr>
                <w:rFonts w:cs="Arial"/>
                <w:color w:val="000000"/>
              </w:rPr>
              <w:t>Anuncio</w:t>
            </w:r>
            <w:proofErr w:type="spellEnd"/>
            <w:r w:rsidRPr="00A3188C">
              <w:rPr>
                <w:rFonts w:cs="Arial"/>
                <w:color w:val="000000"/>
              </w:rPr>
              <w:t xml:space="preserve"> 19 </w:t>
            </w:r>
          </w:p>
        </w:tc>
        <w:tc>
          <w:tcPr>
            <w:tcW w:w="8366" w:type="dxa"/>
            <w:shd w:val="clear" w:color="auto" w:fill="auto"/>
          </w:tcPr>
          <w:p w14:paraId="7656204E" w14:textId="77777777" w:rsidR="00FB256F" w:rsidRPr="00694D1D" w:rsidRDefault="00EA3128">
            <w:pPr>
              <w:jc w:val="left"/>
              <w:rPr>
                <w:rFonts w:cs="Arial"/>
                <w:color w:val="000000"/>
                <w:lang w:val="es-ES"/>
              </w:rPr>
            </w:pPr>
            <w:r w:rsidRPr="00694D1D">
              <w:rPr>
                <w:lang w:val="es-ES"/>
              </w:rPr>
              <w:t>- Tipo II: corregir la ortografía de "ramificaciones".</w:t>
            </w:r>
          </w:p>
          <w:p w14:paraId="61224A3E" w14:textId="77777777" w:rsidR="00FB256F" w:rsidRPr="00694D1D" w:rsidRDefault="00EA3128">
            <w:pPr>
              <w:jc w:val="left"/>
              <w:rPr>
                <w:rFonts w:cs="Arial"/>
                <w:lang w:val="es-ES"/>
              </w:rPr>
            </w:pPr>
            <w:r w:rsidRPr="00694D1D">
              <w:rPr>
                <w:rFonts w:cs="Arial"/>
                <w:color w:val="000000"/>
                <w:lang w:val="es-ES"/>
              </w:rPr>
              <w:t xml:space="preserve">- Tipo IV: léase: "... pedúnculo corto </w:t>
            </w:r>
            <w:r w:rsidRPr="00694D1D">
              <w:rPr>
                <w:rFonts w:cs="Arial"/>
                <w:bCs/>
                <w:color w:val="000000"/>
                <w:lang w:val="es-ES"/>
              </w:rPr>
              <w:t xml:space="preserve">a </w:t>
            </w:r>
            <w:r w:rsidRPr="00694D1D">
              <w:rPr>
                <w:rFonts w:cs="Arial"/>
                <w:color w:val="000000"/>
                <w:lang w:val="es-ES"/>
              </w:rPr>
              <w:t>largo".</w:t>
            </w:r>
          </w:p>
        </w:tc>
      </w:tr>
      <w:tr w:rsidR="00663BED" w:rsidRPr="00877C05" w14:paraId="588AFA4F" w14:textId="77777777" w:rsidTr="00572B51">
        <w:trPr>
          <w:cantSplit/>
          <w:trHeight w:val="274"/>
        </w:trPr>
        <w:tc>
          <w:tcPr>
            <w:tcW w:w="1417" w:type="dxa"/>
            <w:shd w:val="clear" w:color="auto" w:fill="auto"/>
          </w:tcPr>
          <w:p w14:paraId="0919CC49" w14:textId="77777777" w:rsidR="00FB256F" w:rsidRDefault="00EA3128">
            <w:pPr>
              <w:jc w:val="left"/>
              <w:rPr>
                <w:rFonts w:cs="Arial"/>
              </w:rPr>
            </w:pPr>
            <w:proofErr w:type="spellStart"/>
            <w:r w:rsidRPr="00877C05">
              <w:rPr>
                <w:rFonts w:cs="Arial"/>
              </w:rPr>
              <w:t>Anuncio</w:t>
            </w:r>
            <w:proofErr w:type="spellEnd"/>
            <w:r w:rsidRPr="00877C05">
              <w:rPr>
                <w:rFonts w:cs="Arial"/>
              </w:rPr>
              <w:t xml:space="preserve"> 23</w:t>
            </w:r>
          </w:p>
        </w:tc>
        <w:tc>
          <w:tcPr>
            <w:tcW w:w="8366" w:type="dxa"/>
            <w:shd w:val="clear" w:color="auto" w:fill="auto"/>
          </w:tcPr>
          <w:p w14:paraId="3DBEB74E" w14:textId="77777777" w:rsidR="00FB256F" w:rsidRDefault="00EA3128">
            <w:pPr>
              <w:jc w:val="left"/>
              <w:rPr>
                <w:rFonts w:cs="Arial"/>
              </w:rPr>
            </w:pPr>
            <w:r w:rsidRPr="00694D1D">
              <w:rPr>
                <w:rFonts w:cs="Arial"/>
                <w:lang w:val="es-ES"/>
              </w:rPr>
              <w:t xml:space="preserve">suprimir el texto y añadir una ilustración del anuncio. </w:t>
            </w:r>
            <w:r>
              <w:rPr>
                <w:rFonts w:cs="Arial"/>
              </w:rPr>
              <w:t>24</w:t>
            </w:r>
          </w:p>
        </w:tc>
      </w:tr>
      <w:tr w:rsidR="00663BED" w:rsidRPr="00694D1D" w14:paraId="2ECD1014" w14:textId="77777777" w:rsidTr="00572B51">
        <w:trPr>
          <w:cantSplit/>
          <w:trHeight w:val="274"/>
        </w:trPr>
        <w:tc>
          <w:tcPr>
            <w:tcW w:w="1417" w:type="dxa"/>
            <w:shd w:val="clear" w:color="auto" w:fill="auto"/>
          </w:tcPr>
          <w:p w14:paraId="66B193C5" w14:textId="77777777" w:rsidR="00FB256F" w:rsidRDefault="00EA3128">
            <w:pPr>
              <w:jc w:val="left"/>
              <w:rPr>
                <w:rFonts w:cs="Arial"/>
              </w:rPr>
            </w:pPr>
            <w:r w:rsidRPr="00877C05">
              <w:rPr>
                <w:rFonts w:cs="Arial"/>
              </w:rPr>
              <w:t>Anuncio 24</w:t>
            </w:r>
          </w:p>
        </w:tc>
        <w:tc>
          <w:tcPr>
            <w:tcW w:w="8366" w:type="dxa"/>
            <w:shd w:val="clear" w:color="auto" w:fill="auto"/>
          </w:tcPr>
          <w:p w14:paraId="457EDC0F" w14:textId="77777777" w:rsidR="00FB256F" w:rsidRPr="00694D1D" w:rsidRDefault="00EA3128">
            <w:pPr>
              <w:jc w:val="left"/>
              <w:rPr>
                <w:rFonts w:cs="Arial"/>
                <w:lang w:val="es-ES"/>
              </w:rPr>
            </w:pPr>
            <w:r w:rsidRPr="00694D1D">
              <w:rPr>
                <w:rFonts w:cs="Arial"/>
                <w:lang w:val="es-ES"/>
              </w:rPr>
              <w:t>suprimir el texto y la ilustración y añadir "Véase el anuncio 23".</w:t>
            </w:r>
          </w:p>
        </w:tc>
      </w:tr>
      <w:tr w:rsidR="00663BED" w:rsidRPr="00694D1D" w14:paraId="1B3B433F" w14:textId="77777777" w:rsidTr="00572B51">
        <w:trPr>
          <w:cantSplit/>
          <w:trHeight w:val="274"/>
        </w:trPr>
        <w:tc>
          <w:tcPr>
            <w:tcW w:w="1417" w:type="dxa"/>
            <w:shd w:val="clear" w:color="auto" w:fill="auto"/>
          </w:tcPr>
          <w:p w14:paraId="0BEEA6EF" w14:textId="77777777" w:rsidR="00FB256F" w:rsidRDefault="00EA3128">
            <w:pPr>
              <w:keepNext/>
              <w:jc w:val="left"/>
              <w:rPr>
                <w:rFonts w:cs="Arial"/>
              </w:rPr>
            </w:pPr>
            <w:proofErr w:type="spellStart"/>
            <w:r w:rsidRPr="00877C05">
              <w:rPr>
                <w:rFonts w:cs="Arial"/>
              </w:rPr>
              <w:t>Anuncio</w:t>
            </w:r>
            <w:proofErr w:type="spellEnd"/>
            <w:r w:rsidRPr="00877C05">
              <w:rPr>
                <w:rFonts w:cs="Arial"/>
              </w:rPr>
              <w:t xml:space="preserve"> 28</w:t>
            </w:r>
          </w:p>
        </w:tc>
        <w:tc>
          <w:tcPr>
            <w:tcW w:w="8366" w:type="dxa"/>
            <w:shd w:val="clear" w:color="auto" w:fill="auto"/>
          </w:tcPr>
          <w:p w14:paraId="5D86E63B" w14:textId="77777777" w:rsidR="00FB256F" w:rsidRPr="00694D1D" w:rsidRDefault="00EA3128">
            <w:pPr>
              <w:keepNext/>
              <w:jc w:val="left"/>
              <w:rPr>
                <w:rFonts w:cs="Arial"/>
                <w:lang w:val="es-ES"/>
              </w:rPr>
            </w:pPr>
            <w:r w:rsidRPr="00694D1D">
              <w:rPr>
                <w:rFonts w:cs="Arial"/>
                <w:lang w:val="es-ES"/>
              </w:rPr>
              <w:t>intentar mejorar la calidad de la foto para el estado 2</w:t>
            </w:r>
          </w:p>
        </w:tc>
      </w:tr>
      <w:tr w:rsidR="00663BED" w:rsidRPr="00694D1D" w14:paraId="4542C2B7" w14:textId="77777777" w:rsidTr="00572B51">
        <w:trPr>
          <w:cantSplit/>
          <w:trHeight w:val="274"/>
        </w:trPr>
        <w:tc>
          <w:tcPr>
            <w:tcW w:w="1417" w:type="dxa"/>
            <w:shd w:val="clear" w:color="auto" w:fill="auto"/>
          </w:tcPr>
          <w:p w14:paraId="4B8F8B3F" w14:textId="77777777" w:rsidR="00FB256F" w:rsidRDefault="00EA3128">
            <w:pPr>
              <w:jc w:val="left"/>
              <w:rPr>
                <w:rFonts w:cs="Arial"/>
              </w:rPr>
            </w:pPr>
            <w:r w:rsidRPr="00877C05">
              <w:rPr>
                <w:rFonts w:cs="Arial"/>
              </w:rPr>
              <w:t>9.</w:t>
            </w:r>
          </w:p>
        </w:tc>
        <w:tc>
          <w:tcPr>
            <w:tcW w:w="8366" w:type="dxa"/>
            <w:shd w:val="clear" w:color="auto" w:fill="auto"/>
          </w:tcPr>
          <w:p w14:paraId="5CDDD50A" w14:textId="77777777" w:rsidR="00FB256F" w:rsidRPr="00694D1D" w:rsidRDefault="00EA3128">
            <w:pPr>
              <w:jc w:val="left"/>
              <w:rPr>
                <w:rFonts w:cs="Arial"/>
                <w:lang w:val="es-ES"/>
              </w:rPr>
            </w:pPr>
            <w:r w:rsidRPr="00694D1D">
              <w:rPr>
                <w:rFonts w:cs="Arial"/>
                <w:lang w:val="es-ES"/>
              </w:rPr>
              <w:t>revisar el formato (véase el documento TGP/7) y añadir países (según el informe del TWO)</w:t>
            </w:r>
          </w:p>
        </w:tc>
      </w:tr>
    </w:tbl>
    <w:p w14:paraId="2D34B768" w14:textId="77777777" w:rsidR="00663BED" w:rsidRPr="00694D1D" w:rsidRDefault="00663BED" w:rsidP="00663BED">
      <w:pPr>
        <w:rPr>
          <w:lang w:val="es-ES"/>
        </w:rPr>
      </w:pPr>
    </w:p>
    <w:p w14:paraId="5A6CCAD9" w14:textId="77777777" w:rsidR="00663BED" w:rsidRPr="00694D1D" w:rsidRDefault="00663BED" w:rsidP="00663BED">
      <w:pPr>
        <w:keepNext/>
        <w:rPr>
          <w:lang w:val="es-ES"/>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694D1D" w14:paraId="4191C513" w14:textId="77777777" w:rsidTr="00572B51">
        <w:trPr>
          <w:cantSplit/>
        </w:trPr>
        <w:tc>
          <w:tcPr>
            <w:tcW w:w="9670" w:type="dxa"/>
            <w:shd w:val="clear" w:color="auto" w:fill="D9D9D9"/>
            <w:vAlign w:val="center"/>
          </w:tcPr>
          <w:p w14:paraId="1AAEDE45" w14:textId="77777777" w:rsidR="00FB256F" w:rsidRPr="00694D1D" w:rsidRDefault="00EA3128">
            <w:pPr>
              <w:pStyle w:val="BodyText"/>
              <w:keepNext/>
              <w:tabs>
                <w:tab w:val="left" w:pos="1849"/>
              </w:tabs>
              <w:ind w:left="1803" w:hanging="1803"/>
              <w:jc w:val="left"/>
              <w:rPr>
                <w:rFonts w:cs="Arial"/>
                <w:b/>
                <w:iCs/>
                <w:lang w:val="es-ES"/>
              </w:rPr>
            </w:pPr>
            <w:r w:rsidRPr="00694D1D">
              <w:rPr>
                <w:rFonts w:cs="Arial"/>
                <w:b/>
                <w:iCs/>
                <w:lang w:val="es-ES"/>
              </w:rPr>
              <w:t>TC-EDC/Mar23/3</w:t>
            </w:r>
            <w:r w:rsidRPr="00694D1D">
              <w:rPr>
                <w:rFonts w:cs="Arial"/>
                <w:b/>
                <w:iCs/>
                <w:lang w:val="es-ES"/>
              </w:rPr>
              <w:tab/>
              <w:t>Cuestiones que deben resolverse en relación con las directrices de examen presentadas para su adopción por el Comité Técnico: Fresa</w:t>
            </w:r>
          </w:p>
        </w:tc>
      </w:tr>
    </w:tbl>
    <w:p w14:paraId="104232BC" w14:textId="77777777" w:rsidR="00663BED" w:rsidRPr="00694D1D" w:rsidRDefault="00663BED" w:rsidP="00663BED">
      <w:pPr>
        <w:keepNext/>
        <w:rPr>
          <w:lang w:val="es-ES"/>
        </w:rPr>
      </w:pPr>
    </w:p>
    <w:p w14:paraId="56A11F0D" w14:textId="77777777" w:rsidR="00FB256F" w:rsidRPr="00694D1D" w:rsidRDefault="00EA3128">
      <w:pPr>
        <w:keepNext/>
        <w:ind w:firstLine="567"/>
        <w:rPr>
          <w:lang w:val="es-ES"/>
        </w:rPr>
      </w:pPr>
      <w:r w:rsidRPr="00694D1D">
        <w:rPr>
          <w:lang w:val="es-ES"/>
        </w:rPr>
        <w:t>El TC-EDC, en su reunión celebrada en Ginebra el 21 de marzo de 2023, examinó los documentos TG/22/11(PROJ.5) y TC-EDC/Mar23/3 y formuló las recomendaciones que figuran en el cuadro siguiente.</w:t>
      </w:r>
    </w:p>
    <w:p w14:paraId="7E311DDF" w14:textId="77777777" w:rsidR="00663BED" w:rsidRPr="00694D1D" w:rsidRDefault="00663BED" w:rsidP="00663BED">
      <w:pPr>
        <w:keepNext/>
        <w:jc w:val="left"/>
        <w:rPr>
          <w:lang w:val="es-ES"/>
        </w:rPr>
      </w:pPr>
    </w:p>
    <w:p w14:paraId="3D53E049" w14:textId="77777777" w:rsidR="00FB256F" w:rsidRPr="00694D1D" w:rsidRDefault="00EA3128">
      <w:pPr>
        <w:keepNext/>
        <w:ind w:firstLine="567"/>
        <w:rPr>
          <w:lang w:val="es-ES"/>
        </w:rPr>
      </w:pPr>
      <w:r w:rsidRPr="00694D1D">
        <w:rPr>
          <w:lang w:val="es-ES"/>
        </w:rPr>
        <w:t>El TC-EDC acordó que, previo acuerdo del experto principal sobre las recomendaciones presentadas, el proyecto de directrices de examen de la fresa se distribuya al TC para su aprobación por correspondencia.</w:t>
      </w:r>
    </w:p>
    <w:p w14:paraId="55D01620" w14:textId="77777777" w:rsidR="00663BED" w:rsidRPr="00694D1D" w:rsidRDefault="00663BED" w:rsidP="00663BED">
      <w:pPr>
        <w:keepNext/>
        <w:rPr>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663BED" w:rsidRPr="00E760E4" w14:paraId="741E635D" w14:textId="77777777" w:rsidTr="00572B51">
        <w:trPr>
          <w:cantSplit/>
          <w:trHeight w:val="274"/>
        </w:trPr>
        <w:tc>
          <w:tcPr>
            <w:tcW w:w="1418" w:type="dxa"/>
            <w:shd w:val="clear" w:color="auto" w:fill="auto"/>
          </w:tcPr>
          <w:p w14:paraId="2AEDC003" w14:textId="77777777" w:rsidR="00FB256F" w:rsidRDefault="00EA3128">
            <w:pPr>
              <w:jc w:val="left"/>
              <w:rPr>
                <w:rFonts w:cs="Arial"/>
              </w:rPr>
            </w:pPr>
            <w:proofErr w:type="spellStart"/>
            <w:r w:rsidRPr="00067227">
              <w:rPr>
                <w:rFonts w:cs="Arial"/>
              </w:rPr>
              <w:t>Tabla</w:t>
            </w:r>
            <w:proofErr w:type="spellEnd"/>
            <w:r w:rsidRPr="00067227">
              <w:rPr>
                <w:rFonts w:cs="Arial"/>
              </w:rPr>
              <w:t xml:space="preserve"> de </w:t>
            </w:r>
            <w:proofErr w:type="spellStart"/>
            <w:r w:rsidRPr="00067227">
              <w:rPr>
                <w:rFonts w:cs="Arial"/>
              </w:rPr>
              <w:t>caracteres</w:t>
            </w:r>
            <w:proofErr w:type="spellEnd"/>
            <w:r w:rsidRPr="00067227">
              <w:rPr>
                <w:rFonts w:cs="Arial"/>
              </w:rPr>
              <w:t>.</w:t>
            </w:r>
          </w:p>
        </w:tc>
        <w:tc>
          <w:tcPr>
            <w:tcW w:w="8363" w:type="dxa"/>
            <w:shd w:val="clear" w:color="auto" w:fill="auto"/>
          </w:tcPr>
          <w:p w14:paraId="7DEC0CA0"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corregir los nombres de las variedades ejemplo del siguiente modo</w:t>
            </w:r>
          </w:p>
          <w:tbl>
            <w:tblPr>
              <w:tblW w:w="0" w:type="auto"/>
              <w:tblLayout w:type="fixed"/>
              <w:tblLook w:val="0000" w:firstRow="0" w:lastRow="0" w:firstColumn="0" w:lastColumn="0" w:noHBand="0" w:noVBand="0"/>
            </w:tblPr>
            <w:tblGrid>
              <w:gridCol w:w="1154"/>
              <w:gridCol w:w="3358"/>
            </w:tblGrid>
            <w:tr w:rsidR="00663BED" w:rsidRPr="00067227" w14:paraId="78E1EB2D" w14:textId="77777777" w:rsidTr="00572B51">
              <w:tc>
                <w:tcPr>
                  <w:tcW w:w="1154" w:type="dxa"/>
                </w:tcPr>
                <w:p w14:paraId="63AD58A6" w14:textId="77777777" w:rsidR="00FB256F" w:rsidRDefault="00EA3128">
                  <w:pPr>
                    <w:tabs>
                      <w:tab w:val="left" w:pos="5103"/>
                      <w:tab w:val="left" w:leader="dot" w:pos="9639"/>
                    </w:tabs>
                    <w:jc w:val="left"/>
                    <w:rPr>
                      <w:rFonts w:cs="Arial"/>
                    </w:rPr>
                  </w:pPr>
                  <w:proofErr w:type="spellStart"/>
                  <w:r w:rsidRPr="00067227">
                    <w:rPr>
                      <w:rFonts w:cs="Arial"/>
                    </w:rPr>
                    <w:t>Aramella</w:t>
                  </w:r>
                  <w:proofErr w:type="spellEnd"/>
                </w:p>
              </w:tc>
              <w:tc>
                <w:tcPr>
                  <w:tcW w:w="3358" w:type="dxa"/>
                </w:tcPr>
                <w:p w14:paraId="0C2EC255" w14:textId="77777777" w:rsidR="00FB256F" w:rsidRDefault="00EA3128">
                  <w:pPr>
                    <w:tabs>
                      <w:tab w:val="left" w:pos="5103"/>
                      <w:tab w:val="left" w:leader="dot" w:pos="9639"/>
                    </w:tabs>
                    <w:jc w:val="left"/>
                    <w:rPr>
                      <w:rFonts w:cs="Arial"/>
                    </w:rPr>
                  </w:pPr>
                  <w:r w:rsidRPr="00067227">
                    <w:rPr>
                      <w:rFonts w:cs="Arial"/>
                    </w:rPr>
                    <w:t>Aromella</w:t>
                  </w:r>
                </w:p>
              </w:tc>
            </w:tr>
            <w:tr w:rsidR="00663BED" w:rsidRPr="00067227" w14:paraId="42F9397B" w14:textId="77777777" w:rsidTr="00572B51">
              <w:tc>
                <w:tcPr>
                  <w:tcW w:w="1154" w:type="dxa"/>
                </w:tcPr>
                <w:p w14:paraId="0E081550" w14:textId="77777777" w:rsidR="00FB256F" w:rsidRDefault="00EA3128">
                  <w:pPr>
                    <w:tabs>
                      <w:tab w:val="left" w:pos="5103"/>
                      <w:tab w:val="left" w:leader="dot" w:pos="9639"/>
                    </w:tabs>
                    <w:jc w:val="left"/>
                    <w:rPr>
                      <w:rFonts w:cs="Arial"/>
                    </w:rPr>
                  </w:pPr>
                  <w:r w:rsidRPr="00067227">
                    <w:rPr>
                      <w:rFonts w:cs="Arial"/>
                    </w:rPr>
                    <w:t>Rinia</w:t>
                  </w:r>
                </w:p>
              </w:tc>
              <w:tc>
                <w:tcPr>
                  <w:tcW w:w="3358" w:type="dxa"/>
                </w:tcPr>
                <w:p w14:paraId="67264A31" w14:textId="77777777" w:rsidR="00FB256F" w:rsidRDefault="00EA3128">
                  <w:pPr>
                    <w:tabs>
                      <w:tab w:val="left" w:pos="5103"/>
                      <w:tab w:val="left" w:leader="dot" w:pos="9639"/>
                    </w:tabs>
                    <w:jc w:val="left"/>
                    <w:rPr>
                      <w:rFonts w:cs="Arial"/>
                    </w:rPr>
                  </w:pPr>
                  <w:r w:rsidRPr="00067227">
                    <w:rPr>
                      <w:rFonts w:cs="Arial"/>
                    </w:rPr>
                    <w:t>Rina</w:t>
                  </w:r>
                </w:p>
              </w:tc>
            </w:tr>
            <w:tr w:rsidR="00663BED" w:rsidRPr="00E760E4" w14:paraId="1E18F45A" w14:textId="77777777" w:rsidTr="00572B51">
              <w:tc>
                <w:tcPr>
                  <w:tcW w:w="1154" w:type="dxa"/>
                </w:tcPr>
                <w:p w14:paraId="6E1EEAF0" w14:textId="77777777" w:rsidR="00FB256F" w:rsidRDefault="00EA3128">
                  <w:pPr>
                    <w:tabs>
                      <w:tab w:val="left" w:pos="5103"/>
                      <w:tab w:val="left" w:leader="dot" w:pos="9639"/>
                    </w:tabs>
                    <w:jc w:val="left"/>
                    <w:rPr>
                      <w:rFonts w:cs="Arial"/>
                    </w:rPr>
                  </w:pPr>
                  <w:r w:rsidRPr="00067227">
                    <w:rPr>
                      <w:rFonts w:cs="Arial"/>
                    </w:rPr>
                    <w:t>CF 4402</w:t>
                  </w:r>
                </w:p>
              </w:tc>
              <w:tc>
                <w:tcPr>
                  <w:tcW w:w="3358" w:type="dxa"/>
                </w:tcPr>
                <w:p w14:paraId="3327EF6D" w14:textId="77777777" w:rsidR="00FB256F" w:rsidRDefault="00EA3128">
                  <w:pPr>
                    <w:tabs>
                      <w:tab w:val="left" w:pos="5103"/>
                      <w:tab w:val="left" w:leader="dot" w:pos="9639"/>
                    </w:tabs>
                    <w:jc w:val="left"/>
                    <w:rPr>
                      <w:rFonts w:cs="Arial"/>
                    </w:rPr>
                  </w:pPr>
                  <w:r w:rsidRPr="00067227">
                    <w:rPr>
                      <w:rFonts w:cs="Arial"/>
                    </w:rPr>
                    <w:t>CIR 104</w:t>
                  </w:r>
                </w:p>
              </w:tc>
            </w:tr>
          </w:tbl>
          <w:p w14:paraId="3E62ECAC" w14:textId="77777777" w:rsidR="00663BED" w:rsidRPr="00E760E4" w:rsidRDefault="00663BED" w:rsidP="00572B51">
            <w:pPr>
              <w:tabs>
                <w:tab w:val="left" w:pos="5103"/>
                <w:tab w:val="left" w:leader="dot" w:pos="9639"/>
              </w:tabs>
              <w:ind w:left="-9"/>
              <w:jc w:val="left"/>
              <w:rPr>
                <w:rFonts w:cs="Arial"/>
              </w:rPr>
            </w:pPr>
          </w:p>
        </w:tc>
      </w:tr>
      <w:tr w:rsidR="00663BED" w:rsidRPr="00694D1D" w14:paraId="05545449" w14:textId="77777777" w:rsidTr="00572B51">
        <w:trPr>
          <w:cantSplit/>
          <w:trHeight w:val="274"/>
        </w:trPr>
        <w:tc>
          <w:tcPr>
            <w:tcW w:w="1418" w:type="dxa"/>
            <w:shd w:val="clear" w:color="auto" w:fill="auto"/>
          </w:tcPr>
          <w:p w14:paraId="4CD6E1AB" w14:textId="77777777" w:rsidR="00FB256F" w:rsidRDefault="00EA3128">
            <w:pPr>
              <w:jc w:val="left"/>
              <w:rPr>
                <w:rFonts w:cs="Arial"/>
              </w:rPr>
            </w:pPr>
            <w:r w:rsidRPr="00E760E4">
              <w:rPr>
                <w:rFonts w:cs="Arial"/>
              </w:rPr>
              <w:t>Car. 2</w:t>
            </w:r>
          </w:p>
        </w:tc>
        <w:tc>
          <w:tcPr>
            <w:tcW w:w="8363" w:type="dxa"/>
            <w:shd w:val="clear" w:color="auto" w:fill="auto"/>
          </w:tcPr>
          <w:p w14:paraId="6A9C32C3"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 xml:space="preserve">reducir la escala a 5 notas (ver ilustración para el estado 3 en Ad. 2 parece muy disperso) </w:t>
            </w:r>
          </w:p>
        </w:tc>
      </w:tr>
      <w:tr w:rsidR="00663BED" w:rsidRPr="00694D1D" w14:paraId="7A8B0ADE" w14:textId="77777777" w:rsidTr="00572B51">
        <w:trPr>
          <w:cantSplit/>
          <w:trHeight w:val="274"/>
        </w:trPr>
        <w:tc>
          <w:tcPr>
            <w:tcW w:w="1418" w:type="dxa"/>
            <w:shd w:val="clear" w:color="auto" w:fill="auto"/>
          </w:tcPr>
          <w:p w14:paraId="0F322826" w14:textId="77777777" w:rsidR="00FB256F" w:rsidRDefault="00EA3128">
            <w:pPr>
              <w:jc w:val="left"/>
              <w:rPr>
                <w:rFonts w:cs="Arial"/>
              </w:rPr>
            </w:pPr>
            <w:r w:rsidRPr="00E760E4">
              <w:rPr>
                <w:rFonts w:cs="Arial"/>
              </w:rPr>
              <w:t>Car. 5</w:t>
            </w:r>
          </w:p>
        </w:tc>
        <w:tc>
          <w:tcPr>
            <w:tcW w:w="8363" w:type="dxa"/>
            <w:shd w:val="clear" w:color="auto" w:fill="auto"/>
          </w:tcPr>
          <w:p w14:paraId="123AF30E"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 xml:space="preserve">estado 2 debe decir "muy pocos a pocos" </w:t>
            </w:r>
          </w:p>
        </w:tc>
      </w:tr>
      <w:tr w:rsidR="00663BED" w:rsidRPr="00694D1D" w14:paraId="434E85A2" w14:textId="77777777" w:rsidTr="00572B51">
        <w:trPr>
          <w:cantSplit/>
          <w:trHeight w:val="274"/>
        </w:trPr>
        <w:tc>
          <w:tcPr>
            <w:tcW w:w="1418" w:type="dxa"/>
            <w:shd w:val="clear" w:color="auto" w:fill="auto"/>
          </w:tcPr>
          <w:p w14:paraId="432CDBFC" w14:textId="77777777" w:rsidR="00FB256F" w:rsidRDefault="00EA3128">
            <w:pPr>
              <w:jc w:val="left"/>
              <w:rPr>
                <w:rFonts w:cs="Arial"/>
              </w:rPr>
            </w:pPr>
            <w:r w:rsidRPr="00E760E4">
              <w:rPr>
                <w:rFonts w:cs="Arial"/>
              </w:rPr>
              <w:t>Car. 11</w:t>
            </w:r>
          </w:p>
        </w:tc>
        <w:tc>
          <w:tcPr>
            <w:tcW w:w="8363" w:type="dxa"/>
            <w:shd w:val="clear" w:color="auto" w:fill="auto"/>
          </w:tcPr>
          <w:p w14:paraId="2B003DC5"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 xml:space="preserve">estado 3 debe decir "ligeramente más largo que ancho" </w:t>
            </w:r>
          </w:p>
        </w:tc>
      </w:tr>
      <w:tr w:rsidR="00663BED" w:rsidRPr="00694D1D" w14:paraId="54F78E21" w14:textId="77777777" w:rsidTr="00572B51">
        <w:trPr>
          <w:cantSplit/>
          <w:trHeight w:val="274"/>
        </w:trPr>
        <w:tc>
          <w:tcPr>
            <w:tcW w:w="1418" w:type="dxa"/>
            <w:shd w:val="clear" w:color="auto" w:fill="auto"/>
          </w:tcPr>
          <w:p w14:paraId="3669743D" w14:textId="77777777" w:rsidR="00FB256F" w:rsidRDefault="00EA3128">
            <w:pPr>
              <w:jc w:val="left"/>
              <w:rPr>
                <w:rFonts w:cs="Arial"/>
              </w:rPr>
            </w:pPr>
            <w:r w:rsidRPr="00E760E4">
              <w:rPr>
                <w:rFonts w:cs="Arial"/>
              </w:rPr>
              <w:t>Car. 14</w:t>
            </w:r>
          </w:p>
        </w:tc>
        <w:tc>
          <w:tcPr>
            <w:tcW w:w="8363" w:type="dxa"/>
            <w:shd w:val="clear" w:color="auto" w:fill="auto"/>
          </w:tcPr>
          <w:p w14:paraId="069D2094" w14:textId="77777777" w:rsidR="00FB256F" w:rsidRPr="00694D1D" w:rsidRDefault="00EA3128">
            <w:pPr>
              <w:jc w:val="left"/>
              <w:rPr>
                <w:rFonts w:cs="Arial"/>
                <w:lang w:val="es-ES"/>
              </w:rPr>
            </w:pPr>
            <w:r w:rsidRPr="00694D1D">
              <w:rPr>
                <w:rFonts w:cs="Arial"/>
                <w:lang w:val="es-ES"/>
              </w:rPr>
              <w:t xml:space="preserve">debe decir "...incisiones de margen" </w:t>
            </w:r>
          </w:p>
        </w:tc>
      </w:tr>
      <w:tr w:rsidR="00663BED" w:rsidRPr="00694D1D" w14:paraId="015B14B1" w14:textId="77777777" w:rsidTr="00572B51">
        <w:trPr>
          <w:cantSplit/>
          <w:trHeight w:val="274"/>
        </w:trPr>
        <w:tc>
          <w:tcPr>
            <w:tcW w:w="1418" w:type="dxa"/>
            <w:shd w:val="clear" w:color="auto" w:fill="auto"/>
          </w:tcPr>
          <w:p w14:paraId="381462F4" w14:textId="77777777" w:rsidR="00FB256F" w:rsidRDefault="00EA3128">
            <w:pPr>
              <w:jc w:val="left"/>
              <w:rPr>
                <w:rFonts w:cs="Arial"/>
              </w:rPr>
            </w:pPr>
            <w:r w:rsidRPr="00E760E4">
              <w:rPr>
                <w:rFonts w:cs="Arial"/>
              </w:rPr>
              <w:t>Car. 15</w:t>
            </w:r>
          </w:p>
        </w:tc>
        <w:tc>
          <w:tcPr>
            <w:tcW w:w="8363" w:type="dxa"/>
            <w:shd w:val="clear" w:color="auto" w:fill="auto"/>
          </w:tcPr>
          <w:p w14:paraId="0124F1C0" w14:textId="77777777" w:rsidR="00FB256F" w:rsidRPr="00694D1D" w:rsidRDefault="00EA3128">
            <w:pPr>
              <w:jc w:val="left"/>
              <w:rPr>
                <w:rFonts w:cs="Arial"/>
                <w:lang w:val="es-ES"/>
              </w:rPr>
            </w:pPr>
            <w:r w:rsidRPr="00694D1D">
              <w:rPr>
                <w:rFonts w:cs="Arial"/>
                <w:lang w:val="es-ES"/>
              </w:rPr>
              <w:t xml:space="preserve">debe decir "Hoja: perfil en sección transversal" </w:t>
            </w:r>
          </w:p>
        </w:tc>
      </w:tr>
      <w:tr w:rsidR="00663BED" w:rsidRPr="00694D1D" w14:paraId="51E14703" w14:textId="77777777" w:rsidTr="00572B51">
        <w:trPr>
          <w:cantSplit/>
          <w:trHeight w:val="274"/>
        </w:trPr>
        <w:tc>
          <w:tcPr>
            <w:tcW w:w="1418" w:type="dxa"/>
            <w:shd w:val="clear" w:color="auto" w:fill="auto"/>
          </w:tcPr>
          <w:p w14:paraId="1E3577C9" w14:textId="77777777" w:rsidR="00FB256F" w:rsidRDefault="00EA3128">
            <w:pPr>
              <w:jc w:val="left"/>
              <w:rPr>
                <w:rFonts w:cs="Arial"/>
              </w:rPr>
            </w:pPr>
            <w:r>
              <w:rPr>
                <w:rFonts w:cs="Arial"/>
              </w:rPr>
              <w:t>Car. 18</w:t>
            </w:r>
          </w:p>
        </w:tc>
        <w:tc>
          <w:tcPr>
            <w:tcW w:w="8363" w:type="dxa"/>
            <w:shd w:val="clear" w:color="auto" w:fill="auto"/>
          </w:tcPr>
          <w:p w14:paraId="044122D0" w14:textId="77777777" w:rsidR="00FB256F" w:rsidRPr="00694D1D" w:rsidRDefault="00EA3128">
            <w:pPr>
              <w:jc w:val="left"/>
              <w:rPr>
                <w:rFonts w:cs="Arial"/>
                <w:lang w:val="es-ES"/>
              </w:rPr>
            </w:pPr>
            <w:r w:rsidRPr="00694D1D">
              <w:rPr>
                <w:rFonts w:cs="Arial"/>
                <w:lang w:val="es-ES"/>
              </w:rPr>
              <w:t>se indicará como (a) (suprimir (b))</w:t>
            </w:r>
          </w:p>
        </w:tc>
      </w:tr>
      <w:tr w:rsidR="00663BED" w:rsidRPr="00694D1D" w14:paraId="067B068D" w14:textId="77777777" w:rsidTr="00572B51">
        <w:trPr>
          <w:cantSplit/>
          <w:trHeight w:val="274"/>
        </w:trPr>
        <w:tc>
          <w:tcPr>
            <w:tcW w:w="1418" w:type="dxa"/>
            <w:shd w:val="clear" w:color="auto" w:fill="auto"/>
          </w:tcPr>
          <w:p w14:paraId="4A6E1E2F" w14:textId="77777777" w:rsidR="00FB256F" w:rsidRDefault="00EA3128">
            <w:pPr>
              <w:jc w:val="left"/>
              <w:rPr>
                <w:rFonts w:cs="Arial"/>
              </w:rPr>
            </w:pPr>
            <w:proofErr w:type="spellStart"/>
            <w:r>
              <w:rPr>
                <w:rFonts w:cs="Arial"/>
              </w:rPr>
              <w:t>Caracteres</w:t>
            </w:r>
            <w:proofErr w:type="spellEnd"/>
            <w:r>
              <w:rPr>
                <w:rFonts w:cs="Arial"/>
              </w:rPr>
              <w:t>. 19 a 25</w:t>
            </w:r>
          </w:p>
        </w:tc>
        <w:tc>
          <w:tcPr>
            <w:tcW w:w="8363" w:type="dxa"/>
            <w:shd w:val="clear" w:color="auto" w:fill="auto"/>
          </w:tcPr>
          <w:p w14:paraId="7D88DC5E" w14:textId="77777777" w:rsidR="00FB256F" w:rsidRPr="00694D1D" w:rsidRDefault="00EA3128">
            <w:pPr>
              <w:jc w:val="left"/>
              <w:rPr>
                <w:rFonts w:cs="Arial"/>
                <w:lang w:val="es-ES"/>
              </w:rPr>
            </w:pPr>
            <w:r w:rsidRPr="00694D1D">
              <w:rPr>
                <w:rFonts w:cs="Arial"/>
                <w:lang w:val="es-ES"/>
              </w:rPr>
              <w:t>se indicará como (b) (suprimir (c))</w:t>
            </w:r>
          </w:p>
        </w:tc>
      </w:tr>
      <w:tr w:rsidR="00663BED" w:rsidRPr="00694D1D" w14:paraId="476EDD0A" w14:textId="77777777" w:rsidTr="00572B51">
        <w:trPr>
          <w:cantSplit/>
          <w:trHeight w:val="274"/>
        </w:trPr>
        <w:tc>
          <w:tcPr>
            <w:tcW w:w="1418" w:type="dxa"/>
            <w:shd w:val="clear" w:color="auto" w:fill="auto"/>
          </w:tcPr>
          <w:p w14:paraId="38B70133" w14:textId="77777777" w:rsidR="00FB256F" w:rsidRDefault="00EA3128">
            <w:pPr>
              <w:jc w:val="left"/>
              <w:rPr>
                <w:rFonts w:cs="Arial"/>
              </w:rPr>
            </w:pPr>
            <w:r w:rsidRPr="00731C14">
              <w:rPr>
                <w:rFonts w:cs="Arial"/>
              </w:rPr>
              <w:t>Car. 26</w:t>
            </w:r>
          </w:p>
        </w:tc>
        <w:tc>
          <w:tcPr>
            <w:tcW w:w="8363" w:type="dxa"/>
            <w:shd w:val="clear" w:color="auto" w:fill="auto"/>
          </w:tcPr>
          <w:p w14:paraId="5FB5E149" w14:textId="77777777" w:rsidR="00FB256F" w:rsidRPr="00694D1D" w:rsidRDefault="00EA3128">
            <w:pPr>
              <w:jc w:val="left"/>
              <w:rPr>
                <w:rFonts w:cs="Arial"/>
                <w:lang w:val="es-ES"/>
              </w:rPr>
            </w:pPr>
            <w:r w:rsidRPr="00694D1D">
              <w:rPr>
                <w:rFonts w:cs="Arial"/>
                <w:lang w:val="es-ES"/>
              </w:rPr>
              <w:t xml:space="preserve">- debe decir "Fruta: longitud en relación con la anchura" </w:t>
            </w:r>
          </w:p>
          <w:p w14:paraId="5F908C9A" w14:textId="77777777" w:rsidR="00FB256F" w:rsidRPr="00694D1D" w:rsidRDefault="00EA3128">
            <w:pPr>
              <w:jc w:val="left"/>
              <w:rPr>
                <w:rFonts w:cs="Arial"/>
                <w:lang w:val="es-ES"/>
              </w:rPr>
            </w:pPr>
            <w:r w:rsidRPr="00694D1D">
              <w:rPr>
                <w:rFonts w:cs="Arial"/>
                <w:lang w:val="es-ES"/>
              </w:rPr>
              <w:t>- tener estados de "muy corto" a "muy largo"</w:t>
            </w:r>
          </w:p>
        </w:tc>
      </w:tr>
      <w:tr w:rsidR="00663BED" w:rsidRPr="00694D1D" w14:paraId="5543B8A3" w14:textId="77777777" w:rsidTr="00572B51">
        <w:trPr>
          <w:cantSplit/>
          <w:trHeight w:val="274"/>
        </w:trPr>
        <w:tc>
          <w:tcPr>
            <w:tcW w:w="1418" w:type="dxa"/>
            <w:shd w:val="clear" w:color="auto" w:fill="auto"/>
          </w:tcPr>
          <w:p w14:paraId="0322B475" w14:textId="77777777" w:rsidR="00FB256F" w:rsidRDefault="00EA3128">
            <w:pPr>
              <w:jc w:val="left"/>
              <w:rPr>
                <w:rFonts w:cs="Arial"/>
              </w:rPr>
            </w:pPr>
            <w:r w:rsidRPr="00E760E4">
              <w:rPr>
                <w:rFonts w:cs="Arial"/>
              </w:rPr>
              <w:t>Car. 28</w:t>
            </w:r>
          </w:p>
        </w:tc>
        <w:tc>
          <w:tcPr>
            <w:tcW w:w="8363" w:type="dxa"/>
            <w:shd w:val="clear" w:color="auto" w:fill="auto"/>
          </w:tcPr>
          <w:p w14:paraId="6571AE97"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 xml:space="preserve">el estado 2 debe leerse "cónico" (véase TGP/14) </w:t>
            </w:r>
          </w:p>
        </w:tc>
      </w:tr>
      <w:tr w:rsidR="00663BED" w:rsidRPr="00E760E4" w14:paraId="4B0C8961" w14:textId="77777777" w:rsidTr="00572B51">
        <w:trPr>
          <w:cantSplit/>
          <w:trHeight w:val="274"/>
        </w:trPr>
        <w:tc>
          <w:tcPr>
            <w:tcW w:w="1418" w:type="dxa"/>
            <w:shd w:val="clear" w:color="auto" w:fill="auto"/>
          </w:tcPr>
          <w:p w14:paraId="220F37A2" w14:textId="77777777" w:rsidR="00FB256F" w:rsidRDefault="00EA3128">
            <w:pPr>
              <w:jc w:val="left"/>
              <w:rPr>
                <w:rFonts w:cs="Arial"/>
              </w:rPr>
            </w:pPr>
            <w:r w:rsidRPr="00E760E4">
              <w:rPr>
                <w:rFonts w:cs="Arial"/>
              </w:rPr>
              <w:t>Car. 29</w:t>
            </w:r>
          </w:p>
        </w:tc>
        <w:tc>
          <w:tcPr>
            <w:tcW w:w="8363" w:type="dxa"/>
            <w:shd w:val="clear" w:color="auto" w:fill="auto"/>
          </w:tcPr>
          <w:p w14:paraId="3CD60357" w14:textId="77777777" w:rsidR="00FB256F" w:rsidRPr="00694D1D" w:rsidRDefault="00EA3128">
            <w:pPr>
              <w:jc w:val="left"/>
              <w:rPr>
                <w:rFonts w:cs="Arial"/>
                <w:lang w:val="es-ES"/>
              </w:rPr>
            </w:pPr>
            <w:r w:rsidRPr="00694D1D">
              <w:rPr>
                <w:rFonts w:cs="Arial"/>
                <w:lang w:val="es-ES"/>
              </w:rPr>
              <w:t>- debe decir "</w:t>
            </w:r>
            <w:r w:rsidRPr="00694D1D">
              <w:rPr>
                <w:rFonts w:eastAsia="Arial" w:cs="Arial"/>
                <w:lang w:val="es-ES"/>
              </w:rPr>
              <w:t>Fruta: posición de anchura máxima".</w:t>
            </w:r>
          </w:p>
          <w:p w14:paraId="794AF100" w14:textId="77777777" w:rsidR="00FB256F" w:rsidRDefault="00EA3128">
            <w:pPr>
              <w:jc w:val="left"/>
              <w:rPr>
                <w:rFonts w:cs="Arial"/>
              </w:rPr>
            </w:pPr>
            <w:r w:rsidRPr="00E760E4">
              <w:rPr>
                <w:rFonts w:cs="Arial"/>
              </w:rPr>
              <w:t xml:space="preserve">- </w:t>
            </w:r>
            <w:proofErr w:type="spellStart"/>
            <w:r w:rsidRPr="00E760E4">
              <w:rPr>
                <w:rFonts w:cs="Arial"/>
              </w:rPr>
              <w:t>añadir</w:t>
            </w:r>
            <w:proofErr w:type="spellEnd"/>
            <w:r w:rsidRPr="00E760E4">
              <w:rPr>
                <w:rFonts w:cs="Arial"/>
              </w:rPr>
              <w:t xml:space="preserve"> (d) </w:t>
            </w:r>
          </w:p>
        </w:tc>
      </w:tr>
      <w:tr w:rsidR="00663BED" w:rsidRPr="00694D1D" w14:paraId="4564A346" w14:textId="77777777" w:rsidTr="00572B51">
        <w:trPr>
          <w:cantSplit/>
          <w:trHeight w:val="274"/>
        </w:trPr>
        <w:tc>
          <w:tcPr>
            <w:tcW w:w="1418" w:type="dxa"/>
            <w:shd w:val="clear" w:color="auto" w:fill="auto"/>
          </w:tcPr>
          <w:p w14:paraId="3AFF3C29" w14:textId="77777777" w:rsidR="00FB256F" w:rsidRDefault="00EA3128">
            <w:pPr>
              <w:jc w:val="left"/>
              <w:rPr>
                <w:rFonts w:cs="Arial"/>
              </w:rPr>
            </w:pPr>
            <w:r w:rsidRPr="00E760E4">
              <w:rPr>
                <w:rFonts w:cs="Arial"/>
              </w:rPr>
              <w:t>Car. 30</w:t>
            </w:r>
          </w:p>
        </w:tc>
        <w:tc>
          <w:tcPr>
            <w:tcW w:w="8363" w:type="dxa"/>
            <w:shd w:val="clear" w:color="auto" w:fill="auto"/>
          </w:tcPr>
          <w:p w14:paraId="6CB3B647" w14:textId="77777777" w:rsidR="00FB256F" w:rsidRPr="00694D1D" w:rsidRDefault="00EA3128">
            <w:pPr>
              <w:jc w:val="left"/>
              <w:rPr>
                <w:rFonts w:cs="Arial"/>
                <w:lang w:val="es-ES"/>
              </w:rPr>
            </w:pPr>
            <w:r w:rsidRPr="00694D1D">
              <w:rPr>
                <w:rFonts w:cs="Arial"/>
                <w:lang w:val="es-ES"/>
              </w:rPr>
              <w:t xml:space="preserve">invertir el orden para que agudo sea el primer estado (véase TGP/14) </w:t>
            </w:r>
          </w:p>
        </w:tc>
      </w:tr>
      <w:tr w:rsidR="00663BED" w:rsidRPr="00E760E4" w14:paraId="67EF3456" w14:textId="77777777" w:rsidTr="00572B51">
        <w:trPr>
          <w:cantSplit/>
          <w:trHeight w:val="274"/>
        </w:trPr>
        <w:tc>
          <w:tcPr>
            <w:tcW w:w="1418" w:type="dxa"/>
            <w:shd w:val="clear" w:color="auto" w:fill="auto"/>
          </w:tcPr>
          <w:p w14:paraId="40D89A68" w14:textId="77777777" w:rsidR="00FB256F" w:rsidRDefault="00EA3128">
            <w:pPr>
              <w:jc w:val="left"/>
              <w:rPr>
                <w:rFonts w:cs="Arial"/>
              </w:rPr>
            </w:pPr>
            <w:r w:rsidRPr="00E760E4">
              <w:rPr>
                <w:rFonts w:cs="Arial"/>
              </w:rPr>
              <w:t>Car. 35</w:t>
            </w:r>
          </w:p>
        </w:tc>
        <w:tc>
          <w:tcPr>
            <w:tcW w:w="8363" w:type="dxa"/>
            <w:shd w:val="clear" w:color="auto" w:fill="auto"/>
          </w:tcPr>
          <w:p w14:paraId="50A869C9" w14:textId="77777777" w:rsidR="00FB256F" w:rsidRDefault="00EA3128">
            <w:pPr>
              <w:jc w:val="left"/>
              <w:rPr>
                <w:rFonts w:cs="Arial"/>
              </w:rPr>
            </w:pPr>
            <w:r w:rsidRPr="00E760E4">
              <w:rPr>
                <w:rFonts w:cs="Arial"/>
              </w:rPr>
              <w:t>añadir (d)</w:t>
            </w:r>
          </w:p>
        </w:tc>
      </w:tr>
      <w:tr w:rsidR="00663BED" w:rsidRPr="00694D1D" w14:paraId="76EEADB9" w14:textId="77777777" w:rsidTr="00572B51">
        <w:trPr>
          <w:cantSplit/>
          <w:trHeight w:val="274"/>
        </w:trPr>
        <w:tc>
          <w:tcPr>
            <w:tcW w:w="1418" w:type="dxa"/>
            <w:shd w:val="clear" w:color="auto" w:fill="auto"/>
          </w:tcPr>
          <w:p w14:paraId="5EB7ABCB" w14:textId="77777777" w:rsidR="00FB256F" w:rsidRDefault="00EA3128">
            <w:pPr>
              <w:jc w:val="left"/>
              <w:rPr>
                <w:rFonts w:cs="Arial"/>
              </w:rPr>
            </w:pPr>
            <w:r w:rsidRPr="00E760E4">
              <w:rPr>
                <w:rFonts w:cs="Arial"/>
              </w:rPr>
              <w:lastRenderedPageBreak/>
              <w:t>8.1 (a)</w:t>
            </w:r>
          </w:p>
        </w:tc>
        <w:tc>
          <w:tcPr>
            <w:tcW w:w="8363" w:type="dxa"/>
            <w:shd w:val="clear" w:color="auto" w:fill="auto"/>
          </w:tcPr>
          <w:p w14:paraId="474681CF" w14:textId="77777777" w:rsidR="00FB256F" w:rsidRPr="00694D1D" w:rsidRDefault="00EA3128">
            <w:pPr>
              <w:tabs>
                <w:tab w:val="right" w:pos="6588"/>
              </w:tabs>
              <w:jc w:val="left"/>
              <w:rPr>
                <w:rFonts w:cs="Arial"/>
                <w:lang w:val="es-ES"/>
              </w:rPr>
            </w:pPr>
            <w:r w:rsidRPr="00694D1D">
              <w:rPr>
                <w:rFonts w:eastAsia="Arial" w:cs="Arial"/>
                <w:lang w:val="es-ES"/>
              </w:rPr>
              <w:t>debe decir "Las observaciones deben hacerse poco antes de ..."</w:t>
            </w:r>
          </w:p>
        </w:tc>
      </w:tr>
      <w:tr w:rsidR="00663BED" w:rsidRPr="00E760E4" w14:paraId="2A0FC0F0" w14:textId="77777777" w:rsidTr="00572B51">
        <w:trPr>
          <w:cantSplit/>
          <w:trHeight w:val="274"/>
        </w:trPr>
        <w:tc>
          <w:tcPr>
            <w:tcW w:w="1418" w:type="dxa"/>
            <w:shd w:val="clear" w:color="auto" w:fill="auto"/>
          </w:tcPr>
          <w:p w14:paraId="3D8B9602" w14:textId="77777777" w:rsidR="00FB256F" w:rsidRDefault="00EA3128">
            <w:pPr>
              <w:jc w:val="left"/>
              <w:rPr>
                <w:rFonts w:cs="Arial"/>
              </w:rPr>
            </w:pPr>
            <w:r w:rsidRPr="00E760E4">
              <w:rPr>
                <w:rFonts w:cs="Arial"/>
              </w:rPr>
              <w:t>8.1 (b)</w:t>
            </w:r>
          </w:p>
        </w:tc>
        <w:tc>
          <w:tcPr>
            <w:tcW w:w="8363" w:type="dxa"/>
            <w:shd w:val="clear" w:color="auto" w:fill="auto"/>
          </w:tcPr>
          <w:p w14:paraId="2F0691AF" w14:textId="77777777" w:rsidR="00FB256F" w:rsidRDefault="00EA3128">
            <w:pPr>
              <w:jc w:val="left"/>
              <w:rPr>
                <w:rFonts w:cs="Arial"/>
              </w:rPr>
            </w:pPr>
            <w:r w:rsidRPr="00694D1D">
              <w:rPr>
                <w:rFonts w:eastAsia="Arial" w:cs="Arial"/>
                <w:lang w:val="es-ES"/>
              </w:rPr>
              <w:t xml:space="preserve">debe decir "Las observaciones deben realizarse en plena floración. </w:t>
            </w:r>
            <w:proofErr w:type="spellStart"/>
            <w:r w:rsidRPr="00E760E4">
              <w:rPr>
                <w:rFonts w:eastAsia="Arial" w:cs="Arial"/>
              </w:rPr>
              <w:t>Observaciones</w:t>
            </w:r>
            <w:proofErr w:type="spellEnd"/>
            <w:r w:rsidRPr="00E760E4">
              <w:rPr>
                <w:rFonts w:eastAsia="Arial" w:cs="Arial"/>
              </w:rPr>
              <w:t xml:space="preserve"> </w:t>
            </w:r>
            <w:proofErr w:type="spellStart"/>
            <w:r w:rsidRPr="00E760E4">
              <w:rPr>
                <w:rFonts w:eastAsia="Arial" w:cs="Arial"/>
              </w:rPr>
              <w:t>en</w:t>
            </w:r>
            <w:proofErr w:type="spellEnd"/>
            <w:r w:rsidRPr="00E760E4">
              <w:rPr>
                <w:rFonts w:eastAsia="Arial" w:cs="Arial"/>
              </w:rPr>
              <w:t xml:space="preserve"> la </w:t>
            </w:r>
            <w:proofErr w:type="spellStart"/>
            <w:r w:rsidRPr="00E760E4">
              <w:rPr>
                <w:rFonts w:eastAsia="Arial" w:cs="Arial"/>
              </w:rPr>
              <w:t>flor</w:t>
            </w:r>
            <w:proofErr w:type="spellEnd"/>
            <w:r w:rsidRPr="00E760E4">
              <w:rPr>
                <w:rFonts w:eastAsia="Arial" w:cs="Arial"/>
              </w:rPr>
              <w:t xml:space="preserve"> .</w:t>
            </w:r>
            <w:r w:rsidRPr="00E760E4">
              <w:rPr>
                <w:rFonts w:cs="Arial"/>
              </w:rPr>
              <w:t xml:space="preserve">.." </w:t>
            </w:r>
          </w:p>
        </w:tc>
      </w:tr>
      <w:tr w:rsidR="00663BED" w:rsidRPr="00694D1D" w14:paraId="1D42FF18" w14:textId="77777777" w:rsidTr="00572B51">
        <w:trPr>
          <w:cantSplit/>
          <w:trHeight w:val="274"/>
        </w:trPr>
        <w:tc>
          <w:tcPr>
            <w:tcW w:w="1418" w:type="dxa"/>
            <w:shd w:val="clear" w:color="auto" w:fill="auto"/>
          </w:tcPr>
          <w:p w14:paraId="39699346" w14:textId="77777777" w:rsidR="00FB256F" w:rsidRDefault="00EA3128">
            <w:pPr>
              <w:jc w:val="left"/>
              <w:rPr>
                <w:rFonts w:cs="Arial"/>
              </w:rPr>
            </w:pPr>
            <w:r w:rsidRPr="00E760E4">
              <w:rPr>
                <w:rFonts w:cs="Arial"/>
              </w:rPr>
              <w:t>8.1 (c)</w:t>
            </w:r>
          </w:p>
        </w:tc>
        <w:tc>
          <w:tcPr>
            <w:tcW w:w="8363" w:type="dxa"/>
            <w:shd w:val="clear" w:color="auto" w:fill="auto"/>
          </w:tcPr>
          <w:p w14:paraId="2243C756" w14:textId="77777777" w:rsidR="00FB256F" w:rsidRPr="00694D1D" w:rsidRDefault="00EA3128">
            <w:pPr>
              <w:jc w:val="left"/>
              <w:rPr>
                <w:rFonts w:cs="Arial"/>
                <w:lang w:val="es-ES"/>
              </w:rPr>
            </w:pPr>
            <w:r w:rsidRPr="00694D1D">
              <w:rPr>
                <w:rFonts w:eastAsia="Arial" w:cs="Arial"/>
                <w:lang w:val="es-ES"/>
              </w:rPr>
              <w:t>debe decir "Las observaciones deberán efectuarse tras el final del porte de las variedades no remontantes</w:t>
            </w:r>
            <w:r w:rsidRPr="00694D1D">
              <w:rPr>
                <w:rFonts w:cs="Arial"/>
                <w:lang w:val="es-ES"/>
              </w:rPr>
              <w:t>"</w:t>
            </w:r>
            <w:r w:rsidRPr="00694D1D">
              <w:rPr>
                <w:rFonts w:eastAsia="Arial" w:cs="Arial"/>
                <w:lang w:val="es-ES"/>
              </w:rPr>
              <w:t xml:space="preserve">. </w:t>
            </w:r>
          </w:p>
        </w:tc>
      </w:tr>
      <w:tr w:rsidR="00663BED" w:rsidRPr="00694D1D" w14:paraId="66096690" w14:textId="77777777" w:rsidTr="00572B51">
        <w:trPr>
          <w:cantSplit/>
          <w:trHeight w:val="274"/>
        </w:trPr>
        <w:tc>
          <w:tcPr>
            <w:tcW w:w="1418" w:type="dxa"/>
            <w:shd w:val="clear" w:color="auto" w:fill="auto"/>
          </w:tcPr>
          <w:p w14:paraId="2E40EED2" w14:textId="77777777" w:rsidR="00FB256F" w:rsidRDefault="00EA3128">
            <w:pPr>
              <w:jc w:val="left"/>
              <w:rPr>
                <w:rFonts w:cs="Arial"/>
              </w:rPr>
            </w:pPr>
            <w:r w:rsidRPr="003528C1">
              <w:rPr>
                <w:rFonts w:cs="Arial"/>
                <w:vertAlign w:val="superscript"/>
              </w:rPr>
              <w:t>#</w:t>
            </w:r>
            <w:r w:rsidRPr="003528C1">
              <w:rPr>
                <w:rFonts w:cs="Arial"/>
              </w:rPr>
              <w:t>8.1 (d)</w:t>
            </w:r>
          </w:p>
        </w:tc>
        <w:tc>
          <w:tcPr>
            <w:tcW w:w="8363" w:type="dxa"/>
            <w:shd w:val="clear" w:color="auto" w:fill="auto"/>
          </w:tcPr>
          <w:p w14:paraId="0C16C37C" w14:textId="77777777" w:rsidR="00FB256F" w:rsidRPr="00694D1D" w:rsidRDefault="00EA3128">
            <w:pPr>
              <w:jc w:val="left"/>
              <w:rPr>
                <w:rFonts w:cs="Arial"/>
                <w:lang w:val="es-ES"/>
              </w:rPr>
            </w:pPr>
            <w:r w:rsidRPr="00694D1D">
              <w:rPr>
                <w:rFonts w:eastAsia="Arial" w:cs="Arial"/>
                <w:lang w:val="es-ES"/>
              </w:rPr>
              <w:t>comprobar si debe leerse "Las observaciones deberán efectuarse en el momento de la madurez de la cosecha, excluyendo los frutos terminales de las infrutescencias". ("</w:t>
            </w:r>
            <w:r w:rsidRPr="00694D1D">
              <w:rPr>
                <w:rFonts w:cs="Arial"/>
                <w:lang w:val="es-ES"/>
              </w:rPr>
              <w:t>plantas de un año" es incoherente con 3.1.2; aclarar cómo observar los frutos en el segundo año a partir de una única plantación)</w:t>
            </w:r>
          </w:p>
          <w:p w14:paraId="605633AD" w14:textId="77777777" w:rsidR="00FB256F" w:rsidRPr="00694D1D" w:rsidRDefault="00EA3128">
            <w:pPr>
              <w:jc w:val="left"/>
              <w:rPr>
                <w:rFonts w:cs="Arial"/>
                <w:i/>
                <w:lang w:val="es-ES"/>
              </w:rPr>
            </w:pPr>
            <w:r w:rsidRPr="00694D1D">
              <w:rPr>
                <w:rFonts w:cs="Arial"/>
                <w:i/>
                <w:lang w:val="es-ES"/>
              </w:rPr>
              <w:t>Experto principal: de acuerdo con la nueva redacción propuesta</w:t>
            </w:r>
          </w:p>
        </w:tc>
      </w:tr>
      <w:tr w:rsidR="00663BED" w:rsidRPr="00E760E4" w14:paraId="0B44E5E2" w14:textId="77777777" w:rsidTr="00572B51">
        <w:trPr>
          <w:cantSplit/>
          <w:trHeight w:val="274"/>
        </w:trPr>
        <w:tc>
          <w:tcPr>
            <w:tcW w:w="1418" w:type="dxa"/>
            <w:shd w:val="clear" w:color="auto" w:fill="auto"/>
          </w:tcPr>
          <w:p w14:paraId="11B07FAD" w14:textId="77777777" w:rsidR="00FB256F" w:rsidRDefault="00EA3128">
            <w:pPr>
              <w:jc w:val="left"/>
              <w:rPr>
                <w:rFonts w:cs="Arial"/>
              </w:rPr>
            </w:pPr>
            <w:proofErr w:type="spellStart"/>
            <w:r w:rsidRPr="00E760E4">
              <w:rPr>
                <w:rFonts w:cs="Arial"/>
              </w:rPr>
              <w:t>Anuncio</w:t>
            </w:r>
            <w:proofErr w:type="spellEnd"/>
            <w:r w:rsidRPr="00E760E4">
              <w:rPr>
                <w:rFonts w:cs="Arial"/>
              </w:rPr>
              <w:t xml:space="preserve"> 7</w:t>
            </w:r>
          </w:p>
        </w:tc>
        <w:tc>
          <w:tcPr>
            <w:tcW w:w="8363" w:type="dxa"/>
            <w:shd w:val="clear" w:color="auto" w:fill="auto"/>
          </w:tcPr>
          <w:p w14:paraId="3B1ECFC3"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sustituir la ilustración actual por la siguiente:</w:t>
            </w:r>
          </w:p>
          <w:p w14:paraId="2815435C" w14:textId="77777777" w:rsidR="00663BED" w:rsidRPr="00694D1D" w:rsidRDefault="00663BED" w:rsidP="00572B51">
            <w:pPr>
              <w:tabs>
                <w:tab w:val="left" w:pos="5103"/>
                <w:tab w:val="left" w:leader="dot" w:pos="9639"/>
              </w:tabs>
              <w:ind w:left="-9"/>
              <w:jc w:val="left"/>
              <w:rPr>
                <w:rFonts w:cs="Arial"/>
                <w:noProof/>
                <w:lang w:val="es-ES"/>
              </w:rPr>
            </w:pPr>
          </w:p>
          <w:p w14:paraId="52C5D9E4" w14:textId="77777777" w:rsidR="00663BED" w:rsidRPr="00E760E4" w:rsidRDefault="00663BED" w:rsidP="00572B51">
            <w:pPr>
              <w:tabs>
                <w:tab w:val="left" w:pos="5103"/>
                <w:tab w:val="left" w:leader="dot" w:pos="9639"/>
              </w:tabs>
              <w:ind w:left="-9"/>
              <w:jc w:val="left"/>
              <w:rPr>
                <w:rFonts w:cs="Arial"/>
              </w:rPr>
            </w:pPr>
            <w:r w:rsidRPr="00E760E4">
              <w:rPr>
                <w:rFonts w:cs="Arial"/>
                <w:noProof/>
              </w:rPr>
              <w:drawing>
                <wp:inline distT="0" distB="0" distL="0" distR="0" wp14:anchorId="52819CD6" wp14:editId="516A8DD7">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3BED" w:rsidRPr="00E760E4" w14:paraId="5266F186" w14:textId="77777777" w:rsidTr="00572B51">
        <w:trPr>
          <w:cantSplit/>
          <w:trHeight w:val="274"/>
        </w:trPr>
        <w:tc>
          <w:tcPr>
            <w:tcW w:w="1418" w:type="dxa"/>
            <w:shd w:val="clear" w:color="auto" w:fill="auto"/>
          </w:tcPr>
          <w:p w14:paraId="6D33D1B6" w14:textId="77777777" w:rsidR="00FB256F" w:rsidRDefault="00EA3128">
            <w:pPr>
              <w:jc w:val="left"/>
              <w:rPr>
                <w:rFonts w:cs="Arial"/>
              </w:rPr>
            </w:pPr>
            <w:r w:rsidRPr="00E760E4">
              <w:rPr>
                <w:rFonts w:cs="Arial"/>
              </w:rPr>
              <w:t>Ad.14</w:t>
            </w:r>
          </w:p>
        </w:tc>
        <w:tc>
          <w:tcPr>
            <w:tcW w:w="8363" w:type="dxa"/>
            <w:shd w:val="clear" w:color="auto" w:fill="auto"/>
          </w:tcPr>
          <w:p w14:paraId="78011F4F" w14:textId="77777777" w:rsidR="00FB256F" w:rsidRPr="00694D1D" w:rsidRDefault="00EA3128">
            <w:pPr>
              <w:jc w:val="left"/>
              <w:rPr>
                <w:rFonts w:cs="Arial"/>
                <w:b/>
                <w:lang w:val="es-ES"/>
              </w:rPr>
            </w:pPr>
            <w:r w:rsidRPr="00694D1D">
              <w:rPr>
                <w:rFonts w:cs="Arial"/>
                <w:lang w:val="es-ES"/>
              </w:rPr>
              <w:t>para sustituir la ilustración actual por la mejorada que figura a continuación:</w:t>
            </w:r>
          </w:p>
          <w:p w14:paraId="5E1B24FD" w14:textId="77777777" w:rsidR="00663BED" w:rsidRPr="00E760E4" w:rsidRDefault="00663BED" w:rsidP="00572B51">
            <w:pPr>
              <w:jc w:val="left"/>
              <w:rPr>
                <w:rFonts w:cs="Arial"/>
              </w:rPr>
            </w:pPr>
            <w:r w:rsidRPr="00E760E4">
              <w:rPr>
                <w:rFonts w:cs="Arial"/>
                <w:noProof/>
              </w:rPr>
              <w:drawing>
                <wp:inline distT="0" distB="0" distL="0" distR="0" wp14:anchorId="7FD0519C" wp14:editId="75D7CC13">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663BED" w:rsidRPr="00694D1D" w14:paraId="0C89381B" w14:textId="77777777" w:rsidTr="00572B51">
        <w:trPr>
          <w:cantSplit/>
          <w:trHeight w:val="274"/>
        </w:trPr>
        <w:tc>
          <w:tcPr>
            <w:tcW w:w="1418" w:type="dxa"/>
            <w:shd w:val="clear" w:color="auto" w:fill="auto"/>
          </w:tcPr>
          <w:p w14:paraId="524C85EF" w14:textId="77777777" w:rsidR="00FB256F" w:rsidRDefault="00EA3128">
            <w:pPr>
              <w:jc w:val="left"/>
              <w:rPr>
                <w:rFonts w:cs="Arial"/>
              </w:rPr>
            </w:pPr>
            <w:r w:rsidRPr="00E760E4">
              <w:rPr>
                <w:rFonts w:cs="Arial"/>
              </w:rPr>
              <w:t>Anuncio 16</w:t>
            </w:r>
          </w:p>
        </w:tc>
        <w:tc>
          <w:tcPr>
            <w:tcW w:w="8363" w:type="dxa"/>
            <w:shd w:val="clear" w:color="auto" w:fill="auto"/>
          </w:tcPr>
          <w:p w14:paraId="5CBAFD03" w14:textId="77777777" w:rsidR="00FB256F" w:rsidRPr="00694D1D" w:rsidRDefault="00EA3128">
            <w:pPr>
              <w:jc w:val="left"/>
              <w:rPr>
                <w:rFonts w:cs="Arial"/>
                <w:lang w:val="es-ES"/>
              </w:rPr>
            </w:pPr>
            <w:r w:rsidRPr="00694D1D">
              <w:rPr>
                <w:rFonts w:cs="Arial"/>
                <w:lang w:val="es-ES"/>
              </w:rPr>
              <w:t xml:space="preserve">mover la ilustración en la misma dirección que en Ad. 7 </w:t>
            </w:r>
          </w:p>
        </w:tc>
      </w:tr>
      <w:tr w:rsidR="00663BED" w:rsidRPr="00E760E4" w14:paraId="56047DB4" w14:textId="77777777" w:rsidTr="00572B51">
        <w:trPr>
          <w:cantSplit/>
          <w:trHeight w:val="274"/>
        </w:trPr>
        <w:tc>
          <w:tcPr>
            <w:tcW w:w="1418" w:type="dxa"/>
            <w:shd w:val="clear" w:color="auto" w:fill="auto"/>
          </w:tcPr>
          <w:p w14:paraId="073A1963" w14:textId="77777777" w:rsidR="00FB256F" w:rsidRDefault="00EA3128">
            <w:pPr>
              <w:jc w:val="left"/>
              <w:rPr>
                <w:rFonts w:cs="Arial"/>
              </w:rPr>
            </w:pPr>
            <w:proofErr w:type="spellStart"/>
            <w:r w:rsidRPr="00E760E4">
              <w:rPr>
                <w:rFonts w:cs="Arial"/>
              </w:rPr>
              <w:t>Anuncio</w:t>
            </w:r>
            <w:proofErr w:type="spellEnd"/>
            <w:r w:rsidRPr="00E760E4">
              <w:rPr>
                <w:rFonts w:cs="Arial"/>
              </w:rPr>
              <w:t xml:space="preserve"> 17 </w:t>
            </w:r>
          </w:p>
        </w:tc>
        <w:tc>
          <w:tcPr>
            <w:tcW w:w="8363" w:type="dxa"/>
            <w:shd w:val="clear" w:color="auto" w:fill="auto"/>
          </w:tcPr>
          <w:p w14:paraId="5AEC9992" w14:textId="77777777" w:rsidR="00FB256F" w:rsidRPr="00694D1D" w:rsidRDefault="00EA3128">
            <w:pPr>
              <w:jc w:val="left"/>
              <w:rPr>
                <w:rFonts w:cs="Arial"/>
                <w:b/>
                <w:lang w:val="es-ES"/>
              </w:rPr>
            </w:pPr>
            <w:r w:rsidRPr="00694D1D">
              <w:rPr>
                <w:rFonts w:cs="Arial"/>
                <w:lang w:val="es-ES"/>
              </w:rPr>
              <w:t>para sustituir las ilustraciones actuales por otras mejoradas a continuación:</w:t>
            </w:r>
          </w:p>
          <w:p w14:paraId="41CC4F21" w14:textId="77777777" w:rsidR="00663BED" w:rsidRPr="00E760E4" w:rsidRDefault="00663BED" w:rsidP="00572B51">
            <w:pPr>
              <w:jc w:val="left"/>
              <w:rPr>
                <w:rFonts w:cs="Arial"/>
              </w:rPr>
            </w:pPr>
            <w:r w:rsidRPr="00E760E4">
              <w:rPr>
                <w:rFonts w:cs="Arial"/>
                <w:noProof/>
              </w:rPr>
              <w:drawing>
                <wp:inline distT="0" distB="0" distL="0" distR="0" wp14:anchorId="72BCDF39" wp14:editId="52CC8451">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663BED" w:rsidRPr="00E760E4" w14:paraId="6A1A8750" w14:textId="77777777" w:rsidTr="00572B51">
        <w:trPr>
          <w:cantSplit/>
          <w:trHeight w:val="274"/>
        </w:trPr>
        <w:tc>
          <w:tcPr>
            <w:tcW w:w="1418" w:type="dxa"/>
            <w:shd w:val="clear" w:color="auto" w:fill="auto"/>
          </w:tcPr>
          <w:p w14:paraId="05573EA2" w14:textId="77777777" w:rsidR="00FB256F" w:rsidRDefault="00EA3128">
            <w:pPr>
              <w:jc w:val="left"/>
              <w:rPr>
                <w:rFonts w:cs="Arial"/>
              </w:rPr>
            </w:pPr>
            <w:r w:rsidRPr="00731C14">
              <w:rPr>
                <w:rFonts w:cs="Arial"/>
              </w:rPr>
              <w:t>Anuncio 23</w:t>
            </w:r>
          </w:p>
        </w:tc>
        <w:tc>
          <w:tcPr>
            <w:tcW w:w="8363" w:type="dxa"/>
            <w:shd w:val="clear" w:color="auto" w:fill="auto"/>
          </w:tcPr>
          <w:p w14:paraId="7F0A70F7" w14:textId="77777777" w:rsidR="00FB256F" w:rsidRPr="00694D1D" w:rsidRDefault="00EA3128">
            <w:pPr>
              <w:jc w:val="left"/>
              <w:rPr>
                <w:rFonts w:cs="Arial"/>
                <w:lang w:val="es-ES"/>
              </w:rPr>
            </w:pPr>
            <w:r w:rsidRPr="00694D1D">
              <w:rPr>
                <w:rFonts w:cs="Arial"/>
                <w:lang w:val="es-ES"/>
              </w:rPr>
              <w:t>sustituir las ilustraciones actuales por otras mejoradas a continuación (que se presentarán como ilustraciones individuales con línea al mismo nivel:</w:t>
            </w:r>
          </w:p>
          <w:p w14:paraId="4E9CA2B3" w14:textId="77777777" w:rsidR="00663BED" w:rsidRPr="00731C14" w:rsidRDefault="00663BED" w:rsidP="00572B51">
            <w:pPr>
              <w:jc w:val="left"/>
              <w:rPr>
                <w:rFonts w:cs="Arial"/>
                <w:b/>
              </w:rPr>
            </w:pPr>
            <w:r w:rsidRPr="00731C14">
              <w:rPr>
                <w:rFonts w:cs="Arial"/>
                <w:b/>
                <w:noProof/>
              </w:rPr>
              <w:drawing>
                <wp:inline distT="0" distB="0" distL="0" distR="0" wp14:anchorId="0AFD05F3" wp14:editId="27D9EBAF">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663BED" w:rsidRPr="00694D1D" w14:paraId="46D32F27" w14:textId="77777777" w:rsidTr="00572B51">
        <w:trPr>
          <w:cantSplit/>
          <w:trHeight w:val="274"/>
        </w:trPr>
        <w:tc>
          <w:tcPr>
            <w:tcW w:w="1418" w:type="dxa"/>
            <w:shd w:val="clear" w:color="auto" w:fill="auto"/>
          </w:tcPr>
          <w:p w14:paraId="16C6038C" w14:textId="77777777" w:rsidR="00FB256F" w:rsidRDefault="00EA3128">
            <w:pPr>
              <w:jc w:val="left"/>
              <w:rPr>
                <w:rFonts w:cs="Arial"/>
              </w:rPr>
            </w:pPr>
            <w:r w:rsidRPr="00E760E4">
              <w:rPr>
                <w:rFonts w:cs="Arial"/>
              </w:rPr>
              <w:t>Anuncio 35</w:t>
            </w:r>
          </w:p>
        </w:tc>
        <w:tc>
          <w:tcPr>
            <w:tcW w:w="8363" w:type="dxa"/>
            <w:shd w:val="clear" w:color="auto" w:fill="auto"/>
          </w:tcPr>
          <w:p w14:paraId="4582D286" w14:textId="77777777" w:rsidR="00FB256F" w:rsidRPr="00694D1D" w:rsidRDefault="00EA3128">
            <w:pPr>
              <w:tabs>
                <w:tab w:val="left" w:pos="5103"/>
                <w:tab w:val="left" w:leader="dot" w:pos="9639"/>
              </w:tabs>
              <w:ind w:left="-9"/>
              <w:jc w:val="left"/>
              <w:rPr>
                <w:rFonts w:cs="Arial"/>
                <w:lang w:val="es-ES"/>
              </w:rPr>
            </w:pPr>
            <w:r w:rsidRPr="00694D1D">
              <w:rPr>
                <w:rFonts w:eastAsia="Arial" w:cs="Arial"/>
                <w:lang w:val="es-ES"/>
              </w:rPr>
              <w:t>debe decir "</w:t>
            </w:r>
            <w:r w:rsidRPr="00694D1D">
              <w:rPr>
                <w:lang w:val="es-ES"/>
              </w:rPr>
              <w:t>Las observaciones deben hacerse en el lado de la fruta expuesto al sol".</w:t>
            </w:r>
          </w:p>
        </w:tc>
      </w:tr>
      <w:tr w:rsidR="00663BED" w:rsidRPr="00694D1D" w14:paraId="71D114D9" w14:textId="77777777" w:rsidTr="00572B51">
        <w:trPr>
          <w:cantSplit/>
          <w:trHeight w:val="274"/>
        </w:trPr>
        <w:tc>
          <w:tcPr>
            <w:tcW w:w="1418" w:type="dxa"/>
            <w:shd w:val="clear" w:color="auto" w:fill="auto"/>
          </w:tcPr>
          <w:p w14:paraId="2EC4C828" w14:textId="77777777" w:rsidR="00FB256F" w:rsidRDefault="00EA3128">
            <w:pPr>
              <w:jc w:val="left"/>
              <w:rPr>
                <w:rFonts w:cs="Arial"/>
              </w:rPr>
            </w:pPr>
            <w:proofErr w:type="spellStart"/>
            <w:r w:rsidRPr="00E760E4">
              <w:rPr>
                <w:rFonts w:cs="Arial"/>
              </w:rPr>
              <w:t>Anuncio</w:t>
            </w:r>
            <w:proofErr w:type="spellEnd"/>
            <w:r w:rsidRPr="00E760E4">
              <w:rPr>
                <w:rFonts w:cs="Arial"/>
              </w:rPr>
              <w:t xml:space="preserve"> 36</w:t>
            </w:r>
          </w:p>
        </w:tc>
        <w:tc>
          <w:tcPr>
            <w:tcW w:w="8363" w:type="dxa"/>
            <w:shd w:val="clear" w:color="auto" w:fill="auto"/>
          </w:tcPr>
          <w:p w14:paraId="4E3F69F7" w14:textId="77777777" w:rsidR="00FB256F" w:rsidRPr="00694D1D" w:rsidRDefault="00EA3128">
            <w:pPr>
              <w:jc w:val="left"/>
              <w:rPr>
                <w:rFonts w:cs="Arial"/>
                <w:lang w:val="es-ES"/>
              </w:rPr>
            </w:pPr>
            <w:r w:rsidRPr="00694D1D">
              <w:rPr>
                <w:rFonts w:eastAsia="Arial" w:cs="Arial"/>
                <w:lang w:val="es-ES"/>
              </w:rPr>
              <w:t xml:space="preserve">el texto debe ser "Las observaciones deberán realizarse en la parte central del fruto mediante recuento en una zona definida [por ejemplo, un cuadrado de 1 cm] o mediante evaluación visual." </w:t>
            </w:r>
          </w:p>
        </w:tc>
      </w:tr>
      <w:tr w:rsidR="00663BED" w:rsidRPr="00694D1D" w14:paraId="745C89BD" w14:textId="77777777" w:rsidTr="00572B51">
        <w:trPr>
          <w:cantSplit/>
          <w:trHeight w:val="274"/>
        </w:trPr>
        <w:tc>
          <w:tcPr>
            <w:tcW w:w="1418" w:type="dxa"/>
            <w:shd w:val="clear" w:color="auto" w:fill="auto"/>
          </w:tcPr>
          <w:p w14:paraId="7D19CD27" w14:textId="77777777" w:rsidR="00FB256F" w:rsidRDefault="00EA3128">
            <w:pPr>
              <w:jc w:val="left"/>
              <w:rPr>
                <w:rFonts w:cs="Arial"/>
              </w:rPr>
            </w:pPr>
            <w:r w:rsidRPr="00E760E4">
              <w:rPr>
                <w:rFonts w:cs="Arial"/>
              </w:rPr>
              <w:t>TQ 4.2.2</w:t>
            </w:r>
          </w:p>
        </w:tc>
        <w:tc>
          <w:tcPr>
            <w:tcW w:w="8363" w:type="dxa"/>
            <w:shd w:val="clear" w:color="auto" w:fill="auto"/>
          </w:tcPr>
          <w:p w14:paraId="61E048FA"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léase "Semillas" (véase GN 31, ejemplo 2)</w:t>
            </w:r>
          </w:p>
        </w:tc>
      </w:tr>
      <w:tr w:rsidR="00663BED" w:rsidRPr="00694D1D" w14:paraId="2987CCE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D1D1F95" w14:textId="77777777" w:rsidR="00FB256F" w:rsidRDefault="00EA3128">
            <w:pPr>
              <w:jc w:val="left"/>
              <w:rPr>
                <w:rFonts w:cs="Arial"/>
              </w:rPr>
            </w:pPr>
            <w:proofErr w:type="spellStart"/>
            <w:r w:rsidRPr="00E760E4">
              <w:rPr>
                <w:rFonts w:cs="Arial"/>
              </w:rPr>
              <w:t>Anuncio</w:t>
            </w:r>
            <w:proofErr w:type="spellEnd"/>
            <w:r w:rsidRPr="00E760E4">
              <w:rPr>
                <w:rFonts w:cs="Arial"/>
              </w:rPr>
              <w:t xml:space="preserve">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01515DCA"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debe decir "... las plantas tienen al menos una flor abierta"</w:t>
            </w:r>
          </w:p>
        </w:tc>
      </w:tr>
      <w:tr w:rsidR="00663BED" w:rsidRPr="00694D1D" w14:paraId="34272ED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CB7395" w14:textId="77777777" w:rsidR="00FB256F" w:rsidRDefault="00EA3128">
            <w:pPr>
              <w:jc w:val="left"/>
              <w:rPr>
                <w:rFonts w:cs="Arial"/>
              </w:rPr>
            </w:pPr>
            <w:proofErr w:type="spellStart"/>
            <w:r w:rsidRPr="00E760E4">
              <w:rPr>
                <w:rFonts w:cs="Arial"/>
              </w:rPr>
              <w:lastRenderedPageBreak/>
              <w:t>Anuncio</w:t>
            </w:r>
            <w:proofErr w:type="spellEnd"/>
            <w:r w:rsidRPr="00E760E4">
              <w:rPr>
                <w:rFonts w:cs="Arial"/>
              </w:rPr>
              <w:t xml:space="preserve">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6D1E0809" w14:textId="77777777" w:rsidR="00FB256F" w:rsidRPr="00694D1D" w:rsidRDefault="00EA3128">
            <w:pPr>
              <w:tabs>
                <w:tab w:val="left" w:pos="5103"/>
                <w:tab w:val="left" w:leader="dot" w:pos="9639"/>
              </w:tabs>
              <w:ind w:left="-9"/>
              <w:jc w:val="left"/>
              <w:rPr>
                <w:rFonts w:cs="Arial"/>
                <w:lang w:val="es-ES"/>
              </w:rPr>
            </w:pPr>
            <w:r w:rsidRPr="00694D1D">
              <w:rPr>
                <w:rFonts w:cs="Arial"/>
                <w:lang w:val="es-ES"/>
              </w:rPr>
              <w:t>para que diga "... las plantas tienen al menos un fruto completamente coloreado".</w:t>
            </w:r>
          </w:p>
        </w:tc>
      </w:tr>
    </w:tbl>
    <w:p w14:paraId="5E3BD0FB" w14:textId="77777777" w:rsidR="00663BED" w:rsidRPr="00694D1D" w:rsidRDefault="00663BED" w:rsidP="00663BED">
      <w:pPr>
        <w:rPr>
          <w:lang w:val="es-ES"/>
        </w:rPr>
      </w:pPr>
    </w:p>
    <w:p w14:paraId="37CD0AD8" w14:textId="77777777" w:rsidR="00663BED" w:rsidRPr="00694D1D" w:rsidRDefault="00663BED" w:rsidP="00663BED">
      <w:pPr>
        <w:rPr>
          <w:lang w:val="es-ES"/>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694D1D" w14:paraId="577F9702" w14:textId="77777777" w:rsidTr="00572B51">
        <w:trPr>
          <w:cantSplit/>
        </w:trPr>
        <w:tc>
          <w:tcPr>
            <w:tcW w:w="9670" w:type="dxa"/>
            <w:shd w:val="clear" w:color="auto" w:fill="D9D9D9"/>
            <w:vAlign w:val="center"/>
          </w:tcPr>
          <w:p w14:paraId="5025DC41" w14:textId="77777777" w:rsidR="00FB256F" w:rsidRPr="00694D1D" w:rsidRDefault="00EA3128">
            <w:pPr>
              <w:pStyle w:val="BodyText"/>
              <w:keepNext/>
              <w:tabs>
                <w:tab w:val="left" w:pos="1849"/>
              </w:tabs>
              <w:ind w:left="1803" w:hanging="1803"/>
              <w:jc w:val="left"/>
              <w:rPr>
                <w:rFonts w:cs="Arial"/>
                <w:b/>
                <w:iCs/>
                <w:lang w:val="es-ES"/>
              </w:rPr>
            </w:pPr>
            <w:r w:rsidRPr="00694D1D">
              <w:rPr>
                <w:rFonts w:cs="Arial"/>
                <w:b/>
                <w:iCs/>
                <w:lang w:val="es-ES"/>
              </w:rPr>
              <w:t>TC-EDC/Mar23/4</w:t>
            </w:r>
            <w:r w:rsidRPr="00694D1D">
              <w:rPr>
                <w:rFonts w:cs="Arial"/>
                <w:b/>
                <w:iCs/>
                <w:lang w:val="es-ES"/>
              </w:rPr>
              <w:tab/>
              <w:t>Cuestiones a resolver relativas a las Directrices de Examen presentadas para su adopción por el Comité Técnico: Girasol</w:t>
            </w:r>
          </w:p>
        </w:tc>
      </w:tr>
    </w:tbl>
    <w:p w14:paraId="54D1090F" w14:textId="77777777" w:rsidR="00663BED" w:rsidRPr="00694D1D" w:rsidRDefault="00663BED" w:rsidP="00A91C3A">
      <w:pPr>
        <w:keepNext/>
        <w:rPr>
          <w:lang w:val="es-ES"/>
        </w:rPr>
      </w:pPr>
    </w:p>
    <w:p w14:paraId="72555C6A" w14:textId="77777777" w:rsidR="00FB256F" w:rsidRPr="00694D1D" w:rsidRDefault="00EA3128">
      <w:pPr>
        <w:keepNext/>
        <w:ind w:firstLine="567"/>
        <w:rPr>
          <w:lang w:val="es-ES"/>
        </w:rPr>
      </w:pPr>
      <w:r w:rsidRPr="00694D1D">
        <w:rPr>
          <w:lang w:val="es-ES"/>
        </w:rPr>
        <w:t>El TC-EDC, en su reunión celebrada en Ginebra el 21 de marzo de 2023, examinó los documentos TG/81/7(PROJ.5) y TC-EDC/Mar23/4 y formuló las recomendaciones que figuran en el cuadro siguiente.</w:t>
      </w:r>
    </w:p>
    <w:p w14:paraId="4FC731CA" w14:textId="77777777" w:rsidR="00663BED" w:rsidRPr="00694D1D" w:rsidRDefault="00663BED" w:rsidP="00A91C3A">
      <w:pPr>
        <w:keepNext/>
        <w:jc w:val="left"/>
        <w:rPr>
          <w:lang w:val="es-ES"/>
        </w:rPr>
      </w:pPr>
    </w:p>
    <w:p w14:paraId="27CDDFC9" w14:textId="77777777" w:rsidR="00FB256F" w:rsidRPr="00694D1D" w:rsidRDefault="00EA3128">
      <w:pPr>
        <w:keepNext/>
        <w:ind w:firstLine="567"/>
        <w:rPr>
          <w:lang w:val="es-ES"/>
        </w:rPr>
      </w:pPr>
      <w:r w:rsidRPr="00694D1D">
        <w:rPr>
          <w:lang w:val="es-ES"/>
        </w:rPr>
        <w:t>El TC-EDC acordó que, previo acuerdo del experto principal sobre las recomendaciones presentadas, el proyecto de directrices de examen del girasol se distribuya al TC para su aprobación por correspondencia.</w:t>
      </w:r>
    </w:p>
    <w:p w14:paraId="200EEDD9" w14:textId="77777777" w:rsidR="00663BED" w:rsidRPr="00694D1D" w:rsidRDefault="00663BED" w:rsidP="00663BED">
      <w:pPr>
        <w:rPr>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63BED" w:rsidRPr="00694D1D" w14:paraId="05EDDF0D" w14:textId="77777777" w:rsidTr="00572B51">
        <w:trPr>
          <w:cantSplit/>
          <w:trHeight w:val="274"/>
        </w:trPr>
        <w:tc>
          <w:tcPr>
            <w:tcW w:w="1573" w:type="dxa"/>
            <w:shd w:val="clear" w:color="auto" w:fill="auto"/>
          </w:tcPr>
          <w:p w14:paraId="77C770C6" w14:textId="77777777" w:rsidR="00FB256F" w:rsidRDefault="00EA3128">
            <w:pPr>
              <w:jc w:val="left"/>
              <w:rPr>
                <w:rFonts w:cs="Arial"/>
              </w:rPr>
            </w:pPr>
            <w:r w:rsidRPr="00731C14">
              <w:rPr>
                <w:rFonts w:cs="Arial"/>
              </w:rPr>
              <w:t>General</w:t>
            </w:r>
          </w:p>
        </w:tc>
        <w:tc>
          <w:tcPr>
            <w:tcW w:w="8208" w:type="dxa"/>
            <w:shd w:val="clear" w:color="auto" w:fill="auto"/>
          </w:tcPr>
          <w:p w14:paraId="393E5F0E" w14:textId="77777777" w:rsidR="00FB256F" w:rsidRPr="00694D1D" w:rsidRDefault="00EA3128">
            <w:pPr>
              <w:rPr>
                <w:rFonts w:cs="Arial"/>
                <w:lang w:val="es-ES"/>
              </w:rPr>
            </w:pPr>
            <w:r w:rsidRPr="00694D1D">
              <w:rPr>
                <w:rFonts w:cs="Arial"/>
                <w:lang w:val="es-ES"/>
              </w:rPr>
              <w:t>- sustituir "granos" por "semillas" en todo el TG</w:t>
            </w:r>
          </w:p>
          <w:p w14:paraId="28D17122" w14:textId="77777777" w:rsidR="00FB256F" w:rsidRPr="00694D1D" w:rsidRDefault="00EA3128">
            <w:pPr>
              <w:rPr>
                <w:rFonts w:cs="Arial"/>
                <w:lang w:val="es-ES"/>
              </w:rPr>
            </w:pPr>
            <w:r w:rsidRPr="00694D1D">
              <w:rPr>
                <w:rFonts w:cs="Arial"/>
                <w:lang w:val="es-ES"/>
              </w:rPr>
              <w:t>- corregir la ortografía de "flor de disco" (en lugar de "disco" en todo el TG)</w:t>
            </w:r>
          </w:p>
        </w:tc>
      </w:tr>
      <w:tr w:rsidR="00663BED" w:rsidRPr="00694D1D" w14:paraId="7DB21891" w14:textId="77777777" w:rsidTr="00572B51">
        <w:trPr>
          <w:cantSplit/>
          <w:trHeight w:val="274"/>
        </w:trPr>
        <w:tc>
          <w:tcPr>
            <w:tcW w:w="1573" w:type="dxa"/>
            <w:shd w:val="clear" w:color="auto" w:fill="auto"/>
          </w:tcPr>
          <w:p w14:paraId="1192A3F5" w14:textId="77777777" w:rsidR="00FB256F" w:rsidRDefault="00EA3128">
            <w:pPr>
              <w:jc w:val="left"/>
              <w:rPr>
                <w:rFonts w:cs="Arial"/>
              </w:rPr>
            </w:pPr>
            <w:r w:rsidRPr="00731C14">
              <w:rPr>
                <w:rFonts w:cs="Arial"/>
              </w:rPr>
              <w:t>2.3</w:t>
            </w:r>
          </w:p>
        </w:tc>
        <w:tc>
          <w:tcPr>
            <w:tcW w:w="8208" w:type="dxa"/>
            <w:shd w:val="clear" w:color="auto" w:fill="auto"/>
          </w:tcPr>
          <w:p w14:paraId="41A8A441" w14:textId="77777777" w:rsidR="00FB256F" w:rsidRPr="00694D1D" w:rsidRDefault="00EA3128">
            <w:pPr>
              <w:rPr>
                <w:rFonts w:cs="Arial"/>
                <w:lang w:val="es-ES"/>
              </w:rPr>
            </w:pPr>
            <w:r w:rsidRPr="00694D1D">
              <w:rPr>
                <w:rFonts w:cs="Arial"/>
                <w:lang w:val="es-ES"/>
              </w:rPr>
              <w:t>debe decir "... 1 kg de semillas para variedades híbridas y de polinización libre...".</w:t>
            </w:r>
          </w:p>
        </w:tc>
      </w:tr>
      <w:tr w:rsidR="00663BED" w:rsidRPr="00694D1D" w14:paraId="7E1D8182" w14:textId="77777777" w:rsidTr="00572B51">
        <w:trPr>
          <w:cantSplit/>
          <w:trHeight w:val="274"/>
        </w:trPr>
        <w:tc>
          <w:tcPr>
            <w:tcW w:w="1573" w:type="dxa"/>
            <w:shd w:val="clear" w:color="auto" w:fill="auto"/>
          </w:tcPr>
          <w:p w14:paraId="34657367" w14:textId="77777777" w:rsidR="00FB256F" w:rsidRDefault="00EA3128">
            <w:pPr>
              <w:jc w:val="left"/>
              <w:rPr>
                <w:rFonts w:cs="Arial"/>
              </w:rPr>
            </w:pPr>
            <w:r w:rsidRPr="00731C14">
              <w:rPr>
                <w:rFonts w:cs="Arial"/>
              </w:rPr>
              <w:t>3.1.2</w:t>
            </w:r>
          </w:p>
        </w:tc>
        <w:tc>
          <w:tcPr>
            <w:tcW w:w="8208" w:type="dxa"/>
            <w:shd w:val="clear" w:color="auto" w:fill="auto"/>
          </w:tcPr>
          <w:p w14:paraId="330912A8" w14:textId="77777777" w:rsidR="00FB256F" w:rsidRPr="00694D1D" w:rsidRDefault="00EA3128">
            <w:pPr>
              <w:rPr>
                <w:rFonts w:cs="Arial"/>
                <w:lang w:val="es-ES"/>
              </w:rPr>
            </w:pPr>
            <w:r w:rsidRPr="00694D1D">
              <w:rPr>
                <w:rFonts w:cs="Arial"/>
                <w:lang w:val="es-ES"/>
              </w:rPr>
              <w:t>debe suprimirse por tratarse de un cultivo anual</w:t>
            </w:r>
          </w:p>
        </w:tc>
      </w:tr>
      <w:tr w:rsidR="00663BED" w:rsidRPr="00694D1D" w14:paraId="1DA2EE43" w14:textId="77777777" w:rsidTr="00572B51">
        <w:trPr>
          <w:cantSplit/>
          <w:trHeight w:val="274"/>
        </w:trPr>
        <w:tc>
          <w:tcPr>
            <w:tcW w:w="1573" w:type="dxa"/>
            <w:shd w:val="clear" w:color="auto" w:fill="auto"/>
          </w:tcPr>
          <w:p w14:paraId="4CFE4732" w14:textId="77777777" w:rsidR="00FB256F" w:rsidRDefault="00EA3128">
            <w:pPr>
              <w:jc w:val="left"/>
              <w:rPr>
                <w:rFonts w:cs="Arial"/>
              </w:rPr>
            </w:pPr>
            <w:r w:rsidRPr="00731C14">
              <w:rPr>
                <w:rFonts w:cs="Arial"/>
              </w:rPr>
              <w:t>Car. 5</w:t>
            </w:r>
          </w:p>
        </w:tc>
        <w:tc>
          <w:tcPr>
            <w:tcW w:w="8208" w:type="dxa"/>
            <w:shd w:val="clear" w:color="auto" w:fill="auto"/>
            <w:vAlign w:val="bottom"/>
          </w:tcPr>
          <w:p w14:paraId="51FE2374" w14:textId="77777777" w:rsidR="00FB256F" w:rsidRPr="00694D1D" w:rsidRDefault="00EA3128">
            <w:pPr>
              <w:rPr>
                <w:rFonts w:cs="Arial"/>
                <w:lang w:val="es-ES"/>
              </w:rPr>
            </w:pPr>
            <w:r w:rsidRPr="00694D1D">
              <w:rPr>
                <w:rFonts w:cs="Arial"/>
                <w:lang w:val="es-ES"/>
              </w:rPr>
              <w:t>debe decir "Hoja: perfil en sección transversal"</w:t>
            </w:r>
          </w:p>
        </w:tc>
      </w:tr>
      <w:tr w:rsidR="00663BED" w:rsidRPr="00694D1D" w14:paraId="0819A438" w14:textId="77777777" w:rsidTr="00572B51">
        <w:trPr>
          <w:cantSplit/>
          <w:trHeight w:val="274"/>
        </w:trPr>
        <w:tc>
          <w:tcPr>
            <w:tcW w:w="1573" w:type="dxa"/>
            <w:shd w:val="clear" w:color="auto" w:fill="auto"/>
          </w:tcPr>
          <w:p w14:paraId="0E9B4102" w14:textId="77777777" w:rsidR="00FB256F" w:rsidRDefault="00EA3128">
            <w:pPr>
              <w:jc w:val="left"/>
              <w:rPr>
                <w:rFonts w:cs="Arial"/>
              </w:rPr>
            </w:pPr>
            <w:r w:rsidRPr="00731C14">
              <w:rPr>
                <w:rFonts w:cs="Arial"/>
                <w:vertAlign w:val="superscript"/>
              </w:rPr>
              <w:t>#</w:t>
            </w:r>
            <w:r w:rsidRPr="00731C14">
              <w:rPr>
                <w:rFonts w:cs="Arial"/>
              </w:rPr>
              <w:t>Car. 6</w:t>
            </w:r>
          </w:p>
        </w:tc>
        <w:tc>
          <w:tcPr>
            <w:tcW w:w="8208" w:type="dxa"/>
            <w:shd w:val="clear" w:color="auto" w:fill="auto"/>
            <w:vAlign w:val="bottom"/>
          </w:tcPr>
          <w:p w14:paraId="751993D5" w14:textId="77777777" w:rsidR="00FB256F" w:rsidRPr="00694D1D" w:rsidRDefault="00EA3128">
            <w:pPr>
              <w:rPr>
                <w:rFonts w:cs="Arial"/>
                <w:lang w:val="es-ES"/>
              </w:rPr>
            </w:pPr>
            <w:r w:rsidRPr="00694D1D">
              <w:rPr>
                <w:rFonts w:cs="Arial"/>
                <w:lang w:val="es-ES"/>
              </w:rPr>
              <w:t xml:space="preserve">a revisar (los estados de expresión no guardan relación con el título del </w:t>
            </w:r>
            <w:proofErr w:type="spellStart"/>
            <w:r w:rsidRPr="00694D1D">
              <w:rPr>
                <w:rFonts w:cs="Arial"/>
                <w:lang w:val="es-ES"/>
              </w:rPr>
              <w:t>char</w:t>
            </w:r>
            <w:proofErr w:type="spellEnd"/>
            <w:r w:rsidRPr="00694D1D">
              <w:rPr>
                <w:rFonts w:cs="Arial"/>
                <w:lang w:val="es-ES"/>
              </w:rPr>
              <w:t>.)</w:t>
            </w:r>
          </w:p>
          <w:p w14:paraId="714955BA" w14:textId="77777777" w:rsidR="00FB256F" w:rsidRPr="00694D1D" w:rsidRDefault="00EA3128">
            <w:pPr>
              <w:rPr>
                <w:i/>
                <w:lang w:val="es-ES"/>
              </w:rPr>
            </w:pPr>
            <w:r w:rsidRPr="00694D1D">
              <w:rPr>
                <w:rFonts w:cs="Arial"/>
                <w:i/>
                <w:lang w:val="es-ES"/>
              </w:rPr>
              <w:t xml:space="preserve">Experto principal: el título del carácter </w:t>
            </w:r>
            <w:r w:rsidRPr="00694D1D">
              <w:rPr>
                <w:i/>
                <w:lang w:val="es-ES"/>
              </w:rPr>
              <w:t>debe rezar "Hoja: forma".  Ad.6 aclara lo que debe observarse.</w:t>
            </w:r>
          </w:p>
          <w:p w14:paraId="256AAA72" w14:textId="77777777" w:rsidR="00FB256F" w:rsidRPr="00694D1D" w:rsidRDefault="00EA3128">
            <w:pPr>
              <w:rPr>
                <w:rFonts w:cs="Arial"/>
                <w:i/>
                <w:lang w:val="es-ES"/>
              </w:rPr>
            </w:pPr>
            <w:r w:rsidRPr="00694D1D">
              <w:rPr>
                <w:i/>
                <w:lang w:val="es-ES"/>
              </w:rPr>
              <w:t>TC-EDC: estado 1 debe decir "elíptico"; estado 2 debe decir "triangular muy estrecho; estado 6 debe decir "triangular a redondeado".</w:t>
            </w:r>
          </w:p>
        </w:tc>
      </w:tr>
      <w:tr w:rsidR="00663BED" w:rsidRPr="00D55FAA" w14:paraId="77DCF696" w14:textId="77777777" w:rsidTr="00572B51">
        <w:trPr>
          <w:cantSplit/>
          <w:trHeight w:val="274"/>
        </w:trPr>
        <w:tc>
          <w:tcPr>
            <w:tcW w:w="1573" w:type="dxa"/>
            <w:shd w:val="clear" w:color="auto" w:fill="auto"/>
          </w:tcPr>
          <w:p w14:paraId="5ABDB2C9" w14:textId="77777777" w:rsidR="00FB256F" w:rsidRDefault="00EA3128">
            <w:pPr>
              <w:jc w:val="left"/>
              <w:rPr>
                <w:rFonts w:cs="Arial"/>
              </w:rPr>
            </w:pPr>
            <w:r w:rsidRPr="00D55FAA">
              <w:rPr>
                <w:rFonts w:cs="Arial"/>
              </w:rPr>
              <w:t>Car. 7</w:t>
            </w:r>
          </w:p>
        </w:tc>
        <w:tc>
          <w:tcPr>
            <w:tcW w:w="8208" w:type="dxa"/>
            <w:shd w:val="clear" w:color="auto" w:fill="auto"/>
          </w:tcPr>
          <w:p w14:paraId="3A80BCEF" w14:textId="77777777" w:rsidR="00FB256F" w:rsidRDefault="00EA3128">
            <w:pPr>
              <w:rPr>
                <w:rFonts w:cs="Arial"/>
              </w:rPr>
            </w:pPr>
            <w:r w:rsidRPr="00D55FAA">
              <w:rPr>
                <w:rFonts w:cs="Arial"/>
              </w:rPr>
              <w:t>debe decir "Hoja: lóbulos"</w:t>
            </w:r>
          </w:p>
        </w:tc>
      </w:tr>
      <w:tr w:rsidR="00663BED" w:rsidRPr="00694D1D" w14:paraId="64E087E1" w14:textId="77777777" w:rsidTr="00572B51">
        <w:trPr>
          <w:cantSplit/>
          <w:trHeight w:val="274"/>
        </w:trPr>
        <w:tc>
          <w:tcPr>
            <w:tcW w:w="1573" w:type="dxa"/>
            <w:shd w:val="clear" w:color="auto" w:fill="auto"/>
          </w:tcPr>
          <w:p w14:paraId="72ECC98E" w14:textId="77777777" w:rsidR="00FB256F" w:rsidRDefault="00EA3128">
            <w:pPr>
              <w:jc w:val="left"/>
              <w:rPr>
                <w:rFonts w:cs="Arial"/>
              </w:rPr>
            </w:pPr>
            <w:r w:rsidRPr="00D55FAA">
              <w:rPr>
                <w:rFonts w:cs="Arial"/>
              </w:rPr>
              <w:t>Car. 8</w:t>
            </w:r>
          </w:p>
        </w:tc>
        <w:tc>
          <w:tcPr>
            <w:tcW w:w="8208" w:type="dxa"/>
            <w:shd w:val="clear" w:color="auto" w:fill="auto"/>
          </w:tcPr>
          <w:p w14:paraId="00FD508A" w14:textId="77777777" w:rsidR="00FB256F" w:rsidRPr="00694D1D" w:rsidRDefault="00EA3128">
            <w:pPr>
              <w:rPr>
                <w:rFonts w:cs="Arial"/>
                <w:lang w:val="es-ES"/>
              </w:rPr>
            </w:pPr>
            <w:r w:rsidRPr="00694D1D">
              <w:rPr>
                <w:rFonts w:cs="Arial"/>
                <w:lang w:val="es-ES"/>
              </w:rPr>
              <w:t xml:space="preserve">- debe decir "Hoja: </w:t>
            </w:r>
            <w:r w:rsidRPr="00694D1D">
              <w:rPr>
                <w:rFonts w:eastAsia="Arial" w:cs="Arial"/>
                <w:lang w:val="es-ES"/>
              </w:rPr>
              <w:t>parénquima en la base de las venas laterales</w:t>
            </w:r>
            <w:r w:rsidRPr="00694D1D" w:rsidDel="004522E3">
              <w:rPr>
                <w:rFonts w:cs="Arial"/>
                <w:lang w:val="es-ES"/>
              </w:rPr>
              <w:t xml:space="preserve">" </w:t>
            </w:r>
          </w:p>
          <w:p w14:paraId="11076CAB" w14:textId="77777777" w:rsidR="00FB256F" w:rsidRPr="00694D1D" w:rsidRDefault="00EA3128">
            <w:pPr>
              <w:rPr>
                <w:rFonts w:cs="Arial"/>
                <w:lang w:val="es-ES"/>
              </w:rPr>
            </w:pPr>
            <w:r w:rsidRPr="00694D1D">
              <w:rPr>
                <w:rFonts w:cs="Arial"/>
                <w:lang w:val="es-ES"/>
              </w:rPr>
              <w:t>- tener estados (1) ninguno o muy débil, (2) débil, (3) fuerte</w:t>
            </w:r>
          </w:p>
        </w:tc>
      </w:tr>
      <w:tr w:rsidR="00663BED" w:rsidRPr="00694D1D" w14:paraId="33BEBEAC" w14:textId="77777777" w:rsidTr="00572B51">
        <w:trPr>
          <w:cantSplit/>
          <w:trHeight w:val="274"/>
        </w:trPr>
        <w:tc>
          <w:tcPr>
            <w:tcW w:w="1573" w:type="dxa"/>
            <w:shd w:val="clear" w:color="auto" w:fill="auto"/>
          </w:tcPr>
          <w:p w14:paraId="14C9AB14" w14:textId="77777777" w:rsidR="00FB256F" w:rsidRDefault="00EA3128">
            <w:pPr>
              <w:jc w:val="left"/>
              <w:rPr>
                <w:rFonts w:cs="Arial"/>
              </w:rPr>
            </w:pPr>
            <w:r w:rsidRPr="00D55FAA">
              <w:rPr>
                <w:rFonts w:cs="Arial"/>
              </w:rPr>
              <w:t>Car. 12</w:t>
            </w:r>
          </w:p>
        </w:tc>
        <w:tc>
          <w:tcPr>
            <w:tcW w:w="8208" w:type="dxa"/>
            <w:shd w:val="clear" w:color="auto" w:fill="auto"/>
            <w:vAlign w:val="bottom"/>
          </w:tcPr>
          <w:p w14:paraId="17B4E274" w14:textId="77777777" w:rsidR="00FB256F" w:rsidRPr="00694D1D" w:rsidRDefault="00EA3128">
            <w:pPr>
              <w:rPr>
                <w:rFonts w:cs="Arial"/>
                <w:lang w:val="es-ES"/>
              </w:rPr>
            </w:pPr>
            <w:r w:rsidRPr="00694D1D">
              <w:rPr>
                <w:rFonts w:cs="Arial"/>
                <w:lang w:val="es-ES"/>
              </w:rPr>
              <w:t>- estado 1 debe decir "erecto"</w:t>
            </w:r>
          </w:p>
          <w:p w14:paraId="11603ADC" w14:textId="77777777" w:rsidR="00FB256F" w:rsidRPr="00694D1D" w:rsidRDefault="00EA3128">
            <w:pPr>
              <w:rPr>
                <w:rFonts w:cs="Arial"/>
                <w:lang w:val="es-ES"/>
              </w:rPr>
            </w:pPr>
            <w:r w:rsidRPr="00694D1D">
              <w:rPr>
                <w:rFonts w:cs="Arial"/>
                <w:lang w:val="es-ES"/>
              </w:rPr>
              <w:t>- estado 2 debe decir "</w:t>
            </w:r>
            <w:proofErr w:type="spellStart"/>
            <w:r w:rsidRPr="00694D1D">
              <w:rPr>
                <w:rFonts w:cs="Arial"/>
                <w:lang w:val="es-ES"/>
              </w:rPr>
              <w:t>semi-erecto</w:t>
            </w:r>
            <w:proofErr w:type="spellEnd"/>
            <w:r w:rsidRPr="00694D1D">
              <w:rPr>
                <w:rFonts w:cs="Arial"/>
                <w:lang w:val="es-ES"/>
              </w:rPr>
              <w:t>"</w:t>
            </w:r>
          </w:p>
        </w:tc>
      </w:tr>
      <w:tr w:rsidR="00663BED" w:rsidRPr="00694D1D" w14:paraId="7DAF463E" w14:textId="77777777" w:rsidTr="00572B51">
        <w:trPr>
          <w:cantSplit/>
          <w:trHeight w:val="274"/>
        </w:trPr>
        <w:tc>
          <w:tcPr>
            <w:tcW w:w="1573" w:type="dxa"/>
            <w:shd w:val="clear" w:color="auto" w:fill="auto"/>
          </w:tcPr>
          <w:p w14:paraId="37A5A187" w14:textId="77777777" w:rsidR="00FB256F" w:rsidRDefault="00EA3128">
            <w:pPr>
              <w:jc w:val="left"/>
              <w:rPr>
                <w:rFonts w:cs="Arial"/>
              </w:rPr>
            </w:pPr>
            <w:r w:rsidRPr="00D55FAA">
              <w:rPr>
                <w:rFonts w:cs="Arial"/>
              </w:rPr>
              <w:t>Car. 13</w:t>
            </w:r>
          </w:p>
        </w:tc>
        <w:tc>
          <w:tcPr>
            <w:tcW w:w="8208" w:type="dxa"/>
            <w:shd w:val="clear" w:color="auto" w:fill="auto"/>
          </w:tcPr>
          <w:p w14:paraId="68329819" w14:textId="77777777" w:rsidR="00FB256F" w:rsidRPr="00694D1D" w:rsidRDefault="00EA3128">
            <w:pPr>
              <w:rPr>
                <w:rFonts w:cs="Arial"/>
                <w:lang w:val="es-ES"/>
              </w:rPr>
            </w:pPr>
            <w:r w:rsidRPr="00694D1D">
              <w:rPr>
                <w:rFonts w:cs="Arial"/>
                <w:lang w:val="es-ES"/>
              </w:rPr>
              <w:t xml:space="preserve">- leer "Ray </w:t>
            </w:r>
            <w:proofErr w:type="spellStart"/>
            <w:r w:rsidRPr="00694D1D">
              <w:rPr>
                <w:rFonts w:cs="Arial"/>
                <w:lang w:val="es-ES"/>
              </w:rPr>
              <w:t>floret</w:t>
            </w:r>
            <w:proofErr w:type="spellEnd"/>
            <w:r w:rsidRPr="00694D1D">
              <w:rPr>
                <w:rFonts w:cs="Arial"/>
                <w:lang w:val="es-ES"/>
              </w:rPr>
              <w:t>: perfil"</w:t>
            </w:r>
          </w:p>
          <w:p w14:paraId="7801F209" w14:textId="77777777" w:rsidR="00FB256F" w:rsidRPr="00694D1D" w:rsidRDefault="00EA3128">
            <w:pPr>
              <w:rPr>
                <w:rFonts w:cs="Arial"/>
                <w:lang w:val="es-ES"/>
              </w:rPr>
            </w:pPr>
            <w:r w:rsidRPr="00694D1D">
              <w:rPr>
                <w:rFonts w:cs="Arial"/>
                <w:lang w:val="es-ES"/>
              </w:rPr>
              <w:t>- tener estados (1) plano, (2) enrollado, (3) retorcido, (4) fuertemente recurvado</w:t>
            </w:r>
          </w:p>
        </w:tc>
      </w:tr>
      <w:tr w:rsidR="00663BED" w:rsidRPr="00694D1D" w14:paraId="7A158C55" w14:textId="77777777" w:rsidTr="00572B51">
        <w:trPr>
          <w:cantSplit/>
          <w:trHeight w:val="274"/>
        </w:trPr>
        <w:tc>
          <w:tcPr>
            <w:tcW w:w="1573" w:type="dxa"/>
            <w:shd w:val="clear" w:color="auto" w:fill="auto"/>
          </w:tcPr>
          <w:p w14:paraId="4826A5D8" w14:textId="77777777" w:rsidR="00FB256F" w:rsidRDefault="00EA3128">
            <w:pPr>
              <w:jc w:val="left"/>
              <w:rPr>
                <w:rFonts w:cs="Arial"/>
              </w:rPr>
            </w:pPr>
            <w:r w:rsidRPr="00D55FAA">
              <w:rPr>
                <w:rFonts w:cs="Arial"/>
              </w:rPr>
              <w:t>Car. 16</w:t>
            </w:r>
          </w:p>
        </w:tc>
        <w:tc>
          <w:tcPr>
            <w:tcW w:w="8208" w:type="dxa"/>
            <w:shd w:val="clear" w:color="auto" w:fill="auto"/>
            <w:vAlign w:val="bottom"/>
          </w:tcPr>
          <w:p w14:paraId="0DB529E9" w14:textId="77777777" w:rsidR="00FB256F" w:rsidRPr="00694D1D" w:rsidRDefault="00EA3128">
            <w:pPr>
              <w:rPr>
                <w:rFonts w:cs="Arial"/>
                <w:lang w:val="es-ES"/>
              </w:rPr>
            </w:pPr>
            <w:r w:rsidRPr="00694D1D">
              <w:rPr>
                <w:rFonts w:cs="Arial"/>
                <w:lang w:val="es-ES"/>
              </w:rPr>
              <w:t>suprimir "moderadamente" de los estados 2 y 3</w:t>
            </w:r>
          </w:p>
        </w:tc>
      </w:tr>
      <w:tr w:rsidR="00663BED" w:rsidRPr="00D55FAA" w14:paraId="6C93B848" w14:textId="77777777" w:rsidTr="00572B51">
        <w:trPr>
          <w:cantSplit/>
          <w:trHeight w:val="274"/>
        </w:trPr>
        <w:tc>
          <w:tcPr>
            <w:tcW w:w="1573" w:type="dxa"/>
            <w:shd w:val="clear" w:color="auto" w:fill="auto"/>
          </w:tcPr>
          <w:p w14:paraId="27B59E07" w14:textId="77777777" w:rsidR="00FB256F" w:rsidRDefault="00EA3128">
            <w:pPr>
              <w:jc w:val="left"/>
              <w:rPr>
                <w:rFonts w:cs="Arial"/>
              </w:rPr>
            </w:pPr>
            <w:r w:rsidRPr="00D55FAA">
              <w:rPr>
                <w:rFonts w:cs="Arial"/>
                <w:vertAlign w:val="superscript"/>
              </w:rPr>
              <w:t>#</w:t>
            </w:r>
            <w:r w:rsidRPr="00D55FAA">
              <w:rPr>
                <w:rFonts w:cs="Arial"/>
              </w:rPr>
              <w:t>Car. 20</w:t>
            </w:r>
          </w:p>
        </w:tc>
        <w:tc>
          <w:tcPr>
            <w:tcW w:w="8208" w:type="dxa"/>
            <w:shd w:val="clear" w:color="auto" w:fill="auto"/>
          </w:tcPr>
          <w:p w14:paraId="7D7C43D6" w14:textId="77777777" w:rsidR="00FB256F" w:rsidRPr="00694D1D" w:rsidRDefault="00EA3128">
            <w:pPr>
              <w:rPr>
                <w:rFonts w:cs="Arial"/>
                <w:lang w:val="es-ES"/>
              </w:rPr>
            </w:pPr>
            <w:r w:rsidRPr="00694D1D">
              <w:rPr>
                <w:rFonts w:cs="Arial"/>
                <w:lang w:val="es-ES"/>
              </w:rPr>
              <w:t>comprobar si tiene la misma explicación que la característica 21</w:t>
            </w:r>
          </w:p>
          <w:p w14:paraId="23436C05" w14:textId="77777777" w:rsidR="00FB256F" w:rsidRDefault="00EA3128">
            <w:pPr>
              <w:rPr>
                <w:rFonts w:cs="Arial"/>
              </w:rPr>
            </w:pPr>
            <w:proofErr w:type="spellStart"/>
            <w:r w:rsidRPr="00B46E4E">
              <w:rPr>
                <w:rFonts w:cs="Arial"/>
                <w:i/>
              </w:rPr>
              <w:t>Experto</w:t>
            </w:r>
            <w:proofErr w:type="spellEnd"/>
            <w:r w:rsidRPr="00B46E4E">
              <w:rPr>
                <w:rFonts w:cs="Arial"/>
                <w:i/>
              </w:rPr>
              <w:t xml:space="preserve"> principal: </w:t>
            </w:r>
            <w:r>
              <w:rPr>
                <w:rFonts w:cs="Arial"/>
                <w:i/>
              </w:rPr>
              <w:t xml:space="preserve">de </w:t>
            </w:r>
            <w:proofErr w:type="spellStart"/>
            <w:r>
              <w:rPr>
                <w:rFonts w:cs="Arial"/>
                <w:i/>
              </w:rPr>
              <w:t>acuerdo</w:t>
            </w:r>
            <w:proofErr w:type="spellEnd"/>
          </w:p>
        </w:tc>
      </w:tr>
      <w:tr w:rsidR="00663BED" w:rsidRPr="00694D1D" w14:paraId="609E9836" w14:textId="77777777" w:rsidTr="00572B51">
        <w:trPr>
          <w:cantSplit/>
          <w:trHeight w:val="274"/>
        </w:trPr>
        <w:tc>
          <w:tcPr>
            <w:tcW w:w="1573" w:type="dxa"/>
            <w:shd w:val="clear" w:color="auto" w:fill="auto"/>
          </w:tcPr>
          <w:p w14:paraId="7A119265" w14:textId="77777777" w:rsidR="00FB256F" w:rsidRDefault="00EA3128">
            <w:pPr>
              <w:jc w:val="left"/>
              <w:rPr>
                <w:rFonts w:cs="Arial"/>
              </w:rPr>
            </w:pPr>
            <w:r w:rsidRPr="00D55FAA">
              <w:rPr>
                <w:rFonts w:cs="Arial"/>
              </w:rPr>
              <w:t>Car. 26</w:t>
            </w:r>
          </w:p>
        </w:tc>
        <w:tc>
          <w:tcPr>
            <w:tcW w:w="8208" w:type="dxa"/>
            <w:shd w:val="clear" w:color="auto" w:fill="auto"/>
          </w:tcPr>
          <w:p w14:paraId="0F2A30CB" w14:textId="77777777" w:rsidR="00FB256F" w:rsidRPr="00694D1D" w:rsidRDefault="00EA3128">
            <w:pPr>
              <w:rPr>
                <w:rFonts w:cs="Arial"/>
                <w:lang w:val="es-ES"/>
              </w:rPr>
            </w:pPr>
            <w:r w:rsidRPr="00694D1D">
              <w:rPr>
                <w:rFonts w:cs="Arial"/>
                <w:lang w:val="es-ES"/>
              </w:rPr>
              <w:t>sustituir "abrazar" por "</w:t>
            </w:r>
            <w:proofErr w:type="spellStart"/>
            <w:r w:rsidRPr="00694D1D">
              <w:rPr>
                <w:rFonts w:cs="Arial"/>
                <w:lang w:val="es-ES"/>
              </w:rPr>
              <w:t>adprimir</w:t>
            </w:r>
            <w:proofErr w:type="spellEnd"/>
            <w:r w:rsidRPr="00694D1D">
              <w:rPr>
                <w:rFonts w:cs="Arial"/>
                <w:lang w:val="es-ES"/>
              </w:rPr>
              <w:t>" en todos los estados</w:t>
            </w:r>
          </w:p>
        </w:tc>
      </w:tr>
      <w:tr w:rsidR="00663BED" w:rsidRPr="00694D1D" w14:paraId="5CEB280B" w14:textId="77777777" w:rsidTr="00572B51">
        <w:trPr>
          <w:cantSplit/>
          <w:trHeight w:val="274"/>
        </w:trPr>
        <w:tc>
          <w:tcPr>
            <w:tcW w:w="1573" w:type="dxa"/>
            <w:shd w:val="clear" w:color="auto" w:fill="auto"/>
          </w:tcPr>
          <w:p w14:paraId="3F423FDC" w14:textId="77777777" w:rsidR="00FB256F" w:rsidRDefault="00EA3128">
            <w:pPr>
              <w:jc w:val="left"/>
              <w:rPr>
                <w:rFonts w:cs="Arial"/>
              </w:rPr>
            </w:pPr>
            <w:r w:rsidRPr="00D55FAA">
              <w:rPr>
                <w:rFonts w:cs="Arial"/>
              </w:rPr>
              <w:t>Car. 30</w:t>
            </w:r>
          </w:p>
        </w:tc>
        <w:tc>
          <w:tcPr>
            <w:tcW w:w="8208" w:type="dxa"/>
            <w:shd w:val="clear" w:color="auto" w:fill="auto"/>
          </w:tcPr>
          <w:p w14:paraId="6B98B881" w14:textId="77777777" w:rsidR="00FB256F" w:rsidRPr="00694D1D" w:rsidRDefault="00EA3128">
            <w:pPr>
              <w:rPr>
                <w:rFonts w:cs="Arial"/>
                <w:lang w:val="es-ES"/>
              </w:rPr>
            </w:pPr>
            <w:r w:rsidRPr="00694D1D">
              <w:rPr>
                <w:rFonts w:cs="Arial"/>
                <w:lang w:val="es-ES"/>
              </w:rPr>
              <w:t>debe decir "... posición de ramificación"</w:t>
            </w:r>
          </w:p>
        </w:tc>
      </w:tr>
      <w:tr w:rsidR="00663BED" w:rsidRPr="00D55FAA" w14:paraId="17F7BE18" w14:textId="77777777" w:rsidTr="00572B51">
        <w:trPr>
          <w:cantSplit/>
          <w:trHeight w:val="274"/>
        </w:trPr>
        <w:tc>
          <w:tcPr>
            <w:tcW w:w="1573" w:type="dxa"/>
            <w:shd w:val="clear" w:color="auto" w:fill="auto"/>
          </w:tcPr>
          <w:p w14:paraId="446C1F83" w14:textId="77777777" w:rsidR="00FB256F" w:rsidRDefault="00EA3128">
            <w:pPr>
              <w:jc w:val="left"/>
              <w:rPr>
                <w:rFonts w:cs="Arial"/>
              </w:rPr>
            </w:pPr>
            <w:r w:rsidRPr="00D55FAA">
              <w:rPr>
                <w:rFonts w:cs="Arial"/>
                <w:vertAlign w:val="superscript"/>
              </w:rPr>
              <w:t>#</w:t>
            </w:r>
            <w:r w:rsidRPr="00D55FAA">
              <w:rPr>
                <w:rFonts w:cs="Arial"/>
              </w:rPr>
              <w:t>Car. 34</w:t>
            </w:r>
          </w:p>
        </w:tc>
        <w:tc>
          <w:tcPr>
            <w:tcW w:w="8208" w:type="dxa"/>
            <w:shd w:val="clear" w:color="auto" w:fill="auto"/>
            <w:vAlign w:val="bottom"/>
          </w:tcPr>
          <w:p w14:paraId="0301C58D" w14:textId="77777777" w:rsidR="00FB256F" w:rsidRPr="00694D1D" w:rsidRDefault="00EA3128">
            <w:pPr>
              <w:rPr>
                <w:rFonts w:cs="Arial"/>
                <w:lang w:val="es-ES"/>
              </w:rPr>
            </w:pPr>
            <w:r w:rsidRPr="00694D1D">
              <w:rPr>
                <w:rFonts w:cs="Arial"/>
                <w:lang w:val="es-ES"/>
              </w:rPr>
              <w:t>- para que diga "Cabeza: diámetro"</w:t>
            </w:r>
          </w:p>
          <w:p w14:paraId="76046758" w14:textId="77777777" w:rsidR="00FB256F" w:rsidRPr="00694D1D" w:rsidRDefault="00EA3128">
            <w:pPr>
              <w:rPr>
                <w:rFonts w:cs="Arial"/>
                <w:lang w:val="es-ES"/>
              </w:rPr>
            </w:pPr>
            <w:r w:rsidRPr="00694D1D">
              <w:rPr>
                <w:rFonts w:cs="Arial"/>
                <w:lang w:val="es-ES"/>
              </w:rPr>
              <w:t>- añadir en la explicación que para las variedades ramificadas debe observarse la cabeza central</w:t>
            </w:r>
          </w:p>
          <w:p w14:paraId="21FD92DC" w14:textId="77777777" w:rsidR="00FB256F" w:rsidRDefault="00EA3128">
            <w:pPr>
              <w:rPr>
                <w:rFonts w:cs="Arial"/>
              </w:rPr>
            </w:pPr>
            <w:proofErr w:type="spellStart"/>
            <w:r w:rsidRPr="00B46E4E">
              <w:rPr>
                <w:rFonts w:cs="Arial"/>
                <w:i/>
              </w:rPr>
              <w:t>Experto</w:t>
            </w:r>
            <w:proofErr w:type="spellEnd"/>
            <w:r w:rsidRPr="00B46E4E">
              <w:rPr>
                <w:rFonts w:cs="Arial"/>
                <w:i/>
              </w:rPr>
              <w:t xml:space="preserve"> principal: </w:t>
            </w:r>
            <w:r>
              <w:rPr>
                <w:rFonts w:cs="Arial"/>
                <w:i/>
              </w:rPr>
              <w:t xml:space="preserve">de </w:t>
            </w:r>
            <w:proofErr w:type="spellStart"/>
            <w:r>
              <w:rPr>
                <w:rFonts w:cs="Arial"/>
                <w:i/>
              </w:rPr>
              <w:t>acuerdo</w:t>
            </w:r>
            <w:proofErr w:type="spellEnd"/>
          </w:p>
        </w:tc>
      </w:tr>
      <w:tr w:rsidR="00663BED" w:rsidRPr="00694D1D" w14:paraId="1D61CE1E" w14:textId="77777777" w:rsidTr="00572B51">
        <w:trPr>
          <w:cantSplit/>
          <w:trHeight w:val="274"/>
        </w:trPr>
        <w:tc>
          <w:tcPr>
            <w:tcW w:w="1573" w:type="dxa"/>
            <w:shd w:val="clear" w:color="auto" w:fill="auto"/>
          </w:tcPr>
          <w:p w14:paraId="16444CBA" w14:textId="77777777" w:rsidR="00FB256F" w:rsidRDefault="00EA3128">
            <w:pPr>
              <w:jc w:val="left"/>
              <w:rPr>
                <w:rFonts w:cs="Arial"/>
              </w:rPr>
            </w:pPr>
            <w:r w:rsidRPr="00D55FAA">
              <w:rPr>
                <w:rFonts w:cs="Arial"/>
              </w:rPr>
              <w:t>Car. 42</w:t>
            </w:r>
          </w:p>
        </w:tc>
        <w:tc>
          <w:tcPr>
            <w:tcW w:w="8208" w:type="dxa"/>
            <w:shd w:val="clear" w:color="auto" w:fill="auto"/>
          </w:tcPr>
          <w:p w14:paraId="55404347" w14:textId="77777777" w:rsidR="00FB256F" w:rsidRPr="00694D1D" w:rsidRDefault="00EA3128">
            <w:pPr>
              <w:jc w:val="left"/>
              <w:rPr>
                <w:rFonts w:cs="Arial"/>
                <w:lang w:val="es-ES"/>
              </w:rPr>
            </w:pPr>
            <w:r w:rsidRPr="00694D1D">
              <w:rPr>
                <w:rFonts w:cs="Arial"/>
                <w:lang w:val="es-ES"/>
              </w:rPr>
              <w:t>comprobar si el orden de los colores se ajusta al documento TGP/14 (marrón antes que gris)</w:t>
            </w:r>
          </w:p>
        </w:tc>
      </w:tr>
      <w:tr w:rsidR="00663BED" w:rsidRPr="00694D1D" w14:paraId="4E56E3ED" w14:textId="77777777" w:rsidTr="00572B51">
        <w:trPr>
          <w:cantSplit/>
          <w:trHeight w:val="274"/>
        </w:trPr>
        <w:tc>
          <w:tcPr>
            <w:tcW w:w="1573" w:type="dxa"/>
            <w:shd w:val="clear" w:color="auto" w:fill="auto"/>
          </w:tcPr>
          <w:p w14:paraId="4C2D07C6" w14:textId="77777777" w:rsidR="00FB256F" w:rsidRDefault="00EA3128">
            <w:pPr>
              <w:jc w:val="left"/>
              <w:rPr>
                <w:rFonts w:cs="Arial"/>
              </w:rPr>
            </w:pPr>
            <w:r w:rsidRPr="00D55FAA">
              <w:rPr>
                <w:rFonts w:cs="Arial"/>
              </w:rPr>
              <w:t>Car. 40</w:t>
            </w:r>
          </w:p>
        </w:tc>
        <w:tc>
          <w:tcPr>
            <w:tcW w:w="8208" w:type="dxa"/>
            <w:shd w:val="clear" w:color="auto" w:fill="auto"/>
          </w:tcPr>
          <w:p w14:paraId="76901D94" w14:textId="77777777" w:rsidR="00FB256F" w:rsidRPr="00694D1D" w:rsidRDefault="00EA3128">
            <w:pPr>
              <w:rPr>
                <w:rFonts w:cs="Arial"/>
                <w:lang w:val="es-ES"/>
              </w:rPr>
            </w:pPr>
            <w:r w:rsidRPr="00694D1D">
              <w:rPr>
                <w:rFonts w:cs="Arial"/>
                <w:lang w:val="es-ES"/>
              </w:rPr>
              <w:t xml:space="preserve">- leer "Semilla: rayas en los márgenes" </w:t>
            </w:r>
          </w:p>
          <w:p w14:paraId="11CBB120" w14:textId="77777777" w:rsidR="00FB256F" w:rsidRPr="00694D1D" w:rsidRDefault="00EA3128">
            <w:pPr>
              <w:rPr>
                <w:rFonts w:cs="Arial"/>
                <w:lang w:val="es-ES"/>
              </w:rPr>
            </w:pPr>
            <w:r w:rsidRPr="00694D1D">
              <w:rPr>
                <w:rFonts w:cs="Arial"/>
                <w:lang w:val="es-ES"/>
              </w:rPr>
              <w:t>- tener estados (1) ninguno o muy débil, (2) débil, (3) fuerte</w:t>
            </w:r>
          </w:p>
        </w:tc>
      </w:tr>
      <w:tr w:rsidR="00663BED" w:rsidRPr="00694D1D" w14:paraId="378D28AA" w14:textId="77777777" w:rsidTr="00572B51">
        <w:trPr>
          <w:cantSplit/>
          <w:trHeight w:val="274"/>
        </w:trPr>
        <w:tc>
          <w:tcPr>
            <w:tcW w:w="1573" w:type="dxa"/>
            <w:shd w:val="clear" w:color="auto" w:fill="auto"/>
          </w:tcPr>
          <w:p w14:paraId="7672E9FD" w14:textId="77777777" w:rsidR="00FB256F" w:rsidRDefault="00EA3128">
            <w:pPr>
              <w:jc w:val="left"/>
              <w:rPr>
                <w:rFonts w:cs="Arial"/>
              </w:rPr>
            </w:pPr>
            <w:r w:rsidRPr="00D55FAA">
              <w:rPr>
                <w:rFonts w:cs="Arial"/>
              </w:rPr>
              <w:t>Car. 41</w:t>
            </w:r>
          </w:p>
        </w:tc>
        <w:tc>
          <w:tcPr>
            <w:tcW w:w="8208" w:type="dxa"/>
            <w:shd w:val="clear" w:color="auto" w:fill="auto"/>
          </w:tcPr>
          <w:p w14:paraId="31878885" w14:textId="77777777" w:rsidR="00FB256F" w:rsidRPr="00694D1D" w:rsidRDefault="00EA3128">
            <w:pPr>
              <w:rPr>
                <w:rFonts w:cs="Arial"/>
                <w:lang w:val="es-ES"/>
              </w:rPr>
            </w:pPr>
            <w:r w:rsidRPr="00694D1D">
              <w:rPr>
                <w:rFonts w:cs="Arial"/>
                <w:lang w:val="es-ES"/>
              </w:rPr>
              <w:t>tener estados (1) ninguno o muy débil, (2) débil, (3) fuerte</w:t>
            </w:r>
          </w:p>
        </w:tc>
      </w:tr>
    </w:tbl>
    <w:p w14:paraId="3D5DCD23" w14:textId="77777777" w:rsidR="00663BED" w:rsidRPr="00694D1D" w:rsidRDefault="00663BED" w:rsidP="00663BED">
      <w:pPr>
        <w:rPr>
          <w:lang w:val="es-ES"/>
        </w:rPr>
      </w:pPr>
    </w:p>
    <w:p w14:paraId="52938737" w14:textId="77777777" w:rsidR="00663BED" w:rsidRPr="00694D1D" w:rsidRDefault="00663BED" w:rsidP="00663BED">
      <w:pPr>
        <w:rPr>
          <w:lang w:val="es-ES"/>
        </w:rPr>
      </w:pPr>
      <w:r w:rsidRPr="00694D1D">
        <w:rPr>
          <w:lang w:val="es-ES"/>
        </w:rPr>
        <w:br w:type="page"/>
      </w:r>
    </w:p>
    <w:p w14:paraId="00B7181C" w14:textId="77777777" w:rsidR="00663BED" w:rsidRPr="00694D1D" w:rsidRDefault="00663BED" w:rsidP="00663BED">
      <w:pPr>
        <w:rPr>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63BED" w:rsidRPr="00D55FAA" w14:paraId="72C4CFCA" w14:textId="77777777" w:rsidTr="00572B51">
        <w:trPr>
          <w:cantSplit/>
          <w:trHeight w:val="274"/>
        </w:trPr>
        <w:tc>
          <w:tcPr>
            <w:tcW w:w="1573" w:type="dxa"/>
            <w:shd w:val="clear" w:color="auto" w:fill="auto"/>
          </w:tcPr>
          <w:p w14:paraId="0B249675" w14:textId="77777777" w:rsidR="00FB256F" w:rsidRDefault="00EA3128">
            <w:pPr>
              <w:keepNext/>
              <w:jc w:val="left"/>
            </w:pPr>
            <w:r w:rsidRPr="0070289C">
              <w:rPr>
                <w:vertAlign w:val="superscript"/>
              </w:rPr>
              <w:t>#</w:t>
            </w:r>
            <w:r w:rsidRPr="0070289C">
              <w:t>Anuncio 6</w:t>
            </w:r>
          </w:p>
        </w:tc>
        <w:tc>
          <w:tcPr>
            <w:tcW w:w="8208" w:type="dxa"/>
            <w:shd w:val="clear" w:color="auto" w:fill="auto"/>
            <w:vAlign w:val="bottom"/>
          </w:tcPr>
          <w:p w14:paraId="15ACC765" w14:textId="77777777" w:rsidR="00FB256F" w:rsidRPr="00694D1D" w:rsidRDefault="00EA3128">
            <w:pPr>
              <w:keepNext/>
              <w:rPr>
                <w:rFonts w:cs="Arial"/>
                <w:lang w:val="es-ES"/>
              </w:rPr>
            </w:pPr>
            <w:r w:rsidRPr="00694D1D">
              <w:rPr>
                <w:rFonts w:cs="Arial"/>
                <w:lang w:val="es-ES"/>
              </w:rPr>
              <w:t>- para que diga "Las observaciones deben hacerse en los dos tercios superiores de la hoja".</w:t>
            </w:r>
          </w:p>
          <w:p w14:paraId="206A3836" w14:textId="77777777" w:rsidR="00FB256F" w:rsidRPr="00694D1D" w:rsidRDefault="00EA3128">
            <w:pPr>
              <w:keepNext/>
              <w:rPr>
                <w:rFonts w:cs="Arial"/>
                <w:lang w:val="es-ES"/>
              </w:rPr>
            </w:pPr>
            <w:r w:rsidRPr="00694D1D">
              <w:rPr>
                <w:rFonts w:cs="Arial"/>
                <w:i/>
                <w:lang w:val="es-ES"/>
              </w:rPr>
              <w:t>Experto principal: suprimir la frase o redactarla como sigue: "La observación deberá efectuarse en la parte distal de la hoja".</w:t>
            </w:r>
          </w:p>
          <w:p w14:paraId="25FB2887" w14:textId="77777777" w:rsidR="00FB256F" w:rsidRPr="00694D1D" w:rsidRDefault="00EA3128">
            <w:pPr>
              <w:keepNext/>
              <w:rPr>
                <w:rFonts w:cs="Arial"/>
                <w:lang w:val="es-ES"/>
              </w:rPr>
            </w:pPr>
            <w:r w:rsidRPr="00694D1D">
              <w:rPr>
                <w:rFonts w:cs="Arial"/>
                <w:lang w:val="es-ES"/>
              </w:rPr>
              <w:t>- añadir dibujos que ilustren las formas</w:t>
            </w:r>
          </w:p>
          <w:p w14:paraId="2F4E8804" w14:textId="77777777" w:rsidR="00FB256F" w:rsidRDefault="00EA3128">
            <w:pPr>
              <w:keepNext/>
              <w:rPr>
                <w:rFonts w:cs="Arial"/>
              </w:rPr>
            </w:pPr>
            <w:proofErr w:type="spellStart"/>
            <w:r w:rsidRPr="0070289C">
              <w:rPr>
                <w:rFonts w:cs="Arial"/>
                <w:i/>
              </w:rPr>
              <w:t>Experto</w:t>
            </w:r>
            <w:proofErr w:type="spellEnd"/>
            <w:r w:rsidRPr="0070289C">
              <w:rPr>
                <w:rFonts w:cs="Arial"/>
                <w:i/>
              </w:rPr>
              <w:t xml:space="preserve"> principal: </w:t>
            </w:r>
            <w:proofErr w:type="spellStart"/>
            <w:r w:rsidRPr="0070289C">
              <w:rPr>
                <w:rFonts w:cs="Arial"/>
                <w:i/>
              </w:rPr>
              <w:t>ilustraciones</w:t>
            </w:r>
            <w:proofErr w:type="spellEnd"/>
            <w:r w:rsidRPr="0070289C">
              <w:rPr>
                <w:rFonts w:cs="Arial"/>
                <w:i/>
              </w:rPr>
              <w:t xml:space="preserve"> </w:t>
            </w:r>
            <w:proofErr w:type="spellStart"/>
            <w:r w:rsidRPr="0070289C">
              <w:rPr>
                <w:rFonts w:cs="Arial"/>
                <w:i/>
              </w:rPr>
              <w:t>proporcionadas</w:t>
            </w:r>
            <w:proofErr w:type="spellEnd"/>
          </w:p>
        </w:tc>
      </w:tr>
    </w:tbl>
    <w:p w14:paraId="036461C6" w14:textId="77777777" w:rsidR="00663BED" w:rsidRDefault="00663BED" w:rsidP="00663BED"/>
    <w:tbl>
      <w:tblPr>
        <w:tblOverlap w:val="never"/>
        <w:tblW w:w="7444" w:type="dxa"/>
        <w:tblLook w:val="01E0" w:firstRow="1" w:lastRow="1" w:firstColumn="1" w:lastColumn="1" w:noHBand="0" w:noVBand="0"/>
      </w:tblPr>
      <w:tblGrid>
        <w:gridCol w:w="1860"/>
        <w:gridCol w:w="1860"/>
        <w:gridCol w:w="1860"/>
        <w:gridCol w:w="1866"/>
      </w:tblGrid>
      <w:tr w:rsidR="00663BED" w:rsidRPr="00731C14" w14:paraId="42306DEA" w14:textId="77777777" w:rsidTr="00572B51">
        <w:tc>
          <w:tcPr>
            <w:tcW w:w="1860" w:type="dxa"/>
            <w:tcMar>
              <w:top w:w="0" w:type="dxa"/>
              <w:left w:w="0" w:type="dxa"/>
              <w:bottom w:w="0" w:type="dxa"/>
              <w:right w:w="0" w:type="dxa"/>
            </w:tcMar>
          </w:tcPr>
          <w:p w14:paraId="3D079BA8" w14:textId="77777777" w:rsidR="00663BED" w:rsidRPr="00731C14" w:rsidRDefault="00663BED" w:rsidP="00572B51">
            <w:pPr>
              <w:jc w:val="center"/>
            </w:pPr>
            <w:r w:rsidRPr="00731C14">
              <w:rPr>
                <w:noProof/>
              </w:rPr>
              <w:drawing>
                <wp:inline distT="0" distB="0" distL="0" distR="0" wp14:anchorId="6E335916" wp14:editId="42ED89E4">
                  <wp:extent cx="1180465" cy="169608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G81_Char6_Stat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0465" cy="1696085"/>
                          </a:xfrm>
                          <a:prstGeom prst="rect">
                            <a:avLst/>
                          </a:prstGeom>
                        </pic:spPr>
                      </pic:pic>
                    </a:graphicData>
                  </a:graphic>
                </wp:inline>
              </w:drawing>
            </w:r>
          </w:p>
        </w:tc>
        <w:tc>
          <w:tcPr>
            <w:tcW w:w="1859" w:type="dxa"/>
            <w:tcMar>
              <w:top w:w="0" w:type="dxa"/>
              <w:left w:w="0" w:type="dxa"/>
              <w:bottom w:w="0" w:type="dxa"/>
              <w:right w:w="0" w:type="dxa"/>
            </w:tcMar>
          </w:tcPr>
          <w:p w14:paraId="67EB54BF" w14:textId="77777777" w:rsidR="00663BED" w:rsidRPr="00731C14" w:rsidRDefault="00663BED" w:rsidP="00572B51">
            <w:pPr>
              <w:jc w:val="center"/>
            </w:pPr>
            <w:r w:rsidRPr="00731C14">
              <w:rPr>
                <w:noProof/>
              </w:rPr>
              <w:drawing>
                <wp:inline distT="0" distB="0" distL="0" distR="0" wp14:anchorId="2DCFD50F" wp14:editId="192D6323">
                  <wp:extent cx="1180465" cy="17811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G81_Char6_State2.png"/>
                          <pic:cNvPicPr/>
                        </pic:nvPicPr>
                        <pic:blipFill rotWithShape="1">
                          <a:blip r:embed="rId31" cstate="print">
                            <a:extLst>
                              <a:ext uri="{28A0092B-C50C-407E-A947-70E740481C1C}">
                                <a14:useLocalDpi xmlns:a14="http://schemas.microsoft.com/office/drawing/2010/main" val="0"/>
                              </a:ext>
                            </a:extLst>
                          </a:blip>
                          <a:srcRect t="15026" b="14725"/>
                          <a:stretch/>
                        </pic:blipFill>
                        <pic:spPr bwMode="auto">
                          <a:xfrm>
                            <a:off x="0" y="0"/>
                            <a:ext cx="118046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4A1EFFA0" w14:textId="77777777" w:rsidR="00663BED" w:rsidRPr="00731C14" w:rsidRDefault="00663BED" w:rsidP="00572B51">
            <w:pPr>
              <w:jc w:val="center"/>
            </w:pPr>
            <w:r w:rsidRPr="00731C14">
              <w:rPr>
                <w:noProof/>
              </w:rPr>
              <w:drawing>
                <wp:inline distT="0" distB="0" distL="0" distR="0" wp14:anchorId="7D410283" wp14:editId="420A62C3">
                  <wp:extent cx="1180465" cy="169608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G81_Char6_State3.png"/>
                          <pic:cNvPicPr/>
                        </pic:nvPicPr>
                        <pic:blipFill rotWithShape="1">
                          <a:blip r:embed="rId32" cstate="print">
                            <a:extLst>
                              <a:ext uri="{28A0092B-C50C-407E-A947-70E740481C1C}">
                                <a14:useLocalDpi xmlns:a14="http://schemas.microsoft.com/office/drawing/2010/main" val="0"/>
                              </a:ext>
                            </a:extLst>
                          </a:blip>
                          <a:srcRect t="12772" b="20336"/>
                          <a:stretch/>
                        </pic:blipFill>
                        <pic:spPr bwMode="auto">
                          <a:xfrm>
                            <a:off x="0" y="0"/>
                            <a:ext cx="1180465" cy="1696085"/>
                          </a:xfrm>
                          <a:prstGeom prst="rect">
                            <a:avLst/>
                          </a:prstGeom>
                          <a:ln>
                            <a:noFill/>
                          </a:ln>
                          <a:extLst>
                            <a:ext uri="{53640926-AAD7-44D8-BBD7-CCE9431645EC}">
                              <a14:shadowObscured xmlns:a14="http://schemas.microsoft.com/office/drawing/2010/main"/>
                            </a:ext>
                          </a:extLst>
                        </pic:spPr>
                      </pic:pic>
                    </a:graphicData>
                  </a:graphic>
                </wp:inline>
              </w:drawing>
            </w:r>
          </w:p>
        </w:tc>
        <w:tc>
          <w:tcPr>
            <w:tcW w:w="1866" w:type="dxa"/>
          </w:tcPr>
          <w:p w14:paraId="2241679B" w14:textId="77777777" w:rsidR="00663BED" w:rsidRPr="00731C14" w:rsidRDefault="00663BED" w:rsidP="00572B51">
            <w:pPr>
              <w:jc w:val="center"/>
            </w:pPr>
            <w:r w:rsidRPr="00731C14">
              <w:rPr>
                <w:noProof/>
              </w:rPr>
              <w:drawing>
                <wp:inline distT="0" distB="0" distL="0" distR="0" wp14:anchorId="237BA065" wp14:editId="58C4F617">
                  <wp:extent cx="1043305" cy="178117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G81_Char6_State4.png"/>
                          <pic:cNvPicPr/>
                        </pic:nvPicPr>
                        <pic:blipFill rotWithShape="1">
                          <a:blip r:embed="rId33" cstate="print">
                            <a:extLst>
                              <a:ext uri="{28A0092B-C50C-407E-A947-70E740481C1C}">
                                <a14:useLocalDpi xmlns:a14="http://schemas.microsoft.com/office/drawing/2010/main" val="0"/>
                              </a:ext>
                            </a:extLst>
                          </a:blip>
                          <a:srcRect b="20515"/>
                          <a:stretch/>
                        </pic:blipFill>
                        <pic:spPr bwMode="auto">
                          <a:xfrm>
                            <a:off x="0" y="0"/>
                            <a:ext cx="1043305" cy="1781175"/>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479576B4" w14:textId="77777777" w:rsidTr="00572B51">
        <w:tc>
          <w:tcPr>
            <w:tcW w:w="1860" w:type="dxa"/>
            <w:tcMar>
              <w:top w:w="0" w:type="dxa"/>
              <w:left w:w="0" w:type="dxa"/>
              <w:bottom w:w="0" w:type="dxa"/>
              <w:right w:w="0" w:type="dxa"/>
            </w:tcMar>
          </w:tcPr>
          <w:p w14:paraId="56F58438" w14:textId="77777777" w:rsidR="00FB256F" w:rsidRDefault="00EA3128">
            <w:pPr>
              <w:jc w:val="center"/>
            </w:pPr>
            <w:r w:rsidRPr="00731C14">
              <w:rPr>
                <w:rFonts w:eastAsia="Arial" w:cs="Arial"/>
                <w:color w:val="000000"/>
              </w:rPr>
              <w:t>1</w:t>
            </w:r>
          </w:p>
        </w:tc>
        <w:tc>
          <w:tcPr>
            <w:tcW w:w="1859" w:type="dxa"/>
            <w:tcMar>
              <w:top w:w="0" w:type="dxa"/>
              <w:left w:w="0" w:type="dxa"/>
              <w:bottom w:w="0" w:type="dxa"/>
              <w:right w:w="0" w:type="dxa"/>
            </w:tcMar>
          </w:tcPr>
          <w:p w14:paraId="23DE4CDC" w14:textId="77777777" w:rsidR="00FB256F" w:rsidRDefault="00EA3128">
            <w:pPr>
              <w:jc w:val="center"/>
            </w:pPr>
            <w:r w:rsidRPr="00731C14">
              <w:rPr>
                <w:rFonts w:eastAsia="Arial" w:cs="Arial"/>
                <w:color w:val="000000"/>
              </w:rPr>
              <w:t>2</w:t>
            </w:r>
          </w:p>
        </w:tc>
        <w:tc>
          <w:tcPr>
            <w:tcW w:w="1859" w:type="dxa"/>
            <w:tcMar>
              <w:top w:w="0" w:type="dxa"/>
              <w:left w:w="0" w:type="dxa"/>
              <w:bottom w:w="0" w:type="dxa"/>
              <w:right w:w="0" w:type="dxa"/>
            </w:tcMar>
          </w:tcPr>
          <w:p w14:paraId="223758B5" w14:textId="77777777" w:rsidR="00FB256F" w:rsidRDefault="00EA3128">
            <w:pPr>
              <w:jc w:val="center"/>
            </w:pPr>
            <w:r w:rsidRPr="00731C14">
              <w:rPr>
                <w:rFonts w:eastAsia="Arial" w:cs="Arial"/>
                <w:color w:val="000000"/>
              </w:rPr>
              <w:t>3</w:t>
            </w:r>
          </w:p>
        </w:tc>
        <w:tc>
          <w:tcPr>
            <w:tcW w:w="1866" w:type="dxa"/>
          </w:tcPr>
          <w:p w14:paraId="4052E7DA" w14:textId="77777777" w:rsidR="00FB256F" w:rsidRDefault="00EA3128">
            <w:pPr>
              <w:jc w:val="center"/>
              <w:rPr>
                <w:rFonts w:eastAsia="Arial" w:cs="Arial"/>
                <w:color w:val="000000"/>
              </w:rPr>
            </w:pPr>
            <w:r w:rsidRPr="00731C14">
              <w:rPr>
                <w:rFonts w:eastAsia="Arial" w:cs="Arial"/>
                <w:color w:val="000000"/>
              </w:rPr>
              <w:t>4</w:t>
            </w:r>
          </w:p>
        </w:tc>
      </w:tr>
      <w:tr w:rsidR="00663BED" w:rsidRPr="00731C14" w14:paraId="7BA96BE1" w14:textId="77777777" w:rsidTr="00572B51">
        <w:tc>
          <w:tcPr>
            <w:tcW w:w="1860" w:type="dxa"/>
            <w:tcMar>
              <w:top w:w="0" w:type="dxa"/>
              <w:left w:w="0" w:type="dxa"/>
              <w:bottom w:w="0" w:type="dxa"/>
              <w:right w:w="0" w:type="dxa"/>
            </w:tcMar>
          </w:tcPr>
          <w:p w14:paraId="4BF7AF6E" w14:textId="77777777" w:rsidR="00FB256F" w:rsidRDefault="00EA3128">
            <w:pPr>
              <w:jc w:val="center"/>
            </w:pPr>
            <w:r w:rsidRPr="00731C14">
              <w:rPr>
                <w:rFonts w:eastAsia="Arial" w:cs="Arial"/>
                <w:color w:val="000000"/>
              </w:rPr>
              <w:t>elíptica</w:t>
            </w:r>
          </w:p>
        </w:tc>
        <w:tc>
          <w:tcPr>
            <w:tcW w:w="1859" w:type="dxa"/>
            <w:tcMar>
              <w:top w:w="0" w:type="dxa"/>
              <w:left w:w="0" w:type="dxa"/>
              <w:bottom w:w="0" w:type="dxa"/>
              <w:right w:w="0" w:type="dxa"/>
            </w:tcMar>
          </w:tcPr>
          <w:p w14:paraId="7811F935" w14:textId="77777777" w:rsidR="00FB256F" w:rsidRDefault="00EA3128">
            <w:pPr>
              <w:jc w:val="center"/>
            </w:pPr>
            <w:r w:rsidRPr="00731C14">
              <w:t>triangular muy estrecha</w:t>
            </w:r>
          </w:p>
        </w:tc>
        <w:tc>
          <w:tcPr>
            <w:tcW w:w="1859" w:type="dxa"/>
            <w:tcMar>
              <w:top w:w="0" w:type="dxa"/>
              <w:left w:w="0" w:type="dxa"/>
              <w:bottom w:w="0" w:type="dxa"/>
              <w:right w:w="0" w:type="dxa"/>
            </w:tcMar>
          </w:tcPr>
          <w:p w14:paraId="649255D2" w14:textId="77777777" w:rsidR="00FB256F" w:rsidRDefault="00EA3128">
            <w:pPr>
              <w:jc w:val="center"/>
            </w:pPr>
            <w:r w:rsidRPr="00731C14">
              <w:rPr>
                <w:rFonts w:eastAsia="Arial" w:cs="Arial"/>
                <w:color w:val="000000"/>
              </w:rPr>
              <w:t>triangular estrecho</w:t>
            </w:r>
          </w:p>
        </w:tc>
        <w:tc>
          <w:tcPr>
            <w:tcW w:w="1866" w:type="dxa"/>
          </w:tcPr>
          <w:p w14:paraId="5CF344F6" w14:textId="77777777" w:rsidR="00FB256F" w:rsidRDefault="00EA3128">
            <w:pPr>
              <w:jc w:val="center"/>
              <w:rPr>
                <w:rFonts w:eastAsia="Arial" w:cs="Arial"/>
                <w:color w:val="000000"/>
              </w:rPr>
            </w:pPr>
            <w:r w:rsidRPr="00731C14">
              <w:rPr>
                <w:rFonts w:eastAsia="Arial" w:cs="Arial"/>
                <w:color w:val="000000"/>
              </w:rPr>
              <w:t>triangular mediano</w:t>
            </w:r>
          </w:p>
        </w:tc>
      </w:tr>
    </w:tbl>
    <w:p w14:paraId="2D9C80C3" w14:textId="77777777" w:rsidR="00663BED" w:rsidRPr="00731C14" w:rsidRDefault="00663BED" w:rsidP="00663BED"/>
    <w:tbl>
      <w:tblPr>
        <w:tblOverlap w:val="never"/>
        <w:tblW w:w="8435" w:type="dxa"/>
        <w:tblLook w:val="01E0" w:firstRow="1" w:lastRow="1" w:firstColumn="1" w:lastColumn="1" w:noHBand="0" w:noVBand="0"/>
      </w:tblPr>
      <w:tblGrid>
        <w:gridCol w:w="2611"/>
        <w:gridCol w:w="2340"/>
        <w:gridCol w:w="3484"/>
      </w:tblGrid>
      <w:tr w:rsidR="00663BED" w:rsidRPr="00731C14" w14:paraId="25D9CB6F" w14:textId="77777777" w:rsidTr="00572B51">
        <w:tc>
          <w:tcPr>
            <w:tcW w:w="2611" w:type="dxa"/>
            <w:tcMar>
              <w:top w:w="0" w:type="dxa"/>
              <w:left w:w="0" w:type="dxa"/>
              <w:bottom w:w="0" w:type="dxa"/>
              <w:right w:w="0" w:type="dxa"/>
            </w:tcMar>
          </w:tcPr>
          <w:p w14:paraId="68049393" w14:textId="77777777" w:rsidR="00663BED" w:rsidRPr="00731C14" w:rsidRDefault="00663BED" w:rsidP="00572B51">
            <w:pPr>
              <w:jc w:val="center"/>
            </w:pPr>
            <w:r w:rsidRPr="00731C14">
              <w:rPr>
                <w:noProof/>
              </w:rPr>
              <w:drawing>
                <wp:inline distT="0" distB="0" distL="0" distR="0" wp14:anchorId="1721C16D" wp14:editId="050629C0">
                  <wp:extent cx="1180465" cy="14947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G81_Char6_State5.png"/>
                          <pic:cNvPicPr/>
                        </pic:nvPicPr>
                        <pic:blipFill rotWithShape="1">
                          <a:blip r:embed="rId34" cstate="print">
                            <a:extLst>
                              <a:ext uri="{28A0092B-C50C-407E-A947-70E740481C1C}">
                                <a14:useLocalDpi xmlns:a14="http://schemas.microsoft.com/office/drawing/2010/main" val="0"/>
                              </a:ext>
                            </a:extLst>
                          </a:blip>
                          <a:srcRect t="18407" b="22640"/>
                          <a:stretch/>
                        </pic:blipFill>
                        <pic:spPr bwMode="auto">
                          <a:xfrm>
                            <a:off x="0" y="0"/>
                            <a:ext cx="1180465" cy="1494790"/>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tcMar>
              <w:top w:w="0" w:type="dxa"/>
              <w:left w:w="0" w:type="dxa"/>
              <w:bottom w:w="0" w:type="dxa"/>
              <w:right w:w="0" w:type="dxa"/>
            </w:tcMar>
          </w:tcPr>
          <w:p w14:paraId="129E6D55" w14:textId="77777777" w:rsidR="00663BED" w:rsidRPr="00731C14" w:rsidRDefault="00663BED" w:rsidP="00572B51">
            <w:pPr>
              <w:jc w:val="center"/>
            </w:pPr>
            <w:r w:rsidRPr="00731C14">
              <w:rPr>
                <w:noProof/>
              </w:rPr>
              <w:drawing>
                <wp:inline distT="0" distB="0" distL="0" distR="0" wp14:anchorId="587C523C" wp14:editId="346BBD6F">
                  <wp:extent cx="1180465" cy="15906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G81_Char6_State6.png"/>
                          <pic:cNvPicPr/>
                        </pic:nvPicPr>
                        <pic:blipFill rotWithShape="1">
                          <a:blip r:embed="rId35" cstate="print">
                            <a:extLst>
                              <a:ext uri="{28A0092B-C50C-407E-A947-70E740481C1C}">
                                <a14:useLocalDpi xmlns:a14="http://schemas.microsoft.com/office/drawing/2010/main" val="0"/>
                              </a:ext>
                            </a:extLst>
                          </a:blip>
                          <a:srcRect t="18784" b="18481"/>
                          <a:stretch/>
                        </pic:blipFill>
                        <pic:spPr bwMode="auto">
                          <a:xfrm>
                            <a:off x="0" y="0"/>
                            <a:ext cx="1180465" cy="1590675"/>
                          </a:xfrm>
                          <a:prstGeom prst="rect">
                            <a:avLst/>
                          </a:prstGeom>
                          <a:ln>
                            <a:noFill/>
                          </a:ln>
                          <a:extLst>
                            <a:ext uri="{53640926-AAD7-44D8-BBD7-CCE9431645EC}">
                              <a14:shadowObscured xmlns:a14="http://schemas.microsoft.com/office/drawing/2010/main"/>
                            </a:ext>
                          </a:extLst>
                        </pic:spPr>
                      </pic:pic>
                    </a:graphicData>
                  </a:graphic>
                </wp:inline>
              </w:drawing>
            </w:r>
          </w:p>
        </w:tc>
        <w:tc>
          <w:tcPr>
            <w:tcW w:w="3484" w:type="dxa"/>
            <w:tcMar>
              <w:top w:w="0" w:type="dxa"/>
              <w:left w:w="0" w:type="dxa"/>
              <w:bottom w:w="0" w:type="dxa"/>
              <w:right w:w="0" w:type="dxa"/>
            </w:tcMar>
          </w:tcPr>
          <w:p w14:paraId="62D5242D" w14:textId="77777777" w:rsidR="00663BED" w:rsidRPr="00731C14" w:rsidRDefault="00663BED" w:rsidP="00572B51">
            <w:pPr>
              <w:jc w:val="center"/>
            </w:pPr>
            <w:r w:rsidRPr="00731C14">
              <w:rPr>
                <w:noProof/>
              </w:rPr>
              <w:drawing>
                <wp:inline distT="0" distB="0" distL="0" distR="0" wp14:anchorId="244F2BE9" wp14:editId="0C54424B">
                  <wp:extent cx="1485900" cy="1494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G81_Char6_State7.png"/>
                          <pic:cNvPicPr/>
                        </pic:nvPicPr>
                        <pic:blipFill rotWithShape="1">
                          <a:blip r:embed="rId36" cstate="print">
                            <a:extLst>
                              <a:ext uri="{28A0092B-C50C-407E-A947-70E740481C1C}">
                                <a14:useLocalDpi xmlns:a14="http://schemas.microsoft.com/office/drawing/2010/main" val="0"/>
                              </a:ext>
                            </a:extLst>
                          </a:blip>
                          <a:srcRect l="13070" t="29782" r="16596" b="37277"/>
                          <a:stretch/>
                        </pic:blipFill>
                        <pic:spPr bwMode="auto">
                          <a:xfrm>
                            <a:off x="0" y="0"/>
                            <a:ext cx="1490773" cy="1499692"/>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055002C3" w14:textId="77777777" w:rsidTr="00572B51">
        <w:tc>
          <w:tcPr>
            <w:tcW w:w="2611" w:type="dxa"/>
            <w:tcMar>
              <w:top w:w="0" w:type="dxa"/>
              <w:left w:w="0" w:type="dxa"/>
              <w:bottom w:w="0" w:type="dxa"/>
              <w:right w:w="0" w:type="dxa"/>
            </w:tcMar>
          </w:tcPr>
          <w:p w14:paraId="2F5E292F" w14:textId="77777777" w:rsidR="00FB256F" w:rsidRDefault="00EA3128">
            <w:pPr>
              <w:jc w:val="center"/>
            </w:pPr>
            <w:r w:rsidRPr="00731C14">
              <w:rPr>
                <w:rFonts w:eastAsia="Arial" w:cs="Arial"/>
                <w:color w:val="000000"/>
              </w:rPr>
              <w:t>5</w:t>
            </w:r>
          </w:p>
        </w:tc>
        <w:tc>
          <w:tcPr>
            <w:tcW w:w="2340" w:type="dxa"/>
            <w:tcMar>
              <w:top w:w="0" w:type="dxa"/>
              <w:left w:w="0" w:type="dxa"/>
              <w:bottom w:w="0" w:type="dxa"/>
              <w:right w:w="0" w:type="dxa"/>
            </w:tcMar>
          </w:tcPr>
          <w:p w14:paraId="4A5EAAF8" w14:textId="77777777" w:rsidR="00FB256F" w:rsidRDefault="00EA3128">
            <w:pPr>
              <w:jc w:val="center"/>
            </w:pPr>
            <w:r w:rsidRPr="00731C14">
              <w:rPr>
                <w:rFonts w:eastAsia="Arial" w:cs="Arial"/>
                <w:color w:val="000000"/>
              </w:rPr>
              <w:t>6</w:t>
            </w:r>
          </w:p>
        </w:tc>
        <w:tc>
          <w:tcPr>
            <w:tcW w:w="3484" w:type="dxa"/>
            <w:tcMar>
              <w:top w:w="0" w:type="dxa"/>
              <w:left w:w="0" w:type="dxa"/>
              <w:bottom w:w="0" w:type="dxa"/>
              <w:right w:w="0" w:type="dxa"/>
            </w:tcMar>
          </w:tcPr>
          <w:p w14:paraId="2CD1BD18" w14:textId="77777777" w:rsidR="00FB256F" w:rsidRDefault="00EA3128">
            <w:pPr>
              <w:jc w:val="center"/>
            </w:pPr>
            <w:r w:rsidRPr="00731C14">
              <w:rPr>
                <w:rFonts w:eastAsia="Arial" w:cs="Arial"/>
                <w:color w:val="000000"/>
              </w:rPr>
              <w:t>7</w:t>
            </w:r>
          </w:p>
        </w:tc>
      </w:tr>
      <w:tr w:rsidR="00663BED" w14:paraId="413AE062" w14:textId="77777777" w:rsidTr="00572B51">
        <w:tc>
          <w:tcPr>
            <w:tcW w:w="2611" w:type="dxa"/>
            <w:tcMar>
              <w:top w:w="0" w:type="dxa"/>
              <w:left w:w="0" w:type="dxa"/>
              <w:bottom w:w="0" w:type="dxa"/>
              <w:right w:w="0" w:type="dxa"/>
            </w:tcMar>
          </w:tcPr>
          <w:p w14:paraId="6986996D" w14:textId="77777777" w:rsidR="00FB256F" w:rsidRDefault="00EA3128">
            <w:pPr>
              <w:jc w:val="center"/>
            </w:pPr>
            <w:r w:rsidRPr="00731C14">
              <w:rPr>
                <w:rFonts w:eastAsia="Arial" w:cs="Arial"/>
                <w:color w:val="000000"/>
              </w:rPr>
              <w:t>triangular ancho</w:t>
            </w:r>
          </w:p>
        </w:tc>
        <w:tc>
          <w:tcPr>
            <w:tcW w:w="2340" w:type="dxa"/>
            <w:tcMar>
              <w:top w:w="0" w:type="dxa"/>
              <w:left w:w="0" w:type="dxa"/>
              <w:bottom w:w="0" w:type="dxa"/>
              <w:right w:w="0" w:type="dxa"/>
            </w:tcMar>
          </w:tcPr>
          <w:p w14:paraId="6BB8D957" w14:textId="77777777" w:rsidR="00FB256F" w:rsidRDefault="00EA3128">
            <w:pPr>
              <w:jc w:val="center"/>
            </w:pPr>
            <w:r w:rsidRPr="00731C14">
              <w:t>triangular a redondeada</w:t>
            </w:r>
          </w:p>
        </w:tc>
        <w:tc>
          <w:tcPr>
            <w:tcW w:w="3484" w:type="dxa"/>
            <w:tcMar>
              <w:top w:w="0" w:type="dxa"/>
              <w:left w:w="0" w:type="dxa"/>
              <w:bottom w:w="0" w:type="dxa"/>
              <w:right w:w="0" w:type="dxa"/>
            </w:tcMar>
          </w:tcPr>
          <w:p w14:paraId="2D76CA47" w14:textId="77777777" w:rsidR="00FB256F" w:rsidRDefault="00EA3128">
            <w:pPr>
              <w:jc w:val="center"/>
            </w:pPr>
            <w:r w:rsidRPr="00731C14">
              <w:rPr>
                <w:rFonts w:eastAsia="Arial" w:cs="Arial"/>
                <w:color w:val="000000"/>
              </w:rPr>
              <w:t>redondeado</w:t>
            </w:r>
          </w:p>
        </w:tc>
      </w:tr>
    </w:tbl>
    <w:p w14:paraId="0ABEDA3C" w14:textId="77777777" w:rsidR="00663BED" w:rsidRDefault="00663BED" w:rsidP="00663BED"/>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208"/>
      </w:tblGrid>
      <w:tr w:rsidR="00663BED" w:rsidRPr="00694D1D" w14:paraId="48E779A5" w14:textId="77777777" w:rsidTr="00572B51">
        <w:trPr>
          <w:cantSplit/>
          <w:trHeight w:val="274"/>
        </w:trPr>
        <w:tc>
          <w:tcPr>
            <w:tcW w:w="1573" w:type="dxa"/>
            <w:shd w:val="clear" w:color="auto" w:fill="auto"/>
          </w:tcPr>
          <w:p w14:paraId="56C6DFFA" w14:textId="77777777" w:rsidR="00FB256F" w:rsidRDefault="00EA3128">
            <w:pPr>
              <w:jc w:val="left"/>
              <w:rPr>
                <w:rFonts w:cs="Arial"/>
              </w:rPr>
            </w:pPr>
            <w:r w:rsidRPr="00D55FAA">
              <w:rPr>
                <w:rFonts w:cs="Arial"/>
              </w:rPr>
              <w:t>Anuncio 17</w:t>
            </w:r>
          </w:p>
        </w:tc>
        <w:tc>
          <w:tcPr>
            <w:tcW w:w="8208" w:type="dxa"/>
            <w:shd w:val="clear" w:color="auto" w:fill="auto"/>
          </w:tcPr>
          <w:p w14:paraId="268B4BCB" w14:textId="77777777" w:rsidR="00FB256F" w:rsidRPr="00694D1D" w:rsidRDefault="00EA3128">
            <w:pPr>
              <w:rPr>
                <w:rFonts w:cs="Arial"/>
                <w:lang w:val="es-ES"/>
              </w:rPr>
            </w:pPr>
            <w:r w:rsidRPr="00694D1D">
              <w:rPr>
                <w:rFonts w:cs="Arial"/>
                <w:lang w:val="es-ES"/>
              </w:rPr>
              <w:t>para comprobar si debe leerse "El color de la flor del rayo es el color con la mayor superficie. En los casos en que las áreas del color sean demasiado similares para decidir con fiabilidad qué color tiene la mayor superficie, se observará el color más oscuro."</w:t>
            </w:r>
          </w:p>
        </w:tc>
      </w:tr>
      <w:tr w:rsidR="00663BED" w:rsidRPr="00694D1D" w14:paraId="10644501" w14:textId="77777777" w:rsidTr="00572B51">
        <w:trPr>
          <w:cantSplit/>
          <w:trHeight w:val="274"/>
        </w:trPr>
        <w:tc>
          <w:tcPr>
            <w:tcW w:w="1573" w:type="dxa"/>
            <w:shd w:val="clear" w:color="auto" w:fill="auto"/>
          </w:tcPr>
          <w:p w14:paraId="7332930B" w14:textId="77777777" w:rsidR="00FB256F" w:rsidRDefault="00EA3128">
            <w:pPr>
              <w:jc w:val="left"/>
              <w:rPr>
                <w:rFonts w:cs="Arial"/>
              </w:rPr>
            </w:pPr>
            <w:proofErr w:type="spellStart"/>
            <w:r w:rsidRPr="00D55FAA">
              <w:rPr>
                <w:rFonts w:cs="Arial"/>
              </w:rPr>
              <w:t>Anuncio</w:t>
            </w:r>
            <w:proofErr w:type="spellEnd"/>
            <w:r w:rsidRPr="00D55FAA">
              <w:rPr>
                <w:rFonts w:cs="Arial"/>
              </w:rPr>
              <w:t xml:space="preserve"> 18</w:t>
            </w:r>
          </w:p>
        </w:tc>
        <w:tc>
          <w:tcPr>
            <w:tcW w:w="8208" w:type="dxa"/>
            <w:shd w:val="clear" w:color="auto" w:fill="auto"/>
          </w:tcPr>
          <w:p w14:paraId="7640009C" w14:textId="77777777" w:rsidR="00FB256F" w:rsidRPr="00694D1D" w:rsidRDefault="00EA3128">
            <w:pPr>
              <w:rPr>
                <w:rFonts w:cs="Arial"/>
                <w:lang w:val="es-ES"/>
              </w:rPr>
            </w:pPr>
            <w:r w:rsidRPr="00694D1D">
              <w:rPr>
                <w:rFonts w:cs="Arial"/>
                <w:lang w:val="es-ES"/>
              </w:rPr>
              <w:t>para que diga "...tercio interior del disco".</w:t>
            </w:r>
          </w:p>
        </w:tc>
      </w:tr>
      <w:tr w:rsidR="00663BED" w:rsidRPr="00694D1D" w14:paraId="0FD3FE97" w14:textId="77777777" w:rsidTr="00572B51">
        <w:trPr>
          <w:cantSplit/>
          <w:trHeight w:val="274"/>
        </w:trPr>
        <w:tc>
          <w:tcPr>
            <w:tcW w:w="1573" w:type="dxa"/>
            <w:shd w:val="clear" w:color="auto" w:fill="auto"/>
          </w:tcPr>
          <w:p w14:paraId="71B7F33A" w14:textId="77777777" w:rsidR="00FB256F" w:rsidRDefault="00EA3128">
            <w:pPr>
              <w:jc w:val="left"/>
              <w:rPr>
                <w:rFonts w:cs="Arial"/>
              </w:rPr>
            </w:pPr>
            <w:proofErr w:type="spellStart"/>
            <w:r w:rsidRPr="00D55FAA">
              <w:rPr>
                <w:rFonts w:cs="Arial"/>
              </w:rPr>
              <w:t>Anuncio</w:t>
            </w:r>
            <w:proofErr w:type="spellEnd"/>
            <w:r w:rsidRPr="00D55FAA">
              <w:rPr>
                <w:rFonts w:cs="Arial"/>
              </w:rPr>
              <w:t xml:space="preserve"> 23</w:t>
            </w:r>
          </w:p>
        </w:tc>
        <w:tc>
          <w:tcPr>
            <w:tcW w:w="8208" w:type="dxa"/>
            <w:shd w:val="clear" w:color="auto" w:fill="auto"/>
          </w:tcPr>
          <w:p w14:paraId="38FAFD4B" w14:textId="77777777" w:rsidR="00FB256F" w:rsidRPr="00694D1D" w:rsidRDefault="00EA3128">
            <w:pPr>
              <w:rPr>
                <w:rFonts w:cs="Arial"/>
                <w:lang w:val="es-ES"/>
              </w:rPr>
            </w:pPr>
            <w:r w:rsidRPr="00694D1D">
              <w:rPr>
                <w:rFonts w:cs="Arial"/>
                <w:lang w:val="es-ES"/>
              </w:rPr>
              <w:t>para que diga "Se observará excluyendo la punta diferenciada".</w:t>
            </w:r>
          </w:p>
        </w:tc>
      </w:tr>
      <w:tr w:rsidR="00663BED" w:rsidRPr="00D55FAA" w14:paraId="1D8E27FA" w14:textId="77777777" w:rsidTr="00572B51">
        <w:trPr>
          <w:cantSplit/>
          <w:trHeight w:val="274"/>
        </w:trPr>
        <w:tc>
          <w:tcPr>
            <w:tcW w:w="1573" w:type="dxa"/>
            <w:shd w:val="clear" w:color="auto" w:fill="auto"/>
          </w:tcPr>
          <w:p w14:paraId="52DAA040" w14:textId="77777777" w:rsidR="00FB256F" w:rsidRDefault="00EA3128">
            <w:pPr>
              <w:jc w:val="left"/>
              <w:rPr>
                <w:rFonts w:cs="Arial"/>
              </w:rPr>
            </w:pPr>
            <w:proofErr w:type="spellStart"/>
            <w:r w:rsidRPr="00D55FAA">
              <w:rPr>
                <w:rFonts w:cs="Arial"/>
              </w:rPr>
              <w:t>Anuncio</w:t>
            </w:r>
            <w:proofErr w:type="spellEnd"/>
            <w:r w:rsidRPr="00D55FAA">
              <w:rPr>
                <w:rFonts w:cs="Arial"/>
              </w:rPr>
              <w:t xml:space="preserve"> 24</w:t>
            </w:r>
          </w:p>
        </w:tc>
        <w:tc>
          <w:tcPr>
            <w:tcW w:w="8208" w:type="dxa"/>
            <w:shd w:val="clear" w:color="auto" w:fill="auto"/>
          </w:tcPr>
          <w:p w14:paraId="28429656" w14:textId="77777777" w:rsidR="00FB256F" w:rsidRDefault="00EA3128">
            <w:pPr>
              <w:rPr>
                <w:rFonts w:cs="Arial"/>
              </w:rPr>
            </w:pPr>
            <w:r w:rsidRPr="00D55FAA">
              <w:rPr>
                <w:rFonts w:cs="Arial"/>
              </w:rPr>
              <w:t>borrar flecha</w:t>
            </w:r>
          </w:p>
        </w:tc>
      </w:tr>
      <w:tr w:rsidR="00663BED" w:rsidRPr="00694D1D" w14:paraId="6D67E774" w14:textId="77777777" w:rsidTr="00572B51">
        <w:trPr>
          <w:cantSplit/>
          <w:trHeight w:val="274"/>
        </w:trPr>
        <w:tc>
          <w:tcPr>
            <w:tcW w:w="1573" w:type="dxa"/>
            <w:shd w:val="clear" w:color="auto" w:fill="auto"/>
          </w:tcPr>
          <w:p w14:paraId="71A06747" w14:textId="77777777" w:rsidR="00FB256F" w:rsidRDefault="00EA3128">
            <w:pPr>
              <w:jc w:val="left"/>
              <w:rPr>
                <w:rFonts w:cs="Arial"/>
              </w:rPr>
            </w:pPr>
            <w:r w:rsidRPr="00D55FAA">
              <w:rPr>
                <w:rFonts w:cs="Arial"/>
              </w:rPr>
              <w:t>Anuncio 30</w:t>
            </w:r>
          </w:p>
        </w:tc>
        <w:tc>
          <w:tcPr>
            <w:tcW w:w="8208" w:type="dxa"/>
            <w:shd w:val="clear" w:color="auto" w:fill="auto"/>
          </w:tcPr>
          <w:p w14:paraId="31A6F73F" w14:textId="77777777" w:rsidR="00FB256F" w:rsidRPr="00694D1D" w:rsidRDefault="00EA3128">
            <w:pPr>
              <w:rPr>
                <w:rFonts w:cs="Arial"/>
                <w:lang w:val="es-ES"/>
              </w:rPr>
            </w:pPr>
            <w:r w:rsidRPr="00694D1D">
              <w:rPr>
                <w:rFonts w:cs="Arial"/>
                <w:lang w:val="es-ES"/>
              </w:rPr>
              <w:t>estado 3 debe decir "en todo"</w:t>
            </w:r>
          </w:p>
        </w:tc>
      </w:tr>
      <w:tr w:rsidR="00663BED" w:rsidRPr="00694D1D" w14:paraId="7993D60E" w14:textId="77777777" w:rsidTr="00572B51">
        <w:trPr>
          <w:cantSplit/>
          <w:trHeight w:val="274"/>
        </w:trPr>
        <w:tc>
          <w:tcPr>
            <w:tcW w:w="1573" w:type="dxa"/>
            <w:shd w:val="clear" w:color="auto" w:fill="auto"/>
          </w:tcPr>
          <w:p w14:paraId="4627367D" w14:textId="77777777" w:rsidR="00FB256F" w:rsidRDefault="00EA3128">
            <w:pPr>
              <w:jc w:val="left"/>
              <w:rPr>
                <w:rFonts w:cs="Arial"/>
              </w:rPr>
            </w:pPr>
            <w:r w:rsidRPr="00D55FAA">
              <w:rPr>
                <w:rFonts w:cs="Arial"/>
              </w:rPr>
              <w:t>9.</w:t>
            </w:r>
          </w:p>
        </w:tc>
        <w:tc>
          <w:tcPr>
            <w:tcW w:w="8208" w:type="dxa"/>
            <w:shd w:val="clear" w:color="auto" w:fill="auto"/>
            <w:vAlign w:val="center"/>
          </w:tcPr>
          <w:p w14:paraId="6962423C" w14:textId="77777777" w:rsidR="00FB256F" w:rsidRPr="00694D1D" w:rsidRDefault="00EA3128">
            <w:pPr>
              <w:rPr>
                <w:rFonts w:cs="Arial"/>
                <w:lang w:val="es-ES"/>
              </w:rPr>
            </w:pPr>
            <w:r w:rsidRPr="00694D1D">
              <w:rPr>
                <w:rFonts w:cs="Arial"/>
                <w:lang w:val="es-ES"/>
              </w:rPr>
              <w:t>ajustar el formato de las referencias bibliográficas (véase TGP/7, GN 30)</w:t>
            </w:r>
          </w:p>
        </w:tc>
      </w:tr>
      <w:tr w:rsidR="00663BED" w:rsidRPr="00694D1D" w14:paraId="61CA079E" w14:textId="77777777" w:rsidTr="00572B51">
        <w:trPr>
          <w:cantSplit/>
          <w:trHeight w:val="274"/>
        </w:trPr>
        <w:tc>
          <w:tcPr>
            <w:tcW w:w="1573" w:type="dxa"/>
            <w:shd w:val="clear" w:color="auto" w:fill="auto"/>
          </w:tcPr>
          <w:p w14:paraId="3787C442" w14:textId="77777777" w:rsidR="00FB256F" w:rsidRDefault="00EA3128">
            <w:pPr>
              <w:jc w:val="left"/>
              <w:rPr>
                <w:rFonts w:cs="Arial"/>
              </w:rPr>
            </w:pPr>
            <w:r w:rsidRPr="00D55FAA">
              <w:rPr>
                <w:rFonts w:cs="Arial"/>
              </w:rPr>
              <w:t>TQ 5.6, 5.7</w:t>
            </w:r>
          </w:p>
        </w:tc>
        <w:tc>
          <w:tcPr>
            <w:tcW w:w="8208" w:type="dxa"/>
            <w:shd w:val="clear" w:color="auto" w:fill="auto"/>
          </w:tcPr>
          <w:p w14:paraId="6E80E47A" w14:textId="77777777" w:rsidR="00FB256F" w:rsidRPr="00694D1D" w:rsidRDefault="00EA3128">
            <w:pPr>
              <w:jc w:val="left"/>
              <w:rPr>
                <w:rFonts w:cs="Arial"/>
                <w:lang w:val="es-ES"/>
              </w:rPr>
            </w:pPr>
            <w:r w:rsidRPr="00694D1D">
              <w:rPr>
                <w:rFonts w:cs="Arial"/>
                <w:lang w:val="es-ES"/>
              </w:rPr>
              <w:t xml:space="preserve">suprimir "la variedad no es ..." </w:t>
            </w:r>
          </w:p>
        </w:tc>
      </w:tr>
      <w:tr w:rsidR="00663BED" w:rsidRPr="00694D1D" w14:paraId="57AF11A5" w14:textId="77777777" w:rsidTr="00572B51">
        <w:trPr>
          <w:cantSplit/>
          <w:trHeight w:val="274"/>
        </w:trPr>
        <w:tc>
          <w:tcPr>
            <w:tcW w:w="1573" w:type="dxa"/>
            <w:shd w:val="clear" w:color="auto" w:fill="auto"/>
          </w:tcPr>
          <w:p w14:paraId="1E931670" w14:textId="77777777" w:rsidR="00FB256F" w:rsidRDefault="00EA3128">
            <w:pPr>
              <w:jc w:val="left"/>
              <w:rPr>
                <w:rFonts w:cs="Arial"/>
              </w:rPr>
            </w:pPr>
            <w:r w:rsidRPr="00D55FAA">
              <w:rPr>
                <w:rFonts w:cs="Arial"/>
              </w:rPr>
              <w:t>TQ 7.3 (2)</w:t>
            </w:r>
          </w:p>
        </w:tc>
        <w:tc>
          <w:tcPr>
            <w:tcW w:w="8208" w:type="dxa"/>
            <w:shd w:val="clear" w:color="auto" w:fill="auto"/>
          </w:tcPr>
          <w:p w14:paraId="0BD07898" w14:textId="77777777" w:rsidR="00FB256F" w:rsidRPr="00694D1D" w:rsidRDefault="00EA3128">
            <w:pPr>
              <w:rPr>
                <w:rFonts w:cs="Arial"/>
                <w:lang w:val="es-ES"/>
              </w:rPr>
            </w:pPr>
            <w:r w:rsidRPr="00694D1D">
              <w:rPr>
                <w:rFonts w:cs="Arial"/>
                <w:lang w:val="es-ES"/>
              </w:rPr>
              <w:t>sustituir "precisar" por "especificar" en las letras a) y b)</w:t>
            </w:r>
          </w:p>
        </w:tc>
      </w:tr>
      <w:tr w:rsidR="00663BED" w:rsidRPr="00694D1D" w14:paraId="293F48B9" w14:textId="77777777" w:rsidTr="00572B51">
        <w:trPr>
          <w:cantSplit/>
          <w:trHeight w:val="274"/>
        </w:trPr>
        <w:tc>
          <w:tcPr>
            <w:tcW w:w="1573" w:type="dxa"/>
            <w:shd w:val="clear" w:color="auto" w:fill="auto"/>
          </w:tcPr>
          <w:p w14:paraId="7244CA25" w14:textId="77777777" w:rsidR="00FB256F" w:rsidRDefault="00EA3128">
            <w:pPr>
              <w:jc w:val="left"/>
              <w:rPr>
                <w:rFonts w:cs="Arial"/>
              </w:rPr>
            </w:pPr>
            <w:r w:rsidRPr="00D55FAA">
              <w:rPr>
                <w:rFonts w:cs="Arial"/>
              </w:rPr>
              <w:t xml:space="preserve">ANEXO, </w:t>
            </w:r>
            <w:proofErr w:type="spellStart"/>
            <w:r w:rsidRPr="00D55FAA">
              <w:rPr>
                <w:rFonts w:cs="Arial"/>
              </w:rPr>
              <w:t>Parte</w:t>
            </w:r>
            <w:proofErr w:type="spellEnd"/>
            <w:r w:rsidRPr="00D55FAA">
              <w:rPr>
                <w:rFonts w:cs="Arial"/>
              </w:rPr>
              <w:t xml:space="preserve"> III, </w:t>
            </w:r>
            <w:proofErr w:type="spellStart"/>
            <w:r w:rsidRPr="00D55FAA">
              <w:rPr>
                <w:rFonts w:cs="Arial"/>
              </w:rPr>
              <w:t>Procedimiento</w:t>
            </w:r>
            <w:proofErr w:type="spellEnd"/>
            <w:r w:rsidRPr="00D55FAA">
              <w:rPr>
                <w:rFonts w:cs="Arial"/>
              </w:rPr>
              <w:t>, 5.4</w:t>
            </w:r>
          </w:p>
        </w:tc>
        <w:tc>
          <w:tcPr>
            <w:tcW w:w="8208" w:type="dxa"/>
            <w:shd w:val="clear" w:color="auto" w:fill="auto"/>
          </w:tcPr>
          <w:p w14:paraId="540BDA29" w14:textId="77777777" w:rsidR="00FB256F" w:rsidRPr="00694D1D" w:rsidRDefault="00EA3128">
            <w:pPr>
              <w:jc w:val="left"/>
              <w:rPr>
                <w:rFonts w:cs="Arial"/>
                <w:lang w:val="es-ES"/>
              </w:rPr>
            </w:pPr>
            <w:r w:rsidRPr="00694D1D">
              <w:rPr>
                <w:rFonts w:cs="Arial"/>
                <w:lang w:val="es-ES"/>
              </w:rPr>
              <w:t>- eliminar el espacio adicional entre "agua desionizada"</w:t>
            </w:r>
          </w:p>
          <w:p w14:paraId="65BD4650" w14:textId="77777777" w:rsidR="00FB256F" w:rsidRPr="00694D1D" w:rsidRDefault="00EA3128">
            <w:pPr>
              <w:jc w:val="left"/>
              <w:rPr>
                <w:rFonts w:cs="Arial"/>
                <w:lang w:val="es-ES"/>
              </w:rPr>
            </w:pPr>
            <w:r w:rsidRPr="00694D1D">
              <w:rPr>
                <w:rFonts w:cs="Arial"/>
                <w:lang w:val="es-ES"/>
              </w:rPr>
              <w:t>- eliminar el espacio adicional antes de "fijado en solución de etanol al 40%"</w:t>
            </w:r>
          </w:p>
        </w:tc>
      </w:tr>
    </w:tbl>
    <w:p w14:paraId="7BD5BCFE" w14:textId="77777777" w:rsidR="00663BED" w:rsidRPr="00694D1D" w:rsidRDefault="00663BED" w:rsidP="00663BED">
      <w:pPr>
        <w:jc w:val="left"/>
        <w:rPr>
          <w:lang w:val="es-ES"/>
        </w:rPr>
      </w:pPr>
    </w:p>
    <w:p w14:paraId="51C049AB" w14:textId="77777777" w:rsidR="00663BED" w:rsidRPr="00694D1D" w:rsidRDefault="00663BED" w:rsidP="00663BED">
      <w:pPr>
        <w:spacing w:after="160" w:line="259" w:lineRule="auto"/>
        <w:jc w:val="left"/>
        <w:rPr>
          <w:lang w:val="es-ES"/>
        </w:rPr>
      </w:pPr>
      <w:r w:rsidRPr="00694D1D">
        <w:rPr>
          <w:lang w:val="es-ES"/>
        </w:rPr>
        <w:br w:type="page"/>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694D1D" w14:paraId="4C1F681B" w14:textId="77777777" w:rsidTr="00572B51">
        <w:trPr>
          <w:cantSplit/>
        </w:trPr>
        <w:tc>
          <w:tcPr>
            <w:tcW w:w="9670" w:type="dxa"/>
            <w:shd w:val="clear" w:color="auto" w:fill="D9D9D9"/>
            <w:vAlign w:val="center"/>
          </w:tcPr>
          <w:p w14:paraId="58D70674" w14:textId="77777777" w:rsidR="00FB256F" w:rsidRPr="00694D1D" w:rsidRDefault="00EA3128">
            <w:pPr>
              <w:pStyle w:val="BodyText"/>
              <w:tabs>
                <w:tab w:val="left" w:pos="1849"/>
              </w:tabs>
              <w:ind w:left="1803" w:hanging="1803"/>
              <w:jc w:val="left"/>
              <w:rPr>
                <w:rFonts w:cs="Arial"/>
                <w:b/>
                <w:iCs/>
                <w:lang w:val="es-ES"/>
              </w:rPr>
            </w:pPr>
            <w:r w:rsidRPr="00694D1D">
              <w:rPr>
                <w:rFonts w:cs="Arial"/>
                <w:b/>
                <w:iCs/>
                <w:lang w:val="es-ES"/>
              </w:rPr>
              <w:lastRenderedPageBreak/>
              <w:t>TC-EDC/Mar23/5</w:t>
            </w:r>
            <w:r w:rsidRPr="00694D1D">
              <w:rPr>
                <w:rFonts w:cs="Arial"/>
                <w:b/>
                <w:iCs/>
                <w:lang w:val="es-ES"/>
              </w:rPr>
              <w:tab/>
              <w:t>Cuestiones a resolver relativas a las Directrices de Examen presentadas para su adopción por el Comité Técnico: Maruca, brezo escocés</w:t>
            </w:r>
          </w:p>
        </w:tc>
      </w:tr>
    </w:tbl>
    <w:p w14:paraId="6BE9B716" w14:textId="77777777" w:rsidR="00663BED" w:rsidRPr="00694D1D" w:rsidRDefault="00663BED" w:rsidP="00663BED">
      <w:pPr>
        <w:jc w:val="left"/>
        <w:rPr>
          <w:lang w:val="es-ES"/>
        </w:rPr>
      </w:pPr>
    </w:p>
    <w:p w14:paraId="0021BAB0" w14:textId="77777777" w:rsidR="00FB256F" w:rsidRPr="00694D1D" w:rsidRDefault="00EA3128">
      <w:pPr>
        <w:keepNext/>
        <w:ind w:firstLine="567"/>
        <w:rPr>
          <w:lang w:val="es-ES"/>
        </w:rPr>
      </w:pPr>
      <w:r w:rsidRPr="00694D1D">
        <w:rPr>
          <w:lang w:val="es-ES"/>
        </w:rPr>
        <w:t>El TC-EDC, en su reunión celebrada en Ginebra el 21 de marzo de 2023, examinó los documentos TG/94/7(PROJ.3) y TC-EDC/Mar23/5 y formuló las recomendaciones que figuran en el cuadro siguiente.</w:t>
      </w:r>
    </w:p>
    <w:p w14:paraId="2903906F" w14:textId="77777777" w:rsidR="00663BED" w:rsidRPr="00694D1D" w:rsidRDefault="00663BED" w:rsidP="00663BED">
      <w:pPr>
        <w:keepNext/>
        <w:jc w:val="left"/>
        <w:rPr>
          <w:lang w:val="es-ES"/>
        </w:rPr>
      </w:pPr>
    </w:p>
    <w:p w14:paraId="08C8C965" w14:textId="77777777" w:rsidR="00FB256F" w:rsidRPr="00694D1D" w:rsidRDefault="00EA3128">
      <w:pPr>
        <w:keepNext/>
        <w:ind w:firstLine="567"/>
        <w:rPr>
          <w:lang w:val="es-ES"/>
        </w:rPr>
      </w:pPr>
      <w:r w:rsidRPr="00694D1D">
        <w:rPr>
          <w:lang w:val="es-ES"/>
        </w:rPr>
        <w:t>El TC-EDC acordó que, previo acuerdo del experto principal sobre las recomendaciones presentadas, el proyecto de directrices de examen del girasol se distribuya al TC para su aprobación por correspondencia.</w:t>
      </w:r>
    </w:p>
    <w:p w14:paraId="19E2EC1B" w14:textId="77777777" w:rsidR="00663BED" w:rsidRPr="00694D1D" w:rsidRDefault="00663BED" w:rsidP="00663BED">
      <w:pPr>
        <w:jc w:val="left"/>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6"/>
      </w:tblGrid>
      <w:tr w:rsidR="00663BED" w:rsidRPr="00694D1D" w14:paraId="24A4E944"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1887511" w14:textId="77777777" w:rsidR="00FB256F" w:rsidRDefault="00EA3128">
            <w:pPr>
              <w:ind w:left="567" w:hanging="567"/>
              <w:rPr>
                <w:rFonts w:cs="Arial"/>
                <w:color w:val="000000"/>
              </w:rPr>
            </w:pPr>
            <w:proofErr w:type="spellStart"/>
            <w:r>
              <w:rPr>
                <w:rFonts w:cs="Arial"/>
                <w:color w:val="000000"/>
              </w:rPr>
              <w:t>Portada</w:t>
            </w:r>
            <w:proofErr w:type="spellEnd"/>
          </w:p>
        </w:tc>
        <w:tc>
          <w:tcPr>
            <w:tcW w:w="8066" w:type="dxa"/>
            <w:tcBorders>
              <w:top w:val="single" w:sz="4" w:space="0" w:color="auto"/>
              <w:left w:val="single" w:sz="4" w:space="0" w:color="auto"/>
              <w:bottom w:val="single" w:sz="4" w:space="0" w:color="auto"/>
              <w:right w:val="single" w:sz="4" w:space="0" w:color="auto"/>
            </w:tcBorders>
            <w:hideMark/>
          </w:tcPr>
          <w:p w14:paraId="5AFFDBED" w14:textId="77777777" w:rsidR="00FB256F" w:rsidRPr="00694D1D" w:rsidRDefault="00EA3128">
            <w:pPr>
              <w:jc w:val="left"/>
              <w:rPr>
                <w:rFonts w:cs="Arial"/>
                <w:color w:val="000000"/>
                <w:lang w:val="es-ES"/>
              </w:rPr>
            </w:pPr>
            <w:r w:rsidRPr="00694D1D">
              <w:rPr>
                <w:rFonts w:cs="Arial"/>
                <w:color w:val="000000"/>
                <w:lang w:val="es-ES"/>
              </w:rPr>
              <w:t>añadir "</w:t>
            </w:r>
            <w:proofErr w:type="spellStart"/>
            <w:r w:rsidRPr="00694D1D">
              <w:rPr>
                <w:rFonts w:cs="Arial"/>
                <w:color w:val="000000"/>
                <w:lang w:val="es-ES"/>
              </w:rPr>
              <w:t>Bruyère</w:t>
            </w:r>
            <w:proofErr w:type="spellEnd"/>
            <w:r w:rsidRPr="00694D1D">
              <w:rPr>
                <w:rFonts w:cs="Arial"/>
                <w:color w:val="000000"/>
                <w:lang w:val="es-ES"/>
              </w:rPr>
              <w:t xml:space="preserve"> </w:t>
            </w:r>
            <w:proofErr w:type="spellStart"/>
            <w:r w:rsidRPr="00694D1D">
              <w:rPr>
                <w:rFonts w:cs="Arial"/>
                <w:color w:val="000000"/>
                <w:lang w:val="es-ES"/>
              </w:rPr>
              <w:t>commune</w:t>
            </w:r>
            <w:proofErr w:type="spellEnd"/>
            <w:r w:rsidRPr="00694D1D">
              <w:rPr>
                <w:rFonts w:cs="Arial"/>
                <w:color w:val="000000"/>
                <w:lang w:val="es-ES"/>
              </w:rPr>
              <w:t>" y "</w:t>
            </w:r>
            <w:proofErr w:type="spellStart"/>
            <w:r w:rsidRPr="00694D1D">
              <w:rPr>
                <w:rFonts w:cs="Arial"/>
                <w:color w:val="000000"/>
                <w:lang w:val="es-ES"/>
              </w:rPr>
              <w:t>Bruyère</w:t>
            </w:r>
            <w:proofErr w:type="spellEnd"/>
            <w:r w:rsidRPr="00694D1D">
              <w:rPr>
                <w:rFonts w:cs="Arial"/>
                <w:color w:val="000000"/>
                <w:lang w:val="es-ES"/>
              </w:rPr>
              <w:t xml:space="preserve"> </w:t>
            </w:r>
            <w:proofErr w:type="spellStart"/>
            <w:r w:rsidRPr="00694D1D">
              <w:rPr>
                <w:rFonts w:cs="Arial"/>
                <w:color w:val="000000"/>
                <w:lang w:val="es-ES"/>
              </w:rPr>
              <w:t>callune</w:t>
            </w:r>
            <w:proofErr w:type="spellEnd"/>
            <w:r w:rsidRPr="00694D1D">
              <w:rPr>
                <w:rFonts w:cs="Arial"/>
                <w:color w:val="000000"/>
                <w:lang w:val="es-ES"/>
              </w:rPr>
              <w:t>" como nombres alternativos en francés</w:t>
            </w:r>
          </w:p>
        </w:tc>
      </w:tr>
      <w:tr w:rsidR="00663BED" w14:paraId="4EB6025A"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595AB32" w14:textId="77777777" w:rsidR="00FB256F" w:rsidRDefault="00EA3128">
            <w:pPr>
              <w:ind w:left="567" w:hanging="567"/>
              <w:rPr>
                <w:rFonts w:cs="Arial"/>
                <w:color w:val="000000"/>
              </w:rPr>
            </w:pPr>
            <w:r>
              <w:rPr>
                <w:rFonts w:cs="Arial"/>
                <w:color w:val="000000"/>
              </w:rPr>
              <w:t>2.2</w:t>
            </w:r>
          </w:p>
        </w:tc>
        <w:tc>
          <w:tcPr>
            <w:tcW w:w="8066" w:type="dxa"/>
            <w:tcBorders>
              <w:top w:val="single" w:sz="4" w:space="0" w:color="auto"/>
              <w:left w:val="single" w:sz="4" w:space="0" w:color="auto"/>
              <w:bottom w:val="single" w:sz="4" w:space="0" w:color="auto"/>
              <w:right w:val="single" w:sz="4" w:space="0" w:color="auto"/>
            </w:tcBorders>
            <w:hideMark/>
          </w:tcPr>
          <w:p w14:paraId="39D580AB" w14:textId="77777777" w:rsidR="00FB256F" w:rsidRDefault="00EA3128">
            <w:pPr>
              <w:rPr>
                <w:rFonts w:cs="Arial"/>
                <w:color w:val="000000"/>
              </w:rPr>
            </w:pPr>
            <w:r>
              <w:rPr>
                <w:rFonts w:cs="Arial"/>
                <w:color w:val="000000"/>
              </w:rPr>
              <w:t>suprimir "bien arraigado"</w:t>
            </w:r>
          </w:p>
        </w:tc>
      </w:tr>
      <w:tr w:rsidR="00663BED" w:rsidRPr="00694D1D" w14:paraId="528F117E"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785158E" w14:textId="77777777" w:rsidR="00FB256F" w:rsidRDefault="00EA3128">
            <w:pPr>
              <w:jc w:val="left"/>
              <w:rPr>
                <w:rFonts w:cs="Arial"/>
                <w:color w:val="000000"/>
              </w:rPr>
            </w:pPr>
            <w:r>
              <w:rPr>
                <w:rFonts w:cs="Arial"/>
                <w:color w:val="000000"/>
                <w:vertAlign w:val="superscript"/>
              </w:rPr>
              <w:t>#</w:t>
            </w:r>
            <w:r>
              <w:rPr>
                <w:rFonts w:cs="Arial"/>
                <w:color w:val="000000"/>
              </w:rPr>
              <w:t>Tabla de caracteres.</w:t>
            </w:r>
          </w:p>
        </w:tc>
        <w:tc>
          <w:tcPr>
            <w:tcW w:w="8066" w:type="dxa"/>
            <w:tcBorders>
              <w:top w:val="single" w:sz="4" w:space="0" w:color="auto"/>
              <w:left w:val="single" w:sz="4" w:space="0" w:color="auto"/>
              <w:bottom w:val="single" w:sz="4" w:space="0" w:color="auto"/>
              <w:right w:val="single" w:sz="4" w:space="0" w:color="auto"/>
            </w:tcBorders>
            <w:hideMark/>
          </w:tcPr>
          <w:p w14:paraId="0798C0C8" w14:textId="77777777" w:rsidR="00FB256F" w:rsidRPr="00694D1D" w:rsidRDefault="00EA3128">
            <w:pPr>
              <w:rPr>
                <w:rFonts w:cs="Arial"/>
                <w:lang w:val="es-ES"/>
              </w:rPr>
            </w:pPr>
            <w:r w:rsidRPr="00694D1D">
              <w:rPr>
                <w:rFonts w:cs="Arial"/>
                <w:color w:val="000000"/>
                <w:lang w:val="es-ES"/>
              </w:rPr>
              <w:t xml:space="preserve">comprobar si es necesario reducir las exclusiones "Sólo variedades con..." del título del car. y encontrar </w:t>
            </w:r>
            <w:r w:rsidRPr="00694D1D">
              <w:rPr>
                <w:rFonts w:cs="Arial"/>
                <w:lang w:val="es-ES"/>
              </w:rPr>
              <w:t>un enfoque mejor (posibles explicaciones en el Capítulo 8.1)</w:t>
            </w:r>
          </w:p>
          <w:p w14:paraId="0A28641E" w14:textId="77777777" w:rsidR="00FB256F" w:rsidRPr="00694D1D" w:rsidRDefault="00EA3128">
            <w:pPr>
              <w:rPr>
                <w:rFonts w:cs="Arial"/>
                <w:i/>
                <w:lang w:val="es-ES"/>
              </w:rPr>
            </w:pPr>
            <w:r w:rsidRPr="00694D1D">
              <w:rPr>
                <w:rFonts w:cs="Arial"/>
                <w:i/>
                <w:lang w:val="es-ES"/>
              </w:rPr>
              <w:t>El experto principal está de acuerdo y propone los siguientes cambios:</w:t>
            </w:r>
          </w:p>
          <w:p w14:paraId="4A9593DC" w14:textId="77777777" w:rsidR="00FB256F" w:rsidRPr="00694D1D" w:rsidRDefault="00EA3128">
            <w:pPr>
              <w:ind w:left="275" w:hanging="275"/>
              <w:rPr>
                <w:rFonts w:cs="Arial"/>
                <w:i/>
                <w:lang w:val="es-ES"/>
              </w:rPr>
            </w:pPr>
            <w:r w:rsidRPr="00694D1D">
              <w:rPr>
                <w:rFonts w:cs="Arial"/>
                <w:i/>
                <w:lang w:val="es-ES"/>
              </w:rPr>
              <w:t>-</w:t>
            </w:r>
            <w:r w:rsidRPr="00694D1D">
              <w:rPr>
                <w:i/>
                <w:lang w:val="es-ES"/>
              </w:rPr>
              <w:tab/>
            </w:r>
            <w:r w:rsidRPr="00694D1D">
              <w:rPr>
                <w:rFonts w:cs="Arial"/>
                <w:i/>
                <w:lang w:val="es-ES"/>
              </w:rPr>
              <w:t>suprimir la exclusión "Sólo variedades con ... " en los caracteres 19 a 23</w:t>
            </w:r>
          </w:p>
          <w:p w14:paraId="67564B44" w14:textId="77777777" w:rsidR="00FB256F" w:rsidRPr="00694D1D" w:rsidRDefault="00EA3128">
            <w:pPr>
              <w:ind w:left="275" w:hanging="275"/>
              <w:rPr>
                <w:i/>
                <w:lang w:val="es-ES"/>
              </w:rPr>
            </w:pPr>
            <w:r w:rsidRPr="00694D1D">
              <w:rPr>
                <w:rFonts w:cs="Arial"/>
                <w:i/>
                <w:lang w:val="es-ES"/>
              </w:rPr>
              <w:t>-</w:t>
            </w:r>
            <w:r w:rsidRPr="00694D1D">
              <w:rPr>
                <w:i/>
                <w:lang w:val="es-ES"/>
              </w:rPr>
              <w:tab/>
            </w:r>
            <w:r w:rsidRPr="00694D1D">
              <w:rPr>
                <w:rFonts w:cs="Arial"/>
                <w:i/>
                <w:lang w:val="es-ES"/>
              </w:rPr>
              <w:t xml:space="preserve">fusionar los </w:t>
            </w:r>
            <w:proofErr w:type="spellStart"/>
            <w:r w:rsidRPr="00694D1D">
              <w:rPr>
                <w:rFonts w:cs="Arial"/>
                <w:i/>
                <w:lang w:val="es-ES"/>
              </w:rPr>
              <w:t>caract</w:t>
            </w:r>
            <w:proofErr w:type="spellEnd"/>
            <w:r w:rsidRPr="00694D1D">
              <w:rPr>
                <w:rFonts w:cs="Arial"/>
                <w:i/>
                <w:lang w:val="es-ES"/>
              </w:rPr>
              <w:t>. 19 y 22 como sigue: el carácter 19 debe rezar "</w:t>
            </w:r>
            <w:r w:rsidRPr="00694D1D">
              <w:rPr>
                <w:i/>
                <w:lang w:val="es-ES"/>
              </w:rPr>
              <w:t xml:space="preserve">Flor: color principal de la cara externa del sépalo </w:t>
            </w:r>
            <w:r w:rsidRPr="00694D1D">
              <w:rPr>
                <w:i/>
                <w:u w:val="single"/>
                <w:lang w:val="es-ES"/>
              </w:rPr>
              <w:t>al comienzo de la floración</w:t>
            </w:r>
            <w:r w:rsidRPr="00694D1D">
              <w:rPr>
                <w:i/>
                <w:lang w:val="es-ES"/>
              </w:rPr>
              <w:t>" y suprimir el carácter 22 ".</w:t>
            </w:r>
          </w:p>
          <w:p w14:paraId="74926291" w14:textId="77777777" w:rsidR="00FB256F" w:rsidRPr="00694D1D" w:rsidRDefault="00EA3128">
            <w:pPr>
              <w:ind w:left="275" w:hanging="275"/>
              <w:rPr>
                <w:i/>
                <w:lang w:val="es-ES"/>
              </w:rPr>
            </w:pPr>
            <w:r w:rsidRPr="00694D1D">
              <w:rPr>
                <w:rFonts w:cs="Arial"/>
                <w:i/>
                <w:lang w:val="es-ES"/>
              </w:rPr>
              <w:t xml:space="preserve">-característica </w:t>
            </w:r>
            <w:r w:rsidRPr="00694D1D">
              <w:rPr>
                <w:i/>
                <w:lang w:val="es-ES"/>
              </w:rPr>
              <w:tab/>
              <w:t xml:space="preserve">21 </w:t>
            </w:r>
            <w:r w:rsidRPr="00694D1D">
              <w:rPr>
                <w:rFonts w:cs="Arial"/>
                <w:i/>
                <w:lang w:val="es-ES"/>
              </w:rPr>
              <w:t>debe decir "</w:t>
            </w:r>
            <w:r w:rsidRPr="00694D1D">
              <w:rPr>
                <w:i/>
                <w:lang w:val="es-ES"/>
              </w:rPr>
              <w:t xml:space="preserve">Flor: color de la cara externa del pétalo </w:t>
            </w:r>
            <w:r w:rsidRPr="00694D1D">
              <w:rPr>
                <w:i/>
                <w:u w:val="single"/>
                <w:lang w:val="es-ES"/>
              </w:rPr>
              <w:t>al final de la floración</w:t>
            </w:r>
            <w:r w:rsidRPr="00694D1D">
              <w:rPr>
                <w:i/>
                <w:lang w:val="es-ES"/>
              </w:rPr>
              <w:t>"</w:t>
            </w:r>
          </w:p>
          <w:p w14:paraId="2EDC3FF9" w14:textId="77777777" w:rsidR="00FB256F" w:rsidRPr="00694D1D" w:rsidRDefault="00EA3128">
            <w:pPr>
              <w:ind w:left="275" w:hanging="275"/>
              <w:rPr>
                <w:i/>
                <w:lang w:val="es-ES"/>
              </w:rPr>
            </w:pPr>
            <w:r w:rsidRPr="00694D1D">
              <w:rPr>
                <w:i/>
                <w:lang w:val="es-ES"/>
              </w:rPr>
              <w:tab/>
              <w:t xml:space="preserve">-trasladar el </w:t>
            </w:r>
            <w:r w:rsidRPr="00694D1D">
              <w:rPr>
                <w:i/>
                <w:lang w:val="es-ES"/>
              </w:rPr>
              <w:tab/>
              <w:t xml:space="preserve">carácter 23 antes del carácter 20 y poner "Flor: color principal de la cara externa del sépalo </w:t>
            </w:r>
            <w:r w:rsidRPr="00694D1D">
              <w:rPr>
                <w:i/>
                <w:u w:val="single"/>
                <w:lang w:val="es-ES"/>
              </w:rPr>
              <w:t>al final de la floración</w:t>
            </w:r>
            <w:r w:rsidRPr="00694D1D">
              <w:rPr>
                <w:i/>
                <w:lang w:val="es-ES"/>
              </w:rPr>
              <w:t>"</w:t>
            </w:r>
          </w:p>
        </w:tc>
      </w:tr>
      <w:tr w:rsidR="00663BED" w14:paraId="73B16970"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559EE70A" w14:textId="77777777" w:rsidR="00FB256F" w:rsidRDefault="00EA3128">
            <w:pPr>
              <w:rPr>
                <w:rFonts w:cs="Arial"/>
                <w:color w:val="000000"/>
              </w:rPr>
            </w:pPr>
            <w:r>
              <w:rPr>
                <w:rFonts w:cs="Arial"/>
                <w:color w:val="000000"/>
              </w:rPr>
              <w:t>Car. 4</w:t>
            </w:r>
          </w:p>
        </w:tc>
        <w:tc>
          <w:tcPr>
            <w:tcW w:w="8066" w:type="dxa"/>
            <w:tcBorders>
              <w:top w:val="single" w:sz="4" w:space="0" w:color="auto"/>
              <w:left w:val="single" w:sz="4" w:space="0" w:color="auto"/>
              <w:bottom w:val="single" w:sz="4" w:space="0" w:color="auto"/>
              <w:right w:val="single" w:sz="4" w:space="0" w:color="auto"/>
            </w:tcBorders>
            <w:hideMark/>
          </w:tcPr>
          <w:p w14:paraId="4C12436C" w14:textId="77777777" w:rsidR="00FB256F" w:rsidRDefault="00EA3128">
            <w:pPr>
              <w:rPr>
                <w:rFonts w:cs="Arial"/>
                <w:color w:val="000000"/>
              </w:rPr>
            </w:pPr>
            <w:r>
              <w:rPr>
                <w:rFonts w:cs="Arial"/>
                <w:color w:val="000000"/>
              </w:rPr>
              <w:t xml:space="preserve">para añadir MS </w:t>
            </w:r>
          </w:p>
        </w:tc>
      </w:tr>
      <w:tr w:rsidR="00663BED" w:rsidRPr="00694D1D" w14:paraId="5BA1FD43"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7826DA68" w14:textId="77777777" w:rsidR="00FB256F" w:rsidRDefault="00EA3128">
            <w:pPr>
              <w:rPr>
                <w:rFonts w:cs="Arial"/>
                <w:color w:val="000000"/>
              </w:rPr>
            </w:pPr>
            <w:r>
              <w:rPr>
                <w:rFonts w:cs="Arial"/>
                <w:color w:val="000000"/>
              </w:rPr>
              <w:t>Car. 5</w:t>
            </w:r>
          </w:p>
        </w:tc>
        <w:tc>
          <w:tcPr>
            <w:tcW w:w="8066" w:type="dxa"/>
            <w:tcBorders>
              <w:top w:val="single" w:sz="4" w:space="0" w:color="auto"/>
              <w:left w:val="single" w:sz="4" w:space="0" w:color="auto"/>
              <w:bottom w:val="single" w:sz="4" w:space="0" w:color="auto"/>
              <w:right w:val="single" w:sz="4" w:space="0" w:color="auto"/>
            </w:tcBorders>
            <w:hideMark/>
          </w:tcPr>
          <w:p w14:paraId="0595B734" w14:textId="77777777" w:rsidR="00FB256F" w:rsidRPr="00694D1D" w:rsidRDefault="00EA3128">
            <w:pPr>
              <w:rPr>
                <w:rFonts w:cs="Arial"/>
                <w:color w:val="000000"/>
                <w:lang w:val="es-ES"/>
              </w:rPr>
            </w:pPr>
            <w:r w:rsidRPr="00694D1D">
              <w:rPr>
                <w:rFonts w:cs="Arial"/>
                <w:color w:val="000000"/>
                <w:lang w:val="es-ES"/>
              </w:rPr>
              <w:t>para que diga "Dispara: color"</w:t>
            </w:r>
          </w:p>
        </w:tc>
      </w:tr>
      <w:tr w:rsidR="00663BED" w:rsidRPr="00694D1D" w14:paraId="4722D50E"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707DD618" w14:textId="77777777" w:rsidR="00FB256F" w:rsidRDefault="00EA3128">
            <w:pPr>
              <w:rPr>
                <w:rFonts w:cs="Arial"/>
                <w:color w:val="000000"/>
              </w:rPr>
            </w:pPr>
            <w:r>
              <w:rPr>
                <w:rFonts w:cs="Arial"/>
                <w:color w:val="000000"/>
              </w:rPr>
              <w:t>Car. 6</w:t>
            </w:r>
          </w:p>
        </w:tc>
        <w:tc>
          <w:tcPr>
            <w:tcW w:w="8066" w:type="dxa"/>
            <w:tcBorders>
              <w:top w:val="single" w:sz="4" w:space="0" w:color="auto"/>
              <w:left w:val="single" w:sz="4" w:space="0" w:color="auto"/>
              <w:bottom w:val="single" w:sz="4" w:space="0" w:color="auto"/>
              <w:right w:val="single" w:sz="4" w:space="0" w:color="auto"/>
            </w:tcBorders>
            <w:hideMark/>
          </w:tcPr>
          <w:p w14:paraId="268B3FFF" w14:textId="77777777" w:rsidR="00FB256F" w:rsidRPr="00694D1D" w:rsidRDefault="00EA3128">
            <w:pPr>
              <w:rPr>
                <w:rFonts w:cs="Arial"/>
                <w:color w:val="000000"/>
                <w:lang w:val="es-ES"/>
              </w:rPr>
            </w:pPr>
            <w:r w:rsidRPr="00694D1D">
              <w:rPr>
                <w:rFonts w:cs="Arial"/>
                <w:color w:val="000000"/>
                <w:lang w:val="es-ES"/>
              </w:rPr>
              <w:t>debe decir "... Ápice del brote: color de la hoja"</w:t>
            </w:r>
          </w:p>
        </w:tc>
      </w:tr>
      <w:tr w:rsidR="00663BED" w:rsidRPr="00694D1D" w14:paraId="329A1AA9"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1E545580" w14:textId="77777777" w:rsidR="00FB256F" w:rsidRDefault="00EA3128">
            <w:pPr>
              <w:rPr>
                <w:rFonts w:cs="Arial"/>
                <w:color w:val="000000"/>
              </w:rPr>
            </w:pPr>
            <w:r>
              <w:rPr>
                <w:rFonts w:cs="Arial"/>
                <w:color w:val="000000"/>
              </w:rPr>
              <w:t>Car. 7</w:t>
            </w:r>
          </w:p>
        </w:tc>
        <w:tc>
          <w:tcPr>
            <w:tcW w:w="8066" w:type="dxa"/>
            <w:tcBorders>
              <w:top w:val="single" w:sz="4" w:space="0" w:color="auto"/>
              <w:left w:val="single" w:sz="4" w:space="0" w:color="auto"/>
              <w:bottom w:val="single" w:sz="4" w:space="0" w:color="auto"/>
              <w:right w:val="single" w:sz="4" w:space="0" w:color="auto"/>
            </w:tcBorders>
            <w:hideMark/>
          </w:tcPr>
          <w:p w14:paraId="2460DA0E" w14:textId="77777777" w:rsidR="00FB256F" w:rsidRPr="00694D1D" w:rsidRDefault="00EA3128">
            <w:pPr>
              <w:rPr>
                <w:rFonts w:cs="Arial"/>
                <w:color w:val="000000"/>
                <w:lang w:val="es-ES"/>
              </w:rPr>
            </w:pPr>
            <w:r w:rsidRPr="00694D1D">
              <w:rPr>
                <w:rFonts w:cs="Arial"/>
                <w:color w:val="000000"/>
                <w:lang w:val="es-ES"/>
              </w:rPr>
              <w:t>debe decir "... Vértice del brote: color de la hoja en el lado soleado en invierno"</w:t>
            </w:r>
          </w:p>
        </w:tc>
      </w:tr>
      <w:tr w:rsidR="00663BED" w:rsidRPr="00694D1D" w14:paraId="07893074"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5CFD9B7C" w14:textId="77777777" w:rsidR="00FB256F" w:rsidRDefault="00EA3128">
            <w:proofErr w:type="spellStart"/>
            <w:r>
              <w:t>Caracteres</w:t>
            </w:r>
            <w:proofErr w:type="spellEnd"/>
            <w:r>
              <w:t>. 7, 11</w:t>
            </w:r>
          </w:p>
        </w:tc>
        <w:tc>
          <w:tcPr>
            <w:tcW w:w="8066" w:type="dxa"/>
            <w:tcBorders>
              <w:top w:val="single" w:sz="4" w:space="0" w:color="auto"/>
              <w:left w:val="single" w:sz="4" w:space="0" w:color="auto"/>
              <w:bottom w:val="single" w:sz="4" w:space="0" w:color="auto"/>
              <w:right w:val="single" w:sz="4" w:space="0" w:color="auto"/>
            </w:tcBorders>
            <w:hideMark/>
          </w:tcPr>
          <w:p w14:paraId="0842D8F0" w14:textId="77777777" w:rsidR="00FB256F" w:rsidRPr="00694D1D" w:rsidRDefault="00EA3128">
            <w:pPr>
              <w:rPr>
                <w:lang w:val="es-ES"/>
              </w:rPr>
            </w:pPr>
            <w:r w:rsidRPr="00694D1D">
              <w:rPr>
                <w:lang w:val="es-ES"/>
              </w:rPr>
              <w:t>sustituir "púrpura negro" por "púrpura negruzco".</w:t>
            </w:r>
          </w:p>
        </w:tc>
      </w:tr>
      <w:tr w:rsidR="00663BED" w:rsidRPr="00694D1D" w14:paraId="07E75E3C"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5148DA2" w14:textId="77777777" w:rsidR="00FB256F" w:rsidRDefault="00EA3128">
            <w:proofErr w:type="spellStart"/>
            <w:r>
              <w:t>Caracteres</w:t>
            </w:r>
            <w:proofErr w:type="spellEnd"/>
            <w:r>
              <w:t>. 8 a 11</w:t>
            </w:r>
          </w:p>
        </w:tc>
        <w:tc>
          <w:tcPr>
            <w:tcW w:w="8066" w:type="dxa"/>
            <w:tcBorders>
              <w:top w:val="single" w:sz="4" w:space="0" w:color="auto"/>
              <w:left w:val="single" w:sz="4" w:space="0" w:color="auto"/>
              <w:bottom w:val="single" w:sz="4" w:space="0" w:color="auto"/>
              <w:right w:val="single" w:sz="4" w:space="0" w:color="auto"/>
            </w:tcBorders>
            <w:hideMark/>
          </w:tcPr>
          <w:p w14:paraId="708A623B" w14:textId="77777777" w:rsidR="00FB256F" w:rsidRPr="00694D1D" w:rsidRDefault="00EA3128">
            <w:pPr>
              <w:rPr>
                <w:lang w:val="es-ES"/>
              </w:rPr>
            </w:pPr>
            <w:r w:rsidRPr="00694D1D">
              <w:rPr>
                <w:lang w:val="es-ES"/>
              </w:rPr>
              <w:t>sustituir "color principal" por "color".</w:t>
            </w:r>
          </w:p>
        </w:tc>
      </w:tr>
      <w:tr w:rsidR="00663BED" w:rsidRPr="00694D1D" w14:paraId="459DA744"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5216CD62" w14:textId="77777777" w:rsidR="00FB256F" w:rsidRDefault="00EA3128">
            <w:proofErr w:type="spellStart"/>
            <w:r w:rsidRPr="00DF4BBD">
              <w:t>Caracteres</w:t>
            </w:r>
            <w:proofErr w:type="spellEnd"/>
            <w:r w:rsidRPr="00DF4BBD">
              <w:t>. 9 a 11</w:t>
            </w:r>
          </w:p>
        </w:tc>
        <w:tc>
          <w:tcPr>
            <w:tcW w:w="8066" w:type="dxa"/>
            <w:tcBorders>
              <w:top w:val="single" w:sz="4" w:space="0" w:color="auto"/>
              <w:left w:val="single" w:sz="4" w:space="0" w:color="auto"/>
              <w:bottom w:val="single" w:sz="4" w:space="0" w:color="auto"/>
              <w:right w:val="single" w:sz="4" w:space="0" w:color="auto"/>
            </w:tcBorders>
            <w:hideMark/>
          </w:tcPr>
          <w:p w14:paraId="4FD1FB2C" w14:textId="77777777" w:rsidR="00FB256F" w:rsidRPr="00694D1D" w:rsidRDefault="00EA3128">
            <w:pPr>
              <w:rPr>
                <w:i/>
                <w:lang w:val="es-ES"/>
              </w:rPr>
            </w:pPr>
            <w:r w:rsidRPr="00694D1D">
              <w:rPr>
                <w:i/>
                <w:lang w:val="es-ES"/>
              </w:rPr>
              <w:t>Experto principal: subrayar el periodo de observación ("...</w:t>
            </w:r>
            <w:r w:rsidRPr="00694D1D">
              <w:rPr>
                <w:i/>
                <w:u w:val="single"/>
                <w:lang w:val="es-ES"/>
              </w:rPr>
              <w:t>en verano</w:t>
            </w:r>
            <w:r w:rsidRPr="00694D1D">
              <w:rPr>
                <w:i/>
                <w:lang w:val="es-ES"/>
              </w:rPr>
              <w:t>", "</w:t>
            </w:r>
            <w:r w:rsidRPr="00694D1D">
              <w:rPr>
                <w:i/>
                <w:u w:val="single"/>
                <w:lang w:val="es-ES"/>
              </w:rPr>
              <w:t>en otoño</w:t>
            </w:r>
            <w:r w:rsidRPr="00694D1D">
              <w:rPr>
                <w:i/>
                <w:lang w:val="es-ES"/>
              </w:rPr>
              <w:t>", "</w:t>
            </w:r>
            <w:r w:rsidRPr="00694D1D">
              <w:rPr>
                <w:i/>
                <w:u w:val="single"/>
                <w:lang w:val="es-ES"/>
              </w:rPr>
              <w:t>en invierno</w:t>
            </w:r>
            <w:r w:rsidRPr="00694D1D">
              <w:rPr>
                <w:i/>
                <w:lang w:val="es-ES"/>
              </w:rPr>
              <w:t xml:space="preserve">") </w:t>
            </w:r>
          </w:p>
        </w:tc>
      </w:tr>
      <w:tr w:rsidR="00663BED" w:rsidRPr="00694D1D" w14:paraId="65722928"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C26C534" w14:textId="77777777" w:rsidR="00FB256F" w:rsidRDefault="00EA3128">
            <w:r>
              <w:t>Char. 10</w:t>
            </w:r>
          </w:p>
        </w:tc>
        <w:tc>
          <w:tcPr>
            <w:tcW w:w="8066" w:type="dxa"/>
            <w:tcBorders>
              <w:top w:val="single" w:sz="4" w:space="0" w:color="auto"/>
              <w:left w:val="single" w:sz="4" w:space="0" w:color="auto"/>
              <w:bottom w:val="single" w:sz="4" w:space="0" w:color="auto"/>
              <w:right w:val="single" w:sz="4" w:space="0" w:color="auto"/>
            </w:tcBorders>
            <w:hideMark/>
          </w:tcPr>
          <w:p w14:paraId="06682C25" w14:textId="77777777" w:rsidR="00FB256F" w:rsidRPr="00694D1D" w:rsidRDefault="00EA3128">
            <w:pPr>
              <w:rPr>
                <w:lang w:val="es-ES"/>
              </w:rPr>
            </w:pPr>
            <w:r w:rsidRPr="00694D1D">
              <w:rPr>
                <w:lang w:val="es-ES"/>
              </w:rPr>
              <w:t>sustituir "verde negro" por "verde negruzco".</w:t>
            </w:r>
          </w:p>
        </w:tc>
      </w:tr>
      <w:tr w:rsidR="00663BED" w:rsidRPr="00694D1D" w14:paraId="157ABA23"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7A1D9B1" w14:textId="77777777" w:rsidR="00FB256F" w:rsidRDefault="00EA3128">
            <w:r>
              <w:t>Car. 12</w:t>
            </w:r>
          </w:p>
        </w:tc>
        <w:tc>
          <w:tcPr>
            <w:tcW w:w="8066" w:type="dxa"/>
            <w:tcBorders>
              <w:top w:val="single" w:sz="4" w:space="0" w:color="auto"/>
              <w:left w:val="single" w:sz="4" w:space="0" w:color="auto"/>
              <w:bottom w:val="single" w:sz="4" w:space="0" w:color="auto"/>
              <w:right w:val="single" w:sz="4" w:space="0" w:color="auto"/>
            </w:tcBorders>
            <w:hideMark/>
          </w:tcPr>
          <w:p w14:paraId="4729464C" w14:textId="77777777" w:rsidR="00FB256F" w:rsidRPr="00694D1D" w:rsidRDefault="00EA3128">
            <w:pPr>
              <w:rPr>
                <w:lang w:val="es-ES"/>
              </w:rPr>
            </w:pPr>
            <w:r w:rsidRPr="00694D1D">
              <w:rPr>
                <w:lang w:val="es-ES"/>
              </w:rPr>
              <w:t>estado 3 debe decir "en brotes laterales"</w:t>
            </w:r>
          </w:p>
        </w:tc>
      </w:tr>
      <w:tr w:rsidR="00663BED" w14:paraId="02385B1D" w14:textId="77777777" w:rsidTr="00572B51">
        <w:trPr>
          <w:cantSplit/>
          <w:trHeight w:val="274"/>
        </w:trPr>
        <w:tc>
          <w:tcPr>
            <w:tcW w:w="1573" w:type="dxa"/>
            <w:tcBorders>
              <w:top w:val="single" w:sz="4" w:space="0" w:color="auto"/>
              <w:left w:val="single" w:sz="4" w:space="0" w:color="auto"/>
              <w:bottom w:val="nil"/>
              <w:right w:val="single" w:sz="4" w:space="0" w:color="auto"/>
            </w:tcBorders>
            <w:hideMark/>
          </w:tcPr>
          <w:p w14:paraId="2043931B" w14:textId="77777777" w:rsidR="00FB256F" w:rsidRDefault="00EA3128">
            <w:r>
              <w:lastRenderedPageBreak/>
              <w:t>Car. 12</w:t>
            </w:r>
          </w:p>
        </w:tc>
        <w:tc>
          <w:tcPr>
            <w:tcW w:w="8066" w:type="dxa"/>
            <w:tcBorders>
              <w:top w:val="single" w:sz="4" w:space="0" w:color="auto"/>
              <w:left w:val="single" w:sz="4" w:space="0" w:color="auto"/>
              <w:bottom w:val="nil"/>
              <w:right w:val="single" w:sz="4" w:space="0" w:color="auto"/>
            </w:tcBorders>
            <w:hideMark/>
          </w:tcPr>
          <w:p w14:paraId="5B6F23BC" w14:textId="77777777" w:rsidR="00FB256F" w:rsidRPr="00694D1D" w:rsidRDefault="00EA3128">
            <w:pPr>
              <w:rPr>
                <w:lang w:val="es-ES"/>
              </w:rPr>
            </w:pPr>
            <w:r w:rsidRPr="00694D1D">
              <w:rPr>
                <w:lang w:val="es-ES"/>
              </w:rPr>
              <w:t xml:space="preserve">a dividir en dos QL </w:t>
            </w:r>
            <w:proofErr w:type="spellStart"/>
            <w:r w:rsidRPr="00694D1D">
              <w:rPr>
                <w:lang w:val="es-ES"/>
              </w:rPr>
              <w:t>char</w:t>
            </w:r>
            <w:proofErr w:type="spellEnd"/>
            <w:r w:rsidRPr="00694D1D">
              <w:rPr>
                <w:lang w:val="es-ES"/>
              </w:rPr>
              <w:t xml:space="preserve">.: </w:t>
            </w:r>
          </w:p>
          <w:p w14:paraId="51BAD496" w14:textId="77777777" w:rsidR="00FB256F" w:rsidRPr="00694D1D" w:rsidRDefault="00EA3128">
            <w:pPr>
              <w:rPr>
                <w:lang w:val="es-ES"/>
              </w:rPr>
            </w:pPr>
            <w:r w:rsidRPr="00694D1D">
              <w:rPr>
                <w:lang w:val="es-ES"/>
              </w:rPr>
              <w:t>- "Inflorescencia: ramificación" con los estados (1) ausente, (9) presente</w:t>
            </w:r>
          </w:p>
          <w:p w14:paraId="077A70E9" w14:textId="77777777" w:rsidR="00FB256F" w:rsidRPr="00694D1D" w:rsidRDefault="00EA3128">
            <w:pPr>
              <w:rPr>
                <w:lang w:val="es-ES"/>
              </w:rPr>
            </w:pPr>
            <w:r w:rsidRPr="00694D1D">
              <w:rPr>
                <w:lang w:val="es-ES"/>
              </w:rPr>
              <w:t xml:space="preserve">- "Sólo variedades con Inflorescencia: ramificación: ausente: Inflorescencia: disposición de las flores" con los niveles (1) solitaria y (2) en verticilo </w:t>
            </w:r>
          </w:p>
          <w:p w14:paraId="7F4A5C21" w14:textId="77777777" w:rsidR="00FB256F" w:rsidRPr="00694D1D" w:rsidRDefault="00EA3128">
            <w:pPr>
              <w:rPr>
                <w:lang w:val="es-ES"/>
              </w:rPr>
            </w:pPr>
            <w:r w:rsidRPr="00694D1D">
              <w:rPr>
                <w:lang w:val="es-ES"/>
              </w:rPr>
              <w:t xml:space="preserve">- ambos se </w:t>
            </w:r>
            <w:r w:rsidRPr="00694D1D">
              <w:rPr>
                <w:rFonts w:cs="Arial"/>
                <w:lang w:val="es-ES"/>
              </w:rPr>
              <w:t xml:space="preserve">indicarán como </w:t>
            </w:r>
            <w:r w:rsidRPr="00694D1D">
              <w:rPr>
                <w:lang w:val="es-ES"/>
              </w:rPr>
              <w:t>VG, (*), (a), combinado (+) (Véase Ad. ...)</w:t>
            </w:r>
          </w:p>
          <w:p w14:paraId="62BD54BF" w14:textId="77777777" w:rsidR="00FB256F" w:rsidRPr="00694D1D" w:rsidRDefault="00EA3128">
            <w:pPr>
              <w:rPr>
                <w:i/>
                <w:lang w:val="es-ES"/>
              </w:rPr>
            </w:pPr>
            <w:r w:rsidRPr="00694D1D">
              <w:rPr>
                <w:i/>
                <w:lang w:val="es-ES"/>
              </w:rPr>
              <w:t xml:space="preserve">Experto principal: fusionar los estados 1 y 2, suprimir "Sólo variedades con ..." y leer </w:t>
            </w:r>
          </w:p>
          <w:p w14:paraId="14691FD8" w14:textId="77777777" w:rsidR="00FB256F" w:rsidRPr="00694D1D" w:rsidRDefault="00EA3128">
            <w:pPr>
              <w:rPr>
                <w:i/>
                <w:lang w:val="es-ES"/>
              </w:rPr>
            </w:pPr>
            <w:r w:rsidRPr="00694D1D">
              <w:rPr>
                <w:i/>
                <w:lang w:val="es-ES"/>
              </w:rPr>
              <w:t>"Inflorescencia: ramificación" (1) ausente con las variedades ejemplo Angie, Lisbeth, (2) presente con la variedad ejemplo "Sabella".</w:t>
            </w:r>
          </w:p>
          <w:p w14:paraId="1FF76FFF" w14:textId="77777777" w:rsidR="00FB256F" w:rsidRDefault="00EA3128">
            <w:pPr>
              <w:rPr>
                <w:i/>
              </w:rPr>
            </w:pPr>
            <w:r w:rsidRPr="00DF4BBD">
              <w:rPr>
                <w:i/>
              </w:rPr>
              <w:t>Ad.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663BED" w:rsidRPr="00DF4BBD" w14:paraId="32720DAD" w14:textId="77777777" w:rsidTr="00572B51">
              <w:tc>
                <w:tcPr>
                  <w:tcW w:w="3920" w:type="dxa"/>
                </w:tcPr>
                <w:p w14:paraId="72904AE6" w14:textId="77777777" w:rsidR="00663BED" w:rsidRPr="00DF4BBD" w:rsidRDefault="00663BED" w:rsidP="00572B51">
                  <w:pPr>
                    <w:jc w:val="center"/>
                    <w:rPr>
                      <w:rFonts w:cs="Arial"/>
                    </w:rPr>
                  </w:pPr>
                  <w:r w:rsidRPr="00DF4BBD">
                    <w:rPr>
                      <w:noProof/>
                    </w:rPr>
                    <w:drawing>
                      <wp:inline distT="0" distB="0" distL="0" distR="0" wp14:anchorId="177FF703" wp14:editId="2333F7AC">
                        <wp:extent cx="846455" cy="2470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14:paraId="24963B6A" w14:textId="77777777" w:rsidR="00663BED" w:rsidRPr="00DF4BBD" w:rsidRDefault="00663BED" w:rsidP="00572B51">
                  <w:pPr>
                    <w:jc w:val="center"/>
                    <w:rPr>
                      <w:rFonts w:cs="Arial"/>
                    </w:rPr>
                  </w:pPr>
                  <w:r w:rsidRPr="00DF4BBD">
                    <w:rPr>
                      <w:noProof/>
                    </w:rPr>
                    <w:drawing>
                      <wp:inline distT="0" distB="0" distL="0" distR="0" wp14:anchorId="1BB14333" wp14:editId="7A6BBA77">
                        <wp:extent cx="1160145" cy="24701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663BED" w:rsidRPr="00DF4BBD" w14:paraId="50948C0B" w14:textId="77777777" w:rsidTr="00572B51">
              <w:tc>
                <w:tcPr>
                  <w:tcW w:w="3920" w:type="dxa"/>
                </w:tcPr>
                <w:p w14:paraId="5C837A37" w14:textId="77777777" w:rsidR="00FB256F" w:rsidRDefault="00EA3128">
                  <w:pPr>
                    <w:jc w:val="center"/>
                    <w:rPr>
                      <w:rFonts w:cs="Arial"/>
                      <w:i/>
                    </w:rPr>
                  </w:pPr>
                  <w:r w:rsidRPr="00DF4BBD">
                    <w:rPr>
                      <w:rFonts w:cs="Arial"/>
                      <w:i/>
                    </w:rPr>
                    <w:t>1</w:t>
                  </w:r>
                </w:p>
              </w:tc>
              <w:tc>
                <w:tcPr>
                  <w:tcW w:w="3920" w:type="dxa"/>
                </w:tcPr>
                <w:p w14:paraId="3AF47E0D" w14:textId="77777777" w:rsidR="00FB256F" w:rsidRDefault="00EA3128">
                  <w:pPr>
                    <w:jc w:val="center"/>
                    <w:rPr>
                      <w:rFonts w:cs="Arial"/>
                      <w:i/>
                    </w:rPr>
                  </w:pPr>
                  <w:r w:rsidRPr="00DF4BBD">
                    <w:rPr>
                      <w:rFonts w:cs="Arial"/>
                      <w:i/>
                    </w:rPr>
                    <w:t>9</w:t>
                  </w:r>
                </w:p>
              </w:tc>
            </w:tr>
            <w:tr w:rsidR="00663BED" w:rsidRPr="00DF4BBD" w14:paraId="695556EB" w14:textId="77777777" w:rsidTr="00572B51">
              <w:tc>
                <w:tcPr>
                  <w:tcW w:w="3920" w:type="dxa"/>
                </w:tcPr>
                <w:p w14:paraId="6DCD5B3C" w14:textId="77777777" w:rsidR="00FB256F" w:rsidRDefault="00EA3128">
                  <w:pPr>
                    <w:jc w:val="center"/>
                    <w:rPr>
                      <w:i/>
                    </w:rPr>
                  </w:pPr>
                  <w:r w:rsidRPr="00DF4BBD">
                    <w:rPr>
                      <w:rFonts w:cs="Arial"/>
                      <w:i/>
                    </w:rPr>
                    <w:t>ausente</w:t>
                  </w:r>
                </w:p>
              </w:tc>
              <w:tc>
                <w:tcPr>
                  <w:tcW w:w="3920" w:type="dxa"/>
                </w:tcPr>
                <w:p w14:paraId="7A31F372" w14:textId="77777777" w:rsidR="00FB256F" w:rsidRDefault="00EA3128">
                  <w:pPr>
                    <w:jc w:val="center"/>
                    <w:rPr>
                      <w:i/>
                    </w:rPr>
                  </w:pPr>
                  <w:r w:rsidRPr="00DF4BBD">
                    <w:rPr>
                      <w:rFonts w:cs="Arial"/>
                      <w:i/>
                    </w:rPr>
                    <w:t>presente</w:t>
                  </w:r>
                </w:p>
              </w:tc>
            </w:tr>
          </w:tbl>
          <w:p w14:paraId="09F474FA" w14:textId="77777777" w:rsidR="00663BED" w:rsidRDefault="00663BED" w:rsidP="00572B51">
            <w:pPr>
              <w:rPr>
                <w:color w:val="FF0000"/>
              </w:rPr>
            </w:pPr>
          </w:p>
        </w:tc>
      </w:tr>
      <w:tr w:rsidR="00663BED" w:rsidRPr="00694D1D" w14:paraId="2B0FCCC3"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70C152B" w14:textId="77777777" w:rsidR="00FB256F" w:rsidRDefault="00EA3128">
            <w:pPr>
              <w:rPr>
                <w:rFonts w:cs="Arial"/>
                <w:color w:val="000000"/>
              </w:rPr>
            </w:pPr>
            <w:r>
              <w:rPr>
                <w:rFonts w:cs="Arial"/>
                <w:color w:val="000000"/>
              </w:rPr>
              <w:t>8.1 (a)</w:t>
            </w:r>
          </w:p>
        </w:tc>
        <w:tc>
          <w:tcPr>
            <w:tcW w:w="8066" w:type="dxa"/>
            <w:tcBorders>
              <w:top w:val="single" w:sz="4" w:space="0" w:color="auto"/>
              <w:left w:val="single" w:sz="4" w:space="0" w:color="auto"/>
              <w:bottom w:val="single" w:sz="4" w:space="0" w:color="auto"/>
              <w:right w:val="single" w:sz="4" w:space="0" w:color="auto"/>
            </w:tcBorders>
            <w:hideMark/>
          </w:tcPr>
          <w:p w14:paraId="3594DDDA" w14:textId="77777777" w:rsidR="00FB256F" w:rsidRPr="00694D1D" w:rsidRDefault="00EA3128">
            <w:pPr>
              <w:rPr>
                <w:rFonts w:cs="Arial"/>
                <w:color w:val="000000"/>
                <w:lang w:val="es-ES"/>
              </w:rPr>
            </w:pPr>
            <w:r w:rsidRPr="00694D1D">
              <w:rPr>
                <w:rFonts w:cs="Arial"/>
                <w:color w:val="000000"/>
                <w:lang w:val="es-ES"/>
              </w:rPr>
              <w:t>debe decir "... tercio medio de los brotes"</w:t>
            </w:r>
          </w:p>
        </w:tc>
      </w:tr>
      <w:tr w:rsidR="00663BED" w:rsidRPr="00694D1D" w14:paraId="0BCCF655"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182F2325" w14:textId="77777777" w:rsidR="00FB256F" w:rsidRDefault="00EA3128">
            <w:pPr>
              <w:rPr>
                <w:rFonts w:cs="Arial"/>
                <w:color w:val="000000"/>
              </w:rPr>
            </w:pPr>
            <w:r>
              <w:rPr>
                <w:rFonts w:cs="Arial"/>
                <w:color w:val="000000"/>
              </w:rPr>
              <w:t>8.1 (b)</w:t>
            </w:r>
          </w:p>
        </w:tc>
        <w:tc>
          <w:tcPr>
            <w:tcW w:w="8066" w:type="dxa"/>
            <w:tcBorders>
              <w:top w:val="single" w:sz="4" w:space="0" w:color="auto"/>
              <w:left w:val="single" w:sz="4" w:space="0" w:color="auto"/>
              <w:bottom w:val="single" w:sz="4" w:space="0" w:color="auto"/>
              <w:right w:val="single" w:sz="4" w:space="0" w:color="auto"/>
            </w:tcBorders>
            <w:hideMark/>
          </w:tcPr>
          <w:p w14:paraId="6363EECC" w14:textId="77777777" w:rsidR="00FB256F" w:rsidRPr="00694D1D" w:rsidRDefault="00EA3128">
            <w:pPr>
              <w:rPr>
                <w:rFonts w:cs="Arial"/>
                <w:color w:val="000000"/>
                <w:lang w:val="es-ES"/>
              </w:rPr>
            </w:pPr>
            <w:r w:rsidRPr="00694D1D">
              <w:rPr>
                <w:rFonts w:cs="Arial"/>
                <w:color w:val="000000"/>
                <w:lang w:val="es-ES"/>
              </w:rPr>
              <w:t>debe decir "... en la parte sombreada de la planta".</w:t>
            </w:r>
          </w:p>
        </w:tc>
      </w:tr>
      <w:tr w:rsidR="00663BED" w:rsidRPr="00694D1D" w14:paraId="4211B480"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5112D5C6" w14:textId="77777777" w:rsidR="00FB256F" w:rsidRDefault="00EA3128">
            <w:pPr>
              <w:rPr>
                <w:rFonts w:cs="Arial"/>
                <w:color w:val="000000"/>
              </w:rPr>
            </w:pPr>
            <w:r>
              <w:rPr>
                <w:rFonts w:cs="Arial"/>
                <w:color w:val="000000"/>
              </w:rPr>
              <w:t>8.1 (c)</w:t>
            </w:r>
          </w:p>
        </w:tc>
        <w:tc>
          <w:tcPr>
            <w:tcW w:w="8066" w:type="dxa"/>
            <w:tcBorders>
              <w:top w:val="single" w:sz="4" w:space="0" w:color="auto"/>
              <w:left w:val="single" w:sz="4" w:space="0" w:color="auto"/>
              <w:bottom w:val="single" w:sz="4" w:space="0" w:color="auto"/>
              <w:right w:val="single" w:sz="4" w:space="0" w:color="auto"/>
            </w:tcBorders>
            <w:hideMark/>
          </w:tcPr>
          <w:p w14:paraId="5A9FDDED" w14:textId="77777777" w:rsidR="00FB256F" w:rsidRPr="00694D1D" w:rsidRDefault="00EA3128">
            <w:pPr>
              <w:rPr>
                <w:rFonts w:cs="Arial"/>
                <w:color w:val="000000"/>
                <w:lang w:val="es-ES"/>
              </w:rPr>
            </w:pPr>
            <w:r w:rsidRPr="00694D1D">
              <w:rPr>
                <w:rFonts w:cs="Arial"/>
                <w:color w:val="000000"/>
                <w:lang w:val="es-ES"/>
              </w:rPr>
              <w:t>para que diga "...</w:t>
            </w:r>
            <w:r w:rsidRPr="00694D1D">
              <w:rPr>
                <w:rFonts w:eastAsia="Arial" w:cs="Arial"/>
                <w:color w:val="000000"/>
                <w:lang w:val="es-ES"/>
              </w:rPr>
              <w:t>tras unos días con temperaturas mínimas por debajo de cero grados centígrados".</w:t>
            </w:r>
          </w:p>
        </w:tc>
      </w:tr>
      <w:tr w:rsidR="00663BED" w:rsidRPr="00694D1D" w14:paraId="17B5B2FE"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C465F74" w14:textId="77777777" w:rsidR="00FB256F" w:rsidRDefault="00EA3128">
            <w:pPr>
              <w:jc w:val="left"/>
              <w:rPr>
                <w:rFonts w:cs="Arial"/>
                <w:color w:val="000000"/>
              </w:rPr>
            </w:pPr>
            <w:r>
              <w:rPr>
                <w:rFonts w:cs="Arial"/>
                <w:color w:val="000000"/>
              </w:rPr>
              <w:t>8.1 (e)</w:t>
            </w:r>
          </w:p>
        </w:tc>
        <w:tc>
          <w:tcPr>
            <w:tcW w:w="8066" w:type="dxa"/>
            <w:tcBorders>
              <w:top w:val="single" w:sz="4" w:space="0" w:color="auto"/>
              <w:left w:val="single" w:sz="4" w:space="0" w:color="auto"/>
              <w:bottom w:val="single" w:sz="4" w:space="0" w:color="auto"/>
              <w:right w:val="single" w:sz="4" w:space="0" w:color="auto"/>
            </w:tcBorders>
            <w:hideMark/>
          </w:tcPr>
          <w:p w14:paraId="72C8AD85" w14:textId="77777777" w:rsidR="00FB256F" w:rsidRPr="00694D1D" w:rsidRDefault="00EA3128">
            <w:pPr>
              <w:jc w:val="left"/>
              <w:rPr>
                <w:rFonts w:cs="Arial"/>
                <w:color w:val="000000"/>
                <w:lang w:val="es-ES"/>
              </w:rPr>
            </w:pPr>
            <w:r w:rsidRPr="00694D1D">
              <w:rPr>
                <w:rFonts w:cs="Arial"/>
                <w:color w:val="000000"/>
                <w:lang w:val="es-ES"/>
              </w:rPr>
              <w:t>para que diga "Las observaciones deberán realizarse cuando el 10 % de las plantas tengan al menos 10 flores senescentes".</w:t>
            </w:r>
          </w:p>
        </w:tc>
      </w:tr>
    </w:tbl>
    <w:p w14:paraId="30A06E80" w14:textId="77777777" w:rsidR="00663BED" w:rsidRPr="00694D1D" w:rsidRDefault="00663BED" w:rsidP="00663BED">
      <w:pPr>
        <w:rPr>
          <w:lang w:val="es-ES"/>
        </w:rPr>
      </w:pPr>
    </w:p>
    <w:p w14:paraId="15BBEF22" w14:textId="77777777" w:rsidR="00663BED" w:rsidRPr="00694D1D" w:rsidRDefault="00663BED" w:rsidP="00663BED">
      <w:pPr>
        <w:rPr>
          <w:lang w:val="es-ES"/>
        </w:rPr>
      </w:pPr>
    </w:p>
    <w:p w14:paraId="65D19B87" w14:textId="77777777" w:rsidR="00663BED" w:rsidRPr="00694D1D" w:rsidRDefault="00663BED" w:rsidP="00663BED">
      <w:pPr>
        <w:rPr>
          <w:lang w:val="es-ES"/>
        </w:rPr>
      </w:pPr>
    </w:p>
    <w:p w14:paraId="35488261" w14:textId="77777777" w:rsidR="00FB256F" w:rsidRPr="00694D1D" w:rsidRDefault="00EA3128">
      <w:pPr>
        <w:jc w:val="right"/>
        <w:rPr>
          <w:lang w:val="es-ES"/>
        </w:rPr>
      </w:pPr>
      <w:r w:rsidRPr="00694D1D">
        <w:rPr>
          <w:lang w:val="es-ES"/>
        </w:rPr>
        <w:t>[Fin del anexo II y del documento]</w:t>
      </w:r>
    </w:p>
    <w:p w14:paraId="39BE9223" w14:textId="77777777" w:rsidR="00050E16" w:rsidRPr="00694D1D" w:rsidRDefault="00050E16" w:rsidP="009B440E">
      <w:pPr>
        <w:jc w:val="left"/>
        <w:rPr>
          <w:lang w:val="es-ES"/>
        </w:rPr>
      </w:pPr>
    </w:p>
    <w:sectPr w:rsidR="00050E16" w:rsidRPr="00694D1D" w:rsidSect="00663BED">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41408" w14:textId="77777777" w:rsidR="00C20773" w:rsidRDefault="00C20773" w:rsidP="006655D3">
      <w:r>
        <w:separator/>
      </w:r>
    </w:p>
    <w:p w14:paraId="55A17203" w14:textId="77777777" w:rsidR="00C20773" w:rsidRDefault="00C20773" w:rsidP="006655D3"/>
    <w:p w14:paraId="2D9FC7B7" w14:textId="77777777" w:rsidR="00C20773" w:rsidRDefault="00C20773" w:rsidP="006655D3"/>
  </w:endnote>
  <w:endnote w:type="continuationSeparator" w:id="0">
    <w:p w14:paraId="31778B40" w14:textId="77777777" w:rsidR="00C20773" w:rsidRDefault="00C20773" w:rsidP="006655D3">
      <w:r>
        <w:separator/>
      </w:r>
    </w:p>
    <w:p w14:paraId="5225EBAB" w14:textId="77777777" w:rsidR="00FB256F" w:rsidRDefault="00EA3128">
      <w:pPr>
        <w:pStyle w:val="Footer"/>
        <w:spacing w:after="60"/>
        <w:rPr>
          <w:sz w:val="18"/>
          <w:lang w:val="fr-FR"/>
        </w:rPr>
      </w:pPr>
      <w:r w:rsidRPr="00294751">
        <w:rPr>
          <w:sz w:val="18"/>
          <w:lang w:val="fr-FR"/>
        </w:rPr>
        <w:t>[Suite de la note de la page précédente]</w:t>
      </w:r>
    </w:p>
    <w:p w14:paraId="13CEDBA9" w14:textId="77777777" w:rsidR="00C20773" w:rsidRPr="00294751" w:rsidRDefault="00C20773" w:rsidP="006655D3">
      <w:pPr>
        <w:rPr>
          <w:lang w:val="fr-FR"/>
        </w:rPr>
      </w:pPr>
    </w:p>
    <w:p w14:paraId="01CDA263" w14:textId="77777777" w:rsidR="00C20773" w:rsidRPr="00294751" w:rsidRDefault="00C20773" w:rsidP="006655D3">
      <w:pPr>
        <w:rPr>
          <w:lang w:val="fr-FR"/>
        </w:rPr>
      </w:pPr>
    </w:p>
  </w:endnote>
  <w:endnote w:type="continuationNotice" w:id="1">
    <w:p w14:paraId="2434EFB5" w14:textId="77777777" w:rsidR="00FB256F" w:rsidRDefault="00EA3128">
      <w:pPr>
        <w:rPr>
          <w:lang w:val="fr-FR"/>
        </w:rPr>
      </w:pPr>
      <w:r w:rsidRPr="00294751">
        <w:rPr>
          <w:lang w:val="fr-FR"/>
        </w:rPr>
        <w:t>[Suite de la note page suivante]</w:t>
      </w:r>
    </w:p>
    <w:p w14:paraId="1DDCC9D3" w14:textId="77777777" w:rsidR="00C20773" w:rsidRPr="00294751" w:rsidRDefault="00C20773" w:rsidP="006655D3">
      <w:pPr>
        <w:rPr>
          <w:lang w:val="fr-FR"/>
        </w:rPr>
      </w:pPr>
    </w:p>
    <w:p w14:paraId="3A3759AD" w14:textId="77777777" w:rsidR="00C20773" w:rsidRPr="00294751" w:rsidRDefault="00C2077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D5740" w14:textId="77777777" w:rsidR="00C20773" w:rsidRDefault="00C20773" w:rsidP="006655D3">
      <w:r>
        <w:separator/>
      </w:r>
    </w:p>
  </w:footnote>
  <w:footnote w:type="continuationSeparator" w:id="0">
    <w:p w14:paraId="1D723D84" w14:textId="77777777" w:rsidR="00C20773" w:rsidRDefault="00C20773" w:rsidP="006655D3">
      <w:r>
        <w:separator/>
      </w:r>
    </w:p>
  </w:footnote>
  <w:footnote w:type="continuationNotice" w:id="1">
    <w:p w14:paraId="43AFC18F" w14:textId="77777777" w:rsidR="00C20773" w:rsidRPr="00AB530F" w:rsidRDefault="00C20773"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46311" w14:textId="77777777" w:rsidR="00FB256F" w:rsidRDefault="00EA3128">
    <w:pPr>
      <w:pStyle w:val="Header"/>
    </w:pPr>
    <w:r>
      <w:t>TC/59/28</w:t>
    </w:r>
  </w:p>
  <w:p w14:paraId="01A95E38" w14:textId="77777777" w:rsidR="00FB256F" w:rsidRDefault="00EA3128">
    <w:pPr>
      <w:pStyle w:val="Header"/>
    </w:pPr>
    <w:r>
      <w:t xml:space="preserve">página </w:t>
    </w:r>
    <w:r>
      <w:fldChar w:fldCharType="begin"/>
    </w:r>
    <w:r>
      <w:instrText xml:space="preserve"> PAGE   \* MERGEFORMAT </w:instrText>
    </w:r>
    <w:r>
      <w:fldChar w:fldCharType="separate"/>
    </w:r>
    <w:r>
      <w:rPr>
        <w:noProof/>
      </w:rPr>
      <w:t>1</w:t>
    </w:r>
    <w:r>
      <w:rPr>
        <w:noProof/>
      </w:rPr>
      <w:fldChar w:fldCharType="end"/>
    </w:r>
  </w:p>
  <w:p w14:paraId="5990320E" w14:textId="77777777" w:rsidR="00663BED" w:rsidRPr="00663BED" w:rsidRDefault="00663BED" w:rsidP="006655D3">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3B63" w14:textId="77777777" w:rsidR="00FB256F" w:rsidRDefault="00EA3128">
    <w:pPr>
      <w:pStyle w:val="Header"/>
    </w:pPr>
    <w:r>
      <w:t>TC/59/28</w:t>
    </w:r>
  </w:p>
  <w:p w14:paraId="0E4B1D15" w14:textId="77777777" w:rsidR="00FB256F" w:rsidRDefault="00EA3128">
    <w:pPr>
      <w:pStyle w:val="Header"/>
    </w:pPr>
    <w:r>
      <w:t xml:space="preserve">Anexo I, página </w:t>
    </w:r>
    <w:r>
      <w:fldChar w:fldCharType="begin"/>
    </w:r>
    <w:r>
      <w:instrText xml:space="preserve"> PAGE   \* MERGEFORMAT </w:instrText>
    </w:r>
    <w:r>
      <w:fldChar w:fldCharType="separate"/>
    </w:r>
    <w:r>
      <w:rPr>
        <w:noProof/>
      </w:rPr>
      <w:t>1</w:t>
    </w:r>
    <w:r>
      <w:rPr>
        <w:noProof/>
      </w:rPr>
      <w:fldChar w:fldCharType="end"/>
    </w:r>
  </w:p>
  <w:p w14:paraId="72A7797B" w14:textId="77777777" w:rsidR="00837F7C" w:rsidRPr="00663BED" w:rsidRDefault="00837F7C" w:rsidP="006655D3">
    <w:pP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911D" w14:textId="77777777" w:rsidR="00FB256F" w:rsidRDefault="00EA3128">
    <w:pPr>
      <w:pStyle w:val="Header"/>
    </w:pPr>
    <w:r>
      <w:t>TC/59/28</w:t>
    </w:r>
  </w:p>
  <w:p w14:paraId="7D5FBD21" w14:textId="77777777" w:rsidR="00837F7C" w:rsidRDefault="00837F7C">
    <w:pPr>
      <w:pStyle w:val="Header"/>
    </w:pPr>
  </w:p>
  <w:p w14:paraId="5CE792A6" w14:textId="77777777" w:rsidR="00FB256F" w:rsidRDefault="00EA3128">
    <w:pPr>
      <w:pStyle w:val="Header"/>
    </w:pPr>
    <w:r>
      <w:t>ANEXO I</w:t>
    </w:r>
  </w:p>
  <w:p w14:paraId="3AF1C74B" w14:textId="77777777" w:rsidR="00837F7C" w:rsidRDefault="00837F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3E55" w14:textId="77777777" w:rsidR="00FB256F" w:rsidRDefault="00EA3128">
    <w:pPr>
      <w:pStyle w:val="Header"/>
      <w:rPr>
        <w:rStyle w:val="PageNumber"/>
      </w:rPr>
    </w:pPr>
    <w:r w:rsidRPr="00663BED">
      <w:rPr>
        <w:rStyle w:val="PageNumber"/>
      </w:rPr>
      <w:t>TC/59/28</w:t>
    </w:r>
  </w:p>
  <w:p w14:paraId="4F2720D7" w14:textId="77777777" w:rsidR="00FB256F" w:rsidRDefault="00EA3128">
    <w:pPr>
      <w:pStyle w:val="Header"/>
    </w:pPr>
    <w:r>
      <w:t xml:space="preserve">Anexo II, </w:t>
    </w:r>
    <w:r w:rsidRPr="00663BED">
      <w:t xml:space="preserve">página </w:t>
    </w:r>
    <w:r w:rsidRPr="00C5280D">
      <w:rPr>
        <w:rStyle w:val="PageNumber"/>
        <w:lang w:val="en-US"/>
      </w:rPr>
      <w:fldChar w:fldCharType="begin"/>
    </w:r>
    <w:r w:rsidRPr="00663BED">
      <w:rPr>
        <w:rStyle w:val="PageNumber"/>
      </w:rPr>
      <w:instrText xml:space="preserve"> PAGE </w:instrText>
    </w:r>
    <w:r w:rsidRPr="00C5280D">
      <w:rPr>
        <w:rStyle w:val="PageNumber"/>
        <w:lang w:val="en-US"/>
      </w:rPr>
      <w:fldChar w:fldCharType="separate"/>
    </w:r>
    <w:r w:rsidRPr="00663BED">
      <w:rPr>
        <w:rStyle w:val="PageNumber"/>
        <w:noProof/>
      </w:rPr>
      <w:t>2</w:t>
    </w:r>
    <w:r w:rsidRPr="00C5280D">
      <w:rPr>
        <w:rStyle w:val="PageNumber"/>
        <w:lang w:val="en-US"/>
      </w:rPr>
      <w:fldChar w:fldCharType="end"/>
    </w:r>
  </w:p>
  <w:p w14:paraId="2B23A967" w14:textId="77777777" w:rsidR="001F37BF" w:rsidRPr="00663BED" w:rsidRDefault="001F37BF" w:rsidP="006655D3">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C658" w14:textId="77777777" w:rsidR="00FB256F" w:rsidRDefault="00EA3128">
    <w:pPr>
      <w:pStyle w:val="Header"/>
      <w:rPr>
        <w:lang w:val="en-US"/>
      </w:rPr>
    </w:pPr>
    <w:r>
      <w:rPr>
        <w:lang w:val="en-US"/>
      </w:rPr>
      <w:t xml:space="preserve">TC/59/28 </w:t>
    </w:r>
  </w:p>
  <w:p w14:paraId="1B5F0E37" w14:textId="77777777" w:rsidR="00837F7C" w:rsidRDefault="00837F7C">
    <w:pPr>
      <w:pStyle w:val="Header"/>
      <w:rPr>
        <w:lang w:val="en-US"/>
      </w:rPr>
    </w:pPr>
  </w:p>
  <w:p w14:paraId="28B10B5B" w14:textId="77777777" w:rsidR="00FB256F" w:rsidRDefault="00EA3128">
    <w:pPr>
      <w:pStyle w:val="Header"/>
      <w:rPr>
        <w:lang w:val="en-US"/>
      </w:rPr>
    </w:pPr>
    <w:r>
      <w:rPr>
        <w:lang w:val="en-US"/>
      </w:rPr>
      <w:t>ANEXO II</w:t>
    </w:r>
  </w:p>
  <w:p w14:paraId="2B0D5E74" w14:textId="77777777" w:rsidR="001F37BF" w:rsidRPr="001F37BF" w:rsidRDefault="001F37B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BDE"/>
    <w:multiLevelType w:val="hybridMultilevel"/>
    <w:tmpl w:val="ACD61FB2"/>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 w15:restartNumberingAfterBreak="0">
    <w:nsid w:val="12A50502"/>
    <w:multiLevelType w:val="hybridMultilevel"/>
    <w:tmpl w:val="BB0C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61504"/>
    <w:multiLevelType w:val="hybridMultilevel"/>
    <w:tmpl w:val="164A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95041"/>
    <w:multiLevelType w:val="hybridMultilevel"/>
    <w:tmpl w:val="2110AC7C"/>
    <w:lvl w:ilvl="0" w:tplc="553E9992">
      <w:start w:val="1"/>
      <w:numFmt w:val="lowerLetter"/>
      <w:lvlText w:val="(%1)"/>
      <w:lvlJc w:val="left"/>
      <w:pPr>
        <w:ind w:left="5960" w:hanging="570"/>
      </w:pPr>
      <w:rPr>
        <w:rFonts w:eastAsia="MS Mincho" w:cs="Arial"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4" w15:restartNumberingAfterBreak="0">
    <w:nsid w:val="2AA83789"/>
    <w:multiLevelType w:val="hybridMultilevel"/>
    <w:tmpl w:val="8814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915DC"/>
    <w:multiLevelType w:val="hybridMultilevel"/>
    <w:tmpl w:val="9EA4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73045"/>
    <w:multiLevelType w:val="hybridMultilevel"/>
    <w:tmpl w:val="CAA0E52A"/>
    <w:lvl w:ilvl="0" w:tplc="692429B0">
      <w:start w:val="1"/>
      <w:numFmt w:val="lowerLetter"/>
      <w:lvlText w:val="(%1)"/>
      <w:lvlJc w:val="left"/>
      <w:pPr>
        <w:ind w:left="720" w:hanging="360"/>
      </w:pPr>
      <w:rPr>
        <w:rFonts w:hint="default"/>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D0391F"/>
    <w:multiLevelType w:val="hybridMultilevel"/>
    <w:tmpl w:val="4658F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B5B47"/>
    <w:multiLevelType w:val="hybridMultilevel"/>
    <w:tmpl w:val="CF68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26B96"/>
    <w:multiLevelType w:val="hybridMultilevel"/>
    <w:tmpl w:val="5834516A"/>
    <w:lvl w:ilvl="0" w:tplc="E14A4ED0">
      <w:start w:val="1"/>
      <w:numFmt w:val="decimal"/>
      <w:lvlText w:val="(%1)"/>
      <w:lvlJc w:val="left"/>
      <w:pPr>
        <w:ind w:left="1211"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C1BF7"/>
    <w:multiLevelType w:val="hybridMultilevel"/>
    <w:tmpl w:val="332A2EBC"/>
    <w:lvl w:ilvl="0" w:tplc="382A0DDA">
      <w:start w:val="1"/>
      <w:numFmt w:val="bullet"/>
      <w:lvlText w:val="•"/>
      <w:lvlJc w:val="left"/>
      <w:pPr>
        <w:tabs>
          <w:tab w:val="num" w:pos="720"/>
        </w:tabs>
        <w:ind w:left="720" w:hanging="360"/>
      </w:pPr>
      <w:rPr>
        <w:rFonts w:ascii="Arial" w:hAnsi="Arial" w:hint="default"/>
      </w:rPr>
    </w:lvl>
    <w:lvl w:ilvl="1" w:tplc="C3565812" w:tentative="1">
      <w:start w:val="1"/>
      <w:numFmt w:val="bullet"/>
      <w:lvlText w:val="•"/>
      <w:lvlJc w:val="left"/>
      <w:pPr>
        <w:tabs>
          <w:tab w:val="num" w:pos="1440"/>
        </w:tabs>
        <w:ind w:left="1440" w:hanging="360"/>
      </w:pPr>
      <w:rPr>
        <w:rFonts w:ascii="Arial" w:hAnsi="Arial" w:hint="default"/>
      </w:rPr>
    </w:lvl>
    <w:lvl w:ilvl="2" w:tplc="FD7C17D0" w:tentative="1">
      <w:start w:val="1"/>
      <w:numFmt w:val="bullet"/>
      <w:lvlText w:val="•"/>
      <w:lvlJc w:val="left"/>
      <w:pPr>
        <w:tabs>
          <w:tab w:val="num" w:pos="2160"/>
        </w:tabs>
        <w:ind w:left="2160" w:hanging="360"/>
      </w:pPr>
      <w:rPr>
        <w:rFonts w:ascii="Arial" w:hAnsi="Arial" w:hint="default"/>
      </w:rPr>
    </w:lvl>
    <w:lvl w:ilvl="3" w:tplc="E2B84B48" w:tentative="1">
      <w:start w:val="1"/>
      <w:numFmt w:val="bullet"/>
      <w:lvlText w:val="•"/>
      <w:lvlJc w:val="left"/>
      <w:pPr>
        <w:tabs>
          <w:tab w:val="num" w:pos="2880"/>
        </w:tabs>
        <w:ind w:left="2880" w:hanging="360"/>
      </w:pPr>
      <w:rPr>
        <w:rFonts w:ascii="Arial" w:hAnsi="Arial" w:hint="default"/>
      </w:rPr>
    </w:lvl>
    <w:lvl w:ilvl="4" w:tplc="87901DDE" w:tentative="1">
      <w:start w:val="1"/>
      <w:numFmt w:val="bullet"/>
      <w:lvlText w:val="•"/>
      <w:lvlJc w:val="left"/>
      <w:pPr>
        <w:tabs>
          <w:tab w:val="num" w:pos="3600"/>
        </w:tabs>
        <w:ind w:left="3600" w:hanging="360"/>
      </w:pPr>
      <w:rPr>
        <w:rFonts w:ascii="Arial" w:hAnsi="Arial" w:hint="default"/>
      </w:rPr>
    </w:lvl>
    <w:lvl w:ilvl="5" w:tplc="22289BEC" w:tentative="1">
      <w:start w:val="1"/>
      <w:numFmt w:val="bullet"/>
      <w:lvlText w:val="•"/>
      <w:lvlJc w:val="left"/>
      <w:pPr>
        <w:tabs>
          <w:tab w:val="num" w:pos="4320"/>
        </w:tabs>
        <w:ind w:left="4320" w:hanging="360"/>
      </w:pPr>
      <w:rPr>
        <w:rFonts w:ascii="Arial" w:hAnsi="Arial" w:hint="default"/>
      </w:rPr>
    </w:lvl>
    <w:lvl w:ilvl="6" w:tplc="2ECA738C" w:tentative="1">
      <w:start w:val="1"/>
      <w:numFmt w:val="bullet"/>
      <w:lvlText w:val="•"/>
      <w:lvlJc w:val="left"/>
      <w:pPr>
        <w:tabs>
          <w:tab w:val="num" w:pos="5040"/>
        </w:tabs>
        <w:ind w:left="5040" w:hanging="360"/>
      </w:pPr>
      <w:rPr>
        <w:rFonts w:ascii="Arial" w:hAnsi="Arial" w:hint="default"/>
      </w:rPr>
    </w:lvl>
    <w:lvl w:ilvl="7" w:tplc="44B2BCC2" w:tentative="1">
      <w:start w:val="1"/>
      <w:numFmt w:val="bullet"/>
      <w:lvlText w:val="•"/>
      <w:lvlJc w:val="left"/>
      <w:pPr>
        <w:tabs>
          <w:tab w:val="num" w:pos="5760"/>
        </w:tabs>
        <w:ind w:left="5760" w:hanging="360"/>
      </w:pPr>
      <w:rPr>
        <w:rFonts w:ascii="Arial" w:hAnsi="Arial" w:hint="default"/>
      </w:rPr>
    </w:lvl>
    <w:lvl w:ilvl="8" w:tplc="D0944A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975714"/>
    <w:multiLevelType w:val="hybridMultilevel"/>
    <w:tmpl w:val="C68EACB0"/>
    <w:lvl w:ilvl="0" w:tplc="692429B0">
      <w:start w:val="1"/>
      <w:numFmt w:val="lowerLetter"/>
      <w:lvlText w:val="(%1)"/>
      <w:lvlJc w:val="left"/>
      <w:pPr>
        <w:ind w:left="1854" w:hanging="360"/>
      </w:pPr>
      <w:rPr>
        <w:rFonts w:hint="default"/>
        <w:sz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5C4933B5"/>
    <w:multiLevelType w:val="hybridMultilevel"/>
    <w:tmpl w:val="8B92F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CA279B0"/>
    <w:multiLevelType w:val="hybridMultilevel"/>
    <w:tmpl w:val="5688FCF6"/>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6B47EA"/>
    <w:multiLevelType w:val="hybridMultilevel"/>
    <w:tmpl w:val="A844DB34"/>
    <w:lvl w:ilvl="0" w:tplc="FA2AE5A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0A62AE"/>
    <w:multiLevelType w:val="hybridMultilevel"/>
    <w:tmpl w:val="3CF88894"/>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A35F7"/>
    <w:multiLevelType w:val="hybridMultilevel"/>
    <w:tmpl w:val="EE9465DA"/>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5215251"/>
    <w:multiLevelType w:val="hybridMultilevel"/>
    <w:tmpl w:val="5DEA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9150F2"/>
    <w:multiLevelType w:val="hybridMultilevel"/>
    <w:tmpl w:val="4B66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2A305E"/>
    <w:multiLevelType w:val="hybridMultilevel"/>
    <w:tmpl w:val="76949C2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16cid:durableId="136998220">
    <w:abstractNumId w:val="3"/>
  </w:num>
  <w:num w:numId="2" w16cid:durableId="2090075467">
    <w:abstractNumId w:val="5"/>
  </w:num>
  <w:num w:numId="3" w16cid:durableId="948199013">
    <w:abstractNumId w:val="20"/>
  </w:num>
  <w:num w:numId="4" w16cid:durableId="2637251">
    <w:abstractNumId w:val="6"/>
  </w:num>
  <w:num w:numId="5" w16cid:durableId="90131240">
    <w:abstractNumId w:val="14"/>
  </w:num>
  <w:num w:numId="6" w16cid:durableId="195123526">
    <w:abstractNumId w:val="19"/>
  </w:num>
  <w:num w:numId="7" w16cid:durableId="422147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887180">
    <w:abstractNumId w:val="8"/>
  </w:num>
  <w:num w:numId="9" w16cid:durableId="1009024495">
    <w:abstractNumId w:val="0"/>
  </w:num>
  <w:num w:numId="10" w16cid:durableId="248387385">
    <w:abstractNumId w:val="11"/>
  </w:num>
  <w:num w:numId="11" w16cid:durableId="348990543">
    <w:abstractNumId w:val="10"/>
  </w:num>
  <w:num w:numId="12" w16cid:durableId="2144156360">
    <w:abstractNumId w:val="9"/>
  </w:num>
  <w:num w:numId="13" w16cid:durableId="1496529689">
    <w:abstractNumId w:val="2"/>
  </w:num>
  <w:num w:numId="14" w16cid:durableId="973829946">
    <w:abstractNumId w:val="16"/>
  </w:num>
  <w:num w:numId="15" w16cid:durableId="1809395931">
    <w:abstractNumId w:val="17"/>
  </w:num>
  <w:num w:numId="16" w16cid:durableId="2091734910">
    <w:abstractNumId w:val="15"/>
  </w:num>
  <w:num w:numId="17" w16cid:durableId="1446122241">
    <w:abstractNumId w:val="1"/>
  </w:num>
  <w:num w:numId="18" w16cid:durableId="971250725">
    <w:abstractNumId w:val="13"/>
  </w:num>
  <w:num w:numId="19" w16cid:durableId="866799510">
    <w:abstractNumId w:val="12"/>
  </w:num>
  <w:num w:numId="20" w16cid:durableId="1857692549">
    <w:abstractNumId w:val="18"/>
  </w:num>
  <w:num w:numId="21" w16cid:durableId="1482379423">
    <w:abstractNumId w:val="4"/>
  </w:num>
  <w:num w:numId="22" w16cid:durableId="850870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73"/>
    <w:rsid w:val="00002F19"/>
    <w:rsid w:val="00010CF3"/>
    <w:rsid w:val="00011E27"/>
    <w:rsid w:val="000148BC"/>
    <w:rsid w:val="00024AB8"/>
    <w:rsid w:val="00030854"/>
    <w:rsid w:val="00036028"/>
    <w:rsid w:val="00043499"/>
    <w:rsid w:val="00044642"/>
    <w:rsid w:val="000446B9"/>
    <w:rsid w:val="000474B0"/>
    <w:rsid w:val="00047E21"/>
    <w:rsid w:val="00050E16"/>
    <w:rsid w:val="00053B94"/>
    <w:rsid w:val="00062E35"/>
    <w:rsid w:val="00070480"/>
    <w:rsid w:val="00084031"/>
    <w:rsid w:val="00085505"/>
    <w:rsid w:val="00092FCA"/>
    <w:rsid w:val="000A0C56"/>
    <w:rsid w:val="000C4E25"/>
    <w:rsid w:val="000C7021"/>
    <w:rsid w:val="000D6BBC"/>
    <w:rsid w:val="000D7780"/>
    <w:rsid w:val="000E2802"/>
    <w:rsid w:val="000E636A"/>
    <w:rsid w:val="000E721A"/>
    <w:rsid w:val="000E7EBA"/>
    <w:rsid w:val="000F2F11"/>
    <w:rsid w:val="000F7F31"/>
    <w:rsid w:val="0010135D"/>
    <w:rsid w:val="00105929"/>
    <w:rsid w:val="00110C36"/>
    <w:rsid w:val="001124F0"/>
    <w:rsid w:val="001131D5"/>
    <w:rsid w:val="001338C7"/>
    <w:rsid w:val="001406DF"/>
    <w:rsid w:val="00141DB8"/>
    <w:rsid w:val="001448B1"/>
    <w:rsid w:val="001460F2"/>
    <w:rsid w:val="00146BC2"/>
    <w:rsid w:val="00147157"/>
    <w:rsid w:val="0015653E"/>
    <w:rsid w:val="0016169D"/>
    <w:rsid w:val="00166282"/>
    <w:rsid w:val="00166C5E"/>
    <w:rsid w:val="00171BE7"/>
    <w:rsid w:val="00172084"/>
    <w:rsid w:val="0017474A"/>
    <w:rsid w:val="001758C6"/>
    <w:rsid w:val="00182B99"/>
    <w:rsid w:val="00182F98"/>
    <w:rsid w:val="00185946"/>
    <w:rsid w:val="00191E03"/>
    <w:rsid w:val="001935C0"/>
    <w:rsid w:val="0019708F"/>
    <w:rsid w:val="001A69C3"/>
    <w:rsid w:val="001B299A"/>
    <w:rsid w:val="001B5696"/>
    <w:rsid w:val="001C4143"/>
    <w:rsid w:val="001E194D"/>
    <w:rsid w:val="001E229B"/>
    <w:rsid w:val="001F2573"/>
    <w:rsid w:val="001F2AFA"/>
    <w:rsid w:val="001F2B41"/>
    <w:rsid w:val="001F34F7"/>
    <w:rsid w:val="001F37BF"/>
    <w:rsid w:val="001F4816"/>
    <w:rsid w:val="001F6B77"/>
    <w:rsid w:val="00203C6C"/>
    <w:rsid w:val="002100FA"/>
    <w:rsid w:val="0021332C"/>
    <w:rsid w:val="00213982"/>
    <w:rsid w:val="00213CB7"/>
    <w:rsid w:val="00214F74"/>
    <w:rsid w:val="00223E57"/>
    <w:rsid w:val="002252EF"/>
    <w:rsid w:val="0024416D"/>
    <w:rsid w:val="00253B7D"/>
    <w:rsid w:val="00260E19"/>
    <w:rsid w:val="002634C6"/>
    <w:rsid w:val="00271911"/>
    <w:rsid w:val="002800A0"/>
    <w:rsid w:val="002801B3"/>
    <w:rsid w:val="00281060"/>
    <w:rsid w:val="00287830"/>
    <w:rsid w:val="002940E8"/>
    <w:rsid w:val="00294751"/>
    <w:rsid w:val="00296158"/>
    <w:rsid w:val="002A16AE"/>
    <w:rsid w:val="002A1CF1"/>
    <w:rsid w:val="002A53C5"/>
    <w:rsid w:val="002A6E50"/>
    <w:rsid w:val="002B4298"/>
    <w:rsid w:val="002B6407"/>
    <w:rsid w:val="002C256A"/>
    <w:rsid w:val="002C75C4"/>
    <w:rsid w:val="002F4E0F"/>
    <w:rsid w:val="00304121"/>
    <w:rsid w:val="00304827"/>
    <w:rsid w:val="00305692"/>
    <w:rsid w:val="00305A7F"/>
    <w:rsid w:val="003070E4"/>
    <w:rsid w:val="00314C34"/>
    <w:rsid w:val="003152FE"/>
    <w:rsid w:val="00316DE6"/>
    <w:rsid w:val="00321329"/>
    <w:rsid w:val="00327436"/>
    <w:rsid w:val="00341D70"/>
    <w:rsid w:val="00344BD6"/>
    <w:rsid w:val="003518D0"/>
    <w:rsid w:val="00353646"/>
    <w:rsid w:val="0035528D"/>
    <w:rsid w:val="00355357"/>
    <w:rsid w:val="00361821"/>
    <w:rsid w:val="00361E9E"/>
    <w:rsid w:val="003626BB"/>
    <w:rsid w:val="00363B32"/>
    <w:rsid w:val="00377154"/>
    <w:rsid w:val="00377739"/>
    <w:rsid w:val="00380B43"/>
    <w:rsid w:val="003817DA"/>
    <w:rsid w:val="0038380F"/>
    <w:rsid w:val="00386706"/>
    <w:rsid w:val="003A6791"/>
    <w:rsid w:val="003A6F8E"/>
    <w:rsid w:val="003A7609"/>
    <w:rsid w:val="003B17DA"/>
    <w:rsid w:val="003B65A0"/>
    <w:rsid w:val="003C7FBE"/>
    <w:rsid w:val="003D227C"/>
    <w:rsid w:val="003D2B4D"/>
    <w:rsid w:val="003D6695"/>
    <w:rsid w:val="003E14B9"/>
    <w:rsid w:val="003E40B5"/>
    <w:rsid w:val="004019C8"/>
    <w:rsid w:val="00401B56"/>
    <w:rsid w:val="0041035B"/>
    <w:rsid w:val="00420174"/>
    <w:rsid w:val="00431B7B"/>
    <w:rsid w:val="00432A35"/>
    <w:rsid w:val="00437432"/>
    <w:rsid w:val="00444A88"/>
    <w:rsid w:val="00445076"/>
    <w:rsid w:val="004478B0"/>
    <w:rsid w:val="004564BC"/>
    <w:rsid w:val="00464804"/>
    <w:rsid w:val="00464CC1"/>
    <w:rsid w:val="00472FB9"/>
    <w:rsid w:val="00474DA4"/>
    <w:rsid w:val="00476B4D"/>
    <w:rsid w:val="004805FA"/>
    <w:rsid w:val="004935D2"/>
    <w:rsid w:val="004976C9"/>
    <w:rsid w:val="004A296B"/>
    <w:rsid w:val="004A2D0B"/>
    <w:rsid w:val="004B1215"/>
    <w:rsid w:val="004B2F18"/>
    <w:rsid w:val="004B3813"/>
    <w:rsid w:val="004C0195"/>
    <w:rsid w:val="004C53A2"/>
    <w:rsid w:val="004D047D"/>
    <w:rsid w:val="004E7DAE"/>
    <w:rsid w:val="004E7F0C"/>
    <w:rsid w:val="004F15CC"/>
    <w:rsid w:val="004F1E9E"/>
    <w:rsid w:val="004F305A"/>
    <w:rsid w:val="00502B90"/>
    <w:rsid w:val="00505817"/>
    <w:rsid w:val="00512164"/>
    <w:rsid w:val="0051233F"/>
    <w:rsid w:val="00520297"/>
    <w:rsid w:val="005251CD"/>
    <w:rsid w:val="005304E9"/>
    <w:rsid w:val="00531CE9"/>
    <w:rsid w:val="005338F9"/>
    <w:rsid w:val="0054281C"/>
    <w:rsid w:val="00544581"/>
    <w:rsid w:val="0055268D"/>
    <w:rsid w:val="0055513B"/>
    <w:rsid w:val="0057424D"/>
    <w:rsid w:val="00576BE4"/>
    <w:rsid w:val="005819EC"/>
    <w:rsid w:val="00585E45"/>
    <w:rsid w:val="0059537D"/>
    <w:rsid w:val="00597608"/>
    <w:rsid w:val="005A1087"/>
    <w:rsid w:val="005A2D28"/>
    <w:rsid w:val="005A400A"/>
    <w:rsid w:val="005B6AB7"/>
    <w:rsid w:val="005C4A88"/>
    <w:rsid w:val="005E6FF6"/>
    <w:rsid w:val="005F11D9"/>
    <w:rsid w:val="005F6C6D"/>
    <w:rsid w:val="005F7B92"/>
    <w:rsid w:val="006036AF"/>
    <w:rsid w:val="00607A1C"/>
    <w:rsid w:val="00610181"/>
    <w:rsid w:val="00611A2B"/>
    <w:rsid w:val="00612379"/>
    <w:rsid w:val="006153B6"/>
    <w:rsid w:val="0061555F"/>
    <w:rsid w:val="00617608"/>
    <w:rsid w:val="00636CA6"/>
    <w:rsid w:val="00640E46"/>
    <w:rsid w:val="00641200"/>
    <w:rsid w:val="00644EC6"/>
    <w:rsid w:val="00645CA8"/>
    <w:rsid w:val="00663BED"/>
    <w:rsid w:val="006655D3"/>
    <w:rsid w:val="00667404"/>
    <w:rsid w:val="00687EB4"/>
    <w:rsid w:val="00694D1D"/>
    <w:rsid w:val="006950AB"/>
    <w:rsid w:val="00695C56"/>
    <w:rsid w:val="006A1E54"/>
    <w:rsid w:val="006A391E"/>
    <w:rsid w:val="006A5CDE"/>
    <w:rsid w:val="006A644A"/>
    <w:rsid w:val="006B17D2"/>
    <w:rsid w:val="006B38D9"/>
    <w:rsid w:val="006C08D2"/>
    <w:rsid w:val="006C224E"/>
    <w:rsid w:val="006C5CD2"/>
    <w:rsid w:val="006D54CB"/>
    <w:rsid w:val="006D7435"/>
    <w:rsid w:val="006D780A"/>
    <w:rsid w:val="006E0407"/>
    <w:rsid w:val="0071271E"/>
    <w:rsid w:val="007137DA"/>
    <w:rsid w:val="00713A18"/>
    <w:rsid w:val="007279F9"/>
    <w:rsid w:val="007317BA"/>
    <w:rsid w:val="00732DEC"/>
    <w:rsid w:val="00734C9B"/>
    <w:rsid w:val="00735BD5"/>
    <w:rsid w:val="007458A3"/>
    <w:rsid w:val="007478B3"/>
    <w:rsid w:val="00751613"/>
    <w:rsid w:val="0075341C"/>
    <w:rsid w:val="007556F6"/>
    <w:rsid w:val="00756E6E"/>
    <w:rsid w:val="00760EEF"/>
    <w:rsid w:val="00773B29"/>
    <w:rsid w:val="00773DE5"/>
    <w:rsid w:val="00776E69"/>
    <w:rsid w:val="00777EE5"/>
    <w:rsid w:val="007845C8"/>
    <w:rsid w:val="0078471D"/>
    <w:rsid w:val="00784836"/>
    <w:rsid w:val="00790114"/>
    <w:rsid w:val="0079023E"/>
    <w:rsid w:val="007A0420"/>
    <w:rsid w:val="007A2854"/>
    <w:rsid w:val="007A3C6E"/>
    <w:rsid w:val="007A4D2F"/>
    <w:rsid w:val="007A6A1B"/>
    <w:rsid w:val="007A714A"/>
    <w:rsid w:val="007A7314"/>
    <w:rsid w:val="007B267E"/>
    <w:rsid w:val="007B4D57"/>
    <w:rsid w:val="007C141E"/>
    <w:rsid w:val="007C1C25"/>
    <w:rsid w:val="007C1D92"/>
    <w:rsid w:val="007C2A9B"/>
    <w:rsid w:val="007C4CB9"/>
    <w:rsid w:val="007C52B7"/>
    <w:rsid w:val="007D0B9D"/>
    <w:rsid w:val="007D141A"/>
    <w:rsid w:val="007D19B0"/>
    <w:rsid w:val="007D5E7F"/>
    <w:rsid w:val="007E1B7F"/>
    <w:rsid w:val="007E6E9F"/>
    <w:rsid w:val="007E7D82"/>
    <w:rsid w:val="007F3F30"/>
    <w:rsid w:val="007F498F"/>
    <w:rsid w:val="00802656"/>
    <w:rsid w:val="0080679D"/>
    <w:rsid w:val="008108B0"/>
    <w:rsid w:val="00811B20"/>
    <w:rsid w:val="0081293D"/>
    <w:rsid w:val="00816845"/>
    <w:rsid w:val="008200E3"/>
    <w:rsid w:val="008211B5"/>
    <w:rsid w:val="00821FD6"/>
    <w:rsid w:val="0082296E"/>
    <w:rsid w:val="008233DE"/>
    <w:rsid w:val="00824099"/>
    <w:rsid w:val="00837F7C"/>
    <w:rsid w:val="00840212"/>
    <w:rsid w:val="00846D7C"/>
    <w:rsid w:val="00852044"/>
    <w:rsid w:val="00867AC1"/>
    <w:rsid w:val="00872FF1"/>
    <w:rsid w:val="00873DFB"/>
    <w:rsid w:val="00875513"/>
    <w:rsid w:val="00882CAC"/>
    <w:rsid w:val="00890DF8"/>
    <w:rsid w:val="008A4701"/>
    <w:rsid w:val="008A6C5A"/>
    <w:rsid w:val="008A743F"/>
    <w:rsid w:val="008B0854"/>
    <w:rsid w:val="008B1C51"/>
    <w:rsid w:val="008B2EED"/>
    <w:rsid w:val="008B5DEA"/>
    <w:rsid w:val="008B6E60"/>
    <w:rsid w:val="008B7FFD"/>
    <w:rsid w:val="008C0970"/>
    <w:rsid w:val="008C0A07"/>
    <w:rsid w:val="008C22F0"/>
    <w:rsid w:val="008C4B0D"/>
    <w:rsid w:val="008D0BC5"/>
    <w:rsid w:val="008D2CF7"/>
    <w:rsid w:val="008D5892"/>
    <w:rsid w:val="008D7E86"/>
    <w:rsid w:val="008F6C98"/>
    <w:rsid w:val="00900C26"/>
    <w:rsid w:val="0090197F"/>
    <w:rsid w:val="00903A82"/>
    <w:rsid w:val="009052B1"/>
    <w:rsid w:val="00906DDC"/>
    <w:rsid w:val="00920347"/>
    <w:rsid w:val="00920910"/>
    <w:rsid w:val="0093294D"/>
    <w:rsid w:val="00934E09"/>
    <w:rsid w:val="00936253"/>
    <w:rsid w:val="00937AA8"/>
    <w:rsid w:val="00940D46"/>
    <w:rsid w:val="00947F62"/>
    <w:rsid w:val="00952DD4"/>
    <w:rsid w:val="00953C89"/>
    <w:rsid w:val="00955BFA"/>
    <w:rsid w:val="009646D1"/>
    <w:rsid w:val="00965AE7"/>
    <w:rsid w:val="00970FED"/>
    <w:rsid w:val="009878E5"/>
    <w:rsid w:val="00992D82"/>
    <w:rsid w:val="00995B05"/>
    <w:rsid w:val="00996954"/>
    <w:rsid w:val="00997029"/>
    <w:rsid w:val="009A1F2F"/>
    <w:rsid w:val="009A42AB"/>
    <w:rsid w:val="009A7339"/>
    <w:rsid w:val="009B3AD9"/>
    <w:rsid w:val="009B440E"/>
    <w:rsid w:val="009B6ED2"/>
    <w:rsid w:val="009D3A0F"/>
    <w:rsid w:val="009D3CCC"/>
    <w:rsid w:val="009D690D"/>
    <w:rsid w:val="009E62CA"/>
    <w:rsid w:val="009E65B6"/>
    <w:rsid w:val="009F1552"/>
    <w:rsid w:val="009F4D1F"/>
    <w:rsid w:val="009F7607"/>
    <w:rsid w:val="009F7DAA"/>
    <w:rsid w:val="00A06645"/>
    <w:rsid w:val="00A160DD"/>
    <w:rsid w:val="00A17044"/>
    <w:rsid w:val="00A22AF1"/>
    <w:rsid w:val="00A24C10"/>
    <w:rsid w:val="00A34620"/>
    <w:rsid w:val="00A37C2B"/>
    <w:rsid w:val="00A42AC3"/>
    <w:rsid w:val="00A430CF"/>
    <w:rsid w:val="00A54309"/>
    <w:rsid w:val="00A66CAA"/>
    <w:rsid w:val="00A71BC2"/>
    <w:rsid w:val="00A76A9D"/>
    <w:rsid w:val="00A76F6C"/>
    <w:rsid w:val="00A83ACB"/>
    <w:rsid w:val="00A845FA"/>
    <w:rsid w:val="00A91C3A"/>
    <w:rsid w:val="00A92184"/>
    <w:rsid w:val="00AA5050"/>
    <w:rsid w:val="00AA7BF9"/>
    <w:rsid w:val="00AB0D14"/>
    <w:rsid w:val="00AB2AB7"/>
    <w:rsid w:val="00AB2B93"/>
    <w:rsid w:val="00AB46FD"/>
    <w:rsid w:val="00AB530F"/>
    <w:rsid w:val="00AB7E5B"/>
    <w:rsid w:val="00AC2883"/>
    <w:rsid w:val="00AC46B2"/>
    <w:rsid w:val="00AD570E"/>
    <w:rsid w:val="00AD714B"/>
    <w:rsid w:val="00AD72DF"/>
    <w:rsid w:val="00AE0EF1"/>
    <w:rsid w:val="00AE2937"/>
    <w:rsid w:val="00AE29D5"/>
    <w:rsid w:val="00B07301"/>
    <w:rsid w:val="00B11F3E"/>
    <w:rsid w:val="00B224DE"/>
    <w:rsid w:val="00B27A6B"/>
    <w:rsid w:val="00B324D4"/>
    <w:rsid w:val="00B3499E"/>
    <w:rsid w:val="00B35321"/>
    <w:rsid w:val="00B46575"/>
    <w:rsid w:val="00B46C15"/>
    <w:rsid w:val="00B61777"/>
    <w:rsid w:val="00B661E8"/>
    <w:rsid w:val="00B83C3F"/>
    <w:rsid w:val="00B84BBD"/>
    <w:rsid w:val="00B934A4"/>
    <w:rsid w:val="00B946C1"/>
    <w:rsid w:val="00BA43FB"/>
    <w:rsid w:val="00BA47C1"/>
    <w:rsid w:val="00BA4B69"/>
    <w:rsid w:val="00BB386A"/>
    <w:rsid w:val="00BC127D"/>
    <w:rsid w:val="00BC1FE6"/>
    <w:rsid w:val="00BC21E3"/>
    <w:rsid w:val="00BD01E3"/>
    <w:rsid w:val="00BD3D51"/>
    <w:rsid w:val="00BD5915"/>
    <w:rsid w:val="00BE5E5C"/>
    <w:rsid w:val="00BF5DA3"/>
    <w:rsid w:val="00BF6C72"/>
    <w:rsid w:val="00BF6D38"/>
    <w:rsid w:val="00C00B05"/>
    <w:rsid w:val="00C01C90"/>
    <w:rsid w:val="00C061B6"/>
    <w:rsid w:val="00C0688D"/>
    <w:rsid w:val="00C20773"/>
    <w:rsid w:val="00C20C44"/>
    <w:rsid w:val="00C2446C"/>
    <w:rsid w:val="00C24A4F"/>
    <w:rsid w:val="00C30DC2"/>
    <w:rsid w:val="00C3336A"/>
    <w:rsid w:val="00C36AE5"/>
    <w:rsid w:val="00C41F17"/>
    <w:rsid w:val="00C41F5E"/>
    <w:rsid w:val="00C51DB4"/>
    <w:rsid w:val="00C527FA"/>
    <w:rsid w:val="00C5280D"/>
    <w:rsid w:val="00C53EB3"/>
    <w:rsid w:val="00C5791C"/>
    <w:rsid w:val="00C63F61"/>
    <w:rsid w:val="00C66290"/>
    <w:rsid w:val="00C66CC7"/>
    <w:rsid w:val="00C72B7A"/>
    <w:rsid w:val="00C7742C"/>
    <w:rsid w:val="00C812F0"/>
    <w:rsid w:val="00C96298"/>
    <w:rsid w:val="00C973F2"/>
    <w:rsid w:val="00CA304C"/>
    <w:rsid w:val="00CA619B"/>
    <w:rsid w:val="00CA774A"/>
    <w:rsid w:val="00CC11B0"/>
    <w:rsid w:val="00CC2841"/>
    <w:rsid w:val="00CC461C"/>
    <w:rsid w:val="00CD3573"/>
    <w:rsid w:val="00CD500B"/>
    <w:rsid w:val="00CE09A7"/>
    <w:rsid w:val="00CE3734"/>
    <w:rsid w:val="00CF1330"/>
    <w:rsid w:val="00CF3ADF"/>
    <w:rsid w:val="00CF3C07"/>
    <w:rsid w:val="00CF40BB"/>
    <w:rsid w:val="00CF4315"/>
    <w:rsid w:val="00CF7E36"/>
    <w:rsid w:val="00D02B25"/>
    <w:rsid w:val="00D0775A"/>
    <w:rsid w:val="00D11B98"/>
    <w:rsid w:val="00D13960"/>
    <w:rsid w:val="00D15011"/>
    <w:rsid w:val="00D20FC6"/>
    <w:rsid w:val="00D23A7B"/>
    <w:rsid w:val="00D3708D"/>
    <w:rsid w:val="00D40426"/>
    <w:rsid w:val="00D41FF1"/>
    <w:rsid w:val="00D42AF1"/>
    <w:rsid w:val="00D45309"/>
    <w:rsid w:val="00D57C96"/>
    <w:rsid w:val="00D57D18"/>
    <w:rsid w:val="00D64284"/>
    <w:rsid w:val="00D71BB7"/>
    <w:rsid w:val="00D730F5"/>
    <w:rsid w:val="00D74592"/>
    <w:rsid w:val="00D7476E"/>
    <w:rsid w:val="00D824EB"/>
    <w:rsid w:val="00D86526"/>
    <w:rsid w:val="00D87178"/>
    <w:rsid w:val="00D91203"/>
    <w:rsid w:val="00D95174"/>
    <w:rsid w:val="00DA4973"/>
    <w:rsid w:val="00DA5BBC"/>
    <w:rsid w:val="00DA6F36"/>
    <w:rsid w:val="00DB0310"/>
    <w:rsid w:val="00DB43FF"/>
    <w:rsid w:val="00DB596E"/>
    <w:rsid w:val="00DB7773"/>
    <w:rsid w:val="00DC00EA"/>
    <w:rsid w:val="00DC3802"/>
    <w:rsid w:val="00DC709B"/>
    <w:rsid w:val="00DE1212"/>
    <w:rsid w:val="00DE32F5"/>
    <w:rsid w:val="00DE3898"/>
    <w:rsid w:val="00DE3A39"/>
    <w:rsid w:val="00E07D87"/>
    <w:rsid w:val="00E20B21"/>
    <w:rsid w:val="00E2544A"/>
    <w:rsid w:val="00E32F7E"/>
    <w:rsid w:val="00E41AFD"/>
    <w:rsid w:val="00E43C65"/>
    <w:rsid w:val="00E47C15"/>
    <w:rsid w:val="00E522B7"/>
    <w:rsid w:val="00E5267B"/>
    <w:rsid w:val="00E606B3"/>
    <w:rsid w:val="00E63C0E"/>
    <w:rsid w:val="00E64A95"/>
    <w:rsid w:val="00E72D49"/>
    <w:rsid w:val="00E732F6"/>
    <w:rsid w:val="00E740CD"/>
    <w:rsid w:val="00E75233"/>
    <w:rsid w:val="00E7593C"/>
    <w:rsid w:val="00E7678A"/>
    <w:rsid w:val="00E935F1"/>
    <w:rsid w:val="00E94A81"/>
    <w:rsid w:val="00E96FC0"/>
    <w:rsid w:val="00E977A6"/>
    <w:rsid w:val="00E97B6A"/>
    <w:rsid w:val="00E97FD7"/>
    <w:rsid w:val="00EA0B2E"/>
    <w:rsid w:val="00EA1FFB"/>
    <w:rsid w:val="00EA3128"/>
    <w:rsid w:val="00EB048E"/>
    <w:rsid w:val="00EB4E9C"/>
    <w:rsid w:val="00EB7ABF"/>
    <w:rsid w:val="00EC54F5"/>
    <w:rsid w:val="00EE1651"/>
    <w:rsid w:val="00EE34DF"/>
    <w:rsid w:val="00EF2F89"/>
    <w:rsid w:val="00EF6CE0"/>
    <w:rsid w:val="00F03D57"/>
    <w:rsid w:val="00F03E98"/>
    <w:rsid w:val="00F1237A"/>
    <w:rsid w:val="00F12438"/>
    <w:rsid w:val="00F136E1"/>
    <w:rsid w:val="00F16442"/>
    <w:rsid w:val="00F203D5"/>
    <w:rsid w:val="00F225C2"/>
    <w:rsid w:val="00F22CBD"/>
    <w:rsid w:val="00F25DC1"/>
    <w:rsid w:val="00F26AA1"/>
    <w:rsid w:val="00F272F1"/>
    <w:rsid w:val="00F345F0"/>
    <w:rsid w:val="00F45372"/>
    <w:rsid w:val="00F50F3E"/>
    <w:rsid w:val="00F52EFF"/>
    <w:rsid w:val="00F539B2"/>
    <w:rsid w:val="00F560F7"/>
    <w:rsid w:val="00F613BE"/>
    <w:rsid w:val="00F6334D"/>
    <w:rsid w:val="00F65114"/>
    <w:rsid w:val="00F76B5E"/>
    <w:rsid w:val="00F77BD2"/>
    <w:rsid w:val="00F80876"/>
    <w:rsid w:val="00F825F1"/>
    <w:rsid w:val="00F93063"/>
    <w:rsid w:val="00F97750"/>
    <w:rsid w:val="00FA49AB"/>
    <w:rsid w:val="00FA732E"/>
    <w:rsid w:val="00FB256F"/>
    <w:rsid w:val="00FD5BB6"/>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55F76"/>
  <w15:docId w15:val="{FFF7BE59-145F-4B9B-9FD8-ED856585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DC2"/>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C0195"/>
    <w:pPr>
      <w:keepNext/>
      <w:jc w:val="both"/>
      <w:outlineLvl w:val="1"/>
    </w:pPr>
    <w:rPr>
      <w:rFonts w:ascii="Arial" w:hAnsi="Arial"/>
      <w:u w:val="single"/>
    </w:rPr>
  </w:style>
  <w:style w:type="paragraph" w:styleId="Heading3">
    <w:name w:val="heading 3"/>
    <w:next w:val="Normal"/>
    <w:link w:val="Heading3Char"/>
    <w:autoRedefine/>
    <w:qFormat/>
    <w:rsid w:val="005B6AB7"/>
    <w:pPr>
      <w:keepNext/>
      <w:jc w:val="both"/>
      <w:outlineLvl w:val="2"/>
    </w:pPr>
    <w:rPr>
      <w:rFonts w:ascii="Arial" w:hAnsi="Arial"/>
      <w:i/>
    </w:rPr>
  </w:style>
  <w:style w:type="paragraph" w:styleId="Heading4">
    <w:name w:val="heading 4"/>
    <w:next w:val="Normal"/>
    <w:link w:val="Heading4Char"/>
    <w:autoRedefine/>
    <w:qFormat/>
    <w:rsid w:val="00AB2AB7"/>
    <w:pPr>
      <w:keepNext/>
      <w:ind w:left="567"/>
      <w:jc w:val="both"/>
      <w:outlineLvl w:val="3"/>
    </w:pPr>
    <w:rPr>
      <w:rFonts w:ascii="Arial" w:hAnsi="Arial"/>
      <w:u w:val="single"/>
      <w:lang w:val="fr-FR"/>
    </w:rPr>
  </w:style>
  <w:style w:type="paragraph" w:styleId="Heading5">
    <w:name w:val="heading 5"/>
    <w:next w:val="Normal"/>
    <w:autoRedefine/>
    <w:qFormat/>
    <w:rsid w:val="005B6AB7"/>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4C0195"/>
    <w:rPr>
      <w:rFonts w:ascii="Arial" w:hAnsi="Arial"/>
      <w:u w:val="single"/>
    </w:rPr>
  </w:style>
  <w:style w:type="character" w:customStyle="1" w:styleId="Heading3Char">
    <w:name w:val="Heading 3 Char"/>
    <w:basedOn w:val="DefaultParagraphFont"/>
    <w:link w:val="Heading3"/>
    <w:rsid w:val="005B6AB7"/>
    <w:rPr>
      <w:rFonts w:ascii="Arial" w:hAnsi="Arial"/>
      <w:i/>
    </w:rPr>
  </w:style>
  <w:style w:type="character" w:customStyle="1" w:styleId="Heading4Char">
    <w:name w:val="Heading 4 Char"/>
    <w:link w:val="Heading4"/>
    <w:rsid w:val="00AB2AB7"/>
    <w:rPr>
      <w:rFonts w:ascii="Arial" w:hAnsi="Arial"/>
      <w:u w:val="single"/>
      <w:lang w:val="fr-FR"/>
    </w:rPr>
  </w:style>
  <w:style w:type="character" w:customStyle="1" w:styleId="DecisionParagraphsChar">
    <w:name w:val="DecisionParagraphs Char"/>
    <w:basedOn w:val="DefaultParagraphFont"/>
    <w:link w:val="DecisionParagraphs"/>
    <w:rsid w:val="00CE09A7"/>
    <w:rPr>
      <w:rFonts w:ascii="Arial" w:hAnsi="Arial"/>
      <w:i/>
    </w:rPr>
  </w:style>
  <w:style w:type="paragraph" w:styleId="ListParagraph">
    <w:name w:val="List Paragraph"/>
    <w:aliases w:val="auto_list_(i),List Paragraph1"/>
    <w:basedOn w:val="Normal"/>
    <w:link w:val="ListParagraphChar"/>
    <w:uiPriority w:val="34"/>
    <w:qFormat/>
    <w:rsid w:val="00355357"/>
    <w:pPr>
      <w:ind w:left="720"/>
      <w:contextualSpacing/>
    </w:pPr>
  </w:style>
  <w:style w:type="character" w:customStyle="1" w:styleId="ListParagraphChar">
    <w:name w:val="List Paragraph Char"/>
    <w:aliases w:val="auto_list_(i) Char,List Paragraph1 Char"/>
    <w:basedOn w:val="DefaultParagraphFont"/>
    <w:link w:val="ListParagraph"/>
    <w:uiPriority w:val="34"/>
    <w:locked/>
    <w:rsid w:val="00355357"/>
    <w:rPr>
      <w:rFonts w:ascii="Arial" w:hAnsi="Arial"/>
    </w:rPr>
  </w:style>
  <w:style w:type="character" w:styleId="UnresolvedMention">
    <w:name w:val="Unresolved Mention"/>
    <w:basedOn w:val="DefaultParagraphFont"/>
    <w:uiPriority w:val="99"/>
    <w:semiHidden/>
    <w:unhideWhenUsed/>
    <w:rsid w:val="008D5892"/>
    <w:rPr>
      <w:color w:val="605E5C"/>
      <w:shd w:val="clear" w:color="auto" w:fill="E1DFDD"/>
    </w:rPr>
  </w:style>
  <w:style w:type="character" w:customStyle="1" w:styleId="FootnoteTextChar">
    <w:name w:val="Footnote Text Char"/>
    <w:basedOn w:val="DefaultParagraphFont"/>
    <w:link w:val="FootnoteText"/>
    <w:rsid w:val="00C24A4F"/>
    <w:rPr>
      <w:rFonts w:ascii="Arial" w:hAnsi="Arial"/>
      <w:sz w:val="16"/>
    </w:rPr>
  </w:style>
  <w:style w:type="table" w:styleId="TableGrid">
    <w:name w:val="Table Grid"/>
    <w:basedOn w:val="TableNormal"/>
    <w:uiPriority w:val="39"/>
    <w:rsid w:val="003B65A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B3813"/>
    <w:rPr>
      <w:rFonts w:ascii="Arial" w:hAnsi="Arial"/>
      <w:caps/>
    </w:rPr>
  </w:style>
  <w:style w:type="character" w:styleId="Emphasis">
    <w:name w:val="Emphasis"/>
    <w:basedOn w:val="DefaultParagraphFont"/>
    <w:uiPriority w:val="20"/>
    <w:qFormat/>
    <w:rsid w:val="00BD01E3"/>
    <w:rPr>
      <w:i/>
      <w:iCs/>
    </w:rPr>
  </w:style>
  <w:style w:type="character" w:customStyle="1" w:styleId="EndnoteTextChar">
    <w:name w:val="Endnote Text Char"/>
    <w:basedOn w:val="DefaultParagraphFont"/>
    <w:link w:val="EndnoteText"/>
    <w:rsid w:val="00953C89"/>
    <w:rPr>
      <w:rFonts w:ascii="Arial" w:hAnsi="Arial"/>
    </w:rPr>
  </w:style>
  <w:style w:type="paragraph" w:customStyle="1" w:styleId="BasistekstNaktuinbouw">
    <w:name w:val="Basistekst Naktuinbouw"/>
    <w:basedOn w:val="Normal"/>
    <w:qFormat/>
    <w:rsid w:val="00304121"/>
    <w:pPr>
      <w:spacing w:line="240" w:lineRule="atLeast"/>
      <w:jc w:val="left"/>
    </w:pPr>
    <w:rPr>
      <w:rFonts w:cs="Maiandra GD"/>
      <w:color w:val="000000" w:themeColor="text1"/>
      <w:szCs w:val="18"/>
      <w:lang w:val="nl-NL" w:eastAsia="nl-NL"/>
    </w:rPr>
  </w:style>
  <w:style w:type="paragraph" w:customStyle="1" w:styleId="Default">
    <w:name w:val="Default"/>
    <w:rsid w:val="00304121"/>
    <w:pPr>
      <w:autoSpaceDE w:val="0"/>
      <w:autoSpaceDN w:val="0"/>
      <w:adjustRightInd w:val="0"/>
    </w:pPr>
    <w:rPr>
      <w:rFonts w:ascii="Arial" w:hAnsi="Arial" w:cs="Arial"/>
      <w:color w:val="000000"/>
      <w:sz w:val="24"/>
      <w:szCs w:val="24"/>
    </w:rPr>
  </w:style>
  <w:style w:type="paragraph" w:customStyle="1" w:styleId="Style1">
    <w:name w:val="Style1"/>
    <w:basedOn w:val="Normal"/>
    <w:rsid w:val="00304121"/>
    <w:pPr>
      <w:tabs>
        <w:tab w:val="decimal" w:pos="907"/>
        <w:tab w:val="left" w:pos="1077"/>
      </w:tabs>
    </w:pPr>
    <w:rPr>
      <w:rFonts w:eastAsia="MS Mincho"/>
      <w:szCs w:val="24"/>
      <w:lang w:eastAsia="ja-JP"/>
    </w:rPr>
  </w:style>
  <w:style w:type="character" w:customStyle="1" w:styleId="NormaltChar">
    <w:name w:val="Normalt Char"/>
    <w:link w:val="Normalt"/>
    <w:locked/>
    <w:rsid w:val="00F52EFF"/>
    <w:rPr>
      <w:noProof/>
      <w:lang w:eastAsia="es-ES"/>
    </w:rPr>
  </w:style>
  <w:style w:type="paragraph" w:customStyle="1" w:styleId="Normalt">
    <w:name w:val="Normalt"/>
    <w:basedOn w:val="Normal"/>
    <w:link w:val="NormaltChar"/>
    <w:rsid w:val="00F52EFF"/>
    <w:pPr>
      <w:spacing w:before="120" w:after="120"/>
      <w:jc w:val="left"/>
    </w:pPr>
    <w:rPr>
      <w:rFonts w:ascii="Times New Roman" w:hAnsi="Times New Roman"/>
      <w:noProof/>
      <w:lang w:eastAsia="es-ES"/>
    </w:rPr>
  </w:style>
  <w:style w:type="paragraph" w:customStyle="1" w:styleId="Normaltb">
    <w:name w:val="Normaltb"/>
    <w:basedOn w:val="Normalt"/>
    <w:rsid w:val="00F52EFF"/>
    <w:pPr>
      <w:keepNext/>
    </w:pPr>
    <w:rPr>
      <w:b/>
    </w:rPr>
  </w:style>
  <w:style w:type="character" w:customStyle="1" w:styleId="ui-provider">
    <w:name w:val="ui-provider"/>
    <w:basedOn w:val="DefaultParagraphFont"/>
    <w:rsid w:val="0015653E"/>
  </w:style>
  <w:style w:type="paragraph" w:styleId="Revision">
    <w:name w:val="Revision"/>
    <w:hidden/>
    <w:uiPriority w:val="99"/>
    <w:semiHidden/>
    <w:rsid w:val="00D11B98"/>
    <w:rPr>
      <w:rFonts w:ascii="Arial" w:hAnsi="Arial"/>
    </w:rPr>
  </w:style>
  <w:style w:type="character" w:customStyle="1" w:styleId="BodyTextChar">
    <w:name w:val="Body Text Char"/>
    <w:basedOn w:val="DefaultParagraphFont"/>
    <w:link w:val="BodyText"/>
    <w:rsid w:val="00663BED"/>
    <w:rPr>
      <w:rFonts w:ascii="Arial" w:hAnsi="Arial"/>
    </w:rPr>
  </w:style>
  <w:style w:type="character" w:customStyle="1" w:styleId="HeaderChar">
    <w:name w:val="Header Char"/>
    <w:basedOn w:val="DefaultParagraphFont"/>
    <w:link w:val="Header"/>
    <w:uiPriority w:val="99"/>
    <w:rsid w:val="00663BED"/>
    <w:rPr>
      <w:rFonts w:ascii="Arial" w:hAnsi="Arial"/>
      <w:lang w:val="fr-FR"/>
    </w:rPr>
  </w:style>
  <w:style w:type="character" w:customStyle="1" w:styleId="pldetailsChar">
    <w:name w:val="pldetails Char"/>
    <w:link w:val="pldetails"/>
    <w:locked/>
    <w:rsid w:val="004C0195"/>
    <w:rPr>
      <w:rFonts w:ascii="Arial" w:hAnsi="Arial"/>
      <w:noProof/>
      <w:snapToGrid w:val="0"/>
    </w:rPr>
  </w:style>
  <w:style w:type="character" w:customStyle="1" w:styleId="plcountryChar">
    <w:name w:val="plcountry Char"/>
    <w:basedOn w:val="DefaultParagraphFont"/>
    <w:link w:val="plcountry"/>
    <w:rsid w:val="004C0195"/>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pov.int/test_guidelines/en/list_supersede.jsp" TargetMode="External"/><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header" Target="header4.xml"/><Relationship Id="rId21" Type="http://schemas.openxmlformats.org/officeDocument/2006/relationships/image" Target="cid:image001.png@01D94079.58522820"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1.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test_guidelines/es/list.jsp"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cid:image002.png@01D94079.58522820" TargetMode="External"/><Relationship Id="rId28" Type="http://schemas.openxmlformats.org/officeDocument/2006/relationships/image" Target="media/image10.tiff"/><Relationship Id="rId36" Type="http://schemas.openxmlformats.org/officeDocument/2006/relationships/image" Target="media/image18.png"/><Relationship Id="rId10" Type="http://schemas.openxmlformats.org/officeDocument/2006/relationships/hyperlink" Target="http://www.upov.int/test_guidelines/en/" TargetMode="External"/><Relationship Id="rId19" Type="http://schemas.openxmlformats.org/officeDocument/2006/relationships/image" Target="media/image4.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orldseed.org/"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pov.int/test_guidelines/en/list_supersede.jsp" TargetMode="External"/><Relationship Id="rId17" Type="http://schemas.openxmlformats.org/officeDocument/2006/relationships/image" Target="media/image2.wmf"/><Relationship Id="rId25" Type="http://schemas.openxmlformats.org/officeDocument/2006/relationships/image" Target="cid:image003.png@01D94079.58522820" TargetMode="External"/><Relationship Id="rId33" Type="http://schemas.openxmlformats.org/officeDocument/2006/relationships/image" Target="media/image15.png"/><Relationship Id="rId38"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809A-3854-4E66-965E-8CC5B585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TC_59_EN</Template>
  <TotalTime>23</TotalTime>
  <Pages>43</Pages>
  <Words>17411</Words>
  <Characters>99552</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TC/59/28</vt:lpstr>
    </vt:vector>
  </TitlesOfParts>
  <Company>UPOV</Company>
  <LinksUpToDate>false</LinksUpToDate>
  <CharactersWithSpaces>116730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TC/59/28</dc:title>
  <dc:creator>REZENDE TAVEIRA Leontino</dc:creator>
  <cp:keywords>, docId:5024915EE25FBEA40FAFC844EEFDFDBD</cp:keywords>
  <cp:lastModifiedBy>MAY Jessica</cp:lastModifiedBy>
  <cp:revision>11</cp:revision>
  <cp:lastPrinted>2023-10-24T15:16:00Z</cp:lastPrinted>
  <dcterms:created xsi:type="dcterms:W3CDTF">2023-11-10T17:46:00Z</dcterms:created>
  <dcterms:modified xsi:type="dcterms:W3CDTF">2023-11-15T15:53:00Z</dcterms:modified>
</cp:coreProperties>
</file>