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D72C4" w:rsidTr="00EB4E9C">
        <w:tc>
          <w:tcPr>
            <w:tcW w:w="6522" w:type="dxa"/>
          </w:tcPr>
          <w:p w:rsidR="00DC3802" w:rsidRPr="008D72C4" w:rsidRDefault="00DC3802" w:rsidP="00E37FDD">
            <w:pPr>
              <w:rPr>
                <w:dstrike/>
              </w:rPr>
            </w:pPr>
            <w:r w:rsidRPr="008D72C4">
              <w:rPr>
                <w:noProof/>
                <w:lang w:val="en-US"/>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8D72C4" w:rsidRDefault="00DC3802" w:rsidP="00AC2883">
            <w:pPr>
              <w:pStyle w:val="Lettrine"/>
            </w:pPr>
            <w:r w:rsidRPr="008D72C4">
              <w:t>S</w:t>
            </w:r>
          </w:p>
        </w:tc>
      </w:tr>
      <w:tr w:rsidR="00DC3802" w:rsidRPr="008D72C4" w:rsidTr="00645CA8">
        <w:trPr>
          <w:trHeight w:val="219"/>
        </w:trPr>
        <w:tc>
          <w:tcPr>
            <w:tcW w:w="6522" w:type="dxa"/>
          </w:tcPr>
          <w:p w:rsidR="00DC3802" w:rsidRPr="008D72C4" w:rsidRDefault="00DC3802" w:rsidP="00AC2883">
            <w:pPr>
              <w:pStyle w:val="upove"/>
              <w:rPr>
                <w:dstrike/>
              </w:rPr>
            </w:pPr>
            <w:r w:rsidRPr="008D72C4">
              <w:t>Unión Internacional para la Protección de las Obtenciones Vegetales</w:t>
            </w:r>
          </w:p>
        </w:tc>
        <w:tc>
          <w:tcPr>
            <w:tcW w:w="3117" w:type="dxa"/>
          </w:tcPr>
          <w:p w:rsidR="00DC3802" w:rsidRPr="008D72C4" w:rsidRDefault="00DC3802" w:rsidP="00DA4973"/>
        </w:tc>
      </w:tr>
    </w:tbl>
    <w:p w:rsidR="00C55C76" w:rsidRPr="008D72C4" w:rsidRDefault="00C55C76" w:rsidP="00DC3802"/>
    <w:p w:rsidR="008D0F14" w:rsidRPr="008D72C4" w:rsidRDefault="008D0F14" w:rsidP="008D0F14"/>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D0F14" w:rsidRPr="008D72C4" w:rsidTr="00DA4218">
        <w:tc>
          <w:tcPr>
            <w:tcW w:w="6512" w:type="dxa"/>
          </w:tcPr>
          <w:p w:rsidR="00AF2281" w:rsidRPr="00700A2A" w:rsidRDefault="00AF2281" w:rsidP="00AF2281">
            <w:pPr>
              <w:pStyle w:val="Sessiontc"/>
              <w:spacing w:line="240" w:lineRule="auto"/>
            </w:pPr>
            <w:r w:rsidRPr="00436FB5">
              <w:rPr>
                <w:lang w:val="es-ES_tradnl"/>
              </w:rPr>
              <w:t>Comité Técnico</w:t>
            </w:r>
          </w:p>
          <w:p w:rsidR="008D0F14" w:rsidRPr="008D72C4" w:rsidRDefault="00AF2281" w:rsidP="00AF2281">
            <w:pPr>
              <w:pStyle w:val="Sessiontcplacedate"/>
              <w:rPr>
                <w:dstrike/>
                <w:sz w:val="22"/>
              </w:rPr>
            </w:pPr>
            <w:r w:rsidRPr="00436FB5">
              <w:rPr>
                <w:lang w:val="es-ES_tradnl"/>
              </w:rPr>
              <w:t>Quincuagésima octava sesión</w:t>
            </w:r>
            <w:r w:rsidRPr="00700A2A">
              <w:br/>
            </w:r>
            <w:r w:rsidRPr="00436FB5">
              <w:rPr>
                <w:lang w:val="es-ES_tradnl"/>
              </w:rPr>
              <w:t>Ginebra, 24 y 25 de octubre de 2022</w:t>
            </w:r>
          </w:p>
        </w:tc>
        <w:tc>
          <w:tcPr>
            <w:tcW w:w="3127" w:type="dxa"/>
          </w:tcPr>
          <w:p w:rsidR="00C55C76" w:rsidRPr="008D72C4" w:rsidRDefault="00AF2281" w:rsidP="00DA4218">
            <w:pPr>
              <w:pStyle w:val="Doccode"/>
            </w:pPr>
            <w:r>
              <w:t>TC/58</w:t>
            </w:r>
            <w:r w:rsidRPr="00AC2883">
              <w:t>/</w:t>
            </w:r>
            <w:r>
              <w:t>INF/2</w:t>
            </w:r>
          </w:p>
          <w:p w:rsidR="00C55C76" w:rsidRPr="008D72C4" w:rsidRDefault="008D0F14" w:rsidP="00DA4218">
            <w:pPr>
              <w:pStyle w:val="Docoriginal"/>
            </w:pPr>
            <w:r w:rsidRPr="008D72C4">
              <w:t>Original:</w:t>
            </w:r>
            <w:r w:rsidR="006C1D0C" w:rsidRPr="008D72C4">
              <w:rPr>
                <w:b w:val="0"/>
              </w:rPr>
              <w:t xml:space="preserve"> </w:t>
            </w:r>
            <w:r w:rsidRPr="008D72C4">
              <w:rPr>
                <w:b w:val="0"/>
              </w:rPr>
              <w:t>inglés</w:t>
            </w:r>
            <w:r w:rsidR="00C55C76" w:rsidRPr="008D72C4">
              <w:t xml:space="preserve"> </w:t>
            </w:r>
          </w:p>
          <w:p w:rsidR="008D0F14" w:rsidRPr="008D72C4" w:rsidRDefault="008D0F14" w:rsidP="00AF2281">
            <w:pPr>
              <w:pStyle w:val="Docoriginal"/>
            </w:pPr>
            <w:r w:rsidRPr="008D72C4">
              <w:t>Fecha:</w:t>
            </w:r>
            <w:r w:rsidRPr="008D72C4">
              <w:rPr>
                <w:b w:val="0"/>
              </w:rPr>
              <w:t xml:space="preserve"> </w:t>
            </w:r>
            <w:r w:rsidR="00AF2281">
              <w:rPr>
                <w:b w:val="0"/>
              </w:rPr>
              <w:t>16</w:t>
            </w:r>
            <w:r w:rsidRPr="007966C9">
              <w:rPr>
                <w:b w:val="0"/>
              </w:rPr>
              <w:t xml:space="preserve"> de </w:t>
            </w:r>
            <w:r w:rsidR="00AF2281">
              <w:rPr>
                <w:b w:val="0"/>
              </w:rPr>
              <w:t xml:space="preserve">augusto </w:t>
            </w:r>
            <w:r w:rsidRPr="007966C9">
              <w:rPr>
                <w:b w:val="0"/>
              </w:rPr>
              <w:t>de 2022</w:t>
            </w:r>
          </w:p>
        </w:tc>
      </w:tr>
    </w:tbl>
    <w:p w:rsidR="00C55C76" w:rsidRPr="008D72C4" w:rsidRDefault="00AF2281" w:rsidP="00CC2486">
      <w:pPr>
        <w:pStyle w:val="Titleofdoc0"/>
      </w:pPr>
      <w:r>
        <w:rPr>
          <w:caps w:val="0"/>
        </w:rPr>
        <w:t>UPOV PRISMA</w:t>
      </w:r>
    </w:p>
    <w:p w:rsidR="00C55C76" w:rsidRPr="008D72C4" w:rsidRDefault="006E2336" w:rsidP="008D0F14">
      <w:pPr>
        <w:pStyle w:val="preparedby1"/>
        <w:jc w:val="left"/>
      </w:pPr>
      <w:r w:rsidRPr="008D72C4">
        <w:t>Documento preparado por la Oficina de la Unión</w:t>
      </w:r>
      <w:r w:rsidR="00C55C76" w:rsidRPr="008D72C4">
        <w:t xml:space="preserve"> </w:t>
      </w:r>
    </w:p>
    <w:p w:rsidR="00C55C76" w:rsidRPr="008D72C4" w:rsidRDefault="008D0F14" w:rsidP="008D0F14">
      <w:pPr>
        <w:pStyle w:val="Disclaimer"/>
      </w:pPr>
      <w:r w:rsidRPr="008D72C4">
        <w:t>Descargo de responsabilidad:</w:t>
      </w:r>
      <w:r w:rsidR="003B3C48" w:rsidRPr="008D72C4">
        <w:t xml:space="preserve"> </w:t>
      </w:r>
      <w:r w:rsidRPr="008D72C4">
        <w:t>el presente documento no constituye un documento de política u orientación de la UPOV</w:t>
      </w:r>
      <w:r w:rsidR="00C55C76" w:rsidRPr="008D72C4">
        <w:t xml:space="preserve"> </w:t>
      </w:r>
    </w:p>
    <w:p w:rsidR="00C55C76" w:rsidRPr="008D72C4" w:rsidRDefault="00AF5586" w:rsidP="008C330D">
      <w:pPr>
        <w:pStyle w:val="Heading1"/>
      </w:pPr>
      <w:bookmarkStart w:id="0" w:name="_Toc109982840"/>
      <w:r w:rsidRPr="008D72C4">
        <w:t>RESUMEN</w:t>
      </w:r>
      <w:bookmarkEnd w:id="0"/>
      <w:r w:rsidR="00C55C76" w:rsidRPr="008D72C4">
        <w:t xml:space="preserve"> </w:t>
      </w:r>
    </w:p>
    <w:p w:rsidR="00C55C76" w:rsidRPr="008D72C4" w:rsidRDefault="00C55C76" w:rsidP="008C330D">
      <w:pPr>
        <w:rPr>
          <w:snapToGrid w:val="0"/>
        </w:rPr>
      </w:pPr>
      <w:r w:rsidRPr="008D72C4">
        <w:rPr>
          <w:snapToGrid w:val="0"/>
        </w:rPr>
        <w:t xml:space="preserve"> </w:t>
      </w:r>
    </w:p>
    <w:p w:rsidR="00E71F63" w:rsidRPr="00100935" w:rsidRDefault="003D1FE0" w:rsidP="00E71F63">
      <w:pPr>
        <w:rPr>
          <w:snapToGrid w:val="0"/>
        </w:rPr>
      </w:pPr>
      <w:r w:rsidRPr="00100935">
        <w:fldChar w:fldCharType="begin"/>
      </w:r>
      <w:r w:rsidR="008C330D" w:rsidRPr="00100935">
        <w:instrText xml:space="preserve"> AUTONUM  </w:instrText>
      </w:r>
      <w:r w:rsidRPr="00100935">
        <w:fldChar w:fldCharType="end"/>
      </w:r>
      <w:r w:rsidR="008C330D" w:rsidRPr="00100935">
        <w:tab/>
      </w:r>
      <w:r w:rsidR="00E71F63" w:rsidRPr="00100935">
        <w:t>E</w:t>
      </w:r>
      <w:r w:rsidR="00E71F63" w:rsidRPr="00100935">
        <w:rPr>
          <w:snapToGrid w:val="0"/>
        </w:rPr>
        <w:t>n el presente documento se informa acerca de las novedades relativas a UPOV PRISMA acaecidas</w:t>
      </w:r>
    </w:p>
    <w:p w:rsidR="00E71F63" w:rsidRPr="00100935" w:rsidRDefault="00E71F63" w:rsidP="00E71F63">
      <w:pPr>
        <w:rPr>
          <w:snapToGrid w:val="0"/>
        </w:rPr>
      </w:pPr>
      <w:r w:rsidRPr="00100935">
        <w:rPr>
          <w:snapToGrid w:val="0"/>
        </w:rPr>
        <w:t>desde la quincuagésima séptima sesión del Comité Técnico (TC), celebrada en Ginebra los días 25 y 26 de</w:t>
      </w:r>
    </w:p>
    <w:p w:rsidR="00AF2281" w:rsidRPr="00E71F63" w:rsidRDefault="00E71F63" w:rsidP="00E71F63">
      <w:r w:rsidRPr="00100935">
        <w:rPr>
          <w:snapToGrid w:val="0"/>
        </w:rPr>
        <w:t>octubre de 2021</w:t>
      </w:r>
      <w:r w:rsidR="00AF2281" w:rsidRPr="00100935">
        <w:t>.</w:t>
      </w:r>
    </w:p>
    <w:p w:rsidR="00C55C76" w:rsidRPr="00E71F63" w:rsidRDefault="00C55C76" w:rsidP="00AF2281"/>
    <w:p w:rsidR="00C55C76" w:rsidRPr="008D72C4" w:rsidRDefault="003D1FE0" w:rsidP="008C330D">
      <w:pPr>
        <w:keepNext/>
        <w:rPr>
          <w:rFonts w:cs="Arial"/>
          <w:snapToGrid w:val="0"/>
          <w:lang w:eastAsia="ja-JP"/>
        </w:rPr>
      </w:pPr>
      <w:r w:rsidRPr="008D72C4">
        <w:rPr>
          <w:rFonts w:cs="Arial"/>
          <w:snapToGrid w:val="0"/>
        </w:rPr>
        <w:fldChar w:fldCharType="begin"/>
      </w:r>
      <w:r w:rsidR="008C330D" w:rsidRPr="008D72C4">
        <w:rPr>
          <w:rFonts w:cs="Arial"/>
          <w:snapToGrid w:val="0"/>
        </w:rPr>
        <w:instrText xml:space="preserve"> AUTONUM  </w:instrText>
      </w:r>
      <w:r w:rsidRPr="008D72C4">
        <w:rPr>
          <w:rFonts w:cs="Arial"/>
          <w:snapToGrid w:val="0"/>
        </w:rPr>
        <w:fldChar w:fldCharType="end"/>
      </w:r>
      <w:r w:rsidR="008C330D" w:rsidRPr="008D72C4">
        <w:rPr>
          <w:rFonts w:cs="Arial"/>
          <w:snapToGrid w:val="0"/>
        </w:rPr>
        <w:tab/>
      </w:r>
      <w:r w:rsidR="00AF5586" w:rsidRPr="008D72C4">
        <w:rPr>
          <w:rFonts w:cs="Arial"/>
          <w:snapToGrid w:val="0"/>
          <w:lang w:eastAsia="ja-JP"/>
        </w:rPr>
        <w:t>El presente documento se estructura del modo siguiente:</w:t>
      </w:r>
      <w:r w:rsidR="00C55C76" w:rsidRPr="008D72C4">
        <w:rPr>
          <w:rFonts w:cs="Arial"/>
          <w:snapToGrid w:val="0"/>
          <w:lang w:eastAsia="ja-JP"/>
        </w:rPr>
        <w:t xml:space="preserve"> </w:t>
      </w:r>
    </w:p>
    <w:p w:rsidR="00C55C76" w:rsidRPr="008D72C4" w:rsidRDefault="00C55C76" w:rsidP="008C330D">
      <w:pPr>
        <w:keepNext/>
      </w:pPr>
      <w:bookmarkStart w:id="1" w:name="_Toc15644058"/>
      <w:r w:rsidRPr="008D72C4">
        <w:t xml:space="preserve"> </w:t>
      </w:r>
    </w:p>
    <w:p w:rsidR="00CC610D" w:rsidRPr="008D72C4" w:rsidRDefault="003D1FE0">
      <w:pPr>
        <w:pStyle w:val="TOC1"/>
        <w:rPr>
          <w:rFonts w:asciiTheme="minorHAnsi" w:eastAsiaTheme="minorEastAsia" w:hAnsiTheme="minorHAnsi" w:cstheme="minorBidi"/>
          <w:caps w:val="0"/>
          <w:noProof/>
          <w:sz w:val="22"/>
          <w:szCs w:val="22"/>
          <w:lang w:eastAsia="es-ES_tradnl"/>
        </w:rPr>
      </w:pPr>
      <w:r w:rsidRPr="008D72C4">
        <w:fldChar w:fldCharType="begin"/>
      </w:r>
      <w:r w:rsidR="008C330D" w:rsidRPr="008D72C4">
        <w:instrText xml:space="preserve"> TOC \o "1-3" \h \z \u </w:instrText>
      </w:r>
      <w:r w:rsidRPr="008D72C4">
        <w:fldChar w:fldCharType="separate"/>
      </w:r>
      <w:hyperlink w:anchor="_Toc109982840" w:history="1">
        <w:r w:rsidR="00CC610D" w:rsidRPr="008D72C4">
          <w:rPr>
            <w:rStyle w:val="Hyperlink"/>
            <w:noProof/>
          </w:rPr>
          <w:t>RESUMEN</w:t>
        </w:r>
        <w:r w:rsidR="00CC610D" w:rsidRPr="008D72C4">
          <w:rPr>
            <w:noProof/>
            <w:webHidden/>
          </w:rPr>
          <w:tab/>
        </w:r>
        <w:r w:rsidR="00CC610D" w:rsidRPr="008D72C4">
          <w:rPr>
            <w:noProof/>
            <w:webHidden/>
          </w:rPr>
          <w:fldChar w:fldCharType="begin"/>
        </w:r>
        <w:r w:rsidR="00CC610D" w:rsidRPr="008D72C4">
          <w:rPr>
            <w:noProof/>
            <w:webHidden/>
          </w:rPr>
          <w:instrText xml:space="preserve"> PAGEREF _Toc109982840 \h </w:instrText>
        </w:r>
        <w:r w:rsidR="00CC610D" w:rsidRPr="008D72C4">
          <w:rPr>
            <w:noProof/>
            <w:webHidden/>
          </w:rPr>
        </w:r>
        <w:r w:rsidR="00CC610D" w:rsidRPr="008D72C4">
          <w:rPr>
            <w:noProof/>
            <w:webHidden/>
          </w:rPr>
          <w:fldChar w:fldCharType="separate"/>
        </w:r>
        <w:r w:rsidR="00CC610D" w:rsidRPr="008D72C4">
          <w:rPr>
            <w:noProof/>
            <w:webHidden/>
          </w:rPr>
          <w:t>1</w:t>
        </w:r>
        <w:r w:rsidR="00CC610D" w:rsidRPr="008D72C4">
          <w:rPr>
            <w:noProof/>
            <w:webHidden/>
          </w:rPr>
          <w:fldChar w:fldCharType="end"/>
        </w:r>
      </w:hyperlink>
    </w:p>
    <w:p w:rsidR="00CC610D" w:rsidRPr="008D72C4" w:rsidRDefault="00100935">
      <w:pPr>
        <w:pStyle w:val="TOC1"/>
        <w:rPr>
          <w:rFonts w:asciiTheme="minorHAnsi" w:eastAsiaTheme="minorEastAsia" w:hAnsiTheme="minorHAnsi" w:cstheme="minorBidi"/>
          <w:caps w:val="0"/>
          <w:noProof/>
          <w:sz w:val="22"/>
          <w:szCs w:val="22"/>
          <w:lang w:eastAsia="es-ES_tradnl"/>
        </w:rPr>
      </w:pPr>
      <w:hyperlink w:anchor="_Toc109982841" w:history="1">
        <w:r w:rsidR="00CC610D" w:rsidRPr="008D72C4">
          <w:rPr>
            <w:rStyle w:val="Hyperlink"/>
            <w:noProof/>
            <w:snapToGrid w:val="0"/>
          </w:rPr>
          <w:t>ANTECEDENTES</w:t>
        </w:r>
        <w:r w:rsidR="00CC610D" w:rsidRPr="008D72C4">
          <w:rPr>
            <w:noProof/>
            <w:webHidden/>
          </w:rPr>
          <w:tab/>
        </w:r>
        <w:r w:rsidR="00CC610D" w:rsidRPr="008D72C4">
          <w:rPr>
            <w:noProof/>
            <w:webHidden/>
          </w:rPr>
          <w:fldChar w:fldCharType="begin"/>
        </w:r>
        <w:r w:rsidR="00CC610D" w:rsidRPr="008D72C4">
          <w:rPr>
            <w:noProof/>
            <w:webHidden/>
          </w:rPr>
          <w:instrText xml:space="preserve"> PAGEREF _Toc109982841 \h </w:instrText>
        </w:r>
        <w:r w:rsidR="00CC610D" w:rsidRPr="008D72C4">
          <w:rPr>
            <w:noProof/>
            <w:webHidden/>
          </w:rPr>
        </w:r>
        <w:r w:rsidR="00CC610D" w:rsidRPr="008D72C4">
          <w:rPr>
            <w:noProof/>
            <w:webHidden/>
          </w:rPr>
          <w:fldChar w:fldCharType="separate"/>
        </w:r>
        <w:r w:rsidR="00CC610D" w:rsidRPr="008D72C4">
          <w:rPr>
            <w:noProof/>
            <w:webHidden/>
          </w:rPr>
          <w:t>2</w:t>
        </w:r>
        <w:r w:rsidR="00CC610D" w:rsidRPr="008D72C4">
          <w:rPr>
            <w:noProof/>
            <w:webHidden/>
          </w:rPr>
          <w:fldChar w:fldCharType="end"/>
        </w:r>
      </w:hyperlink>
    </w:p>
    <w:p w:rsidR="00CC610D" w:rsidRPr="008D72C4" w:rsidRDefault="00100935">
      <w:pPr>
        <w:pStyle w:val="TOC1"/>
        <w:rPr>
          <w:rFonts w:asciiTheme="minorHAnsi" w:eastAsiaTheme="minorEastAsia" w:hAnsiTheme="minorHAnsi" w:cstheme="minorBidi"/>
          <w:caps w:val="0"/>
          <w:noProof/>
          <w:sz w:val="22"/>
          <w:szCs w:val="22"/>
          <w:lang w:eastAsia="es-ES_tradnl"/>
        </w:rPr>
      </w:pPr>
      <w:hyperlink w:anchor="_Toc109982842" w:history="1">
        <w:r w:rsidR="00CC610D" w:rsidRPr="008D72C4">
          <w:rPr>
            <w:rStyle w:val="Hyperlink"/>
            <w:noProof/>
          </w:rPr>
          <w:t>Novedades</w:t>
        </w:r>
        <w:r w:rsidR="00CC610D" w:rsidRPr="008D72C4">
          <w:rPr>
            <w:noProof/>
            <w:webHidden/>
          </w:rPr>
          <w:tab/>
        </w:r>
        <w:r w:rsidR="00CC610D" w:rsidRPr="008D72C4">
          <w:rPr>
            <w:noProof/>
            <w:webHidden/>
          </w:rPr>
          <w:fldChar w:fldCharType="begin"/>
        </w:r>
        <w:r w:rsidR="00CC610D" w:rsidRPr="008D72C4">
          <w:rPr>
            <w:noProof/>
            <w:webHidden/>
          </w:rPr>
          <w:instrText xml:space="preserve"> PAGEREF _Toc109982842 \h </w:instrText>
        </w:r>
        <w:r w:rsidR="00CC610D" w:rsidRPr="008D72C4">
          <w:rPr>
            <w:noProof/>
            <w:webHidden/>
          </w:rPr>
        </w:r>
        <w:r w:rsidR="00CC610D" w:rsidRPr="008D72C4">
          <w:rPr>
            <w:noProof/>
            <w:webHidden/>
          </w:rPr>
          <w:fldChar w:fldCharType="separate"/>
        </w:r>
        <w:r w:rsidR="00CC610D" w:rsidRPr="008D72C4">
          <w:rPr>
            <w:noProof/>
            <w:webHidden/>
          </w:rPr>
          <w:t>2</w:t>
        </w:r>
        <w:r w:rsidR="00CC610D" w:rsidRPr="008D72C4">
          <w:rPr>
            <w:noProof/>
            <w:webHidden/>
          </w:rPr>
          <w:fldChar w:fldCharType="end"/>
        </w:r>
      </w:hyperlink>
    </w:p>
    <w:p w:rsidR="00CC610D" w:rsidRPr="008D72C4" w:rsidRDefault="00100935" w:rsidP="00A81393">
      <w:pPr>
        <w:pStyle w:val="TOC2"/>
        <w:rPr>
          <w:rFonts w:asciiTheme="minorHAnsi" w:eastAsiaTheme="minorEastAsia" w:hAnsiTheme="minorHAnsi" w:cstheme="minorBidi"/>
          <w:smallCaps/>
          <w:noProof/>
          <w:sz w:val="22"/>
          <w:szCs w:val="22"/>
          <w:lang w:eastAsia="es-ES_tradnl"/>
        </w:rPr>
      </w:pPr>
      <w:hyperlink w:anchor="_Toc109982843" w:history="1">
        <w:r w:rsidR="00CC610D" w:rsidRPr="008D72C4">
          <w:rPr>
            <w:rStyle w:val="Hyperlink"/>
            <w:noProof/>
          </w:rPr>
          <w:t>Decimoctava reunión sobre la elaboración de un formulario electrónico de solicitud (“reunión EAF/18”), de octubre de 2021</w:t>
        </w:r>
        <w:r w:rsidR="00CC610D" w:rsidRPr="008D72C4">
          <w:rPr>
            <w:noProof/>
            <w:webHidden/>
          </w:rPr>
          <w:tab/>
        </w:r>
        <w:r w:rsidR="00CC610D" w:rsidRPr="008D72C4">
          <w:rPr>
            <w:noProof/>
            <w:webHidden/>
          </w:rPr>
          <w:fldChar w:fldCharType="begin"/>
        </w:r>
        <w:r w:rsidR="00CC610D" w:rsidRPr="008D72C4">
          <w:rPr>
            <w:noProof/>
            <w:webHidden/>
          </w:rPr>
          <w:instrText xml:space="preserve"> PAGEREF _Toc109982843 \h </w:instrText>
        </w:r>
        <w:r w:rsidR="00CC610D" w:rsidRPr="008D72C4">
          <w:rPr>
            <w:noProof/>
            <w:webHidden/>
          </w:rPr>
        </w:r>
        <w:r w:rsidR="00CC610D" w:rsidRPr="008D72C4">
          <w:rPr>
            <w:noProof/>
            <w:webHidden/>
          </w:rPr>
          <w:fldChar w:fldCharType="separate"/>
        </w:r>
        <w:r w:rsidR="00CC610D" w:rsidRPr="008D72C4">
          <w:rPr>
            <w:noProof/>
            <w:webHidden/>
          </w:rPr>
          <w:t>2</w:t>
        </w:r>
        <w:r w:rsidR="00CC610D" w:rsidRPr="008D72C4">
          <w:rPr>
            <w:noProof/>
            <w:webHidden/>
          </w:rPr>
          <w:fldChar w:fldCharType="end"/>
        </w:r>
      </w:hyperlink>
    </w:p>
    <w:p w:rsidR="00CC610D" w:rsidRPr="008D72C4" w:rsidRDefault="00100935" w:rsidP="00A81393">
      <w:pPr>
        <w:pStyle w:val="TOC2"/>
        <w:rPr>
          <w:rFonts w:asciiTheme="minorHAnsi" w:eastAsiaTheme="minorEastAsia" w:hAnsiTheme="minorHAnsi" w:cstheme="minorBidi"/>
          <w:smallCaps/>
          <w:noProof/>
          <w:sz w:val="22"/>
          <w:szCs w:val="22"/>
          <w:lang w:eastAsia="es-ES_tradnl"/>
        </w:rPr>
      </w:pPr>
      <w:hyperlink w:anchor="_Toc109982844" w:history="1">
        <w:r w:rsidR="00CC610D" w:rsidRPr="008D72C4">
          <w:rPr>
            <w:rStyle w:val="Hyperlink"/>
            <w:noProof/>
          </w:rPr>
          <w:t>Comité Administrativo y Jurídico (CAJ) en octubre de 2021</w:t>
        </w:r>
        <w:r w:rsidR="00CC610D" w:rsidRPr="008D72C4">
          <w:rPr>
            <w:noProof/>
            <w:webHidden/>
          </w:rPr>
          <w:tab/>
        </w:r>
        <w:r w:rsidR="00CC610D" w:rsidRPr="008D72C4">
          <w:rPr>
            <w:noProof/>
            <w:webHidden/>
          </w:rPr>
          <w:fldChar w:fldCharType="begin"/>
        </w:r>
        <w:r w:rsidR="00CC610D" w:rsidRPr="008D72C4">
          <w:rPr>
            <w:noProof/>
            <w:webHidden/>
          </w:rPr>
          <w:instrText xml:space="preserve"> PAGEREF _Toc109982844 \h </w:instrText>
        </w:r>
        <w:r w:rsidR="00CC610D" w:rsidRPr="008D72C4">
          <w:rPr>
            <w:noProof/>
            <w:webHidden/>
          </w:rPr>
        </w:r>
        <w:r w:rsidR="00CC610D" w:rsidRPr="008D72C4">
          <w:rPr>
            <w:noProof/>
            <w:webHidden/>
          </w:rPr>
          <w:fldChar w:fldCharType="separate"/>
        </w:r>
        <w:r w:rsidR="00CC610D" w:rsidRPr="008D72C4">
          <w:rPr>
            <w:noProof/>
            <w:webHidden/>
          </w:rPr>
          <w:t>2</w:t>
        </w:r>
        <w:r w:rsidR="00CC610D" w:rsidRPr="008D72C4">
          <w:rPr>
            <w:noProof/>
            <w:webHidden/>
          </w:rPr>
          <w:fldChar w:fldCharType="end"/>
        </w:r>
      </w:hyperlink>
    </w:p>
    <w:p w:rsidR="00CC610D" w:rsidRPr="008D72C4" w:rsidRDefault="00100935" w:rsidP="00A81393">
      <w:pPr>
        <w:pStyle w:val="TOC2"/>
        <w:rPr>
          <w:rFonts w:asciiTheme="minorHAnsi" w:eastAsiaTheme="minorEastAsia" w:hAnsiTheme="minorHAnsi" w:cstheme="minorBidi"/>
          <w:smallCaps/>
          <w:noProof/>
          <w:sz w:val="22"/>
          <w:szCs w:val="22"/>
          <w:lang w:eastAsia="es-ES_tradnl"/>
        </w:rPr>
      </w:pPr>
      <w:hyperlink w:anchor="_Toc109982845" w:history="1">
        <w:r w:rsidR="00CC610D" w:rsidRPr="008D72C4">
          <w:rPr>
            <w:rStyle w:val="Hyperlink"/>
            <w:noProof/>
          </w:rPr>
          <w:t>Uso de UPOV PRISMA (a 30 de junio de 2022)</w:t>
        </w:r>
        <w:r w:rsidR="00CC610D" w:rsidRPr="008D72C4">
          <w:rPr>
            <w:noProof/>
            <w:webHidden/>
          </w:rPr>
          <w:tab/>
        </w:r>
        <w:r w:rsidR="00CC610D" w:rsidRPr="008D72C4">
          <w:rPr>
            <w:noProof/>
            <w:webHidden/>
          </w:rPr>
          <w:fldChar w:fldCharType="begin"/>
        </w:r>
        <w:r w:rsidR="00CC610D" w:rsidRPr="008D72C4">
          <w:rPr>
            <w:noProof/>
            <w:webHidden/>
          </w:rPr>
          <w:instrText xml:space="preserve"> PAGEREF _Toc109982845 \h </w:instrText>
        </w:r>
        <w:r w:rsidR="00CC610D" w:rsidRPr="008D72C4">
          <w:rPr>
            <w:noProof/>
            <w:webHidden/>
          </w:rPr>
        </w:r>
        <w:r w:rsidR="00CC610D" w:rsidRPr="008D72C4">
          <w:rPr>
            <w:noProof/>
            <w:webHidden/>
          </w:rPr>
          <w:fldChar w:fldCharType="separate"/>
        </w:r>
        <w:r w:rsidR="00CC610D" w:rsidRPr="008D72C4">
          <w:rPr>
            <w:noProof/>
            <w:webHidden/>
          </w:rPr>
          <w:t>2</w:t>
        </w:r>
        <w:r w:rsidR="00CC610D" w:rsidRPr="008D72C4">
          <w:rPr>
            <w:noProof/>
            <w:webHidden/>
          </w:rPr>
          <w:fldChar w:fldCharType="end"/>
        </w:r>
      </w:hyperlink>
    </w:p>
    <w:p w:rsidR="00CC610D" w:rsidRPr="008D72C4" w:rsidRDefault="00100935">
      <w:pPr>
        <w:pStyle w:val="TOC3"/>
        <w:rPr>
          <w:rFonts w:asciiTheme="minorHAnsi" w:eastAsiaTheme="minorEastAsia" w:hAnsiTheme="minorHAnsi" w:cstheme="minorBidi"/>
          <w:noProof/>
          <w:sz w:val="22"/>
          <w:szCs w:val="22"/>
          <w:lang w:eastAsia="es-ES_tradnl"/>
        </w:rPr>
      </w:pPr>
      <w:hyperlink w:anchor="_Toc109982846" w:history="1">
        <w:r w:rsidR="00CC610D" w:rsidRPr="008D72C4">
          <w:rPr>
            <w:rStyle w:val="Hyperlink"/>
            <w:noProof/>
          </w:rPr>
          <w:t>Número de solicitudes cursadas por medio de UPOV PRISMA</w:t>
        </w:r>
        <w:r w:rsidR="00CC610D" w:rsidRPr="008D72C4">
          <w:rPr>
            <w:noProof/>
            <w:webHidden/>
          </w:rPr>
          <w:tab/>
        </w:r>
        <w:r w:rsidR="00CC610D" w:rsidRPr="008D72C4">
          <w:rPr>
            <w:noProof/>
            <w:webHidden/>
          </w:rPr>
          <w:fldChar w:fldCharType="begin"/>
        </w:r>
        <w:r w:rsidR="00CC610D" w:rsidRPr="008D72C4">
          <w:rPr>
            <w:noProof/>
            <w:webHidden/>
          </w:rPr>
          <w:instrText xml:space="preserve"> PAGEREF _Toc109982846 \h </w:instrText>
        </w:r>
        <w:r w:rsidR="00CC610D" w:rsidRPr="008D72C4">
          <w:rPr>
            <w:noProof/>
            <w:webHidden/>
          </w:rPr>
        </w:r>
        <w:r w:rsidR="00CC610D" w:rsidRPr="008D72C4">
          <w:rPr>
            <w:noProof/>
            <w:webHidden/>
          </w:rPr>
          <w:fldChar w:fldCharType="separate"/>
        </w:r>
        <w:r w:rsidR="00CC610D" w:rsidRPr="008D72C4">
          <w:rPr>
            <w:noProof/>
            <w:webHidden/>
          </w:rPr>
          <w:t>2</w:t>
        </w:r>
        <w:r w:rsidR="00CC610D" w:rsidRPr="008D72C4">
          <w:rPr>
            <w:noProof/>
            <w:webHidden/>
          </w:rPr>
          <w:fldChar w:fldCharType="end"/>
        </w:r>
      </w:hyperlink>
    </w:p>
    <w:p w:rsidR="00CC610D" w:rsidRPr="008D72C4" w:rsidRDefault="00100935">
      <w:pPr>
        <w:pStyle w:val="TOC3"/>
        <w:rPr>
          <w:rFonts w:asciiTheme="minorHAnsi" w:eastAsiaTheme="minorEastAsia" w:hAnsiTheme="minorHAnsi" w:cstheme="minorBidi"/>
          <w:noProof/>
          <w:sz w:val="22"/>
          <w:szCs w:val="22"/>
          <w:lang w:eastAsia="es-ES_tradnl"/>
        </w:rPr>
      </w:pPr>
      <w:hyperlink w:anchor="_Toc109982847" w:history="1">
        <w:r w:rsidR="00CC610D" w:rsidRPr="008D72C4">
          <w:rPr>
            <w:rStyle w:val="Hyperlink"/>
            <w:noProof/>
          </w:rPr>
          <w:t>Número de solicitudes cursadas por autoridad participante en UPOV PRISMA</w:t>
        </w:r>
        <w:r w:rsidR="00CC610D" w:rsidRPr="008D72C4">
          <w:rPr>
            <w:noProof/>
            <w:webHidden/>
          </w:rPr>
          <w:tab/>
        </w:r>
        <w:r w:rsidR="00CC610D" w:rsidRPr="008D72C4">
          <w:rPr>
            <w:noProof/>
            <w:webHidden/>
          </w:rPr>
          <w:fldChar w:fldCharType="begin"/>
        </w:r>
        <w:r w:rsidR="00CC610D" w:rsidRPr="008D72C4">
          <w:rPr>
            <w:noProof/>
            <w:webHidden/>
          </w:rPr>
          <w:instrText xml:space="preserve"> PAGEREF _Toc109982847 \h </w:instrText>
        </w:r>
        <w:r w:rsidR="00CC610D" w:rsidRPr="008D72C4">
          <w:rPr>
            <w:noProof/>
            <w:webHidden/>
          </w:rPr>
        </w:r>
        <w:r w:rsidR="00CC610D" w:rsidRPr="008D72C4">
          <w:rPr>
            <w:noProof/>
            <w:webHidden/>
          </w:rPr>
          <w:fldChar w:fldCharType="separate"/>
        </w:r>
        <w:r w:rsidR="00CC610D" w:rsidRPr="008D72C4">
          <w:rPr>
            <w:noProof/>
            <w:webHidden/>
          </w:rPr>
          <w:t>3</w:t>
        </w:r>
        <w:r w:rsidR="00CC610D" w:rsidRPr="008D72C4">
          <w:rPr>
            <w:noProof/>
            <w:webHidden/>
          </w:rPr>
          <w:fldChar w:fldCharType="end"/>
        </w:r>
      </w:hyperlink>
    </w:p>
    <w:p w:rsidR="00CC610D" w:rsidRPr="008D72C4" w:rsidRDefault="00100935" w:rsidP="00A81393">
      <w:pPr>
        <w:pStyle w:val="TOC3"/>
        <w:rPr>
          <w:rFonts w:asciiTheme="minorHAnsi" w:eastAsiaTheme="minorEastAsia" w:hAnsiTheme="minorHAnsi" w:cstheme="minorBidi"/>
          <w:smallCaps/>
          <w:noProof/>
          <w:sz w:val="22"/>
          <w:szCs w:val="22"/>
          <w:lang w:eastAsia="es-ES_tradnl"/>
        </w:rPr>
      </w:pPr>
      <w:hyperlink w:anchor="_Toc109982848" w:history="1">
        <w:r w:rsidR="00CC610D" w:rsidRPr="008D72C4">
          <w:rPr>
            <w:rStyle w:val="Hyperlink"/>
            <w:noProof/>
          </w:rPr>
          <w:t>Puesta en funcionamiento de la versión 2.7 (enero de 2022)</w:t>
        </w:r>
        <w:r w:rsidR="00CC610D" w:rsidRPr="008D72C4">
          <w:rPr>
            <w:noProof/>
            <w:webHidden/>
          </w:rPr>
          <w:tab/>
        </w:r>
        <w:r w:rsidR="00CC610D" w:rsidRPr="008D72C4">
          <w:rPr>
            <w:noProof/>
            <w:webHidden/>
          </w:rPr>
          <w:fldChar w:fldCharType="begin"/>
        </w:r>
        <w:r w:rsidR="00CC610D" w:rsidRPr="008D72C4">
          <w:rPr>
            <w:noProof/>
            <w:webHidden/>
          </w:rPr>
          <w:instrText xml:space="preserve"> PAGEREF _Toc109982848 \h </w:instrText>
        </w:r>
        <w:r w:rsidR="00CC610D" w:rsidRPr="008D72C4">
          <w:rPr>
            <w:noProof/>
            <w:webHidden/>
          </w:rPr>
        </w:r>
        <w:r w:rsidR="00CC610D" w:rsidRPr="008D72C4">
          <w:rPr>
            <w:noProof/>
            <w:webHidden/>
          </w:rPr>
          <w:fldChar w:fldCharType="separate"/>
        </w:r>
        <w:r w:rsidR="00CC610D" w:rsidRPr="008D72C4">
          <w:rPr>
            <w:noProof/>
            <w:webHidden/>
          </w:rPr>
          <w:t>4</w:t>
        </w:r>
        <w:r w:rsidR="00CC610D" w:rsidRPr="008D72C4">
          <w:rPr>
            <w:noProof/>
            <w:webHidden/>
          </w:rPr>
          <w:fldChar w:fldCharType="end"/>
        </w:r>
      </w:hyperlink>
    </w:p>
    <w:p w:rsidR="00CC610D" w:rsidRPr="008D72C4" w:rsidRDefault="00100935">
      <w:pPr>
        <w:pStyle w:val="TOC3"/>
        <w:rPr>
          <w:rFonts w:asciiTheme="minorHAnsi" w:eastAsiaTheme="minorEastAsia" w:hAnsiTheme="minorHAnsi" w:cstheme="minorBidi"/>
          <w:noProof/>
          <w:sz w:val="22"/>
          <w:szCs w:val="22"/>
          <w:lang w:eastAsia="es-ES_tradnl"/>
        </w:rPr>
      </w:pPr>
      <w:hyperlink w:anchor="_Toc109982849" w:history="1">
        <w:r w:rsidR="00CC610D" w:rsidRPr="008D72C4">
          <w:rPr>
            <w:rStyle w:val="Hyperlink"/>
            <w:noProof/>
          </w:rPr>
          <w:t>Funciones</w:t>
        </w:r>
        <w:r w:rsidR="00CC610D" w:rsidRPr="008D72C4">
          <w:rPr>
            <w:noProof/>
            <w:webHidden/>
          </w:rPr>
          <w:tab/>
        </w:r>
        <w:r w:rsidR="00CC610D" w:rsidRPr="008D72C4">
          <w:rPr>
            <w:noProof/>
            <w:webHidden/>
          </w:rPr>
          <w:fldChar w:fldCharType="begin"/>
        </w:r>
        <w:r w:rsidR="00CC610D" w:rsidRPr="008D72C4">
          <w:rPr>
            <w:noProof/>
            <w:webHidden/>
          </w:rPr>
          <w:instrText xml:space="preserve"> PAGEREF _Toc109982849 \h </w:instrText>
        </w:r>
        <w:r w:rsidR="00CC610D" w:rsidRPr="008D72C4">
          <w:rPr>
            <w:noProof/>
            <w:webHidden/>
          </w:rPr>
        </w:r>
        <w:r w:rsidR="00CC610D" w:rsidRPr="008D72C4">
          <w:rPr>
            <w:noProof/>
            <w:webHidden/>
          </w:rPr>
          <w:fldChar w:fldCharType="separate"/>
        </w:r>
        <w:r w:rsidR="00CC610D" w:rsidRPr="008D72C4">
          <w:rPr>
            <w:noProof/>
            <w:webHidden/>
          </w:rPr>
          <w:t>4</w:t>
        </w:r>
        <w:r w:rsidR="00CC610D" w:rsidRPr="008D72C4">
          <w:rPr>
            <w:noProof/>
            <w:webHidden/>
          </w:rPr>
          <w:fldChar w:fldCharType="end"/>
        </w:r>
      </w:hyperlink>
    </w:p>
    <w:p w:rsidR="00CC610D" w:rsidRPr="008D72C4" w:rsidRDefault="00100935">
      <w:pPr>
        <w:pStyle w:val="TOC3"/>
        <w:rPr>
          <w:rFonts w:asciiTheme="minorHAnsi" w:eastAsiaTheme="minorEastAsia" w:hAnsiTheme="minorHAnsi" w:cstheme="minorBidi"/>
          <w:noProof/>
          <w:sz w:val="22"/>
          <w:szCs w:val="22"/>
          <w:lang w:eastAsia="es-ES_tradnl"/>
        </w:rPr>
      </w:pPr>
      <w:hyperlink w:anchor="_Toc109982850" w:history="1">
        <w:r w:rsidR="00CC610D" w:rsidRPr="008D72C4">
          <w:rPr>
            <w:rStyle w:val="Hyperlink"/>
            <w:noProof/>
          </w:rPr>
          <w:t>Cobertura</w:t>
        </w:r>
        <w:r w:rsidR="00CC610D" w:rsidRPr="008D72C4">
          <w:rPr>
            <w:noProof/>
            <w:webHidden/>
          </w:rPr>
          <w:tab/>
        </w:r>
        <w:r w:rsidR="00CC610D" w:rsidRPr="008D72C4">
          <w:rPr>
            <w:noProof/>
            <w:webHidden/>
          </w:rPr>
          <w:fldChar w:fldCharType="begin"/>
        </w:r>
        <w:r w:rsidR="00CC610D" w:rsidRPr="008D72C4">
          <w:rPr>
            <w:noProof/>
            <w:webHidden/>
          </w:rPr>
          <w:instrText xml:space="preserve"> PAGEREF _Toc109982850 \h </w:instrText>
        </w:r>
        <w:r w:rsidR="00CC610D" w:rsidRPr="008D72C4">
          <w:rPr>
            <w:noProof/>
            <w:webHidden/>
          </w:rPr>
        </w:r>
        <w:r w:rsidR="00CC610D" w:rsidRPr="008D72C4">
          <w:rPr>
            <w:noProof/>
            <w:webHidden/>
          </w:rPr>
          <w:fldChar w:fldCharType="separate"/>
        </w:r>
        <w:r w:rsidR="00CC610D" w:rsidRPr="008D72C4">
          <w:rPr>
            <w:noProof/>
            <w:webHidden/>
          </w:rPr>
          <w:t>4</w:t>
        </w:r>
        <w:r w:rsidR="00CC610D" w:rsidRPr="008D72C4">
          <w:rPr>
            <w:noProof/>
            <w:webHidden/>
          </w:rPr>
          <w:fldChar w:fldCharType="end"/>
        </w:r>
      </w:hyperlink>
    </w:p>
    <w:p w:rsidR="00CC610D" w:rsidRPr="008D72C4" w:rsidRDefault="00100935" w:rsidP="00A81393">
      <w:pPr>
        <w:pStyle w:val="TOC2"/>
        <w:rPr>
          <w:rFonts w:asciiTheme="minorHAnsi" w:eastAsiaTheme="minorEastAsia" w:hAnsiTheme="minorHAnsi" w:cstheme="minorBidi"/>
          <w:smallCaps/>
          <w:noProof/>
          <w:sz w:val="22"/>
          <w:szCs w:val="22"/>
          <w:lang w:eastAsia="es-ES_tradnl"/>
        </w:rPr>
      </w:pPr>
      <w:hyperlink w:anchor="_Toc109982851" w:history="1">
        <w:r w:rsidR="00CC610D" w:rsidRPr="008D72C4">
          <w:rPr>
            <w:rStyle w:val="Hyperlink"/>
            <w:noProof/>
          </w:rPr>
          <w:t>Reunión sobre la elaboración de un formulario electrónico de solicitud (EAF/19)</w:t>
        </w:r>
        <w:r w:rsidR="00CC610D" w:rsidRPr="008D72C4">
          <w:rPr>
            <w:noProof/>
            <w:webHidden/>
          </w:rPr>
          <w:tab/>
        </w:r>
        <w:r w:rsidR="00CC610D" w:rsidRPr="008D72C4">
          <w:rPr>
            <w:noProof/>
            <w:webHidden/>
          </w:rPr>
          <w:fldChar w:fldCharType="begin"/>
        </w:r>
        <w:r w:rsidR="00CC610D" w:rsidRPr="008D72C4">
          <w:rPr>
            <w:noProof/>
            <w:webHidden/>
          </w:rPr>
          <w:instrText xml:space="preserve"> PAGEREF _Toc109982851 \h </w:instrText>
        </w:r>
        <w:r w:rsidR="00CC610D" w:rsidRPr="008D72C4">
          <w:rPr>
            <w:noProof/>
            <w:webHidden/>
          </w:rPr>
        </w:r>
        <w:r w:rsidR="00CC610D" w:rsidRPr="008D72C4">
          <w:rPr>
            <w:noProof/>
            <w:webHidden/>
          </w:rPr>
          <w:fldChar w:fldCharType="separate"/>
        </w:r>
        <w:r w:rsidR="00CC610D" w:rsidRPr="008D72C4">
          <w:rPr>
            <w:noProof/>
            <w:webHidden/>
          </w:rPr>
          <w:t>4</w:t>
        </w:r>
        <w:r w:rsidR="00CC610D" w:rsidRPr="008D72C4">
          <w:rPr>
            <w:noProof/>
            <w:webHidden/>
          </w:rPr>
          <w:fldChar w:fldCharType="end"/>
        </w:r>
      </w:hyperlink>
    </w:p>
    <w:p w:rsidR="00CC610D" w:rsidRPr="008D72C4" w:rsidRDefault="00100935" w:rsidP="00A81393">
      <w:pPr>
        <w:pStyle w:val="TOC2"/>
        <w:rPr>
          <w:rFonts w:asciiTheme="minorHAnsi" w:eastAsiaTheme="minorEastAsia" w:hAnsiTheme="minorHAnsi" w:cstheme="minorBidi"/>
          <w:smallCaps/>
          <w:noProof/>
          <w:sz w:val="22"/>
          <w:szCs w:val="22"/>
          <w:lang w:eastAsia="es-ES_tradnl"/>
        </w:rPr>
      </w:pPr>
      <w:hyperlink w:anchor="_Toc109982852" w:history="1">
        <w:r w:rsidR="00CC610D" w:rsidRPr="008D72C4">
          <w:rPr>
            <w:rStyle w:val="Hyperlink"/>
            <w:noProof/>
          </w:rPr>
          <w:t>Puesta en funcionamiento prevista de la versión 2.8 (septiembre de 2022)</w:t>
        </w:r>
        <w:r w:rsidR="00CC610D" w:rsidRPr="008D72C4">
          <w:rPr>
            <w:noProof/>
            <w:webHidden/>
          </w:rPr>
          <w:tab/>
        </w:r>
        <w:r w:rsidR="00CC610D" w:rsidRPr="008D72C4">
          <w:rPr>
            <w:noProof/>
            <w:webHidden/>
          </w:rPr>
          <w:fldChar w:fldCharType="begin"/>
        </w:r>
        <w:r w:rsidR="00CC610D" w:rsidRPr="008D72C4">
          <w:rPr>
            <w:noProof/>
            <w:webHidden/>
          </w:rPr>
          <w:instrText xml:space="preserve"> PAGEREF _Toc109982852 \h </w:instrText>
        </w:r>
        <w:r w:rsidR="00CC610D" w:rsidRPr="008D72C4">
          <w:rPr>
            <w:noProof/>
            <w:webHidden/>
          </w:rPr>
        </w:r>
        <w:r w:rsidR="00CC610D" w:rsidRPr="008D72C4">
          <w:rPr>
            <w:noProof/>
            <w:webHidden/>
          </w:rPr>
          <w:fldChar w:fldCharType="separate"/>
        </w:r>
        <w:r w:rsidR="00CC610D" w:rsidRPr="008D72C4">
          <w:rPr>
            <w:noProof/>
            <w:webHidden/>
          </w:rPr>
          <w:t>4</w:t>
        </w:r>
        <w:r w:rsidR="00CC610D" w:rsidRPr="008D72C4">
          <w:rPr>
            <w:noProof/>
            <w:webHidden/>
          </w:rPr>
          <w:fldChar w:fldCharType="end"/>
        </w:r>
      </w:hyperlink>
    </w:p>
    <w:p w:rsidR="00CC610D" w:rsidRPr="008D72C4" w:rsidRDefault="00100935">
      <w:pPr>
        <w:pStyle w:val="TOC3"/>
        <w:rPr>
          <w:rFonts w:asciiTheme="minorHAnsi" w:eastAsiaTheme="minorEastAsia" w:hAnsiTheme="minorHAnsi" w:cstheme="minorBidi"/>
          <w:noProof/>
          <w:sz w:val="22"/>
          <w:szCs w:val="22"/>
          <w:lang w:eastAsia="es-ES_tradnl"/>
        </w:rPr>
      </w:pPr>
      <w:hyperlink w:anchor="_Toc109982853" w:history="1">
        <w:r w:rsidR="00CC610D" w:rsidRPr="008D72C4">
          <w:rPr>
            <w:rStyle w:val="Hyperlink"/>
            <w:noProof/>
          </w:rPr>
          <w:t>Miembros de la UPOV</w:t>
        </w:r>
        <w:r w:rsidR="00CC610D" w:rsidRPr="008D72C4">
          <w:rPr>
            <w:noProof/>
            <w:webHidden/>
          </w:rPr>
          <w:tab/>
        </w:r>
        <w:r w:rsidR="00CC610D" w:rsidRPr="008D72C4">
          <w:rPr>
            <w:noProof/>
            <w:webHidden/>
          </w:rPr>
          <w:fldChar w:fldCharType="begin"/>
        </w:r>
        <w:r w:rsidR="00CC610D" w:rsidRPr="008D72C4">
          <w:rPr>
            <w:noProof/>
            <w:webHidden/>
          </w:rPr>
          <w:instrText xml:space="preserve"> PAGEREF _Toc109982853 \h </w:instrText>
        </w:r>
        <w:r w:rsidR="00CC610D" w:rsidRPr="008D72C4">
          <w:rPr>
            <w:noProof/>
            <w:webHidden/>
          </w:rPr>
        </w:r>
        <w:r w:rsidR="00CC610D" w:rsidRPr="008D72C4">
          <w:rPr>
            <w:noProof/>
            <w:webHidden/>
          </w:rPr>
          <w:fldChar w:fldCharType="separate"/>
        </w:r>
        <w:r w:rsidR="00CC610D" w:rsidRPr="008D72C4">
          <w:rPr>
            <w:noProof/>
            <w:webHidden/>
          </w:rPr>
          <w:t>4</w:t>
        </w:r>
        <w:r w:rsidR="00CC610D" w:rsidRPr="008D72C4">
          <w:rPr>
            <w:noProof/>
            <w:webHidden/>
          </w:rPr>
          <w:fldChar w:fldCharType="end"/>
        </w:r>
      </w:hyperlink>
    </w:p>
    <w:p w:rsidR="00CC610D" w:rsidRPr="008D72C4" w:rsidRDefault="00100935">
      <w:pPr>
        <w:pStyle w:val="TOC3"/>
        <w:rPr>
          <w:rFonts w:asciiTheme="minorHAnsi" w:eastAsiaTheme="minorEastAsia" w:hAnsiTheme="minorHAnsi" w:cstheme="minorBidi"/>
          <w:noProof/>
          <w:sz w:val="22"/>
          <w:szCs w:val="22"/>
          <w:lang w:eastAsia="es-ES_tradnl"/>
        </w:rPr>
      </w:pPr>
      <w:hyperlink w:anchor="_Toc109982854" w:history="1">
        <w:r w:rsidR="00CC610D" w:rsidRPr="008D72C4">
          <w:rPr>
            <w:rStyle w:val="Hyperlink"/>
            <w:noProof/>
          </w:rPr>
          <w:t>Cultivos o especies</w:t>
        </w:r>
        <w:r w:rsidR="00CC610D" w:rsidRPr="008D72C4">
          <w:rPr>
            <w:noProof/>
            <w:webHidden/>
          </w:rPr>
          <w:tab/>
        </w:r>
        <w:r w:rsidR="00CC610D" w:rsidRPr="008D72C4">
          <w:rPr>
            <w:noProof/>
            <w:webHidden/>
          </w:rPr>
          <w:fldChar w:fldCharType="begin"/>
        </w:r>
        <w:r w:rsidR="00CC610D" w:rsidRPr="008D72C4">
          <w:rPr>
            <w:noProof/>
            <w:webHidden/>
          </w:rPr>
          <w:instrText xml:space="preserve"> PAGEREF _Toc109982854 \h </w:instrText>
        </w:r>
        <w:r w:rsidR="00CC610D" w:rsidRPr="008D72C4">
          <w:rPr>
            <w:noProof/>
            <w:webHidden/>
          </w:rPr>
        </w:r>
        <w:r w:rsidR="00CC610D" w:rsidRPr="008D72C4">
          <w:rPr>
            <w:noProof/>
            <w:webHidden/>
          </w:rPr>
          <w:fldChar w:fldCharType="separate"/>
        </w:r>
        <w:r w:rsidR="00CC610D" w:rsidRPr="008D72C4">
          <w:rPr>
            <w:noProof/>
            <w:webHidden/>
          </w:rPr>
          <w:t>4</w:t>
        </w:r>
        <w:r w:rsidR="00CC610D" w:rsidRPr="008D72C4">
          <w:rPr>
            <w:noProof/>
            <w:webHidden/>
          </w:rPr>
          <w:fldChar w:fldCharType="end"/>
        </w:r>
      </w:hyperlink>
    </w:p>
    <w:p w:rsidR="00CC610D" w:rsidRPr="008D72C4" w:rsidRDefault="00100935">
      <w:pPr>
        <w:pStyle w:val="TOC3"/>
        <w:rPr>
          <w:rFonts w:asciiTheme="minorHAnsi" w:eastAsiaTheme="minorEastAsia" w:hAnsiTheme="minorHAnsi" w:cstheme="minorBidi"/>
          <w:noProof/>
          <w:sz w:val="22"/>
          <w:szCs w:val="22"/>
          <w:lang w:eastAsia="es-ES_tradnl"/>
        </w:rPr>
      </w:pPr>
      <w:hyperlink w:anchor="_Toc109982855" w:history="1">
        <w:r w:rsidR="00CC610D" w:rsidRPr="008D72C4">
          <w:rPr>
            <w:rStyle w:val="Hyperlink"/>
            <w:noProof/>
          </w:rPr>
          <w:t>Nuevas funciones</w:t>
        </w:r>
        <w:r w:rsidR="00CC610D" w:rsidRPr="008D72C4">
          <w:rPr>
            <w:noProof/>
            <w:webHidden/>
          </w:rPr>
          <w:tab/>
        </w:r>
        <w:r w:rsidR="00CC610D" w:rsidRPr="008D72C4">
          <w:rPr>
            <w:noProof/>
            <w:webHidden/>
          </w:rPr>
          <w:fldChar w:fldCharType="begin"/>
        </w:r>
        <w:r w:rsidR="00CC610D" w:rsidRPr="008D72C4">
          <w:rPr>
            <w:noProof/>
            <w:webHidden/>
          </w:rPr>
          <w:instrText xml:space="preserve"> PAGEREF _Toc109982855 \h </w:instrText>
        </w:r>
        <w:r w:rsidR="00CC610D" w:rsidRPr="008D72C4">
          <w:rPr>
            <w:noProof/>
            <w:webHidden/>
          </w:rPr>
        </w:r>
        <w:r w:rsidR="00CC610D" w:rsidRPr="008D72C4">
          <w:rPr>
            <w:noProof/>
            <w:webHidden/>
          </w:rPr>
          <w:fldChar w:fldCharType="separate"/>
        </w:r>
        <w:r w:rsidR="00CC610D" w:rsidRPr="008D72C4">
          <w:rPr>
            <w:noProof/>
            <w:webHidden/>
          </w:rPr>
          <w:t>4</w:t>
        </w:r>
        <w:r w:rsidR="00CC610D" w:rsidRPr="008D72C4">
          <w:rPr>
            <w:noProof/>
            <w:webHidden/>
          </w:rPr>
          <w:fldChar w:fldCharType="end"/>
        </w:r>
      </w:hyperlink>
    </w:p>
    <w:p w:rsidR="00CC610D" w:rsidRPr="008D72C4" w:rsidRDefault="00100935" w:rsidP="00A81393">
      <w:pPr>
        <w:pStyle w:val="TOC2"/>
        <w:rPr>
          <w:rFonts w:asciiTheme="minorHAnsi" w:eastAsiaTheme="minorEastAsia" w:hAnsiTheme="minorHAnsi" w:cstheme="minorBidi"/>
          <w:smallCaps/>
          <w:noProof/>
          <w:sz w:val="22"/>
          <w:szCs w:val="22"/>
          <w:lang w:eastAsia="es-ES_tradnl"/>
        </w:rPr>
      </w:pPr>
      <w:hyperlink w:anchor="_Toc109982856" w:history="1">
        <w:r w:rsidR="00CC610D" w:rsidRPr="008D72C4">
          <w:rPr>
            <w:rStyle w:val="Hyperlink"/>
            <w:noProof/>
          </w:rPr>
          <w:t>Otras novedades</w:t>
        </w:r>
        <w:r w:rsidR="00CC610D" w:rsidRPr="008D72C4">
          <w:rPr>
            <w:noProof/>
            <w:webHidden/>
          </w:rPr>
          <w:tab/>
        </w:r>
        <w:r w:rsidR="00CC610D" w:rsidRPr="008D72C4">
          <w:rPr>
            <w:noProof/>
            <w:webHidden/>
          </w:rPr>
          <w:fldChar w:fldCharType="begin"/>
        </w:r>
        <w:r w:rsidR="00CC610D" w:rsidRPr="008D72C4">
          <w:rPr>
            <w:noProof/>
            <w:webHidden/>
          </w:rPr>
          <w:instrText xml:space="preserve"> PAGEREF _Toc109982856 \h </w:instrText>
        </w:r>
        <w:r w:rsidR="00CC610D" w:rsidRPr="008D72C4">
          <w:rPr>
            <w:noProof/>
            <w:webHidden/>
          </w:rPr>
        </w:r>
        <w:r w:rsidR="00CC610D" w:rsidRPr="008D72C4">
          <w:rPr>
            <w:noProof/>
            <w:webHidden/>
          </w:rPr>
          <w:fldChar w:fldCharType="separate"/>
        </w:r>
        <w:r w:rsidR="00CC610D" w:rsidRPr="008D72C4">
          <w:rPr>
            <w:noProof/>
            <w:webHidden/>
          </w:rPr>
          <w:t>5</w:t>
        </w:r>
        <w:r w:rsidR="00CC610D" w:rsidRPr="008D72C4">
          <w:rPr>
            <w:noProof/>
            <w:webHidden/>
          </w:rPr>
          <w:fldChar w:fldCharType="end"/>
        </w:r>
      </w:hyperlink>
    </w:p>
    <w:p w:rsidR="00CC610D" w:rsidRPr="008D72C4" w:rsidRDefault="00100935">
      <w:pPr>
        <w:pStyle w:val="TOC3"/>
        <w:rPr>
          <w:rFonts w:asciiTheme="minorHAnsi" w:eastAsiaTheme="minorEastAsia" w:hAnsiTheme="minorHAnsi" w:cstheme="minorBidi"/>
          <w:noProof/>
          <w:sz w:val="22"/>
          <w:szCs w:val="22"/>
          <w:lang w:eastAsia="es-ES_tradnl"/>
        </w:rPr>
      </w:pPr>
      <w:hyperlink w:anchor="_Toc109982857" w:history="1">
        <w:r w:rsidR="00CC610D" w:rsidRPr="008D72C4">
          <w:rPr>
            <w:rStyle w:val="Hyperlink"/>
            <w:noProof/>
          </w:rPr>
          <w:t>Auditoría de calidad del instrumento informático</w:t>
        </w:r>
        <w:r w:rsidR="00CC610D" w:rsidRPr="008D72C4">
          <w:rPr>
            <w:noProof/>
            <w:webHidden/>
          </w:rPr>
          <w:tab/>
        </w:r>
        <w:r w:rsidR="00CC610D" w:rsidRPr="008D72C4">
          <w:rPr>
            <w:noProof/>
            <w:webHidden/>
          </w:rPr>
          <w:fldChar w:fldCharType="begin"/>
        </w:r>
        <w:r w:rsidR="00CC610D" w:rsidRPr="008D72C4">
          <w:rPr>
            <w:noProof/>
            <w:webHidden/>
          </w:rPr>
          <w:instrText xml:space="preserve"> PAGEREF _Toc109982857 \h </w:instrText>
        </w:r>
        <w:r w:rsidR="00CC610D" w:rsidRPr="008D72C4">
          <w:rPr>
            <w:noProof/>
            <w:webHidden/>
          </w:rPr>
        </w:r>
        <w:r w:rsidR="00CC610D" w:rsidRPr="008D72C4">
          <w:rPr>
            <w:noProof/>
            <w:webHidden/>
          </w:rPr>
          <w:fldChar w:fldCharType="separate"/>
        </w:r>
        <w:r w:rsidR="00CC610D" w:rsidRPr="008D72C4">
          <w:rPr>
            <w:noProof/>
            <w:webHidden/>
          </w:rPr>
          <w:t>5</w:t>
        </w:r>
        <w:r w:rsidR="00CC610D" w:rsidRPr="008D72C4">
          <w:rPr>
            <w:noProof/>
            <w:webHidden/>
          </w:rPr>
          <w:fldChar w:fldCharType="end"/>
        </w:r>
      </w:hyperlink>
    </w:p>
    <w:p w:rsidR="00CC610D" w:rsidRPr="008D72C4" w:rsidRDefault="00100935">
      <w:pPr>
        <w:pStyle w:val="TOC3"/>
        <w:rPr>
          <w:rFonts w:asciiTheme="minorHAnsi" w:eastAsiaTheme="minorEastAsia" w:hAnsiTheme="minorHAnsi" w:cstheme="minorBidi"/>
          <w:noProof/>
          <w:sz w:val="22"/>
          <w:szCs w:val="22"/>
          <w:lang w:eastAsia="es-ES_tradnl"/>
        </w:rPr>
      </w:pPr>
      <w:hyperlink w:anchor="_Toc109982858" w:history="1">
        <w:r w:rsidR="00CC610D" w:rsidRPr="008D72C4">
          <w:rPr>
            <w:rStyle w:val="Hyperlink"/>
            <w:noProof/>
          </w:rPr>
          <w:t>Mejora de la facilidad de uso de UPOV PRISMA</w:t>
        </w:r>
        <w:r w:rsidR="00CC610D" w:rsidRPr="008D72C4">
          <w:rPr>
            <w:noProof/>
            <w:webHidden/>
          </w:rPr>
          <w:tab/>
        </w:r>
        <w:r w:rsidR="00CC610D" w:rsidRPr="008D72C4">
          <w:rPr>
            <w:noProof/>
            <w:webHidden/>
          </w:rPr>
          <w:fldChar w:fldCharType="begin"/>
        </w:r>
        <w:r w:rsidR="00CC610D" w:rsidRPr="008D72C4">
          <w:rPr>
            <w:noProof/>
            <w:webHidden/>
          </w:rPr>
          <w:instrText xml:space="preserve"> PAGEREF _Toc109982858 \h </w:instrText>
        </w:r>
        <w:r w:rsidR="00CC610D" w:rsidRPr="008D72C4">
          <w:rPr>
            <w:noProof/>
            <w:webHidden/>
          </w:rPr>
        </w:r>
        <w:r w:rsidR="00CC610D" w:rsidRPr="008D72C4">
          <w:rPr>
            <w:noProof/>
            <w:webHidden/>
          </w:rPr>
          <w:fldChar w:fldCharType="separate"/>
        </w:r>
        <w:r w:rsidR="00CC610D" w:rsidRPr="008D72C4">
          <w:rPr>
            <w:noProof/>
            <w:webHidden/>
          </w:rPr>
          <w:t>6</w:t>
        </w:r>
        <w:r w:rsidR="00CC610D" w:rsidRPr="008D72C4">
          <w:rPr>
            <w:noProof/>
            <w:webHidden/>
          </w:rPr>
          <w:fldChar w:fldCharType="end"/>
        </w:r>
      </w:hyperlink>
    </w:p>
    <w:p w:rsidR="00CC610D" w:rsidRPr="008D72C4" w:rsidRDefault="00100935">
      <w:pPr>
        <w:pStyle w:val="TOC3"/>
        <w:rPr>
          <w:rFonts w:asciiTheme="minorHAnsi" w:eastAsiaTheme="minorEastAsia" w:hAnsiTheme="minorHAnsi" w:cstheme="minorBidi"/>
          <w:noProof/>
          <w:sz w:val="22"/>
          <w:szCs w:val="22"/>
          <w:lang w:eastAsia="es-ES_tradnl"/>
        </w:rPr>
      </w:pPr>
      <w:hyperlink w:anchor="_Toc109982859" w:history="1">
        <w:r w:rsidR="00CC610D" w:rsidRPr="008D72C4">
          <w:rPr>
            <w:rStyle w:val="Hyperlink"/>
            <w:noProof/>
          </w:rPr>
          <w:t>Sincronización con la OCVV</w:t>
        </w:r>
        <w:r w:rsidR="00CC610D" w:rsidRPr="008D72C4">
          <w:rPr>
            <w:noProof/>
            <w:webHidden/>
          </w:rPr>
          <w:tab/>
        </w:r>
        <w:r w:rsidR="00CC610D" w:rsidRPr="008D72C4">
          <w:rPr>
            <w:noProof/>
            <w:webHidden/>
          </w:rPr>
          <w:fldChar w:fldCharType="begin"/>
        </w:r>
        <w:r w:rsidR="00CC610D" w:rsidRPr="008D72C4">
          <w:rPr>
            <w:noProof/>
            <w:webHidden/>
          </w:rPr>
          <w:instrText xml:space="preserve"> PAGEREF _Toc109982859 \h </w:instrText>
        </w:r>
        <w:r w:rsidR="00CC610D" w:rsidRPr="008D72C4">
          <w:rPr>
            <w:noProof/>
            <w:webHidden/>
          </w:rPr>
        </w:r>
        <w:r w:rsidR="00CC610D" w:rsidRPr="008D72C4">
          <w:rPr>
            <w:noProof/>
            <w:webHidden/>
          </w:rPr>
          <w:fldChar w:fldCharType="separate"/>
        </w:r>
        <w:r w:rsidR="00CC610D" w:rsidRPr="008D72C4">
          <w:rPr>
            <w:noProof/>
            <w:webHidden/>
          </w:rPr>
          <w:t>6</w:t>
        </w:r>
        <w:r w:rsidR="00CC610D" w:rsidRPr="008D72C4">
          <w:rPr>
            <w:noProof/>
            <w:webHidden/>
          </w:rPr>
          <w:fldChar w:fldCharType="end"/>
        </w:r>
      </w:hyperlink>
    </w:p>
    <w:p w:rsidR="00CC610D" w:rsidRPr="008D72C4" w:rsidRDefault="00100935">
      <w:pPr>
        <w:pStyle w:val="TOC3"/>
        <w:rPr>
          <w:rFonts w:asciiTheme="minorHAnsi" w:eastAsiaTheme="minorEastAsia" w:hAnsiTheme="minorHAnsi" w:cstheme="minorBidi"/>
          <w:noProof/>
          <w:sz w:val="22"/>
          <w:szCs w:val="22"/>
          <w:lang w:eastAsia="es-ES_tradnl"/>
        </w:rPr>
      </w:pPr>
      <w:hyperlink w:anchor="_Toc109982860" w:history="1">
        <w:r w:rsidR="00CC610D" w:rsidRPr="008D72C4">
          <w:rPr>
            <w:rStyle w:val="Hyperlink"/>
            <w:noProof/>
          </w:rPr>
          <w:t>Cobertura de las directrices de examen: remolacha azucarera</w:t>
        </w:r>
        <w:r w:rsidR="00CC610D" w:rsidRPr="008D72C4">
          <w:rPr>
            <w:noProof/>
            <w:webHidden/>
          </w:rPr>
          <w:tab/>
        </w:r>
        <w:r w:rsidR="00CC610D" w:rsidRPr="008D72C4">
          <w:rPr>
            <w:noProof/>
            <w:webHidden/>
          </w:rPr>
          <w:fldChar w:fldCharType="begin"/>
        </w:r>
        <w:r w:rsidR="00CC610D" w:rsidRPr="008D72C4">
          <w:rPr>
            <w:noProof/>
            <w:webHidden/>
          </w:rPr>
          <w:instrText xml:space="preserve"> PAGEREF _Toc109982860 \h </w:instrText>
        </w:r>
        <w:r w:rsidR="00CC610D" w:rsidRPr="008D72C4">
          <w:rPr>
            <w:noProof/>
            <w:webHidden/>
          </w:rPr>
        </w:r>
        <w:r w:rsidR="00CC610D" w:rsidRPr="008D72C4">
          <w:rPr>
            <w:noProof/>
            <w:webHidden/>
          </w:rPr>
          <w:fldChar w:fldCharType="separate"/>
        </w:r>
        <w:r w:rsidR="00CC610D" w:rsidRPr="008D72C4">
          <w:rPr>
            <w:noProof/>
            <w:webHidden/>
          </w:rPr>
          <w:t>6</w:t>
        </w:r>
        <w:r w:rsidR="00CC610D" w:rsidRPr="008D72C4">
          <w:rPr>
            <w:noProof/>
            <w:webHidden/>
          </w:rPr>
          <w:fldChar w:fldCharType="end"/>
        </w:r>
      </w:hyperlink>
    </w:p>
    <w:p w:rsidR="00CC610D" w:rsidRPr="008D72C4" w:rsidRDefault="00100935" w:rsidP="00A81393">
      <w:pPr>
        <w:pStyle w:val="TOC2"/>
        <w:rPr>
          <w:rFonts w:asciiTheme="minorHAnsi" w:eastAsiaTheme="minorEastAsia" w:hAnsiTheme="minorHAnsi" w:cstheme="minorBidi"/>
          <w:smallCaps/>
          <w:noProof/>
          <w:sz w:val="22"/>
          <w:szCs w:val="22"/>
          <w:lang w:eastAsia="es-ES_tradnl"/>
        </w:rPr>
      </w:pPr>
      <w:hyperlink w:anchor="_Toc109982861" w:history="1">
        <w:r w:rsidR="00CC610D" w:rsidRPr="008D72C4">
          <w:rPr>
            <w:rStyle w:val="Hyperlink"/>
            <w:noProof/>
          </w:rPr>
          <w:t>Planes en relación con la versión 2.9 (septiembre de 2023)</w:t>
        </w:r>
        <w:r w:rsidR="00CC610D" w:rsidRPr="008D72C4">
          <w:rPr>
            <w:noProof/>
            <w:webHidden/>
          </w:rPr>
          <w:tab/>
        </w:r>
        <w:r w:rsidR="00CC610D" w:rsidRPr="008D72C4">
          <w:rPr>
            <w:noProof/>
            <w:webHidden/>
          </w:rPr>
          <w:fldChar w:fldCharType="begin"/>
        </w:r>
        <w:r w:rsidR="00CC610D" w:rsidRPr="008D72C4">
          <w:rPr>
            <w:noProof/>
            <w:webHidden/>
          </w:rPr>
          <w:instrText xml:space="preserve"> PAGEREF _Toc109982861 \h </w:instrText>
        </w:r>
        <w:r w:rsidR="00CC610D" w:rsidRPr="008D72C4">
          <w:rPr>
            <w:noProof/>
            <w:webHidden/>
          </w:rPr>
        </w:r>
        <w:r w:rsidR="00CC610D" w:rsidRPr="008D72C4">
          <w:rPr>
            <w:noProof/>
            <w:webHidden/>
          </w:rPr>
          <w:fldChar w:fldCharType="separate"/>
        </w:r>
        <w:r w:rsidR="00CC610D" w:rsidRPr="008D72C4">
          <w:rPr>
            <w:noProof/>
            <w:webHidden/>
          </w:rPr>
          <w:t>8</w:t>
        </w:r>
        <w:r w:rsidR="00CC610D" w:rsidRPr="008D72C4">
          <w:rPr>
            <w:noProof/>
            <w:webHidden/>
          </w:rPr>
          <w:fldChar w:fldCharType="end"/>
        </w:r>
      </w:hyperlink>
    </w:p>
    <w:p w:rsidR="00CC610D" w:rsidRPr="008D72C4" w:rsidRDefault="00100935">
      <w:pPr>
        <w:pStyle w:val="TOC3"/>
        <w:rPr>
          <w:rFonts w:asciiTheme="minorHAnsi" w:eastAsiaTheme="minorEastAsia" w:hAnsiTheme="minorHAnsi" w:cstheme="minorBidi"/>
          <w:noProof/>
          <w:sz w:val="22"/>
          <w:szCs w:val="22"/>
          <w:lang w:eastAsia="es-ES_tradnl"/>
        </w:rPr>
      </w:pPr>
      <w:hyperlink w:anchor="_Toc109982862" w:history="1">
        <w:r w:rsidR="00CC610D" w:rsidRPr="008D72C4">
          <w:rPr>
            <w:rStyle w:val="Hyperlink"/>
            <w:noProof/>
          </w:rPr>
          <w:t>Cobertura de miembros de la UPOV</w:t>
        </w:r>
        <w:r w:rsidR="00CC610D" w:rsidRPr="008D72C4">
          <w:rPr>
            <w:noProof/>
            <w:webHidden/>
          </w:rPr>
          <w:tab/>
        </w:r>
        <w:r w:rsidR="00CC610D" w:rsidRPr="008D72C4">
          <w:rPr>
            <w:noProof/>
            <w:webHidden/>
          </w:rPr>
          <w:fldChar w:fldCharType="begin"/>
        </w:r>
        <w:r w:rsidR="00CC610D" w:rsidRPr="008D72C4">
          <w:rPr>
            <w:noProof/>
            <w:webHidden/>
          </w:rPr>
          <w:instrText xml:space="preserve"> PAGEREF _Toc109982862 \h </w:instrText>
        </w:r>
        <w:r w:rsidR="00CC610D" w:rsidRPr="008D72C4">
          <w:rPr>
            <w:noProof/>
            <w:webHidden/>
          </w:rPr>
        </w:r>
        <w:r w:rsidR="00CC610D" w:rsidRPr="008D72C4">
          <w:rPr>
            <w:noProof/>
            <w:webHidden/>
          </w:rPr>
          <w:fldChar w:fldCharType="separate"/>
        </w:r>
        <w:r w:rsidR="00CC610D" w:rsidRPr="008D72C4">
          <w:rPr>
            <w:noProof/>
            <w:webHidden/>
          </w:rPr>
          <w:t>8</w:t>
        </w:r>
        <w:r w:rsidR="00CC610D" w:rsidRPr="008D72C4">
          <w:rPr>
            <w:noProof/>
            <w:webHidden/>
          </w:rPr>
          <w:fldChar w:fldCharType="end"/>
        </w:r>
      </w:hyperlink>
    </w:p>
    <w:p w:rsidR="00CC610D" w:rsidRPr="008D72C4" w:rsidRDefault="00100935">
      <w:pPr>
        <w:pStyle w:val="TOC3"/>
        <w:rPr>
          <w:rFonts w:asciiTheme="minorHAnsi" w:eastAsiaTheme="minorEastAsia" w:hAnsiTheme="minorHAnsi" w:cstheme="minorBidi"/>
          <w:noProof/>
          <w:sz w:val="22"/>
          <w:szCs w:val="22"/>
          <w:lang w:eastAsia="es-ES_tradnl"/>
        </w:rPr>
      </w:pPr>
      <w:hyperlink w:anchor="_Toc109982863" w:history="1">
        <w:r w:rsidR="00CC610D" w:rsidRPr="008D72C4">
          <w:rPr>
            <w:rStyle w:val="Hyperlink"/>
            <w:noProof/>
          </w:rPr>
          <w:t>Funciones:</w:t>
        </w:r>
        <w:r w:rsidR="00CC610D" w:rsidRPr="008D72C4">
          <w:rPr>
            <w:noProof/>
            <w:webHidden/>
          </w:rPr>
          <w:tab/>
        </w:r>
        <w:r w:rsidR="00CC610D" w:rsidRPr="008D72C4">
          <w:rPr>
            <w:noProof/>
            <w:webHidden/>
          </w:rPr>
          <w:fldChar w:fldCharType="begin"/>
        </w:r>
        <w:r w:rsidR="00CC610D" w:rsidRPr="008D72C4">
          <w:rPr>
            <w:noProof/>
            <w:webHidden/>
          </w:rPr>
          <w:instrText xml:space="preserve"> PAGEREF _Toc109982863 \h </w:instrText>
        </w:r>
        <w:r w:rsidR="00CC610D" w:rsidRPr="008D72C4">
          <w:rPr>
            <w:noProof/>
            <w:webHidden/>
          </w:rPr>
        </w:r>
        <w:r w:rsidR="00CC610D" w:rsidRPr="008D72C4">
          <w:rPr>
            <w:noProof/>
            <w:webHidden/>
          </w:rPr>
          <w:fldChar w:fldCharType="separate"/>
        </w:r>
        <w:r w:rsidR="00CC610D" w:rsidRPr="008D72C4">
          <w:rPr>
            <w:noProof/>
            <w:webHidden/>
          </w:rPr>
          <w:t>8</w:t>
        </w:r>
        <w:r w:rsidR="00CC610D" w:rsidRPr="008D72C4">
          <w:rPr>
            <w:noProof/>
            <w:webHidden/>
          </w:rPr>
          <w:fldChar w:fldCharType="end"/>
        </w:r>
      </w:hyperlink>
    </w:p>
    <w:p w:rsidR="00CC610D" w:rsidRPr="008D72C4" w:rsidRDefault="00100935">
      <w:pPr>
        <w:pStyle w:val="TOC1"/>
        <w:rPr>
          <w:rFonts w:asciiTheme="minorHAnsi" w:eastAsiaTheme="minorEastAsia" w:hAnsiTheme="minorHAnsi" w:cstheme="minorBidi"/>
          <w:caps w:val="0"/>
          <w:noProof/>
          <w:sz w:val="22"/>
          <w:szCs w:val="22"/>
          <w:lang w:eastAsia="es-ES_tradnl"/>
        </w:rPr>
      </w:pPr>
      <w:hyperlink w:anchor="_Toc109982864" w:history="1">
        <w:r w:rsidR="00CC610D" w:rsidRPr="008D72C4">
          <w:rPr>
            <w:rStyle w:val="Hyperlink"/>
            <w:noProof/>
          </w:rPr>
          <w:t>POSIBLES MODIFICACIONES FUTURAS</w:t>
        </w:r>
        <w:r w:rsidR="00CC610D" w:rsidRPr="008D72C4">
          <w:rPr>
            <w:noProof/>
            <w:webHidden/>
          </w:rPr>
          <w:tab/>
        </w:r>
        <w:r w:rsidR="00CC610D" w:rsidRPr="008D72C4">
          <w:rPr>
            <w:noProof/>
            <w:webHidden/>
          </w:rPr>
          <w:fldChar w:fldCharType="begin"/>
        </w:r>
        <w:r w:rsidR="00CC610D" w:rsidRPr="008D72C4">
          <w:rPr>
            <w:noProof/>
            <w:webHidden/>
          </w:rPr>
          <w:instrText xml:space="preserve"> PAGEREF _Toc109982864 \h </w:instrText>
        </w:r>
        <w:r w:rsidR="00CC610D" w:rsidRPr="008D72C4">
          <w:rPr>
            <w:noProof/>
            <w:webHidden/>
          </w:rPr>
        </w:r>
        <w:r w:rsidR="00CC610D" w:rsidRPr="008D72C4">
          <w:rPr>
            <w:noProof/>
            <w:webHidden/>
          </w:rPr>
          <w:fldChar w:fldCharType="separate"/>
        </w:r>
        <w:r w:rsidR="00CC610D" w:rsidRPr="008D72C4">
          <w:rPr>
            <w:noProof/>
            <w:webHidden/>
          </w:rPr>
          <w:t>9</w:t>
        </w:r>
        <w:r w:rsidR="00CC610D" w:rsidRPr="008D72C4">
          <w:rPr>
            <w:noProof/>
            <w:webHidden/>
          </w:rPr>
          <w:fldChar w:fldCharType="end"/>
        </w:r>
      </w:hyperlink>
    </w:p>
    <w:p w:rsidR="00CC610D" w:rsidRPr="008D72C4" w:rsidRDefault="00100935" w:rsidP="00A81393">
      <w:pPr>
        <w:pStyle w:val="TOC2"/>
        <w:rPr>
          <w:rFonts w:asciiTheme="minorHAnsi" w:eastAsiaTheme="minorEastAsia" w:hAnsiTheme="minorHAnsi" w:cstheme="minorBidi"/>
          <w:smallCaps/>
          <w:noProof/>
          <w:sz w:val="22"/>
          <w:szCs w:val="22"/>
          <w:lang w:eastAsia="es-ES_tradnl"/>
        </w:rPr>
      </w:pPr>
      <w:hyperlink w:anchor="_Toc109982865" w:history="1">
        <w:r w:rsidR="00CC610D" w:rsidRPr="008D72C4">
          <w:rPr>
            <w:rStyle w:val="Hyperlink"/>
            <w:noProof/>
          </w:rPr>
          <w:t>Cobertura</w:t>
        </w:r>
        <w:r w:rsidR="00CC610D" w:rsidRPr="008D72C4">
          <w:rPr>
            <w:noProof/>
            <w:webHidden/>
          </w:rPr>
          <w:tab/>
        </w:r>
        <w:r w:rsidR="00CC610D" w:rsidRPr="008D72C4">
          <w:rPr>
            <w:noProof/>
            <w:webHidden/>
          </w:rPr>
          <w:fldChar w:fldCharType="begin"/>
        </w:r>
        <w:r w:rsidR="00CC610D" w:rsidRPr="008D72C4">
          <w:rPr>
            <w:noProof/>
            <w:webHidden/>
          </w:rPr>
          <w:instrText xml:space="preserve"> PAGEREF _Toc109982865 \h </w:instrText>
        </w:r>
        <w:r w:rsidR="00CC610D" w:rsidRPr="008D72C4">
          <w:rPr>
            <w:noProof/>
            <w:webHidden/>
          </w:rPr>
        </w:r>
        <w:r w:rsidR="00CC610D" w:rsidRPr="008D72C4">
          <w:rPr>
            <w:noProof/>
            <w:webHidden/>
          </w:rPr>
          <w:fldChar w:fldCharType="separate"/>
        </w:r>
        <w:r w:rsidR="00CC610D" w:rsidRPr="008D72C4">
          <w:rPr>
            <w:noProof/>
            <w:webHidden/>
          </w:rPr>
          <w:t>9</w:t>
        </w:r>
        <w:r w:rsidR="00CC610D" w:rsidRPr="008D72C4">
          <w:rPr>
            <w:noProof/>
            <w:webHidden/>
          </w:rPr>
          <w:fldChar w:fldCharType="end"/>
        </w:r>
      </w:hyperlink>
    </w:p>
    <w:p w:rsidR="00CC610D" w:rsidRPr="008D72C4" w:rsidRDefault="00100935" w:rsidP="00A81393">
      <w:pPr>
        <w:pStyle w:val="TOC2"/>
        <w:rPr>
          <w:rFonts w:asciiTheme="minorHAnsi" w:eastAsiaTheme="minorEastAsia" w:hAnsiTheme="minorHAnsi" w:cstheme="minorBidi"/>
          <w:smallCaps/>
          <w:noProof/>
          <w:sz w:val="22"/>
          <w:szCs w:val="22"/>
          <w:lang w:eastAsia="es-ES_tradnl"/>
        </w:rPr>
      </w:pPr>
      <w:hyperlink w:anchor="_Toc109982866" w:history="1">
        <w:r w:rsidR="00CC610D" w:rsidRPr="008D72C4">
          <w:rPr>
            <w:rStyle w:val="Hyperlink"/>
            <w:noProof/>
          </w:rPr>
          <w:t>Facilidad de uso del instrumento</w:t>
        </w:r>
        <w:r w:rsidR="00CC610D" w:rsidRPr="008D72C4">
          <w:rPr>
            <w:noProof/>
            <w:webHidden/>
          </w:rPr>
          <w:tab/>
        </w:r>
        <w:r w:rsidR="00CC610D" w:rsidRPr="008D72C4">
          <w:rPr>
            <w:noProof/>
            <w:webHidden/>
          </w:rPr>
          <w:fldChar w:fldCharType="begin"/>
        </w:r>
        <w:r w:rsidR="00CC610D" w:rsidRPr="008D72C4">
          <w:rPr>
            <w:noProof/>
            <w:webHidden/>
          </w:rPr>
          <w:instrText xml:space="preserve"> PAGEREF _Toc109982866 \h </w:instrText>
        </w:r>
        <w:r w:rsidR="00CC610D" w:rsidRPr="008D72C4">
          <w:rPr>
            <w:noProof/>
            <w:webHidden/>
          </w:rPr>
        </w:r>
        <w:r w:rsidR="00CC610D" w:rsidRPr="008D72C4">
          <w:rPr>
            <w:noProof/>
            <w:webHidden/>
          </w:rPr>
          <w:fldChar w:fldCharType="separate"/>
        </w:r>
        <w:r w:rsidR="00CC610D" w:rsidRPr="008D72C4">
          <w:rPr>
            <w:noProof/>
            <w:webHidden/>
          </w:rPr>
          <w:t>9</w:t>
        </w:r>
        <w:r w:rsidR="00CC610D" w:rsidRPr="008D72C4">
          <w:rPr>
            <w:noProof/>
            <w:webHidden/>
          </w:rPr>
          <w:fldChar w:fldCharType="end"/>
        </w:r>
      </w:hyperlink>
    </w:p>
    <w:p w:rsidR="00CC610D" w:rsidRPr="008D72C4" w:rsidRDefault="00100935" w:rsidP="00A81393">
      <w:pPr>
        <w:pStyle w:val="TOC2"/>
        <w:rPr>
          <w:rFonts w:asciiTheme="minorHAnsi" w:eastAsiaTheme="minorEastAsia" w:hAnsiTheme="minorHAnsi" w:cstheme="minorBidi"/>
          <w:smallCaps/>
          <w:noProof/>
          <w:sz w:val="22"/>
          <w:szCs w:val="22"/>
          <w:lang w:eastAsia="es-ES_tradnl"/>
        </w:rPr>
      </w:pPr>
      <w:hyperlink w:anchor="_Toc109982867" w:history="1">
        <w:r w:rsidR="00CC610D" w:rsidRPr="008D72C4">
          <w:rPr>
            <w:rStyle w:val="Hyperlink"/>
            <w:noProof/>
          </w:rPr>
          <w:t>Nuevas funciones</w:t>
        </w:r>
        <w:r w:rsidR="00CC610D" w:rsidRPr="008D72C4">
          <w:rPr>
            <w:noProof/>
            <w:webHidden/>
          </w:rPr>
          <w:tab/>
        </w:r>
        <w:r w:rsidR="00CC610D" w:rsidRPr="008D72C4">
          <w:rPr>
            <w:noProof/>
            <w:webHidden/>
          </w:rPr>
          <w:fldChar w:fldCharType="begin"/>
        </w:r>
        <w:r w:rsidR="00CC610D" w:rsidRPr="008D72C4">
          <w:rPr>
            <w:noProof/>
            <w:webHidden/>
          </w:rPr>
          <w:instrText xml:space="preserve"> PAGEREF _Toc109982867 \h </w:instrText>
        </w:r>
        <w:r w:rsidR="00CC610D" w:rsidRPr="008D72C4">
          <w:rPr>
            <w:noProof/>
            <w:webHidden/>
          </w:rPr>
        </w:r>
        <w:r w:rsidR="00CC610D" w:rsidRPr="008D72C4">
          <w:rPr>
            <w:noProof/>
            <w:webHidden/>
          </w:rPr>
          <w:fldChar w:fldCharType="separate"/>
        </w:r>
        <w:r w:rsidR="00CC610D" w:rsidRPr="008D72C4">
          <w:rPr>
            <w:noProof/>
            <w:webHidden/>
          </w:rPr>
          <w:t>9</w:t>
        </w:r>
        <w:r w:rsidR="00CC610D" w:rsidRPr="008D72C4">
          <w:rPr>
            <w:noProof/>
            <w:webHidden/>
          </w:rPr>
          <w:fldChar w:fldCharType="end"/>
        </w:r>
      </w:hyperlink>
    </w:p>
    <w:p w:rsidR="00CC610D" w:rsidRPr="008D72C4" w:rsidRDefault="00100935">
      <w:pPr>
        <w:pStyle w:val="TOC1"/>
        <w:rPr>
          <w:rFonts w:asciiTheme="minorHAnsi" w:eastAsiaTheme="minorEastAsia" w:hAnsiTheme="minorHAnsi" w:cstheme="minorBidi"/>
          <w:caps w:val="0"/>
          <w:noProof/>
          <w:sz w:val="22"/>
          <w:szCs w:val="22"/>
          <w:lang w:eastAsia="es-ES_tradnl"/>
        </w:rPr>
      </w:pPr>
      <w:hyperlink w:anchor="_Toc109982868" w:history="1">
        <w:r w:rsidR="00CC610D" w:rsidRPr="008D72C4">
          <w:rPr>
            <w:rStyle w:val="Hyperlink"/>
            <w:noProof/>
          </w:rPr>
          <w:t>VIGÉSIMA Reunión sobre la elaboración del formulario electrónico de solicitud (EAF/20)</w:t>
        </w:r>
        <w:r w:rsidR="00CC610D" w:rsidRPr="008D72C4">
          <w:rPr>
            <w:noProof/>
            <w:webHidden/>
          </w:rPr>
          <w:tab/>
        </w:r>
        <w:r w:rsidR="00CC610D" w:rsidRPr="008D72C4">
          <w:rPr>
            <w:noProof/>
            <w:webHidden/>
          </w:rPr>
          <w:fldChar w:fldCharType="begin"/>
        </w:r>
        <w:r w:rsidR="00CC610D" w:rsidRPr="008D72C4">
          <w:rPr>
            <w:noProof/>
            <w:webHidden/>
          </w:rPr>
          <w:instrText xml:space="preserve"> PAGEREF _Toc109982868 \h </w:instrText>
        </w:r>
        <w:r w:rsidR="00CC610D" w:rsidRPr="008D72C4">
          <w:rPr>
            <w:noProof/>
            <w:webHidden/>
          </w:rPr>
        </w:r>
        <w:r w:rsidR="00CC610D" w:rsidRPr="008D72C4">
          <w:rPr>
            <w:noProof/>
            <w:webHidden/>
          </w:rPr>
          <w:fldChar w:fldCharType="separate"/>
        </w:r>
        <w:r w:rsidR="00CC610D" w:rsidRPr="008D72C4">
          <w:rPr>
            <w:noProof/>
            <w:webHidden/>
          </w:rPr>
          <w:t>9</w:t>
        </w:r>
        <w:r w:rsidR="00CC610D" w:rsidRPr="008D72C4">
          <w:rPr>
            <w:noProof/>
            <w:webHidden/>
          </w:rPr>
          <w:fldChar w:fldCharType="end"/>
        </w:r>
      </w:hyperlink>
    </w:p>
    <w:p w:rsidR="00CC610D" w:rsidRPr="008D72C4" w:rsidRDefault="00100935">
      <w:pPr>
        <w:pStyle w:val="TOC1"/>
        <w:rPr>
          <w:rFonts w:asciiTheme="minorHAnsi" w:eastAsiaTheme="minorEastAsia" w:hAnsiTheme="minorHAnsi" w:cstheme="minorBidi"/>
          <w:caps w:val="0"/>
          <w:noProof/>
          <w:sz w:val="22"/>
          <w:szCs w:val="22"/>
          <w:lang w:eastAsia="es-ES_tradnl"/>
        </w:rPr>
      </w:pPr>
      <w:hyperlink w:anchor="_Toc109982869" w:history="1">
        <w:r w:rsidR="00CC610D" w:rsidRPr="008D72C4">
          <w:rPr>
            <w:rStyle w:val="Hyperlink"/>
            <w:noProof/>
          </w:rPr>
          <w:t>ampliación DEL ALCANCE de LA REUNIÓN EAF a fin de ABARCAR EL E-PVP</w:t>
        </w:r>
        <w:r w:rsidR="00CC610D" w:rsidRPr="008D72C4">
          <w:rPr>
            <w:noProof/>
            <w:webHidden/>
          </w:rPr>
          <w:tab/>
        </w:r>
        <w:r w:rsidR="00CC610D" w:rsidRPr="008D72C4">
          <w:rPr>
            <w:noProof/>
            <w:webHidden/>
          </w:rPr>
          <w:fldChar w:fldCharType="begin"/>
        </w:r>
        <w:r w:rsidR="00CC610D" w:rsidRPr="008D72C4">
          <w:rPr>
            <w:noProof/>
            <w:webHidden/>
          </w:rPr>
          <w:instrText xml:space="preserve"> PAGEREF _Toc109982869 \h </w:instrText>
        </w:r>
        <w:r w:rsidR="00CC610D" w:rsidRPr="008D72C4">
          <w:rPr>
            <w:noProof/>
            <w:webHidden/>
          </w:rPr>
        </w:r>
        <w:r w:rsidR="00CC610D" w:rsidRPr="008D72C4">
          <w:rPr>
            <w:noProof/>
            <w:webHidden/>
          </w:rPr>
          <w:fldChar w:fldCharType="separate"/>
        </w:r>
        <w:r w:rsidR="00CC610D" w:rsidRPr="008D72C4">
          <w:rPr>
            <w:noProof/>
            <w:webHidden/>
          </w:rPr>
          <w:t>9</w:t>
        </w:r>
        <w:r w:rsidR="00CC610D" w:rsidRPr="008D72C4">
          <w:rPr>
            <w:noProof/>
            <w:webHidden/>
          </w:rPr>
          <w:fldChar w:fldCharType="end"/>
        </w:r>
      </w:hyperlink>
    </w:p>
    <w:p w:rsidR="00C55C76" w:rsidRPr="008D72C4" w:rsidRDefault="003D1FE0" w:rsidP="008C330D">
      <w:pPr>
        <w:spacing w:before="120"/>
        <w:rPr>
          <w:sz w:val="18"/>
        </w:rPr>
      </w:pPr>
      <w:r w:rsidRPr="008D72C4">
        <w:fldChar w:fldCharType="end"/>
      </w:r>
    </w:p>
    <w:p w:rsidR="00C55C76" w:rsidRPr="008D72C4" w:rsidRDefault="00C55C76" w:rsidP="008C330D"/>
    <w:p w:rsidR="00C55C76" w:rsidRPr="008D72C4" w:rsidRDefault="00AF5586" w:rsidP="00A81393">
      <w:pPr>
        <w:pStyle w:val="Heading1"/>
        <w:keepNext/>
        <w:rPr>
          <w:snapToGrid w:val="0"/>
        </w:rPr>
      </w:pPr>
      <w:bookmarkStart w:id="2" w:name="_Toc109982841"/>
      <w:bookmarkEnd w:id="1"/>
      <w:r w:rsidRPr="008D72C4">
        <w:rPr>
          <w:snapToGrid w:val="0"/>
        </w:rPr>
        <w:lastRenderedPageBreak/>
        <w:t>ANTECEDENTES</w:t>
      </w:r>
      <w:bookmarkEnd w:id="2"/>
      <w:r w:rsidR="00C55C76" w:rsidRPr="008D72C4">
        <w:rPr>
          <w:snapToGrid w:val="0"/>
        </w:rPr>
        <w:t xml:space="preserve"> </w:t>
      </w:r>
    </w:p>
    <w:p w:rsidR="00C55C76" w:rsidRPr="008D72C4" w:rsidRDefault="00C55C76" w:rsidP="00A81393">
      <w:pPr>
        <w:keepNext/>
        <w:rPr>
          <w:snapToGrid w:val="0"/>
        </w:rPr>
      </w:pPr>
      <w:r w:rsidRPr="008D72C4">
        <w:rPr>
          <w:snapToGrid w:val="0"/>
        </w:rPr>
        <w:t xml:space="preserve"> </w:t>
      </w:r>
    </w:p>
    <w:p w:rsidR="00C55C76" w:rsidRPr="00104B6D" w:rsidRDefault="003D1FE0" w:rsidP="00A81393">
      <w:pPr>
        <w:keepNext/>
      </w:pPr>
      <w:r w:rsidRPr="008D72C4">
        <w:fldChar w:fldCharType="begin"/>
      </w:r>
      <w:r w:rsidR="008C330D" w:rsidRPr="008D72C4">
        <w:instrText xml:space="preserve"> AUTONUM  </w:instrText>
      </w:r>
      <w:r w:rsidRPr="008D72C4">
        <w:fldChar w:fldCharType="end"/>
      </w:r>
      <w:r w:rsidR="008C330D" w:rsidRPr="008D72C4">
        <w:tab/>
      </w:r>
      <w:r w:rsidR="00AF5586" w:rsidRPr="00104B6D">
        <w:t xml:space="preserve">Los antecedentes y las novedades acaecidas con anterioridad en relación con UPOV PRISMA </w:t>
      </w:r>
      <w:r w:rsidR="00104B6D">
        <w:br/>
      </w:r>
      <w:r w:rsidR="00AF5586" w:rsidRPr="00104B6D">
        <w:t xml:space="preserve">(antes denominado “proyecto de formulario electrónico de solicitud”) se exponen en el </w:t>
      </w:r>
      <w:r w:rsidR="00104B6D">
        <w:br/>
      </w:r>
      <w:r w:rsidR="00AF5586" w:rsidRPr="00100935">
        <w:t xml:space="preserve">documento </w:t>
      </w:r>
      <w:r w:rsidR="00A81393" w:rsidRPr="00100935">
        <w:rPr>
          <w:rFonts w:cs="Arial"/>
          <w:spacing w:val="-2"/>
        </w:rPr>
        <w:t>TC/57/INF/2</w:t>
      </w:r>
      <w:r w:rsidR="00A81393" w:rsidRPr="00100935">
        <w:t xml:space="preserve"> </w:t>
      </w:r>
      <w:r w:rsidR="00AF5586" w:rsidRPr="00100935">
        <w:t>“UPOV PRISMA”.</w:t>
      </w:r>
      <w:r w:rsidR="00C55C76" w:rsidRPr="00104B6D">
        <w:t xml:space="preserve"> </w:t>
      </w:r>
    </w:p>
    <w:p w:rsidR="00C55C76" w:rsidRPr="008D72C4" w:rsidRDefault="00C55C76" w:rsidP="008C330D">
      <w:pPr>
        <w:rPr>
          <w:sz w:val="18"/>
        </w:rPr>
      </w:pPr>
      <w:r w:rsidRPr="008D72C4">
        <w:rPr>
          <w:sz w:val="18"/>
        </w:rPr>
        <w:t xml:space="preserve"> </w:t>
      </w:r>
    </w:p>
    <w:p w:rsidR="00C55C76" w:rsidRPr="008D72C4" w:rsidRDefault="00C55C76" w:rsidP="008C330D">
      <w:pPr>
        <w:rPr>
          <w:sz w:val="18"/>
        </w:rPr>
      </w:pPr>
      <w:r w:rsidRPr="008D72C4">
        <w:rPr>
          <w:sz w:val="18"/>
        </w:rPr>
        <w:t xml:space="preserve"> </w:t>
      </w:r>
    </w:p>
    <w:p w:rsidR="00C55C76" w:rsidRPr="008D72C4" w:rsidRDefault="00AF5586" w:rsidP="008C330D">
      <w:pPr>
        <w:pStyle w:val="Heading1"/>
      </w:pPr>
      <w:bookmarkStart w:id="3" w:name="_Toc109982842"/>
      <w:bookmarkStart w:id="4" w:name="_Toc514397857"/>
      <w:bookmarkStart w:id="5" w:name="_Toc15644062"/>
      <w:r w:rsidRPr="008D72C4">
        <w:t>Novedades</w:t>
      </w:r>
      <w:bookmarkEnd w:id="3"/>
      <w:r w:rsidR="008C330D" w:rsidRPr="008D72C4">
        <w:t xml:space="preserve"> </w:t>
      </w:r>
      <w:bookmarkEnd w:id="4"/>
      <w:bookmarkEnd w:id="5"/>
      <w:r w:rsidR="00C55C76" w:rsidRPr="008D72C4">
        <w:t xml:space="preserve"> </w:t>
      </w:r>
    </w:p>
    <w:p w:rsidR="00C55C76" w:rsidRPr="008D72C4" w:rsidRDefault="00C55C76" w:rsidP="008C330D">
      <w:pPr>
        <w:keepNext/>
      </w:pPr>
      <w:r w:rsidRPr="008D72C4">
        <w:t xml:space="preserve"> </w:t>
      </w:r>
    </w:p>
    <w:p w:rsidR="00C55C76" w:rsidRPr="00104B6D" w:rsidRDefault="00AF5586" w:rsidP="00104B6D">
      <w:pPr>
        <w:pStyle w:val="Heading2"/>
      </w:pPr>
      <w:bookmarkStart w:id="6" w:name="_Toc109982843"/>
      <w:bookmarkStart w:id="7" w:name="_Toc945744"/>
      <w:bookmarkStart w:id="8" w:name="_Toc945761"/>
      <w:r w:rsidRPr="00104B6D">
        <w:t>Decimoctava reunión sobre la elaboración de un formulario electrónico de solicitud (“reunión EAF/18”)</w:t>
      </w:r>
      <w:r w:rsidR="00CC2486" w:rsidRPr="00104B6D">
        <w:t>,</w:t>
      </w:r>
      <w:r w:rsidRPr="00104B6D">
        <w:t xml:space="preserve"> de octubre de 2021</w:t>
      </w:r>
      <w:bookmarkEnd w:id="6"/>
      <w:r w:rsidR="00C55C76" w:rsidRPr="00104B6D">
        <w:t xml:space="preserve"> </w:t>
      </w:r>
    </w:p>
    <w:p w:rsidR="00C55C76" w:rsidRPr="008D72C4" w:rsidRDefault="00C55C76" w:rsidP="008C330D">
      <w:pPr>
        <w:rPr>
          <w:rFonts w:eastAsia="MS Mincho"/>
          <w:highlight w:val="cyan"/>
        </w:rPr>
      </w:pPr>
      <w:r w:rsidRPr="008D72C4">
        <w:rPr>
          <w:rFonts w:eastAsia="MS Mincho"/>
          <w:highlight w:val="cyan"/>
        </w:rPr>
        <w:t xml:space="preserve"> </w:t>
      </w:r>
    </w:p>
    <w:p w:rsidR="00C55C76" w:rsidRPr="00104B6D" w:rsidRDefault="003D1FE0" w:rsidP="008C330D">
      <w:r w:rsidRPr="008D72C4">
        <w:fldChar w:fldCharType="begin"/>
      </w:r>
      <w:r w:rsidR="008C330D" w:rsidRPr="008D72C4">
        <w:instrText xml:space="preserve"> AUTONUM  </w:instrText>
      </w:r>
      <w:r w:rsidRPr="008D72C4">
        <w:fldChar w:fldCharType="end"/>
      </w:r>
      <w:r w:rsidR="008C330D" w:rsidRPr="008D72C4">
        <w:tab/>
      </w:r>
      <w:r w:rsidR="00312253" w:rsidRPr="00104B6D">
        <w:t>La decimoctava reunión sobre la elaboración de un formulario electrónico de solicitud (“reunión EAF/18”) se celebró por vía electrónica el 21 de octubre de 2021.</w:t>
      </w:r>
      <w:r w:rsidR="008C330D" w:rsidRPr="00104B6D">
        <w:t xml:space="preserve"> </w:t>
      </w:r>
      <w:r w:rsidR="00312253" w:rsidRPr="00104B6D">
        <w:t>El informe de la reunión se facilita en el documento EAF/18/3 “</w:t>
      </w:r>
      <w:proofErr w:type="spellStart"/>
      <w:r w:rsidR="00312253" w:rsidRPr="00104B6D">
        <w:t>Report</w:t>
      </w:r>
      <w:proofErr w:type="spellEnd"/>
      <w:r w:rsidR="00312253" w:rsidRPr="00104B6D">
        <w:t>” (Informe), que puede consultarse en la siguiente dirección:</w:t>
      </w:r>
      <w:r w:rsidR="008C330D" w:rsidRPr="00104B6D">
        <w:t xml:space="preserve"> </w:t>
      </w:r>
      <w:hyperlink r:id="rId9" w:history="1">
        <w:r w:rsidR="000E7C32" w:rsidRPr="00104B6D">
          <w:t>https://www.upov.int/edocs/mdocs/upov/es/upov_eaf_18/upov_eaf_18_3.pdf</w:t>
        </w:r>
      </w:hyperlink>
      <w:r w:rsidR="008C330D" w:rsidRPr="00104B6D">
        <w:t>.</w:t>
      </w:r>
      <w:r w:rsidR="00C55C76" w:rsidRPr="00104B6D">
        <w:t xml:space="preserve"> </w:t>
      </w:r>
    </w:p>
    <w:p w:rsidR="00C55C76" w:rsidRPr="008D72C4" w:rsidRDefault="00C55C76" w:rsidP="008C330D">
      <w:r w:rsidRPr="008D72C4">
        <w:t xml:space="preserve"> </w:t>
      </w:r>
    </w:p>
    <w:p w:rsidR="00C55C76" w:rsidRPr="008D72C4" w:rsidRDefault="00312253" w:rsidP="008C330D">
      <w:pPr>
        <w:pStyle w:val="Heading2"/>
      </w:pPr>
      <w:bookmarkStart w:id="9" w:name="_Toc109982844"/>
      <w:r w:rsidRPr="008D72C4">
        <w:t>Comité Administrativo y Jurídico (CAJ) en octubre de 2021</w:t>
      </w:r>
      <w:bookmarkEnd w:id="9"/>
      <w:r w:rsidR="00C55C76" w:rsidRPr="008D72C4">
        <w:t xml:space="preserve"> </w:t>
      </w:r>
    </w:p>
    <w:p w:rsidR="00C55C76" w:rsidRPr="008D72C4" w:rsidRDefault="00C55C76" w:rsidP="008C330D">
      <w:pPr>
        <w:keepNext/>
        <w:rPr>
          <w:rFonts w:cs="Arial"/>
          <w:color w:val="000000"/>
        </w:rPr>
      </w:pPr>
      <w:r w:rsidRPr="008D72C4">
        <w:rPr>
          <w:rFonts w:cs="Arial"/>
          <w:color w:val="000000"/>
        </w:rPr>
        <w:t xml:space="preserve"> </w:t>
      </w:r>
    </w:p>
    <w:p w:rsidR="00C55C76" w:rsidRPr="008D72C4" w:rsidRDefault="003D1FE0" w:rsidP="008C330D">
      <w:r w:rsidRPr="008D72C4">
        <w:fldChar w:fldCharType="begin"/>
      </w:r>
      <w:r w:rsidR="008C330D" w:rsidRPr="008D72C4">
        <w:instrText xml:space="preserve"> AUTONUM  </w:instrText>
      </w:r>
      <w:r w:rsidRPr="008D72C4">
        <w:fldChar w:fldCharType="end"/>
      </w:r>
      <w:r w:rsidR="008C330D" w:rsidRPr="008D72C4">
        <w:tab/>
      </w:r>
      <w:r w:rsidR="00312253" w:rsidRPr="008D72C4">
        <w:t>E</w:t>
      </w:r>
      <w:r w:rsidR="00312253" w:rsidRPr="00104B6D">
        <w:t xml:space="preserve">n su septuagésima octava sesión, organizada por vía electrónica el 27 de octubre de 2021, el </w:t>
      </w:r>
      <w:r w:rsidR="00104B6D">
        <w:br/>
      </w:r>
      <w:r w:rsidR="00312253" w:rsidRPr="00104B6D">
        <w:t xml:space="preserve">Comité Administrativo y Jurídico (CAJ) tomó nota de la información suministrada en el </w:t>
      </w:r>
      <w:r w:rsidR="00104B6D">
        <w:br/>
      </w:r>
      <w:r w:rsidR="00312253" w:rsidRPr="00104B6D">
        <w:t>documento CAJ/78/INF/4 sobre las últimas novedades relativas a UPOV PRISMA (véase el párrafo 44 del documento CAJ/78/13 “Informe”).</w:t>
      </w:r>
      <w:r w:rsidR="00C55C76" w:rsidRPr="00104B6D">
        <w:t xml:space="preserve"> </w:t>
      </w:r>
    </w:p>
    <w:p w:rsidR="00C55C76" w:rsidRPr="008D72C4" w:rsidRDefault="00C55C76" w:rsidP="008C330D">
      <w:pPr>
        <w:rPr>
          <w:highlight w:val="cyan"/>
        </w:rPr>
      </w:pPr>
      <w:r w:rsidRPr="008D72C4">
        <w:rPr>
          <w:highlight w:val="cyan"/>
        </w:rPr>
        <w:t xml:space="preserve"> </w:t>
      </w:r>
    </w:p>
    <w:p w:rsidR="00C55C76" w:rsidRPr="008D72C4" w:rsidRDefault="00312253" w:rsidP="00104B6D">
      <w:pPr>
        <w:pStyle w:val="Heading2"/>
      </w:pPr>
      <w:bookmarkStart w:id="10" w:name="_Toc109982845"/>
      <w:bookmarkEnd w:id="7"/>
      <w:r w:rsidRPr="008D72C4">
        <w:t>Uso de UPOV PRISMA (a 30 de junio de 2022)</w:t>
      </w:r>
      <w:bookmarkEnd w:id="10"/>
      <w:r w:rsidR="00C55C76" w:rsidRPr="008D72C4">
        <w:t xml:space="preserve"> </w:t>
      </w:r>
    </w:p>
    <w:p w:rsidR="00C55C76" w:rsidRPr="008D72C4" w:rsidRDefault="00C55C76" w:rsidP="008C330D">
      <w:r w:rsidRPr="008D72C4">
        <w:t xml:space="preserve"> </w:t>
      </w:r>
    </w:p>
    <w:p w:rsidR="00C55C76" w:rsidRPr="008D72C4" w:rsidRDefault="003D1FE0" w:rsidP="00104B6D">
      <w:r w:rsidRPr="008D72C4">
        <w:fldChar w:fldCharType="begin"/>
      </w:r>
      <w:r w:rsidR="008C330D" w:rsidRPr="008D72C4">
        <w:instrText xml:space="preserve"> AUTONUM  </w:instrText>
      </w:r>
      <w:r w:rsidRPr="008D72C4">
        <w:fldChar w:fldCharType="end"/>
      </w:r>
      <w:r w:rsidR="008C330D" w:rsidRPr="008D72C4">
        <w:tab/>
      </w:r>
      <w:r w:rsidR="00312253" w:rsidRPr="008D72C4">
        <w:t xml:space="preserve">A </w:t>
      </w:r>
      <w:proofErr w:type="gramStart"/>
      <w:r w:rsidR="00312253" w:rsidRPr="008D72C4">
        <w:t>continuación</w:t>
      </w:r>
      <w:proofErr w:type="gramEnd"/>
      <w:r w:rsidR="00312253" w:rsidRPr="008D72C4">
        <w:t xml:space="preserve"> se facilita información sobre el uso de UPOV PRISMA:</w:t>
      </w:r>
      <w:r w:rsidR="00C55C76" w:rsidRPr="008D72C4">
        <w:t xml:space="preserve"> </w:t>
      </w:r>
    </w:p>
    <w:p w:rsidR="00C55C76" w:rsidRPr="008D72C4" w:rsidRDefault="00C55C76" w:rsidP="008C330D">
      <w:r w:rsidRPr="008D72C4">
        <w:t xml:space="preserve"> </w:t>
      </w:r>
    </w:p>
    <w:p w:rsidR="00C55C76" w:rsidRPr="008D72C4" w:rsidRDefault="00312253" w:rsidP="008C330D">
      <w:pPr>
        <w:pStyle w:val="Heading3"/>
      </w:pPr>
      <w:bookmarkStart w:id="11" w:name="_Toc109982846"/>
      <w:r w:rsidRPr="008D72C4">
        <w:t>Número de solicitudes cursadas por medio de UPOV PRISMA</w:t>
      </w:r>
      <w:bookmarkEnd w:id="11"/>
      <w:r w:rsidR="00C55C76" w:rsidRPr="008D72C4">
        <w:t xml:space="preserve"> </w:t>
      </w:r>
    </w:p>
    <w:p w:rsidR="008C330D" w:rsidRPr="008D72C4" w:rsidRDefault="008C330D" w:rsidP="008C330D"/>
    <w:tbl>
      <w:tblPr>
        <w:tblStyle w:val="TableGrid"/>
        <w:tblW w:w="0" w:type="auto"/>
        <w:jc w:val="center"/>
        <w:tblCellMar>
          <w:top w:w="28" w:type="dxa"/>
        </w:tblCellMar>
        <w:tblLook w:val="04A0" w:firstRow="1" w:lastRow="0" w:firstColumn="1" w:lastColumn="0" w:noHBand="0" w:noVBand="1"/>
      </w:tblPr>
      <w:tblGrid>
        <w:gridCol w:w="1271"/>
        <w:gridCol w:w="1276"/>
        <w:gridCol w:w="1276"/>
        <w:gridCol w:w="1417"/>
        <w:gridCol w:w="1134"/>
        <w:gridCol w:w="1134"/>
        <w:gridCol w:w="1134"/>
      </w:tblGrid>
      <w:tr w:rsidR="008C330D" w:rsidRPr="008D72C4" w:rsidTr="00521DCF">
        <w:trPr>
          <w:jc w:val="center"/>
        </w:trPr>
        <w:tc>
          <w:tcPr>
            <w:tcW w:w="1271" w:type="dxa"/>
            <w:shd w:val="clear" w:color="auto" w:fill="F2F2F2" w:themeFill="background1" w:themeFillShade="F2"/>
          </w:tcPr>
          <w:p w:rsidR="008C330D" w:rsidRPr="008D72C4" w:rsidRDefault="008C330D" w:rsidP="00DA4218">
            <w:pPr>
              <w:rPr>
                <w:rFonts w:cs="Arial"/>
                <w:sz w:val="17"/>
                <w:szCs w:val="17"/>
              </w:rPr>
            </w:pPr>
          </w:p>
        </w:tc>
        <w:tc>
          <w:tcPr>
            <w:tcW w:w="1276" w:type="dxa"/>
            <w:shd w:val="clear" w:color="auto" w:fill="F2F2F2" w:themeFill="background1" w:themeFillShade="F2"/>
          </w:tcPr>
          <w:p w:rsidR="008C330D" w:rsidRPr="008D72C4" w:rsidRDefault="008C330D" w:rsidP="00DA4218">
            <w:pPr>
              <w:jc w:val="center"/>
              <w:rPr>
                <w:rFonts w:cs="Arial"/>
                <w:sz w:val="17"/>
                <w:szCs w:val="17"/>
              </w:rPr>
            </w:pPr>
            <w:r w:rsidRPr="008D72C4">
              <w:rPr>
                <w:rFonts w:cs="Arial"/>
                <w:sz w:val="17"/>
                <w:szCs w:val="17"/>
              </w:rPr>
              <w:t>2017</w:t>
            </w:r>
          </w:p>
        </w:tc>
        <w:tc>
          <w:tcPr>
            <w:tcW w:w="1276" w:type="dxa"/>
            <w:shd w:val="clear" w:color="auto" w:fill="F2F2F2" w:themeFill="background1" w:themeFillShade="F2"/>
          </w:tcPr>
          <w:p w:rsidR="008C330D" w:rsidRPr="008D72C4" w:rsidRDefault="008C330D" w:rsidP="00DA4218">
            <w:pPr>
              <w:jc w:val="center"/>
              <w:rPr>
                <w:rFonts w:cs="Arial"/>
                <w:sz w:val="17"/>
                <w:szCs w:val="17"/>
              </w:rPr>
            </w:pPr>
            <w:r w:rsidRPr="008D72C4">
              <w:rPr>
                <w:rFonts w:cs="Arial"/>
                <w:sz w:val="17"/>
                <w:szCs w:val="17"/>
              </w:rPr>
              <w:t>2018</w:t>
            </w:r>
          </w:p>
        </w:tc>
        <w:tc>
          <w:tcPr>
            <w:tcW w:w="1417" w:type="dxa"/>
            <w:shd w:val="clear" w:color="auto" w:fill="F2F2F2" w:themeFill="background1" w:themeFillShade="F2"/>
          </w:tcPr>
          <w:p w:rsidR="008C330D" w:rsidRPr="008D72C4" w:rsidRDefault="008C330D" w:rsidP="00DA4218">
            <w:pPr>
              <w:jc w:val="center"/>
              <w:rPr>
                <w:rFonts w:cs="Arial"/>
                <w:sz w:val="17"/>
                <w:szCs w:val="17"/>
              </w:rPr>
            </w:pPr>
            <w:r w:rsidRPr="008D72C4">
              <w:rPr>
                <w:rFonts w:cs="Arial"/>
                <w:sz w:val="17"/>
                <w:szCs w:val="17"/>
              </w:rPr>
              <w:t>2019</w:t>
            </w:r>
          </w:p>
        </w:tc>
        <w:tc>
          <w:tcPr>
            <w:tcW w:w="1134" w:type="dxa"/>
            <w:shd w:val="clear" w:color="auto" w:fill="F2F2F2" w:themeFill="background1" w:themeFillShade="F2"/>
          </w:tcPr>
          <w:p w:rsidR="008C330D" w:rsidRPr="008D72C4" w:rsidRDefault="008C330D" w:rsidP="00DA4218">
            <w:pPr>
              <w:jc w:val="center"/>
              <w:rPr>
                <w:rFonts w:cs="Arial"/>
                <w:sz w:val="17"/>
                <w:szCs w:val="17"/>
              </w:rPr>
            </w:pPr>
            <w:r w:rsidRPr="008D72C4">
              <w:rPr>
                <w:rFonts w:cs="Arial"/>
                <w:sz w:val="17"/>
                <w:szCs w:val="17"/>
              </w:rPr>
              <w:t>2020</w:t>
            </w:r>
          </w:p>
        </w:tc>
        <w:tc>
          <w:tcPr>
            <w:tcW w:w="1134" w:type="dxa"/>
            <w:shd w:val="clear" w:color="auto" w:fill="F2F2F2" w:themeFill="background1" w:themeFillShade="F2"/>
          </w:tcPr>
          <w:p w:rsidR="008C330D" w:rsidRPr="008D72C4" w:rsidRDefault="008C330D" w:rsidP="00DA4218">
            <w:pPr>
              <w:jc w:val="center"/>
              <w:rPr>
                <w:rFonts w:cs="Arial"/>
                <w:sz w:val="17"/>
                <w:szCs w:val="17"/>
              </w:rPr>
            </w:pPr>
            <w:r w:rsidRPr="008D72C4">
              <w:rPr>
                <w:rFonts w:cs="Arial"/>
                <w:sz w:val="17"/>
                <w:szCs w:val="17"/>
              </w:rPr>
              <w:t>2021</w:t>
            </w:r>
          </w:p>
        </w:tc>
        <w:tc>
          <w:tcPr>
            <w:tcW w:w="1134" w:type="dxa"/>
            <w:shd w:val="clear" w:color="auto" w:fill="F2F2F2" w:themeFill="background1" w:themeFillShade="F2"/>
          </w:tcPr>
          <w:p w:rsidR="008C330D" w:rsidRPr="008D72C4" w:rsidRDefault="008C330D" w:rsidP="00DA4218">
            <w:pPr>
              <w:jc w:val="center"/>
              <w:rPr>
                <w:rFonts w:cs="Arial"/>
                <w:sz w:val="17"/>
                <w:szCs w:val="17"/>
              </w:rPr>
            </w:pPr>
            <w:r w:rsidRPr="008D72C4">
              <w:rPr>
                <w:rFonts w:cs="Arial"/>
                <w:sz w:val="17"/>
                <w:szCs w:val="17"/>
              </w:rPr>
              <w:t>2022</w:t>
            </w:r>
          </w:p>
        </w:tc>
      </w:tr>
      <w:tr w:rsidR="008C330D" w:rsidRPr="008D72C4" w:rsidTr="00521DCF">
        <w:trPr>
          <w:jc w:val="center"/>
        </w:trPr>
        <w:tc>
          <w:tcPr>
            <w:tcW w:w="1271" w:type="dxa"/>
            <w:shd w:val="clear" w:color="auto" w:fill="F2F2F2" w:themeFill="background1" w:themeFillShade="F2"/>
          </w:tcPr>
          <w:p w:rsidR="008C330D" w:rsidRPr="008D72C4" w:rsidRDefault="00312253" w:rsidP="00E37FDD">
            <w:pPr>
              <w:rPr>
                <w:rFonts w:cs="Arial"/>
                <w:sz w:val="17"/>
                <w:szCs w:val="17"/>
              </w:rPr>
            </w:pPr>
            <w:r w:rsidRPr="008D72C4">
              <w:rPr>
                <w:rFonts w:cs="Arial"/>
                <w:sz w:val="17"/>
                <w:szCs w:val="17"/>
              </w:rPr>
              <w:t>Enero</w:t>
            </w:r>
          </w:p>
        </w:tc>
        <w:tc>
          <w:tcPr>
            <w:tcW w:w="1276" w:type="dxa"/>
          </w:tcPr>
          <w:p w:rsidR="008C330D" w:rsidRPr="008D72C4" w:rsidRDefault="008C330D" w:rsidP="00DA4218">
            <w:pPr>
              <w:jc w:val="center"/>
              <w:rPr>
                <w:rFonts w:cs="Arial"/>
                <w:sz w:val="17"/>
                <w:szCs w:val="17"/>
              </w:rPr>
            </w:pPr>
            <w:r w:rsidRPr="008D72C4">
              <w:rPr>
                <w:rFonts w:cs="Arial"/>
                <w:sz w:val="17"/>
                <w:szCs w:val="17"/>
              </w:rPr>
              <w:t>1</w:t>
            </w:r>
          </w:p>
        </w:tc>
        <w:tc>
          <w:tcPr>
            <w:tcW w:w="1276" w:type="dxa"/>
          </w:tcPr>
          <w:p w:rsidR="008C330D" w:rsidRPr="008D72C4" w:rsidRDefault="008C330D" w:rsidP="00DA4218">
            <w:pPr>
              <w:jc w:val="center"/>
              <w:rPr>
                <w:rFonts w:cs="Arial"/>
                <w:sz w:val="17"/>
                <w:szCs w:val="17"/>
              </w:rPr>
            </w:pPr>
            <w:r w:rsidRPr="008D72C4">
              <w:rPr>
                <w:rFonts w:cs="Arial"/>
                <w:sz w:val="17"/>
                <w:szCs w:val="17"/>
              </w:rPr>
              <w:t>-</w:t>
            </w:r>
          </w:p>
        </w:tc>
        <w:tc>
          <w:tcPr>
            <w:tcW w:w="1417" w:type="dxa"/>
          </w:tcPr>
          <w:p w:rsidR="008C330D" w:rsidRPr="008D72C4" w:rsidRDefault="008C330D" w:rsidP="00DA4218">
            <w:pPr>
              <w:jc w:val="center"/>
              <w:rPr>
                <w:rFonts w:cs="Arial"/>
                <w:sz w:val="17"/>
                <w:szCs w:val="17"/>
              </w:rPr>
            </w:pPr>
            <w:r w:rsidRPr="008D72C4">
              <w:rPr>
                <w:rFonts w:cs="Arial"/>
                <w:sz w:val="17"/>
                <w:szCs w:val="17"/>
              </w:rPr>
              <w:t>7</w:t>
            </w:r>
          </w:p>
        </w:tc>
        <w:tc>
          <w:tcPr>
            <w:tcW w:w="1134" w:type="dxa"/>
          </w:tcPr>
          <w:p w:rsidR="008C330D" w:rsidRPr="008D72C4" w:rsidRDefault="008C330D" w:rsidP="00DA4218">
            <w:pPr>
              <w:jc w:val="center"/>
              <w:rPr>
                <w:rFonts w:cs="Arial"/>
                <w:sz w:val="17"/>
                <w:szCs w:val="17"/>
              </w:rPr>
            </w:pPr>
            <w:r w:rsidRPr="008D72C4">
              <w:rPr>
                <w:rFonts w:cs="Arial"/>
                <w:sz w:val="17"/>
                <w:szCs w:val="17"/>
              </w:rPr>
              <w:t>18</w:t>
            </w:r>
          </w:p>
        </w:tc>
        <w:tc>
          <w:tcPr>
            <w:tcW w:w="1134" w:type="dxa"/>
          </w:tcPr>
          <w:p w:rsidR="008C330D" w:rsidRPr="008D72C4" w:rsidRDefault="008C330D" w:rsidP="00DA4218">
            <w:pPr>
              <w:jc w:val="center"/>
              <w:rPr>
                <w:rFonts w:cs="Arial"/>
                <w:sz w:val="17"/>
                <w:szCs w:val="17"/>
              </w:rPr>
            </w:pPr>
            <w:r w:rsidRPr="008D72C4">
              <w:rPr>
                <w:rFonts w:cs="Arial"/>
                <w:sz w:val="17"/>
                <w:szCs w:val="17"/>
              </w:rPr>
              <w:t>107</w:t>
            </w:r>
          </w:p>
        </w:tc>
        <w:tc>
          <w:tcPr>
            <w:tcW w:w="1134" w:type="dxa"/>
          </w:tcPr>
          <w:p w:rsidR="008C330D" w:rsidRPr="008D72C4" w:rsidRDefault="008C330D" w:rsidP="00DA4218">
            <w:pPr>
              <w:jc w:val="center"/>
              <w:rPr>
                <w:rFonts w:cs="Arial"/>
                <w:sz w:val="17"/>
                <w:szCs w:val="17"/>
              </w:rPr>
            </w:pPr>
            <w:r w:rsidRPr="008D72C4">
              <w:rPr>
                <w:rFonts w:cs="Arial"/>
                <w:sz w:val="17"/>
                <w:szCs w:val="17"/>
              </w:rPr>
              <w:t>232</w:t>
            </w:r>
          </w:p>
        </w:tc>
      </w:tr>
      <w:tr w:rsidR="008C330D" w:rsidRPr="008D72C4" w:rsidTr="00521DCF">
        <w:trPr>
          <w:jc w:val="center"/>
        </w:trPr>
        <w:tc>
          <w:tcPr>
            <w:tcW w:w="1271" w:type="dxa"/>
            <w:shd w:val="clear" w:color="auto" w:fill="F2F2F2" w:themeFill="background1" w:themeFillShade="F2"/>
          </w:tcPr>
          <w:p w:rsidR="008C330D" w:rsidRPr="008D72C4" w:rsidRDefault="00312253" w:rsidP="00E37FDD">
            <w:pPr>
              <w:rPr>
                <w:rFonts w:cs="Arial"/>
                <w:sz w:val="17"/>
                <w:szCs w:val="17"/>
              </w:rPr>
            </w:pPr>
            <w:r w:rsidRPr="008D72C4">
              <w:rPr>
                <w:rFonts w:cs="Arial"/>
                <w:sz w:val="17"/>
                <w:szCs w:val="17"/>
              </w:rPr>
              <w:t>Febrero</w:t>
            </w:r>
          </w:p>
        </w:tc>
        <w:tc>
          <w:tcPr>
            <w:tcW w:w="1276" w:type="dxa"/>
          </w:tcPr>
          <w:p w:rsidR="008C330D" w:rsidRPr="008D72C4" w:rsidRDefault="008C330D" w:rsidP="00DA4218">
            <w:pPr>
              <w:jc w:val="center"/>
              <w:rPr>
                <w:rFonts w:cs="Arial"/>
                <w:sz w:val="17"/>
                <w:szCs w:val="17"/>
              </w:rPr>
            </w:pPr>
            <w:r w:rsidRPr="008D72C4">
              <w:rPr>
                <w:rFonts w:cs="Arial"/>
                <w:sz w:val="17"/>
                <w:szCs w:val="17"/>
              </w:rPr>
              <w:t>-</w:t>
            </w:r>
          </w:p>
        </w:tc>
        <w:tc>
          <w:tcPr>
            <w:tcW w:w="1276" w:type="dxa"/>
          </w:tcPr>
          <w:p w:rsidR="008C330D" w:rsidRPr="008D72C4" w:rsidRDefault="008C330D" w:rsidP="00DA4218">
            <w:pPr>
              <w:jc w:val="center"/>
              <w:rPr>
                <w:rFonts w:cs="Arial"/>
                <w:sz w:val="17"/>
                <w:szCs w:val="17"/>
              </w:rPr>
            </w:pPr>
            <w:r w:rsidRPr="008D72C4">
              <w:rPr>
                <w:rFonts w:cs="Arial"/>
                <w:sz w:val="17"/>
                <w:szCs w:val="17"/>
              </w:rPr>
              <w:t>3</w:t>
            </w:r>
          </w:p>
        </w:tc>
        <w:tc>
          <w:tcPr>
            <w:tcW w:w="1417" w:type="dxa"/>
          </w:tcPr>
          <w:p w:rsidR="008C330D" w:rsidRPr="008D72C4" w:rsidRDefault="008C330D" w:rsidP="00DA4218">
            <w:pPr>
              <w:jc w:val="center"/>
              <w:rPr>
                <w:rFonts w:cs="Arial"/>
                <w:sz w:val="17"/>
                <w:szCs w:val="17"/>
              </w:rPr>
            </w:pPr>
            <w:r w:rsidRPr="008D72C4">
              <w:rPr>
                <w:rFonts w:cs="Arial"/>
                <w:sz w:val="17"/>
                <w:szCs w:val="17"/>
              </w:rPr>
              <w:t>9</w:t>
            </w:r>
          </w:p>
        </w:tc>
        <w:tc>
          <w:tcPr>
            <w:tcW w:w="1134" w:type="dxa"/>
          </w:tcPr>
          <w:p w:rsidR="008C330D" w:rsidRPr="008D72C4" w:rsidRDefault="008C330D" w:rsidP="00DA4218">
            <w:pPr>
              <w:jc w:val="center"/>
              <w:rPr>
                <w:rFonts w:cs="Arial"/>
                <w:sz w:val="17"/>
                <w:szCs w:val="17"/>
              </w:rPr>
            </w:pPr>
            <w:r w:rsidRPr="008D72C4">
              <w:rPr>
                <w:rFonts w:cs="Arial"/>
                <w:sz w:val="17"/>
                <w:szCs w:val="17"/>
              </w:rPr>
              <w:t>5</w:t>
            </w:r>
          </w:p>
        </w:tc>
        <w:tc>
          <w:tcPr>
            <w:tcW w:w="1134" w:type="dxa"/>
          </w:tcPr>
          <w:p w:rsidR="008C330D" w:rsidRPr="008D72C4" w:rsidRDefault="008C330D" w:rsidP="00DA4218">
            <w:pPr>
              <w:jc w:val="center"/>
              <w:rPr>
                <w:rFonts w:cs="Arial"/>
                <w:sz w:val="17"/>
                <w:szCs w:val="17"/>
              </w:rPr>
            </w:pPr>
            <w:r w:rsidRPr="008D72C4">
              <w:rPr>
                <w:rFonts w:cs="Arial"/>
                <w:sz w:val="17"/>
                <w:szCs w:val="17"/>
              </w:rPr>
              <w:t>107</w:t>
            </w:r>
          </w:p>
        </w:tc>
        <w:tc>
          <w:tcPr>
            <w:tcW w:w="1134" w:type="dxa"/>
          </w:tcPr>
          <w:p w:rsidR="008C330D" w:rsidRPr="008D72C4" w:rsidRDefault="008C330D" w:rsidP="00DA4218">
            <w:pPr>
              <w:jc w:val="center"/>
              <w:rPr>
                <w:rFonts w:cs="Arial"/>
                <w:sz w:val="17"/>
                <w:szCs w:val="17"/>
              </w:rPr>
            </w:pPr>
            <w:r w:rsidRPr="008D72C4">
              <w:rPr>
                <w:rFonts w:cs="Arial"/>
                <w:sz w:val="17"/>
                <w:szCs w:val="17"/>
              </w:rPr>
              <w:t>95</w:t>
            </w:r>
          </w:p>
        </w:tc>
      </w:tr>
      <w:tr w:rsidR="008C330D" w:rsidRPr="008D72C4" w:rsidTr="00521DCF">
        <w:trPr>
          <w:jc w:val="center"/>
        </w:trPr>
        <w:tc>
          <w:tcPr>
            <w:tcW w:w="1271" w:type="dxa"/>
            <w:shd w:val="clear" w:color="auto" w:fill="F2F2F2" w:themeFill="background1" w:themeFillShade="F2"/>
          </w:tcPr>
          <w:p w:rsidR="008C330D" w:rsidRPr="008D72C4" w:rsidRDefault="00312253" w:rsidP="00E37FDD">
            <w:pPr>
              <w:rPr>
                <w:rFonts w:cs="Arial"/>
                <w:sz w:val="17"/>
                <w:szCs w:val="17"/>
              </w:rPr>
            </w:pPr>
            <w:r w:rsidRPr="008D72C4">
              <w:rPr>
                <w:rFonts w:cs="Arial"/>
                <w:sz w:val="17"/>
                <w:szCs w:val="17"/>
              </w:rPr>
              <w:t>Marzo</w:t>
            </w:r>
          </w:p>
        </w:tc>
        <w:tc>
          <w:tcPr>
            <w:tcW w:w="1276" w:type="dxa"/>
          </w:tcPr>
          <w:p w:rsidR="008C330D" w:rsidRPr="008D72C4" w:rsidRDefault="008C330D" w:rsidP="00DA4218">
            <w:pPr>
              <w:jc w:val="center"/>
              <w:rPr>
                <w:rFonts w:cs="Arial"/>
                <w:sz w:val="17"/>
                <w:szCs w:val="17"/>
              </w:rPr>
            </w:pPr>
            <w:r w:rsidRPr="008D72C4">
              <w:rPr>
                <w:rFonts w:cs="Arial"/>
                <w:sz w:val="17"/>
                <w:szCs w:val="17"/>
              </w:rPr>
              <w:t>2</w:t>
            </w:r>
          </w:p>
        </w:tc>
        <w:tc>
          <w:tcPr>
            <w:tcW w:w="1276" w:type="dxa"/>
          </w:tcPr>
          <w:p w:rsidR="008C330D" w:rsidRPr="008D72C4" w:rsidRDefault="008C330D" w:rsidP="00DA4218">
            <w:pPr>
              <w:jc w:val="center"/>
              <w:rPr>
                <w:rFonts w:cs="Arial"/>
                <w:sz w:val="17"/>
                <w:szCs w:val="17"/>
              </w:rPr>
            </w:pPr>
            <w:r w:rsidRPr="008D72C4">
              <w:rPr>
                <w:rFonts w:cs="Arial"/>
                <w:sz w:val="17"/>
                <w:szCs w:val="17"/>
              </w:rPr>
              <w:t>3</w:t>
            </w:r>
          </w:p>
        </w:tc>
        <w:tc>
          <w:tcPr>
            <w:tcW w:w="1417" w:type="dxa"/>
          </w:tcPr>
          <w:p w:rsidR="008C330D" w:rsidRPr="008D72C4" w:rsidRDefault="008C330D" w:rsidP="00DA4218">
            <w:pPr>
              <w:jc w:val="center"/>
              <w:rPr>
                <w:rFonts w:cs="Arial"/>
                <w:sz w:val="17"/>
                <w:szCs w:val="17"/>
              </w:rPr>
            </w:pPr>
            <w:r w:rsidRPr="008D72C4">
              <w:rPr>
                <w:rFonts w:cs="Arial"/>
                <w:sz w:val="17"/>
                <w:szCs w:val="17"/>
              </w:rPr>
              <w:t>6</w:t>
            </w:r>
          </w:p>
        </w:tc>
        <w:tc>
          <w:tcPr>
            <w:tcW w:w="1134" w:type="dxa"/>
          </w:tcPr>
          <w:p w:rsidR="008C330D" w:rsidRPr="008D72C4" w:rsidRDefault="008C330D" w:rsidP="00DA4218">
            <w:pPr>
              <w:jc w:val="center"/>
              <w:rPr>
                <w:rFonts w:cs="Arial"/>
                <w:sz w:val="17"/>
                <w:szCs w:val="17"/>
              </w:rPr>
            </w:pPr>
            <w:r w:rsidRPr="008D72C4">
              <w:rPr>
                <w:rFonts w:cs="Arial"/>
                <w:sz w:val="17"/>
                <w:szCs w:val="17"/>
              </w:rPr>
              <w:t>21</w:t>
            </w:r>
          </w:p>
        </w:tc>
        <w:tc>
          <w:tcPr>
            <w:tcW w:w="1134" w:type="dxa"/>
          </w:tcPr>
          <w:p w:rsidR="008C330D" w:rsidRPr="008D72C4" w:rsidRDefault="008C330D" w:rsidP="00DA4218">
            <w:pPr>
              <w:jc w:val="center"/>
              <w:rPr>
                <w:rFonts w:cs="Arial"/>
                <w:sz w:val="17"/>
                <w:szCs w:val="17"/>
              </w:rPr>
            </w:pPr>
            <w:r w:rsidRPr="008D72C4">
              <w:rPr>
                <w:rFonts w:cs="Arial"/>
                <w:sz w:val="17"/>
                <w:szCs w:val="17"/>
              </w:rPr>
              <w:t>67</w:t>
            </w:r>
          </w:p>
        </w:tc>
        <w:tc>
          <w:tcPr>
            <w:tcW w:w="1134" w:type="dxa"/>
          </w:tcPr>
          <w:p w:rsidR="008C330D" w:rsidRPr="008D72C4" w:rsidRDefault="008C330D" w:rsidP="00DA4218">
            <w:pPr>
              <w:jc w:val="center"/>
              <w:rPr>
                <w:rFonts w:cs="Arial"/>
                <w:sz w:val="17"/>
                <w:szCs w:val="17"/>
              </w:rPr>
            </w:pPr>
            <w:r w:rsidRPr="008D72C4">
              <w:rPr>
                <w:rFonts w:cs="Arial"/>
                <w:sz w:val="17"/>
                <w:szCs w:val="17"/>
              </w:rPr>
              <w:t>121</w:t>
            </w:r>
          </w:p>
        </w:tc>
      </w:tr>
      <w:tr w:rsidR="008C330D" w:rsidRPr="008D72C4" w:rsidTr="00521DCF">
        <w:trPr>
          <w:jc w:val="center"/>
        </w:trPr>
        <w:tc>
          <w:tcPr>
            <w:tcW w:w="1271" w:type="dxa"/>
            <w:shd w:val="clear" w:color="auto" w:fill="F2F2F2" w:themeFill="background1" w:themeFillShade="F2"/>
          </w:tcPr>
          <w:p w:rsidR="008C330D" w:rsidRPr="008D72C4" w:rsidRDefault="00312253" w:rsidP="00E37FDD">
            <w:pPr>
              <w:rPr>
                <w:rFonts w:cs="Arial"/>
                <w:sz w:val="17"/>
                <w:szCs w:val="17"/>
              </w:rPr>
            </w:pPr>
            <w:r w:rsidRPr="008D72C4">
              <w:rPr>
                <w:rFonts w:cs="Arial"/>
                <w:sz w:val="17"/>
                <w:szCs w:val="17"/>
              </w:rPr>
              <w:t>Abril</w:t>
            </w:r>
          </w:p>
        </w:tc>
        <w:tc>
          <w:tcPr>
            <w:tcW w:w="1276" w:type="dxa"/>
          </w:tcPr>
          <w:p w:rsidR="008C330D" w:rsidRPr="008D72C4" w:rsidRDefault="008C330D" w:rsidP="00DA4218">
            <w:pPr>
              <w:jc w:val="center"/>
              <w:rPr>
                <w:rFonts w:cs="Arial"/>
                <w:sz w:val="17"/>
                <w:szCs w:val="17"/>
              </w:rPr>
            </w:pPr>
            <w:r w:rsidRPr="008D72C4">
              <w:rPr>
                <w:rFonts w:cs="Arial"/>
                <w:sz w:val="17"/>
                <w:szCs w:val="17"/>
              </w:rPr>
              <w:t>-</w:t>
            </w:r>
          </w:p>
        </w:tc>
        <w:tc>
          <w:tcPr>
            <w:tcW w:w="1276" w:type="dxa"/>
          </w:tcPr>
          <w:p w:rsidR="008C330D" w:rsidRPr="008D72C4" w:rsidRDefault="008C330D" w:rsidP="00DA4218">
            <w:pPr>
              <w:jc w:val="center"/>
              <w:rPr>
                <w:rFonts w:cs="Arial"/>
                <w:sz w:val="17"/>
                <w:szCs w:val="17"/>
              </w:rPr>
            </w:pPr>
            <w:r w:rsidRPr="008D72C4">
              <w:rPr>
                <w:rFonts w:cs="Arial"/>
                <w:sz w:val="17"/>
                <w:szCs w:val="17"/>
              </w:rPr>
              <w:t>3</w:t>
            </w:r>
          </w:p>
        </w:tc>
        <w:tc>
          <w:tcPr>
            <w:tcW w:w="1417" w:type="dxa"/>
          </w:tcPr>
          <w:p w:rsidR="008C330D" w:rsidRPr="008D72C4" w:rsidRDefault="008C330D" w:rsidP="00DA4218">
            <w:pPr>
              <w:jc w:val="center"/>
              <w:rPr>
                <w:rFonts w:cs="Arial"/>
                <w:sz w:val="17"/>
                <w:szCs w:val="17"/>
              </w:rPr>
            </w:pPr>
            <w:r w:rsidRPr="008D72C4">
              <w:rPr>
                <w:rFonts w:cs="Arial"/>
                <w:sz w:val="17"/>
                <w:szCs w:val="17"/>
              </w:rPr>
              <w:t>22</w:t>
            </w:r>
          </w:p>
        </w:tc>
        <w:tc>
          <w:tcPr>
            <w:tcW w:w="1134" w:type="dxa"/>
          </w:tcPr>
          <w:p w:rsidR="008C330D" w:rsidRPr="008D72C4" w:rsidRDefault="008C330D" w:rsidP="00DA4218">
            <w:pPr>
              <w:jc w:val="center"/>
              <w:rPr>
                <w:rFonts w:cs="Arial"/>
                <w:sz w:val="17"/>
                <w:szCs w:val="17"/>
              </w:rPr>
            </w:pPr>
            <w:r w:rsidRPr="008D72C4">
              <w:rPr>
                <w:rFonts w:cs="Arial"/>
                <w:sz w:val="17"/>
                <w:szCs w:val="17"/>
              </w:rPr>
              <w:t>11</w:t>
            </w:r>
          </w:p>
        </w:tc>
        <w:tc>
          <w:tcPr>
            <w:tcW w:w="1134" w:type="dxa"/>
          </w:tcPr>
          <w:p w:rsidR="008C330D" w:rsidRPr="008D72C4" w:rsidRDefault="008C330D" w:rsidP="00DA4218">
            <w:pPr>
              <w:jc w:val="center"/>
              <w:rPr>
                <w:rFonts w:cs="Arial"/>
                <w:sz w:val="17"/>
                <w:szCs w:val="17"/>
              </w:rPr>
            </w:pPr>
            <w:r w:rsidRPr="008D72C4">
              <w:rPr>
                <w:rFonts w:cs="Arial"/>
                <w:sz w:val="17"/>
                <w:szCs w:val="17"/>
              </w:rPr>
              <w:t>105</w:t>
            </w:r>
          </w:p>
        </w:tc>
        <w:tc>
          <w:tcPr>
            <w:tcW w:w="1134" w:type="dxa"/>
          </w:tcPr>
          <w:p w:rsidR="008C330D" w:rsidRPr="008D72C4" w:rsidRDefault="008C330D" w:rsidP="00DA4218">
            <w:pPr>
              <w:jc w:val="center"/>
              <w:rPr>
                <w:rFonts w:cs="Arial"/>
                <w:sz w:val="17"/>
                <w:szCs w:val="17"/>
              </w:rPr>
            </w:pPr>
            <w:r w:rsidRPr="008D72C4">
              <w:rPr>
                <w:rFonts w:cs="Arial"/>
                <w:sz w:val="17"/>
                <w:szCs w:val="17"/>
              </w:rPr>
              <w:t>96</w:t>
            </w:r>
          </w:p>
        </w:tc>
      </w:tr>
      <w:tr w:rsidR="008C330D" w:rsidRPr="008D72C4" w:rsidTr="00521DCF">
        <w:trPr>
          <w:jc w:val="center"/>
        </w:trPr>
        <w:tc>
          <w:tcPr>
            <w:tcW w:w="1271" w:type="dxa"/>
            <w:shd w:val="clear" w:color="auto" w:fill="F2F2F2" w:themeFill="background1" w:themeFillShade="F2"/>
          </w:tcPr>
          <w:p w:rsidR="008C330D" w:rsidRPr="008D72C4" w:rsidRDefault="00312253" w:rsidP="00E37FDD">
            <w:pPr>
              <w:rPr>
                <w:rFonts w:cs="Arial"/>
                <w:sz w:val="17"/>
                <w:szCs w:val="17"/>
              </w:rPr>
            </w:pPr>
            <w:r w:rsidRPr="008D72C4">
              <w:rPr>
                <w:rFonts w:cs="Arial"/>
                <w:sz w:val="17"/>
                <w:szCs w:val="17"/>
              </w:rPr>
              <w:t>Mayo</w:t>
            </w:r>
          </w:p>
        </w:tc>
        <w:tc>
          <w:tcPr>
            <w:tcW w:w="1276" w:type="dxa"/>
          </w:tcPr>
          <w:p w:rsidR="008C330D" w:rsidRPr="008D72C4" w:rsidRDefault="008C330D" w:rsidP="00DA4218">
            <w:pPr>
              <w:jc w:val="center"/>
              <w:rPr>
                <w:rFonts w:cs="Arial"/>
                <w:sz w:val="17"/>
                <w:szCs w:val="17"/>
              </w:rPr>
            </w:pPr>
            <w:r w:rsidRPr="008D72C4">
              <w:rPr>
                <w:rFonts w:cs="Arial"/>
                <w:sz w:val="17"/>
                <w:szCs w:val="17"/>
              </w:rPr>
              <w:t>1</w:t>
            </w:r>
          </w:p>
        </w:tc>
        <w:tc>
          <w:tcPr>
            <w:tcW w:w="1276" w:type="dxa"/>
          </w:tcPr>
          <w:p w:rsidR="008C330D" w:rsidRPr="008D72C4" w:rsidRDefault="008C330D" w:rsidP="00DA4218">
            <w:pPr>
              <w:jc w:val="center"/>
              <w:rPr>
                <w:rFonts w:cs="Arial"/>
                <w:sz w:val="17"/>
                <w:szCs w:val="17"/>
              </w:rPr>
            </w:pPr>
            <w:r w:rsidRPr="008D72C4">
              <w:rPr>
                <w:rFonts w:cs="Arial"/>
                <w:sz w:val="17"/>
                <w:szCs w:val="17"/>
              </w:rPr>
              <w:t>1</w:t>
            </w:r>
          </w:p>
        </w:tc>
        <w:tc>
          <w:tcPr>
            <w:tcW w:w="1417" w:type="dxa"/>
          </w:tcPr>
          <w:p w:rsidR="008C330D" w:rsidRPr="008D72C4" w:rsidRDefault="008C330D" w:rsidP="00DA4218">
            <w:pPr>
              <w:jc w:val="center"/>
              <w:rPr>
                <w:rFonts w:cs="Arial"/>
                <w:sz w:val="17"/>
                <w:szCs w:val="17"/>
              </w:rPr>
            </w:pPr>
            <w:r w:rsidRPr="008D72C4">
              <w:rPr>
                <w:rFonts w:cs="Arial"/>
                <w:sz w:val="17"/>
                <w:szCs w:val="17"/>
              </w:rPr>
              <w:t>33</w:t>
            </w:r>
          </w:p>
        </w:tc>
        <w:tc>
          <w:tcPr>
            <w:tcW w:w="1134" w:type="dxa"/>
          </w:tcPr>
          <w:p w:rsidR="008C330D" w:rsidRPr="008D72C4" w:rsidRDefault="008C330D" w:rsidP="00DA4218">
            <w:pPr>
              <w:jc w:val="center"/>
              <w:rPr>
                <w:rFonts w:cs="Arial"/>
                <w:sz w:val="17"/>
                <w:szCs w:val="17"/>
              </w:rPr>
            </w:pPr>
            <w:r w:rsidRPr="008D72C4">
              <w:rPr>
                <w:rFonts w:cs="Arial"/>
                <w:sz w:val="17"/>
                <w:szCs w:val="17"/>
              </w:rPr>
              <w:t>11</w:t>
            </w:r>
          </w:p>
        </w:tc>
        <w:tc>
          <w:tcPr>
            <w:tcW w:w="1134" w:type="dxa"/>
          </w:tcPr>
          <w:p w:rsidR="008C330D" w:rsidRPr="008D72C4" w:rsidRDefault="008C330D" w:rsidP="00DA4218">
            <w:pPr>
              <w:jc w:val="center"/>
              <w:rPr>
                <w:rFonts w:cs="Arial"/>
                <w:sz w:val="17"/>
                <w:szCs w:val="17"/>
              </w:rPr>
            </w:pPr>
            <w:r w:rsidRPr="008D72C4">
              <w:rPr>
                <w:rFonts w:cs="Arial"/>
                <w:sz w:val="17"/>
                <w:szCs w:val="17"/>
              </w:rPr>
              <w:t>65</w:t>
            </w:r>
          </w:p>
        </w:tc>
        <w:tc>
          <w:tcPr>
            <w:tcW w:w="1134" w:type="dxa"/>
          </w:tcPr>
          <w:p w:rsidR="008C330D" w:rsidRPr="008D72C4" w:rsidRDefault="008C330D" w:rsidP="00DA4218">
            <w:pPr>
              <w:jc w:val="center"/>
              <w:rPr>
                <w:rFonts w:cs="Arial"/>
                <w:sz w:val="17"/>
                <w:szCs w:val="17"/>
              </w:rPr>
            </w:pPr>
            <w:r w:rsidRPr="008D72C4">
              <w:rPr>
                <w:rFonts w:cs="Arial"/>
                <w:sz w:val="17"/>
                <w:szCs w:val="17"/>
              </w:rPr>
              <w:t>67</w:t>
            </w:r>
          </w:p>
        </w:tc>
      </w:tr>
      <w:tr w:rsidR="008C330D" w:rsidRPr="008D72C4" w:rsidTr="00521DCF">
        <w:trPr>
          <w:jc w:val="center"/>
        </w:trPr>
        <w:tc>
          <w:tcPr>
            <w:tcW w:w="1271" w:type="dxa"/>
            <w:shd w:val="clear" w:color="auto" w:fill="F2F2F2" w:themeFill="background1" w:themeFillShade="F2"/>
          </w:tcPr>
          <w:p w:rsidR="008C330D" w:rsidRPr="008D72C4" w:rsidRDefault="00312253" w:rsidP="00E37FDD">
            <w:pPr>
              <w:rPr>
                <w:rFonts w:cs="Arial"/>
                <w:sz w:val="17"/>
                <w:szCs w:val="17"/>
              </w:rPr>
            </w:pPr>
            <w:r w:rsidRPr="008D72C4">
              <w:rPr>
                <w:rFonts w:cs="Arial"/>
                <w:sz w:val="17"/>
                <w:szCs w:val="17"/>
              </w:rPr>
              <w:t>Junio</w:t>
            </w:r>
          </w:p>
        </w:tc>
        <w:tc>
          <w:tcPr>
            <w:tcW w:w="1276" w:type="dxa"/>
          </w:tcPr>
          <w:p w:rsidR="008C330D" w:rsidRPr="008D72C4" w:rsidRDefault="008C330D" w:rsidP="00DA4218">
            <w:pPr>
              <w:jc w:val="center"/>
              <w:rPr>
                <w:rFonts w:cs="Arial"/>
                <w:sz w:val="17"/>
                <w:szCs w:val="17"/>
              </w:rPr>
            </w:pPr>
            <w:r w:rsidRPr="008D72C4">
              <w:rPr>
                <w:rFonts w:cs="Arial"/>
                <w:sz w:val="17"/>
                <w:szCs w:val="17"/>
              </w:rPr>
              <w:t>-</w:t>
            </w:r>
          </w:p>
        </w:tc>
        <w:tc>
          <w:tcPr>
            <w:tcW w:w="1276" w:type="dxa"/>
          </w:tcPr>
          <w:p w:rsidR="008C330D" w:rsidRPr="008D72C4" w:rsidRDefault="008C330D" w:rsidP="00DA4218">
            <w:pPr>
              <w:jc w:val="center"/>
              <w:rPr>
                <w:rFonts w:cs="Arial"/>
                <w:sz w:val="17"/>
                <w:szCs w:val="17"/>
              </w:rPr>
            </w:pPr>
            <w:r w:rsidRPr="008D72C4">
              <w:rPr>
                <w:rFonts w:cs="Arial"/>
                <w:sz w:val="17"/>
                <w:szCs w:val="17"/>
              </w:rPr>
              <w:t>7</w:t>
            </w:r>
          </w:p>
        </w:tc>
        <w:tc>
          <w:tcPr>
            <w:tcW w:w="1417" w:type="dxa"/>
          </w:tcPr>
          <w:p w:rsidR="008C330D" w:rsidRPr="008D72C4" w:rsidRDefault="008C330D" w:rsidP="00DA4218">
            <w:pPr>
              <w:jc w:val="center"/>
              <w:rPr>
                <w:rFonts w:cs="Arial"/>
                <w:sz w:val="17"/>
                <w:szCs w:val="17"/>
              </w:rPr>
            </w:pPr>
            <w:r w:rsidRPr="008D72C4">
              <w:rPr>
                <w:rFonts w:cs="Arial"/>
                <w:sz w:val="17"/>
                <w:szCs w:val="17"/>
              </w:rPr>
              <w:t>10</w:t>
            </w:r>
          </w:p>
        </w:tc>
        <w:tc>
          <w:tcPr>
            <w:tcW w:w="1134" w:type="dxa"/>
          </w:tcPr>
          <w:p w:rsidR="008C330D" w:rsidRPr="008D72C4" w:rsidRDefault="008C330D" w:rsidP="00DA4218">
            <w:pPr>
              <w:jc w:val="center"/>
              <w:rPr>
                <w:rFonts w:cs="Arial"/>
                <w:sz w:val="17"/>
                <w:szCs w:val="17"/>
              </w:rPr>
            </w:pPr>
            <w:r w:rsidRPr="008D72C4">
              <w:rPr>
                <w:rFonts w:cs="Arial"/>
                <w:sz w:val="17"/>
                <w:szCs w:val="17"/>
              </w:rPr>
              <w:t>18</w:t>
            </w:r>
          </w:p>
        </w:tc>
        <w:tc>
          <w:tcPr>
            <w:tcW w:w="1134" w:type="dxa"/>
          </w:tcPr>
          <w:p w:rsidR="008C330D" w:rsidRPr="008D72C4" w:rsidRDefault="008C330D" w:rsidP="00DA4218">
            <w:pPr>
              <w:jc w:val="center"/>
              <w:rPr>
                <w:rFonts w:cs="Arial"/>
                <w:sz w:val="17"/>
                <w:szCs w:val="17"/>
              </w:rPr>
            </w:pPr>
            <w:r w:rsidRPr="008D72C4">
              <w:rPr>
                <w:rFonts w:cs="Arial"/>
                <w:sz w:val="17"/>
                <w:szCs w:val="17"/>
              </w:rPr>
              <w:t>819</w:t>
            </w:r>
          </w:p>
        </w:tc>
        <w:tc>
          <w:tcPr>
            <w:tcW w:w="1134" w:type="dxa"/>
          </w:tcPr>
          <w:p w:rsidR="008C330D" w:rsidRPr="008D72C4" w:rsidRDefault="008C330D" w:rsidP="00DA4218">
            <w:pPr>
              <w:jc w:val="center"/>
              <w:rPr>
                <w:rFonts w:cs="Arial"/>
                <w:sz w:val="17"/>
                <w:szCs w:val="17"/>
              </w:rPr>
            </w:pPr>
            <w:r w:rsidRPr="008D72C4">
              <w:rPr>
                <w:rFonts w:cs="Arial"/>
                <w:sz w:val="17"/>
                <w:szCs w:val="17"/>
              </w:rPr>
              <w:t>78</w:t>
            </w:r>
          </w:p>
        </w:tc>
      </w:tr>
      <w:tr w:rsidR="008C330D" w:rsidRPr="008D72C4" w:rsidTr="00521DCF">
        <w:trPr>
          <w:jc w:val="center"/>
        </w:trPr>
        <w:tc>
          <w:tcPr>
            <w:tcW w:w="1271" w:type="dxa"/>
            <w:shd w:val="clear" w:color="auto" w:fill="F2F2F2" w:themeFill="background1" w:themeFillShade="F2"/>
          </w:tcPr>
          <w:p w:rsidR="008C330D" w:rsidRPr="008D72C4" w:rsidRDefault="00312253" w:rsidP="00E37FDD">
            <w:pPr>
              <w:rPr>
                <w:rFonts w:cs="Arial"/>
                <w:sz w:val="17"/>
                <w:szCs w:val="17"/>
              </w:rPr>
            </w:pPr>
            <w:r w:rsidRPr="008D72C4">
              <w:rPr>
                <w:rFonts w:cs="Arial"/>
                <w:sz w:val="17"/>
                <w:szCs w:val="17"/>
              </w:rPr>
              <w:t>Julio</w:t>
            </w:r>
          </w:p>
        </w:tc>
        <w:tc>
          <w:tcPr>
            <w:tcW w:w="1276" w:type="dxa"/>
          </w:tcPr>
          <w:p w:rsidR="008C330D" w:rsidRPr="008D72C4" w:rsidRDefault="008C330D" w:rsidP="00DA4218">
            <w:pPr>
              <w:jc w:val="center"/>
              <w:rPr>
                <w:rFonts w:cs="Arial"/>
                <w:sz w:val="17"/>
                <w:szCs w:val="17"/>
              </w:rPr>
            </w:pPr>
            <w:r w:rsidRPr="008D72C4">
              <w:rPr>
                <w:rFonts w:cs="Arial"/>
                <w:sz w:val="17"/>
                <w:szCs w:val="17"/>
              </w:rPr>
              <w:t>-</w:t>
            </w:r>
          </w:p>
        </w:tc>
        <w:tc>
          <w:tcPr>
            <w:tcW w:w="1276" w:type="dxa"/>
          </w:tcPr>
          <w:p w:rsidR="008C330D" w:rsidRPr="008D72C4" w:rsidRDefault="008C330D" w:rsidP="00DA4218">
            <w:pPr>
              <w:jc w:val="center"/>
              <w:rPr>
                <w:rFonts w:cs="Arial"/>
                <w:sz w:val="17"/>
                <w:szCs w:val="17"/>
              </w:rPr>
            </w:pPr>
            <w:r w:rsidRPr="008D72C4">
              <w:rPr>
                <w:rFonts w:cs="Arial"/>
                <w:sz w:val="17"/>
                <w:szCs w:val="17"/>
              </w:rPr>
              <w:t>7</w:t>
            </w:r>
          </w:p>
        </w:tc>
        <w:tc>
          <w:tcPr>
            <w:tcW w:w="1417" w:type="dxa"/>
          </w:tcPr>
          <w:p w:rsidR="008C330D" w:rsidRPr="008D72C4" w:rsidRDefault="008C330D" w:rsidP="00DA4218">
            <w:pPr>
              <w:jc w:val="center"/>
              <w:rPr>
                <w:rFonts w:cs="Arial"/>
                <w:sz w:val="17"/>
                <w:szCs w:val="17"/>
              </w:rPr>
            </w:pPr>
            <w:r w:rsidRPr="008D72C4">
              <w:rPr>
                <w:rFonts w:cs="Arial"/>
                <w:sz w:val="17"/>
                <w:szCs w:val="17"/>
              </w:rPr>
              <w:t>3</w:t>
            </w:r>
          </w:p>
        </w:tc>
        <w:tc>
          <w:tcPr>
            <w:tcW w:w="1134" w:type="dxa"/>
          </w:tcPr>
          <w:p w:rsidR="008C330D" w:rsidRPr="008D72C4" w:rsidRDefault="008C330D" w:rsidP="00DA4218">
            <w:pPr>
              <w:jc w:val="center"/>
              <w:rPr>
                <w:rFonts w:cs="Arial"/>
                <w:sz w:val="17"/>
                <w:szCs w:val="17"/>
              </w:rPr>
            </w:pPr>
            <w:r w:rsidRPr="008D72C4">
              <w:rPr>
                <w:rFonts w:cs="Arial"/>
                <w:sz w:val="17"/>
                <w:szCs w:val="17"/>
              </w:rPr>
              <w:t>9</w:t>
            </w:r>
          </w:p>
        </w:tc>
        <w:tc>
          <w:tcPr>
            <w:tcW w:w="1134" w:type="dxa"/>
          </w:tcPr>
          <w:p w:rsidR="008C330D" w:rsidRPr="008D72C4" w:rsidRDefault="008C330D" w:rsidP="00DA4218">
            <w:pPr>
              <w:jc w:val="center"/>
              <w:rPr>
                <w:rFonts w:cs="Arial"/>
                <w:sz w:val="17"/>
                <w:szCs w:val="17"/>
              </w:rPr>
            </w:pPr>
            <w:r w:rsidRPr="008D72C4">
              <w:rPr>
                <w:rFonts w:cs="Arial"/>
                <w:sz w:val="17"/>
                <w:szCs w:val="17"/>
              </w:rPr>
              <w:t>58</w:t>
            </w:r>
          </w:p>
        </w:tc>
        <w:tc>
          <w:tcPr>
            <w:tcW w:w="1134" w:type="dxa"/>
          </w:tcPr>
          <w:p w:rsidR="008C330D" w:rsidRPr="008D72C4" w:rsidRDefault="008C330D" w:rsidP="00DA4218">
            <w:pPr>
              <w:jc w:val="center"/>
              <w:rPr>
                <w:rFonts w:cs="Arial"/>
                <w:sz w:val="17"/>
                <w:szCs w:val="17"/>
              </w:rPr>
            </w:pPr>
          </w:p>
        </w:tc>
      </w:tr>
      <w:tr w:rsidR="008C330D" w:rsidRPr="008D72C4" w:rsidTr="00521DCF">
        <w:trPr>
          <w:jc w:val="center"/>
        </w:trPr>
        <w:tc>
          <w:tcPr>
            <w:tcW w:w="1271" w:type="dxa"/>
            <w:shd w:val="clear" w:color="auto" w:fill="F2F2F2" w:themeFill="background1" w:themeFillShade="F2"/>
          </w:tcPr>
          <w:p w:rsidR="008C330D" w:rsidRPr="008D72C4" w:rsidRDefault="00312253" w:rsidP="00E37FDD">
            <w:pPr>
              <w:rPr>
                <w:rFonts w:cs="Arial"/>
                <w:sz w:val="17"/>
                <w:szCs w:val="17"/>
              </w:rPr>
            </w:pPr>
            <w:r w:rsidRPr="008D72C4">
              <w:rPr>
                <w:rFonts w:cs="Arial"/>
                <w:sz w:val="17"/>
                <w:szCs w:val="17"/>
              </w:rPr>
              <w:t>Agosto</w:t>
            </w:r>
          </w:p>
        </w:tc>
        <w:tc>
          <w:tcPr>
            <w:tcW w:w="1276" w:type="dxa"/>
          </w:tcPr>
          <w:p w:rsidR="008C330D" w:rsidRPr="008D72C4" w:rsidRDefault="008C330D" w:rsidP="00DA4218">
            <w:pPr>
              <w:jc w:val="center"/>
              <w:rPr>
                <w:rFonts w:cs="Arial"/>
                <w:sz w:val="17"/>
                <w:szCs w:val="17"/>
              </w:rPr>
            </w:pPr>
            <w:r w:rsidRPr="008D72C4">
              <w:rPr>
                <w:rFonts w:cs="Arial"/>
                <w:sz w:val="17"/>
                <w:szCs w:val="17"/>
              </w:rPr>
              <w:t>-</w:t>
            </w:r>
          </w:p>
        </w:tc>
        <w:tc>
          <w:tcPr>
            <w:tcW w:w="1276" w:type="dxa"/>
          </w:tcPr>
          <w:p w:rsidR="008C330D" w:rsidRPr="008D72C4" w:rsidRDefault="008C330D" w:rsidP="00DA4218">
            <w:pPr>
              <w:jc w:val="center"/>
              <w:rPr>
                <w:rFonts w:cs="Arial"/>
                <w:sz w:val="17"/>
                <w:szCs w:val="17"/>
              </w:rPr>
            </w:pPr>
            <w:r w:rsidRPr="008D72C4">
              <w:rPr>
                <w:rFonts w:cs="Arial"/>
                <w:sz w:val="17"/>
                <w:szCs w:val="17"/>
              </w:rPr>
              <w:t>1</w:t>
            </w:r>
          </w:p>
        </w:tc>
        <w:tc>
          <w:tcPr>
            <w:tcW w:w="1417" w:type="dxa"/>
          </w:tcPr>
          <w:p w:rsidR="008C330D" w:rsidRPr="008D72C4" w:rsidRDefault="008C330D" w:rsidP="00DA4218">
            <w:pPr>
              <w:jc w:val="center"/>
              <w:rPr>
                <w:rFonts w:cs="Arial"/>
                <w:sz w:val="17"/>
                <w:szCs w:val="17"/>
              </w:rPr>
            </w:pPr>
            <w:r w:rsidRPr="008D72C4">
              <w:rPr>
                <w:rFonts w:cs="Arial"/>
                <w:sz w:val="17"/>
                <w:szCs w:val="17"/>
              </w:rPr>
              <w:t>7</w:t>
            </w:r>
          </w:p>
        </w:tc>
        <w:tc>
          <w:tcPr>
            <w:tcW w:w="1134" w:type="dxa"/>
          </w:tcPr>
          <w:p w:rsidR="008C330D" w:rsidRPr="008D72C4" w:rsidRDefault="008C330D" w:rsidP="00DA4218">
            <w:pPr>
              <w:jc w:val="center"/>
              <w:rPr>
                <w:rFonts w:cs="Arial"/>
                <w:sz w:val="17"/>
                <w:szCs w:val="17"/>
              </w:rPr>
            </w:pPr>
            <w:r w:rsidRPr="008D72C4">
              <w:rPr>
                <w:rFonts w:cs="Arial"/>
                <w:sz w:val="17"/>
                <w:szCs w:val="17"/>
              </w:rPr>
              <w:t>11</w:t>
            </w:r>
          </w:p>
        </w:tc>
        <w:tc>
          <w:tcPr>
            <w:tcW w:w="1134" w:type="dxa"/>
          </w:tcPr>
          <w:p w:rsidR="008C330D" w:rsidRPr="008D72C4" w:rsidRDefault="008C330D" w:rsidP="00DA4218">
            <w:pPr>
              <w:jc w:val="center"/>
              <w:rPr>
                <w:rFonts w:cs="Arial"/>
                <w:sz w:val="17"/>
                <w:szCs w:val="17"/>
              </w:rPr>
            </w:pPr>
            <w:r w:rsidRPr="008D72C4">
              <w:rPr>
                <w:rFonts w:cs="Arial"/>
                <w:sz w:val="17"/>
                <w:szCs w:val="17"/>
              </w:rPr>
              <w:t>379</w:t>
            </w:r>
          </w:p>
        </w:tc>
        <w:tc>
          <w:tcPr>
            <w:tcW w:w="1134" w:type="dxa"/>
          </w:tcPr>
          <w:p w:rsidR="008C330D" w:rsidRPr="008D72C4" w:rsidRDefault="008C330D" w:rsidP="00DA4218">
            <w:pPr>
              <w:jc w:val="center"/>
              <w:rPr>
                <w:rFonts w:cs="Arial"/>
                <w:sz w:val="17"/>
                <w:szCs w:val="17"/>
              </w:rPr>
            </w:pPr>
          </w:p>
        </w:tc>
      </w:tr>
      <w:tr w:rsidR="008C330D" w:rsidRPr="008D72C4" w:rsidTr="00521DCF">
        <w:trPr>
          <w:jc w:val="center"/>
        </w:trPr>
        <w:tc>
          <w:tcPr>
            <w:tcW w:w="1271" w:type="dxa"/>
            <w:shd w:val="clear" w:color="auto" w:fill="F2F2F2" w:themeFill="background1" w:themeFillShade="F2"/>
          </w:tcPr>
          <w:p w:rsidR="008C330D" w:rsidRPr="008D72C4" w:rsidRDefault="00312253" w:rsidP="00E37FDD">
            <w:pPr>
              <w:rPr>
                <w:rFonts w:cs="Arial"/>
                <w:sz w:val="17"/>
                <w:szCs w:val="17"/>
              </w:rPr>
            </w:pPr>
            <w:r w:rsidRPr="008D72C4">
              <w:rPr>
                <w:rFonts w:cs="Arial"/>
                <w:sz w:val="17"/>
                <w:szCs w:val="17"/>
              </w:rPr>
              <w:t>Septiembre</w:t>
            </w:r>
          </w:p>
        </w:tc>
        <w:tc>
          <w:tcPr>
            <w:tcW w:w="1276" w:type="dxa"/>
          </w:tcPr>
          <w:p w:rsidR="008C330D" w:rsidRPr="008D72C4" w:rsidRDefault="008C330D" w:rsidP="00DA4218">
            <w:pPr>
              <w:jc w:val="center"/>
              <w:rPr>
                <w:rFonts w:cs="Arial"/>
                <w:sz w:val="17"/>
                <w:szCs w:val="17"/>
              </w:rPr>
            </w:pPr>
            <w:r w:rsidRPr="008D72C4">
              <w:rPr>
                <w:rFonts w:cs="Arial"/>
                <w:sz w:val="17"/>
                <w:szCs w:val="17"/>
              </w:rPr>
              <w:t>3</w:t>
            </w:r>
          </w:p>
        </w:tc>
        <w:tc>
          <w:tcPr>
            <w:tcW w:w="1276" w:type="dxa"/>
          </w:tcPr>
          <w:p w:rsidR="008C330D" w:rsidRPr="008D72C4" w:rsidRDefault="008C330D" w:rsidP="00DA4218">
            <w:pPr>
              <w:jc w:val="center"/>
              <w:rPr>
                <w:rFonts w:cs="Arial"/>
                <w:sz w:val="17"/>
                <w:szCs w:val="17"/>
              </w:rPr>
            </w:pPr>
            <w:r w:rsidRPr="008D72C4">
              <w:rPr>
                <w:rFonts w:cs="Arial"/>
                <w:sz w:val="17"/>
                <w:szCs w:val="17"/>
              </w:rPr>
              <w:t>8</w:t>
            </w:r>
          </w:p>
        </w:tc>
        <w:tc>
          <w:tcPr>
            <w:tcW w:w="1417" w:type="dxa"/>
          </w:tcPr>
          <w:p w:rsidR="008C330D" w:rsidRPr="008D72C4" w:rsidRDefault="008C330D" w:rsidP="00DA4218">
            <w:pPr>
              <w:jc w:val="center"/>
              <w:rPr>
                <w:rFonts w:cs="Arial"/>
                <w:sz w:val="17"/>
                <w:szCs w:val="17"/>
              </w:rPr>
            </w:pPr>
            <w:r w:rsidRPr="008D72C4">
              <w:rPr>
                <w:rFonts w:cs="Arial"/>
                <w:sz w:val="17"/>
                <w:szCs w:val="17"/>
              </w:rPr>
              <w:t>16</w:t>
            </w:r>
          </w:p>
        </w:tc>
        <w:tc>
          <w:tcPr>
            <w:tcW w:w="1134" w:type="dxa"/>
          </w:tcPr>
          <w:p w:rsidR="008C330D" w:rsidRPr="008D72C4" w:rsidRDefault="008C330D" w:rsidP="00DA4218">
            <w:pPr>
              <w:jc w:val="center"/>
              <w:rPr>
                <w:rFonts w:cs="Arial"/>
                <w:sz w:val="17"/>
                <w:szCs w:val="17"/>
              </w:rPr>
            </w:pPr>
            <w:r w:rsidRPr="008D72C4">
              <w:rPr>
                <w:rFonts w:cs="Arial"/>
                <w:sz w:val="17"/>
                <w:szCs w:val="17"/>
              </w:rPr>
              <w:t>29</w:t>
            </w:r>
          </w:p>
        </w:tc>
        <w:tc>
          <w:tcPr>
            <w:tcW w:w="1134" w:type="dxa"/>
          </w:tcPr>
          <w:p w:rsidR="008C330D" w:rsidRPr="008D72C4" w:rsidRDefault="008C330D" w:rsidP="00DA4218">
            <w:pPr>
              <w:jc w:val="center"/>
              <w:rPr>
                <w:rFonts w:cs="Arial"/>
                <w:sz w:val="17"/>
                <w:szCs w:val="17"/>
              </w:rPr>
            </w:pPr>
            <w:r w:rsidRPr="008D72C4">
              <w:rPr>
                <w:rFonts w:cs="Arial"/>
                <w:sz w:val="17"/>
                <w:szCs w:val="17"/>
              </w:rPr>
              <w:t>154</w:t>
            </w:r>
          </w:p>
        </w:tc>
        <w:tc>
          <w:tcPr>
            <w:tcW w:w="1134" w:type="dxa"/>
          </w:tcPr>
          <w:p w:rsidR="008C330D" w:rsidRPr="008D72C4" w:rsidRDefault="008C330D" w:rsidP="00DA4218">
            <w:pPr>
              <w:jc w:val="center"/>
              <w:rPr>
                <w:rFonts w:cs="Arial"/>
                <w:sz w:val="17"/>
                <w:szCs w:val="17"/>
              </w:rPr>
            </w:pPr>
          </w:p>
        </w:tc>
      </w:tr>
      <w:tr w:rsidR="008C330D" w:rsidRPr="008D72C4" w:rsidTr="00521DCF">
        <w:trPr>
          <w:jc w:val="center"/>
        </w:trPr>
        <w:tc>
          <w:tcPr>
            <w:tcW w:w="1271" w:type="dxa"/>
            <w:shd w:val="clear" w:color="auto" w:fill="F2F2F2" w:themeFill="background1" w:themeFillShade="F2"/>
          </w:tcPr>
          <w:p w:rsidR="008C330D" w:rsidRPr="008D72C4" w:rsidRDefault="00312253" w:rsidP="00E37FDD">
            <w:pPr>
              <w:rPr>
                <w:rFonts w:cs="Arial"/>
                <w:sz w:val="17"/>
                <w:szCs w:val="17"/>
              </w:rPr>
            </w:pPr>
            <w:r w:rsidRPr="008D72C4">
              <w:rPr>
                <w:rFonts w:cs="Arial"/>
                <w:sz w:val="17"/>
                <w:szCs w:val="17"/>
              </w:rPr>
              <w:t>Octubre</w:t>
            </w:r>
          </w:p>
        </w:tc>
        <w:tc>
          <w:tcPr>
            <w:tcW w:w="1276" w:type="dxa"/>
          </w:tcPr>
          <w:p w:rsidR="008C330D" w:rsidRPr="008D72C4" w:rsidRDefault="008C330D" w:rsidP="00DA4218">
            <w:pPr>
              <w:jc w:val="center"/>
              <w:rPr>
                <w:rFonts w:cs="Arial"/>
                <w:sz w:val="17"/>
                <w:szCs w:val="17"/>
              </w:rPr>
            </w:pPr>
            <w:r w:rsidRPr="008D72C4">
              <w:rPr>
                <w:rFonts w:cs="Arial"/>
                <w:sz w:val="17"/>
                <w:szCs w:val="17"/>
              </w:rPr>
              <w:t>1</w:t>
            </w:r>
          </w:p>
        </w:tc>
        <w:tc>
          <w:tcPr>
            <w:tcW w:w="1276" w:type="dxa"/>
          </w:tcPr>
          <w:p w:rsidR="008C330D" w:rsidRPr="008D72C4" w:rsidRDefault="008C330D" w:rsidP="00DA4218">
            <w:pPr>
              <w:jc w:val="center"/>
              <w:rPr>
                <w:rFonts w:cs="Arial"/>
                <w:sz w:val="17"/>
                <w:szCs w:val="17"/>
              </w:rPr>
            </w:pPr>
            <w:r w:rsidRPr="008D72C4">
              <w:rPr>
                <w:rFonts w:cs="Arial"/>
                <w:sz w:val="17"/>
                <w:szCs w:val="17"/>
              </w:rPr>
              <w:t>19</w:t>
            </w:r>
          </w:p>
        </w:tc>
        <w:tc>
          <w:tcPr>
            <w:tcW w:w="1417" w:type="dxa"/>
          </w:tcPr>
          <w:p w:rsidR="008C330D" w:rsidRPr="008D72C4" w:rsidRDefault="008C330D" w:rsidP="00DA4218">
            <w:pPr>
              <w:jc w:val="center"/>
              <w:rPr>
                <w:rFonts w:cs="Arial"/>
                <w:sz w:val="17"/>
                <w:szCs w:val="17"/>
              </w:rPr>
            </w:pPr>
            <w:r w:rsidRPr="008D72C4">
              <w:rPr>
                <w:rFonts w:cs="Arial"/>
                <w:sz w:val="17"/>
                <w:szCs w:val="17"/>
              </w:rPr>
              <w:t>29</w:t>
            </w:r>
          </w:p>
        </w:tc>
        <w:tc>
          <w:tcPr>
            <w:tcW w:w="1134" w:type="dxa"/>
          </w:tcPr>
          <w:p w:rsidR="008C330D" w:rsidRPr="008D72C4" w:rsidRDefault="008C330D" w:rsidP="00DA4218">
            <w:pPr>
              <w:jc w:val="center"/>
              <w:rPr>
                <w:rFonts w:cs="Arial"/>
                <w:sz w:val="17"/>
                <w:szCs w:val="17"/>
              </w:rPr>
            </w:pPr>
            <w:r w:rsidRPr="008D72C4">
              <w:rPr>
                <w:rFonts w:cs="Arial"/>
                <w:sz w:val="17"/>
                <w:szCs w:val="17"/>
              </w:rPr>
              <w:t>16</w:t>
            </w:r>
          </w:p>
        </w:tc>
        <w:tc>
          <w:tcPr>
            <w:tcW w:w="1134" w:type="dxa"/>
          </w:tcPr>
          <w:p w:rsidR="008C330D" w:rsidRPr="008D72C4" w:rsidRDefault="008C330D" w:rsidP="00DA4218">
            <w:pPr>
              <w:jc w:val="center"/>
              <w:rPr>
                <w:rFonts w:cs="Arial"/>
                <w:sz w:val="17"/>
                <w:szCs w:val="17"/>
              </w:rPr>
            </w:pPr>
            <w:r w:rsidRPr="008D72C4">
              <w:rPr>
                <w:rFonts w:cs="Arial"/>
                <w:sz w:val="17"/>
                <w:szCs w:val="17"/>
              </w:rPr>
              <w:t>68</w:t>
            </w:r>
          </w:p>
        </w:tc>
        <w:tc>
          <w:tcPr>
            <w:tcW w:w="1134" w:type="dxa"/>
          </w:tcPr>
          <w:p w:rsidR="008C330D" w:rsidRPr="008D72C4" w:rsidRDefault="008C330D" w:rsidP="00DA4218">
            <w:pPr>
              <w:jc w:val="center"/>
              <w:rPr>
                <w:rFonts w:cs="Arial"/>
                <w:sz w:val="17"/>
                <w:szCs w:val="17"/>
              </w:rPr>
            </w:pPr>
          </w:p>
        </w:tc>
      </w:tr>
      <w:tr w:rsidR="008C330D" w:rsidRPr="008D72C4" w:rsidTr="00521DCF">
        <w:trPr>
          <w:jc w:val="center"/>
        </w:trPr>
        <w:tc>
          <w:tcPr>
            <w:tcW w:w="1271" w:type="dxa"/>
            <w:shd w:val="clear" w:color="auto" w:fill="F2F2F2" w:themeFill="background1" w:themeFillShade="F2"/>
          </w:tcPr>
          <w:p w:rsidR="008C330D" w:rsidRPr="008D72C4" w:rsidRDefault="00312253" w:rsidP="00E37FDD">
            <w:pPr>
              <w:rPr>
                <w:rFonts w:cs="Arial"/>
                <w:sz w:val="17"/>
                <w:szCs w:val="17"/>
              </w:rPr>
            </w:pPr>
            <w:r w:rsidRPr="008D72C4">
              <w:rPr>
                <w:rFonts w:cs="Arial"/>
                <w:sz w:val="17"/>
                <w:szCs w:val="17"/>
              </w:rPr>
              <w:t>Noviembre</w:t>
            </w:r>
          </w:p>
        </w:tc>
        <w:tc>
          <w:tcPr>
            <w:tcW w:w="1276" w:type="dxa"/>
          </w:tcPr>
          <w:p w:rsidR="008C330D" w:rsidRPr="008D72C4" w:rsidRDefault="008C330D" w:rsidP="00DA4218">
            <w:pPr>
              <w:jc w:val="center"/>
              <w:rPr>
                <w:rFonts w:cs="Arial"/>
                <w:sz w:val="17"/>
                <w:szCs w:val="17"/>
              </w:rPr>
            </w:pPr>
            <w:r w:rsidRPr="008D72C4">
              <w:rPr>
                <w:rFonts w:cs="Arial"/>
                <w:sz w:val="17"/>
                <w:szCs w:val="17"/>
              </w:rPr>
              <w:t>3</w:t>
            </w:r>
          </w:p>
        </w:tc>
        <w:tc>
          <w:tcPr>
            <w:tcW w:w="1276" w:type="dxa"/>
          </w:tcPr>
          <w:p w:rsidR="008C330D" w:rsidRPr="008D72C4" w:rsidRDefault="008C330D" w:rsidP="00DA4218">
            <w:pPr>
              <w:jc w:val="center"/>
              <w:rPr>
                <w:rFonts w:cs="Arial"/>
                <w:sz w:val="17"/>
                <w:szCs w:val="17"/>
              </w:rPr>
            </w:pPr>
            <w:r w:rsidRPr="008D72C4">
              <w:rPr>
                <w:rFonts w:cs="Arial"/>
                <w:sz w:val="17"/>
                <w:szCs w:val="17"/>
              </w:rPr>
              <w:t>16</w:t>
            </w:r>
          </w:p>
        </w:tc>
        <w:tc>
          <w:tcPr>
            <w:tcW w:w="1417" w:type="dxa"/>
          </w:tcPr>
          <w:p w:rsidR="008C330D" w:rsidRPr="008D72C4" w:rsidRDefault="008C330D" w:rsidP="00DA4218">
            <w:pPr>
              <w:jc w:val="center"/>
              <w:rPr>
                <w:rFonts w:cs="Arial"/>
                <w:sz w:val="17"/>
                <w:szCs w:val="17"/>
              </w:rPr>
            </w:pPr>
            <w:r w:rsidRPr="008D72C4">
              <w:rPr>
                <w:rFonts w:cs="Arial"/>
                <w:sz w:val="17"/>
                <w:szCs w:val="17"/>
              </w:rPr>
              <w:t>26</w:t>
            </w:r>
          </w:p>
        </w:tc>
        <w:tc>
          <w:tcPr>
            <w:tcW w:w="1134" w:type="dxa"/>
          </w:tcPr>
          <w:p w:rsidR="008C330D" w:rsidRPr="008D72C4" w:rsidRDefault="008C330D" w:rsidP="00DA4218">
            <w:pPr>
              <w:jc w:val="center"/>
              <w:rPr>
                <w:rFonts w:cs="Arial"/>
                <w:sz w:val="17"/>
                <w:szCs w:val="17"/>
              </w:rPr>
            </w:pPr>
            <w:r w:rsidRPr="008D72C4">
              <w:rPr>
                <w:rFonts w:cs="Arial"/>
                <w:sz w:val="17"/>
                <w:szCs w:val="17"/>
              </w:rPr>
              <w:t>41</w:t>
            </w:r>
          </w:p>
        </w:tc>
        <w:tc>
          <w:tcPr>
            <w:tcW w:w="1134" w:type="dxa"/>
          </w:tcPr>
          <w:p w:rsidR="008C330D" w:rsidRPr="008D72C4" w:rsidRDefault="008C330D" w:rsidP="00DA4218">
            <w:pPr>
              <w:jc w:val="center"/>
              <w:rPr>
                <w:rFonts w:cs="Arial"/>
                <w:sz w:val="17"/>
                <w:szCs w:val="17"/>
              </w:rPr>
            </w:pPr>
            <w:r w:rsidRPr="008D72C4">
              <w:rPr>
                <w:rFonts w:cs="Arial"/>
                <w:sz w:val="17"/>
                <w:szCs w:val="17"/>
              </w:rPr>
              <w:t>407</w:t>
            </w:r>
          </w:p>
        </w:tc>
        <w:tc>
          <w:tcPr>
            <w:tcW w:w="1134" w:type="dxa"/>
          </w:tcPr>
          <w:p w:rsidR="008C330D" w:rsidRPr="008D72C4" w:rsidRDefault="008C330D" w:rsidP="00DA4218">
            <w:pPr>
              <w:jc w:val="center"/>
              <w:rPr>
                <w:rFonts w:cs="Arial"/>
                <w:sz w:val="17"/>
                <w:szCs w:val="17"/>
              </w:rPr>
            </w:pPr>
          </w:p>
        </w:tc>
      </w:tr>
      <w:tr w:rsidR="008C330D" w:rsidRPr="008D72C4" w:rsidTr="00521DCF">
        <w:trPr>
          <w:jc w:val="center"/>
        </w:trPr>
        <w:tc>
          <w:tcPr>
            <w:tcW w:w="1271" w:type="dxa"/>
            <w:shd w:val="clear" w:color="auto" w:fill="F2F2F2" w:themeFill="background1" w:themeFillShade="F2"/>
          </w:tcPr>
          <w:p w:rsidR="008C330D" w:rsidRPr="008D72C4" w:rsidRDefault="00312253" w:rsidP="00E37FDD">
            <w:pPr>
              <w:rPr>
                <w:rFonts w:cs="Arial"/>
                <w:sz w:val="17"/>
                <w:szCs w:val="17"/>
              </w:rPr>
            </w:pPr>
            <w:r w:rsidRPr="008D72C4">
              <w:rPr>
                <w:rFonts w:cs="Arial"/>
                <w:sz w:val="17"/>
                <w:szCs w:val="17"/>
              </w:rPr>
              <w:t>Diciembre</w:t>
            </w:r>
          </w:p>
        </w:tc>
        <w:tc>
          <w:tcPr>
            <w:tcW w:w="1276" w:type="dxa"/>
          </w:tcPr>
          <w:p w:rsidR="008C330D" w:rsidRPr="008D72C4" w:rsidRDefault="008C330D" w:rsidP="00DA4218">
            <w:pPr>
              <w:jc w:val="center"/>
              <w:rPr>
                <w:rFonts w:cs="Arial"/>
                <w:sz w:val="17"/>
                <w:szCs w:val="17"/>
              </w:rPr>
            </w:pPr>
            <w:r w:rsidRPr="008D72C4">
              <w:rPr>
                <w:rFonts w:cs="Arial"/>
                <w:sz w:val="17"/>
                <w:szCs w:val="17"/>
              </w:rPr>
              <w:t>3</w:t>
            </w:r>
          </w:p>
        </w:tc>
        <w:tc>
          <w:tcPr>
            <w:tcW w:w="1276" w:type="dxa"/>
          </w:tcPr>
          <w:p w:rsidR="008C330D" w:rsidRPr="008D72C4" w:rsidRDefault="008C330D" w:rsidP="00DA4218">
            <w:pPr>
              <w:jc w:val="center"/>
              <w:rPr>
                <w:rFonts w:cs="Arial"/>
                <w:sz w:val="17"/>
                <w:szCs w:val="17"/>
              </w:rPr>
            </w:pPr>
            <w:r w:rsidRPr="008D72C4">
              <w:rPr>
                <w:rFonts w:cs="Arial"/>
                <w:sz w:val="17"/>
                <w:szCs w:val="17"/>
              </w:rPr>
              <w:t>9</w:t>
            </w:r>
          </w:p>
        </w:tc>
        <w:tc>
          <w:tcPr>
            <w:tcW w:w="1417" w:type="dxa"/>
          </w:tcPr>
          <w:p w:rsidR="008C330D" w:rsidRPr="008D72C4" w:rsidRDefault="008C330D" w:rsidP="00DA4218">
            <w:pPr>
              <w:jc w:val="center"/>
              <w:rPr>
                <w:rFonts w:cs="Arial"/>
                <w:sz w:val="17"/>
                <w:szCs w:val="17"/>
              </w:rPr>
            </w:pPr>
            <w:r w:rsidRPr="008D72C4">
              <w:rPr>
                <w:rFonts w:cs="Arial"/>
                <w:sz w:val="17"/>
                <w:szCs w:val="17"/>
              </w:rPr>
              <w:t>51</w:t>
            </w:r>
          </w:p>
        </w:tc>
        <w:tc>
          <w:tcPr>
            <w:tcW w:w="1134" w:type="dxa"/>
          </w:tcPr>
          <w:p w:rsidR="008C330D" w:rsidRPr="008D72C4" w:rsidRDefault="008C330D" w:rsidP="00DA4218">
            <w:pPr>
              <w:jc w:val="center"/>
              <w:rPr>
                <w:rFonts w:cs="Arial"/>
                <w:sz w:val="17"/>
                <w:szCs w:val="17"/>
              </w:rPr>
            </w:pPr>
            <w:r w:rsidRPr="008D72C4">
              <w:rPr>
                <w:rFonts w:cs="Arial"/>
                <w:sz w:val="17"/>
                <w:szCs w:val="17"/>
              </w:rPr>
              <w:t>32</w:t>
            </w:r>
          </w:p>
        </w:tc>
        <w:tc>
          <w:tcPr>
            <w:tcW w:w="1134" w:type="dxa"/>
          </w:tcPr>
          <w:p w:rsidR="008C330D" w:rsidRPr="008D72C4" w:rsidRDefault="008C330D" w:rsidP="00DA4218">
            <w:pPr>
              <w:jc w:val="center"/>
              <w:rPr>
                <w:rFonts w:cs="Arial"/>
                <w:sz w:val="17"/>
                <w:szCs w:val="17"/>
              </w:rPr>
            </w:pPr>
            <w:r w:rsidRPr="008D72C4">
              <w:rPr>
                <w:rFonts w:cs="Arial"/>
                <w:sz w:val="17"/>
                <w:szCs w:val="17"/>
              </w:rPr>
              <w:t>174</w:t>
            </w:r>
          </w:p>
        </w:tc>
        <w:tc>
          <w:tcPr>
            <w:tcW w:w="1134" w:type="dxa"/>
          </w:tcPr>
          <w:p w:rsidR="008C330D" w:rsidRPr="008D72C4" w:rsidRDefault="008C330D" w:rsidP="00DA4218">
            <w:pPr>
              <w:jc w:val="center"/>
              <w:rPr>
                <w:rFonts w:cs="Arial"/>
                <w:sz w:val="17"/>
                <w:szCs w:val="17"/>
              </w:rPr>
            </w:pPr>
          </w:p>
        </w:tc>
      </w:tr>
      <w:tr w:rsidR="008C330D" w:rsidRPr="008D72C4" w:rsidTr="00521DCF">
        <w:trPr>
          <w:jc w:val="center"/>
        </w:trPr>
        <w:tc>
          <w:tcPr>
            <w:tcW w:w="1271" w:type="dxa"/>
            <w:shd w:val="clear" w:color="auto" w:fill="F2F2F2" w:themeFill="background1" w:themeFillShade="F2"/>
          </w:tcPr>
          <w:p w:rsidR="008C330D" w:rsidRPr="008D72C4" w:rsidRDefault="00312253" w:rsidP="00E37FDD">
            <w:pPr>
              <w:rPr>
                <w:rFonts w:cs="Arial"/>
                <w:sz w:val="17"/>
                <w:szCs w:val="17"/>
              </w:rPr>
            </w:pPr>
            <w:r w:rsidRPr="008D72C4">
              <w:rPr>
                <w:rFonts w:cs="Arial"/>
                <w:sz w:val="17"/>
                <w:szCs w:val="17"/>
              </w:rPr>
              <w:t>Total</w:t>
            </w:r>
          </w:p>
        </w:tc>
        <w:tc>
          <w:tcPr>
            <w:tcW w:w="1276" w:type="dxa"/>
            <w:shd w:val="clear" w:color="auto" w:fill="F2F2F2" w:themeFill="background1" w:themeFillShade="F2"/>
          </w:tcPr>
          <w:p w:rsidR="008C330D" w:rsidRPr="008D72C4" w:rsidRDefault="008C330D" w:rsidP="00DA4218">
            <w:pPr>
              <w:jc w:val="center"/>
              <w:rPr>
                <w:rFonts w:cs="Arial"/>
                <w:sz w:val="17"/>
                <w:szCs w:val="17"/>
              </w:rPr>
            </w:pPr>
            <w:r w:rsidRPr="008D72C4">
              <w:rPr>
                <w:rFonts w:cs="Arial"/>
                <w:sz w:val="17"/>
                <w:szCs w:val="17"/>
              </w:rPr>
              <w:t>14</w:t>
            </w:r>
          </w:p>
        </w:tc>
        <w:tc>
          <w:tcPr>
            <w:tcW w:w="1276" w:type="dxa"/>
            <w:shd w:val="clear" w:color="auto" w:fill="F2F2F2" w:themeFill="background1" w:themeFillShade="F2"/>
          </w:tcPr>
          <w:p w:rsidR="008C330D" w:rsidRPr="008D72C4" w:rsidRDefault="008C330D" w:rsidP="00DA4218">
            <w:pPr>
              <w:jc w:val="center"/>
              <w:rPr>
                <w:rFonts w:cs="Arial"/>
                <w:sz w:val="17"/>
                <w:szCs w:val="17"/>
              </w:rPr>
            </w:pPr>
            <w:r w:rsidRPr="008D72C4">
              <w:rPr>
                <w:rFonts w:cs="Arial"/>
                <w:sz w:val="17"/>
                <w:szCs w:val="17"/>
              </w:rPr>
              <w:t>77</w:t>
            </w:r>
          </w:p>
        </w:tc>
        <w:tc>
          <w:tcPr>
            <w:tcW w:w="1417" w:type="dxa"/>
            <w:shd w:val="clear" w:color="auto" w:fill="F2F2F2" w:themeFill="background1" w:themeFillShade="F2"/>
          </w:tcPr>
          <w:p w:rsidR="008C330D" w:rsidRPr="008D72C4" w:rsidRDefault="008C330D" w:rsidP="00DA4218">
            <w:pPr>
              <w:jc w:val="center"/>
              <w:rPr>
                <w:rFonts w:cs="Arial"/>
                <w:sz w:val="17"/>
                <w:szCs w:val="17"/>
              </w:rPr>
            </w:pPr>
            <w:r w:rsidRPr="008D72C4">
              <w:rPr>
                <w:rFonts w:cs="Arial"/>
                <w:sz w:val="17"/>
                <w:szCs w:val="17"/>
              </w:rPr>
              <w:t>219</w:t>
            </w:r>
          </w:p>
        </w:tc>
        <w:tc>
          <w:tcPr>
            <w:tcW w:w="1134" w:type="dxa"/>
            <w:shd w:val="clear" w:color="auto" w:fill="F2F2F2" w:themeFill="background1" w:themeFillShade="F2"/>
          </w:tcPr>
          <w:p w:rsidR="008C330D" w:rsidRPr="008D72C4" w:rsidRDefault="008C330D" w:rsidP="00DA4218">
            <w:pPr>
              <w:jc w:val="center"/>
              <w:rPr>
                <w:rFonts w:cs="Arial"/>
                <w:sz w:val="17"/>
                <w:szCs w:val="17"/>
              </w:rPr>
            </w:pPr>
            <w:r w:rsidRPr="008D72C4">
              <w:rPr>
                <w:rFonts w:cs="Arial"/>
                <w:sz w:val="17"/>
                <w:szCs w:val="17"/>
              </w:rPr>
              <w:t>222</w:t>
            </w:r>
          </w:p>
        </w:tc>
        <w:tc>
          <w:tcPr>
            <w:tcW w:w="1134" w:type="dxa"/>
            <w:shd w:val="clear" w:color="auto" w:fill="F2F2F2" w:themeFill="background1" w:themeFillShade="F2"/>
          </w:tcPr>
          <w:p w:rsidR="008C330D" w:rsidRPr="008D72C4" w:rsidRDefault="008C330D" w:rsidP="00DA4218">
            <w:pPr>
              <w:jc w:val="center"/>
              <w:rPr>
                <w:rFonts w:cs="Arial"/>
                <w:sz w:val="17"/>
                <w:szCs w:val="17"/>
              </w:rPr>
            </w:pPr>
            <w:r w:rsidRPr="008D72C4">
              <w:rPr>
                <w:rFonts w:cs="Arial"/>
                <w:sz w:val="17"/>
                <w:szCs w:val="17"/>
              </w:rPr>
              <w:t>2509</w:t>
            </w:r>
          </w:p>
        </w:tc>
        <w:tc>
          <w:tcPr>
            <w:tcW w:w="1134" w:type="dxa"/>
            <w:shd w:val="clear" w:color="auto" w:fill="F2F2F2" w:themeFill="background1" w:themeFillShade="F2"/>
          </w:tcPr>
          <w:p w:rsidR="008C330D" w:rsidRPr="008D72C4" w:rsidRDefault="008C330D" w:rsidP="00DA4218">
            <w:pPr>
              <w:jc w:val="center"/>
              <w:rPr>
                <w:rFonts w:cs="Arial"/>
                <w:sz w:val="17"/>
                <w:szCs w:val="17"/>
              </w:rPr>
            </w:pPr>
            <w:r w:rsidRPr="008D72C4">
              <w:rPr>
                <w:rFonts w:cs="Arial"/>
                <w:sz w:val="17"/>
                <w:szCs w:val="17"/>
              </w:rPr>
              <w:t>689</w:t>
            </w:r>
          </w:p>
        </w:tc>
      </w:tr>
    </w:tbl>
    <w:p w:rsidR="00C55C76" w:rsidRPr="008D72C4" w:rsidRDefault="00C55C76" w:rsidP="008C330D">
      <w:pPr>
        <w:pStyle w:val="Caption"/>
        <w:framePr w:wrap="around"/>
        <w:rPr>
          <w:highlight w:val="cyan"/>
          <w:lang w:val="es-ES"/>
        </w:rPr>
      </w:pPr>
      <w:r w:rsidRPr="008D72C4">
        <w:rPr>
          <w:highlight w:val="cyan"/>
          <w:lang w:val="es-ES"/>
        </w:rPr>
        <w:t xml:space="preserve"> </w:t>
      </w:r>
    </w:p>
    <w:p w:rsidR="00C55C76" w:rsidRPr="008D72C4" w:rsidRDefault="00C55C76" w:rsidP="008C330D">
      <w:pPr>
        <w:rPr>
          <w:highlight w:val="cyan"/>
        </w:rPr>
      </w:pPr>
      <w:r w:rsidRPr="008D72C4">
        <w:rPr>
          <w:highlight w:val="cyan"/>
        </w:rPr>
        <w:t xml:space="preserve"> </w:t>
      </w:r>
    </w:p>
    <w:p w:rsidR="00C55C76" w:rsidRPr="008D72C4" w:rsidRDefault="00C55C76" w:rsidP="008C330D">
      <w:pPr>
        <w:jc w:val="center"/>
        <w:rPr>
          <w:sz w:val="16"/>
          <w:highlight w:val="cyan"/>
        </w:rPr>
      </w:pPr>
      <w:r w:rsidRPr="008D72C4">
        <w:rPr>
          <w:sz w:val="16"/>
          <w:highlight w:val="cyan"/>
        </w:rPr>
        <w:t xml:space="preserve"> </w:t>
      </w:r>
    </w:p>
    <w:p w:rsidR="00C55C76" w:rsidRPr="008D72C4" w:rsidRDefault="00C55C76" w:rsidP="008C330D">
      <w:pPr>
        <w:jc w:val="center"/>
        <w:rPr>
          <w:sz w:val="16"/>
          <w:highlight w:val="cyan"/>
        </w:rPr>
      </w:pPr>
      <w:r w:rsidRPr="008D72C4">
        <w:rPr>
          <w:sz w:val="16"/>
          <w:highlight w:val="cyan"/>
        </w:rPr>
        <w:t xml:space="preserve"> </w:t>
      </w:r>
    </w:p>
    <w:p w:rsidR="00C55C76" w:rsidRPr="008D72C4" w:rsidRDefault="00C55C76" w:rsidP="008C330D">
      <w:pPr>
        <w:rPr>
          <w:sz w:val="16"/>
          <w:highlight w:val="cyan"/>
        </w:rPr>
      </w:pPr>
      <w:r w:rsidRPr="008D72C4">
        <w:rPr>
          <w:sz w:val="16"/>
          <w:highlight w:val="cyan"/>
        </w:rPr>
        <w:t xml:space="preserve"> </w:t>
      </w:r>
    </w:p>
    <w:p w:rsidR="00C55C76" w:rsidRPr="008D72C4" w:rsidRDefault="00C55C76" w:rsidP="008C330D">
      <w:pPr>
        <w:jc w:val="center"/>
        <w:rPr>
          <w:highlight w:val="cyan"/>
        </w:rPr>
      </w:pPr>
      <w:r w:rsidRPr="008D72C4">
        <w:rPr>
          <w:highlight w:val="cyan"/>
        </w:rPr>
        <w:t xml:space="preserve"> </w:t>
      </w:r>
    </w:p>
    <w:p w:rsidR="00C55C76" w:rsidRPr="008D72C4" w:rsidRDefault="00C55C76" w:rsidP="008C330D">
      <w:pPr>
        <w:jc w:val="center"/>
        <w:rPr>
          <w:highlight w:val="cyan"/>
        </w:rPr>
      </w:pPr>
    </w:p>
    <w:p w:rsidR="00C55C76" w:rsidRPr="008D72C4" w:rsidRDefault="00312253" w:rsidP="008C330D">
      <w:pPr>
        <w:pStyle w:val="Heading3"/>
      </w:pPr>
      <w:bookmarkStart w:id="12" w:name="_Toc109982847"/>
      <w:r w:rsidRPr="008D72C4">
        <w:t>Número de solicitudes cursadas por autoridad participante en UPOV PRISMA</w:t>
      </w:r>
      <w:bookmarkEnd w:id="12"/>
      <w:r w:rsidR="00C55C76" w:rsidRPr="008D72C4">
        <w:t xml:space="preserve"> </w:t>
      </w:r>
    </w:p>
    <w:p w:rsidR="008C330D" w:rsidRPr="008D72C4" w:rsidRDefault="008C330D" w:rsidP="008C330D">
      <w:pPr>
        <w:keepNext/>
        <w:rPr>
          <w:highlight w:val="cyan"/>
        </w:rPr>
      </w:pPr>
    </w:p>
    <w:tbl>
      <w:tblPr>
        <w:tblStyle w:val="TableGrid1"/>
        <w:tblW w:w="9693" w:type="dxa"/>
        <w:jc w:val="center"/>
        <w:tblLayout w:type="fixed"/>
        <w:tblCellMar>
          <w:top w:w="28" w:type="dxa"/>
          <w:left w:w="57" w:type="dxa"/>
          <w:bottom w:w="28" w:type="dxa"/>
          <w:right w:w="85" w:type="dxa"/>
        </w:tblCellMar>
        <w:tblLook w:val="04A0" w:firstRow="1" w:lastRow="0" w:firstColumn="1" w:lastColumn="0" w:noHBand="0" w:noVBand="1"/>
      </w:tblPr>
      <w:tblGrid>
        <w:gridCol w:w="1980"/>
        <w:gridCol w:w="567"/>
        <w:gridCol w:w="1020"/>
        <w:gridCol w:w="1021"/>
        <w:gridCol w:w="1021"/>
        <w:gridCol w:w="1021"/>
        <w:gridCol w:w="1021"/>
        <w:gridCol w:w="1021"/>
        <w:gridCol w:w="1021"/>
      </w:tblGrid>
      <w:tr w:rsidR="008C330D" w:rsidRPr="008D72C4" w:rsidTr="00DA4218">
        <w:trPr>
          <w:cantSplit/>
          <w:tblHeader/>
          <w:jc w:val="center"/>
        </w:trPr>
        <w:tc>
          <w:tcPr>
            <w:tcW w:w="1980" w:type="dxa"/>
            <w:shd w:val="clear" w:color="auto" w:fill="F2F2F2" w:themeFill="background1" w:themeFillShade="F2"/>
            <w:vAlign w:val="center"/>
          </w:tcPr>
          <w:p w:rsidR="008C330D" w:rsidRPr="008D72C4" w:rsidRDefault="00890394" w:rsidP="00E37FDD">
            <w:pPr>
              <w:keepNext/>
              <w:jc w:val="center"/>
              <w:rPr>
                <w:rFonts w:cs="Arial"/>
                <w:color w:val="000000"/>
                <w:sz w:val="17"/>
                <w:szCs w:val="17"/>
                <w:lang w:val="es-ES"/>
              </w:rPr>
            </w:pPr>
            <w:r w:rsidRPr="008D72C4">
              <w:rPr>
                <w:rFonts w:cs="Arial"/>
                <w:bCs/>
                <w:color w:val="000000"/>
                <w:sz w:val="17"/>
                <w:szCs w:val="17"/>
                <w:lang w:val="es-ES"/>
              </w:rPr>
              <w:t>Autoridad</w:t>
            </w:r>
          </w:p>
        </w:tc>
        <w:tc>
          <w:tcPr>
            <w:tcW w:w="567" w:type="dxa"/>
            <w:shd w:val="clear" w:color="auto" w:fill="F2F2F2" w:themeFill="background1" w:themeFillShade="F2"/>
            <w:vAlign w:val="center"/>
          </w:tcPr>
          <w:p w:rsidR="008C330D" w:rsidRPr="008D72C4" w:rsidRDefault="008C330D" w:rsidP="00DA4218">
            <w:pPr>
              <w:keepNext/>
              <w:jc w:val="center"/>
              <w:rPr>
                <w:rFonts w:cs="Arial"/>
                <w:color w:val="000000"/>
                <w:sz w:val="17"/>
                <w:szCs w:val="17"/>
                <w:lang w:val="es-ES"/>
              </w:rPr>
            </w:pPr>
          </w:p>
        </w:tc>
        <w:tc>
          <w:tcPr>
            <w:tcW w:w="1020" w:type="dxa"/>
            <w:shd w:val="clear" w:color="auto" w:fill="F2F2F2" w:themeFill="background1" w:themeFillShade="F2"/>
          </w:tcPr>
          <w:p w:rsidR="00C55C76" w:rsidRPr="008D72C4" w:rsidRDefault="00890394" w:rsidP="00DA4218">
            <w:pPr>
              <w:keepNext/>
              <w:jc w:val="center"/>
              <w:rPr>
                <w:rFonts w:cs="Arial"/>
                <w:bCs/>
                <w:color w:val="000000"/>
                <w:sz w:val="17"/>
                <w:szCs w:val="17"/>
                <w:lang w:val="es-ES"/>
              </w:rPr>
            </w:pPr>
            <w:r w:rsidRPr="008D72C4">
              <w:rPr>
                <w:rFonts w:cs="Arial"/>
                <w:bCs/>
                <w:color w:val="000000"/>
                <w:sz w:val="17"/>
                <w:szCs w:val="17"/>
                <w:lang w:val="es-ES"/>
              </w:rPr>
              <w:t xml:space="preserve">Número de solicitudes cursadas por medio de </w:t>
            </w:r>
            <w:r w:rsidR="003759E4" w:rsidRPr="008D72C4">
              <w:rPr>
                <w:rFonts w:cs="Arial"/>
                <w:bCs/>
                <w:color w:val="000000"/>
                <w:sz w:val="17"/>
                <w:szCs w:val="17"/>
                <w:lang w:val="es-ES"/>
              </w:rPr>
              <w:t xml:space="preserve">UPOV </w:t>
            </w:r>
            <w:r w:rsidRPr="008D72C4">
              <w:rPr>
                <w:rFonts w:cs="Arial"/>
                <w:bCs/>
                <w:color w:val="000000"/>
                <w:sz w:val="17"/>
                <w:szCs w:val="17"/>
                <w:lang w:val="es-ES"/>
              </w:rPr>
              <w:t>PRISMA en 2017</w:t>
            </w:r>
            <w:r w:rsidR="008C330D" w:rsidRPr="008D72C4">
              <w:rPr>
                <w:rFonts w:cs="Arial"/>
                <w:bCs/>
                <w:color w:val="000000"/>
                <w:sz w:val="17"/>
                <w:szCs w:val="17"/>
                <w:lang w:val="es-ES"/>
              </w:rPr>
              <w:t xml:space="preserve"> </w:t>
            </w:r>
            <w:r w:rsidR="00C55C76" w:rsidRPr="008D72C4">
              <w:rPr>
                <w:rFonts w:cs="Arial"/>
                <w:bCs/>
                <w:color w:val="000000"/>
                <w:sz w:val="17"/>
                <w:szCs w:val="17"/>
                <w:lang w:val="es-ES"/>
              </w:rPr>
              <w:t xml:space="preserve"> </w:t>
            </w:r>
          </w:p>
          <w:p w:rsidR="008C330D" w:rsidRPr="008D72C4" w:rsidRDefault="008C330D" w:rsidP="00DA4218">
            <w:pPr>
              <w:keepNext/>
              <w:jc w:val="center"/>
              <w:rPr>
                <w:rFonts w:cs="Arial"/>
                <w:bCs/>
                <w:color w:val="000000"/>
                <w:sz w:val="17"/>
                <w:szCs w:val="17"/>
                <w:lang w:val="es-ES"/>
              </w:rPr>
            </w:pPr>
          </w:p>
        </w:tc>
        <w:tc>
          <w:tcPr>
            <w:tcW w:w="1021" w:type="dxa"/>
            <w:shd w:val="clear" w:color="auto" w:fill="F2F2F2" w:themeFill="background1" w:themeFillShade="F2"/>
          </w:tcPr>
          <w:p w:rsidR="00C55C76" w:rsidRPr="008D72C4" w:rsidRDefault="00890394" w:rsidP="00DA4218">
            <w:pPr>
              <w:keepNext/>
              <w:jc w:val="center"/>
              <w:rPr>
                <w:rFonts w:cs="Arial"/>
                <w:bCs/>
                <w:color w:val="000000"/>
                <w:sz w:val="17"/>
                <w:szCs w:val="17"/>
                <w:lang w:val="es-ES"/>
              </w:rPr>
            </w:pPr>
            <w:r w:rsidRPr="008D72C4">
              <w:rPr>
                <w:rFonts w:cs="Arial"/>
                <w:bCs/>
                <w:color w:val="000000"/>
                <w:sz w:val="17"/>
                <w:szCs w:val="17"/>
                <w:lang w:val="es-ES"/>
              </w:rPr>
              <w:t xml:space="preserve">Número de solicitudes cursadas por medio de </w:t>
            </w:r>
            <w:r w:rsidR="003759E4" w:rsidRPr="008D72C4">
              <w:rPr>
                <w:rFonts w:cs="Arial"/>
                <w:bCs/>
                <w:color w:val="000000"/>
                <w:sz w:val="17"/>
                <w:szCs w:val="17"/>
                <w:lang w:val="es-ES"/>
              </w:rPr>
              <w:t xml:space="preserve">UPOV </w:t>
            </w:r>
            <w:r w:rsidRPr="008D72C4">
              <w:rPr>
                <w:rFonts w:cs="Arial"/>
                <w:bCs/>
                <w:color w:val="000000"/>
                <w:sz w:val="17"/>
                <w:szCs w:val="17"/>
                <w:lang w:val="es-ES"/>
              </w:rPr>
              <w:t>PRISMA en 2018</w:t>
            </w:r>
            <w:r w:rsidR="00C55C76" w:rsidRPr="008D72C4">
              <w:rPr>
                <w:rFonts w:cs="Arial"/>
                <w:bCs/>
                <w:color w:val="000000"/>
                <w:sz w:val="17"/>
                <w:szCs w:val="17"/>
                <w:lang w:val="es-ES"/>
              </w:rPr>
              <w:t xml:space="preserve"> </w:t>
            </w:r>
          </w:p>
          <w:p w:rsidR="008C330D" w:rsidRPr="008D72C4" w:rsidRDefault="008C330D" w:rsidP="00DA4218">
            <w:pPr>
              <w:keepNext/>
              <w:jc w:val="center"/>
              <w:rPr>
                <w:rFonts w:cs="Arial"/>
                <w:bCs/>
                <w:color w:val="000000"/>
                <w:sz w:val="17"/>
                <w:szCs w:val="17"/>
                <w:lang w:val="es-ES"/>
              </w:rPr>
            </w:pPr>
          </w:p>
        </w:tc>
        <w:tc>
          <w:tcPr>
            <w:tcW w:w="1021" w:type="dxa"/>
            <w:shd w:val="clear" w:color="auto" w:fill="F2F2F2" w:themeFill="background1" w:themeFillShade="F2"/>
          </w:tcPr>
          <w:p w:rsidR="00C55C76" w:rsidRPr="008D72C4" w:rsidRDefault="00890394" w:rsidP="00DA4218">
            <w:pPr>
              <w:keepNext/>
              <w:jc w:val="center"/>
              <w:rPr>
                <w:rFonts w:cs="Arial"/>
                <w:bCs/>
                <w:color w:val="000000"/>
                <w:sz w:val="17"/>
                <w:szCs w:val="17"/>
                <w:lang w:val="es-ES"/>
              </w:rPr>
            </w:pPr>
            <w:r w:rsidRPr="008D72C4">
              <w:rPr>
                <w:rFonts w:cs="Arial"/>
                <w:bCs/>
                <w:color w:val="000000"/>
                <w:sz w:val="17"/>
                <w:szCs w:val="17"/>
                <w:lang w:val="es-ES"/>
              </w:rPr>
              <w:t xml:space="preserve">Número de solicitudes cursadas por medio de </w:t>
            </w:r>
            <w:r w:rsidR="003759E4" w:rsidRPr="008D72C4">
              <w:rPr>
                <w:rFonts w:cs="Arial"/>
                <w:bCs/>
                <w:color w:val="000000"/>
                <w:sz w:val="17"/>
                <w:szCs w:val="17"/>
                <w:lang w:val="es-ES"/>
              </w:rPr>
              <w:t xml:space="preserve">UPOV </w:t>
            </w:r>
            <w:r w:rsidRPr="008D72C4">
              <w:rPr>
                <w:rFonts w:cs="Arial"/>
                <w:bCs/>
                <w:color w:val="000000"/>
                <w:sz w:val="17"/>
                <w:szCs w:val="17"/>
                <w:lang w:val="es-ES"/>
              </w:rPr>
              <w:t>PRISMA en 2019</w:t>
            </w:r>
            <w:r w:rsidR="00C55C76" w:rsidRPr="008D72C4">
              <w:rPr>
                <w:rFonts w:cs="Arial"/>
                <w:bCs/>
                <w:color w:val="000000"/>
                <w:sz w:val="17"/>
                <w:szCs w:val="17"/>
                <w:lang w:val="es-ES"/>
              </w:rPr>
              <w:t xml:space="preserve"> </w:t>
            </w:r>
          </w:p>
          <w:p w:rsidR="008C330D" w:rsidRPr="008D72C4" w:rsidRDefault="008C330D" w:rsidP="00DA4218">
            <w:pPr>
              <w:keepNext/>
              <w:jc w:val="center"/>
              <w:rPr>
                <w:rFonts w:cs="Arial"/>
                <w:bCs/>
                <w:color w:val="000000"/>
                <w:sz w:val="17"/>
                <w:szCs w:val="17"/>
                <w:lang w:val="es-ES"/>
              </w:rPr>
            </w:pPr>
          </w:p>
        </w:tc>
        <w:tc>
          <w:tcPr>
            <w:tcW w:w="1021" w:type="dxa"/>
            <w:shd w:val="clear" w:color="auto" w:fill="F2F2F2" w:themeFill="background1" w:themeFillShade="F2"/>
          </w:tcPr>
          <w:p w:rsidR="00C55C76" w:rsidRPr="008D72C4" w:rsidRDefault="00890394" w:rsidP="00DA4218">
            <w:pPr>
              <w:keepNext/>
              <w:jc w:val="center"/>
              <w:rPr>
                <w:rFonts w:cs="Arial"/>
                <w:bCs/>
                <w:color w:val="000000"/>
                <w:sz w:val="17"/>
                <w:szCs w:val="17"/>
                <w:lang w:val="es-ES"/>
              </w:rPr>
            </w:pPr>
            <w:r w:rsidRPr="008D72C4">
              <w:rPr>
                <w:rFonts w:cs="Arial"/>
                <w:bCs/>
                <w:color w:val="000000"/>
                <w:sz w:val="17"/>
                <w:szCs w:val="17"/>
                <w:lang w:val="es-ES"/>
              </w:rPr>
              <w:t xml:space="preserve">Número de solicitudes cursadas por medio de </w:t>
            </w:r>
            <w:r w:rsidR="003759E4" w:rsidRPr="008D72C4">
              <w:rPr>
                <w:rFonts w:cs="Arial"/>
                <w:bCs/>
                <w:color w:val="000000"/>
                <w:sz w:val="17"/>
                <w:szCs w:val="17"/>
                <w:lang w:val="es-ES"/>
              </w:rPr>
              <w:t xml:space="preserve">UPOV </w:t>
            </w:r>
            <w:r w:rsidRPr="008D72C4">
              <w:rPr>
                <w:rFonts w:cs="Arial"/>
                <w:bCs/>
                <w:color w:val="000000"/>
                <w:sz w:val="17"/>
                <w:szCs w:val="17"/>
                <w:lang w:val="es-ES"/>
              </w:rPr>
              <w:t>PRISMA en 2020</w:t>
            </w:r>
            <w:r w:rsidR="008C330D" w:rsidRPr="008D72C4">
              <w:rPr>
                <w:rFonts w:cs="Arial"/>
                <w:bCs/>
                <w:color w:val="000000"/>
                <w:sz w:val="17"/>
                <w:szCs w:val="17"/>
                <w:lang w:val="es-ES"/>
              </w:rPr>
              <w:t xml:space="preserve"> </w:t>
            </w:r>
            <w:r w:rsidR="00C55C76" w:rsidRPr="008D72C4">
              <w:rPr>
                <w:rFonts w:cs="Arial"/>
                <w:bCs/>
                <w:color w:val="000000"/>
                <w:sz w:val="17"/>
                <w:szCs w:val="17"/>
                <w:lang w:val="es-ES"/>
              </w:rPr>
              <w:t xml:space="preserve"> </w:t>
            </w:r>
          </w:p>
          <w:p w:rsidR="008C330D" w:rsidRPr="008D72C4" w:rsidRDefault="008C330D" w:rsidP="00DA4218">
            <w:pPr>
              <w:keepNext/>
              <w:jc w:val="center"/>
              <w:rPr>
                <w:rFonts w:cs="Arial"/>
                <w:bCs/>
                <w:color w:val="000000"/>
                <w:sz w:val="17"/>
                <w:szCs w:val="17"/>
                <w:lang w:val="es-ES"/>
              </w:rPr>
            </w:pPr>
          </w:p>
        </w:tc>
        <w:tc>
          <w:tcPr>
            <w:tcW w:w="1021" w:type="dxa"/>
            <w:shd w:val="clear" w:color="auto" w:fill="F2F2F2" w:themeFill="background1" w:themeFillShade="F2"/>
          </w:tcPr>
          <w:p w:rsidR="00C55C76" w:rsidRPr="008D72C4" w:rsidRDefault="00890394" w:rsidP="00DA4218">
            <w:pPr>
              <w:keepNext/>
              <w:jc w:val="center"/>
              <w:rPr>
                <w:rFonts w:cs="Arial"/>
                <w:bCs/>
                <w:color w:val="000000"/>
                <w:sz w:val="17"/>
                <w:szCs w:val="17"/>
                <w:lang w:val="es-ES"/>
              </w:rPr>
            </w:pPr>
            <w:r w:rsidRPr="008D72C4">
              <w:rPr>
                <w:rFonts w:cs="Arial"/>
                <w:bCs/>
                <w:color w:val="000000"/>
                <w:sz w:val="17"/>
                <w:szCs w:val="17"/>
                <w:lang w:val="es-ES"/>
              </w:rPr>
              <w:t xml:space="preserve">Número de solicitudes cursadas por medio de </w:t>
            </w:r>
            <w:r w:rsidR="003759E4" w:rsidRPr="008D72C4">
              <w:rPr>
                <w:rFonts w:cs="Arial"/>
                <w:bCs/>
                <w:color w:val="000000"/>
                <w:sz w:val="17"/>
                <w:szCs w:val="17"/>
                <w:lang w:val="es-ES"/>
              </w:rPr>
              <w:t xml:space="preserve">UPOV </w:t>
            </w:r>
            <w:r w:rsidRPr="008D72C4">
              <w:rPr>
                <w:rFonts w:cs="Arial"/>
                <w:bCs/>
                <w:color w:val="000000"/>
                <w:sz w:val="17"/>
                <w:szCs w:val="17"/>
                <w:lang w:val="es-ES"/>
              </w:rPr>
              <w:t>PRISMA en 2021</w:t>
            </w:r>
            <w:r w:rsidR="008C330D" w:rsidRPr="008D72C4">
              <w:rPr>
                <w:rFonts w:cs="Arial"/>
                <w:bCs/>
                <w:color w:val="000000"/>
                <w:sz w:val="17"/>
                <w:szCs w:val="17"/>
                <w:lang w:val="es-ES"/>
              </w:rPr>
              <w:t xml:space="preserve"> </w:t>
            </w:r>
            <w:r w:rsidR="00C55C76" w:rsidRPr="008D72C4">
              <w:rPr>
                <w:rFonts w:cs="Arial"/>
                <w:bCs/>
                <w:color w:val="000000"/>
                <w:sz w:val="17"/>
                <w:szCs w:val="17"/>
                <w:lang w:val="es-ES"/>
              </w:rPr>
              <w:t xml:space="preserve"> </w:t>
            </w:r>
          </w:p>
          <w:p w:rsidR="008C330D" w:rsidRPr="008D72C4" w:rsidRDefault="008C330D" w:rsidP="00DA4218">
            <w:pPr>
              <w:keepNext/>
              <w:jc w:val="center"/>
              <w:rPr>
                <w:rFonts w:cs="Arial"/>
                <w:bCs/>
                <w:color w:val="000000"/>
                <w:sz w:val="17"/>
                <w:szCs w:val="17"/>
                <w:lang w:val="es-ES"/>
              </w:rPr>
            </w:pPr>
          </w:p>
        </w:tc>
        <w:tc>
          <w:tcPr>
            <w:tcW w:w="1021" w:type="dxa"/>
            <w:tcBorders>
              <w:right w:val="double" w:sz="4" w:space="0" w:color="auto"/>
            </w:tcBorders>
            <w:shd w:val="clear" w:color="auto" w:fill="F2F2F2" w:themeFill="background1" w:themeFillShade="F2"/>
          </w:tcPr>
          <w:p w:rsidR="00C55C76" w:rsidRPr="008D72C4" w:rsidRDefault="00890394" w:rsidP="00DA4218">
            <w:pPr>
              <w:keepNext/>
              <w:jc w:val="center"/>
              <w:rPr>
                <w:rFonts w:cs="Arial"/>
                <w:bCs/>
                <w:color w:val="000000"/>
                <w:sz w:val="17"/>
                <w:szCs w:val="17"/>
                <w:lang w:val="es-ES"/>
              </w:rPr>
            </w:pPr>
            <w:r w:rsidRPr="008D72C4">
              <w:rPr>
                <w:rFonts w:cs="Arial"/>
                <w:bCs/>
                <w:color w:val="000000"/>
                <w:sz w:val="17"/>
                <w:szCs w:val="17"/>
                <w:lang w:val="es-ES"/>
              </w:rPr>
              <w:t xml:space="preserve">Número de solicitudes cursadas por medio de </w:t>
            </w:r>
            <w:r w:rsidR="003759E4" w:rsidRPr="008D72C4">
              <w:rPr>
                <w:rFonts w:cs="Arial"/>
                <w:bCs/>
                <w:color w:val="000000"/>
                <w:sz w:val="17"/>
                <w:szCs w:val="17"/>
                <w:lang w:val="es-ES"/>
              </w:rPr>
              <w:t xml:space="preserve">UPOV </w:t>
            </w:r>
            <w:r w:rsidRPr="008D72C4">
              <w:rPr>
                <w:rFonts w:cs="Arial"/>
                <w:bCs/>
                <w:color w:val="000000"/>
                <w:sz w:val="17"/>
                <w:szCs w:val="17"/>
                <w:lang w:val="es-ES"/>
              </w:rPr>
              <w:t>PRISMA en 2022</w:t>
            </w:r>
            <w:r w:rsidR="008C330D" w:rsidRPr="008D72C4">
              <w:rPr>
                <w:rFonts w:cs="Arial"/>
                <w:bCs/>
                <w:color w:val="000000"/>
                <w:sz w:val="17"/>
                <w:szCs w:val="17"/>
                <w:lang w:val="es-ES"/>
              </w:rPr>
              <w:t xml:space="preserve"> </w:t>
            </w:r>
            <w:r w:rsidR="00C55C76" w:rsidRPr="008D72C4">
              <w:rPr>
                <w:rFonts w:cs="Arial"/>
                <w:bCs/>
                <w:color w:val="000000"/>
                <w:sz w:val="17"/>
                <w:szCs w:val="17"/>
                <w:lang w:val="es-ES"/>
              </w:rPr>
              <w:t xml:space="preserve"> </w:t>
            </w:r>
          </w:p>
          <w:p w:rsidR="008C330D" w:rsidRPr="008D72C4" w:rsidRDefault="00890394" w:rsidP="00E37FDD">
            <w:pPr>
              <w:keepNext/>
              <w:jc w:val="center"/>
              <w:rPr>
                <w:rFonts w:cs="Arial"/>
                <w:bCs/>
                <w:color w:val="000000"/>
                <w:sz w:val="17"/>
                <w:szCs w:val="17"/>
                <w:lang w:val="es-ES"/>
              </w:rPr>
            </w:pPr>
            <w:r w:rsidRPr="008D72C4">
              <w:rPr>
                <w:rFonts w:cs="Arial"/>
                <w:bCs/>
                <w:color w:val="000000"/>
                <w:sz w:val="16"/>
                <w:szCs w:val="17"/>
                <w:lang w:val="es-ES"/>
              </w:rPr>
              <w:t>(a 30 de junio de 2022)</w:t>
            </w:r>
          </w:p>
        </w:tc>
        <w:tc>
          <w:tcPr>
            <w:tcW w:w="1021" w:type="dxa"/>
            <w:tcBorders>
              <w:left w:val="double" w:sz="4" w:space="0" w:color="auto"/>
            </w:tcBorders>
            <w:shd w:val="clear" w:color="auto" w:fill="F2F2F2" w:themeFill="background1" w:themeFillShade="F2"/>
            <w:vAlign w:val="center"/>
          </w:tcPr>
          <w:p w:rsidR="00C55C76" w:rsidRPr="008D72C4" w:rsidRDefault="00890394" w:rsidP="00DA4218">
            <w:pPr>
              <w:keepNext/>
              <w:jc w:val="center"/>
              <w:rPr>
                <w:rFonts w:cs="Arial"/>
                <w:bCs/>
                <w:color w:val="000000"/>
                <w:sz w:val="17"/>
                <w:szCs w:val="17"/>
                <w:lang w:val="es-ES"/>
              </w:rPr>
            </w:pPr>
            <w:r w:rsidRPr="008D72C4">
              <w:rPr>
                <w:rFonts w:cs="Arial"/>
                <w:bCs/>
                <w:color w:val="000000"/>
                <w:sz w:val="17"/>
                <w:szCs w:val="17"/>
                <w:lang w:val="es-ES"/>
              </w:rPr>
              <w:t xml:space="preserve">Número total de solicitudes cursadas por medio de </w:t>
            </w:r>
            <w:r w:rsidR="003759E4" w:rsidRPr="008D72C4">
              <w:rPr>
                <w:rFonts w:cs="Arial"/>
                <w:bCs/>
                <w:color w:val="000000"/>
                <w:sz w:val="17"/>
                <w:szCs w:val="17"/>
                <w:lang w:val="es-ES"/>
              </w:rPr>
              <w:t xml:space="preserve">UPOV </w:t>
            </w:r>
            <w:r w:rsidRPr="008D72C4">
              <w:rPr>
                <w:rFonts w:cs="Arial"/>
                <w:bCs/>
                <w:color w:val="000000"/>
                <w:sz w:val="17"/>
                <w:szCs w:val="17"/>
                <w:lang w:val="es-ES"/>
              </w:rPr>
              <w:t>PRISMA</w:t>
            </w:r>
            <w:r w:rsidR="00C55C76" w:rsidRPr="008D72C4">
              <w:rPr>
                <w:rFonts w:cs="Arial"/>
                <w:bCs/>
                <w:color w:val="000000"/>
                <w:sz w:val="17"/>
                <w:szCs w:val="17"/>
                <w:lang w:val="es-ES"/>
              </w:rPr>
              <w:t xml:space="preserve"> </w:t>
            </w:r>
          </w:p>
          <w:p w:rsidR="008C330D" w:rsidRPr="008D72C4" w:rsidRDefault="00890394" w:rsidP="00E37FDD">
            <w:pPr>
              <w:keepNext/>
              <w:jc w:val="center"/>
              <w:rPr>
                <w:rFonts w:cs="Arial"/>
                <w:bCs/>
                <w:color w:val="000000"/>
                <w:sz w:val="17"/>
                <w:szCs w:val="17"/>
                <w:lang w:val="es-ES"/>
              </w:rPr>
            </w:pPr>
            <w:r w:rsidRPr="008D72C4">
              <w:rPr>
                <w:rFonts w:cs="Arial"/>
                <w:bCs/>
                <w:color w:val="000000"/>
                <w:sz w:val="16"/>
                <w:szCs w:val="17"/>
                <w:lang w:val="es-ES"/>
              </w:rPr>
              <w:t>(a 30 de septiembre de 2021)</w:t>
            </w:r>
          </w:p>
        </w:tc>
      </w:tr>
      <w:tr w:rsidR="005B5C78" w:rsidRPr="008D72C4" w:rsidTr="00DA4218">
        <w:trPr>
          <w:cantSplit/>
          <w:jc w:val="center"/>
        </w:trPr>
        <w:tc>
          <w:tcPr>
            <w:tcW w:w="1980" w:type="dxa"/>
            <w:vAlign w:val="center"/>
          </w:tcPr>
          <w:p w:rsidR="005B5C78" w:rsidRPr="008D72C4" w:rsidRDefault="005B5C78" w:rsidP="00E37FDD">
            <w:pPr>
              <w:keepNext/>
              <w:jc w:val="left"/>
              <w:rPr>
                <w:rFonts w:cs="Arial"/>
                <w:color w:val="000000"/>
                <w:sz w:val="17"/>
                <w:szCs w:val="17"/>
                <w:lang w:val="es-ES"/>
              </w:rPr>
            </w:pPr>
            <w:r w:rsidRPr="008D72C4">
              <w:rPr>
                <w:rFonts w:cs="Arial"/>
                <w:color w:val="000000"/>
                <w:sz w:val="17"/>
                <w:szCs w:val="17"/>
                <w:lang w:val="es-ES"/>
              </w:rPr>
              <w:t>Argentina*</w:t>
            </w:r>
          </w:p>
        </w:tc>
        <w:tc>
          <w:tcPr>
            <w:tcW w:w="567" w:type="dxa"/>
            <w:noWrap/>
            <w:vAlign w:val="center"/>
          </w:tcPr>
          <w:p w:rsidR="005B5C78" w:rsidRPr="008D72C4" w:rsidRDefault="005B5C78" w:rsidP="00DA4218">
            <w:pPr>
              <w:keepNext/>
              <w:jc w:val="center"/>
              <w:rPr>
                <w:rFonts w:cs="Arial"/>
                <w:color w:val="000000"/>
                <w:sz w:val="17"/>
                <w:szCs w:val="17"/>
                <w:lang w:val="es-ES"/>
              </w:rPr>
            </w:pPr>
            <w:r w:rsidRPr="008D72C4">
              <w:rPr>
                <w:rFonts w:cs="Arial"/>
                <w:color w:val="000000"/>
                <w:sz w:val="17"/>
                <w:szCs w:val="17"/>
                <w:lang w:val="es-ES"/>
              </w:rPr>
              <w:t>AR</w:t>
            </w:r>
          </w:p>
        </w:tc>
        <w:tc>
          <w:tcPr>
            <w:tcW w:w="1020" w:type="dxa"/>
          </w:tcPr>
          <w:p w:rsidR="005B5C78" w:rsidRPr="008D72C4" w:rsidRDefault="005B5C78" w:rsidP="00DA4218">
            <w:pPr>
              <w:keepNext/>
              <w:jc w:val="center"/>
              <w:rPr>
                <w:rFonts w:cs="Arial"/>
                <w:color w:val="000000"/>
                <w:sz w:val="17"/>
                <w:szCs w:val="17"/>
                <w:lang w:val="es-ES"/>
              </w:rPr>
            </w:pPr>
          </w:p>
        </w:tc>
        <w:tc>
          <w:tcPr>
            <w:tcW w:w="1021" w:type="dxa"/>
          </w:tcPr>
          <w:p w:rsidR="005B5C78" w:rsidRPr="008D72C4" w:rsidRDefault="005B5C78" w:rsidP="00DA4218">
            <w:pPr>
              <w:keepNext/>
              <w:jc w:val="center"/>
              <w:rPr>
                <w:rFonts w:cs="Arial"/>
                <w:color w:val="000000"/>
                <w:sz w:val="17"/>
                <w:szCs w:val="17"/>
                <w:lang w:val="es-ES"/>
              </w:rPr>
            </w:pPr>
          </w:p>
        </w:tc>
        <w:tc>
          <w:tcPr>
            <w:tcW w:w="1021" w:type="dxa"/>
          </w:tcPr>
          <w:p w:rsidR="005B5C78" w:rsidRPr="008D72C4" w:rsidRDefault="005B5C78" w:rsidP="00DA4218">
            <w:pPr>
              <w:keepNext/>
              <w:jc w:val="center"/>
              <w:rPr>
                <w:rFonts w:cs="Arial"/>
                <w:color w:val="000000"/>
                <w:sz w:val="17"/>
                <w:szCs w:val="17"/>
                <w:lang w:val="es-ES"/>
              </w:rPr>
            </w:pPr>
          </w:p>
        </w:tc>
        <w:tc>
          <w:tcPr>
            <w:tcW w:w="1021" w:type="dxa"/>
          </w:tcPr>
          <w:p w:rsidR="005B5C78" w:rsidRPr="008D72C4" w:rsidRDefault="005B5C78" w:rsidP="00DA4218">
            <w:pPr>
              <w:keepNext/>
              <w:jc w:val="center"/>
              <w:rPr>
                <w:rFonts w:cs="Arial"/>
                <w:color w:val="000000"/>
                <w:sz w:val="17"/>
                <w:szCs w:val="17"/>
                <w:lang w:val="es-ES"/>
              </w:rPr>
            </w:pPr>
          </w:p>
        </w:tc>
        <w:tc>
          <w:tcPr>
            <w:tcW w:w="1021" w:type="dxa"/>
          </w:tcPr>
          <w:p w:rsidR="005B5C78" w:rsidRPr="008D72C4" w:rsidRDefault="005B5C78" w:rsidP="00DA4218">
            <w:pPr>
              <w:keepNext/>
              <w:jc w:val="center"/>
              <w:rPr>
                <w:rFonts w:cs="Arial"/>
                <w:color w:val="000000"/>
                <w:sz w:val="17"/>
                <w:szCs w:val="17"/>
                <w:lang w:val="es-ES"/>
              </w:rPr>
            </w:pPr>
          </w:p>
        </w:tc>
        <w:tc>
          <w:tcPr>
            <w:tcW w:w="1021" w:type="dxa"/>
            <w:tcBorders>
              <w:right w:val="double" w:sz="4" w:space="0" w:color="auto"/>
            </w:tcBorders>
          </w:tcPr>
          <w:p w:rsidR="005B5C78" w:rsidRPr="008D72C4" w:rsidRDefault="005B5C78" w:rsidP="00DA4218">
            <w:pPr>
              <w:keepNext/>
              <w:jc w:val="center"/>
              <w:rPr>
                <w:rFonts w:cs="Arial"/>
                <w:color w:val="000000"/>
                <w:sz w:val="17"/>
                <w:szCs w:val="17"/>
                <w:lang w:val="es-ES"/>
              </w:rPr>
            </w:pPr>
          </w:p>
        </w:tc>
        <w:tc>
          <w:tcPr>
            <w:tcW w:w="1021" w:type="dxa"/>
            <w:tcBorders>
              <w:left w:val="double" w:sz="4" w:space="0" w:color="auto"/>
            </w:tcBorders>
            <w:vAlign w:val="center"/>
          </w:tcPr>
          <w:p w:rsidR="005B5C78" w:rsidRPr="008D72C4" w:rsidRDefault="005B5C78" w:rsidP="00DA4218">
            <w:pPr>
              <w:keepNext/>
              <w:jc w:val="center"/>
              <w:rPr>
                <w:rFonts w:cs="Arial"/>
                <w:color w:val="000000"/>
                <w:sz w:val="17"/>
                <w:szCs w:val="17"/>
                <w:lang w:val="es-ES"/>
              </w:rPr>
            </w:pPr>
          </w:p>
        </w:tc>
      </w:tr>
      <w:tr w:rsidR="005B5C78" w:rsidRPr="008D72C4" w:rsidTr="00DA4218">
        <w:trPr>
          <w:cantSplit/>
          <w:jc w:val="center"/>
        </w:trPr>
        <w:tc>
          <w:tcPr>
            <w:tcW w:w="1980" w:type="dxa"/>
            <w:vAlign w:val="center"/>
          </w:tcPr>
          <w:p w:rsidR="005B5C78" w:rsidRPr="008D72C4" w:rsidRDefault="005B5C78" w:rsidP="00E37FDD">
            <w:pPr>
              <w:keepNext/>
              <w:jc w:val="left"/>
              <w:rPr>
                <w:rFonts w:cs="Arial"/>
                <w:color w:val="000000"/>
                <w:sz w:val="17"/>
                <w:szCs w:val="17"/>
                <w:lang w:val="es-ES"/>
              </w:rPr>
            </w:pPr>
            <w:r w:rsidRPr="008D72C4">
              <w:rPr>
                <w:rFonts w:cs="Arial"/>
                <w:color w:val="000000"/>
                <w:sz w:val="17"/>
                <w:szCs w:val="17"/>
                <w:lang w:val="es-ES"/>
              </w:rPr>
              <w:t>Australia</w:t>
            </w:r>
          </w:p>
        </w:tc>
        <w:tc>
          <w:tcPr>
            <w:tcW w:w="567" w:type="dxa"/>
            <w:noWrap/>
            <w:vAlign w:val="center"/>
            <w:hideMark/>
          </w:tcPr>
          <w:p w:rsidR="005B5C78" w:rsidRPr="008D72C4" w:rsidRDefault="005B5C78" w:rsidP="00DA4218">
            <w:pPr>
              <w:keepNext/>
              <w:jc w:val="center"/>
              <w:rPr>
                <w:rFonts w:cs="Arial"/>
                <w:color w:val="000000"/>
                <w:sz w:val="17"/>
                <w:szCs w:val="17"/>
                <w:lang w:val="es-ES"/>
              </w:rPr>
            </w:pPr>
            <w:r w:rsidRPr="008D72C4">
              <w:rPr>
                <w:rFonts w:cs="Arial"/>
                <w:color w:val="000000"/>
                <w:sz w:val="17"/>
                <w:szCs w:val="17"/>
                <w:lang w:val="es-ES"/>
              </w:rPr>
              <w:t>AU</w:t>
            </w:r>
          </w:p>
        </w:tc>
        <w:tc>
          <w:tcPr>
            <w:tcW w:w="1020" w:type="dxa"/>
          </w:tcPr>
          <w:p w:rsidR="005B5C78" w:rsidRPr="008D72C4" w:rsidRDefault="005B5C78" w:rsidP="00DA4218">
            <w:pPr>
              <w:keepNext/>
              <w:jc w:val="center"/>
              <w:rPr>
                <w:rFonts w:cs="Arial"/>
                <w:color w:val="000000" w:themeColor="text1"/>
                <w:sz w:val="17"/>
                <w:szCs w:val="17"/>
                <w:lang w:val="es-ES"/>
              </w:rPr>
            </w:pPr>
          </w:p>
        </w:tc>
        <w:tc>
          <w:tcPr>
            <w:tcW w:w="1021" w:type="dxa"/>
            <w:shd w:val="clear" w:color="auto" w:fill="auto"/>
          </w:tcPr>
          <w:p w:rsidR="005B5C78" w:rsidRPr="008D72C4" w:rsidRDefault="005B5C78" w:rsidP="00DA4218">
            <w:pPr>
              <w:keepNext/>
              <w:jc w:val="center"/>
              <w:rPr>
                <w:rFonts w:cs="Arial"/>
                <w:color w:val="000000" w:themeColor="text1"/>
                <w:sz w:val="17"/>
                <w:szCs w:val="17"/>
                <w:lang w:val="es-ES"/>
              </w:rPr>
            </w:pPr>
            <w:r w:rsidRPr="008D72C4">
              <w:rPr>
                <w:rFonts w:cs="Arial"/>
                <w:color w:val="000000" w:themeColor="text1"/>
                <w:sz w:val="17"/>
                <w:szCs w:val="17"/>
                <w:lang w:val="es-ES"/>
              </w:rPr>
              <w:t>10</w:t>
            </w:r>
          </w:p>
        </w:tc>
        <w:tc>
          <w:tcPr>
            <w:tcW w:w="1021" w:type="dxa"/>
          </w:tcPr>
          <w:p w:rsidR="005B5C78" w:rsidRPr="008D72C4" w:rsidRDefault="005B5C78" w:rsidP="00DA4218">
            <w:pPr>
              <w:keepNext/>
              <w:jc w:val="center"/>
              <w:rPr>
                <w:rFonts w:cs="Arial"/>
                <w:color w:val="000000" w:themeColor="text1"/>
                <w:sz w:val="17"/>
                <w:szCs w:val="17"/>
                <w:lang w:val="es-ES"/>
              </w:rPr>
            </w:pPr>
            <w:r w:rsidRPr="008D72C4">
              <w:rPr>
                <w:rFonts w:cs="Arial"/>
                <w:color w:val="000000" w:themeColor="text1"/>
                <w:sz w:val="17"/>
                <w:szCs w:val="17"/>
                <w:lang w:val="es-ES"/>
              </w:rPr>
              <w:t>17</w:t>
            </w:r>
          </w:p>
        </w:tc>
        <w:tc>
          <w:tcPr>
            <w:tcW w:w="1021" w:type="dxa"/>
          </w:tcPr>
          <w:p w:rsidR="005B5C78" w:rsidRPr="008D72C4" w:rsidRDefault="005B5C78" w:rsidP="00DA4218">
            <w:pPr>
              <w:keepNext/>
              <w:jc w:val="center"/>
              <w:rPr>
                <w:rFonts w:cs="Arial"/>
                <w:color w:val="000000" w:themeColor="text1"/>
                <w:sz w:val="17"/>
                <w:szCs w:val="17"/>
                <w:lang w:val="es-ES"/>
              </w:rPr>
            </w:pPr>
            <w:r w:rsidRPr="008D72C4">
              <w:rPr>
                <w:rFonts w:cs="Arial"/>
                <w:color w:val="000000" w:themeColor="text1"/>
                <w:sz w:val="17"/>
                <w:szCs w:val="17"/>
                <w:lang w:val="es-ES"/>
              </w:rPr>
              <w:t>36</w:t>
            </w:r>
          </w:p>
        </w:tc>
        <w:tc>
          <w:tcPr>
            <w:tcW w:w="1021" w:type="dxa"/>
          </w:tcPr>
          <w:p w:rsidR="005B5C78" w:rsidRPr="008D72C4" w:rsidRDefault="005B5C78" w:rsidP="00DA4218">
            <w:pPr>
              <w:keepNext/>
              <w:jc w:val="center"/>
              <w:rPr>
                <w:rFonts w:cs="Arial"/>
                <w:color w:val="000000" w:themeColor="text1"/>
                <w:sz w:val="17"/>
                <w:szCs w:val="17"/>
                <w:lang w:val="es-ES"/>
              </w:rPr>
            </w:pPr>
            <w:r w:rsidRPr="008D72C4">
              <w:rPr>
                <w:rFonts w:cs="Arial"/>
                <w:color w:val="000000" w:themeColor="text1"/>
                <w:sz w:val="17"/>
                <w:szCs w:val="17"/>
                <w:lang w:val="es-ES"/>
              </w:rPr>
              <w:t>27</w:t>
            </w:r>
          </w:p>
        </w:tc>
        <w:tc>
          <w:tcPr>
            <w:tcW w:w="1021" w:type="dxa"/>
            <w:tcBorders>
              <w:right w:val="double" w:sz="4" w:space="0" w:color="auto"/>
            </w:tcBorders>
          </w:tcPr>
          <w:p w:rsidR="005B5C78" w:rsidRPr="008D72C4" w:rsidRDefault="005B5C78" w:rsidP="00DA4218">
            <w:pPr>
              <w:keepNext/>
              <w:jc w:val="center"/>
              <w:rPr>
                <w:rFonts w:cs="Arial"/>
                <w:color w:val="000000" w:themeColor="text1"/>
                <w:sz w:val="17"/>
                <w:szCs w:val="17"/>
                <w:lang w:val="es-ES"/>
              </w:rPr>
            </w:pPr>
            <w:r w:rsidRPr="008D72C4">
              <w:rPr>
                <w:rFonts w:cs="Arial"/>
                <w:color w:val="000000" w:themeColor="text1"/>
                <w:sz w:val="17"/>
                <w:szCs w:val="17"/>
                <w:lang w:val="es-ES"/>
              </w:rPr>
              <w:t>10</w:t>
            </w:r>
          </w:p>
        </w:tc>
        <w:tc>
          <w:tcPr>
            <w:tcW w:w="1021" w:type="dxa"/>
            <w:tcBorders>
              <w:left w:val="double" w:sz="4" w:space="0" w:color="auto"/>
            </w:tcBorders>
            <w:vAlign w:val="center"/>
          </w:tcPr>
          <w:p w:rsidR="005B5C78" w:rsidRPr="008D72C4" w:rsidRDefault="005B5C78" w:rsidP="00DA4218">
            <w:pPr>
              <w:keepNext/>
              <w:jc w:val="center"/>
              <w:rPr>
                <w:rFonts w:cs="Arial"/>
                <w:color w:val="000000" w:themeColor="text1"/>
                <w:sz w:val="17"/>
                <w:szCs w:val="17"/>
                <w:lang w:val="es-ES"/>
              </w:rPr>
            </w:pPr>
            <w:r w:rsidRPr="008D72C4">
              <w:rPr>
                <w:rFonts w:cs="Arial"/>
                <w:color w:val="000000" w:themeColor="text1"/>
                <w:sz w:val="17"/>
                <w:szCs w:val="17"/>
                <w:lang w:val="es-ES"/>
              </w:rPr>
              <w:t>100</w:t>
            </w:r>
          </w:p>
        </w:tc>
      </w:tr>
      <w:tr w:rsidR="005B5C78" w:rsidRPr="008D72C4" w:rsidTr="00DA4218">
        <w:trPr>
          <w:cantSplit/>
          <w:jc w:val="center"/>
        </w:trPr>
        <w:tc>
          <w:tcPr>
            <w:tcW w:w="1980" w:type="dxa"/>
            <w:vAlign w:val="center"/>
          </w:tcPr>
          <w:p w:rsidR="005B5C78" w:rsidRPr="008D72C4" w:rsidRDefault="005B5C78" w:rsidP="00E37FDD">
            <w:pPr>
              <w:jc w:val="left"/>
              <w:rPr>
                <w:rFonts w:cs="Arial"/>
                <w:color w:val="000000"/>
                <w:sz w:val="17"/>
                <w:szCs w:val="17"/>
                <w:lang w:val="es-ES"/>
              </w:rPr>
            </w:pPr>
            <w:r w:rsidRPr="008D72C4">
              <w:rPr>
                <w:rFonts w:cs="Arial"/>
                <w:color w:val="000000"/>
                <w:sz w:val="17"/>
                <w:szCs w:val="17"/>
                <w:lang w:val="es-ES"/>
              </w:rPr>
              <w:t xml:space="preserve">Bolivia (Estado Plurinacional de)* </w:t>
            </w:r>
          </w:p>
        </w:tc>
        <w:tc>
          <w:tcPr>
            <w:tcW w:w="567" w:type="dxa"/>
            <w:noWrap/>
            <w:vAlign w:val="center"/>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BO</w:t>
            </w:r>
          </w:p>
        </w:tc>
        <w:tc>
          <w:tcPr>
            <w:tcW w:w="1020" w:type="dxa"/>
          </w:tcPr>
          <w:p w:rsidR="005B5C78" w:rsidRPr="008D72C4" w:rsidRDefault="005B5C78" w:rsidP="00DA4218">
            <w:pPr>
              <w:jc w:val="center"/>
              <w:rPr>
                <w:rFonts w:cs="Arial"/>
                <w:color w:val="000000" w:themeColor="text1"/>
                <w:sz w:val="17"/>
                <w:szCs w:val="17"/>
                <w:lang w:val="es-ES"/>
              </w:rPr>
            </w:pPr>
          </w:p>
        </w:tc>
        <w:tc>
          <w:tcPr>
            <w:tcW w:w="1021" w:type="dxa"/>
            <w:shd w:val="clear" w:color="auto" w:fill="auto"/>
          </w:tcPr>
          <w:p w:rsidR="005B5C78" w:rsidRPr="008D72C4" w:rsidRDefault="005B5C78" w:rsidP="00DA4218">
            <w:pPr>
              <w:jc w:val="center"/>
              <w:rPr>
                <w:rFonts w:cs="Arial"/>
                <w:color w:val="000000" w:themeColor="text1"/>
                <w:sz w:val="17"/>
                <w:szCs w:val="17"/>
                <w:lang w:val="es-ES"/>
              </w:rPr>
            </w:pPr>
          </w:p>
        </w:tc>
        <w:tc>
          <w:tcPr>
            <w:tcW w:w="1021" w:type="dxa"/>
          </w:tcPr>
          <w:p w:rsidR="005B5C78" w:rsidRPr="008D72C4" w:rsidRDefault="005B5C78" w:rsidP="00DA4218">
            <w:pPr>
              <w:jc w:val="center"/>
              <w:rPr>
                <w:rFonts w:cs="Arial"/>
                <w:color w:val="000000" w:themeColor="text1"/>
                <w:sz w:val="17"/>
                <w:szCs w:val="17"/>
                <w:lang w:val="es-ES"/>
              </w:rPr>
            </w:pPr>
            <w:r w:rsidRPr="008D72C4">
              <w:rPr>
                <w:rFonts w:cs="Arial"/>
                <w:color w:val="000000" w:themeColor="text1"/>
                <w:sz w:val="17"/>
                <w:szCs w:val="17"/>
                <w:lang w:val="es-ES"/>
              </w:rPr>
              <w:t>2</w:t>
            </w:r>
          </w:p>
        </w:tc>
        <w:tc>
          <w:tcPr>
            <w:tcW w:w="1021" w:type="dxa"/>
          </w:tcPr>
          <w:p w:rsidR="005B5C78" w:rsidRPr="008D72C4" w:rsidRDefault="005B5C78" w:rsidP="00DA4218">
            <w:pPr>
              <w:jc w:val="center"/>
              <w:rPr>
                <w:rFonts w:cs="Arial"/>
                <w:color w:val="000000" w:themeColor="text1"/>
                <w:sz w:val="17"/>
                <w:szCs w:val="17"/>
                <w:lang w:val="es-ES"/>
              </w:rPr>
            </w:pPr>
          </w:p>
        </w:tc>
        <w:tc>
          <w:tcPr>
            <w:tcW w:w="1021" w:type="dxa"/>
          </w:tcPr>
          <w:p w:rsidR="005B5C78" w:rsidRPr="008D72C4" w:rsidRDefault="005B5C78" w:rsidP="00DA4218">
            <w:pPr>
              <w:jc w:val="center"/>
              <w:rPr>
                <w:rFonts w:cs="Arial"/>
                <w:color w:val="000000" w:themeColor="text1"/>
                <w:sz w:val="17"/>
                <w:szCs w:val="17"/>
                <w:lang w:val="es-ES"/>
              </w:rPr>
            </w:pPr>
          </w:p>
        </w:tc>
        <w:tc>
          <w:tcPr>
            <w:tcW w:w="1021" w:type="dxa"/>
            <w:tcBorders>
              <w:right w:val="double" w:sz="4" w:space="0" w:color="auto"/>
            </w:tcBorders>
          </w:tcPr>
          <w:p w:rsidR="005B5C78" w:rsidRPr="008D72C4" w:rsidRDefault="005B5C78" w:rsidP="00DA4218">
            <w:pPr>
              <w:jc w:val="center"/>
              <w:rPr>
                <w:rFonts w:cs="Arial"/>
                <w:color w:val="000000" w:themeColor="text1"/>
                <w:sz w:val="17"/>
                <w:szCs w:val="17"/>
                <w:lang w:val="es-ES"/>
              </w:rPr>
            </w:pPr>
          </w:p>
        </w:tc>
        <w:tc>
          <w:tcPr>
            <w:tcW w:w="1021" w:type="dxa"/>
            <w:tcBorders>
              <w:left w:val="double" w:sz="4" w:space="0" w:color="auto"/>
            </w:tcBorders>
            <w:vAlign w:val="center"/>
          </w:tcPr>
          <w:p w:rsidR="005B5C78" w:rsidRPr="008D72C4" w:rsidRDefault="005B5C78" w:rsidP="00DA4218">
            <w:pPr>
              <w:jc w:val="center"/>
              <w:rPr>
                <w:rFonts w:cs="Arial"/>
                <w:color w:val="000000" w:themeColor="text1"/>
                <w:sz w:val="17"/>
                <w:szCs w:val="17"/>
                <w:lang w:val="es-ES"/>
              </w:rPr>
            </w:pPr>
            <w:r w:rsidRPr="008D72C4">
              <w:rPr>
                <w:rFonts w:cs="Arial"/>
                <w:color w:val="000000" w:themeColor="text1"/>
                <w:sz w:val="17"/>
                <w:szCs w:val="17"/>
                <w:lang w:val="es-ES"/>
              </w:rPr>
              <w:t>2</w:t>
            </w:r>
          </w:p>
        </w:tc>
      </w:tr>
      <w:tr w:rsidR="005B5C78" w:rsidRPr="008D72C4" w:rsidTr="00DA4218">
        <w:trPr>
          <w:cantSplit/>
          <w:jc w:val="center"/>
        </w:trPr>
        <w:tc>
          <w:tcPr>
            <w:tcW w:w="1980" w:type="dxa"/>
            <w:vAlign w:val="center"/>
          </w:tcPr>
          <w:p w:rsidR="005B5C78" w:rsidRPr="008D72C4" w:rsidRDefault="005B5C78" w:rsidP="00E37FDD">
            <w:pPr>
              <w:jc w:val="left"/>
              <w:rPr>
                <w:rFonts w:cs="Arial"/>
                <w:color w:val="000000"/>
                <w:sz w:val="17"/>
                <w:szCs w:val="17"/>
                <w:lang w:val="es-ES"/>
              </w:rPr>
            </w:pPr>
            <w:r w:rsidRPr="008D72C4">
              <w:rPr>
                <w:rFonts w:cs="Arial"/>
                <w:color w:val="000000"/>
                <w:sz w:val="17"/>
                <w:szCs w:val="17"/>
                <w:lang w:val="es-ES"/>
              </w:rPr>
              <w:t>Canadá</w:t>
            </w:r>
          </w:p>
        </w:tc>
        <w:tc>
          <w:tcPr>
            <w:tcW w:w="567" w:type="dxa"/>
            <w:noWrap/>
            <w:vAlign w:val="center"/>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CA</w:t>
            </w:r>
          </w:p>
        </w:tc>
        <w:tc>
          <w:tcPr>
            <w:tcW w:w="1020" w:type="dxa"/>
          </w:tcPr>
          <w:p w:rsidR="005B5C78" w:rsidRPr="008D72C4" w:rsidRDefault="005B5C78" w:rsidP="00DA4218">
            <w:pPr>
              <w:jc w:val="center"/>
              <w:rPr>
                <w:rFonts w:cs="Arial"/>
                <w:color w:val="000000" w:themeColor="text1"/>
                <w:sz w:val="17"/>
                <w:szCs w:val="17"/>
                <w:lang w:val="es-ES"/>
              </w:rPr>
            </w:pPr>
          </w:p>
        </w:tc>
        <w:tc>
          <w:tcPr>
            <w:tcW w:w="1021" w:type="dxa"/>
            <w:shd w:val="clear" w:color="auto" w:fill="auto"/>
          </w:tcPr>
          <w:p w:rsidR="005B5C78" w:rsidRPr="008D72C4" w:rsidRDefault="005B5C78" w:rsidP="00DA4218">
            <w:pPr>
              <w:jc w:val="center"/>
              <w:rPr>
                <w:rFonts w:cs="Arial"/>
                <w:color w:val="000000" w:themeColor="text1"/>
                <w:sz w:val="17"/>
                <w:szCs w:val="17"/>
                <w:lang w:val="es-ES"/>
              </w:rPr>
            </w:pPr>
            <w:r w:rsidRPr="008D72C4">
              <w:rPr>
                <w:rFonts w:cs="Arial"/>
                <w:color w:val="000000" w:themeColor="text1"/>
                <w:sz w:val="17"/>
                <w:szCs w:val="17"/>
                <w:lang w:val="es-ES"/>
              </w:rPr>
              <w:t>6</w:t>
            </w:r>
          </w:p>
        </w:tc>
        <w:tc>
          <w:tcPr>
            <w:tcW w:w="1021" w:type="dxa"/>
          </w:tcPr>
          <w:p w:rsidR="005B5C78" w:rsidRPr="008D72C4" w:rsidRDefault="005B5C78" w:rsidP="00DA4218">
            <w:pPr>
              <w:jc w:val="center"/>
              <w:rPr>
                <w:rFonts w:cs="Arial"/>
                <w:color w:val="000000" w:themeColor="text1"/>
                <w:sz w:val="17"/>
                <w:szCs w:val="17"/>
                <w:lang w:val="es-ES"/>
              </w:rPr>
            </w:pPr>
            <w:r w:rsidRPr="008D72C4">
              <w:rPr>
                <w:rFonts w:cs="Arial"/>
                <w:color w:val="000000" w:themeColor="text1"/>
                <w:sz w:val="17"/>
                <w:szCs w:val="17"/>
                <w:lang w:val="es-ES"/>
              </w:rPr>
              <w:t>27</w:t>
            </w:r>
          </w:p>
        </w:tc>
        <w:tc>
          <w:tcPr>
            <w:tcW w:w="1021" w:type="dxa"/>
          </w:tcPr>
          <w:p w:rsidR="005B5C78" w:rsidRPr="008D72C4" w:rsidRDefault="005B5C78" w:rsidP="00DA4218">
            <w:pPr>
              <w:jc w:val="center"/>
              <w:rPr>
                <w:rFonts w:cs="Arial"/>
                <w:color w:val="000000" w:themeColor="text1"/>
                <w:sz w:val="17"/>
                <w:szCs w:val="17"/>
                <w:lang w:val="es-ES"/>
              </w:rPr>
            </w:pPr>
            <w:r w:rsidRPr="008D72C4">
              <w:rPr>
                <w:rFonts w:cs="Arial"/>
                <w:color w:val="000000" w:themeColor="text1"/>
                <w:sz w:val="17"/>
                <w:szCs w:val="17"/>
                <w:lang w:val="es-ES"/>
              </w:rPr>
              <w:t>17</w:t>
            </w:r>
          </w:p>
        </w:tc>
        <w:tc>
          <w:tcPr>
            <w:tcW w:w="1021" w:type="dxa"/>
          </w:tcPr>
          <w:p w:rsidR="005B5C78" w:rsidRPr="008D72C4" w:rsidRDefault="005B5C78" w:rsidP="00DA4218">
            <w:pPr>
              <w:jc w:val="center"/>
              <w:rPr>
                <w:rFonts w:cs="Arial"/>
                <w:color w:val="000000" w:themeColor="text1"/>
                <w:sz w:val="17"/>
                <w:szCs w:val="17"/>
                <w:lang w:val="es-ES"/>
              </w:rPr>
            </w:pPr>
            <w:r w:rsidRPr="008D72C4">
              <w:rPr>
                <w:rFonts w:cs="Arial"/>
                <w:color w:val="000000" w:themeColor="text1"/>
                <w:sz w:val="17"/>
                <w:szCs w:val="17"/>
                <w:lang w:val="es-ES"/>
              </w:rPr>
              <w:t>24</w:t>
            </w:r>
          </w:p>
        </w:tc>
        <w:tc>
          <w:tcPr>
            <w:tcW w:w="1021" w:type="dxa"/>
            <w:tcBorders>
              <w:right w:val="double" w:sz="4" w:space="0" w:color="auto"/>
            </w:tcBorders>
          </w:tcPr>
          <w:p w:rsidR="005B5C78" w:rsidRPr="008D72C4" w:rsidRDefault="005B5C78" w:rsidP="00DA4218">
            <w:pPr>
              <w:jc w:val="center"/>
              <w:rPr>
                <w:rFonts w:cs="Arial"/>
                <w:color w:val="000000" w:themeColor="text1"/>
                <w:sz w:val="17"/>
                <w:szCs w:val="17"/>
                <w:lang w:val="es-ES"/>
              </w:rPr>
            </w:pPr>
            <w:r w:rsidRPr="008D72C4">
              <w:rPr>
                <w:rFonts w:cs="Arial"/>
                <w:color w:val="000000" w:themeColor="text1"/>
                <w:sz w:val="17"/>
                <w:szCs w:val="17"/>
                <w:lang w:val="es-ES"/>
              </w:rPr>
              <w:t>34</w:t>
            </w:r>
          </w:p>
        </w:tc>
        <w:tc>
          <w:tcPr>
            <w:tcW w:w="1021" w:type="dxa"/>
            <w:tcBorders>
              <w:left w:val="double" w:sz="4" w:space="0" w:color="auto"/>
            </w:tcBorders>
            <w:vAlign w:val="center"/>
          </w:tcPr>
          <w:p w:rsidR="005B5C78" w:rsidRPr="008D72C4" w:rsidRDefault="005B5C78" w:rsidP="00DA4218">
            <w:pPr>
              <w:jc w:val="center"/>
              <w:rPr>
                <w:rFonts w:cs="Arial"/>
                <w:color w:val="000000" w:themeColor="text1"/>
                <w:sz w:val="17"/>
                <w:szCs w:val="17"/>
                <w:lang w:val="es-ES"/>
              </w:rPr>
            </w:pPr>
            <w:r w:rsidRPr="008D72C4">
              <w:rPr>
                <w:rFonts w:cs="Arial"/>
                <w:color w:val="000000" w:themeColor="text1"/>
                <w:sz w:val="17"/>
                <w:szCs w:val="17"/>
                <w:lang w:val="es-ES"/>
              </w:rPr>
              <w:t>108</w:t>
            </w:r>
          </w:p>
        </w:tc>
      </w:tr>
      <w:tr w:rsidR="005B5C78" w:rsidRPr="008D72C4" w:rsidTr="003F4F5E">
        <w:trPr>
          <w:cantSplit/>
          <w:jc w:val="center"/>
        </w:trPr>
        <w:tc>
          <w:tcPr>
            <w:tcW w:w="1980" w:type="dxa"/>
            <w:vAlign w:val="center"/>
          </w:tcPr>
          <w:p w:rsidR="005B5C78" w:rsidRPr="008D72C4" w:rsidRDefault="005B5C78" w:rsidP="00E37FDD">
            <w:pPr>
              <w:jc w:val="left"/>
              <w:rPr>
                <w:rFonts w:cs="Arial"/>
                <w:color w:val="000000"/>
                <w:sz w:val="17"/>
                <w:szCs w:val="17"/>
                <w:lang w:val="es-ES"/>
              </w:rPr>
            </w:pPr>
            <w:r w:rsidRPr="008D72C4">
              <w:rPr>
                <w:rFonts w:cs="Arial"/>
                <w:color w:val="000000"/>
                <w:sz w:val="17"/>
                <w:szCs w:val="17"/>
                <w:lang w:val="es-ES"/>
              </w:rPr>
              <w:t>Chile</w:t>
            </w:r>
          </w:p>
        </w:tc>
        <w:tc>
          <w:tcPr>
            <w:tcW w:w="567" w:type="dxa"/>
            <w:noWrap/>
            <w:vAlign w:val="center"/>
            <w:hideMark/>
          </w:tcPr>
          <w:p w:rsidR="005B5C78" w:rsidRPr="008D72C4" w:rsidRDefault="005B5C78" w:rsidP="003F4F5E">
            <w:pPr>
              <w:jc w:val="center"/>
              <w:rPr>
                <w:rFonts w:cs="Arial"/>
                <w:color w:val="000000"/>
                <w:sz w:val="17"/>
                <w:szCs w:val="17"/>
                <w:lang w:val="es-ES"/>
              </w:rPr>
            </w:pPr>
            <w:r w:rsidRPr="008D72C4">
              <w:rPr>
                <w:rFonts w:cs="Arial"/>
                <w:color w:val="000000"/>
                <w:sz w:val="17"/>
                <w:szCs w:val="17"/>
                <w:lang w:val="es-ES"/>
              </w:rPr>
              <w:t>CL</w:t>
            </w:r>
          </w:p>
        </w:tc>
        <w:tc>
          <w:tcPr>
            <w:tcW w:w="1020" w:type="dxa"/>
          </w:tcPr>
          <w:p w:rsidR="005B5C78" w:rsidRPr="008D72C4" w:rsidRDefault="005B5C78" w:rsidP="003F4F5E">
            <w:pPr>
              <w:jc w:val="center"/>
              <w:rPr>
                <w:rFonts w:cs="Arial"/>
                <w:sz w:val="17"/>
                <w:szCs w:val="17"/>
                <w:lang w:val="es-ES"/>
              </w:rPr>
            </w:pPr>
            <w:r w:rsidRPr="008D72C4">
              <w:rPr>
                <w:rFonts w:cs="Arial"/>
                <w:sz w:val="17"/>
                <w:szCs w:val="17"/>
                <w:lang w:val="es-ES"/>
              </w:rPr>
              <w:t>3</w:t>
            </w:r>
          </w:p>
        </w:tc>
        <w:tc>
          <w:tcPr>
            <w:tcW w:w="1021" w:type="dxa"/>
            <w:shd w:val="clear" w:color="auto" w:fill="auto"/>
          </w:tcPr>
          <w:p w:rsidR="005B5C78" w:rsidRPr="008D72C4" w:rsidRDefault="005B5C78" w:rsidP="003F4F5E">
            <w:pPr>
              <w:jc w:val="center"/>
              <w:rPr>
                <w:rFonts w:cs="Arial"/>
                <w:sz w:val="17"/>
                <w:szCs w:val="17"/>
                <w:lang w:val="es-ES"/>
              </w:rPr>
            </w:pPr>
          </w:p>
        </w:tc>
        <w:tc>
          <w:tcPr>
            <w:tcW w:w="1021" w:type="dxa"/>
          </w:tcPr>
          <w:p w:rsidR="005B5C78" w:rsidRPr="008D72C4" w:rsidRDefault="005B5C78" w:rsidP="003F4F5E">
            <w:pPr>
              <w:jc w:val="center"/>
              <w:rPr>
                <w:rFonts w:cs="Arial"/>
                <w:sz w:val="17"/>
                <w:szCs w:val="17"/>
                <w:lang w:val="es-ES"/>
              </w:rPr>
            </w:pPr>
            <w:r w:rsidRPr="008D72C4">
              <w:rPr>
                <w:rFonts w:cs="Arial"/>
                <w:sz w:val="17"/>
                <w:szCs w:val="17"/>
                <w:lang w:val="es-ES"/>
              </w:rPr>
              <w:t>3</w:t>
            </w:r>
          </w:p>
        </w:tc>
        <w:tc>
          <w:tcPr>
            <w:tcW w:w="1021" w:type="dxa"/>
          </w:tcPr>
          <w:p w:rsidR="005B5C78" w:rsidRPr="008D72C4" w:rsidRDefault="005B5C78" w:rsidP="003F4F5E">
            <w:pPr>
              <w:jc w:val="center"/>
              <w:rPr>
                <w:rFonts w:cs="Arial"/>
                <w:sz w:val="17"/>
                <w:szCs w:val="17"/>
                <w:lang w:val="es-ES"/>
              </w:rPr>
            </w:pPr>
            <w:r w:rsidRPr="008D72C4">
              <w:rPr>
                <w:rFonts w:cs="Arial"/>
                <w:sz w:val="17"/>
                <w:szCs w:val="17"/>
                <w:lang w:val="es-ES"/>
              </w:rPr>
              <w:t>1</w:t>
            </w:r>
          </w:p>
        </w:tc>
        <w:tc>
          <w:tcPr>
            <w:tcW w:w="1021" w:type="dxa"/>
          </w:tcPr>
          <w:p w:rsidR="005B5C78" w:rsidRPr="008D72C4" w:rsidRDefault="005B5C78" w:rsidP="003F4F5E">
            <w:pPr>
              <w:jc w:val="center"/>
              <w:rPr>
                <w:rFonts w:cs="Arial"/>
                <w:sz w:val="17"/>
                <w:szCs w:val="17"/>
                <w:lang w:val="es-ES"/>
              </w:rPr>
            </w:pPr>
            <w:r w:rsidRPr="008D72C4">
              <w:rPr>
                <w:rFonts w:cs="Arial"/>
                <w:sz w:val="17"/>
                <w:szCs w:val="17"/>
                <w:lang w:val="es-ES"/>
              </w:rPr>
              <w:t>9</w:t>
            </w:r>
          </w:p>
        </w:tc>
        <w:tc>
          <w:tcPr>
            <w:tcW w:w="1021" w:type="dxa"/>
            <w:tcBorders>
              <w:right w:val="double" w:sz="4" w:space="0" w:color="auto"/>
            </w:tcBorders>
          </w:tcPr>
          <w:p w:rsidR="005B5C78" w:rsidRPr="008D72C4" w:rsidRDefault="005B5C78" w:rsidP="003F4F5E">
            <w:pPr>
              <w:jc w:val="center"/>
              <w:rPr>
                <w:rFonts w:cs="Arial"/>
                <w:sz w:val="17"/>
                <w:szCs w:val="17"/>
                <w:lang w:val="es-ES"/>
              </w:rPr>
            </w:pPr>
          </w:p>
        </w:tc>
        <w:tc>
          <w:tcPr>
            <w:tcW w:w="1021" w:type="dxa"/>
            <w:tcBorders>
              <w:left w:val="double" w:sz="4" w:space="0" w:color="auto"/>
            </w:tcBorders>
            <w:vAlign w:val="center"/>
          </w:tcPr>
          <w:p w:rsidR="005B5C78" w:rsidRPr="008D72C4" w:rsidRDefault="005B5C78" w:rsidP="003F4F5E">
            <w:pPr>
              <w:jc w:val="center"/>
              <w:rPr>
                <w:rFonts w:cs="Arial"/>
                <w:sz w:val="17"/>
                <w:szCs w:val="17"/>
                <w:lang w:val="es-ES"/>
              </w:rPr>
            </w:pPr>
            <w:r w:rsidRPr="008D72C4">
              <w:rPr>
                <w:rFonts w:cs="Arial"/>
                <w:sz w:val="17"/>
                <w:szCs w:val="17"/>
                <w:lang w:val="es-ES"/>
              </w:rPr>
              <w:t>16</w:t>
            </w:r>
          </w:p>
        </w:tc>
      </w:tr>
      <w:tr w:rsidR="005B5C78" w:rsidRPr="008D72C4" w:rsidTr="003F4F5E">
        <w:trPr>
          <w:cantSplit/>
          <w:jc w:val="center"/>
        </w:trPr>
        <w:tc>
          <w:tcPr>
            <w:tcW w:w="1980" w:type="dxa"/>
            <w:vAlign w:val="center"/>
          </w:tcPr>
          <w:p w:rsidR="005B5C78" w:rsidRPr="008D72C4" w:rsidRDefault="005B5C78" w:rsidP="00E37FDD">
            <w:pPr>
              <w:keepNext/>
              <w:jc w:val="left"/>
              <w:rPr>
                <w:rFonts w:cs="Arial"/>
                <w:sz w:val="17"/>
                <w:szCs w:val="17"/>
                <w:lang w:val="es-ES"/>
              </w:rPr>
            </w:pPr>
            <w:r w:rsidRPr="008D72C4">
              <w:rPr>
                <w:rFonts w:cs="Arial"/>
                <w:sz w:val="17"/>
                <w:szCs w:val="17"/>
                <w:lang w:val="es-ES"/>
              </w:rPr>
              <w:t>China</w:t>
            </w:r>
          </w:p>
        </w:tc>
        <w:tc>
          <w:tcPr>
            <w:tcW w:w="567" w:type="dxa"/>
            <w:noWrap/>
            <w:vAlign w:val="center"/>
          </w:tcPr>
          <w:p w:rsidR="005B5C78" w:rsidRPr="008D72C4" w:rsidRDefault="005B5C78" w:rsidP="003F4F5E">
            <w:pPr>
              <w:keepNext/>
              <w:jc w:val="center"/>
              <w:rPr>
                <w:rFonts w:cs="Arial"/>
                <w:sz w:val="17"/>
                <w:szCs w:val="17"/>
                <w:lang w:val="es-ES"/>
              </w:rPr>
            </w:pPr>
            <w:r w:rsidRPr="008D72C4">
              <w:rPr>
                <w:rFonts w:cs="Arial"/>
                <w:sz w:val="17"/>
                <w:szCs w:val="17"/>
                <w:lang w:val="es-ES"/>
              </w:rPr>
              <w:t>CN</w:t>
            </w:r>
          </w:p>
        </w:tc>
        <w:tc>
          <w:tcPr>
            <w:tcW w:w="1020" w:type="dxa"/>
          </w:tcPr>
          <w:p w:rsidR="005B5C78" w:rsidRPr="008D72C4" w:rsidRDefault="005B5C78" w:rsidP="003F4F5E">
            <w:pPr>
              <w:jc w:val="center"/>
              <w:rPr>
                <w:rFonts w:cs="Arial"/>
                <w:color w:val="000000"/>
                <w:sz w:val="17"/>
                <w:szCs w:val="17"/>
                <w:lang w:val="es-ES"/>
              </w:rPr>
            </w:pPr>
          </w:p>
        </w:tc>
        <w:tc>
          <w:tcPr>
            <w:tcW w:w="1021" w:type="dxa"/>
            <w:shd w:val="clear" w:color="auto" w:fill="auto"/>
          </w:tcPr>
          <w:p w:rsidR="005B5C78" w:rsidRPr="008D72C4" w:rsidRDefault="005B5C78" w:rsidP="003F4F5E">
            <w:pPr>
              <w:jc w:val="center"/>
              <w:rPr>
                <w:rFonts w:cs="Arial"/>
                <w:color w:val="000000"/>
                <w:sz w:val="17"/>
                <w:szCs w:val="17"/>
                <w:lang w:val="es-ES"/>
              </w:rPr>
            </w:pPr>
          </w:p>
        </w:tc>
        <w:tc>
          <w:tcPr>
            <w:tcW w:w="1021" w:type="dxa"/>
          </w:tcPr>
          <w:p w:rsidR="005B5C78" w:rsidRPr="008D72C4" w:rsidRDefault="005B5C78" w:rsidP="003F4F5E">
            <w:pPr>
              <w:jc w:val="center"/>
              <w:rPr>
                <w:rFonts w:cs="Arial"/>
                <w:color w:val="000000"/>
                <w:sz w:val="17"/>
                <w:szCs w:val="17"/>
                <w:lang w:val="es-ES"/>
              </w:rPr>
            </w:pPr>
          </w:p>
        </w:tc>
        <w:tc>
          <w:tcPr>
            <w:tcW w:w="1021" w:type="dxa"/>
          </w:tcPr>
          <w:p w:rsidR="005B5C78" w:rsidRPr="008D72C4" w:rsidRDefault="005B5C78" w:rsidP="003F4F5E">
            <w:pPr>
              <w:jc w:val="center"/>
              <w:rPr>
                <w:rFonts w:cs="Arial"/>
                <w:color w:val="000000"/>
                <w:sz w:val="17"/>
                <w:szCs w:val="17"/>
                <w:lang w:val="es-ES"/>
              </w:rPr>
            </w:pPr>
          </w:p>
        </w:tc>
        <w:tc>
          <w:tcPr>
            <w:tcW w:w="1021" w:type="dxa"/>
          </w:tcPr>
          <w:p w:rsidR="005B5C78" w:rsidRPr="008D72C4" w:rsidRDefault="005B5C78" w:rsidP="003F4F5E">
            <w:pPr>
              <w:jc w:val="center"/>
              <w:rPr>
                <w:rFonts w:cs="Arial"/>
                <w:color w:val="000000"/>
                <w:sz w:val="17"/>
                <w:szCs w:val="17"/>
                <w:lang w:val="es-ES"/>
              </w:rPr>
            </w:pPr>
          </w:p>
        </w:tc>
        <w:tc>
          <w:tcPr>
            <w:tcW w:w="1021" w:type="dxa"/>
            <w:tcBorders>
              <w:right w:val="double" w:sz="4" w:space="0" w:color="auto"/>
            </w:tcBorders>
          </w:tcPr>
          <w:p w:rsidR="005B5C78" w:rsidRPr="008D72C4" w:rsidRDefault="005B5C78" w:rsidP="003F4F5E">
            <w:pPr>
              <w:jc w:val="center"/>
              <w:rPr>
                <w:rFonts w:cs="Arial"/>
                <w:color w:val="000000"/>
                <w:sz w:val="17"/>
                <w:szCs w:val="17"/>
                <w:lang w:val="es-ES"/>
              </w:rPr>
            </w:pPr>
          </w:p>
        </w:tc>
        <w:tc>
          <w:tcPr>
            <w:tcW w:w="1021" w:type="dxa"/>
            <w:tcBorders>
              <w:left w:val="double" w:sz="4" w:space="0" w:color="auto"/>
            </w:tcBorders>
            <w:vAlign w:val="center"/>
          </w:tcPr>
          <w:p w:rsidR="005B5C78" w:rsidRPr="008D72C4" w:rsidRDefault="005B5C78" w:rsidP="003F4F5E">
            <w:pPr>
              <w:jc w:val="center"/>
              <w:rPr>
                <w:rFonts w:cs="Arial"/>
                <w:color w:val="000000"/>
                <w:sz w:val="17"/>
                <w:szCs w:val="17"/>
                <w:lang w:val="es-ES"/>
              </w:rPr>
            </w:pPr>
          </w:p>
        </w:tc>
      </w:tr>
      <w:tr w:rsidR="005B5C78" w:rsidRPr="008D72C4" w:rsidTr="00DA4218">
        <w:trPr>
          <w:cantSplit/>
          <w:jc w:val="center"/>
        </w:trPr>
        <w:tc>
          <w:tcPr>
            <w:tcW w:w="1980" w:type="dxa"/>
            <w:vAlign w:val="center"/>
          </w:tcPr>
          <w:p w:rsidR="005B5C78" w:rsidRPr="008D72C4" w:rsidRDefault="005B5C78" w:rsidP="00E37FDD">
            <w:pPr>
              <w:keepNext/>
              <w:jc w:val="left"/>
              <w:rPr>
                <w:rFonts w:cs="Arial"/>
                <w:sz w:val="17"/>
                <w:szCs w:val="17"/>
                <w:lang w:val="es-ES"/>
              </w:rPr>
            </w:pPr>
            <w:r w:rsidRPr="008D72C4">
              <w:rPr>
                <w:rFonts w:cs="Arial"/>
                <w:sz w:val="17"/>
                <w:szCs w:val="17"/>
                <w:lang w:val="es-ES"/>
              </w:rPr>
              <w:t>Colombia</w:t>
            </w:r>
          </w:p>
        </w:tc>
        <w:tc>
          <w:tcPr>
            <w:tcW w:w="567" w:type="dxa"/>
            <w:noWrap/>
            <w:vAlign w:val="center"/>
          </w:tcPr>
          <w:p w:rsidR="005B5C78" w:rsidRPr="008D72C4" w:rsidRDefault="005B5C78" w:rsidP="00DA4218">
            <w:pPr>
              <w:keepNext/>
              <w:jc w:val="center"/>
              <w:rPr>
                <w:rFonts w:cs="Arial"/>
                <w:sz w:val="17"/>
                <w:szCs w:val="17"/>
                <w:lang w:val="es-ES"/>
              </w:rPr>
            </w:pPr>
            <w:r w:rsidRPr="008D72C4">
              <w:rPr>
                <w:rFonts w:cs="Arial"/>
                <w:sz w:val="17"/>
                <w:szCs w:val="17"/>
                <w:lang w:val="es-ES"/>
              </w:rPr>
              <w:t>CO</w:t>
            </w:r>
          </w:p>
        </w:tc>
        <w:tc>
          <w:tcPr>
            <w:tcW w:w="1020" w:type="dxa"/>
          </w:tcPr>
          <w:p w:rsidR="005B5C78" w:rsidRPr="008D72C4" w:rsidRDefault="005B5C78" w:rsidP="00DA4218">
            <w:pPr>
              <w:jc w:val="center"/>
              <w:rPr>
                <w:rFonts w:cs="Arial"/>
                <w:sz w:val="17"/>
                <w:szCs w:val="17"/>
                <w:lang w:val="es-ES"/>
              </w:rPr>
            </w:pPr>
          </w:p>
        </w:tc>
        <w:tc>
          <w:tcPr>
            <w:tcW w:w="1021" w:type="dxa"/>
            <w:shd w:val="clear" w:color="auto" w:fill="auto"/>
          </w:tcPr>
          <w:p w:rsidR="005B5C78" w:rsidRPr="008D72C4" w:rsidRDefault="005B5C78" w:rsidP="00DA4218">
            <w:pPr>
              <w:jc w:val="center"/>
              <w:rPr>
                <w:rFonts w:cs="Arial"/>
                <w:sz w:val="17"/>
                <w:szCs w:val="17"/>
                <w:lang w:val="es-ES"/>
              </w:rPr>
            </w:pPr>
          </w:p>
        </w:tc>
        <w:tc>
          <w:tcPr>
            <w:tcW w:w="1021" w:type="dxa"/>
          </w:tcPr>
          <w:p w:rsidR="005B5C78" w:rsidRPr="008D72C4" w:rsidRDefault="005B5C78" w:rsidP="00DA4218">
            <w:pPr>
              <w:jc w:val="center"/>
              <w:rPr>
                <w:rFonts w:cs="Arial"/>
                <w:sz w:val="17"/>
                <w:szCs w:val="17"/>
                <w:lang w:val="es-ES"/>
              </w:rPr>
            </w:pPr>
            <w:r w:rsidRPr="008D72C4">
              <w:rPr>
                <w:rFonts w:cs="Arial"/>
                <w:sz w:val="17"/>
                <w:szCs w:val="17"/>
                <w:lang w:val="es-ES"/>
              </w:rPr>
              <w:t>4</w:t>
            </w:r>
          </w:p>
        </w:tc>
        <w:tc>
          <w:tcPr>
            <w:tcW w:w="1021" w:type="dxa"/>
          </w:tcPr>
          <w:p w:rsidR="005B5C78" w:rsidRPr="008D72C4" w:rsidRDefault="005B5C78" w:rsidP="00DA4218">
            <w:pPr>
              <w:jc w:val="center"/>
              <w:rPr>
                <w:rFonts w:cs="Arial"/>
                <w:sz w:val="17"/>
                <w:szCs w:val="17"/>
                <w:lang w:val="es-ES"/>
              </w:rPr>
            </w:pPr>
            <w:r w:rsidRPr="008D72C4">
              <w:rPr>
                <w:rFonts w:cs="Arial"/>
                <w:sz w:val="17"/>
                <w:szCs w:val="17"/>
                <w:lang w:val="es-ES"/>
              </w:rPr>
              <w:t>2</w:t>
            </w:r>
          </w:p>
        </w:tc>
        <w:tc>
          <w:tcPr>
            <w:tcW w:w="1021" w:type="dxa"/>
          </w:tcPr>
          <w:p w:rsidR="005B5C78" w:rsidRPr="008D72C4" w:rsidRDefault="005B5C78" w:rsidP="00DA4218">
            <w:pPr>
              <w:jc w:val="center"/>
              <w:rPr>
                <w:rFonts w:cs="Arial"/>
                <w:sz w:val="17"/>
                <w:szCs w:val="17"/>
                <w:lang w:val="es-ES"/>
              </w:rPr>
            </w:pPr>
            <w:r w:rsidRPr="008D72C4">
              <w:rPr>
                <w:rFonts w:cs="Arial"/>
                <w:sz w:val="17"/>
                <w:szCs w:val="17"/>
                <w:lang w:val="es-ES"/>
              </w:rPr>
              <w:t>4</w:t>
            </w:r>
          </w:p>
        </w:tc>
        <w:tc>
          <w:tcPr>
            <w:tcW w:w="1021" w:type="dxa"/>
            <w:tcBorders>
              <w:right w:val="double" w:sz="4" w:space="0" w:color="auto"/>
            </w:tcBorders>
          </w:tcPr>
          <w:p w:rsidR="005B5C78" w:rsidRPr="008D72C4" w:rsidRDefault="005B5C78" w:rsidP="00DA4218">
            <w:pPr>
              <w:jc w:val="center"/>
              <w:rPr>
                <w:rFonts w:cs="Arial"/>
                <w:sz w:val="17"/>
                <w:szCs w:val="17"/>
                <w:lang w:val="es-ES"/>
              </w:rPr>
            </w:pPr>
            <w:r w:rsidRPr="008D72C4">
              <w:rPr>
                <w:rFonts w:cs="Arial"/>
                <w:sz w:val="17"/>
                <w:szCs w:val="17"/>
                <w:lang w:val="es-ES"/>
              </w:rPr>
              <w:t>1</w:t>
            </w:r>
          </w:p>
        </w:tc>
        <w:tc>
          <w:tcPr>
            <w:tcW w:w="1021" w:type="dxa"/>
            <w:tcBorders>
              <w:left w:val="double" w:sz="4" w:space="0" w:color="auto"/>
            </w:tcBorders>
          </w:tcPr>
          <w:p w:rsidR="005B5C78" w:rsidRPr="008D72C4" w:rsidRDefault="005B5C78" w:rsidP="00DA4218">
            <w:pPr>
              <w:jc w:val="center"/>
              <w:rPr>
                <w:rFonts w:cs="Arial"/>
                <w:sz w:val="17"/>
                <w:szCs w:val="17"/>
                <w:lang w:val="es-ES"/>
              </w:rPr>
            </w:pPr>
            <w:r w:rsidRPr="008D72C4">
              <w:rPr>
                <w:rFonts w:cs="Arial"/>
                <w:sz w:val="17"/>
                <w:szCs w:val="17"/>
                <w:lang w:val="es-ES"/>
              </w:rPr>
              <w:t>11</w:t>
            </w:r>
          </w:p>
        </w:tc>
      </w:tr>
      <w:tr w:rsidR="005B5C78" w:rsidRPr="008D72C4" w:rsidTr="00DA4218">
        <w:trPr>
          <w:cantSplit/>
          <w:jc w:val="center"/>
        </w:trPr>
        <w:tc>
          <w:tcPr>
            <w:tcW w:w="1980" w:type="dxa"/>
            <w:vAlign w:val="center"/>
          </w:tcPr>
          <w:p w:rsidR="005B5C78" w:rsidRPr="008D72C4" w:rsidRDefault="005B5C78" w:rsidP="00E37FDD">
            <w:pPr>
              <w:keepNext/>
              <w:jc w:val="left"/>
              <w:rPr>
                <w:rFonts w:cs="Arial"/>
                <w:sz w:val="17"/>
                <w:szCs w:val="17"/>
                <w:lang w:val="es-ES"/>
              </w:rPr>
            </w:pPr>
            <w:r w:rsidRPr="008D72C4">
              <w:rPr>
                <w:rFonts w:cs="Arial"/>
                <w:sz w:val="17"/>
                <w:szCs w:val="17"/>
                <w:lang w:val="es-ES"/>
              </w:rPr>
              <w:t>Costa Rica</w:t>
            </w:r>
          </w:p>
        </w:tc>
        <w:tc>
          <w:tcPr>
            <w:tcW w:w="567" w:type="dxa"/>
            <w:noWrap/>
            <w:vAlign w:val="center"/>
          </w:tcPr>
          <w:p w:rsidR="005B5C78" w:rsidRPr="008D72C4" w:rsidRDefault="005B5C78" w:rsidP="00DA4218">
            <w:pPr>
              <w:keepNext/>
              <w:jc w:val="center"/>
              <w:rPr>
                <w:rFonts w:cs="Arial"/>
                <w:sz w:val="17"/>
                <w:szCs w:val="17"/>
                <w:lang w:val="es-ES"/>
              </w:rPr>
            </w:pPr>
            <w:r w:rsidRPr="008D72C4">
              <w:rPr>
                <w:rFonts w:cs="Arial"/>
                <w:sz w:val="17"/>
                <w:szCs w:val="17"/>
                <w:lang w:val="es-ES"/>
              </w:rPr>
              <w:t>CR</w:t>
            </w:r>
          </w:p>
        </w:tc>
        <w:tc>
          <w:tcPr>
            <w:tcW w:w="1020" w:type="dxa"/>
          </w:tcPr>
          <w:p w:rsidR="005B5C78" w:rsidRPr="008D72C4" w:rsidRDefault="005B5C78" w:rsidP="00DA4218">
            <w:pPr>
              <w:jc w:val="center"/>
              <w:rPr>
                <w:rFonts w:cs="Arial"/>
                <w:sz w:val="17"/>
                <w:szCs w:val="17"/>
                <w:lang w:val="es-ES"/>
              </w:rPr>
            </w:pPr>
          </w:p>
        </w:tc>
        <w:tc>
          <w:tcPr>
            <w:tcW w:w="1021" w:type="dxa"/>
            <w:shd w:val="clear" w:color="auto" w:fill="auto"/>
          </w:tcPr>
          <w:p w:rsidR="005B5C78" w:rsidRPr="008D72C4" w:rsidRDefault="005B5C78" w:rsidP="00DA4218">
            <w:pPr>
              <w:jc w:val="center"/>
              <w:rPr>
                <w:rFonts w:cs="Arial"/>
                <w:sz w:val="17"/>
                <w:szCs w:val="17"/>
                <w:lang w:val="es-ES"/>
              </w:rPr>
            </w:pPr>
          </w:p>
        </w:tc>
        <w:tc>
          <w:tcPr>
            <w:tcW w:w="1021" w:type="dxa"/>
          </w:tcPr>
          <w:p w:rsidR="005B5C78" w:rsidRPr="008D72C4" w:rsidRDefault="005B5C78" w:rsidP="00DA4218">
            <w:pPr>
              <w:jc w:val="center"/>
              <w:rPr>
                <w:rFonts w:cs="Arial"/>
                <w:sz w:val="17"/>
                <w:szCs w:val="17"/>
                <w:lang w:val="es-ES"/>
              </w:rPr>
            </w:pPr>
            <w:r w:rsidRPr="008D72C4">
              <w:rPr>
                <w:rFonts w:cs="Arial"/>
                <w:sz w:val="17"/>
                <w:szCs w:val="17"/>
                <w:lang w:val="es-ES"/>
              </w:rPr>
              <w:t>4</w:t>
            </w:r>
          </w:p>
        </w:tc>
        <w:tc>
          <w:tcPr>
            <w:tcW w:w="1021" w:type="dxa"/>
          </w:tcPr>
          <w:p w:rsidR="005B5C78" w:rsidRPr="008D72C4" w:rsidRDefault="005B5C78" w:rsidP="00DA4218">
            <w:pPr>
              <w:jc w:val="center"/>
              <w:rPr>
                <w:rFonts w:cs="Arial"/>
                <w:sz w:val="17"/>
                <w:szCs w:val="17"/>
                <w:lang w:val="es-ES"/>
              </w:rPr>
            </w:pPr>
            <w:r w:rsidRPr="008D72C4">
              <w:rPr>
                <w:rFonts w:cs="Arial"/>
                <w:sz w:val="17"/>
                <w:szCs w:val="17"/>
                <w:lang w:val="es-ES"/>
              </w:rPr>
              <w:t>1</w:t>
            </w:r>
          </w:p>
        </w:tc>
        <w:tc>
          <w:tcPr>
            <w:tcW w:w="1021" w:type="dxa"/>
          </w:tcPr>
          <w:p w:rsidR="005B5C78" w:rsidRPr="008D72C4" w:rsidRDefault="005B5C78" w:rsidP="00DA4218">
            <w:pPr>
              <w:jc w:val="center"/>
              <w:rPr>
                <w:rFonts w:cs="Arial"/>
                <w:sz w:val="17"/>
                <w:szCs w:val="17"/>
                <w:lang w:val="es-ES"/>
              </w:rPr>
            </w:pPr>
            <w:r w:rsidRPr="008D72C4">
              <w:rPr>
                <w:rFonts w:cs="Arial"/>
                <w:sz w:val="17"/>
                <w:szCs w:val="17"/>
                <w:lang w:val="es-ES"/>
              </w:rPr>
              <w:t>2</w:t>
            </w:r>
          </w:p>
        </w:tc>
        <w:tc>
          <w:tcPr>
            <w:tcW w:w="1021" w:type="dxa"/>
            <w:tcBorders>
              <w:right w:val="double" w:sz="4" w:space="0" w:color="auto"/>
            </w:tcBorders>
          </w:tcPr>
          <w:p w:rsidR="005B5C78" w:rsidRPr="008D72C4" w:rsidRDefault="005B5C78" w:rsidP="00DA4218">
            <w:pPr>
              <w:jc w:val="center"/>
              <w:rPr>
                <w:rFonts w:cs="Arial"/>
                <w:sz w:val="17"/>
                <w:szCs w:val="17"/>
                <w:lang w:val="es-ES"/>
              </w:rPr>
            </w:pPr>
          </w:p>
        </w:tc>
        <w:tc>
          <w:tcPr>
            <w:tcW w:w="1021" w:type="dxa"/>
            <w:tcBorders>
              <w:left w:val="double" w:sz="4" w:space="0" w:color="auto"/>
            </w:tcBorders>
          </w:tcPr>
          <w:p w:rsidR="005B5C78" w:rsidRPr="008D72C4" w:rsidRDefault="005B5C78" w:rsidP="00DA4218">
            <w:pPr>
              <w:jc w:val="center"/>
              <w:rPr>
                <w:rFonts w:cs="Arial"/>
                <w:sz w:val="17"/>
                <w:szCs w:val="17"/>
                <w:lang w:val="es-ES"/>
              </w:rPr>
            </w:pPr>
            <w:r w:rsidRPr="008D72C4">
              <w:rPr>
                <w:rFonts w:cs="Arial"/>
                <w:sz w:val="17"/>
                <w:szCs w:val="17"/>
                <w:lang w:val="es-ES"/>
              </w:rPr>
              <w:t>7</w:t>
            </w:r>
          </w:p>
        </w:tc>
      </w:tr>
      <w:tr w:rsidR="005B5C78" w:rsidRPr="008D72C4" w:rsidTr="00DA4218">
        <w:trPr>
          <w:cantSplit/>
          <w:jc w:val="center"/>
        </w:trPr>
        <w:tc>
          <w:tcPr>
            <w:tcW w:w="1980" w:type="dxa"/>
            <w:vAlign w:val="center"/>
          </w:tcPr>
          <w:p w:rsidR="005B5C78" w:rsidRPr="008D72C4" w:rsidRDefault="005B5C78" w:rsidP="00E37FDD">
            <w:pPr>
              <w:keepNext/>
              <w:jc w:val="left"/>
              <w:rPr>
                <w:rFonts w:cs="Arial"/>
                <w:sz w:val="17"/>
                <w:szCs w:val="17"/>
                <w:lang w:val="es-ES"/>
              </w:rPr>
            </w:pPr>
            <w:r w:rsidRPr="008D72C4">
              <w:rPr>
                <w:rFonts w:cs="Arial"/>
                <w:sz w:val="17"/>
                <w:szCs w:val="17"/>
                <w:lang w:val="es-ES"/>
              </w:rPr>
              <w:t>Ecuador</w:t>
            </w:r>
          </w:p>
        </w:tc>
        <w:tc>
          <w:tcPr>
            <w:tcW w:w="567" w:type="dxa"/>
            <w:noWrap/>
            <w:vAlign w:val="center"/>
          </w:tcPr>
          <w:p w:rsidR="005B5C78" w:rsidRPr="008D72C4" w:rsidRDefault="005B5C78" w:rsidP="00DA4218">
            <w:pPr>
              <w:keepNext/>
              <w:jc w:val="center"/>
              <w:rPr>
                <w:rFonts w:cs="Arial"/>
                <w:sz w:val="17"/>
                <w:szCs w:val="17"/>
                <w:lang w:val="es-ES"/>
              </w:rPr>
            </w:pPr>
            <w:r w:rsidRPr="008D72C4">
              <w:rPr>
                <w:rFonts w:cs="Arial"/>
                <w:sz w:val="17"/>
                <w:szCs w:val="17"/>
                <w:lang w:val="es-ES"/>
              </w:rPr>
              <w:t>EC</w:t>
            </w:r>
          </w:p>
        </w:tc>
        <w:tc>
          <w:tcPr>
            <w:tcW w:w="1020" w:type="dxa"/>
          </w:tcPr>
          <w:p w:rsidR="005B5C78" w:rsidRPr="008D72C4" w:rsidRDefault="005B5C78" w:rsidP="00DA4218">
            <w:pPr>
              <w:jc w:val="center"/>
              <w:rPr>
                <w:rFonts w:cs="Arial"/>
                <w:color w:val="000000"/>
                <w:sz w:val="17"/>
                <w:szCs w:val="17"/>
                <w:lang w:val="es-ES"/>
              </w:rPr>
            </w:pPr>
          </w:p>
        </w:tc>
        <w:tc>
          <w:tcPr>
            <w:tcW w:w="1021" w:type="dxa"/>
            <w:shd w:val="clear" w:color="auto" w:fill="auto"/>
          </w:tcPr>
          <w:p w:rsidR="005B5C78" w:rsidRPr="008D72C4" w:rsidRDefault="005B5C78" w:rsidP="00DA4218">
            <w:pPr>
              <w:jc w:val="center"/>
              <w:rPr>
                <w:rFonts w:cs="Arial"/>
                <w:color w:val="000000"/>
                <w:sz w:val="17"/>
                <w:szCs w:val="17"/>
                <w:lang w:val="es-ES"/>
              </w:rPr>
            </w:pPr>
          </w:p>
        </w:tc>
        <w:tc>
          <w:tcPr>
            <w:tcW w:w="1021" w:type="dxa"/>
          </w:tcPr>
          <w:p w:rsidR="005B5C78" w:rsidRPr="008D72C4" w:rsidRDefault="005B5C78" w:rsidP="00DA4218">
            <w:pPr>
              <w:jc w:val="center"/>
              <w:rPr>
                <w:rFonts w:cs="Arial"/>
                <w:color w:val="000000"/>
                <w:sz w:val="17"/>
                <w:szCs w:val="17"/>
                <w:lang w:val="es-ES"/>
              </w:rPr>
            </w:pPr>
          </w:p>
        </w:tc>
        <w:tc>
          <w:tcPr>
            <w:tcW w:w="1021" w:type="dxa"/>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2</w:t>
            </w:r>
          </w:p>
        </w:tc>
        <w:tc>
          <w:tcPr>
            <w:tcW w:w="1021" w:type="dxa"/>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4</w:t>
            </w:r>
          </w:p>
        </w:tc>
        <w:tc>
          <w:tcPr>
            <w:tcW w:w="1021" w:type="dxa"/>
            <w:tcBorders>
              <w:right w:val="double" w:sz="4" w:space="0" w:color="auto"/>
            </w:tcBorders>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1</w:t>
            </w:r>
          </w:p>
        </w:tc>
        <w:tc>
          <w:tcPr>
            <w:tcW w:w="1021" w:type="dxa"/>
            <w:tcBorders>
              <w:left w:val="double" w:sz="4" w:space="0" w:color="auto"/>
            </w:tcBorders>
            <w:vAlign w:val="center"/>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7</w:t>
            </w:r>
          </w:p>
        </w:tc>
      </w:tr>
      <w:tr w:rsidR="005B5C78" w:rsidRPr="008D72C4" w:rsidTr="00DA4218">
        <w:trPr>
          <w:cantSplit/>
          <w:jc w:val="center"/>
        </w:trPr>
        <w:tc>
          <w:tcPr>
            <w:tcW w:w="1980" w:type="dxa"/>
            <w:vAlign w:val="center"/>
          </w:tcPr>
          <w:p w:rsidR="005B5C78" w:rsidRPr="008D72C4" w:rsidRDefault="005B5C78" w:rsidP="00E37FDD">
            <w:pPr>
              <w:jc w:val="left"/>
              <w:rPr>
                <w:rFonts w:cs="Arial"/>
                <w:color w:val="000000"/>
                <w:sz w:val="17"/>
                <w:szCs w:val="17"/>
                <w:lang w:val="es-ES"/>
              </w:rPr>
            </w:pPr>
            <w:r w:rsidRPr="008D72C4">
              <w:rPr>
                <w:rFonts w:cs="Arial"/>
                <w:color w:val="000000"/>
                <w:sz w:val="17"/>
                <w:szCs w:val="17"/>
                <w:lang w:val="es-ES"/>
              </w:rPr>
              <w:t>Estados Unidos de América</w:t>
            </w:r>
          </w:p>
        </w:tc>
        <w:tc>
          <w:tcPr>
            <w:tcW w:w="567" w:type="dxa"/>
            <w:noWrap/>
            <w:vAlign w:val="center"/>
            <w:hideMark/>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US</w:t>
            </w:r>
          </w:p>
        </w:tc>
        <w:tc>
          <w:tcPr>
            <w:tcW w:w="1020" w:type="dxa"/>
          </w:tcPr>
          <w:p w:rsidR="005B5C78" w:rsidRPr="008D72C4" w:rsidRDefault="005B5C78" w:rsidP="00DA4218">
            <w:pPr>
              <w:jc w:val="center"/>
              <w:rPr>
                <w:rFonts w:cs="Arial"/>
                <w:color w:val="000000"/>
                <w:sz w:val="17"/>
                <w:szCs w:val="17"/>
                <w:lang w:val="es-ES"/>
              </w:rPr>
            </w:pPr>
          </w:p>
        </w:tc>
        <w:tc>
          <w:tcPr>
            <w:tcW w:w="1021" w:type="dxa"/>
            <w:shd w:val="clear" w:color="auto" w:fill="auto"/>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6</w:t>
            </w:r>
          </w:p>
        </w:tc>
        <w:tc>
          <w:tcPr>
            <w:tcW w:w="1021" w:type="dxa"/>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1</w:t>
            </w:r>
          </w:p>
        </w:tc>
        <w:tc>
          <w:tcPr>
            <w:tcW w:w="1021" w:type="dxa"/>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3</w:t>
            </w:r>
          </w:p>
        </w:tc>
        <w:tc>
          <w:tcPr>
            <w:tcW w:w="1021" w:type="dxa"/>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5</w:t>
            </w:r>
          </w:p>
        </w:tc>
        <w:tc>
          <w:tcPr>
            <w:tcW w:w="1021" w:type="dxa"/>
            <w:tcBorders>
              <w:right w:val="double" w:sz="4" w:space="0" w:color="auto"/>
            </w:tcBorders>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15</w:t>
            </w:r>
          </w:p>
        </w:tc>
        <w:tc>
          <w:tcPr>
            <w:tcW w:w="1021" w:type="dxa"/>
            <w:tcBorders>
              <w:left w:val="double" w:sz="4" w:space="0" w:color="auto"/>
            </w:tcBorders>
            <w:vAlign w:val="center"/>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30</w:t>
            </w:r>
          </w:p>
        </w:tc>
      </w:tr>
      <w:tr w:rsidR="005B5C78" w:rsidRPr="008D72C4" w:rsidTr="00DA4218">
        <w:trPr>
          <w:cantSplit/>
          <w:jc w:val="center"/>
        </w:trPr>
        <w:tc>
          <w:tcPr>
            <w:tcW w:w="1980" w:type="dxa"/>
            <w:vAlign w:val="center"/>
          </w:tcPr>
          <w:p w:rsidR="005B5C78" w:rsidRPr="008D72C4" w:rsidRDefault="005B5C78" w:rsidP="00E37FDD">
            <w:pPr>
              <w:jc w:val="left"/>
              <w:rPr>
                <w:rFonts w:cs="Arial"/>
                <w:color w:val="000000"/>
                <w:sz w:val="17"/>
                <w:szCs w:val="17"/>
                <w:lang w:val="es-ES"/>
              </w:rPr>
            </w:pPr>
            <w:r w:rsidRPr="008D72C4">
              <w:rPr>
                <w:rFonts w:cs="Arial"/>
                <w:color w:val="000000"/>
                <w:sz w:val="17"/>
                <w:szCs w:val="17"/>
                <w:lang w:val="es-ES"/>
              </w:rPr>
              <w:t>Francia</w:t>
            </w:r>
          </w:p>
        </w:tc>
        <w:tc>
          <w:tcPr>
            <w:tcW w:w="567" w:type="dxa"/>
            <w:noWrap/>
            <w:vAlign w:val="center"/>
            <w:hideMark/>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FR</w:t>
            </w:r>
          </w:p>
        </w:tc>
        <w:tc>
          <w:tcPr>
            <w:tcW w:w="1020" w:type="dxa"/>
          </w:tcPr>
          <w:p w:rsidR="005B5C78" w:rsidRPr="008D72C4" w:rsidRDefault="005B5C78" w:rsidP="00DA4218">
            <w:pPr>
              <w:jc w:val="center"/>
              <w:rPr>
                <w:rFonts w:cs="Arial"/>
                <w:color w:val="000000"/>
                <w:sz w:val="17"/>
                <w:szCs w:val="17"/>
                <w:lang w:val="es-ES"/>
              </w:rPr>
            </w:pPr>
          </w:p>
        </w:tc>
        <w:tc>
          <w:tcPr>
            <w:tcW w:w="1021" w:type="dxa"/>
            <w:shd w:val="clear" w:color="auto" w:fill="auto"/>
          </w:tcPr>
          <w:p w:rsidR="005B5C78" w:rsidRPr="008D72C4" w:rsidRDefault="005B5C78" w:rsidP="00DA4218">
            <w:pPr>
              <w:jc w:val="center"/>
              <w:rPr>
                <w:rFonts w:cs="Arial"/>
                <w:color w:val="000000"/>
                <w:sz w:val="17"/>
                <w:szCs w:val="17"/>
                <w:lang w:val="es-ES"/>
              </w:rPr>
            </w:pPr>
          </w:p>
        </w:tc>
        <w:tc>
          <w:tcPr>
            <w:tcW w:w="1021" w:type="dxa"/>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20</w:t>
            </w:r>
          </w:p>
        </w:tc>
        <w:tc>
          <w:tcPr>
            <w:tcW w:w="1021" w:type="dxa"/>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w:t>
            </w:r>
          </w:p>
        </w:tc>
        <w:tc>
          <w:tcPr>
            <w:tcW w:w="1021" w:type="dxa"/>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4</w:t>
            </w:r>
          </w:p>
        </w:tc>
        <w:tc>
          <w:tcPr>
            <w:tcW w:w="1021" w:type="dxa"/>
            <w:tcBorders>
              <w:right w:val="double" w:sz="4" w:space="0" w:color="auto"/>
            </w:tcBorders>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1</w:t>
            </w:r>
          </w:p>
        </w:tc>
        <w:tc>
          <w:tcPr>
            <w:tcW w:w="1021" w:type="dxa"/>
            <w:tcBorders>
              <w:left w:val="double" w:sz="4" w:space="0" w:color="auto"/>
            </w:tcBorders>
            <w:vAlign w:val="center"/>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25</w:t>
            </w:r>
          </w:p>
        </w:tc>
      </w:tr>
      <w:tr w:rsidR="005B5C78" w:rsidRPr="008D72C4" w:rsidTr="00DA4218">
        <w:trPr>
          <w:cantSplit/>
          <w:jc w:val="center"/>
        </w:trPr>
        <w:tc>
          <w:tcPr>
            <w:tcW w:w="1980" w:type="dxa"/>
            <w:vAlign w:val="center"/>
          </w:tcPr>
          <w:p w:rsidR="005B5C78" w:rsidRPr="008D72C4" w:rsidRDefault="005B5C78" w:rsidP="00E37FDD">
            <w:pPr>
              <w:jc w:val="left"/>
              <w:rPr>
                <w:rFonts w:cs="Arial"/>
                <w:color w:val="000000"/>
                <w:sz w:val="17"/>
                <w:szCs w:val="17"/>
                <w:lang w:val="es-ES"/>
              </w:rPr>
            </w:pPr>
            <w:r w:rsidRPr="008D72C4">
              <w:rPr>
                <w:rFonts w:cs="Arial"/>
                <w:color w:val="000000"/>
                <w:sz w:val="17"/>
                <w:szCs w:val="17"/>
                <w:lang w:val="es-ES"/>
              </w:rPr>
              <w:t>Georgia</w:t>
            </w:r>
          </w:p>
        </w:tc>
        <w:tc>
          <w:tcPr>
            <w:tcW w:w="567" w:type="dxa"/>
            <w:noWrap/>
            <w:vAlign w:val="center"/>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GE</w:t>
            </w:r>
          </w:p>
        </w:tc>
        <w:tc>
          <w:tcPr>
            <w:tcW w:w="1020" w:type="dxa"/>
          </w:tcPr>
          <w:p w:rsidR="005B5C78" w:rsidRPr="008D72C4" w:rsidRDefault="005B5C78" w:rsidP="00DA4218">
            <w:pPr>
              <w:jc w:val="center"/>
              <w:rPr>
                <w:rFonts w:cs="Arial"/>
                <w:color w:val="000000"/>
                <w:sz w:val="17"/>
                <w:szCs w:val="17"/>
                <w:lang w:val="es-ES"/>
              </w:rPr>
            </w:pPr>
          </w:p>
        </w:tc>
        <w:tc>
          <w:tcPr>
            <w:tcW w:w="1021" w:type="dxa"/>
            <w:shd w:val="clear" w:color="auto" w:fill="auto"/>
          </w:tcPr>
          <w:p w:rsidR="005B5C78" w:rsidRPr="008D72C4" w:rsidRDefault="005B5C78" w:rsidP="00DA4218">
            <w:pPr>
              <w:jc w:val="center"/>
              <w:rPr>
                <w:rFonts w:cs="Arial"/>
                <w:color w:val="000000"/>
                <w:sz w:val="17"/>
                <w:szCs w:val="17"/>
                <w:lang w:val="es-ES"/>
              </w:rPr>
            </w:pPr>
          </w:p>
        </w:tc>
        <w:tc>
          <w:tcPr>
            <w:tcW w:w="1021" w:type="dxa"/>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2</w:t>
            </w:r>
          </w:p>
        </w:tc>
        <w:tc>
          <w:tcPr>
            <w:tcW w:w="1021" w:type="dxa"/>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1</w:t>
            </w:r>
          </w:p>
        </w:tc>
        <w:tc>
          <w:tcPr>
            <w:tcW w:w="1021" w:type="dxa"/>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3</w:t>
            </w:r>
          </w:p>
        </w:tc>
        <w:tc>
          <w:tcPr>
            <w:tcW w:w="1021" w:type="dxa"/>
            <w:tcBorders>
              <w:right w:val="double" w:sz="4" w:space="0" w:color="auto"/>
            </w:tcBorders>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1</w:t>
            </w:r>
          </w:p>
        </w:tc>
        <w:tc>
          <w:tcPr>
            <w:tcW w:w="1021" w:type="dxa"/>
            <w:tcBorders>
              <w:left w:val="double" w:sz="4" w:space="0" w:color="auto"/>
            </w:tcBorders>
            <w:vAlign w:val="center"/>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7</w:t>
            </w:r>
          </w:p>
        </w:tc>
      </w:tr>
      <w:tr w:rsidR="005B5C78" w:rsidRPr="008D72C4" w:rsidTr="00DA4218">
        <w:trPr>
          <w:cantSplit/>
          <w:jc w:val="center"/>
        </w:trPr>
        <w:tc>
          <w:tcPr>
            <w:tcW w:w="1980" w:type="dxa"/>
            <w:vAlign w:val="center"/>
          </w:tcPr>
          <w:p w:rsidR="005B5C78" w:rsidRPr="008D72C4" w:rsidRDefault="005B5C78" w:rsidP="00E37FDD">
            <w:pPr>
              <w:jc w:val="left"/>
              <w:rPr>
                <w:rFonts w:cs="Arial"/>
                <w:color w:val="000000"/>
                <w:sz w:val="17"/>
                <w:szCs w:val="17"/>
                <w:lang w:val="es-ES"/>
              </w:rPr>
            </w:pPr>
            <w:proofErr w:type="spellStart"/>
            <w:r w:rsidRPr="008D72C4">
              <w:rPr>
                <w:rFonts w:cs="Arial"/>
                <w:color w:val="000000"/>
                <w:sz w:val="17"/>
                <w:szCs w:val="17"/>
                <w:lang w:val="es-ES"/>
              </w:rPr>
              <w:t>Kenya</w:t>
            </w:r>
            <w:proofErr w:type="spellEnd"/>
          </w:p>
        </w:tc>
        <w:tc>
          <w:tcPr>
            <w:tcW w:w="567" w:type="dxa"/>
            <w:noWrap/>
            <w:vAlign w:val="center"/>
            <w:hideMark/>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KE</w:t>
            </w:r>
          </w:p>
        </w:tc>
        <w:tc>
          <w:tcPr>
            <w:tcW w:w="1020" w:type="dxa"/>
          </w:tcPr>
          <w:p w:rsidR="005B5C78" w:rsidRPr="008D72C4" w:rsidRDefault="005B5C78" w:rsidP="00DA4218">
            <w:pPr>
              <w:jc w:val="center"/>
              <w:rPr>
                <w:rFonts w:cs="Arial"/>
                <w:sz w:val="17"/>
                <w:szCs w:val="17"/>
                <w:lang w:val="es-ES"/>
              </w:rPr>
            </w:pPr>
          </w:p>
        </w:tc>
        <w:tc>
          <w:tcPr>
            <w:tcW w:w="1021" w:type="dxa"/>
            <w:shd w:val="clear" w:color="auto" w:fill="auto"/>
          </w:tcPr>
          <w:p w:rsidR="005B5C78" w:rsidRPr="008D72C4" w:rsidRDefault="005B5C78" w:rsidP="00DA4218">
            <w:pPr>
              <w:jc w:val="center"/>
              <w:rPr>
                <w:rFonts w:cs="Arial"/>
                <w:sz w:val="17"/>
                <w:szCs w:val="17"/>
                <w:lang w:val="es-ES"/>
              </w:rPr>
            </w:pPr>
            <w:r w:rsidRPr="008D72C4">
              <w:rPr>
                <w:rFonts w:cs="Arial"/>
                <w:sz w:val="17"/>
                <w:szCs w:val="17"/>
                <w:lang w:val="es-ES"/>
              </w:rPr>
              <w:t>13</w:t>
            </w:r>
          </w:p>
        </w:tc>
        <w:tc>
          <w:tcPr>
            <w:tcW w:w="1021" w:type="dxa"/>
          </w:tcPr>
          <w:p w:rsidR="005B5C78" w:rsidRPr="008D72C4" w:rsidRDefault="005B5C78" w:rsidP="00DA4218">
            <w:pPr>
              <w:jc w:val="center"/>
              <w:rPr>
                <w:rFonts w:cs="Arial"/>
                <w:sz w:val="17"/>
                <w:szCs w:val="17"/>
                <w:lang w:val="es-ES"/>
              </w:rPr>
            </w:pPr>
            <w:r w:rsidRPr="008D72C4">
              <w:rPr>
                <w:rFonts w:cs="Arial"/>
                <w:sz w:val="17"/>
                <w:szCs w:val="17"/>
                <w:lang w:val="es-ES"/>
              </w:rPr>
              <w:t>6</w:t>
            </w:r>
          </w:p>
        </w:tc>
        <w:tc>
          <w:tcPr>
            <w:tcW w:w="1021" w:type="dxa"/>
          </w:tcPr>
          <w:p w:rsidR="005B5C78" w:rsidRPr="008D72C4" w:rsidRDefault="005B5C78" w:rsidP="00DA4218">
            <w:pPr>
              <w:jc w:val="center"/>
              <w:rPr>
                <w:rFonts w:cs="Arial"/>
                <w:sz w:val="17"/>
                <w:szCs w:val="17"/>
                <w:lang w:val="es-ES"/>
              </w:rPr>
            </w:pPr>
            <w:r w:rsidRPr="008D72C4">
              <w:rPr>
                <w:rFonts w:cs="Arial"/>
                <w:sz w:val="17"/>
                <w:szCs w:val="17"/>
                <w:lang w:val="es-ES"/>
              </w:rPr>
              <w:t>14</w:t>
            </w:r>
          </w:p>
        </w:tc>
        <w:tc>
          <w:tcPr>
            <w:tcW w:w="1021" w:type="dxa"/>
          </w:tcPr>
          <w:p w:rsidR="005B5C78" w:rsidRPr="008D72C4" w:rsidRDefault="005B5C78" w:rsidP="00DA4218">
            <w:pPr>
              <w:jc w:val="center"/>
              <w:rPr>
                <w:rFonts w:cs="Arial"/>
                <w:sz w:val="17"/>
                <w:szCs w:val="17"/>
                <w:lang w:val="es-ES"/>
              </w:rPr>
            </w:pPr>
            <w:r w:rsidRPr="008D72C4">
              <w:rPr>
                <w:rFonts w:cs="Arial"/>
                <w:sz w:val="17"/>
                <w:szCs w:val="17"/>
                <w:lang w:val="es-ES"/>
              </w:rPr>
              <w:t>14</w:t>
            </w:r>
          </w:p>
        </w:tc>
        <w:tc>
          <w:tcPr>
            <w:tcW w:w="1021" w:type="dxa"/>
            <w:tcBorders>
              <w:right w:val="double" w:sz="4" w:space="0" w:color="auto"/>
            </w:tcBorders>
          </w:tcPr>
          <w:p w:rsidR="005B5C78" w:rsidRPr="008D72C4" w:rsidRDefault="005B5C78" w:rsidP="00DA4218">
            <w:pPr>
              <w:jc w:val="center"/>
              <w:rPr>
                <w:rFonts w:cs="Arial"/>
                <w:sz w:val="17"/>
                <w:szCs w:val="17"/>
                <w:lang w:val="es-ES"/>
              </w:rPr>
            </w:pPr>
            <w:r w:rsidRPr="008D72C4">
              <w:rPr>
                <w:rFonts w:cs="Arial"/>
                <w:sz w:val="17"/>
                <w:szCs w:val="17"/>
                <w:lang w:val="es-ES"/>
              </w:rPr>
              <w:t>12</w:t>
            </w:r>
          </w:p>
        </w:tc>
        <w:tc>
          <w:tcPr>
            <w:tcW w:w="1021" w:type="dxa"/>
            <w:tcBorders>
              <w:left w:val="double" w:sz="4" w:space="0" w:color="auto"/>
            </w:tcBorders>
          </w:tcPr>
          <w:p w:rsidR="005B5C78" w:rsidRPr="008D72C4" w:rsidRDefault="005B5C78" w:rsidP="00DA4218">
            <w:pPr>
              <w:jc w:val="center"/>
              <w:rPr>
                <w:rFonts w:cs="Arial"/>
                <w:sz w:val="17"/>
                <w:szCs w:val="17"/>
                <w:lang w:val="es-ES"/>
              </w:rPr>
            </w:pPr>
            <w:r w:rsidRPr="008D72C4">
              <w:rPr>
                <w:rFonts w:cs="Arial"/>
                <w:sz w:val="17"/>
                <w:szCs w:val="17"/>
                <w:lang w:val="es-ES"/>
              </w:rPr>
              <w:t>59</w:t>
            </w:r>
          </w:p>
        </w:tc>
      </w:tr>
      <w:tr w:rsidR="005B5C78" w:rsidRPr="008D72C4" w:rsidTr="00DA4218">
        <w:trPr>
          <w:cantSplit/>
          <w:jc w:val="center"/>
        </w:trPr>
        <w:tc>
          <w:tcPr>
            <w:tcW w:w="1980" w:type="dxa"/>
            <w:vAlign w:val="center"/>
          </w:tcPr>
          <w:p w:rsidR="005B5C78" w:rsidRPr="008D72C4" w:rsidRDefault="005B5C78" w:rsidP="00E37FDD">
            <w:pPr>
              <w:jc w:val="left"/>
              <w:rPr>
                <w:rFonts w:cs="Arial"/>
                <w:color w:val="000000"/>
                <w:sz w:val="17"/>
                <w:szCs w:val="17"/>
                <w:lang w:val="es-ES"/>
              </w:rPr>
            </w:pPr>
            <w:r w:rsidRPr="008D72C4">
              <w:rPr>
                <w:rFonts w:cs="Arial"/>
                <w:color w:val="000000"/>
                <w:sz w:val="17"/>
                <w:szCs w:val="17"/>
                <w:lang w:val="es-ES"/>
              </w:rPr>
              <w:t>Marruecos</w:t>
            </w:r>
          </w:p>
        </w:tc>
        <w:tc>
          <w:tcPr>
            <w:tcW w:w="567" w:type="dxa"/>
            <w:noWrap/>
            <w:vAlign w:val="center"/>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MA</w:t>
            </w:r>
          </w:p>
        </w:tc>
        <w:tc>
          <w:tcPr>
            <w:tcW w:w="1020" w:type="dxa"/>
          </w:tcPr>
          <w:p w:rsidR="005B5C78" w:rsidRPr="008D72C4" w:rsidRDefault="005B5C78" w:rsidP="00DA4218">
            <w:pPr>
              <w:jc w:val="center"/>
              <w:rPr>
                <w:rFonts w:cs="Arial"/>
                <w:color w:val="000000"/>
                <w:sz w:val="17"/>
                <w:szCs w:val="17"/>
                <w:lang w:val="es-ES"/>
              </w:rPr>
            </w:pPr>
          </w:p>
        </w:tc>
        <w:tc>
          <w:tcPr>
            <w:tcW w:w="1021" w:type="dxa"/>
            <w:shd w:val="clear" w:color="auto" w:fill="auto"/>
          </w:tcPr>
          <w:p w:rsidR="005B5C78" w:rsidRPr="008D72C4" w:rsidRDefault="005B5C78" w:rsidP="00DA4218">
            <w:pPr>
              <w:jc w:val="center"/>
              <w:rPr>
                <w:rFonts w:cs="Arial"/>
                <w:color w:val="000000"/>
                <w:sz w:val="17"/>
                <w:szCs w:val="17"/>
                <w:lang w:val="es-ES"/>
              </w:rPr>
            </w:pPr>
          </w:p>
        </w:tc>
        <w:tc>
          <w:tcPr>
            <w:tcW w:w="1021" w:type="dxa"/>
          </w:tcPr>
          <w:p w:rsidR="005B5C78" w:rsidRPr="008D72C4" w:rsidRDefault="005B5C78" w:rsidP="00DA4218">
            <w:pPr>
              <w:jc w:val="center"/>
              <w:rPr>
                <w:rFonts w:cs="Arial"/>
                <w:color w:val="000000"/>
                <w:sz w:val="17"/>
                <w:szCs w:val="17"/>
                <w:lang w:val="es-ES"/>
              </w:rPr>
            </w:pPr>
          </w:p>
        </w:tc>
        <w:tc>
          <w:tcPr>
            <w:tcW w:w="1021" w:type="dxa"/>
          </w:tcPr>
          <w:p w:rsidR="005B5C78" w:rsidRPr="008D72C4" w:rsidRDefault="005B5C78" w:rsidP="00DA4218">
            <w:pPr>
              <w:jc w:val="center"/>
              <w:rPr>
                <w:rFonts w:cs="Arial"/>
                <w:color w:val="000000"/>
                <w:sz w:val="17"/>
                <w:szCs w:val="17"/>
                <w:lang w:val="es-ES"/>
              </w:rPr>
            </w:pPr>
          </w:p>
        </w:tc>
        <w:tc>
          <w:tcPr>
            <w:tcW w:w="1021" w:type="dxa"/>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7</w:t>
            </w:r>
          </w:p>
        </w:tc>
        <w:tc>
          <w:tcPr>
            <w:tcW w:w="1021" w:type="dxa"/>
            <w:tcBorders>
              <w:right w:val="double" w:sz="4" w:space="0" w:color="auto"/>
            </w:tcBorders>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4</w:t>
            </w:r>
          </w:p>
        </w:tc>
        <w:tc>
          <w:tcPr>
            <w:tcW w:w="1021" w:type="dxa"/>
            <w:tcBorders>
              <w:left w:val="double" w:sz="4" w:space="0" w:color="auto"/>
            </w:tcBorders>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11</w:t>
            </w:r>
          </w:p>
        </w:tc>
      </w:tr>
      <w:tr w:rsidR="005B5C78" w:rsidRPr="008D72C4" w:rsidTr="00DA4218">
        <w:trPr>
          <w:cantSplit/>
          <w:jc w:val="center"/>
        </w:trPr>
        <w:tc>
          <w:tcPr>
            <w:tcW w:w="1980" w:type="dxa"/>
            <w:vAlign w:val="center"/>
          </w:tcPr>
          <w:p w:rsidR="005B5C78" w:rsidRPr="008D72C4" w:rsidRDefault="005B5C78" w:rsidP="00E37FDD">
            <w:pPr>
              <w:jc w:val="left"/>
              <w:rPr>
                <w:rFonts w:cs="Arial"/>
                <w:color w:val="000000"/>
                <w:sz w:val="17"/>
                <w:szCs w:val="17"/>
                <w:lang w:val="es-ES"/>
              </w:rPr>
            </w:pPr>
            <w:r w:rsidRPr="008D72C4">
              <w:rPr>
                <w:rFonts w:cs="Arial"/>
                <w:color w:val="000000"/>
                <w:sz w:val="17"/>
                <w:szCs w:val="17"/>
                <w:lang w:val="es-ES"/>
              </w:rPr>
              <w:t>México</w:t>
            </w:r>
          </w:p>
        </w:tc>
        <w:tc>
          <w:tcPr>
            <w:tcW w:w="567" w:type="dxa"/>
            <w:noWrap/>
            <w:vAlign w:val="center"/>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MX</w:t>
            </w:r>
          </w:p>
        </w:tc>
        <w:tc>
          <w:tcPr>
            <w:tcW w:w="1020" w:type="dxa"/>
          </w:tcPr>
          <w:p w:rsidR="005B5C78" w:rsidRPr="008D72C4" w:rsidRDefault="005B5C78" w:rsidP="00DA4218">
            <w:pPr>
              <w:jc w:val="center"/>
              <w:rPr>
                <w:rFonts w:cs="Arial"/>
                <w:sz w:val="17"/>
                <w:szCs w:val="17"/>
                <w:lang w:val="es-ES"/>
              </w:rPr>
            </w:pPr>
          </w:p>
        </w:tc>
        <w:tc>
          <w:tcPr>
            <w:tcW w:w="1021" w:type="dxa"/>
            <w:shd w:val="clear" w:color="auto" w:fill="auto"/>
          </w:tcPr>
          <w:p w:rsidR="005B5C78" w:rsidRPr="008D72C4" w:rsidRDefault="005B5C78" w:rsidP="00DA4218">
            <w:pPr>
              <w:jc w:val="center"/>
              <w:rPr>
                <w:rFonts w:cs="Arial"/>
                <w:sz w:val="17"/>
                <w:szCs w:val="17"/>
                <w:lang w:val="es-ES"/>
              </w:rPr>
            </w:pPr>
            <w:r w:rsidRPr="008D72C4">
              <w:rPr>
                <w:rFonts w:cs="Arial"/>
                <w:sz w:val="17"/>
                <w:szCs w:val="17"/>
                <w:lang w:val="es-ES"/>
              </w:rPr>
              <w:t>7</w:t>
            </w:r>
          </w:p>
        </w:tc>
        <w:tc>
          <w:tcPr>
            <w:tcW w:w="1021" w:type="dxa"/>
          </w:tcPr>
          <w:p w:rsidR="005B5C78" w:rsidRPr="008D72C4" w:rsidRDefault="005B5C78" w:rsidP="00DA4218">
            <w:pPr>
              <w:jc w:val="center"/>
              <w:rPr>
                <w:rFonts w:cs="Arial"/>
                <w:sz w:val="17"/>
                <w:szCs w:val="17"/>
                <w:lang w:val="es-ES"/>
              </w:rPr>
            </w:pPr>
            <w:r w:rsidRPr="008D72C4">
              <w:rPr>
                <w:rFonts w:cs="Arial"/>
                <w:sz w:val="17"/>
                <w:szCs w:val="17"/>
                <w:lang w:val="es-ES"/>
              </w:rPr>
              <w:t>7</w:t>
            </w:r>
          </w:p>
        </w:tc>
        <w:tc>
          <w:tcPr>
            <w:tcW w:w="1021" w:type="dxa"/>
          </w:tcPr>
          <w:p w:rsidR="005B5C78" w:rsidRPr="008D72C4" w:rsidRDefault="005B5C78" w:rsidP="00DA4218">
            <w:pPr>
              <w:jc w:val="center"/>
              <w:rPr>
                <w:rFonts w:cs="Arial"/>
                <w:sz w:val="17"/>
                <w:szCs w:val="17"/>
                <w:lang w:val="es-ES"/>
              </w:rPr>
            </w:pPr>
            <w:r w:rsidRPr="008D72C4">
              <w:rPr>
                <w:rFonts w:cs="Arial"/>
                <w:sz w:val="17"/>
                <w:szCs w:val="17"/>
                <w:lang w:val="es-ES"/>
              </w:rPr>
              <w:t xml:space="preserve">13 </w:t>
            </w:r>
          </w:p>
        </w:tc>
        <w:tc>
          <w:tcPr>
            <w:tcW w:w="1021" w:type="dxa"/>
          </w:tcPr>
          <w:p w:rsidR="005B5C78" w:rsidRPr="008D72C4" w:rsidRDefault="005B5C78" w:rsidP="00DA4218">
            <w:pPr>
              <w:jc w:val="center"/>
              <w:rPr>
                <w:rFonts w:cs="Arial"/>
                <w:sz w:val="17"/>
                <w:szCs w:val="17"/>
                <w:lang w:val="es-ES"/>
              </w:rPr>
            </w:pPr>
            <w:r w:rsidRPr="008D72C4">
              <w:rPr>
                <w:rFonts w:cs="Arial"/>
                <w:sz w:val="17"/>
                <w:szCs w:val="17"/>
                <w:lang w:val="es-ES"/>
              </w:rPr>
              <w:t>13</w:t>
            </w:r>
          </w:p>
        </w:tc>
        <w:tc>
          <w:tcPr>
            <w:tcW w:w="1021" w:type="dxa"/>
            <w:tcBorders>
              <w:right w:val="double" w:sz="4" w:space="0" w:color="auto"/>
            </w:tcBorders>
          </w:tcPr>
          <w:p w:rsidR="005B5C78" w:rsidRPr="008D72C4" w:rsidRDefault="005B5C78" w:rsidP="00DA4218">
            <w:pPr>
              <w:jc w:val="center"/>
              <w:rPr>
                <w:rFonts w:cs="Arial"/>
                <w:sz w:val="17"/>
                <w:szCs w:val="17"/>
                <w:lang w:val="es-ES"/>
              </w:rPr>
            </w:pPr>
            <w:r w:rsidRPr="008D72C4">
              <w:rPr>
                <w:rFonts w:cs="Arial"/>
                <w:sz w:val="17"/>
                <w:szCs w:val="17"/>
                <w:lang w:val="es-ES"/>
              </w:rPr>
              <w:t>23</w:t>
            </w:r>
          </w:p>
        </w:tc>
        <w:tc>
          <w:tcPr>
            <w:tcW w:w="1021" w:type="dxa"/>
            <w:tcBorders>
              <w:left w:val="double" w:sz="4" w:space="0" w:color="auto"/>
            </w:tcBorders>
          </w:tcPr>
          <w:p w:rsidR="005B5C78" w:rsidRPr="008D72C4" w:rsidRDefault="005B5C78" w:rsidP="00DA4218">
            <w:pPr>
              <w:jc w:val="center"/>
              <w:rPr>
                <w:rFonts w:cs="Arial"/>
                <w:sz w:val="17"/>
                <w:szCs w:val="17"/>
                <w:lang w:val="es-ES"/>
              </w:rPr>
            </w:pPr>
            <w:r w:rsidRPr="008D72C4">
              <w:rPr>
                <w:rFonts w:cs="Arial"/>
                <w:sz w:val="17"/>
                <w:szCs w:val="17"/>
                <w:lang w:val="es-ES"/>
              </w:rPr>
              <w:t>63</w:t>
            </w:r>
          </w:p>
        </w:tc>
      </w:tr>
      <w:tr w:rsidR="005B5C78" w:rsidRPr="008D72C4" w:rsidTr="00DA4218">
        <w:trPr>
          <w:cantSplit/>
          <w:jc w:val="center"/>
        </w:trPr>
        <w:tc>
          <w:tcPr>
            <w:tcW w:w="1980" w:type="dxa"/>
            <w:vAlign w:val="center"/>
          </w:tcPr>
          <w:p w:rsidR="005B5C78" w:rsidRPr="008D72C4" w:rsidRDefault="005B5C78" w:rsidP="00E37FDD">
            <w:pPr>
              <w:jc w:val="left"/>
              <w:rPr>
                <w:rFonts w:cs="Arial"/>
                <w:color w:val="000000"/>
                <w:sz w:val="17"/>
                <w:szCs w:val="17"/>
                <w:lang w:val="es-ES"/>
              </w:rPr>
            </w:pPr>
            <w:r w:rsidRPr="008D72C4">
              <w:rPr>
                <w:rFonts w:cs="Arial"/>
                <w:color w:val="000000"/>
                <w:sz w:val="17"/>
                <w:szCs w:val="17"/>
                <w:lang w:val="es-ES"/>
              </w:rPr>
              <w:t>Noruega</w:t>
            </w:r>
          </w:p>
        </w:tc>
        <w:tc>
          <w:tcPr>
            <w:tcW w:w="567" w:type="dxa"/>
            <w:noWrap/>
            <w:vAlign w:val="center"/>
            <w:hideMark/>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NO</w:t>
            </w:r>
          </w:p>
        </w:tc>
        <w:tc>
          <w:tcPr>
            <w:tcW w:w="1020" w:type="dxa"/>
          </w:tcPr>
          <w:p w:rsidR="005B5C78" w:rsidRPr="008D72C4" w:rsidRDefault="005B5C78" w:rsidP="00DA4218">
            <w:pPr>
              <w:jc w:val="center"/>
              <w:rPr>
                <w:rFonts w:cs="Arial"/>
                <w:sz w:val="17"/>
                <w:szCs w:val="17"/>
                <w:lang w:val="es-ES"/>
              </w:rPr>
            </w:pPr>
            <w:r w:rsidRPr="008D72C4">
              <w:rPr>
                <w:rFonts w:cs="Arial"/>
                <w:sz w:val="17"/>
                <w:szCs w:val="17"/>
                <w:lang w:val="es-ES"/>
              </w:rPr>
              <w:t>1</w:t>
            </w:r>
          </w:p>
        </w:tc>
        <w:tc>
          <w:tcPr>
            <w:tcW w:w="1021" w:type="dxa"/>
            <w:shd w:val="clear" w:color="auto" w:fill="auto"/>
          </w:tcPr>
          <w:p w:rsidR="005B5C78" w:rsidRPr="008D72C4" w:rsidRDefault="005B5C78" w:rsidP="00DA4218">
            <w:pPr>
              <w:jc w:val="center"/>
              <w:rPr>
                <w:rFonts w:cs="Arial"/>
                <w:sz w:val="17"/>
                <w:szCs w:val="17"/>
                <w:lang w:val="es-ES"/>
              </w:rPr>
            </w:pPr>
          </w:p>
        </w:tc>
        <w:tc>
          <w:tcPr>
            <w:tcW w:w="1021" w:type="dxa"/>
          </w:tcPr>
          <w:p w:rsidR="005B5C78" w:rsidRPr="008D72C4" w:rsidRDefault="005B5C78" w:rsidP="00DA4218">
            <w:pPr>
              <w:jc w:val="center"/>
              <w:rPr>
                <w:rFonts w:cs="Arial"/>
                <w:sz w:val="17"/>
                <w:szCs w:val="17"/>
                <w:lang w:val="es-ES"/>
              </w:rPr>
            </w:pPr>
            <w:r w:rsidRPr="008D72C4">
              <w:rPr>
                <w:rFonts w:cs="Arial"/>
                <w:sz w:val="17"/>
                <w:szCs w:val="17"/>
                <w:lang w:val="es-ES"/>
              </w:rPr>
              <w:t>5</w:t>
            </w:r>
          </w:p>
        </w:tc>
        <w:tc>
          <w:tcPr>
            <w:tcW w:w="1021" w:type="dxa"/>
          </w:tcPr>
          <w:p w:rsidR="005B5C78" w:rsidRPr="008D72C4" w:rsidRDefault="005B5C78" w:rsidP="00DA4218">
            <w:pPr>
              <w:jc w:val="center"/>
              <w:rPr>
                <w:rFonts w:cs="Arial"/>
                <w:sz w:val="17"/>
                <w:szCs w:val="17"/>
                <w:lang w:val="es-ES"/>
              </w:rPr>
            </w:pPr>
            <w:r w:rsidRPr="008D72C4">
              <w:rPr>
                <w:rFonts w:cs="Arial"/>
                <w:sz w:val="17"/>
                <w:szCs w:val="17"/>
                <w:lang w:val="es-ES"/>
              </w:rPr>
              <w:t>7</w:t>
            </w:r>
          </w:p>
        </w:tc>
        <w:tc>
          <w:tcPr>
            <w:tcW w:w="1021" w:type="dxa"/>
          </w:tcPr>
          <w:p w:rsidR="005B5C78" w:rsidRPr="008D72C4" w:rsidRDefault="005B5C78" w:rsidP="00DA4218">
            <w:pPr>
              <w:jc w:val="center"/>
              <w:rPr>
                <w:rFonts w:cs="Arial"/>
                <w:sz w:val="17"/>
                <w:szCs w:val="17"/>
                <w:lang w:val="es-ES"/>
              </w:rPr>
            </w:pPr>
            <w:r w:rsidRPr="008D72C4">
              <w:rPr>
                <w:rFonts w:cs="Arial"/>
                <w:sz w:val="17"/>
                <w:szCs w:val="17"/>
                <w:lang w:val="es-ES"/>
              </w:rPr>
              <w:t>6</w:t>
            </w:r>
          </w:p>
        </w:tc>
        <w:tc>
          <w:tcPr>
            <w:tcW w:w="1021" w:type="dxa"/>
            <w:tcBorders>
              <w:right w:val="double" w:sz="4" w:space="0" w:color="auto"/>
            </w:tcBorders>
          </w:tcPr>
          <w:p w:rsidR="005B5C78" w:rsidRPr="008D72C4" w:rsidRDefault="005B5C78" w:rsidP="00DA4218">
            <w:pPr>
              <w:jc w:val="center"/>
              <w:rPr>
                <w:rFonts w:cs="Arial"/>
                <w:sz w:val="17"/>
                <w:szCs w:val="17"/>
                <w:lang w:val="es-ES"/>
              </w:rPr>
            </w:pPr>
            <w:r w:rsidRPr="008D72C4">
              <w:rPr>
                <w:rFonts w:cs="Arial"/>
                <w:sz w:val="17"/>
                <w:szCs w:val="17"/>
                <w:lang w:val="es-ES"/>
              </w:rPr>
              <w:t>3</w:t>
            </w:r>
          </w:p>
        </w:tc>
        <w:tc>
          <w:tcPr>
            <w:tcW w:w="1021" w:type="dxa"/>
            <w:tcBorders>
              <w:left w:val="double" w:sz="4" w:space="0" w:color="auto"/>
            </w:tcBorders>
          </w:tcPr>
          <w:p w:rsidR="005B5C78" w:rsidRPr="008D72C4" w:rsidRDefault="005B5C78" w:rsidP="00DA4218">
            <w:pPr>
              <w:jc w:val="center"/>
              <w:rPr>
                <w:rFonts w:cs="Arial"/>
                <w:sz w:val="17"/>
                <w:szCs w:val="17"/>
                <w:lang w:val="es-ES"/>
              </w:rPr>
            </w:pPr>
            <w:r w:rsidRPr="008D72C4">
              <w:rPr>
                <w:rFonts w:cs="Arial"/>
                <w:sz w:val="17"/>
                <w:szCs w:val="17"/>
                <w:lang w:val="es-ES"/>
              </w:rPr>
              <w:t>22</w:t>
            </w:r>
          </w:p>
        </w:tc>
      </w:tr>
      <w:tr w:rsidR="005B5C78" w:rsidRPr="008D72C4" w:rsidTr="00DA4218">
        <w:trPr>
          <w:cantSplit/>
          <w:jc w:val="center"/>
        </w:trPr>
        <w:tc>
          <w:tcPr>
            <w:tcW w:w="1980" w:type="dxa"/>
            <w:vAlign w:val="center"/>
          </w:tcPr>
          <w:p w:rsidR="005B5C78" w:rsidRPr="008D72C4" w:rsidRDefault="005B5C78" w:rsidP="00E37FDD">
            <w:pPr>
              <w:jc w:val="left"/>
              <w:rPr>
                <w:rFonts w:cs="Arial"/>
                <w:color w:val="000000"/>
                <w:sz w:val="17"/>
                <w:szCs w:val="17"/>
                <w:lang w:val="es-ES"/>
              </w:rPr>
            </w:pPr>
            <w:r w:rsidRPr="008D72C4">
              <w:rPr>
                <w:rFonts w:cs="Arial"/>
                <w:color w:val="000000"/>
                <w:sz w:val="17"/>
                <w:szCs w:val="17"/>
                <w:lang w:val="es-ES"/>
              </w:rPr>
              <w:t>Nueva Zelandia</w:t>
            </w:r>
          </w:p>
        </w:tc>
        <w:tc>
          <w:tcPr>
            <w:tcW w:w="567" w:type="dxa"/>
            <w:noWrap/>
            <w:vAlign w:val="center"/>
            <w:hideMark/>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NZ</w:t>
            </w:r>
          </w:p>
        </w:tc>
        <w:tc>
          <w:tcPr>
            <w:tcW w:w="1020" w:type="dxa"/>
          </w:tcPr>
          <w:p w:rsidR="005B5C78" w:rsidRPr="008D72C4" w:rsidRDefault="005B5C78" w:rsidP="00DA4218">
            <w:pPr>
              <w:jc w:val="center"/>
              <w:rPr>
                <w:rFonts w:cs="Arial"/>
                <w:sz w:val="17"/>
                <w:szCs w:val="17"/>
                <w:lang w:val="es-ES"/>
              </w:rPr>
            </w:pPr>
            <w:r w:rsidRPr="008D72C4">
              <w:rPr>
                <w:rFonts w:cs="Arial"/>
                <w:sz w:val="17"/>
                <w:szCs w:val="17"/>
                <w:lang w:val="es-ES"/>
              </w:rPr>
              <w:t>5</w:t>
            </w:r>
          </w:p>
        </w:tc>
        <w:tc>
          <w:tcPr>
            <w:tcW w:w="1021" w:type="dxa"/>
            <w:shd w:val="clear" w:color="auto" w:fill="auto"/>
          </w:tcPr>
          <w:p w:rsidR="005B5C78" w:rsidRPr="008D72C4" w:rsidRDefault="005B5C78" w:rsidP="00DA4218">
            <w:pPr>
              <w:jc w:val="center"/>
              <w:rPr>
                <w:rFonts w:cs="Arial"/>
                <w:sz w:val="17"/>
                <w:szCs w:val="17"/>
                <w:lang w:val="es-ES"/>
              </w:rPr>
            </w:pPr>
            <w:r w:rsidRPr="008D72C4">
              <w:rPr>
                <w:rFonts w:cs="Arial"/>
                <w:sz w:val="17"/>
                <w:szCs w:val="17"/>
                <w:lang w:val="es-ES"/>
              </w:rPr>
              <w:t>3</w:t>
            </w:r>
          </w:p>
        </w:tc>
        <w:tc>
          <w:tcPr>
            <w:tcW w:w="1021" w:type="dxa"/>
          </w:tcPr>
          <w:p w:rsidR="005B5C78" w:rsidRPr="008D72C4" w:rsidRDefault="005B5C78" w:rsidP="00DA4218">
            <w:pPr>
              <w:jc w:val="center"/>
              <w:rPr>
                <w:rFonts w:cs="Arial"/>
                <w:sz w:val="17"/>
                <w:szCs w:val="17"/>
                <w:lang w:val="es-ES"/>
              </w:rPr>
            </w:pPr>
            <w:r w:rsidRPr="008D72C4">
              <w:rPr>
                <w:rFonts w:cs="Arial"/>
                <w:sz w:val="17"/>
                <w:szCs w:val="17"/>
                <w:lang w:val="es-ES"/>
              </w:rPr>
              <w:t>8</w:t>
            </w:r>
          </w:p>
        </w:tc>
        <w:tc>
          <w:tcPr>
            <w:tcW w:w="1021" w:type="dxa"/>
          </w:tcPr>
          <w:p w:rsidR="005B5C78" w:rsidRPr="008D72C4" w:rsidRDefault="005B5C78" w:rsidP="00DA4218">
            <w:pPr>
              <w:jc w:val="center"/>
              <w:rPr>
                <w:rFonts w:cs="Arial"/>
                <w:sz w:val="17"/>
                <w:szCs w:val="17"/>
                <w:lang w:val="es-ES"/>
              </w:rPr>
            </w:pPr>
            <w:r w:rsidRPr="008D72C4">
              <w:rPr>
                <w:rFonts w:cs="Arial"/>
                <w:sz w:val="17"/>
                <w:szCs w:val="17"/>
                <w:lang w:val="es-ES"/>
              </w:rPr>
              <w:t>5</w:t>
            </w:r>
          </w:p>
        </w:tc>
        <w:tc>
          <w:tcPr>
            <w:tcW w:w="1021" w:type="dxa"/>
          </w:tcPr>
          <w:p w:rsidR="005B5C78" w:rsidRPr="008D72C4" w:rsidRDefault="005B5C78" w:rsidP="00DA4218">
            <w:pPr>
              <w:jc w:val="center"/>
              <w:rPr>
                <w:rFonts w:cs="Arial"/>
                <w:sz w:val="17"/>
                <w:szCs w:val="17"/>
                <w:lang w:val="es-ES"/>
              </w:rPr>
            </w:pPr>
            <w:r w:rsidRPr="008D72C4">
              <w:rPr>
                <w:rFonts w:cs="Arial"/>
                <w:sz w:val="17"/>
                <w:szCs w:val="17"/>
                <w:lang w:val="es-ES"/>
              </w:rPr>
              <w:t>18</w:t>
            </w:r>
          </w:p>
        </w:tc>
        <w:tc>
          <w:tcPr>
            <w:tcW w:w="1021" w:type="dxa"/>
            <w:tcBorders>
              <w:right w:val="double" w:sz="4" w:space="0" w:color="auto"/>
            </w:tcBorders>
          </w:tcPr>
          <w:p w:rsidR="005B5C78" w:rsidRPr="008D72C4" w:rsidRDefault="005B5C78" w:rsidP="00DA4218">
            <w:pPr>
              <w:jc w:val="center"/>
              <w:rPr>
                <w:rFonts w:cs="Arial"/>
                <w:sz w:val="17"/>
                <w:szCs w:val="17"/>
                <w:lang w:val="es-ES"/>
              </w:rPr>
            </w:pPr>
            <w:r w:rsidRPr="008D72C4">
              <w:rPr>
                <w:rFonts w:cs="Arial"/>
                <w:sz w:val="17"/>
                <w:szCs w:val="17"/>
                <w:lang w:val="es-ES"/>
              </w:rPr>
              <w:t>5</w:t>
            </w:r>
          </w:p>
        </w:tc>
        <w:tc>
          <w:tcPr>
            <w:tcW w:w="1021" w:type="dxa"/>
            <w:tcBorders>
              <w:left w:val="double" w:sz="4" w:space="0" w:color="auto"/>
            </w:tcBorders>
          </w:tcPr>
          <w:p w:rsidR="005B5C78" w:rsidRPr="008D72C4" w:rsidRDefault="005B5C78" w:rsidP="00DA4218">
            <w:pPr>
              <w:jc w:val="center"/>
              <w:rPr>
                <w:rFonts w:cs="Arial"/>
                <w:sz w:val="17"/>
                <w:szCs w:val="17"/>
                <w:lang w:val="es-ES"/>
              </w:rPr>
            </w:pPr>
            <w:r w:rsidRPr="008D72C4">
              <w:rPr>
                <w:rFonts w:cs="Arial"/>
                <w:sz w:val="17"/>
                <w:szCs w:val="17"/>
                <w:lang w:val="es-ES"/>
              </w:rPr>
              <w:t>44</w:t>
            </w:r>
          </w:p>
        </w:tc>
      </w:tr>
      <w:tr w:rsidR="005B5C78" w:rsidRPr="008D72C4" w:rsidTr="00DA4218">
        <w:trPr>
          <w:cantSplit/>
          <w:jc w:val="center"/>
        </w:trPr>
        <w:tc>
          <w:tcPr>
            <w:tcW w:w="1980" w:type="dxa"/>
            <w:vAlign w:val="center"/>
          </w:tcPr>
          <w:p w:rsidR="005B5C78" w:rsidRPr="008D72C4" w:rsidRDefault="005B5C78" w:rsidP="00E37FDD">
            <w:pPr>
              <w:keepNext/>
              <w:jc w:val="left"/>
              <w:rPr>
                <w:rFonts w:cs="Arial"/>
                <w:color w:val="000000"/>
                <w:sz w:val="17"/>
                <w:szCs w:val="17"/>
                <w:lang w:val="es-ES"/>
              </w:rPr>
            </w:pPr>
            <w:r w:rsidRPr="008D72C4">
              <w:rPr>
                <w:rFonts w:cs="Arial"/>
                <w:color w:val="000000"/>
                <w:sz w:val="17"/>
                <w:szCs w:val="17"/>
                <w:lang w:val="es-ES"/>
              </w:rPr>
              <w:t xml:space="preserve">Organización Africana de la Propiedad Intelectual (OAPI) </w:t>
            </w:r>
          </w:p>
        </w:tc>
        <w:tc>
          <w:tcPr>
            <w:tcW w:w="567" w:type="dxa"/>
            <w:noWrap/>
            <w:vAlign w:val="center"/>
            <w:hideMark/>
          </w:tcPr>
          <w:p w:rsidR="005B5C78" w:rsidRPr="008D72C4" w:rsidRDefault="005B5C78" w:rsidP="00DA4218">
            <w:pPr>
              <w:keepNext/>
              <w:jc w:val="center"/>
              <w:rPr>
                <w:rFonts w:cs="Arial"/>
                <w:color w:val="000000"/>
                <w:sz w:val="17"/>
                <w:szCs w:val="17"/>
                <w:lang w:val="es-ES"/>
              </w:rPr>
            </w:pPr>
            <w:r w:rsidRPr="008D72C4">
              <w:rPr>
                <w:rFonts w:cs="Arial"/>
                <w:color w:val="000000"/>
                <w:sz w:val="17"/>
                <w:szCs w:val="17"/>
                <w:lang w:val="es-ES"/>
              </w:rPr>
              <w:t>OA</w:t>
            </w:r>
          </w:p>
        </w:tc>
        <w:tc>
          <w:tcPr>
            <w:tcW w:w="1020" w:type="dxa"/>
          </w:tcPr>
          <w:p w:rsidR="005B5C78" w:rsidRPr="008D72C4" w:rsidRDefault="005B5C78" w:rsidP="00DA4218">
            <w:pPr>
              <w:keepNext/>
              <w:jc w:val="center"/>
              <w:rPr>
                <w:rFonts w:cs="Arial"/>
                <w:color w:val="000000"/>
                <w:sz w:val="17"/>
                <w:szCs w:val="17"/>
                <w:lang w:val="es-ES"/>
              </w:rPr>
            </w:pPr>
          </w:p>
        </w:tc>
        <w:tc>
          <w:tcPr>
            <w:tcW w:w="1021" w:type="dxa"/>
          </w:tcPr>
          <w:p w:rsidR="005B5C78" w:rsidRPr="008D72C4" w:rsidRDefault="005B5C78" w:rsidP="00DA4218">
            <w:pPr>
              <w:keepNext/>
              <w:jc w:val="center"/>
              <w:rPr>
                <w:rFonts w:cs="Arial"/>
                <w:color w:val="000000"/>
                <w:sz w:val="17"/>
                <w:szCs w:val="17"/>
                <w:lang w:val="es-ES"/>
              </w:rPr>
            </w:pPr>
          </w:p>
        </w:tc>
        <w:tc>
          <w:tcPr>
            <w:tcW w:w="1021" w:type="dxa"/>
          </w:tcPr>
          <w:p w:rsidR="005B5C78" w:rsidRPr="008D72C4" w:rsidRDefault="005B5C78" w:rsidP="00DA4218">
            <w:pPr>
              <w:keepNext/>
              <w:jc w:val="center"/>
              <w:rPr>
                <w:rFonts w:cs="Arial"/>
                <w:color w:val="000000"/>
                <w:sz w:val="17"/>
                <w:szCs w:val="17"/>
                <w:lang w:val="es-ES"/>
              </w:rPr>
            </w:pPr>
            <w:r w:rsidRPr="008D72C4">
              <w:rPr>
                <w:rFonts w:cs="Arial"/>
                <w:color w:val="000000"/>
                <w:sz w:val="17"/>
                <w:szCs w:val="17"/>
                <w:lang w:val="es-ES"/>
              </w:rPr>
              <w:t>3</w:t>
            </w:r>
          </w:p>
        </w:tc>
        <w:tc>
          <w:tcPr>
            <w:tcW w:w="1021" w:type="dxa"/>
          </w:tcPr>
          <w:p w:rsidR="005B5C78" w:rsidRPr="008D72C4" w:rsidRDefault="005B5C78" w:rsidP="00DA4218">
            <w:pPr>
              <w:keepNext/>
              <w:jc w:val="center"/>
              <w:rPr>
                <w:rFonts w:cs="Arial"/>
                <w:color w:val="000000"/>
                <w:sz w:val="17"/>
                <w:szCs w:val="17"/>
                <w:lang w:val="es-ES"/>
              </w:rPr>
            </w:pPr>
            <w:r w:rsidRPr="008D72C4">
              <w:rPr>
                <w:rFonts w:cs="Arial"/>
                <w:color w:val="000000"/>
                <w:sz w:val="17"/>
                <w:szCs w:val="17"/>
                <w:lang w:val="es-ES"/>
              </w:rPr>
              <w:t>1</w:t>
            </w:r>
          </w:p>
        </w:tc>
        <w:tc>
          <w:tcPr>
            <w:tcW w:w="1021" w:type="dxa"/>
          </w:tcPr>
          <w:p w:rsidR="005B5C78" w:rsidRPr="008D72C4" w:rsidRDefault="005B5C78" w:rsidP="00DA4218">
            <w:pPr>
              <w:keepNext/>
              <w:jc w:val="center"/>
              <w:rPr>
                <w:rFonts w:cs="Arial"/>
                <w:color w:val="000000"/>
                <w:sz w:val="17"/>
                <w:szCs w:val="17"/>
                <w:lang w:val="es-ES"/>
              </w:rPr>
            </w:pPr>
          </w:p>
        </w:tc>
        <w:tc>
          <w:tcPr>
            <w:tcW w:w="1021" w:type="dxa"/>
            <w:tcBorders>
              <w:right w:val="double" w:sz="4" w:space="0" w:color="auto"/>
            </w:tcBorders>
          </w:tcPr>
          <w:p w:rsidR="005B5C78" w:rsidRPr="008D72C4" w:rsidRDefault="005B5C78" w:rsidP="00DA4218">
            <w:pPr>
              <w:keepNext/>
              <w:jc w:val="center"/>
              <w:rPr>
                <w:rFonts w:cs="Arial"/>
                <w:color w:val="000000"/>
                <w:sz w:val="17"/>
                <w:szCs w:val="17"/>
                <w:lang w:val="es-ES"/>
              </w:rPr>
            </w:pPr>
          </w:p>
        </w:tc>
        <w:tc>
          <w:tcPr>
            <w:tcW w:w="1021" w:type="dxa"/>
            <w:tcBorders>
              <w:left w:val="double" w:sz="4" w:space="0" w:color="auto"/>
            </w:tcBorders>
            <w:vAlign w:val="center"/>
          </w:tcPr>
          <w:p w:rsidR="005B5C78" w:rsidRPr="008D72C4" w:rsidRDefault="005B5C78" w:rsidP="00DA4218">
            <w:pPr>
              <w:keepNext/>
              <w:jc w:val="center"/>
              <w:rPr>
                <w:rFonts w:cs="Arial"/>
                <w:color w:val="000000"/>
                <w:sz w:val="17"/>
                <w:szCs w:val="17"/>
                <w:lang w:val="es-ES"/>
              </w:rPr>
            </w:pPr>
            <w:r w:rsidRPr="008D72C4">
              <w:rPr>
                <w:rFonts w:cs="Arial"/>
                <w:color w:val="000000"/>
                <w:sz w:val="17"/>
                <w:szCs w:val="17"/>
                <w:lang w:val="es-ES"/>
              </w:rPr>
              <w:t>4</w:t>
            </w:r>
          </w:p>
        </w:tc>
      </w:tr>
      <w:tr w:rsidR="005B5C78" w:rsidRPr="008D72C4" w:rsidTr="00DA4218">
        <w:trPr>
          <w:cantSplit/>
          <w:jc w:val="center"/>
        </w:trPr>
        <w:tc>
          <w:tcPr>
            <w:tcW w:w="1980" w:type="dxa"/>
            <w:vAlign w:val="center"/>
          </w:tcPr>
          <w:p w:rsidR="005B5C78" w:rsidRPr="008D72C4" w:rsidRDefault="005B5C78" w:rsidP="00E37FDD">
            <w:pPr>
              <w:jc w:val="left"/>
              <w:rPr>
                <w:rFonts w:cs="Arial"/>
                <w:color w:val="000000"/>
                <w:sz w:val="17"/>
                <w:szCs w:val="17"/>
                <w:lang w:val="es-ES"/>
              </w:rPr>
            </w:pPr>
            <w:r w:rsidRPr="008D72C4">
              <w:rPr>
                <w:rFonts w:cs="Arial"/>
                <w:color w:val="000000"/>
                <w:sz w:val="17"/>
                <w:szCs w:val="17"/>
                <w:lang w:val="es-ES"/>
              </w:rPr>
              <w:t>Países Bajos</w:t>
            </w:r>
          </w:p>
        </w:tc>
        <w:tc>
          <w:tcPr>
            <w:tcW w:w="567" w:type="dxa"/>
            <w:noWrap/>
            <w:vAlign w:val="center"/>
            <w:hideMark/>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NL</w:t>
            </w:r>
          </w:p>
        </w:tc>
        <w:tc>
          <w:tcPr>
            <w:tcW w:w="1020" w:type="dxa"/>
          </w:tcPr>
          <w:p w:rsidR="005B5C78" w:rsidRPr="008D72C4" w:rsidRDefault="005B5C78" w:rsidP="00DA4218">
            <w:pPr>
              <w:jc w:val="center"/>
              <w:rPr>
                <w:rFonts w:cs="Arial"/>
                <w:sz w:val="17"/>
                <w:szCs w:val="17"/>
                <w:lang w:val="es-ES"/>
              </w:rPr>
            </w:pPr>
            <w:r w:rsidRPr="008D72C4">
              <w:rPr>
                <w:rFonts w:cs="Arial"/>
                <w:sz w:val="17"/>
                <w:szCs w:val="17"/>
                <w:lang w:val="es-ES"/>
              </w:rPr>
              <w:t>1</w:t>
            </w:r>
          </w:p>
        </w:tc>
        <w:tc>
          <w:tcPr>
            <w:tcW w:w="1021" w:type="dxa"/>
            <w:shd w:val="clear" w:color="auto" w:fill="auto"/>
          </w:tcPr>
          <w:p w:rsidR="005B5C78" w:rsidRPr="008D72C4" w:rsidRDefault="005B5C78" w:rsidP="00DA4218">
            <w:pPr>
              <w:jc w:val="center"/>
              <w:rPr>
                <w:rFonts w:cs="Arial"/>
                <w:sz w:val="17"/>
                <w:szCs w:val="17"/>
                <w:lang w:val="es-ES"/>
              </w:rPr>
            </w:pPr>
            <w:r w:rsidRPr="008D72C4">
              <w:rPr>
                <w:rFonts w:cs="Arial"/>
                <w:sz w:val="17"/>
                <w:szCs w:val="17"/>
                <w:lang w:val="es-ES"/>
              </w:rPr>
              <w:t>8</w:t>
            </w:r>
          </w:p>
        </w:tc>
        <w:tc>
          <w:tcPr>
            <w:tcW w:w="1021" w:type="dxa"/>
          </w:tcPr>
          <w:p w:rsidR="005B5C78" w:rsidRPr="008D72C4" w:rsidRDefault="005B5C78" w:rsidP="00DA4218">
            <w:pPr>
              <w:jc w:val="center"/>
              <w:rPr>
                <w:rFonts w:cs="Arial"/>
                <w:sz w:val="17"/>
                <w:szCs w:val="17"/>
                <w:lang w:val="es-ES"/>
              </w:rPr>
            </w:pPr>
            <w:r w:rsidRPr="008D72C4">
              <w:rPr>
                <w:rFonts w:cs="Arial"/>
                <w:sz w:val="17"/>
                <w:szCs w:val="17"/>
                <w:lang w:val="es-ES"/>
              </w:rPr>
              <w:t>12</w:t>
            </w:r>
          </w:p>
        </w:tc>
        <w:tc>
          <w:tcPr>
            <w:tcW w:w="1021" w:type="dxa"/>
          </w:tcPr>
          <w:p w:rsidR="005B5C78" w:rsidRPr="008D72C4" w:rsidRDefault="005B5C78" w:rsidP="00DA4218">
            <w:pPr>
              <w:jc w:val="center"/>
              <w:rPr>
                <w:rFonts w:cs="Arial"/>
                <w:sz w:val="17"/>
                <w:szCs w:val="17"/>
                <w:lang w:val="es-ES"/>
              </w:rPr>
            </w:pPr>
            <w:r w:rsidRPr="008D72C4">
              <w:rPr>
                <w:rFonts w:cs="Arial"/>
                <w:sz w:val="17"/>
                <w:szCs w:val="17"/>
                <w:lang w:val="es-ES"/>
              </w:rPr>
              <w:t xml:space="preserve">6 </w:t>
            </w:r>
          </w:p>
        </w:tc>
        <w:tc>
          <w:tcPr>
            <w:tcW w:w="1021" w:type="dxa"/>
          </w:tcPr>
          <w:p w:rsidR="005B5C78" w:rsidRPr="008D72C4" w:rsidRDefault="005B5C78" w:rsidP="00DA4218">
            <w:pPr>
              <w:jc w:val="center"/>
              <w:rPr>
                <w:rFonts w:cs="Arial"/>
                <w:sz w:val="17"/>
                <w:szCs w:val="17"/>
                <w:lang w:val="es-ES"/>
              </w:rPr>
            </w:pPr>
            <w:r w:rsidRPr="008D72C4">
              <w:rPr>
                <w:rFonts w:cs="Arial"/>
                <w:sz w:val="17"/>
                <w:szCs w:val="17"/>
                <w:lang w:val="es-ES"/>
              </w:rPr>
              <w:t>1</w:t>
            </w:r>
          </w:p>
        </w:tc>
        <w:tc>
          <w:tcPr>
            <w:tcW w:w="1021" w:type="dxa"/>
            <w:tcBorders>
              <w:right w:val="double" w:sz="4" w:space="0" w:color="auto"/>
            </w:tcBorders>
          </w:tcPr>
          <w:p w:rsidR="005B5C78" w:rsidRPr="008D72C4" w:rsidRDefault="005B5C78" w:rsidP="00DA4218">
            <w:pPr>
              <w:jc w:val="center"/>
              <w:rPr>
                <w:rFonts w:cs="Arial"/>
                <w:sz w:val="17"/>
                <w:szCs w:val="17"/>
                <w:lang w:val="es-ES"/>
              </w:rPr>
            </w:pPr>
          </w:p>
        </w:tc>
        <w:tc>
          <w:tcPr>
            <w:tcW w:w="1021" w:type="dxa"/>
            <w:tcBorders>
              <w:left w:val="double" w:sz="4" w:space="0" w:color="auto"/>
            </w:tcBorders>
          </w:tcPr>
          <w:p w:rsidR="005B5C78" w:rsidRPr="008D72C4" w:rsidRDefault="005B5C78" w:rsidP="00DA4218">
            <w:pPr>
              <w:jc w:val="center"/>
              <w:rPr>
                <w:rFonts w:cs="Arial"/>
                <w:sz w:val="17"/>
                <w:szCs w:val="17"/>
                <w:lang w:val="es-ES"/>
              </w:rPr>
            </w:pPr>
            <w:r w:rsidRPr="008D72C4">
              <w:rPr>
                <w:rFonts w:cs="Arial"/>
                <w:sz w:val="17"/>
                <w:szCs w:val="17"/>
                <w:lang w:val="es-ES"/>
              </w:rPr>
              <w:t>28</w:t>
            </w:r>
          </w:p>
        </w:tc>
      </w:tr>
      <w:tr w:rsidR="005B5C78" w:rsidRPr="008D72C4" w:rsidTr="00DA4218">
        <w:trPr>
          <w:cantSplit/>
          <w:jc w:val="center"/>
        </w:trPr>
        <w:tc>
          <w:tcPr>
            <w:tcW w:w="1980" w:type="dxa"/>
            <w:vAlign w:val="center"/>
          </w:tcPr>
          <w:p w:rsidR="005B5C78" w:rsidRPr="008D72C4" w:rsidRDefault="005B5C78" w:rsidP="00E37FDD">
            <w:pPr>
              <w:jc w:val="left"/>
              <w:rPr>
                <w:rFonts w:cs="Arial"/>
                <w:sz w:val="17"/>
                <w:szCs w:val="17"/>
                <w:lang w:val="es-ES"/>
              </w:rPr>
            </w:pPr>
            <w:r w:rsidRPr="008D72C4">
              <w:rPr>
                <w:rFonts w:cs="Arial"/>
                <w:sz w:val="17"/>
                <w:szCs w:val="17"/>
                <w:lang w:val="es-ES"/>
              </w:rPr>
              <w:t xml:space="preserve">Paraguay* </w:t>
            </w:r>
          </w:p>
        </w:tc>
        <w:tc>
          <w:tcPr>
            <w:tcW w:w="567" w:type="dxa"/>
            <w:noWrap/>
            <w:vAlign w:val="center"/>
          </w:tcPr>
          <w:p w:rsidR="005B5C78" w:rsidRPr="008D72C4" w:rsidRDefault="005B5C78" w:rsidP="00DA4218">
            <w:pPr>
              <w:jc w:val="center"/>
              <w:rPr>
                <w:rFonts w:cs="Arial"/>
                <w:sz w:val="17"/>
                <w:szCs w:val="17"/>
                <w:lang w:val="es-ES"/>
              </w:rPr>
            </w:pPr>
            <w:r w:rsidRPr="008D72C4">
              <w:rPr>
                <w:rFonts w:cs="Arial"/>
                <w:sz w:val="17"/>
                <w:szCs w:val="17"/>
                <w:lang w:val="es-ES"/>
              </w:rPr>
              <w:t>PY</w:t>
            </w:r>
          </w:p>
        </w:tc>
        <w:tc>
          <w:tcPr>
            <w:tcW w:w="1020" w:type="dxa"/>
          </w:tcPr>
          <w:p w:rsidR="005B5C78" w:rsidRPr="008D72C4" w:rsidRDefault="005B5C78" w:rsidP="00DA4218">
            <w:pPr>
              <w:jc w:val="center"/>
              <w:rPr>
                <w:rFonts w:cs="Arial"/>
                <w:color w:val="000000"/>
                <w:sz w:val="17"/>
                <w:szCs w:val="17"/>
                <w:lang w:val="es-ES"/>
              </w:rPr>
            </w:pPr>
          </w:p>
        </w:tc>
        <w:tc>
          <w:tcPr>
            <w:tcW w:w="1021" w:type="dxa"/>
            <w:shd w:val="clear" w:color="auto" w:fill="auto"/>
          </w:tcPr>
          <w:p w:rsidR="005B5C78" w:rsidRPr="008D72C4" w:rsidRDefault="005B5C78" w:rsidP="00DA4218">
            <w:pPr>
              <w:jc w:val="center"/>
              <w:rPr>
                <w:rFonts w:cs="Arial"/>
                <w:color w:val="000000"/>
                <w:sz w:val="17"/>
                <w:szCs w:val="17"/>
                <w:lang w:val="es-ES"/>
              </w:rPr>
            </w:pPr>
          </w:p>
        </w:tc>
        <w:tc>
          <w:tcPr>
            <w:tcW w:w="1021" w:type="dxa"/>
          </w:tcPr>
          <w:p w:rsidR="005B5C78" w:rsidRPr="008D72C4" w:rsidRDefault="005B5C78" w:rsidP="00DA4218">
            <w:pPr>
              <w:jc w:val="center"/>
              <w:rPr>
                <w:rFonts w:cs="Arial"/>
                <w:color w:val="000000"/>
                <w:sz w:val="17"/>
                <w:szCs w:val="17"/>
                <w:lang w:val="es-ES"/>
              </w:rPr>
            </w:pPr>
          </w:p>
        </w:tc>
        <w:tc>
          <w:tcPr>
            <w:tcW w:w="1021" w:type="dxa"/>
          </w:tcPr>
          <w:p w:rsidR="005B5C78" w:rsidRPr="008D72C4" w:rsidRDefault="005B5C78" w:rsidP="00DA4218">
            <w:pPr>
              <w:jc w:val="center"/>
              <w:rPr>
                <w:rFonts w:cs="Arial"/>
                <w:color w:val="000000"/>
                <w:sz w:val="17"/>
                <w:szCs w:val="17"/>
                <w:lang w:val="es-ES"/>
              </w:rPr>
            </w:pPr>
          </w:p>
        </w:tc>
        <w:tc>
          <w:tcPr>
            <w:tcW w:w="1021" w:type="dxa"/>
          </w:tcPr>
          <w:p w:rsidR="005B5C78" w:rsidRPr="008D72C4" w:rsidRDefault="005B5C78" w:rsidP="00DA4218">
            <w:pPr>
              <w:jc w:val="center"/>
              <w:rPr>
                <w:rFonts w:cs="Arial"/>
                <w:color w:val="000000"/>
                <w:sz w:val="17"/>
                <w:szCs w:val="17"/>
                <w:lang w:val="es-ES"/>
              </w:rPr>
            </w:pPr>
          </w:p>
        </w:tc>
        <w:tc>
          <w:tcPr>
            <w:tcW w:w="1021" w:type="dxa"/>
            <w:tcBorders>
              <w:right w:val="double" w:sz="4" w:space="0" w:color="auto"/>
            </w:tcBorders>
          </w:tcPr>
          <w:p w:rsidR="005B5C78" w:rsidRPr="008D72C4" w:rsidRDefault="005B5C78" w:rsidP="00DA4218">
            <w:pPr>
              <w:jc w:val="center"/>
              <w:rPr>
                <w:rFonts w:cs="Arial"/>
                <w:color w:val="000000"/>
                <w:sz w:val="17"/>
                <w:szCs w:val="17"/>
                <w:lang w:val="es-ES"/>
              </w:rPr>
            </w:pPr>
          </w:p>
        </w:tc>
        <w:tc>
          <w:tcPr>
            <w:tcW w:w="1021" w:type="dxa"/>
            <w:tcBorders>
              <w:left w:val="double" w:sz="4" w:space="0" w:color="auto"/>
            </w:tcBorders>
            <w:vAlign w:val="center"/>
          </w:tcPr>
          <w:p w:rsidR="005B5C78" w:rsidRPr="008D72C4" w:rsidRDefault="005B5C78" w:rsidP="00DA4218">
            <w:pPr>
              <w:jc w:val="center"/>
              <w:rPr>
                <w:rFonts w:cs="Arial"/>
                <w:color w:val="000000"/>
                <w:sz w:val="17"/>
                <w:szCs w:val="17"/>
                <w:lang w:val="es-ES"/>
              </w:rPr>
            </w:pPr>
          </w:p>
        </w:tc>
      </w:tr>
      <w:tr w:rsidR="005B5C78" w:rsidRPr="008D72C4" w:rsidTr="00DA4218">
        <w:trPr>
          <w:cantSplit/>
          <w:jc w:val="center"/>
        </w:trPr>
        <w:tc>
          <w:tcPr>
            <w:tcW w:w="1980" w:type="dxa"/>
            <w:vAlign w:val="center"/>
          </w:tcPr>
          <w:p w:rsidR="005B5C78" w:rsidRPr="008D72C4" w:rsidRDefault="005B5C78" w:rsidP="00E37FDD">
            <w:pPr>
              <w:jc w:val="left"/>
              <w:rPr>
                <w:rFonts w:cs="Arial"/>
                <w:sz w:val="17"/>
                <w:szCs w:val="17"/>
                <w:lang w:val="es-ES"/>
              </w:rPr>
            </w:pPr>
            <w:r w:rsidRPr="008D72C4">
              <w:rPr>
                <w:rFonts w:cs="Arial"/>
                <w:sz w:val="17"/>
                <w:szCs w:val="17"/>
                <w:lang w:val="es-ES"/>
              </w:rPr>
              <w:t>Perú</w:t>
            </w:r>
          </w:p>
        </w:tc>
        <w:tc>
          <w:tcPr>
            <w:tcW w:w="567" w:type="dxa"/>
            <w:noWrap/>
            <w:vAlign w:val="center"/>
          </w:tcPr>
          <w:p w:rsidR="005B5C78" w:rsidRPr="008D72C4" w:rsidRDefault="005B5C78" w:rsidP="00DA4218">
            <w:pPr>
              <w:jc w:val="center"/>
              <w:rPr>
                <w:rFonts w:cs="Arial"/>
                <w:sz w:val="17"/>
                <w:szCs w:val="17"/>
                <w:lang w:val="es-ES"/>
              </w:rPr>
            </w:pPr>
            <w:r w:rsidRPr="008D72C4">
              <w:rPr>
                <w:rFonts w:cs="Arial"/>
                <w:sz w:val="17"/>
                <w:szCs w:val="17"/>
                <w:lang w:val="es-ES"/>
              </w:rPr>
              <w:t>PE</w:t>
            </w:r>
          </w:p>
        </w:tc>
        <w:tc>
          <w:tcPr>
            <w:tcW w:w="1020" w:type="dxa"/>
          </w:tcPr>
          <w:p w:rsidR="005B5C78" w:rsidRPr="008D72C4" w:rsidRDefault="005B5C78" w:rsidP="00DA4218">
            <w:pPr>
              <w:jc w:val="center"/>
              <w:rPr>
                <w:rFonts w:cs="Arial"/>
                <w:sz w:val="17"/>
                <w:szCs w:val="17"/>
                <w:lang w:val="es-ES"/>
              </w:rPr>
            </w:pPr>
          </w:p>
        </w:tc>
        <w:tc>
          <w:tcPr>
            <w:tcW w:w="1021" w:type="dxa"/>
            <w:shd w:val="clear" w:color="auto" w:fill="auto"/>
          </w:tcPr>
          <w:p w:rsidR="005B5C78" w:rsidRPr="008D72C4" w:rsidRDefault="005B5C78" w:rsidP="00DA4218">
            <w:pPr>
              <w:jc w:val="center"/>
              <w:rPr>
                <w:rFonts w:cs="Arial"/>
                <w:sz w:val="17"/>
                <w:szCs w:val="17"/>
                <w:lang w:val="es-ES"/>
              </w:rPr>
            </w:pPr>
          </w:p>
        </w:tc>
        <w:tc>
          <w:tcPr>
            <w:tcW w:w="1021" w:type="dxa"/>
          </w:tcPr>
          <w:p w:rsidR="005B5C78" w:rsidRPr="008D72C4" w:rsidRDefault="005B5C78" w:rsidP="00DA4218">
            <w:pPr>
              <w:jc w:val="center"/>
              <w:rPr>
                <w:rFonts w:cs="Arial"/>
                <w:sz w:val="17"/>
                <w:szCs w:val="17"/>
                <w:lang w:val="es-ES"/>
              </w:rPr>
            </w:pPr>
          </w:p>
        </w:tc>
        <w:tc>
          <w:tcPr>
            <w:tcW w:w="1021" w:type="dxa"/>
          </w:tcPr>
          <w:p w:rsidR="005B5C78" w:rsidRPr="008D72C4" w:rsidRDefault="005B5C78" w:rsidP="00DA4218">
            <w:pPr>
              <w:jc w:val="center"/>
              <w:rPr>
                <w:rFonts w:cs="Arial"/>
                <w:color w:val="000000"/>
                <w:sz w:val="17"/>
                <w:szCs w:val="17"/>
                <w:lang w:val="es-ES"/>
              </w:rPr>
            </w:pPr>
            <w:r w:rsidRPr="008D72C4">
              <w:rPr>
                <w:rFonts w:cs="Arial"/>
                <w:sz w:val="17"/>
                <w:szCs w:val="17"/>
                <w:lang w:val="es-ES"/>
              </w:rPr>
              <w:t>2</w:t>
            </w:r>
          </w:p>
        </w:tc>
        <w:tc>
          <w:tcPr>
            <w:tcW w:w="1021" w:type="dxa"/>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3</w:t>
            </w:r>
          </w:p>
        </w:tc>
        <w:tc>
          <w:tcPr>
            <w:tcW w:w="1021" w:type="dxa"/>
            <w:tcBorders>
              <w:right w:val="double" w:sz="4" w:space="0" w:color="auto"/>
            </w:tcBorders>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1</w:t>
            </w:r>
          </w:p>
        </w:tc>
        <w:tc>
          <w:tcPr>
            <w:tcW w:w="1021" w:type="dxa"/>
            <w:tcBorders>
              <w:left w:val="double" w:sz="4" w:space="0" w:color="auto"/>
            </w:tcBorders>
            <w:vAlign w:val="center"/>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6</w:t>
            </w:r>
          </w:p>
        </w:tc>
      </w:tr>
      <w:tr w:rsidR="005B5C78" w:rsidRPr="008D72C4" w:rsidTr="00DA4218">
        <w:trPr>
          <w:cantSplit/>
          <w:jc w:val="center"/>
        </w:trPr>
        <w:tc>
          <w:tcPr>
            <w:tcW w:w="1980" w:type="dxa"/>
            <w:vAlign w:val="center"/>
          </w:tcPr>
          <w:p w:rsidR="005B5C78" w:rsidRPr="008D72C4" w:rsidRDefault="005B5C78" w:rsidP="00E37FDD">
            <w:pPr>
              <w:jc w:val="left"/>
              <w:rPr>
                <w:rFonts w:cs="Arial"/>
                <w:color w:val="000000"/>
                <w:sz w:val="17"/>
                <w:szCs w:val="17"/>
                <w:lang w:val="es-ES"/>
              </w:rPr>
            </w:pPr>
            <w:r w:rsidRPr="008D72C4">
              <w:rPr>
                <w:rFonts w:cs="Arial"/>
                <w:color w:val="000000"/>
                <w:sz w:val="17"/>
                <w:szCs w:val="17"/>
                <w:lang w:val="es-ES"/>
              </w:rPr>
              <w:t>Reino Unido</w:t>
            </w:r>
          </w:p>
        </w:tc>
        <w:tc>
          <w:tcPr>
            <w:tcW w:w="567" w:type="dxa"/>
            <w:noWrap/>
            <w:vAlign w:val="center"/>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GB</w:t>
            </w:r>
          </w:p>
        </w:tc>
        <w:tc>
          <w:tcPr>
            <w:tcW w:w="1020" w:type="dxa"/>
          </w:tcPr>
          <w:p w:rsidR="005B5C78" w:rsidRPr="008D72C4" w:rsidRDefault="005B5C78" w:rsidP="00DA4218">
            <w:pPr>
              <w:jc w:val="center"/>
              <w:rPr>
                <w:rFonts w:cs="Arial"/>
                <w:color w:val="000000"/>
                <w:sz w:val="17"/>
                <w:szCs w:val="17"/>
                <w:lang w:val="es-ES"/>
              </w:rPr>
            </w:pPr>
          </w:p>
        </w:tc>
        <w:tc>
          <w:tcPr>
            <w:tcW w:w="1021" w:type="dxa"/>
            <w:shd w:val="clear" w:color="auto" w:fill="auto"/>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3</w:t>
            </w:r>
          </w:p>
        </w:tc>
        <w:tc>
          <w:tcPr>
            <w:tcW w:w="1021" w:type="dxa"/>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18</w:t>
            </w:r>
          </w:p>
        </w:tc>
        <w:tc>
          <w:tcPr>
            <w:tcW w:w="1021" w:type="dxa"/>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22</w:t>
            </w:r>
          </w:p>
        </w:tc>
        <w:tc>
          <w:tcPr>
            <w:tcW w:w="1021" w:type="dxa"/>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2138</w:t>
            </w:r>
          </w:p>
        </w:tc>
        <w:tc>
          <w:tcPr>
            <w:tcW w:w="1021" w:type="dxa"/>
            <w:tcBorders>
              <w:right w:val="double" w:sz="4" w:space="0" w:color="auto"/>
            </w:tcBorders>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532</w:t>
            </w:r>
          </w:p>
        </w:tc>
        <w:tc>
          <w:tcPr>
            <w:tcW w:w="1021" w:type="dxa"/>
            <w:tcBorders>
              <w:left w:val="double" w:sz="4" w:space="0" w:color="auto"/>
            </w:tcBorders>
            <w:vAlign w:val="center"/>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2713</w:t>
            </w:r>
          </w:p>
        </w:tc>
      </w:tr>
      <w:tr w:rsidR="005B5C78" w:rsidRPr="008D72C4" w:rsidTr="00DA4218">
        <w:trPr>
          <w:cantSplit/>
          <w:jc w:val="center"/>
        </w:trPr>
        <w:tc>
          <w:tcPr>
            <w:tcW w:w="1980" w:type="dxa"/>
            <w:vAlign w:val="center"/>
          </w:tcPr>
          <w:p w:rsidR="005B5C78" w:rsidRPr="008D72C4" w:rsidRDefault="005B5C78" w:rsidP="00E37FDD">
            <w:pPr>
              <w:jc w:val="left"/>
              <w:rPr>
                <w:rFonts w:cs="Arial"/>
                <w:color w:val="000000"/>
                <w:sz w:val="17"/>
                <w:szCs w:val="17"/>
                <w:lang w:val="es-ES"/>
              </w:rPr>
            </w:pPr>
            <w:r w:rsidRPr="008D72C4">
              <w:rPr>
                <w:rFonts w:cs="Arial"/>
                <w:sz w:val="17"/>
                <w:szCs w:val="17"/>
                <w:lang w:val="es-ES"/>
              </w:rPr>
              <w:t>República de Corea</w:t>
            </w:r>
          </w:p>
        </w:tc>
        <w:tc>
          <w:tcPr>
            <w:tcW w:w="567" w:type="dxa"/>
            <w:noWrap/>
            <w:vAlign w:val="center"/>
          </w:tcPr>
          <w:p w:rsidR="005B5C78" w:rsidRPr="008D72C4" w:rsidRDefault="005B5C78" w:rsidP="00DA4218">
            <w:pPr>
              <w:jc w:val="center"/>
              <w:rPr>
                <w:rFonts w:cs="Arial"/>
                <w:sz w:val="17"/>
                <w:szCs w:val="17"/>
                <w:lang w:val="es-ES"/>
              </w:rPr>
            </w:pPr>
            <w:r w:rsidRPr="008D72C4">
              <w:rPr>
                <w:rFonts w:cs="Arial"/>
                <w:sz w:val="17"/>
                <w:szCs w:val="17"/>
                <w:lang w:val="es-ES"/>
              </w:rPr>
              <w:t>KR</w:t>
            </w:r>
          </w:p>
        </w:tc>
        <w:tc>
          <w:tcPr>
            <w:tcW w:w="1020" w:type="dxa"/>
          </w:tcPr>
          <w:p w:rsidR="005B5C78" w:rsidRPr="008D72C4" w:rsidRDefault="005B5C78" w:rsidP="00DA4218">
            <w:pPr>
              <w:jc w:val="center"/>
              <w:rPr>
                <w:rFonts w:cs="Arial"/>
                <w:sz w:val="17"/>
                <w:szCs w:val="17"/>
                <w:lang w:val="es-ES"/>
              </w:rPr>
            </w:pPr>
          </w:p>
        </w:tc>
        <w:tc>
          <w:tcPr>
            <w:tcW w:w="1021" w:type="dxa"/>
            <w:shd w:val="clear" w:color="auto" w:fill="auto"/>
          </w:tcPr>
          <w:p w:rsidR="005B5C78" w:rsidRPr="008D72C4" w:rsidRDefault="005B5C78" w:rsidP="00DA4218">
            <w:pPr>
              <w:jc w:val="center"/>
              <w:rPr>
                <w:rFonts w:cs="Arial"/>
                <w:sz w:val="17"/>
                <w:szCs w:val="17"/>
                <w:lang w:val="es-ES"/>
              </w:rPr>
            </w:pPr>
          </w:p>
        </w:tc>
        <w:tc>
          <w:tcPr>
            <w:tcW w:w="1021" w:type="dxa"/>
          </w:tcPr>
          <w:p w:rsidR="005B5C78" w:rsidRPr="008D72C4" w:rsidRDefault="005B5C78" w:rsidP="00DA4218">
            <w:pPr>
              <w:jc w:val="center"/>
              <w:rPr>
                <w:rFonts w:cs="Arial"/>
                <w:sz w:val="17"/>
                <w:szCs w:val="17"/>
                <w:lang w:val="es-ES"/>
              </w:rPr>
            </w:pPr>
            <w:r w:rsidRPr="008D72C4">
              <w:rPr>
                <w:rFonts w:cs="Arial"/>
                <w:sz w:val="17"/>
                <w:szCs w:val="17"/>
                <w:lang w:val="es-ES"/>
              </w:rPr>
              <w:t>1</w:t>
            </w:r>
          </w:p>
        </w:tc>
        <w:tc>
          <w:tcPr>
            <w:tcW w:w="1021" w:type="dxa"/>
          </w:tcPr>
          <w:p w:rsidR="005B5C78" w:rsidRPr="008D72C4" w:rsidRDefault="005B5C78" w:rsidP="00DA4218">
            <w:pPr>
              <w:jc w:val="center"/>
              <w:rPr>
                <w:rFonts w:cs="Arial"/>
                <w:sz w:val="17"/>
                <w:szCs w:val="17"/>
                <w:lang w:val="es-ES"/>
              </w:rPr>
            </w:pPr>
            <w:r w:rsidRPr="008D72C4">
              <w:rPr>
                <w:rFonts w:cs="Arial"/>
                <w:sz w:val="17"/>
                <w:szCs w:val="17"/>
                <w:lang w:val="es-ES"/>
              </w:rPr>
              <w:t>1</w:t>
            </w:r>
          </w:p>
        </w:tc>
        <w:tc>
          <w:tcPr>
            <w:tcW w:w="1021" w:type="dxa"/>
          </w:tcPr>
          <w:p w:rsidR="005B5C78" w:rsidRPr="008D72C4" w:rsidRDefault="005B5C78" w:rsidP="00DA4218">
            <w:pPr>
              <w:jc w:val="center"/>
              <w:rPr>
                <w:rFonts w:cs="Arial"/>
                <w:sz w:val="17"/>
                <w:szCs w:val="17"/>
                <w:lang w:val="es-ES"/>
              </w:rPr>
            </w:pPr>
          </w:p>
        </w:tc>
        <w:tc>
          <w:tcPr>
            <w:tcW w:w="1021" w:type="dxa"/>
            <w:tcBorders>
              <w:right w:val="double" w:sz="4" w:space="0" w:color="auto"/>
            </w:tcBorders>
          </w:tcPr>
          <w:p w:rsidR="005B5C78" w:rsidRPr="008D72C4" w:rsidRDefault="005B5C78" w:rsidP="00DA4218">
            <w:pPr>
              <w:jc w:val="center"/>
              <w:rPr>
                <w:rFonts w:cs="Arial"/>
                <w:sz w:val="17"/>
                <w:szCs w:val="17"/>
                <w:lang w:val="es-ES"/>
              </w:rPr>
            </w:pPr>
          </w:p>
        </w:tc>
        <w:tc>
          <w:tcPr>
            <w:tcW w:w="1021" w:type="dxa"/>
            <w:tcBorders>
              <w:left w:val="double" w:sz="4" w:space="0" w:color="auto"/>
            </w:tcBorders>
          </w:tcPr>
          <w:p w:rsidR="005B5C78" w:rsidRPr="008D72C4" w:rsidRDefault="005B5C78" w:rsidP="00DA4218">
            <w:pPr>
              <w:jc w:val="center"/>
              <w:rPr>
                <w:rFonts w:cs="Arial"/>
                <w:sz w:val="17"/>
                <w:szCs w:val="17"/>
                <w:lang w:val="es-ES"/>
              </w:rPr>
            </w:pPr>
            <w:r w:rsidRPr="008D72C4">
              <w:rPr>
                <w:rFonts w:cs="Arial"/>
                <w:sz w:val="17"/>
                <w:szCs w:val="17"/>
                <w:lang w:val="es-ES"/>
              </w:rPr>
              <w:t>2</w:t>
            </w:r>
          </w:p>
        </w:tc>
      </w:tr>
      <w:tr w:rsidR="005B5C78" w:rsidRPr="008D72C4" w:rsidTr="00DA4218">
        <w:trPr>
          <w:cantSplit/>
          <w:jc w:val="center"/>
        </w:trPr>
        <w:tc>
          <w:tcPr>
            <w:tcW w:w="1980" w:type="dxa"/>
            <w:vAlign w:val="center"/>
          </w:tcPr>
          <w:p w:rsidR="005B5C78" w:rsidRPr="008D72C4" w:rsidRDefault="005B5C78" w:rsidP="00E37FDD">
            <w:pPr>
              <w:jc w:val="left"/>
              <w:rPr>
                <w:rFonts w:cs="Arial"/>
                <w:sz w:val="17"/>
                <w:szCs w:val="17"/>
                <w:lang w:val="es-ES"/>
              </w:rPr>
            </w:pPr>
            <w:r w:rsidRPr="008D72C4">
              <w:rPr>
                <w:rFonts w:cs="Arial"/>
                <w:sz w:val="17"/>
                <w:szCs w:val="17"/>
                <w:lang w:val="es-ES"/>
              </w:rPr>
              <w:t xml:space="preserve">República de </w:t>
            </w:r>
            <w:proofErr w:type="spellStart"/>
            <w:r w:rsidRPr="008D72C4">
              <w:rPr>
                <w:rFonts w:cs="Arial"/>
                <w:sz w:val="17"/>
                <w:szCs w:val="17"/>
                <w:lang w:val="es-ES"/>
              </w:rPr>
              <w:t>Moldova</w:t>
            </w:r>
            <w:proofErr w:type="spellEnd"/>
          </w:p>
        </w:tc>
        <w:tc>
          <w:tcPr>
            <w:tcW w:w="567" w:type="dxa"/>
            <w:noWrap/>
            <w:vAlign w:val="center"/>
          </w:tcPr>
          <w:p w:rsidR="005B5C78" w:rsidRPr="008D72C4" w:rsidRDefault="005B5C78" w:rsidP="00DA4218">
            <w:pPr>
              <w:jc w:val="center"/>
              <w:rPr>
                <w:rFonts w:cs="Arial"/>
                <w:sz w:val="17"/>
                <w:szCs w:val="17"/>
                <w:lang w:val="es-ES"/>
              </w:rPr>
            </w:pPr>
            <w:r w:rsidRPr="008D72C4">
              <w:rPr>
                <w:rFonts w:cs="Arial"/>
                <w:sz w:val="17"/>
                <w:szCs w:val="17"/>
                <w:lang w:val="es-ES"/>
              </w:rPr>
              <w:t>MD</w:t>
            </w:r>
          </w:p>
        </w:tc>
        <w:tc>
          <w:tcPr>
            <w:tcW w:w="1020" w:type="dxa"/>
          </w:tcPr>
          <w:p w:rsidR="005B5C78" w:rsidRPr="008D72C4" w:rsidRDefault="005B5C78" w:rsidP="00DA4218">
            <w:pPr>
              <w:jc w:val="center"/>
              <w:rPr>
                <w:rFonts w:cs="Arial"/>
                <w:color w:val="000000"/>
                <w:sz w:val="17"/>
                <w:szCs w:val="17"/>
                <w:lang w:val="es-ES"/>
              </w:rPr>
            </w:pPr>
          </w:p>
        </w:tc>
        <w:tc>
          <w:tcPr>
            <w:tcW w:w="1021" w:type="dxa"/>
            <w:shd w:val="clear" w:color="auto" w:fill="auto"/>
          </w:tcPr>
          <w:p w:rsidR="005B5C78" w:rsidRPr="008D72C4" w:rsidRDefault="005B5C78" w:rsidP="00DA4218">
            <w:pPr>
              <w:jc w:val="center"/>
              <w:rPr>
                <w:rFonts w:cs="Arial"/>
                <w:color w:val="000000"/>
                <w:sz w:val="17"/>
                <w:szCs w:val="17"/>
                <w:lang w:val="es-ES"/>
              </w:rPr>
            </w:pPr>
          </w:p>
        </w:tc>
        <w:tc>
          <w:tcPr>
            <w:tcW w:w="1021" w:type="dxa"/>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2</w:t>
            </w:r>
          </w:p>
        </w:tc>
        <w:tc>
          <w:tcPr>
            <w:tcW w:w="1021" w:type="dxa"/>
          </w:tcPr>
          <w:p w:rsidR="005B5C78" w:rsidRPr="008D72C4" w:rsidRDefault="005B5C78" w:rsidP="00DA4218">
            <w:pPr>
              <w:jc w:val="center"/>
              <w:rPr>
                <w:rFonts w:cs="Arial"/>
                <w:color w:val="000000"/>
                <w:sz w:val="17"/>
                <w:szCs w:val="17"/>
                <w:lang w:val="es-ES"/>
              </w:rPr>
            </w:pPr>
          </w:p>
        </w:tc>
        <w:tc>
          <w:tcPr>
            <w:tcW w:w="1021" w:type="dxa"/>
          </w:tcPr>
          <w:p w:rsidR="005B5C78" w:rsidRPr="008D72C4" w:rsidRDefault="005B5C78" w:rsidP="00DA4218">
            <w:pPr>
              <w:jc w:val="center"/>
              <w:rPr>
                <w:rFonts w:cs="Arial"/>
                <w:color w:val="000000"/>
                <w:sz w:val="17"/>
                <w:szCs w:val="17"/>
                <w:lang w:val="es-ES"/>
              </w:rPr>
            </w:pPr>
          </w:p>
        </w:tc>
        <w:tc>
          <w:tcPr>
            <w:tcW w:w="1021" w:type="dxa"/>
            <w:tcBorders>
              <w:right w:val="double" w:sz="4" w:space="0" w:color="auto"/>
            </w:tcBorders>
          </w:tcPr>
          <w:p w:rsidR="005B5C78" w:rsidRPr="008D72C4" w:rsidRDefault="005B5C78" w:rsidP="00DA4218">
            <w:pPr>
              <w:jc w:val="center"/>
              <w:rPr>
                <w:rFonts w:cs="Arial"/>
                <w:color w:val="000000"/>
                <w:sz w:val="17"/>
                <w:szCs w:val="17"/>
                <w:lang w:val="es-ES"/>
              </w:rPr>
            </w:pPr>
          </w:p>
        </w:tc>
        <w:tc>
          <w:tcPr>
            <w:tcW w:w="1021" w:type="dxa"/>
            <w:tcBorders>
              <w:left w:val="double" w:sz="4" w:space="0" w:color="auto"/>
            </w:tcBorders>
            <w:vAlign w:val="center"/>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2</w:t>
            </w:r>
          </w:p>
        </w:tc>
      </w:tr>
      <w:tr w:rsidR="005B5C78" w:rsidRPr="008D72C4" w:rsidTr="00DA4218">
        <w:trPr>
          <w:cantSplit/>
          <w:jc w:val="center"/>
        </w:trPr>
        <w:tc>
          <w:tcPr>
            <w:tcW w:w="1980" w:type="dxa"/>
            <w:vAlign w:val="center"/>
          </w:tcPr>
          <w:p w:rsidR="005B5C78" w:rsidRPr="008D72C4" w:rsidRDefault="005B5C78" w:rsidP="00E37FDD">
            <w:pPr>
              <w:keepNext/>
              <w:jc w:val="left"/>
              <w:rPr>
                <w:rFonts w:cs="Arial"/>
                <w:sz w:val="17"/>
                <w:szCs w:val="17"/>
                <w:lang w:val="es-ES"/>
              </w:rPr>
            </w:pPr>
            <w:r w:rsidRPr="008D72C4">
              <w:rPr>
                <w:rFonts w:cs="Arial"/>
                <w:sz w:val="17"/>
                <w:szCs w:val="17"/>
                <w:lang w:val="es-ES"/>
              </w:rPr>
              <w:t>República Dominicana</w:t>
            </w:r>
          </w:p>
        </w:tc>
        <w:tc>
          <w:tcPr>
            <w:tcW w:w="567" w:type="dxa"/>
            <w:noWrap/>
            <w:vAlign w:val="center"/>
          </w:tcPr>
          <w:p w:rsidR="005B5C78" w:rsidRPr="008D72C4" w:rsidRDefault="005B5C78" w:rsidP="00DA4218">
            <w:pPr>
              <w:keepNext/>
              <w:jc w:val="center"/>
              <w:rPr>
                <w:rFonts w:cs="Arial"/>
                <w:sz w:val="17"/>
                <w:szCs w:val="17"/>
                <w:lang w:val="es-ES"/>
              </w:rPr>
            </w:pPr>
            <w:r w:rsidRPr="008D72C4">
              <w:rPr>
                <w:rFonts w:cs="Arial"/>
                <w:sz w:val="17"/>
                <w:szCs w:val="17"/>
                <w:lang w:val="es-ES"/>
              </w:rPr>
              <w:t>DO</w:t>
            </w:r>
          </w:p>
        </w:tc>
        <w:tc>
          <w:tcPr>
            <w:tcW w:w="1020" w:type="dxa"/>
          </w:tcPr>
          <w:p w:rsidR="005B5C78" w:rsidRPr="008D72C4" w:rsidRDefault="005B5C78" w:rsidP="00DA4218">
            <w:pPr>
              <w:jc w:val="center"/>
              <w:rPr>
                <w:rFonts w:cs="Arial"/>
                <w:color w:val="000000"/>
                <w:sz w:val="17"/>
                <w:szCs w:val="17"/>
                <w:lang w:val="es-ES"/>
              </w:rPr>
            </w:pPr>
          </w:p>
        </w:tc>
        <w:tc>
          <w:tcPr>
            <w:tcW w:w="1021" w:type="dxa"/>
            <w:shd w:val="clear" w:color="auto" w:fill="auto"/>
          </w:tcPr>
          <w:p w:rsidR="005B5C78" w:rsidRPr="008D72C4" w:rsidRDefault="005B5C78" w:rsidP="00DA4218">
            <w:pPr>
              <w:jc w:val="center"/>
              <w:rPr>
                <w:rFonts w:cs="Arial"/>
                <w:color w:val="000000"/>
                <w:sz w:val="17"/>
                <w:szCs w:val="17"/>
                <w:lang w:val="es-ES"/>
              </w:rPr>
            </w:pPr>
          </w:p>
        </w:tc>
        <w:tc>
          <w:tcPr>
            <w:tcW w:w="1021" w:type="dxa"/>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2</w:t>
            </w:r>
          </w:p>
        </w:tc>
        <w:tc>
          <w:tcPr>
            <w:tcW w:w="1021" w:type="dxa"/>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2</w:t>
            </w:r>
          </w:p>
        </w:tc>
        <w:tc>
          <w:tcPr>
            <w:tcW w:w="1021" w:type="dxa"/>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4</w:t>
            </w:r>
          </w:p>
        </w:tc>
        <w:tc>
          <w:tcPr>
            <w:tcW w:w="1021" w:type="dxa"/>
            <w:tcBorders>
              <w:right w:val="double" w:sz="4" w:space="0" w:color="auto"/>
            </w:tcBorders>
          </w:tcPr>
          <w:p w:rsidR="005B5C78" w:rsidRPr="008D72C4" w:rsidRDefault="005B5C78" w:rsidP="00DA4218">
            <w:pPr>
              <w:jc w:val="center"/>
              <w:rPr>
                <w:rFonts w:cs="Arial"/>
                <w:color w:val="000000"/>
                <w:sz w:val="17"/>
                <w:szCs w:val="17"/>
                <w:lang w:val="es-ES"/>
              </w:rPr>
            </w:pPr>
          </w:p>
        </w:tc>
        <w:tc>
          <w:tcPr>
            <w:tcW w:w="1021" w:type="dxa"/>
            <w:tcBorders>
              <w:left w:val="double" w:sz="4" w:space="0" w:color="auto"/>
            </w:tcBorders>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8</w:t>
            </w:r>
          </w:p>
        </w:tc>
      </w:tr>
      <w:tr w:rsidR="005B5C78" w:rsidRPr="008D72C4" w:rsidTr="00DA4218">
        <w:trPr>
          <w:cantSplit/>
          <w:jc w:val="center"/>
        </w:trPr>
        <w:tc>
          <w:tcPr>
            <w:tcW w:w="1980" w:type="dxa"/>
            <w:vAlign w:val="center"/>
          </w:tcPr>
          <w:p w:rsidR="005B5C78" w:rsidRPr="008D72C4" w:rsidRDefault="005B5C78" w:rsidP="00E37FDD">
            <w:pPr>
              <w:jc w:val="left"/>
              <w:rPr>
                <w:rFonts w:cs="Arial"/>
                <w:color w:val="000000"/>
                <w:sz w:val="17"/>
                <w:szCs w:val="17"/>
                <w:lang w:val="es-ES"/>
              </w:rPr>
            </w:pPr>
            <w:r w:rsidRPr="008D72C4">
              <w:rPr>
                <w:rFonts w:cs="Arial"/>
                <w:color w:val="000000"/>
                <w:sz w:val="17"/>
                <w:szCs w:val="17"/>
                <w:lang w:val="es-ES"/>
              </w:rPr>
              <w:t>Serbia</w:t>
            </w:r>
          </w:p>
        </w:tc>
        <w:tc>
          <w:tcPr>
            <w:tcW w:w="567" w:type="dxa"/>
            <w:noWrap/>
            <w:vAlign w:val="center"/>
          </w:tcPr>
          <w:p w:rsidR="005B5C78" w:rsidRPr="008D72C4" w:rsidRDefault="005B5C78" w:rsidP="00DA4218">
            <w:pPr>
              <w:jc w:val="center"/>
              <w:rPr>
                <w:rFonts w:cs="Arial"/>
                <w:color w:val="000000"/>
                <w:sz w:val="17"/>
                <w:szCs w:val="17"/>
                <w:lang w:val="es-ES"/>
              </w:rPr>
            </w:pPr>
            <w:r w:rsidRPr="008D72C4">
              <w:rPr>
                <w:rFonts w:cs="Arial"/>
                <w:sz w:val="17"/>
                <w:szCs w:val="17"/>
                <w:lang w:val="es-ES"/>
              </w:rPr>
              <w:t>RS</w:t>
            </w:r>
          </w:p>
        </w:tc>
        <w:tc>
          <w:tcPr>
            <w:tcW w:w="1020" w:type="dxa"/>
          </w:tcPr>
          <w:p w:rsidR="005B5C78" w:rsidRPr="008D72C4" w:rsidRDefault="005B5C78" w:rsidP="00DA4218">
            <w:pPr>
              <w:jc w:val="center"/>
              <w:rPr>
                <w:rFonts w:cs="Arial"/>
                <w:color w:val="000000"/>
                <w:sz w:val="17"/>
                <w:szCs w:val="17"/>
                <w:lang w:val="es-ES"/>
              </w:rPr>
            </w:pPr>
          </w:p>
        </w:tc>
        <w:tc>
          <w:tcPr>
            <w:tcW w:w="1021" w:type="dxa"/>
            <w:shd w:val="clear" w:color="auto" w:fill="auto"/>
          </w:tcPr>
          <w:p w:rsidR="005B5C78" w:rsidRPr="008D72C4" w:rsidRDefault="005B5C78" w:rsidP="00DA4218">
            <w:pPr>
              <w:jc w:val="center"/>
              <w:rPr>
                <w:rFonts w:cs="Arial"/>
                <w:color w:val="000000"/>
                <w:sz w:val="17"/>
                <w:szCs w:val="17"/>
                <w:lang w:val="es-ES"/>
              </w:rPr>
            </w:pPr>
          </w:p>
        </w:tc>
        <w:tc>
          <w:tcPr>
            <w:tcW w:w="1021" w:type="dxa"/>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2</w:t>
            </w:r>
          </w:p>
        </w:tc>
        <w:tc>
          <w:tcPr>
            <w:tcW w:w="1021" w:type="dxa"/>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1</w:t>
            </w:r>
          </w:p>
        </w:tc>
        <w:tc>
          <w:tcPr>
            <w:tcW w:w="1021" w:type="dxa"/>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3</w:t>
            </w:r>
          </w:p>
        </w:tc>
        <w:tc>
          <w:tcPr>
            <w:tcW w:w="1021" w:type="dxa"/>
            <w:tcBorders>
              <w:right w:val="double" w:sz="4" w:space="0" w:color="auto"/>
            </w:tcBorders>
          </w:tcPr>
          <w:p w:rsidR="005B5C78" w:rsidRPr="008D72C4" w:rsidRDefault="005B5C78" w:rsidP="00DA4218">
            <w:pPr>
              <w:jc w:val="center"/>
              <w:rPr>
                <w:rFonts w:cs="Arial"/>
                <w:color w:val="000000"/>
                <w:sz w:val="17"/>
                <w:szCs w:val="17"/>
                <w:lang w:val="es-ES"/>
              </w:rPr>
            </w:pPr>
          </w:p>
        </w:tc>
        <w:tc>
          <w:tcPr>
            <w:tcW w:w="1021" w:type="dxa"/>
            <w:tcBorders>
              <w:left w:val="double" w:sz="4" w:space="0" w:color="auto"/>
            </w:tcBorders>
            <w:vAlign w:val="center"/>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6</w:t>
            </w:r>
          </w:p>
        </w:tc>
      </w:tr>
      <w:tr w:rsidR="005B5C78" w:rsidRPr="008D72C4" w:rsidTr="00DA4218">
        <w:trPr>
          <w:cantSplit/>
          <w:jc w:val="center"/>
        </w:trPr>
        <w:tc>
          <w:tcPr>
            <w:tcW w:w="1980" w:type="dxa"/>
            <w:vAlign w:val="center"/>
          </w:tcPr>
          <w:p w:rsidR="005B5C78" w:rsidRPr="008D72C4" w:rsidRDefault="005B5C78" w:rsidP="00E37FDD">
            <w:pPr>
              <w:jc w:val="left"/>
              <w:rPr>
                <w:rFonts w:cs="Arial"/>
                <w:color w:val="000000"/>
                <w:sz w:val="17"/>
                <w:szCs w:val="17"/>
                <w:lang w:val="es-ES"/>
              </w:rPr>
            </w:pPr>
            <w:r w:rsidRPr="008D72C4">
              <w:rPr>
                <w:rFonts w:cs="Arial"/>
                <w:color w:val="000000"/>
                <w:sz w:val="17"/>
                <w:szCs w:val="17"/>
                <w:lang w:val="es-ES"/>
              </w:rPr>
              <w:t>Sudáfrica</w:t>
            </w:r>
          </w:p>
        </w:tc>
        <w:tc>
          <w:tcPr>
            <w:tcW w:w="567" w:type="dxa"/>
            <w:noWrap/>
            <w:vAlign w:val="center"/>
          </w:tcPr>
          <w:p w:rsidR="005B5C78" w:rsidRPr="008D72C4" w:rsidRDefault="005B5C78" w:rsidP="00DA4218">
            <w:pPr>
              <w:jc w:val="center"/>
              <w:rPr>
                <w:rFonts w:cs="Arial"/>
                <w:sz w:val="17"/>
                <w:szCs w:val="17"/>
                <w:lang w:val="es-ES"/>
              </w:rPr>
            </w:pPr>
            <w:r w:rsidRPr="008D72C4">
              <w:rPr>
                <w:rFonts w:cs="Arial"/>
                <w:sz w:val="17"/>
                <w:szCs w:val="17"/>
                <w:lang w:val="es-ES"/>
              </w:rPr>
              <w:t>ZA</w:t>
            </w:r>
          </w:p>
        </w:tc>
        <w:tc>
          <w:tcPr>
            <w:tcW w:w="1020" w:type="dxa"/>
          </w:tcPr>
          <w:p w:rsidR="005B5C78" w:rsidRPr="008D72C4" w:rsidRDefault="005B5C78" w:rsidP="00DA4218">
            <w:pPr>
              <w:jc w:val="center"/>
              <w:rPr>
                <w:rFonts w:cs="Arial"/>
                <w:sz w:val="17"/>
                <w:szCs w:val="17"/>
                <w:lang w:val="es-ES"/>
              </w:rPr>
            </w:pPr>
          </w:p>
        </w:tc>
        <w:tc>
          <w:tcPr>
            <w:tcW w:w="1021" w:type="dxa"/>
            <w:shd w:val="clear" w:color="auto" w:fill="auto"/>
          </w:tcPr>
          <w:p w:rsidR="005B5C78" w:rsidRPr="008D72C4" w:rsidRDefault="005B5C78" w:rsidP="00DA4218">
            <w:pPr>
              <w:jc w:val="center"/>
              <w:rPr>
                <w:rFonts w:cs="Arial"/>
                <w:sz w:val="17"/>
                <w:szCs w:val="17"/>
                <w:lang w:val="es-ES"/>
              </w:rPr>
            </w:pPr>
            <w:r w:rsidRPr="008D72C4">
              <w:rPr>
                <w:rFonts w:cs="Arial"/>
                <w:sz w:val="17"/>
                <w:szCs w:val="17"/>
                <w:lang w:val="es-ES"/>
              </w:rPr>
              <w:t>2</w:t>
            </w:r>
          </w:p>
        </w:tc>
        <w:tc>
          <w:tcPr>
            <w:tcW w:w="1021" w:type="dxa"/>
          </w:tcPr>
          <w:p w:rsidR="005B5C78" w:rsidRPr="008D72C4" w:rsidRDefault="005B5C78" w:rsidP="00DA4218">
            <w:pPr>
              <w:jc w:val="center"/>
              <w:rPr>
                <w:rFonts w:cs="Arial"/>
                <w:sz w:val="17"/>
                <w:szCs w:val="17"/>
                <w:lang w:val="es-ES"/>
              </w:rPr>
            </w:pPr>
            <w:r w:rsidRPr="008D72C4">
              <w:rPr>
                <w:rFonts w:cs="Arial"/>
                <w:sz w:val="17"/>
                <w:szCs w:val="17"/>
                <w:lang w:val="es-ES"/>
              </w:rPr>
              <w:t>3</w:t>
            </w:r>
          </w:p>
        </w:tc>
        <w:tc>
          <w:tcPr>
            <w:tcW w:w="1021" w:type="dxa"/>
          </w:tcPr>
          <w:p w:rsidR="005B5C78" w:rsidRPr="008D72C4" w:rsidRDefault="005B5C78" w:rsidP="00DA4218">
            <w:pPr>
              <w:jc w:val="center"/>
              <w:rPr>
                <w:rFonts w:cs="Arial"/>
                <w:sz w:val="17"/>
                <w:szCs w:val="17"/>
                <w:lang w:val="es-ES"/>
              </w:rPr>
            </w:pPr>
            <w:r w:rsidRPr="008D72C4">
              <w:rPr>
                <w:rFonts w:cs="Arial"/>
                <w:sz w:val="17"/>
                <w:szCs w:val="17"/>
                <w:lang w:val="es-ES"/>
              </w:rPr>
              <w:t>2</w:t>
            </w:r>
          </w:p>
        </w:tc>
        <w:tc>
          <w:tcPr>
            <w:tcW w:w="1021" w:type="dxa"/>
          </w:tcPr>
          <w:p w:rsidR="005B5C78" w:rsidRPr="008D72C4" w:rsidRDefault="005B5C78" w:rsidP="00DA4218">
            <w:pPr>
              <w:jc w:val="center"/>
              <w:rPr>
                <w:rFonts w:cs="Arial"/>
                <w:sz w:val="17"/>
                <w:szCs w:val="17"/>
                <w:lang w:val="es-ES"/>
              </w:rPr>
            </w:pPr>
            <w:r w:rsidRPr="008D72C4">
              <w:rPr>
                <w:rFonts w:cs="Arial"/>
                <w:sz w:val="17"/>
                <w:szCs w:val="17"/>
                <w:lang w:val="es-ES"/>
              </w:rPr>
              <w:t>12</w:t>
            </w:r>
          </w:p>
        </w:tc>
        <w:tc>
          <w:tcPr>
            <w:tcW w:w="1021" w:type="dxa"/>
            <w:tcBorders>
              <w:right w:val="double" w:sz="4" w:space="0" w:color="auto"/>
            </w:tcBorders>
          </w:tcPr>
          <w:p w:rsidR="005B5C78" w:rsidRPr="008D72C4" w:rsidRDefault="005B5C78" w:rsidP="00DA4218">
            <w:pPr>
              <w:jc w:val="center"/>
              <w:rPr>
                <w:rFonts w:cs="Arial"/>
                <w:sz w:val="17"/>
                <w:szCs w:val="17"/>
                <w:lang w:val="es-ES"/>
              </w:rPr>
            </w:pPr>
            <w:r w:rsidRPr="008D72C4">
              <w:rPr>
                <w:rFonts w:cs="Arial"/>
                <w:sz w:val="17"/>
                <w:szCs w:val="17"/>
                <w:lang w:val="es-ES"/>
              </w:rPr>
              <w:t>1</w:t>
            </w:r>
          </w:p>
        </w:tc>
        <w:tc>
          <w:tcPr>
            <w:tcW w:w="1021" w:type="dxa"/>
            <w:tcBorders>
              <w:left w:val="double" w:sz="4" w:space="0" w:color="auto"/>
            </w:tcBorders>
          </w:tcPr>
          <w:p w:rsidR="005B5C78" w:rsidRPr="008D72C4" w:rsidRDefault="005B5C78" w:rsidP="00DA4218">
            <w:pPr>
              <w:jc w:val="center"/>
              <w:rPr>
                <w:rFonts w:cs="Arial"/>
                <w:sz w:val="17"/>
                <w:szCs w:val="17"/>
                <w:lang w:val="es-ES"/>
              </w:rPr>
            </w:pPr>
            <w:r w:rsidRPr="008D72C4">
              <w:rPr>
                <w:rFonts w:cs="Arial"/>
                <w:sz w:val="17"/>
                <w:szCs w:val="17"/>
                <w:lang w:val="es-ES"/>
              </w:rPr>
              <w:t>20</w:t>
            </w:r>
          </w:p>
        </w:tc>
      </w:tr>
      <w:tr w:rsidR="005B5C78" w:rsidRPr="008D72C4" w:rsidTr="00DA4218">
        <w:trPr>
          <w:cantSplit/>
          <w:jc w:val="center"/>
        </w:trPr>
        <w:tc>
          <w:tcPr>
            <w:tcW w:w="1980" w:type="dxa"/>
            <w:vAlign w:val="center"/>
          </w:tcPr>
          <w:p w:rsidR="005B5C78" w:rsidRPr="008D72C4" w:rsidRDefault="005B5C78" w:rsidP="00E37FDD">
            <w:pPr>
              <w:jc w:val="left"/>
              <w:rPr>
                <w:rFonts w:cs="Arial"/>
                <w:color w:val="000000"/>
                <w:sz w:val="17"/>
                <w:szCs w:val="17"/>
                <w:lang w:val="es-ES"/>
              </w:rPr>
            </w:pPr>
            <w:r w:rsidRPr="008D72C4">
              <w:rPr>
                <w:rFonts w:cs="Arial"/>
                <w:color w:val="000000"/>
                <w:sz w:val="17"/>
                <w:szCs w:val="17"/>
                <w:lang w:val="es-ES"/>
              </w:rPr>
              <w:t>Suecia</w:t>
            </w:r>
          </w:p>
        </w:tc>
        <w:tc>
          <w:tcPr>
            <w:tcW w:w="567" w:type="dxa"/>
            <w:noWrap/>
            <w:vAlign w:val="center"/>
          </w:tcPr>
          <w:p w:rsidR="005B5C78" w:rsidRPr="008D72C4" w:rsidRDefault="005B5C78" w:rsidP="00DA4218">
            <w:pPr>
              <w:jc w:val="center"/>
              <w:rPr>
                <w:rFonts w:cs="Arial"/>
                <w:color w:val="000000"/>
                <w:sz w:val="17"/>
                <w:szCs w:val="17"/>
                <w:lang w:val="es-ES"/>
              </w:rPr>
            </w:pPr>
            <w:r w:rsidRPr="008D72C4">
              <w:rPr>
                <w:rFonts w:cs="Arial"/>
                <w:sz w:val="17"/>
                <w:szCs w:val="17"/>
                <w:lang w:val="es-ES"/>
              </w:rPr>
              <w:t>SE</w:t>
            </w:r>
          </w:p>
        </w:tc>
        <w:tc>
          <w:tcPr>
            <w:tcW w:w="1020" w:type="dxa"/>
          </w:tcPr>
          <w:p w:rsidR="005B5C78" w:rsidRPr="008D72C4" w:rsidRDefault="005B5C78" w:rsidP="00DA4218">
            <w:pPr>
              <w:jc w:val="center"/>
              <w:rPr>
                <w:rFonts w:cs="Arial"/>
                <w:color w:val="000000"/>
                <w:sz w:val="17"/>
                <w:szCs w:val="17"/>
                <w:lang w:val="es-ES"/>
              </w:rPr>
            </w:pPr>
          </w:p>
        </w:tc>
        <w:tc>
          <w:tcPr>
            <w:tcW w:w="1021" w:type="dxa"/>
            <w:shd w:val="clear" w:color="auto" w:fill="auto"/>
          </w:tcPr>
          <w:p w:rsidR="005B5C78" w:rsidRPr="008D72C4" w:rsidRDefault="005B5C78" w:rsidP="00DA4218">
            <w:pPr>
              <w:jc w:val="center"/>
              <w:rPr>
                <w:rFonts w:cs="Arial"/>
                <w:color w:val="000000"/>
                <w:sz w:val="17"/>
                <w:szCs w:val="17"/>
                <w:lang w:val="es-ES"/>
              </w:rPr>
            </w:pPr>
          </w:p>
        </w:tc>
        <w:tc>
          <w:tcPr>
            <w:tcW w:w="1021" w:type="dxa"/>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1</w:t>
            </w:r>
          </w:p>
        </w:tc>
        <w:tc>
          <w:tcPr>
            <w:tcW w:w="1021" w:type="dxa"/>
          </w:tcPr>
          <w:p w:rsidR="005B5C78" w:rsidRPr="008D72C4" w:rsidRDefault="005B5C78" w:rsidP="00DA4218">
            <w:pPr>
              <w:jc w:val="center"/>
              <w:rPr>
                <w:rFonts w:cs="Arial"/>
                <w:color w:val="000000"/>
                <w:sz w:val="17"/>
                <w:szCs w:val="17"/>
                <w:lang w:val="es-ES"/>
              </w:rPr>
            </w:pPr>
          </w:p>
        </w:tc>
        <w:tc>
          <w:tcPr>
            <w:tcW w:w="1021" w:type="dxa"/>
          </w:tcPr>
          <w:p w:rsidR="005B5C78" w:rsidRPr="008D72C4" w:rsidRDefault="005B5C78" w:rsidP="00DA4218">
            <w:pPr>
              <w:jc w:val="center"/>
              <w:rPr>
                <w:rFonts w:cs="Arial"/>
                <w:color w:val="000000"/>
                <w:sz w:val="17"/>
                <w:szCs w:val="17"/>
                <w:lang w:val="es-ES"/>
              </w:rPr>
            </w:pPr>
          </w:p>
        </w:tc>
        <w:tc>
          <w:tcPr>
            <w:tcW w:w="1021" w:type="dxa"/>
            <w:tcBorders>
              <w:right w:val="double" w:sz="4" w:space="0" w:color="auto"/>
            </w:tcBorders>
          </w:tcPr>
          <w:p w:rsidR="005B5C78" w:rsidRPr="008D72C4" w:rsidRDefault="005B5C78" w:rsidP="00DA4218">
            <w:pPr>
              <w:jc w:val="center"/>
              <w:rPr>
                <w:rFonts w:cs="Arial"/>
                <w:color w:val="000000"/>
                <w:sz w:val="17"/>
                <w:szCs w:val="17"/>
                <w:lang w:val="es-ES"/>
              </w:rPr>
            </w:pPr>
          </w:p>
        </w:tc>
        <w:tc>
          <w:tcPr>
            <w:tcW w:w="1021" w:type="dxa"/>
            <w:tcBorders>
              <w:left w:val="double" w:sz="4" w:space="0" w:color="auto"/>
            </w:tcBorders>
            <w:vAlign w:val="center"/>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1</w:t>
            </w:r>
          </w:p>
        </w:tc>
      </w:tr>
      <w:tr w:rsidR="005B5C78" w:rsidRPr="008D72C4" w:rsidTr="00DA4218">
        <w:trPr>
          <w:cantSplit/>
          <w:jc w:val="center"/>
        </w:trPr>
        <w:tc>
          <w:tcPr>
            <w:tcW w:w="1980" w:type="dxa"/>
            <w:vAlign w:val="center"/>
          </w:tcPr>
          <w:p w:rsidR="005B5C78" w:rsidRPr="008D72C4" w:rsidRDefault="005B5C78" w:rsidP="00E37FDD">
            <w:pPr>
              <w:jc w:val="left"/>
              <w:rPr>
                <w:rFonts w:cs="Arial"/>
                <w:color w:val="000000"/>
                <w:sz w:val="17"/>
                <w:szCs w:val="17"/>
                <w:lang w:val="es-ES"/>
              </w:rPr>
            </w:pPr>
            <w:r w:rsidRPr="008D72C4">
              <w:rPr>
                <w:rFonts w:cs="Arial"/>
                <w:color w:val="000000"/>
                <w:sz w:val="17"/>
                <w:szCs w:val="17"/>
                <w:lang w:val="es-ES"/>
              </w:rPr>
              <w:t>Suiza</w:t>
            </w:r>
          </w:p>
        </w:tc>
        <w:tc>
          <w:tcPr>
            <w:tcW w:w="567" w:type="dxa"/>
            <w:noWrap/>
            <w:vAlign w:val="center"/>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CH</w:t>
            </w:r>
          </w:p>
        </w:tc>
        <w:tc>
          <w:tcPr>
            <w:tcW w:w="1020" w:type="dxa"/>
          </w:tcPr>
          <w:p w:rsidR="005B5C78" w:rsidRPr="008D72C4" w:rsidRDefault="005B5C78" w:rsidP="00DA4218">
            <w:pPr>
              <w:jc w:val="center"/>
              <w:rPr>
                <w:rFonts w:cs="Arial"/>
                <w:sz w:val="17"/>
                <w:szCs w:val="17"/>
                <w:lang w:val="es-ES"/>
              </w:rPr>
            </w:pPr>
            <w:r w:rsidRPr="008D72C4">
              <w:rPr>
                <w:rFonts w:cs="Arial"/>
                <w:sz w:val="17"/>
                <w:szCs w:val="17"/>
                <w:lang w:val="es-ES"/>
              </w:rPr>
              <w:t>2</w:t>
            </w:r>
          </w:p>
        </w:tc>
        <w:tc>
          <w:tcPr>
            <w:tcW w:w="1021" w:type="dxa"/>
            <w:shd w:val="clear" w:color="auto" w:fill="auto"/>
          </w:tcPr>
          <w:p w:rsidR="005B5C78" w:rsidRPr="008D72C4" w:rsidRDefault="005B5C78" w:rsidP="00DA4218">
            <w:pPr>
              <w:jc w:val="center"/>
              <w:rPr>
                <w:rFonts w:cs="Arial"/>
                <w:sz w:val="17"/>
                <w:szCs w:val="17"/>
                <w:lang w:val="es-ES"/>
              </w:rPr>
            </w:pPr>
            <w:r w:rsidRPr="008D72C4">
              <w:rPr>
                <w:rFonts w:cs="Arial"/>
                <w:sz w:val="17"/>
                <w:szCs w:val="17"/>
                <w:lang w:val="es-ES"/>
              </w:rPr>
              <w:t>3</w:t>
            </w:r>
          </w:p>
        </w:tc>
        <w:tc>
          <w:tcPr>
            <w:tcW w:w="1021" w:type="dxa"/>
          </w:tcPr>
          <w:p w:rsidR="005B5C78" w:rsidRPr="008D72C4" w:rsidRDefault="005B5C78" w:rsidP="00DA4218">
            <w:pPr>
              <w:jc w:val="center"/>
              <w:rPr>
                <w:rFonts w:cs="Arial"/>
                <w:sz w:val="17"/>
                <w:szCs w:val="17"/>
                <w:lang w:val="es-ES"/>
              </w:rPr>
            </w:pPr>
            <w:r w:rsidRPr="008D72C4">
              <w:rPr>
                <w:rFonts w:cs="Arial"/>
                <w:sz w:val="17"/>
                <w:szCs w:val="17"/>
                <w:lang w:val="es-ES"/>
              </w:rPr>
              <w:t>4</w:t>
            </w:r>
          </w:p>
        </w:tc>
        <w:tc>
          <w:tcPr>
            <w:tcW w:w="1021" w:type="dxa"/>
          </w:tcPr>
          <w:p w:rsidR="005B5C78" w:rsidRPr="008D72C4" w:rsidRDefault="005B5C78" w:rsidP="00DA4218">
            <w:pPr>
              <w:jc w:val="center"/>
              <w:rPr>
                <w:rFonts w:cs="Arial"/>
                <w:sz w:val="17"/>
                <w:szCs w:val="17"/>
                <w:lang w:val="es-ES"/>
              </w:rPr>
            </w:pPr>
            <w:r w:rsidRPr="008D72C4">
              <w:rPr>
                <w:rFonts w:cs="Arial"/>
                <w:sz w:val="17"/>
                <w:szCs w:val="17"/>
                <w:lang w:val="es-ES"/>
              </w:rPr>
              <w:t>16</w:t>
            </w:r>
          </w:p>
        </w:tc>
        <w:tc>
          <w:tcPr>
            <w:tcW w:w="1021" w:type="dxa"/>
          </w:tcPr>
          <w:p w:rsidR="005B5C78" w:rsidRPr="008D72C4" w:rsidRDefault="005B5C78" w:rsidP="00DA4218">
            <w:pPr>
              <w:jc w:val="center"/>
              <w:rPr>
                <w:rFonts w:cs="Arial"/>
                <w:sz w:val="17"/>
                <w:szCs w:val="17"/>
                <w:lang w:val="es-ES"/>
              </w:rPr>
            </w:pPr>
            <w:r w:rsidRPr="008D72C4">
              <w:rPr>
                <w:rFonts w:cs="Arial"/>
                <w:sz w:val="17"/>
                <w:szCs w:val="17"/>
                <w:lang w:val="es-ES"/>
              </w:rPr>
              <w:t>13</w:t>
            </w:r>
          </w:p>
        </w:tc>
        <w:tc>
          <w:tcPr>
            <w:tcW w:w="1021" w:type="dxa"/>
            <w:tcBorders>
              <w:right w:val="double" w:sz="4" w:space="0" w:color="auto"/>
            </w:tcBorders>
          </w:tcPr>
          <w:p w:rsidR="005B5C78" w:rsidRPr="008D72C4" w:rsidRDefault="005B5C78" w:rsidP="00DA4218">
            <w:pPr>
              <w:jc w:val="center"/>
              <w:rPr>
                <w:rFonts w:cs="Arial"/>
                <w:sz w:val="17"/>
                <w:szCs w:val="17"/>
                <w:lang w:val="es-ES"/>
              </w:rPr>
            </w:pPr>
            <w:r w:rsidRPr="008D72C4">
              <w:rPr>
                <w:rFonts w:cs="Arial"/>
                <w:sz w:val="17"/>
                <w:szCs w:val="17"/>
                <w:lang w:val="es-ES"/>
              </w:rPr>
              <w:t>5</w:t>
            </w:r>
          </w:p>
        </w:tc>
        <w:tc>
          <w:tcPr>
            <w:tcW w:w="1021" w:type="dxa"/>
            <w:tcBorders>
              <w:left w:val="double" w:sz="4" w:space="0" w:color="auto"/>
            </w:tcBorders>
          </w:tcPr>
          <w:p w:rsidR="005B5C78" w:rsidRPr="008D72C4" w:rsidRDefault="005B5C78" w:rsidP="00DA4218">
            <w:pPr>
              <w:jc w:val="center"/>
              <w:rPr>
                <w:rFonts w:cs="Arial"/>
                <w:sz w:val="17"/>
                <w:szCs w:val="17"/>
                <w:lang w:val="es-ES"/>
              </w:rPr>
            </w:pPr>
            <w:r w:rsidRPr="008D72C4">
              <w:rPr>
                <w:rFonts w:cs="Arial"/>
                <w:sz w:val="17"/>
                <w:szCs w:val="17"/>
                <w:lang w:val="es-ES"/>
              </w:rPr>
              <w:t>43</w:t>
            </w:r>
          </w:p>
        </w:tc>
      </w:tr>
      <w:tr w:rsidR="005B5C78" w:rsidRPr="008D72C4" w:rsidTr="00DA4218">
        <w:trPr>
          <w:cantSplit/>
          <w:jc w:val="center"/>
        </w:trPr>
        <w:tc>
          <w:tcPr>
            <w:tcW w:w="1980" w:type="dxa"/>
            <w:vAlign w:val="center"/>
          </w:tcPr>
          <w:p w:rsidR="005B5C78" w:rsidRPr="008D72C4" w:rsidRDefault="005B5C78" w:rsidP="00E37FDD">
            <w:pPr>
              <w:jc w:val="left"/>
              <w:rPr>
                <w:rFonts w:cs="Arial"/>
                <w:color w:val="000000"/>
                <w:sz w:val="17"/>
                <w:szCs w:val="17"/>
                <w:lang w:val="es-ES"/>
              </w:rPr>
            </w:pPr>
            <w:r w:rsidRPr="008D72C4">
              <w:rPr>
                <w:rFonts w:cs="Arial"/>
                <w:color w:val="000000"/>
                <w:sz w:val="17"/>
                <w:szCs w:val="17"/>
                <w:lang w:val="es-ES"/>
              </w:rPr>
              <w:t xml:space="preserve">Trinidad y </w:t>
            </w:r>
            <w:proofErr w:type="spellStart"/>
            <w:r w:rsidRPr="008D72C4">
              <w:rPr>
                <w:rFonts w:cs="Arial"/>
                <w:color w:val="000000"/>
                <w:sz w:val="17"/>
                <w:szCs w:val="17"/>
                <w:lang w:val="es-ES"/>
              </w:rPr>
              <w:t>Tabago</w:t>
            </w:r>
            <w:proofErr w:type="spellEnd"/>
          </w:p>
        </w:tc>
        <w:tc>
          <w:tcPr>
            <w:tcW w:w="567" w:type="dxa"/>
            <w:noWrap/>
            <w:vAlign w:val="center"/>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TT</w:t>
            </w:r>
          </w:p>
        </w:tc>
        <w:tc>
          <w:tcPr>
            <w:tcW w:w="1020" w:type="dxa"/>
          </w:tcPr>
          <w:p w:rsidR="005B5C78" w:rsidRPr="008D72C4" w:rsidRDefault="005B5C78" w:rsidP="00DA4218">
            <w:pPr>
              <w:jc w:val="center"/>
              <w:rPr>
                <w:rFonts w:cs="Arial"/>
                <w:color w:val="000000"/>
                <w:sz w:val="17"/>
                <w:szCs w:val="17"/>
                <w:lang w:val="es-ES"/>
              </w:rPr>
            </w:pPr>
          </w:p>
        </w:tc>
        <w:tc>
          <w:tcPr>
            <w:tcW w:w="1021" w:type="dxa"/>
            <w:shd w:val="clear" w:color="auto" w:fill="auto"/>
          </w:tcPr>
          <w:p w:rsidR="005B5C78" w:rsidRPr="008D72C4" w:rsidRDefault="005B5C78" w:rsidP="00DA4218">
            <w:pPr>
              <w:jc w:val="center"/>
              <w:rPr>
                <w:rFonts w:cs="Arial"/>
                <w:color w:val="000000"/>
                <w:sz w:val="17"/>
                <w:szCs w:val="17"/>
                <w:lang w:val="es-ES"/>
              </w:rPr>
            </w:pPr>
          </w:p>
        </w:tc>
        <w:tc>
          <w:tcPr>
            <w:tcW w:w="1021" w:type="dxa"/>
          </w:tcPr>
          <w:p w:rsidR="005B5C78" w:rsidRPr="008D72C4" w:rsidRDefault="005B5C78" w:rsidP="00DA4218">
            <w:pPr>
              <w:jc w:val="center"/>
              <w:rPr>
                <w:rFonts w:cs="Arial"/>
                <w:color w:val="000000"/>
                <w:sz w:val="17"/>
                <w:szCs w:val="17"/>
                <w:lang w:val="es-ES"/>
              </w:rPr>
            </w:pPr>
          </w:p>
        </w:tc>
        <w:tc>
          <w:tcPr>
            <w:tcW w:w="1021" w:type="dxa"/>
          </w:tcPr>
          <w:p w:rsidR="005B5C78" w:rsidRPr="008D72C4" w:rsidRDefault="005B5C78" w:rsidP="00DA4218">
            <w:pPr>
              <w:jc w:val="center"/>
              <w:rPr>
                <w:rFonts w:cs="Arial"/>
                <w:color w:val="000000"/>
                <w:sz w:val="17"/>
                <w:szCs w:val="17"/>
                <w:lang w:val="es-ES"/>
              </w:rPr>
            </w:pPr>
          </w:p>
        </w:tc>
        <w:tc>
          <w:tcPr>
            <w:tcW w:w="1021" w:type="dxa"/>
          </w:tcPr>
          <w:p w:rsidR="005B5C78" w:rsidRPr="008D72C4" w:rsidRDefault="005B5C78" w:rsidP="00DA4218">
            <w:pPr>
              <w:jc w:val="center"/>
              <w:rPr>
                <w:rFonts w:cs="Arial"/>
                <w:color w:val="000000"/>
                <w:sz w:val="17"/>
                <w:szCs w:val="17"/>
                <w:lang w:val="es-ES"/>
              </w:rPr>
            </w:pPr>
          </w:p>
        </w:tc>
        <w:tc>
          <w:tcPr>
            <w:tcW w:w="1021" w:type="dxa"/>
            <w:tcBorders>
              <w:right w:val="double" w:sz="4" w:space="0" w:color="auto"/>
            </w:tcBorders>
          </w:tcPr>
          <w:p w:rsidR="005B5C78" w:rsidRPr="008D72C4" w:rsidRDefault="005B5C78" w:rsidP="00DA4218">
            <w:pPr>
              <w:jc w:val="center"/>
              <w:rPr>
                <w:rFonts w:cs="Arial"/>
                <w:color w:val="000000"/>
                <w:sz w:val="17"/>
                <w:szCs w:val="17"/>
                <w:lang w:val="es-ES"/>
              </w:rPr>
            </w:pPr>
          </w:p>
        </w:tc>
        <w:tc>
          <w:tcPr>
            <w:tcW w:w="1021" w:type="dxa"/>
            <w:tcBorders>
              <w:left w:val="double" w:sz="4" w:space="0" w:color="auto"/>
            </w:tcBorders>
          </w:tcPr>
          <w:p w:rsidR="005B5C78" w:rsidRPr="008D72C4" w:rsidRDefault="005B5C78" w:rsidP="00DA4218">
            <w:pPr>
              <w:jc w:val="center"/>
              <w:rPr>
                <w:rFonts w:cs="Arial"/>
                <w:color w:val="000000"/>
                <w:sz w:val="17"/>
                <w:szCs w:val="17"/>
                <w:lang w:val="es-ES"/>
              </w:rPr>
            </w:pPr>
          </w:p>
        </w:tc>
      </w:tr>
      <w:tr w:rsidR="005B5C78" w:rsidRPr="008D72C4" w:rsidTr="00DA4218">
        <w:trPr>
          <w:cantSplit/>
          <w:jc w:val="center"/>
        </w:trPr>
        <w:tc>
          <w:tcPr>
            <w:tcW w:w="1980" w:type="dxa"/>
            <w:vAlign w:val="center"/>
          </w:tcPr>
          <w:p w:rsidR="005B5C78" w:rsidRPr="008D72C4" w:rsidRDefault="005B5C78" w:rsidP="00E37FDD">
            <w:pPr>
              <w:jc w:val="left"/>
              <w:rPr>
                <w:rFonts w:cs="Arial"/>
                <w:color w:val="000000"/>
                <w:sz w:val="17"/>
                <w:szCs w:val="17"/>
                <w:lang w:val="es-ES"/>
              </w:rPr>
            </w:pPr>
            <w:r w:rsidRPr="008D72C4">
              <w:rPr>
                <w:rFonts w:cs="Arial"/>
                <w:color w:val="000000"/>
                <w:sz w:val="17"/>
                <w:szCs w:val="17"/>
                <w:lang w:val="es-ES"/>
              </w:rPr>
              <w:t>Túnez</w:t>
            </w:r>
          </w:p>
        </w:tc>
        <w:tc>
          <w:tcPr>
            <w:tcW w:w="567" w:type="dxa"/>
            <w:noWrap/>
            <w:vAlign w:val="center"/>
            <w:hideMark/>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TN</w:t>
            </w:r>
          </w:p>
        </w:tc>
        <w:tc>
          <w:tcPr>
            <w:tcW w:w="1020" w:type="dxa"/>
          </w:tcPr>
          <w:p w:rsidR="005B5C78" w:rsidRPr="008D72C4" w:rsidRDefault="005B5C78" w:rsidP="00DA4218">
            <w:pPr>
              <w:jc w:val="center"/>
              <w:rPr>
                <w:rFonts w:cs="Arial"/>
                <w:sz w:val="17"/>
                <w:szCs w:val="17"/>
                <w:lang w:val="es-ES"/>
              </w:rPr>
            </w:pPr>
          </w:p>
        </w:tc>
        <w:tc>
          <w:tcPr>
            <w:tcW w:w="1021" w:type="dxa"/>
            <w:shd w:val="clear" w:color="auto" w:fill="auto"/>
          </w:tcPr>
          <w:p w:rsidR="005B5C78" w:rsidRPr="008D72C4" w:rsidRDefault="005B5C78" w:rsidP="00DA4218">
            <w:pPr>
              <w:jc w:val="center"/>
              <w:rPr>
                <w:rFonts w:cs="Arial"/>
                <w:sz w:val="17"/>
                <w:szCs w:val="17"/>
                <w:lang w:val="es-ES"/>
              </w:rPr>
            </w:pPr>
            <w:r w:rsidRPr="008D72C4">
              <w:rPr>
                <w:rFonts w:cs="Arial"/>
                <w:sz w:val="17"/>
                <w:szCs w:val="17"/>
                <w:lang w:val="es-ES"/>
              </w:rPr>
              <w:t>2</w:t>
            </w:r>
          </w:p>
        </w:tc>
        <w:tc>
          <w:tcPr>
            <w:tcW w:w="1021" w:type="dxa"/>
          </w:tcPr>
          <w:p w:rsidR="005B5C78" w:rsidRPr="008D72C4" w:rsidRDefault="005B5C78" w:rsidP="00DA4218">
            <w:pPr>
              <w:jc w:val="center"/>
              <w:rPr>
                <w:rFonts w:cs="Arial"/>
                <w:sz w:val="17"/>
                <w:szCs w:val="17"/>
                <w:lang w:val="es-ES"/>
              </w:rPr>
            </w:pPr>
            <w:r w:rsidRPr="008D72C4">
              <w:rPr>
                <w:rFonts w:cs="Arial"/>
                <w:sz w:val="17"/>
                <w:szCs w:val="17"/>
                <w:lang w:val="es-ES"/>
              </w:rPr>
              <w:t>4</w:t>
            </w:r>
          </w:p>
        </w:tc>
        <w:tc>
          <w:tcPr>
            <w:tcW w:w="1021" w:type="dxa"/>
          </w:tcPr>
          <w:p w:rsidR="005B5C78" w:rsidRPr="008D72C4" w:rsidRDefault="005B5C78" w:rsidP="00DA4218">
            <w:pPr>
              <w:jc w:val="center"/>
              <w:rPr>
                <w:rFonts w:cs="Arial"/>
                <w:sz w:val="17"/>
                <w:szCs w:val="17"/>
                <w:lang w:val="es-ES"/>
              </w:rPr>
            </w:pPr>
          </w:p>
        </w:tc>
        <w:tc>
          <w:tcPr>
            <w:tcW w:w="1021" w:type="dxa"/>
          </w:tcPr>
          <w:p w:rsidR="005B5C78" w:rsidRPr="008D72C4" w:rsidRDefault="005B5C78" w:rsidP="00DA4218">
            <w:pPr>
              <w:jc w:val="center"/>
              <w:rPr>
                <w:rFonts w:cs="Arial"/>
                <w:sz w:val="17"/>
                <w:szCs w:val="17"/>
                <w:lang w:val="es-ES"/>
              </w:rPr>
            </w:pPr>
            <w:r w:rsidRPr="008D72C4">
              <w:rPr>
                <w:rFonts w:cs="Arial"/>
                <w:sz w:val="17"/>
                <w:szCs w:val="17"/>
                <w:lang w:val="es-ES"/>
              </w:rPr>
              <w:t>1</w:t>
            </w:r>
          </w:p>
        </w:tc>
        <w:tc>
          <w:tcPr>
            <w:tcW w:w="1021" w:type="dxa"/>
            <w:tcBorders>
              <w:right w:val="double" w:sz="4" w:space="0" w:color="auto"/>
            </w:tcBorders>
          </w:tcPr>
          <w:p w:rsidR="005B5C78" w:rsidRPr="008D72C4" w:rsidRDefault="005B5C78" w:rsidP="00DA4218">
            <w:pPr>
              <w:jc w:val="center"/>
              <w:rPr>
                <w:rFonts w:cs="Arial"/>
                <w:sz w:val="17"/>
                <w:szCs w:val="17"/>
                <w:lang w:val="es-ES"/>
              </w:rPr>
            </w:pPr>
          </w:p>
        </w:tc>
        <w:tc>
          <w:tcPr>
            <w:tcW w:w="1021" w:type="dxa"/>
            <w:tcBorders>
              <w:left w:val="double" w:sz="4" w:space="0" w:color="auto"/>
            </w:tcBorders>
          </w:tcPr>
          <w:p w:rsidR="005B5C78" w:rsidRPr="008D72C4" w:rsidRDefault="005B5C78" w:rsidP="00DA4218">
            <w:pPr>
              <w:jc w:val="center"/>
              <w:rPr>
                <w:rFonts w:cs="Arial"/>
                <w:sz w:val="17"/>
                <w:szCs w:val="17"/>
                <w:lang w:val="es-ES"/>
              </w:rPr>
            </w:pPr>
            <w:r w:rsidRPr="008D72C4">
              <w:rPr>
                <w:rFonts w:cs="Arial"/>
                <w:sz w:val="17"/>
                <w:szCs w:val="17"/>
                <w:lang w:val="es-ES"/>
              </w:rPr>
              <w:t>7</w:t>
            </w:r>
          </w:p>
        </w:tc>
      </w:tr>
      <w:tr w:rsidR="005B5C78" w:rsidRPr="008D72C4" w:rsidTr="00DA4218">
        <w:trPr>
          <w:cantSplit/>
          <w:jc w:val="center"/>
        </w:trPr>
        <w:tc>
          <w:tcPr>
            <w:tcW w:w="1980" w:type="dxa"/>
            <w:vAlign w:val="center"/>
          </w:tcPr>
          <w:p w:rsidR="005B5C78" w:rsidRPr="008D72C4" w:rsidRDefault="005B5C78" w:rsidP="00E37FDD">
            <w:pPr>
              <w:keepNext/>
              <w:jc w:val="left"/>
              <w:rPr>
                <w:rFonts w:cs="Arial"/>
                <w:sz w:val="17"/>
                <w:szCs w:val="17"/>
                <w:lang w:val="es-ES"/>
              </w:rPr>
            </w:pPr>
            <w:r w:rsidRPr="008D72C4">
              <w:rPr>
                <w:rFonts w:cs="Arial"/>
                <w:sz w:val="17"/>
                <w:szCs w:val="17"/>
                <w:lang w:val="es-ES"/>
              </w:rPr>
              <w:t>Türkiye</w:t>
            </w:r>
          </w:p>
        </w:tc>
        <w:tc>
          <w:tcPr>
            <w:tcW w:w="567" w:type="dxa"/>
            <w:noWrap/>
            <w:vAlign w:val="center"/>
          </w:tcPr>
          <w:p w:rsidR="005B5C78" w:rsidRPr="008D72C4" w:rsidRDefault="005B5C78" w:rsidP="00DA4218">
            <w:pPr>
              <w:keepNext/>
              <w:jc w:val="center"/>
              <w:rPr>
                <w:rFonts w:cs="Arial"/>
                <w:sz w:val="17"/>
                <w:szCs w:val="17"/>
                <w:lang w:val="es-ES"/>
              </w:rPr>
            </w:pPr>
            <w:r w:rsidRPr="008D72C4">
              <w:rPr>
                <w:rFonts w:cs="Arial"/>
                <w:sz w:val="17"/>
                <w:szCs w:val="17"/>
                <w:lang w:val="es-ES"/>
              </w:rPr>
              <w:t>TR</w:t>
            </w:r>
          </w:p>
        </w:tc>
        <w:tc>
          <w:tcPr>
            <w:tcW w:w="1020" w:type="dxa"/>
          </w:tcPr>
          <w:p w:rsidR="005B5C78" w:rsidRPr="008D72C4" w:rsidRDefault="005B5C78" w:rsidP="00DA4218">
            <w:pPr>
              <w:jc w:val="center"/>
              <w:rPr>
                <w:rFonts w:cs="Arial"/>
                <w:color w:val="000000"/>
                <w:sz w:val="17"/>
                <w:szCs w:val="17"/>
                <w:lang w:val="es-ES"/>
              </w:rPr>
            </w:pPr>
          </w:p>
        </w:tc>
        <w:tc>
          <w:tcPr>
            <w:tcW w:w="1021" w:type="dxa"/>
            <w:shd w:val="clear" w:color="auto" w:fill="auto"/>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6</w:t>
            </w:r>
          </w:p>
        </w:tc>
        <w:tc>
          <w:tcPr>
            <w:tcW w:w="1021" w:type="dxa"/>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23</w:t>
            </w:r>
          </w:p>
        </w:tc>
        <w:tc>
          <w:tcPr>
            <w:tcW w:w="1021" w:type="dxa"/>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54</w:t>
            </w:r>
          </w:p>
        </w:tc>
        <w:tc>
          <w:tcPr>
            <w:tcW w:w="1021" w:type="dxa"/>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65</w:t>
            </w:r>
          </w:p>
        </w:tc>
        <w:tc>
          <w:tcPr>
            <w:tcW w:w="1021" w:type="dxa"/>
            <w:tcBorders>
              <w:right w:val="double" w:sz="4" w:space="0" w:color="auto"/>
            </w:tcBorders>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29</w:t>
            </w:r>
          </w:p>
        </w:tc>
        <w:tc>
          <w:tcPr>
            <w:tcW w:w="1021" w:type="dxa"/>
            <w:tcBorders>
              <w:left w:val="double" w:sz="4" w:space="0" w:color="auto"/>
            </w:tcBorders>
            <w:vAlign w:val="center"/>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177</w:t>
            </w:r>
          </w:p>
        </w:tc>
      </w:tr>
      <w:tr w:rsidR="005B5C78" w:rsidRPr="008D72C4" w:rsidTr="00DA4218">
        <w:trPr>
          <w:cantSplit/>
          <w:jc w:val="center"/>
        </w:trPr>
        <w:tc>
          <w:tcPr>
            <w:tcW w:w="1980" w:type="dxa"/>
            <w:vAlign w:val="center"/>
          </w:tcPr>
          <w:p w:rsidR="005B5C78" w:rsidRPr="008D72C4" w:rsidRDefault="005B5C78" w:rsidP="00E37FDD">
            <w:pPr>
              <w:jc w:val="left"/>
              <w:rPr>
                <w:rFonts w:cs="Arial"/>
                <w:color w:val="000000"/>
                <w:sz w:val="17"/>
                <w:szCs w:val="17"/>
                <w:lang w:val="es-ES"/>
              </w:rPr>
            </w:pPr>
            <w:r w:rsidRPr="008D72C4">
              <w:rPr>
                <w:rFonts w:cs="Arial"/>
                <w:color w:val="000000"/>
                <w:sz w:val="17"/>
                <w:szCs w:val="17"/>
                <w:lang w:val="es-ES"/>
              </w:rPr>
              <w:t>Unión Europea</w:t>
            </w:r>
          </w:p>
        </w:tc>
        <w:tc>
          <w:tcPr>
            <w:tcW w:w="567" w:type="dxa"/>
            <w:noWrap/>
            <w:vAlign w:val="center"/>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QZ</w:t>
            </w:r>
          </w:p>
        </w:tc>
        <w:tc>
          <w:tcPr>
            <w:tcW w:w="1020" w:type="dxa"/>
          </w:tcPr>
          <w:p w:rsidR="005B5C78" w:rsidRPr="008D72C4" w:rsidRDefault="005B5C78" w:rsidP="00DA4218">
            <w:pPr>
              <w:jc w:val="center"/>
              <w:rPr>
                <w:rFonts w:cs="Arial"/>
                <w:color w:val="000000"/>
                <w:sz w:val="17"/>
                <w:szCs w:val="17"/>
                <w:lang w:val="es-ES"/>
              </w:rPr>
            </w:pPr>
          </w:p>
        </w:tc>
        <w:tc>
          <w:tcPr>
            <w:tcW w:w="1021" w:type="dxa"/>
            <w:shd w:val="clear" w:color="auto" w:fill="auto"/>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8</w:t>
            </w:r>
          </w:p>
        </w:tc>
        <w:tc>
          <w:tcPr>
            <w:tcW w:w="1021" w:type="dxa"/>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38</w:t>
            </w:r>
          </w:p>
        </w:tc>
        <w:tc>
          <w:tcPr>
            <w:tcW w:w="1021" w:type="dxa"/>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13</w:t>
            </w:r>
          </w:p>
        </w:tc>
        <w:tc>
          <w:tcPr>
            <w:tcW w:w="1021" w:type="dxa"/>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123</w:t>
            </w:r>
          </w:p>
        </w:tc>
        <w:tc>
          <w:tcPr>
            <w:tcW w:w="1021" w:type="dxa"/>
            <w:tcBorders>
              <w:right w:val="double" w:sz="4" w:space="0" w:color="auto"/>
            </w:tcBorders>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8</w:t>
            </w:r>
          </w:p>
        </w:tc>
        <w:tc>
          <w:tcPr>
            <w:tcW w:w="1021" w:type="dxa"/>
            <w:tcBorders>
              <w:left w:val="double" w:sz="4" w:space="0" w:color="auto"/>
            </w:tcBorders>
            <w:vAlign w:val="center"/>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190</w:t>
            </w:r>
          </w:p>
        </w:tc>
      </w:tr>
      <w:tr w:rsidR="005B5C78" w:rsidRPr="008D72C4" w:rsidTr="004C000E">
        <w:trPr>
          <w:cantSplit/>
          <w:trHeight w:val="43"/>
          <w:jc w:val="center"/>
        </w:trPr>
        <w:tc>
          <w:tcPr>
            <w:tcW w:w="1980" w:type="dxa"/>
            <w:vAlign w:val="center"/>
          </w:tcPr>
          <w:p w:rsidR="005B5C78" w:rsidRPr="008D72C4" w:rsidRDefault="005B5C78" w:rsidP="00E37FDD">
            <w:pPr>
              <w:jc w:val="left"/>
              <w:rPr>
                <w:rFonts w:cs="Arial"/>
                <w:color w:val="000000"/>
                <w:sz w:val="17"/>
                <w:szCs w:val="17"/>
                <w:lang w:val="es-ES"/>
              </w:rPr>
            </w:pPr>
            <w:r w:rsidRPr="008D72C4">
              <w:rPr>
                <w:rFonts w:cs="Arial"/>
                <w:color w:val="000000"/>
                <w:sz w:val="17"/>
                <w:szCs w:val="17"/>
                <w:lang w:val="es-ES"/>
              </w:rPr>
              <w:t>Uruguay</w:t>
            </w:r>
          </w:p>
        </w:tc>
        <w:tc>
          <w:tcPr>
            <w:tcW w:w="567" w:type="dxa"/>
            <w:noWrap/>
            <w:vAlign w:val="center"/>
            <w:hideMark/>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UY</w:t>
            </w:r>
          </w:p>
        </w:tc>
        <w:tc>
          <w:tcPr>
            <w:tcW w:w="1020" w:type="dxa"/>
          </w:tcPr>
          <w:p w:rsidR="005B5C78" w:rsidRPr="008D72C4" w:rsidRDefault="005B5C78" w:rsidP="00DA4218">
            <w:pPr>
              <w:jc w:val="center"/>
              <w:rPr>
                <w:rFonts w:cs="Arial"/>
                <w:color w:val="000000"/>
                <w:sz w:val="17"/>
                <w:szCs w:val="17"/>
                <w:lang w:val="es-ES"/>
              </w:rPr>
            </w:pPr>
          </w:p>
        </w:tc>
        <w:tc>
          <w:tcPr>
            <w:tcW w:w="1021" w:type="dxa"/>
            <w:shd w:val="clear" w:color="auto" w:fill="auto"/>
          </w:tcPr>
          <w:p w:rsidR="005B5C78" w:rsidRPr="008D72C4" w:rsidRDefault="005B5C78" w:rsidP="00DA4218">
            <w:pPr>
              <w:jc w:val="center"/>
              <w:rPr>
                <w:rFonts w:cs="Arial"/>
                <w:color w:val="000000"/>
                <w:sz w:val="17"/>
                <w:szCs w:val="17"/>
                <w:lang w:val="es-ES"/>
              </w:rPr>
            </w:pPr>
          </w:p>
        </w:tc>
        <w:tc>
          <w:tcPr>
            <w:tcW w:w="1021" w:type="dxa"/>
          </w:tcPr>
          <w:p w:rsidR="005B5C78" w:rsidRPr="008D72C4" w:rsidRDefault="005B5C78" w:rsidP="00DA4218">
            <w:pPr>
              <w:jc w:val="center"/>
              <w:rPr>
                <w:rFonts w:cs="Arial"/>
                <w:color w:val="000000"/>
                <w:sz w:val="17"/>
                <w:szCs w:val="17"/>
                <w:lang w:val="es-ES"/>
              </w:rPr>
            </w:pPr>
          </w:p>
        </w:tc>
        <w:tc>
          <w:tcPr>
            <w:tcW w:w="1021" w:type="dxa"/>
          </w:tcPr>
          <w:p w:rsidR="005B5C78" w:rsidRPr="008D72C4" w:rsidRDefault="005B5C78" w:rsidP="00DA4218">
            <w:pPr>
              <w:jc w:val="center"/>
              <w:rPr>
                <w:rFonts w:cs="Arial"/>
                <w:color w:val="000000"/>
                <w:sz w:val="17"/>
                <w:szCs w:val="17"/>
                <w:lang w:val="es-ES"/>
              </w:rPr>
            </w:pPr>
          </w:p>
        </w:tc>
        <w:tc>
          <w:tcPr>
            <w:tcW w:w="1021" w:type="dxa"/>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6</w:t>
            </w:r>
          </w:p>
        </w:tc>
        <w:tc>
          <w:tcPr>
            <w:tcW w:w="1021" w:type="dxa"/>
            <w:tcBorders>
              <w:right w:val="double" w:sz="4" w:space="0" w:color="auto"/>
            </w:tcBorders>
          </w:tcPr>
          <w:p w:rsidR="005B5C78" w:rsidRPr="008D72C4" w:rsidRDefault="005B5C78" w:rsidP="00DA4218">
            <w:pPr>
              <w:jc w:val="center"/>
              <w:rPr>
                <w:rFonts w:cs="Arial"/>
                <w:color w:val="000000"/>
                <w:sz w:val="17"/>
                <w:szCs w:val="17"/>
                <w:lang w:val="es-ES"/>
              </w:rPr>
            </w:pPr>
          </w:p>
        </w:tc>
        <w:tc>
          <w:tcPr>
            <w:tcW w:w="1021" w:type="dxa"/>
            <w:tcBorders>
              <w:left w:val="double" w:sz="4" w:space="0" w:color="auto"/>
            </w:tcBorders>
            <w:vAlign w:val="center"/>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6</w:t>
            </w:r>
          </w:p>
        </w:tc>
      </w:tr>
      <w:tr w:rsidR="005B5C78" w:rsidRPr="008D72C4" w:rsidTr="004C000E">
        <w:trPr>
          <w:cantSplit/>
          <w:trHeight w:val="120"/>
          <w:jc w:val="center"/>
        </w:trPr>
        <w:tc>
          <w:tcPr>
            <w:tcW w:w="1980" w:type="dxa"/>
            <w:vAlign w:val="center"/>
          </w:tcPr>
          <w:p w:rsidR="005B5C78" w:rsidRPr="008D72C4" w:rsidRDefault="005B5C78" w:rsidP="00E37FDD">
            <w:pPr>
              <w:jc w:val="left"/>
              <w:rPr>
                <w:rFonts w:cs="Arial"/>
                <w:color w:val="000000"/>
                <w:sz w:val="17"/>
                <w:szCs w:val="17"/>
                <w:lang w:val="es-ES"/>
              </w:rPr>
            </w:pPr>
            <w:proofErr w:type="spellStart"/>
            <w:r w:rsidRPr="008D72C4">
              <w:rPr>
                <w:rFonts w:cs="Arial"/>
                <w:color w:val="000000"/>
                <w:sz w:val="17"/>
                <w:szCs w:val="17"/>
                <w:lang w:val="es-ES"/>
              </w:rPr>
              <w:t>Viet</w:t>
            </w:r>
            <w:proofErr w:type="spellEnd"/>
            <w:r w:rsidRPr="008D72C4">
              <w:rPr>
                <w:rFonts w:cs="Arial"/>
                <w:color w:val="000000"/>
                <w:sz w:val="17"/>
                <w:szCs w:val="17"/>
                <w:lang w:val="es-ES"/>
              </w:rPr>
              <w:t xml:space="preserve"> </w:t>
            </w:r>
            <w:proofErr w:type="spellStart"/>
            <w:r w:rsidRPr="008D72C4">
              <w:rPr>
                <w:rFonts w:cs="Arial"/>
                <w:color w:val="000000"/>
                <w:sz w:val="17"/>
                <w:szCs w:val="17"/>
                <w:lang w:val="es-ES"/>
              </w:rPr>
              <w:t>Nam</w:t>
            </w:r>
            <w:proofErr w:type="spellEnd"/>
          </w:p>
        </w:tc>
        <w:tc>
          <w:tcPr>
            <w:tcW w:w="567" w:type="dxa"/>
            <w:noWrap/>
            <w:vAlign w:val="center"/>
          </w:tcPr>
          <w:p w:rsidR="005B5C78" w:rsidRPr="008D72C4" w:rsidRDefault="005B5C78" w:rsidP="00DA4218">
            <w:pPr>
              <w:jc w:val="center"/>
              <w:rPr>
                <w:rFonts w:cs="Arial"/>
                <w:color w:val="000000"/>
                <w:sz w:val="17"/>
                <w:szCs w:val="17"/>
                <w:lang w:val="es-ES"/>
              </w:rPr>
            </w:pPr>
            <w:r w:rsidRPr="008D72C4">
              <w:rPr>
                <w:rFonts w:cs="Arial"/>
                <w:sz w:val="17"/>
                <w:szCs w:val="17"/>
                <w:lang w:val="es-ES"/>
              </w:rPr>
              <w:t>VN</w:t>
            </w:r>
          </w:p>
        </w:tc>
        <w:tc>
          <w:tcPr>
            <w:tcW w:w="1020" w:type="dxa"/>
          </w:tcPr>
          <w:p w:rsidR="005B5C78" w:rsidRPr="008D72C4" w:rsidRDefault="005B5C78" w:rsidP="00DA4218">
            <w:pPr>
              <w:jc w:val="center"/>
              <w:rPr>
                <w:rFonts w:cs="Arial"/>
                <w:color w:val="000000"/>
                <w:sz w:val="17"/>
                <w:szCs w:val="17"/>
                <w:lang w:val="es-ES"/>
              </w:rPr>
            </w:pPr>
          </w:p>
        </w:tc>
        <w:tc>
          <w:tcPr>
            <w:tcW w:w="1021" w:type="dxa"/>
            <w:shd w:val="clear" w:color="auto" w:fill="auto"/>
          </w:tcPr>
          <w:p w:rsidR="005B5C78" w:rsidRPr="008D72C4" w:rsidRDefault="005B5C78" w:rsidP="00DA4218">
            <w:pPr>
              <w:jc w:val="center"/>
              <w:rPr>
                <w:rFonts w:cs="Arial"/>
                <w:color w:val="000000"/>
                <w:sz w:val="17"/>
                <w:szCs w:val="17"/>
                <w:lang w:val="es-ES"/>
              </w:rPr>
            </w:pPr>
          </w:p>
        </w:tc>
        <w:tc>
          <w:tcPr>
            <w:tcW w:w="1021" w:type="dxa"/>
          </w:tcPr>
          <w:p w:rsidR="005B5C78" w:rsidRPr="008D72C4" w:rsidRDefault="005B5C78" w:rsidP="00DA4218">
            <w:pPr>
              <w:jc w:val="center"/>
              <w:rPr>
                <w:rFonts w:cs="Arial"/>
                <w:color w:val="000000"/>
                <w:sz w:val="17"/>
                <w:szCs w:val="17"/>
                <w:lang w:val="es-ES"/>
              </w:rPr>
            </w:pPr>
          </w:p>
        </w:tc>
        <w:tc>
          <w:tcPr>
            <w:tcW w:w="1021" w:type="dxa"/>
          </w:tcPr>
          <w:p w:rsidR="005B5C78" w:rsidRPr="008D72C4" w:rsidRDefault="005B5C78" w:rsidP="00DA4218">
            <w:pPr>
              <w:jc w:val="center"/>
              <w:rPr>
                <w:rFonts w:cs="Arial"/>
                <w:color w:val="000000"/>
                <w:sz w:val="17"/>
                <w:szCs w:val="17"/>
                <w:lang w:val="es-ES"/>
              </w:rPr>
            </w:pPr>
          </w:p>
        </w:tc>
        <w:tc>
          <w:tcPr>
            <w:tcW w:w="1021" w:type="dxa"/>
          </w:tcPr>
          <w:p w:rsidR="005B5C78" w:rsidRPr="008D72C4" w:rsidRDefault="005B5C78" w:rsidP="00DA4218">
            <w:pPr>
              <w:jc w:val="center"/>
              <w:rPr>
                <w:rFonts w:cs="Arial"/>
                <w:color w:val="000000"/>
                <w:sz w:val="17"/>
                <w:szCs w:val="17"/>
                <w:lang w:val="es-ES"/>
              </w:rPr>
            </w:pPr>
          </w:p>
        </w:tc>
        <w:tc>
          <w:tcPr>
            <w:tcW w:w="1021" w:type="dxa"/>
            <w:tcBorders>
              <w:right w:val="double" w:sz="4" w:space="0" w:color="auto"/>
            </w:tcBorders>
          </w:tcPr>
          <w:p w:rsidR="005B5C78" w:rsidRPr="008D72C4" w:rsidRDefault="005B5C78" w:rsidP="00DA4218">
            <w:pPr>
              <w:jc w:val="center"/>
              <w:rPr>
                <w:rFonts w:cs="Arial"/>
                <w:color w:val="000000"/>
                <w:sz w:val="17"/>
                <w:szCs w:val="17"/>
                <w:lang w:val="es-ES"/>
              </w:rPr>
            </w:pPr>
          </w:p>
        </w:tc>
        <w:tc>
          <w:tcPr>
            <w:tcW w:w="1021" w:type="dxa"/>
            <w:tcBorders>
              <w:left w:val="double" w:sz="4" w:space="0" w:color="auto"/>
            </w:tcBorders>
            <w:vAlign w:val="center"/>
          </w:tcPr>
          <w:p w:rsidR="005B5C78" w:rsidRPr="008D72C4" w:rsidRDefault="005B5C78" w:rsidP="00DA4218">
            <w:pPr>
              <w:jc w:val="center"/>
              <w:rPr>
                <w:rFonts w:cs="Arial"/>
                <w:color w:val="000000"/>
                <w:sz w:val="17"/>
                <w:szCs w:val="17"/>
                <w:lang w:val="es-ES"/>
              </w:rPr>
            </w:pPr>
          </w:p>
        </w:tc>
      </w:tr>
      <w:tr w:rsidR="008C330D" w:rsidRPr="008D72C4" w:rsidTr="00DA4218">
        <w:trPr>
          <w:cantSplit/>
          <w:jc w:val="center"/>
        </w:trPr>
        <w:tc>
          <w:tcPr>
            <w:tcW w:w="1980" w:type="dxa"/>
            <w:vAlign w:val="center"/>
          </w:tcPr>
          <w:p w:rsidR="008C330D" w:rsidRPr="008D72C4" w:rsidRDefault="004C000E" w:rsidP="00E37FDD">
            <w:pPr>
              <w:ind w:right="167"/>
              <w:jc w:val="right"/>
              <w:rPr>
                <w:rFonts w:cs="Arial"/>
                <w:bCs/>
                <w:color w:val="000000"/>
                <w:sz w:val="17"/>
                <w:szCs w:val="17"/>
                <w:lang w:val="es-ES"/>
              </w:rPr>
            </w:pPr>
            <w:r w:rsidRPr="008D72C4">
              <w:rPr>
                <w:rFonts w:cs="Arial"/>
                <w:bCs/>
                <w:color w:val="000000"/>
                <w:sz w:val="17"/>
                <w:szCs w:val="17"/>
                <w:lang w:val="es-ES"/>
              </w:rPr>
              <w:t>Total</w:t>
            </w:r>
          </w:p>
        </w:tc>
        <w:tc>
          <w:tcPr>
            <w:tcW w:w="567" w:type="dxa"/>
            <w:noWrap/>
            <w:vAlign w:val="center"/>
            <w:hideMark/>
          </w:tcPr>
          <w:p w:rsidR="008C330D" w:rsidRPr="008D72C4" w:rsidRDefault="008C330D" w:rsidP="00DA4218">
            <w:pPr>
              <w:jc w:val="center"/>
              <w:rPr>
                <w:rFonts w:cs="Arial"/>
                <w:bCs/>
                <w:color w:val="000000"/>
                <w:sz w:val="17"/>
                <w:szCs w:val="17"/>
                <w:lang w:val="es-ES"/>
              </w:rPr>
            </w:pPr>
            <w:r w:rsidRPr="008D72C4">
              <w:rPr>
                <w:rFonts w:cs="Arial"/>
                <w:bCs/>
                <w:color w:val="000000"/>
                <w:sz w:val="17"/>
                <w:szCs w:val="17"/>
                <w:lang w:val="es-ES"/>
              </w:rPr>
              <w:t>35</w:t>
            </w:r>
          </w:p>
        </w:tc>
        <w:tc>
          <w:tcPr>
            <w:tcW w:w="1020" w:type="dxa"/>
          </w:tcPr>
          <w:p w:rsidR="008C330D" w:rsidRPr="008D72C4" w:rsidRDefault="008C330D" w:rsidP="00DA4218">
            <w:pPr>
              <w:jc w:val="center"/>
              <w:rPr>
                <w:rFonts w:cs="Arial"/>
                <w:bCs/>
                <w:color w:val="000000"/>
                <w:sz w:val="17"/>
                <w:szCs w:val="17"/>
                <w:lang w:val="es-ES"/>
              </w:rPr>
            </w:pPr>
            <w:r w:rsidRPr="008D72C4">
              <w:rPr>
                <w:rFonts w:cs="Arial"/>
                <w:sz w:val="17"/>
                <w:szCs w:val="17"/>
                <w:lang w:val="es-ES"/>
              </w:rPr>
              <w:t>14</w:t>
            </w:r>
          </w:p>
        </w:tc>
        <w:tc>
          <w:tcPr>
            <w:tcW w:w="1021" w:type="dxa"/>
            <w:shd w:val="clear" w:color="auto" w:fill="auto"/>
          </w:tcPr>
          <w:p w:rsidR="008C330D" w:rsidRPr="008D72C4" w:rsidRDefault="008C330D" w:rsidP="00DA4218">
            <w:pPr>
              <w:jc w:val="center"/>
              <w:rPr>
                <w:rFonts w:cs="Arial"/>
                <w:bCs/>
                <w:color w:val="000000"/>
                <w:sz w:val="17"/>
                <w:szCs w:val="17"/>
                <w:lang w:val="es-ES"/>
              </w:rPr>
            </w:pPr>
            <w:r w:rsidRPr="008D72C4">
              <w:rPr>
                <w:rFonts w:cs="Arial"/>
                <w:sz w:val="17"/>
                <w:szCs w:val="17"/>
                <w:lang w:val="es-ES"/>
              </w:rPr>
              <w:t>77</w:t>
            </w:r>
          </w:p>
        </w:tc>
        <w:tc>
          <w:tcPr>
            <w:tcW w:w="1021" w:type="dxa"/>
          </w:tcPr>
          <w:p w:rsidR="008C330D" w:rsidRPr="008D72C4" w:rsidRDefault="008C330D" w:rsidP="00DA4218">
            <w:pPr>
              <w:jc w:val="center"/>
              <w:rPr>
                <w:rFonts w:cs="Arial"/>
                <w:bCs/>
                <w:color w:val="000000"/>
                <w:sz w:val="17"/>
                <w:szCs w:val="17"/>
                <w:lang w:val="es-ES"/>
              </w:rPr>
            </w:pPr>
            <w:r w:rsidRPr="008D72C4">
              <w:rPr>
                <w:rFonts w:cs="Arial"/>
                <w:sz w:val="17"/>
                <w:szCs w:val="17"/>
                <w:lang w:val="es-ES"/>
              </w:rPr>
              <w:t>219</w:t>
            </w:r>
          </w:p>
        </w:tc>
        <w:tc>
          <w:tcPr>
            <w:tcW w:w="1021" w:type="dxa"/>
          </w:tcPr>
          <w:p w:rsidR="008C330D" w:rsidRPr="008D72C4" w:rsidRDefault="008C330D" w:rsidP="00DA4218">
            <w:pPr>
              <w:jc w:val="center"/>
              <w:rPr>
                <w:rFonts w:cs="Arial"/>
                <w:bCs/>
                <w:color w:val="000000"/>
                <w:sz w:val="17"/>
                <w:szCs w:val="17"/>
                <w:lang w:val="es-ES"/>
              </w:rPr>
            </w:pPr>
            <w:r w:rsidRPr="008D72C4">
              <w:rPr>
                <w:rFonts w:cs="Arial"/>
                <w:bCs/>
                <w:color w:val="000000"/>
                <w:sz w:val="17"/>
                <w:szCs w:val="17"/>
                <w:lang w:val="es-ES"/>
              </w:rPr>
              <w:t xml:space="preserve">222 </w:t>
            </w:r>
          </w:p>
        </w:tc>
        <w:tc>
          <w:tcPr>
            <w:tcW w:w="1021" w:type="dxa"/>
          </w:tcPr>
          <w:p w:rsidR="008C330D" w:rsidRPr="008D72C4" w:rsidRDefault="008C330D" w:rsidP="00DA4218">
            <w:pPr>
              <w:jc w:val="center"/>
              <w:rPr>
                <w:rFonts w:cs="Arial"/>
                <w:bCs/>
                <w:color w:val="000000"/>
                <w:sz w:val="17"/>
                <w:szCs w:val="17"/>
                <w:lang w:val="es-ES"/>
              </w:rPr>
            </w:pPr>
            <w:r w:rsidRPr="008D72C4">
              <w:rPr>
                <w:rFonts w:cs="Arial"/>
                <w:bCs/>
                <w:color w:val="000000"/>
                <w:sz w:val="17"/>
                <w:szCs w:val="17"/>
                <w:lang w:val="es-ES"/>
              </w:rPr>
              <w:t>2509</w:t>
            </w:r>
          </w:p>
        </w:tc>
        <w:tc>
          <w:tcPr>
            <w:tcW w:w="1021" w:type="dxa"/>
            <w:tcBorders>
              <w:right w:val="double" w:sz="4" w:space="0" w:color="auto"/>
            </w:tcBorders>
          </w:tcPr>
          <w:p w:rsidR="008C330D" w:rsidRPr="008D72C4" w:rsidRDefault="008C330D" w:rsidP="00DA4218">
            <w:pPr>
              <w:jc w:val="center"/>
              <w:rPr>
                <w:rFonts w:cs="Arial"/>
                <w:bCs/>
                <w:color w:val="000000"/>
                <w:sz w:val="17"/>
                <w:szCs w:val="17"/>
                <w:lang w:val="es-ES"/>
              </w:rPr>
            </w:pPr>
            <w:r w:rsidRPr="008D72C4">
              <w:rPr>
                <w:rFonts w:cs="Arial"/>
                <w:bCs/>
                <w:color w:val="000000"/>
                <w:sz w:val="17"/>
                <w:szCs w:val="17"/>
                <w:lang w:val="es-ES"/>
              </w:rPr>
              <w:t>689</w:t>
            </w:r>
          </w:p>
        </w:tc>
        <w:tc>
          <w:tcPr>
            <w:tcW w:w="1021" w:type="dxa"/>
            <w:tcBorders>
              <w:left w:val="double" w:sz="4" w:space="0" w:color="auto"/>
            </w:tcBorders>
            <w:vAlign w:val="center"/>
          </w:tcPr>
          <w:p w:rsidR="008C330D" w:rsidRPr="008D72C4" w:rsidRDefault="008C330D" w:rsidP="00DA4218">
            <w:pPr>
              <w:jc w:val="center"/>
              <w:rPr>
                <w:rFonts w:cs="Arial"/>
                <w:bCs/>
                <w:color w:val="000000"/>
                <w:sz w:val="17"/>
                <w:szCs w:val="17"/>
                <w:lang w:val="es-ES"/>
              </w:rPr>
            </w:pPr>
            <w:r w:rsidRPr="008D72C4">
              <w:rPr>
                <w:rFonts w:cs="Arial"/>
                <w:bCs/>
                <w:color w:val="000000"/>
                <w:sz w:val="17"/>
                <w:szCs w:val="17"/>
                <w:lang w:val="es-ES"/>
              </w:rPr>
              <w:t>3730</w:t>
            </w:r>
          </w:p>
        </w:tc>
      </w:tr>
    </w:tbl>
    <w:p w:rsidR="00C55C76" w:rsidRPr="008D72C4" w:rsidRDefault="008C330D" w:rsidP="00521DCF">
      <w:pPr>
        <w:spacing w:before="120"/>
        <w:rPr>
          <w:i/>
          <w:sz w:val="16"/>
        </w:rPr>
      </w:pPr>
      <w:r w:rsidRPr="008D72C4">
        <w:rPr>
          <w:i/>
          <w:sz w:val="16"/>
        </w:rPr>
        <w:t>*</w:t>
      </w:r>
      <w:r w:rsidR="004C000E" w:rsidRPr="008D72C4">
        <w:rPr>
          <w:i/>
          <w:sz w:val="16"/>
        </w:rPr>
        <w:t xml:space="preserve">Los solicitantes no podrán presentar </w:t>
      </w:r>
      <w:r w:rsidR="00BD1043" w:rsidRPr="008D72C4">
        <w:rPr>
          <w:i/>
          <w:sz w:val="16"/>
        </w:rPr>
        <w:t xml:space="preserve">datos de </w:t>
      </w:r>
      <w:r w:rsidR="004C000E" w:rsidRPr="008D72C4">
        <w:rPr>
          <w:i/>
          <w:sz w:val="16"/>
        </w:rPr>
        <w:t>solicitudes hasta que se proporcione la información requerida.</w:t>
      </w:r>
      <w:r w:rsidRPr="008D72C4">
        <w:rPr>
          <w:i/>
          <w:sz w:val="16"/>
        </w:rPr>
        <w:t xml:space="preserve"> </w:t>
      </w:r>
      <w:r w:rsidR="00C55C76" w:rsidRPr="008D72C4">
        <w:rPr>
          <w:i/>
          <w:sz w:val="16"/>
        </w:rPr>
        <w:t xml:space="preserve"> </w:t>
      </w:r>
    </w:p>
    <w:p w:rsidR="00C55C76" w:rsidRPr="008D72C4" w:rsidRDefault="00C55C76" w:rsidP="008C330D">
      <w:pPr>
        <w:rPr>
          <w:highlight w:val="cyan"/>
        </w:rPr>
      </w:pPr>
      <w:r w:rsidRPr="008D72C4">
        <w:rPr>
          <w:highlight w:val="cyan"/>
        </w:rPr>
        <w:t xml:space="preserve"> </w:t>
      </w:r>
    </w:p>
    <w:p w:rsidR="00C55C76" w:rsidRPr="008D72C4" w:rsidRDefault="008C330D" w:rsidP="008C330D">
      <w:pPr>
        <w:jc w:val="left"/>
        <w:rPr>
          <w:highlight w:val="cyan"/>
        </w:rPr>
      </w:pPr>
      <w:r w:rsidRPr="008D72C4">
        <w:rPr>
          <w:highlight w:val="cyan"/>
        </w:rPr>
        <w:br w:type="page"/>
      </w:r>
      <w:r w:rsidR="00C55C76" w:rsidRPr="008D72C4">
        <w:rPr>
          <w:highlight w:val="cyan"/>
        </w:rPr>
        <w:t xml:space="preserve"> </w:t>
      </w:r>
    </w:p>
    <w:p w:rsidR="00C55C76" w:rsidRPr="008D72C4" w:rsidRDefault="004C000E" w:rsidP="008C330D">
      <w:pPr>
        <w:pStyle w:val="Heading2"/>
      </w:pPr>
      <w:bookmarkStart w:id="13" w:name="_Toc109982848"/>
      <w:r w:rsidRPr="008D72C4">
        <w:t>Puesta en funcionamiento de la versión 2.7 (enero de 2022)</w:t>
      </w:r>
      <w:bookmarkEnd w:id="13"/>
      <w:r w:rsidR="00C55C76" w:rsidRPr="008D72C4">
        <w:t xml:space="preserve"> </w:t>
      </w:r>
    </w:p>
    <w:p w:rsidR="00C55C76" w:rsidRPr="008D72C4" w:rsidRDefault="00C55C76" w:rsidP="008C330D">
      <w:pPr>
        <w:rPr>
          <w:i/>
        </w:rPr>
      </w:pPr>
      <w:r w:rsidRPr="008D72C4">
        <w:rPr>
          <w:i/>
        </w:rPr>
        <w:t xml:space="preserve"> </w:t>
      </w:r>
    </w:p>
    <w:p w:rsidR="00C55C76" w:rsidRPr="008D72C4" w:rsidRDefault="004C000E" w:rsidP="008C330D">
      <w:pPr>
        <w:pStyle w:val="Heading3"/>
      </w:pPr>
      <w:bookmarkStart w:id="14" w:name="_Toc109982849"/>
      <w:r w:rsidRPr="008D72C4">
        <w:t>Funciones</w:t>
      </w:r>
      <w:bookmarkEnd w:id="14"/>
      <w:r w:rsidR="00C55C76" w:rsidRPr="008D72C4">
        <w:t xml:space="preserve"> </w:t>
      </w:r>
    </w:p>
    <w:p w:rsidR="00C55C76" w:rsidRPr="008D72C4" w:rsidRDefault="00C55C76" w:rsidP="008C330D">
      <w:pPr>
        <w:rPr>
          <w:i/>
        </w:rPr>
      </w:pPr>
      <w:r w:rsidRPr="008D72C4">
        <w:rPr>
          <w:i/>
        </w:rPr>
        <w:t xml:space="preserve"> </w:t>
      </w:r>
    </w:p>
    <w:p w:rsidR="00C55C76" w:rsidRPr="00104B6D" w:rsidRDefault="003D1FE0" w:rsidP="008C330D">
      <w:r w:rsidRPr="008D72C4">
        <w:fldChar w:fldCharType="begin"/>
      </w:r>
      <w:r w:rsidR="008C330D" w:rsidRPr="008D72C4">
        <w:instrText xml:space="preserve"> AUTONUM  </w:instrText>
      </w:r>
      <w:r w:rsidRPr="008D72C4">
        <w:fldChar w:fldCharType="end"/>
      </w:r>
      <w:r w:rsidR="008C330D" w:rsidRPr="008D72C4">
        <w:tab/>
      </w:r>
      <w:r w:rsidR="00BD4086" w:rsidRPr="008D72C4">
        <w:t xml:space="preserve">La </w:t>
      </w:r>
      <w:r w:rsidR="00BD4086" w:rsidRPr="00104B6D">
        <w:t>versión </w:t>
      </w:r>
      <w:r w:rsidR="00DA4218" w:rsidRPr="00104B6D">
        <w:t xml:space="preserve">2.7 de UPOV PRISMA </w:t>
      </w:r>
      <w:r w:rsidR="00BD4086" w:rsidRPr="00104B6D">
        <w:t xml:space="preserve">se puso en funcionamiento </w:t>
      </w:r>
      <w:r w:rsidR="00DA4218" w:rsidRPr="00104B6D">
        <w:t xml:space="preserve">en </w:t>
      </w:r>
      <w:r w:rsidR="00BD4086" w:rsidRPr="00104B6D">
        <w:t>enero de </w:t>
      </w:r>
      <w:r w:rsidR="00DA4218" w:rsidRPr="00104B6D">
        <w:t xml:space="preserve">2022, con </w:t>
      </w:r>
      <w:r w:rsidR="00BD4086" w:rsidRPr="00104B6D">
        <w:t>las</w:t>
      </w:r>
      <w:r w:rsidR="00DA4218" w:rsidRPr="00104B6D">
        <w:t xml:space="preserve"> siguiente</w:t>
      </w:r>
      <w:r w:rsidR="00BD4086" w:rsidRPr="00104B6D">
        <w:t>s</w:t>
      </w:r>
      <w:r w:rsidR="00DA4218" w:rsidRPr="00104B6D">
        <w:t xml:space="preserve"> </w:t>
      </w:r>
      <w:r w:rsidR="00BD4086" w:rsidRPr="00104B6D">
        <w:t>nuevas</w:t>
      </w:r>
      <w:r w:rsidR="00DA4218" w:rsidRPr="00104B6D">
        <w:t xml:space="preserve"> funciones:</w:t>
      </w:r>
      <w:r w:rsidR="00C55C76" w:rsidRPr="00104B6D">
        <w:t xml:space="preserve"> </w:t>
      </w:r>
    </w:p>
    <w:p w:rsidR="00C55C76" w:rsidRPr="008D72C4" w:rsidRDefault="00C55C76" w:rsidP="008C330D">
      <w:r w:rsidRPr="008D72C4">
        <w:t xml:space="preserve"> </w:t>
      </w:r>
    </w:p>
    <w:p w:rsidR="00C55C76" w:rsidRPr="008D72C4" w:rsidRDefault="008C330D" w:rsidP="008C330D">
      <w:pPr>
        <w:ind w:left="567"/>
      </w:pPr>
      <w:r w:rsidRPr="008D72C4">
        <w:t xml:space="preserve">a) </w:t>
      </w:r>
      <w:r w:rsidR="00BD4086" w:rsidRPr="008D72C4">
        <w:t>Posibilidad de descargar la lista de solicitudes tal como aparece en el panel de control de la oficina de protección de las obtenciones vegetales en formato Excel;</w:t>
      </w:r>
      <w:r w:rsidR="00C55C76" w:rsidRPr="008D72C4">
        <w:t xml:space="preserve"> </w:t>
      </w:r>
    </w:p>
    <w:p w:rsidR="00C55C76" w:rsidRPr="008D72C4" w:rsidRDefault="008C330D" w:rsidP="008C330D">
      <w:pPr>
        <w:ind w:left="567"/>
      </w:pPr>
      <w:r w:rsidRPr="008D72C4">
        <w:t xml:space="preserve">b) </w:t>
      </w:r>
      <w:r w:rsidR="00BD4086" w:rsidRPr="008D72C4">
        <w:t>Introducción de la barra de navegación del Portal de PI de la OMPI;</w:t>
      </w:r>
      <w:r w:rsidR="00C55C76" w:rsidRPr="008D72C4">
        <w:t xml:space="preserve"> </w:t>
      </w:r>
    </w:p>
    <w:p w:rsidR="00C55C76" w:rsidRPr="008D72C4" w:rsidRDefault="008C330D" w:rsidP="008C330D">
      <w:pPr>
        <w:ind w:left="567"/>
      </w:pPr>
      <w:r w:rsidRPr="008D72C4">
        <w:t xml:space="preserve">c) </w:t>
      </w:r>
      <w:r w:rsidR="00BD4086" w:rsidRPr="008D72C4">
        <w:t xml:space="preserve">Carga masiva (para </w:t>
      </w:r>
      <w:r w:rsidR="000721EA" w:rsidRPr="008D72C4">
        <w:t xml:space="preserve">el </w:t>
      </w:r>
      <w:r w:rsidR="00BD4086" w:rsidRPr="008D72C4">
        <w:t>maíz, Unión Europea);</w:t>
      </w:r>
      <w:r w:rsidR="00C55C76" w:rsidRPr="008D72C4">
        <w:t xml:space="preserve"> </w:t>
      </w:r>
    </w:p>
    <w:p w:rsidR="00C55C76" w:rsidRPr="008D72C4" w:rsidRDefault="008C330D" w:rsidP="008C330D">
      <w:pPr>
        <w:ind w:left="567"/>
      </w:pPr>
      <w:r w:rsidRPr="008D72C4">
        <w:t xml:space="preserve">d) </w:t>
      </w:r>
      <w:r w:rsidR="00BD4086" w:rsidRPr="008D72C4">
        <w:t>Otorgar a los coagentes el derecho de visualizar las solicitudes de otros colegas.</w:t>
      </w:r>
      <w:r w:rsidR="00C55C76" w:rsidRPr="008D72C4">
        <w:t xml:space="preserve"> </w:t>
      </w:r>
    </w:p>
    <w:p w:rsidR="00C55C76" w:rsidRPr="008D72C4" w:rsidRDefault="00C55C76" w:rsidP="008C330D">
      <w:r w:rsidRPr="008D72C4">
        <w:t xml:space="preserve"> </w:t>
      </w:r>
    </w:p>
    <w:p w:rsidR="00C55C76" w:rsidRPr="008D72C4" w:rsidRDefault="00BD4086" w:rsidP="008C330D">
      <w:pPr>
        <w:pStyle w:val="Heading3"/>
      </w:pPr>
      <w:bookmarkStart w:id="15" w:name="_Toc109982850"/>
      <w:r w:rsidRPr="008D72C4">
        <w:t>Cobertura</w:t>
      </w:r>
      <w:bookmarkEnd w:id="15"/>
      <w:r w:rsidR="00C55C76" w:rsidRPr="008D72C4">
        <w:t xml:space="preserve"> </w:t>
      </w:r>
    </w:p>
    <w:p w:rsidR="00C55C76" w:rsidRPr="008D72C4" w:rsidRDefault="00C55C76" w:rsidP="008C330D">
      <w:r w:rsidRPr="008D72C4">
        <w:t xml:space="preserve"> </w:t>
      </w:r>
    </w:p>
    <w:p w:rsidR="00C55C76" w:rsidRPr="00104B6D" w:rsidRDefault="003D1FE0" w:rsidP="008C330D">
      <w:r w:rsidRPr="008D72C4">
        <w:fldChar w:fldCharType="begin"/>
      </w:r>
      <w:r w:rsidR="008C330D" w:rsidRPr="008D72C4">
        <w:instrText xml:space="preserve"> AUTONUM  </w:instrText>
      </w:r>
      <w:r w:rsidRPr="008D72C4">
        <w:fldChar w:fldCharType="end"/>
      </w:r>
      <w:r w:rsidR="008C330D" w:rsidRPr="008D72C4">
        <w:tab/>
      </w:r>
      <w:r w:rsidR="00BD4086" w:rsidRPr="008D72C4">
        <w:t xml:space="preserve">En la </w:t>
      </w:r>
      <w:r w:rsidR="00BD4086" w:rsidRPr="00104B6D">
        <w:t xml:space="preserve">versión 2.7 se actualizaron los formularios de solicitud o los cuestionarios técnicos de las siguientes autoridades en derechos de </w:t>
      </w:r>
      <w:proofErr w:type="gramStart"/>
      <w:r w:rsidR="00BD4086" w:rsidRPr="00104B6D">
        <w:t>obtentor participantes</w:t>
      </w:r>
      <w:proofErr w:type="gramEnd"/>
      <w:r w:rsidR="00BD4086" w:rsidRPr="00104B6D">
        <w:t>:</w:t>
      </w:r>
      <w:r w:rsidR="00C55C76" w:rsidRPr="00104B6D">
        <w:t xml:space="preserve"> </w:t>
      </w:r>
    </w:p>
    <w:p w:rsidR="00C55C76" w:rsidRPr="008D72C4" w:rsidRDefault="00C55C76" w:rsidP="008C330D">
      <w:r w:rsidRPr="008D72C4">
        <w:t xml:space="preserve"> </w:t>
      </w:r>
    </w:p>
    <w:p w:rsidR="00C55C76" w:rsidRPr="008D72C4" w:rsidRDefault="00BD4086" w:rsidP="008C330D">
      <w:pPr>
        <w:pStyle w:val="ListParagraph"/>
        <w:numPr>
          <w:ilvl w:val="0"/>
          <w:numId w:val="1"/>
        </w:numPr>
        <w:contextualSpacing w:val="0"/>
        <w:jc w:val="left"/>
      </w:pPr>
      <w:r w:rsidRPr="008D72C4">
        <w:t>Unión Europea</w:t>
      </w:r>
      <w:r w:rsidR="00C55C76" w:rsidRPr="008D72C4">
        <w:t xml:space="preserve"> </w:t>
      </w:r>
    </w:p>
    <w:p w:rsidR="00C55C76" w:rsidRPr="008D72C4" w:rsidRDefault="00BD4086" w:rsidP="008C330D">
      <w:pPr>
        <w:pStyle w:val="ListParagraph"/>
        <w:numPr>
          <w:ilvl w:val="0"/>
          <w:numId w:val="1"/>
        </w:numPr>
        <w:contextualSpacing w:val="0"/>
        <w:jc w:val="left"/>
      </w:pPr>
      <w:r w:rsidRPr="008D72C4">
        <w:t>Países Bajos</w:t>
      </w:r>
      <w:r w:rsidR="00C55C76" w:rsidRPr="008D72C4">
        <w:t xml:space="preserve"> </w:t>
      </w:r>
    </w:p>
    <w:p w:rsidR="00C55C76" w:rsidRPr="008D72C4" w:rsidRDefault="00C55C76" w:rsidP="008C330D">
      <w:r w:rsidRPr="008D72C4">
        <w:t xml:space="preserve"> </w:t>
      </w:r>
    </w:p>
    <w:p w:rsidR="00C55C76" w:rsidRPr="008D72C4" w:rsidRDefault="003D1FE0" w:rsidP="008C330D">
      <w:pPr>
        <w:rPr>
          <w:i/>
          <w:sz w:val="16"/>
        </w:rPr>
      </w:pPr>
      <w:r w:rsidRPr="008D72C4">
        <w:fldChar w:fldCharType="begin"/>
      </w:r>
      <w:r w:rsidR="008C330D" w:rsidRPr="008D72C4">
        <w:instrText xml:space="preserve"> AUTONUM  </w:instrText>
      </w:r>
      <w:r w:rsidRPr="008D72C4">
        <w:fldChar w:fldCharType="end"/>
      </w:r>
      <w:r w:rsidR="008C330D" w:rsidRPr="008D72C4">
        <w:tab/>
      </w:r>
      <w:r w:rsidR="00BD4086" w:rsidRPr="008D72C4">
        <w:t>San Vicente y las </w:t>
      </w:r>
      <w:proofErr w:type="gramStart"/>
      <w:r w:rsidR="00BD4086" w:rsidRPr="008D72C4">
        <w:t>Granadinas</w:t>
      </w:r>
      <w:proofErr w:type="gramEnd"/>
      <w:r w:rsidR="00BD4086" w:rsidRPr="008D72C4">
        <w:t xml:space="preserve"> es ahora un nuevo miembro participante de UPOV PRISMA.</w:t>
      </w:r>
      <w:r w:rsidR="00C55C76" w:rsidRPr="008D72C4">
        <w:rPr>
          <w:i/>
          <w:sz w:val="16"/>
        </w:rPr>
        <w:t xml:space="preserve"> </w:t>
      </w:r>
    </w:p>
    <w:p w:rsidR="00C55C76" w:rsidRPr="008D72C4" w:rsidRDefault="00C55C76" w:rsidP="008C330D">
      <w:r w:rsidRPr="008D72C4">
        <w:t xml:space="preserve"> </w:t>
      </w:r>
    </w:p>
    <w:p w:rsidR="00C55C76" w:rsidRPr="008D72C4" w:rsidRDefault="00BD4086" w:rsidP="008C330D">
      <w:pPr>
        <w:pStyle w:val="Heading2"/>
        <w:rPr>
          <w:rFonts w:eastAsia="MS Mincho"/>
          <w:snapToGrid w:val="0"/>
        </w:rPr>
      </w:pPr>
      <w:bookmarkStart w:id="16" w:name="_Toc109982851"/>
      <w:r w:rsidRPr="008D72C4">
        <w:t>Reunión sobre la elaboración de</w:t>
      </w:r>
      <w:r w:rsidR="00521DCF" w:rsidRPr="008D72C4">
        <w:t xml:space="preserve"> un</w:t>
      </w:r>
      <w:r w:rsidRPr="008D72C4">
        <w:t xml:space="preserve"> formulario electrónico de solicitud (EAF/19)</w:t>
      </w:r>
      <w:bookmarkEnd w:id="16"/>
      <w:r w:rsidR="00C55C76" w:rsidRPr="008D72C4">
        <w:rPr>
          <w:rFonts w:eastAsia="MS Mincho"/>
          <w:snapToGrid w:val="0"/>
        </w:rPr>
        <w:t xml:space="preserve"> </w:t>
      </w:r>
    </w:p>
    <w:p w:rsidR="00C55C76" w:rsidRPr="008D72C4" w:rsidRDefault="00C55C76" w:rsidP="008C330D">
      <w:pPr>
        <w:keepLines/>
      </w:pPr>
      <w:r w:rsidRPr="008D72C4">
        <w:t xml:space="preserve"> </w:t>
      </w:r>
    </w:p>
    <w:p w:rsidR="00C55C76" w:rsidRPr="008D72C4" w:rsidRDefault="003D1FE0" w:rsidP="00104B6D">
      <w:r w:rsidRPr="008D72C4">
        <w:fldChar w:fldCharType="begin"/>
      </w:r>
      <w:r w:rsidR="008C330D" w:rsidRPr="008D72C4">
        <w:instrText xml:space="preserve"> AUTONUM  </w:instrText>
      </w:r>
      <w:r w:rsidRPr="008D72C4">
        <w:fldChar w:fldCharType="end"/>
      </w:r>
      <w:r w:rsidR="008C330D" w:rsidRPr="008D72C4">
        <w:tab/>
      </w:r>
      <w:r w:rsidR="00BD4086" w:rsidRPr="008D72C4">
        <w:t xml:space="preserve">La decimonovena reunión sobre la elaboración de un formulario electrónico de solicitud </w:t>
      </w:r>
      <w:r w:rsidR="00104B6D">
        <w:br/>
      </w:r>
      <w:r w:rsidR="00BD4086" w:rsidRPr="008D72C4">
        <w:t>(“reunión EAF/19”) se celebró por vía electrónica el 16 de marzo de 2022.</w:t>
      </w:r>
      <w:r w:rsidR="008C330D" w:rsidRPr="008D72C4">
        <w:t xml:space="preserve"> </w:t>
      </w:r>
      <w:r w:rsidR="00BD4086" w:rsidRPr="008D72C4">
        <w:t xml:space="preserve">El informe de la reunión EAF/19 </w:t>
      </w:r>
      <w:r w:rsidR="00104B6D">
        <w:br/>
      </w:r>
      <w:r w:rsidR="00BD4086" w:rsidRPr="008D72C4">
        <w:t>(documento UPOV/EAF/19/3) puede consultarse en la siguiente dirección:</w:t>
      </w:r>
      <w:r w:rsidR="008C330D" w:rsidRPr="008D72C4">
        <w:t xml:space="preserve"> </w:t>
      </w:r>
      <w:hyperlink r:id="rId10" w:history="1">
        <w:r w:rsidR="008C330D" w:rsidRPr="008D72C4">
          <w:t>https://www.upov.int/edocs/mdocs/upov/en/upov_eaf_19/upov_eaf_19_3.pdf</w:t>
        </w:r>
      </w:hyperlink>
      <w:r w:rsidR="008C330D" w:rsidRPr="008D72C4">
        <w:t>.</w:t>
      </w:r>
      <w:r w:rsidR="00C55C76" w:rsidRPr="008D72C4">
        <w:t xml:space="preserve"> </w:t>
      </w:r>
    </w:p>
    <w:p w:rsidR="00C55C76" w:rsidRPr="008D72C4" w:rsidRDefault="00C55C76" w:rsidP="00104B6D">
      <w:pPr>
        <w:rPr>
          <w:highlight w:val="cyan"/>
        </w:rPr>
      </w:pPr>
      <w:r w:rsidRPr="008D72C4">
        <w:rPr>
          <w:highlight w:val="cyan"/>
        </w:rPr>
        <w:t xml:space="preserve"> </w:t>
      </w:r>
    </w:p>
    <w:p w:rsidR="00C55C76" w:rsidRPr="008D72C4" w:rsidRDefault="00C55C76" w:rsidP="008C330D">
      <w:pPr>
        <w:jc w:val="left"/>
        <w:rPr>
          <w:highlight w:val="cyan"/>
        </w:rPr>
      </w:pPr>
      <w:r w:rsidRPr="008D72C4">
        <w:rPr>
          <w:highlight w:val="cyan"/>
        </w:rPr>
        <w:t xml:space="preserve"> </w:t>
      </w:r>
    </w:p>
    <w:p w:rsidR="00C55C76" w:rsidRPr="008D72C4" w:rsidRDefault="00BD4086" w:rsidP="008C330D">
      <w:pPr>
        <w:pStyle w:val="Heading2"/>
      </w:pPr>
      <w:bookmarkStart w:id="17" w:name="_Toc109982852"/>
      <w:r w:rsidRPr="008D72C4">
        <w:t>Puesta en funcionamiento prevista de la versión 2.8 (septiembre de 2022)</w:t>
      </w:r>
      <w:bookmarkEnd w:id="17"/>
      <w:r w:rsidR="00C55C76" w:rsidRPr="008D72C4">
        <w:t xml:space="preserve"> </w:t>
      </w:r>
    </w:p>
    <w:p w:rsidR="00C55C76" w:rsidRPr="008D72C4" w:rsidRDefault="00C55C76" w:rsidP="008C330D">
      <w:r w:rsidRPr="008D72C4">
        <w:t xml:space="preserve"> </w:t>
      </w:r>
    </w:p>
    <w:p w:rsidR="00C55C76" w:rsidRPr="008D72C4" w:rsidRDefault="003D1FE0" w:rsidP="008C330D">
      <w:r w:rsidRPr="008D72C4">
        <w:fldChar w:fldCharType="begin"/>
      </w:r>
      <w:r w:rsidR="008C330D" w:rsidRPr="008D72C4">
        <w:instrText xml:space="preserve"> AUTONUM  </w:instrText>
      </w:r>
      <w:r w:rsidRPr="008D72C4">
        <w:fldChar w:fldCharType="end"/>
      </w:r>
      <w:r w:rsidR="008C330D" w:rsidRPr="008D72C4">
        <w:tab/>
      </w:r>
      <w:r w:rsidR="00C55C76" w:rsidRPr="008D72C4">
        <w:t xml:space="preserve">Se prevé </w:t>
      </w:r>
      <w:r w:rsidR="00A02291" w:rsidRPr="008D72C4">
        <w:t>que la versión 2.8 de UPOV PRISMA entre en</w:t>
      </w:r>
      <w:r w:rsidR="00C55C76" w:rsidRPr="008D72C4">
        <w:t xml:space="preserve"> funcionamiento en septiembre de 2022. </w:t>
      </w:r>
    </w:p>
    <w:p w:rsidR="00C55C76" w:rsidRPr="008D72C4" w:rsidRDefault="00C55C76" w:rsidP="008C330D">
      <w:r w:rsidRPr="008D72C4">
        <w:t xml:space="preserve"> </w:t>
      </w:r>
    </w:p>
    <w:p w:rsidR="00C55C76" w:rsidRPr="008D72C4" w:rsidRDefault="00C55C76" w:rsidP="008C330D">
      <w:pPr>
        <w:pStyle w:val="Heading3"/>
      </w:pPr>
      <w:bookmarkStart w:id="18" w:name="_Toc109982853"/>
      <w:r w:rsidRPr="008D72C4">
        <w:t>Miembros de la UPOV</w:t>
      </w:r>
      <w:bookmarkEnd w:id="18"/>
      <w:r w:rsidRPr="008D72C4">
        <w:t xml:space="preserve"> </w:t>
      </w:r>
    </w:p>
    <w:p w:rsidR="00C55C76" w:rsidRPr="008D72C4" w:rsidRDefault="00C55C76" w:rsidP="008C330D">
      <w:r w:rsidRPr="008D72C4">
        <w:t xml:space="preserve"> </w:t>
      </w:r>
    </w:p>
    <w:p w:rsidR="00C55C76" w:rsidRPr="008D72C4" w:rsidRDefault="003D1FE0" w:rsidP="008C330D">
      <w:r w:rsidRPr="008D72C4">
        <w:fldChar w:fldCharType="begin"/>
      </w:r>
      <w:r w:rsidR="008C330D" w:rsidRPr="008D72C4">
        <w:instrText xml:space="preserve"> AUTONUM  </w:instrText>
      </w:r>
      <w:r w:rsidRPr="008D72C4">
        <w:fldChar w:fldCharType="end"/>
      </w:r>
      <w:r w:rsidR="008C330D" w:rsidRPr="008D72C4">
        <w:tab/>
      </w:r>
      <w:r w:rsidR="00C55C76" w:rsidRPr="008D72C4">
        <w:t xml:space="preserve">No </w:t>
      </w:r>
      <w:r w:rsidR="009D5257" w:rsidRPr="008D72C4">
        <w:t xml:space="preserve">se prevé </w:t>
      </w:r>
      <w:r w:rsidR="00AB6FE1" w:rsidRPr="008D72C4">
        <w:t xml:space="preserve">introducir </w:t>
      </w:r>
      <w:r w:rsidR="00C55C76" w:rsidRPr="008D72C4">
        <w:t>nuevo</w:t>
      </w:r>
      <w:r w:rsidR="00AB6FE1" w:rsidRPr="008D72C4">
        <w:t>s</w:t>
      </w:r>
      <w:r w:rsidR="00C55C76" w:rsidRPr="008D72C4">
        <w:t xml:space="preserve"> </w:t>
      </w:r>
      <w:r w:rsidR="00AB6FE1" w:rsidRPr="008D72C4">
        <w:t xml:space="preserve">miembros de la UPOV </w:t>
      </w:r>
      <w:r w:rsidR="00C55C76" w:rsidRPr="008D72C4">
        <w:t xml:space="preserve">participantes en </w:t>
      </w:r>
      <w:r w:rsidR="00AB6FE1" w:rsidRPr="008D72C4">
        <w:t>la versión </w:t>
      </w:r>
      <w:r w:rsidR="00C55C76" w:rsidRPr="008D72C4">
        <w:t xml:space="preserve">2.8. </w:t>
      </w:r>
    </w:p>
    <w:p w:rsidR="00C55C76" w:rsidRPr="008D72C4" w:rsidRDefault="00C55C76" w:rsidP="008C330D">
      <w:r w:rsidRPr="008D72C4">
        <w:t xml:space="preserve"> </w:t>
      </w:r>
    </w:p>
    <w:p w:rsidR="00C55C76" w:rsidRPr="008D72C4" w:rsidRDefault="009D5257" w:rsidP="008C330D">
      <w:pPr>
        <w:pStyle w:val="Heading3"/>
      </w:pPr>
      <w:bookmarkStart w:id="19" w:name="_Toc109982854"/>
      <w:r w:rsidRPr="008D72C4">
        <w:t>Cultivos o especies</w:t>
      </w:r>
      <w:bookmarkEnd w:id="19"/>
      <w:r w:rsidR="00C55C76" w:rsidRPr="008D72C4">
        <w:t xml:space="preserve"> </w:t>
      </w:r>
    </w:p>
    <w:p w:rsidR="00C55C76" w:rsidRPr="008D72C4" w:rsidRDefault="00C55C76" w:rsidP="008C330D">
      <w:pPr>
        <w:rPr>
          <w:sz w:val="16"/>
        </w:rPr>
      </w:pPr>
      <w:r w:rsidRPr="008D72C4">
        <w:rPr>
          <w:sz w:val="16"/>
        </w:rPr>
        <w:t xml:space="preserve"> </w:t>
      </w:r>
    </w:p>
    <w:p w:rsidR="00C55C76" w:rsidRPr="008D72C4" w:rsidRDefault="003D1FE0" w:rsidP="008C330D">
      <w:r w:rsidRPr="008D72C4">
        <w:fldChar w:fldCharType="begin"/>
      </w:r>
      <w:r w:rsidR="008C330D" w:rsidRPr="008D72C4">
        <w:instrText xml:space="preserve"> AUTONUM  </w:instrText>
      </w:r>
      <w:r w:rsidRPr="008D72C4">
        <w:fldChar w:fldCharType="end"/>
      </w:r>
      <w:r w:rsidR="008C330D" w:rsidRPr="008D72C4">
        <w:tab/>
      </w:r>
      <w:r w:rsidR="009D5257" w:rsidRPr="008D72C4">
        <w:t>Se actualizarán los formularios de Francia y los Países Bajos.</w:t>
      </w:r>
      <w:r w:rsidR="00C55C76" w:rsidRPr="008D72C4">
        <w:t xml:space="preserve"> </w:t>
      </w:r>
    </w:p>
    <w:p w:rsidR="00C55C76" w:rsidRPr="008D72C4" w:rsidRDefault="00C55C76" w:rsidP="008C330D">
      <w:r w:rsidRPr="008D72C4">
        <w:t xml:space="preserve"> </w:t>
      </w:r>
    </w:p>
    <w:p w:rsidR="00C55C76" w:rsidRPr="008D72C4" w:rsidRDefault="009D5257" w:rsidP="008C330D">
      <w:pPr>
        <w:pStyle w:val="Heading3"/>
      </w:pPr>
      <w:bookmarkStart w:id="20" w:name="_Toc109982855"/>
      <w:r w:rsidRPr="008D72C4">
        <w:t>Nuevas funciones</w:t>
      </w:r>
      <w:bookmarkEnd w:id="20"/>
      <w:r w:rsidR="00C55C76" w:rsidRPr="008D72C4">
        <w:t xml:space="preserve"> </w:t>
      </w:r>
    </w:p>
    <w:p w:rsidR="00C55C76" w:rsidRPr="008D72C4" w:rsidRDefault="00C55C76" w:rsidP="008C330D">
      <w:r w:rsidRPr="008D72C4">
        <w:t xml:space="preserve"> </w:t>
      </w:r>
    </w:p>
    <w:p w:rsidR="00C55C76" w:rsidRPr="008D72C4" w:rsidRDefault="003D1FE0" w:rsidP="008C330D">
      <w:r w:rsidRPr="008D72C4">
        <w:fldChar w:fldCharType="begin"/>
      </w:r>
      <w:r w:rsidR="008C330D" w:rsidRPr="008D72C4">
        <w:instrText xml:space="preserve"> AUTONUM  </w:instrText>
      </w:r>
      <w:r w:rsidRPr="008D72C4">
        <w:fldChar w:fldCharType="end"/>
      </w:r>
      <w:r w:rsidR="008C330D" w:rsidRPr="008D72C4">
        <w:tab/>
      </w:r>
      <w:r w:rsidR="00A02291" w:rsidRPr="008D72C4">
        <w:t xml:space="preserve">Se </w:t>
      </w:r>
      <w:r w:rsidR="009D5257" w:rsidRPr="008D72C4">
        <w:t xml:space="preserve">prevé introducir las siguientes </w:t>
      </w:r>
      <w:r w:rsidR="00A02291" w:rsidRPr="008D72C4">
        <w:t>funciones en la versión 2.8:</w:t>
      </w:r>
      <w:r w:rsidR="00C55C76" w:rsidRPr="008D72C4">
        <w:t xml:space="preserve"> </w:t>
      </w:r>
    </w:p>
    <w:p w:rsidR="00C55C76" w:rsidRPr="008D72C4" w:rsidRDefault="00C55C76" w:rsidP="008C330D">
      <w:r w:rsidRPr="008D72C4">
        <w:t xml:space="preserve"> </w:t>
      </w:r>
    </w:p>
    <w:p w:rsidR="00C55C76" w:rsidRPr="008D72C4" w:rsidRDefault="00BD1043" w:rsidP="008C330D">
      <w:pPr>
        <w:pStyle w:val="ListParagraph"/>
        <w:numPr>
          <w:ilvl w:val="0"/>
          <w:numId w:val="8"/>
        </w:numPr>
      </w:pPr>
      <w:r w:rsidRPr="008D72C4">
        <w:t xml:space="preserve">Importación </w:t>
      </w:r>
      <w:r w:rsidR="00CE7CE3" w:rsidRPr="008D72C4">
        <w:t xml:space="preserve">de datos de solicitudes </w:t>
      </w:r>
      <w:r w:rsidR="00521DCF" w:rsidRPr="008D72C4">
        <w:t>relativas a la</w:t>
      </w:r>
      <w:r w:rsidR="00CE7CE3" w:rsidRPr="008D72C4">
        <w:t xml:space="preserve"> lechuga y </w:t>
      </w:r>
      <w:r w:rsidR="00521DCF" w:rsidRPr="008D72C4">
        <w:t xml:space="preserve">el </w:t>
      </w:r>
      <w:r w:rsidR="00CE7CE3" w:rsidRPr="008D72C4">
        <w:t>rosal del sistema en línea de la </w:t>
      </w:r>
      <w:r w:rsidRPr="008D72C4">
        <w:t xml:space="preserve">OCVV </w:t>
      </w:r>
      <w:r w:rsidR="00CE7CE3" w:rsidRPr="008D72C4">
        <w:t>a</w:t>
      </w:r>
      <w:r w:rsidRPr="008D72C4">
        <w:t xml:space="preserve"> UPOV PRISMA;</w:t>
      </w:r>
      <w:r w:rsidR="00C55C76" w:rsidRPr="008D72C4">
        <w:t xml:space="preserve"> </w:t>
      </w:r>
    </w:p>
    <w:p w:rsidR="00C55C76" w:rsidRPr="008D72C4" w:rsidRDefault="00CE7CE3" w:rsidP="008C330D">
      <w:pPr>
        <w:pStyle w:val="ListParagraph"/>
        <w:numPr>
          <w:ilvl w:val="0"/>
          <w:numId w:val="8"/>
        </w:numPr>
      </w:pPr>
      <w:r w:rsidRPr="008D72C4">
        <w:t>Posibilidad de cargar múltiples archivos adjuntos para la misma pregunta;</w:t>
      </w:r>
      <w:r w:rsidR="00C55C76" w:rsidRPr="008D72C4">
        <w:t xml:space="preserve"> </w:t>
      </w:r>
    </w:p>
    <w:p w:rsidR="00C55C76" w:rsidRPr="008D72C4" w:rsidRDefault="00CE7CE3" w:rsidP="008C330D">
      <w:pPr>
        <w:pStyle w:val="ListParagraph"/>
        <w:numPr>
          <w:ilvl w:val="0"/>
          <w:numId w:val="8"/>
        </w:numPr>
      </w:pPr>
      <w:r w:rsidRPr="008D72C4">
        <w:t>En el mensaje de notificación por correo electrónico, eliminar la referencia al “solicitante” ya que no es correcta cuando es un agente el que envía los datos de la solicitud;</w:t>
      </w:r>
      <w:r w:rsidR="00C55C76" w:rsidRPr="008D72C4">
        <w:t xml:space="preserve"> </w:t>
      </w:r>
    </w:p>
    <w:p w:rsidR="00C55C76" w:rsidRPr="008D72C4" w:rsidRDefault="00CE7CE3" w:rsidP="008C330D">
      <w:pPr>
        <w:pStyle w:val="ListParagraph"/>
        <w:numPr>
          <w:ilvl w:val="0"/>
          <w:numId w:val="8"/>
        </w:numPr>
      </w:pPr>
      <w:r w:rsidRPr="008D72C4">
        <w:t>Para los agentes, aceptar invitaciones en bloque en lugar de hacer clic en cada una individualmente;</w:t>
      </w:r>
      <w:r w:rsidR="00C55C76" w:rsidRPr="008D72C4">
        <w:t xml:space="preserve"> </w:t>
      </w:r>
    </w:p>
    <w:p w:rsidR="00C55C76" w:rsidRPr="008D72C4" w:rsidRDefault="00D35976" w:rsidP="008C330D">
      <w:pPr>
        <w:pStyle w:val="ListParagraph"/>
        <w:numPr>
          <w:ilvl w:val="0"/>
          <w:numId w:val="8"/>
        </w:numPr>
      </w:pPr>
      <w:r w:rsidRPr="008D72C4">
        <w:t xml:space="preserve">Agregar un campo adicional de “notas” </w:t>
      </w:r>
      <w:r w:rsidR="00521DCF" w:rsidRPr="008D72C4">
        <w:t>en e</w:t>
      </w:r>
      <w:r w:rsidRPr="008D72C4">
        <w:t>l perfil del agente para permitir que los agentes proporcionen más información a los obtentores o solicitantes, como los servicios prestados y los idiomas que hablan</w:t>
      </w:r>
      <w:r w:rsidR="00CE7CE3" w:rsidRPr="008D72C4">
        <w:t>;</w:t>
      </w:r>
      <w:r w:rsidR="00C55C76" w:rsidRPr="008D72C4">
        <w:t xml:space="preserve"> </w:t>
      </w:r>
    </w:p>
    <w:p w:rsidR="00C55C76" w:rsidRPr="008D72C4" w:rsidRDefault="00D35976" w:rsidP="008C330D">
      <w:pPr>
        <w:pStyle w:val="ListParagraph"/>
        <w:numPr>
          <w:ilvl w:val="0"/>
          <w:numId w:val="8"/>
        </w:numPr>
      </w:pPr>
      <w:r w:rsidRPr="008D72C4">
        <w:t xml:space="preserve">Factura </w:t>
      </w:r>
      <w:r w:rsidR="00521DCF" w:rsidRPr="008D72C4">
        <w:t>en bloque</w:t>
      </w:r>
      <w:r w:rsidRPr="008D72C4">
        <w:t xml:space="preserve"> previa petición; y</w:t>
      </w:r>
      <w:r w:rsidR="00C55C76" w:rsidRPr="008D72C4">
        <w:t xml:space="preserve"> </w:t>
      </w:r>
    </w:p>
    <w:p w:rsidR="00C55C76" w:rsidRPr="008D72C4" w:rsidRDefault="00D35976" w:rsidP="008C330D">
      <w:pPr>
        <w:pStyle w:val="ListParagraph"/>
        <w:numPr>
          <w:ilvl w:val="0"/>
          <w:numId w:val="8"/>
        </w:numPr>
      </w:pPr>
      <w:r w:rsidRPr="008D72C4">
        <w:t>Mejora de la función de descarga para las Oficinas de protección de las obtenciones vegetales al incluir la información del código UPOV para cultivos no cubiertos por las directrices de examen de la UPOV y adición de las siguientes columnas para el Reino Unido como prueba preliminar:</w:t>
      </w:r>
      <w:r w:rsidR="008C330D" w:rsidRPr="008D72C4">
        <w:t xml:space="preserve"> </w:t>
      </w:r>
      <w:r w:rsidR="00C55C76" w:rsidRPr="008D72C4">
        <w:t xml:space="preserve"> </w:t>
      </w:r>
    </w:p>
    <w:p w:rsidR="00C55C76" w:rsidRPr="008D72C4" w:rsidRDefault="00D35976" w:rsidP="008C330D">
      <w:pPr>
        <w:pStyle w:val="ListParagraph"/>
        <w:numPr>
          <w:ilvl w:val="1"/>
          <w:numId w:val="11"/>
        </w:numPr>
      </w:pPr>
      <w:r w:rsidRPr="008D72C4">
        <w:t>País de origen</w:t>
      </w:r>
      <w:r w:rsidR="008C330D" w:rsidRPr="008D72C4">
        <w:t xml:space="preserve"> </w:t>
      </w:r>
      <w:r w:rsidR="00C55C76" w:rsidRPr="008D72C4">
        <w:t xml:space="preserve"> </w:t>
      </w:r>
    </w:p>
    <w:p w:rsidR="00C55C76" w:rsidRPr="008D72C4" w:rsidRDefault="00D35976" w:rsidP="008C330D">
      <w:pPr>
        <w:pStyle w:val="ListParagraph"/>
        <w:numPr>
          <w:ilvl w:val="1"/>
          <w:numId w:val="11"/>
        </w:numPr>
      </w:pPr>
      <w:r w:rsidRPr="008D72C4">
        <w:t>Gestor de la Lista Nacional</w:t>
      </w:r>
      <w:r w:rsidR="008C330D" w:rsidRPr="008D72C4">
        <w:t xml:space="preserve"> </w:t>
      </w:r>
      <w:r w:rsidR="00C55C76" w:rsidRPr="008D72C4">
        <w:t xml:space="preserve"> </w:t>
      </w:r>
    </w:p>
    <w:p w:rsidR="00C55C76" w:rsidRPr="008D72C4" w:rsidRDefault="00D35976" w:rsidP="008C330D">
      <w:pPr>
        <w:pStyle w:val="ListParagraph"/>
        <w:numPr>
          <w:ilvl w:val="1"/>
          <w:numId w:val="11"/>
        </w:numPr>
      </w:pPr>
      <w:r w:rsidRPr="008D72C4">
        <w:t xml:space="preserve">Agente para la </w:t>
      </w:r>
      <w:r w:rsidR="00DA1BDA" w:rsidRPr="008D72C4">
        <w:t xml:space="preserve">solicitud de inclusión en la </w:t>
      </w:r>
      <w:r w:rsidRPr="008D72C4">
        <w:t>Lista Nacional</w:t>
      </w:r>
      <w:r w:rsidR="008C330D" w:rsidRPr="008D72C4">
        <w:t xml:space="preserve"> </w:t>
      </w:r>
      <w:r w:rsidR="00C55C76" w:rsidRPr="008D72C4">
        <w:t xml:space="preserve"> </w:t>
      </w:r>
    </w:p>
    <w:p w:rsidR="00C55C76" w:rsidRPr="008D72C4" w:rsidRDefault="00D35976" w:rsidP="008C330D">
      <w:pPr>
        <w:pStyle w:val="ListParagraph"/>
        <w:numPr>
          <w:ilvl w:val="1"/>
          <w:numId w:val="11"/>
        </w:numPr>
      </w:pPr>
      <w:r w:rsidRPr="008D72C4">
        <w:t>Solicitante de inclusión en la Lista Nacional</w:t>
      </w:r>
      <w:r w:rsidR="008C330D" w:rsidRPr="008D72C4">
        <w:t xml:space="preserve"> </w:t>
      </w:r>
      <w:r w:rsidR="00C55C76" w:rsidRPr="008D72C4">
        <w:t xml:space="preserve"> </w:t>
      </w:r>
    </w:p>
    <w:p w:rsidR="00C55C76" w:rsidRPr="008D72C4" w:rsidRDefault="00D35976" w:rsidP="008C330D">
      <w:pPr>
        <w:pStyle w:val="ListParagraph"/>
        <w:numPr>
          <w:ilvl w:val="1"/>
          <w:numId w:val="11"/>
        </w:numPr>
      </w:pPr>
      <w:r w:rsidRPr="008D72C4">
        <w:t>Obtentor de la solicitud de derechos de obtentor</w:t>
      </w:r>
      <w:r w:rsidR="008C330D" w:rsidRPr="008D72C4">
        <w:t xml:space="preserve"> </w:t>
      </w:r>
      <w:r w:rsidR="00C55C76" w:rsidRPr="008D72C4">
        <w:t xml:space="preserve"> </w:t>
      </w:r>
    </w:p>
    <w:p w:rsidR="00C55C76" w:rsidRPr="008D72C4" w:rsidRDefault="00D35976" w:rsidP="008C330D">
      <w:pPr>
        <w:pStyle w:val="ListParagraph"/>
        <w:numPr>
          <w:ilvl w:val="1"/>
          <w:numId w:val="11"/>
        </w:numPr>
      </w:pPr>
      <w:r w:rsidRPr="008D72C4">
        <w:t>Solicitante de derechos de obtentor</w:t>
      </w:r>
      <w:r w:rsidR="008C330D" w:rsidRPr="008D72C4">
        <w:t xml:space="preserve"> </w:t>
      </w:r>
      <w:r w:rsidR="00C55C76" w:rsidRPr="008D72C4">
        <w:t xml:space="preserve"> </w:t>
      </w:r>
    </w:p>
    <w:p w:rsidR="00C55C76" w:rsidRPr="008D72C4" w:rsidRDefault="00DA1BDA" w:rsidP="008C330D">
      <w:pPr>
        <w:pStyle w:val="ListParagraph"/>
        <w:numPr>
          <w:ilvl w:val="1"/>
          <w:numId w:val="11"/>
        </w:numPr>
      </w:pPr>
      <w:r w:rsidRPr="008D72C4">
        <w:t>Agente para la solicitud de derechos de obtentor</w:t>
      </w:r>
      <w:r w:rsidR="008C330D" w:rsidRPr="008D72C4">
        <w:t xml:space="preserve"> </w:t>
      </w:r>
      <w:r w:rsidR="00C55C76" w:rsidRPr="008D72C4">
        <w:t xml:space="preserve"> </w:t>
      </w:r>
    </w:p>
    <w:p w:rsidR="00C55C76" w:rsidRPr="008D72C4" w:rsidRDefault="00DA1BDA" w:rsidP="008C330D">
      <w:pPr>
        <w:pStyle w:val="ListParagraph"/>
        <w:numPr>
          <w:ilvl w:val="1"/>
          <w:numId w:val="11"/>
        </w:numPr>
      </w:pPr>
      <w:r w:rsidRPr="008D72C4">
        <w:t>Fecha de recepción de la solicitud de derechos de obtentor</w:t>
      </w:r>
      <w:r w:rsidR="008C330D" w:rsidRPr="008D72C4">
        <w:t xml:space="preserve"> </w:t>
      </w:r>
      <w:r w:rsidR="00C55C76" w:rsidRPr="008D72C4">
        <w:t xml:space="preserve"> </w:t>
      </w:r>
    </w:p>
    <w:p w:rsidR="00C55C76" w:rsidRPr="008D72C4" w:rsidRDefault="00DA1BDA" w:rsidP="008C330D">
      <w:pPr>
        <w:pStyle w:val="ListParagraph"/>
        <w:numPr>
          <w:ilvl w:val="1"/>
          <w:numId w:val="11"/>
        </w:numPr>
      </w:pPr>
      <w:r w:rsidRPr="008D72C4">
        <w:t>Fecha de recepción de la solicitud de inclusión en la Lista Nacional</w:t>
      </w:r>
      <w:r w:rsidR="008C330D" w:rsidRPr="008D72C4">
        <w:t xml:space="preserve"> </w:t>
      </w:r>
      <w:r w:rsidR="00C55C76" w:rsidRPr="008D72C4">
        <w:t xml:space="preserve"> </w:t>
      </w:r>
    </w:p>
    <w:p w:rsidR="00C55C76" w:rsidRPr="008D72C4" w:rsidRDefault="00CF24BE" w:rsidP="008C330D">
      <w:pPr>
        <w:pStyle w:val="ListParagraph"/>
        <w:numPr>
          <w:ilvl w:val="1"/>
          <w:numId w:val="11"/>
        </w:numPr>
      </w:pPr>
      <w:r w:rsidRPr="008D72C4">
        <w:t>Código de la autorización provisional de comercialización</w:t>
      </w:r>
      <w:r w:rsidR="008C330D" w:rsidRPr="008D72C4">
        <w:t xml:space="preserve"> </w:t>
      </w:r>
      <w:r w:rsidR="00C55C76" w:rsidRPr="008D72C4">
        <w:t xml:space="preserve"> </w:t>
      </w:r>
    </w:p>
    <w:p w:rsidR="00C55C76" w:rsidRPr="008D72C4" w:rsidRDefault="00CF24BE" w:rsidP="008C330D">
      <w:pPr>
        <w:pStyle w:val="ListParagraph"/>
        <w:numPr>
          <w:ilvl w:val="1"/>
          <w:numId w:val="11"/>
        </w:numPr>
      </w:pPr>
      <w:r w:rsidRPr="008D72C4">
        <w:t>Fecha de la autorización provisional de comercialización</w:t>
      </w:r>
      <w:r w:rsidR="008C330D" w:rsidRPr="008D72C4">
        <w:t xml:space="preserve"> </w:t>
      </w:r>
      <w:r w:rsidR="00C55C76" w:rsidRPr="008D72C4">
        <w:t xml:space="preserve"> </w:t>
      </w:r>
    </w:p>
    <w:p w:rsidR="00C55C76" w:rsidRPr="008D72C4" w:rsidRDefault="00CF24BE" w:rsidP="008C330D">
      <w:pPr>
        <w:pStyle w:val="ListParagraph"/>
        <w:numPr>
          <w:ilvl w:val="1"/>
          <w:numId w:val="11"/>
        </w:numPr>
      </w:pPr>
      <w:r w:rsidRPr="008D72C4">
        <w:t>Peso de la semilla</w:t>
      </w:r>
      <w:r w:rsidR="00C55C76" w:rsidRPr="008D72C4">
        <w:t xml:space="preserve"> </w:t>
      </w:r>
    </w:p>
    <w:p w:rsidR="00C55C76" w:rsidRPr="008D72C4" w:rsidRDefault="00C55C76" w:rsidP="008C330D">
      <w:pPr>
        <w:pStyle w:val="ListParagraph"/>
      </w:pPr>
      <w:r w:rsidRPr="008D72C4">
        <w:t xml:space="preserve"> </w:t>
      </w:r>
    </w:p>
    <w:p w:rsidR="00C55C76" w:rsidRPr="008D72C4" w:rsidRDefault="00CF24BE" w:rsidP="008C330D">
      <w:pPr>
        <w:pStyle w:val="Heading2"/>
      </w:pPr>
      <w:bookmarkStart w:id="21" w:name="_Toc109982856"/>
      <w:r w:rsidRPr="008D72C4">
        <w:t>Otras novedades</w:t>
      </w:r>
      <w:bookmarkEnd w:id="21"/>
      <w:r w:rsidR="00C55C76" w:rsidRPr="008D72C4">
        <w:t xml:space="preserve"> </w:t>
      </w:r>
    </w:p>
    <w:p w:rsidR="00C55C76" w:rsidRPr="008D72C4" w:rsidRDefault="00C55C76" w:rsidP="008C330D">
      <w:r w:rsidRPr="008D72C4">
        <w:t xml:space="preserve"> </w:t>
      </w:r>
    </w:p>
    <w:p w:rsidR="00C55C76" w:rsidRPr="008D72C4" w:rsidRDefault="00121D0A" w:rsidP="008C330D">
      <w:pPr>
        <w:pStyle w:val="Heading3"/>
      </w:pPr>
      <w:bookmarkStart w:id="22" w:name="_Toc109982857"/>
      <w:r w:rsidRPr="008D72C4">
        <w:t>Auditoría de calidad del instrumento informático</w:t>
      </w:r>
      <w:bookmarkEnd w:id="22"/>
      <w:r w:rsidR="00C55C76" w:rsidRPr="008D72C4">
        <w:t xml:space="preserve"> </w:t>
      </w:r>
    </w:p>
    <w:p w:rsidR="00C55C76" w:rsidRPr="008D72C4" w:rsidRDefault="00C55C76" w:rsidP="008C330D">
      <w:r w:rsidRPr="008D72C4">
        <w:t xml:space="preserve"> </w:t>
      </w:r>
    </w:p>
    <w:p w:rsidR="00C55C76" w:rsidRPr="008D72C4" w:rsidRDefault="003D1FE0" w:rsidP="008C330D">
      <w:r w:rsidRPr="008D72C4">
        <w:fldChar w:fldCharType="begin"/>
      </w:r>
      <w:r w:rsidR="008C330D" w:rsidRPr="008D72C4">
        <w:instrText xml:space="preserve"> AUTONUM  </w:instrText>
      </w:r>
      <w:r w:rsidRPr="008D72C4">
        <w:fldChar w:fldCharType="end"/>
      </w:r>
      <w:r w:rsidR="008C330D" w:rsidRPr="008D72C4">
        <w:tab/>
      </w:r>
      <w:r w:rsidR="006805D1" w:rsidRPr="008D72C4">
        <w:t>En su septuagésima octava sesión,</w:t>
      </w:r>
      <w:r w:rsidR="006805D1" w:rsidRPr="008D72C4" w:rsidDel="002C72F1">
        <w:t xml:space="preserve"> </w:t>
      </w:r>
      <w:r w:rsidR="00121D0A" w:rsidRPr="008D72C4">
        <w:t xml:space="preserve">el CAJ </w:t>
      </w:r>
      <w:r w:rsidR="006805D1" w:rsidRPr="008D72C4">
        <w:t xml:space="preserve">tomó nota </w:t>
      </w:r>
      <w:r w:rsidR="00121D0A" w:rsidRPr="008D72C4">
        <w:t xml:space="preserve">(véase el documento CAJ/78/INF/4) </w:t>
      </w:r>
      <w:r w:rsidR="006805D1" w:rsidRPr="008D72C4">
        <w:t xml:space="preserve">de que, para reducir el riesgo de que surjan problemas al introducir nuevas versiones o nuevas funciones, se tomarán las siguientes medidas </w:t>
      </w:r>
      <w:r w:rsidR="00121D0A" w:rsidRPr="008D72C4">
        <w:t>(véase el documento UPOV/EAF/17/3 “</w:t>
      </w:r>
      <w:proofErr w:type="spellStart"/>
      <w:r w:rsidR="00121D0A" w:rsidRPr="008D72C4">
        <w:rPr>
          <w:i/>
        </w:rPr>
        <w:t>Report</w:t>
      </w:r>
      <w:proofErr w:type="spellEnd"/>
      <w:r w:rsidR="00121D0A" w:rsidRPr="008D72C4">
        <w:t>”</w:t>
      </w:r>
      <w:r w:rsidR="006805D1" w:rsidRPr="008D72C4">
        <w:t xml:space="preserve"> (Informe)</w:t>
      </w:r>
      <w:r w:rsidR="00121D0A" w:rsidRPr="008D72C4">
        <w:t>):</w:t>
      </w:r>
      <w:r w:rsidR="00C55C76" w:rsidRPr="008D72C4">
        <w:t xml:space="preserve"> </w:t>
      </w:r>
    </w:p>
    <w:p w:rsidR="00C55C76" w:rsidRPr="008D72C4" w:rsidRDefault="00C55C76" w:rsidP="008C330D">
      <w:r w:rsidRPr="008D72C4">
        <w:t xml:space="preserve"> </w:t>
      </w:r>
    </w:p>
    <w:p w:rsidR="00C55C76" w:rsidRPr="008D72C4" w:rsidRDefault="006805D1" w:rsidP="008C330D">
      <w:pPr>
        <w:pStyle w:val="ListParagraph"/>
        <w:numPr>
          <w:ilvl w:val="0"/>
          <w:numId w:val="3"/>
        </w:numPr>
        <w:ind w:left="993" w:hanging="426"/>
        <w:contextualSpacing w:val="0"/>
        <w:jc w:val="left"/>
      </w:pPr>
      <w:r w:rsidRPr="008D72C4">
        <w:t>Designar una empresa externa para que realice una auditoría de calidad del instrumento informático; y</w:t>
      </w:r>
      <w:r w:rsidR="00C55C76" w:rsidRPr="008D72C4">
        <w:t xml:space="preserve"> </w:t>
      </w:r>
    </w:p>
    <w:p w:rsidR="00C55C76" w:rsidRPr="008D72C4" w:rsidRDefault="006805D1" w:rsidP="008C330D">
      <w:pPr>
        <w:pStyle w:val="ListParagraph"/>
        <w:numPr>
          <w:ilvl w:val="0"/>
          <w:numId w:val="3"/>
        </w:numPr>
        <w:ind w:left="993" w:hanging="426"/>
        <w:contextualSpacing w:val="0"/>
        <w:jc w:val="left"/>
      </w:pPr>
      <w:r w:rsidRPr="008D72C4">
        <w:t>Antes de activar nuevas funciones, organizar pruebas de su aceptación por los (las) usuarios(as).</w:t>
      </w:r>
      <w:r w:rsidR="00C55C76" w:rsidRPr="008D72C4">
        <w:t xml:space="preserve"> </w:t>
      </w:r>
    </w:p>
    <w:p w:rsidR="00C55C76" w:rsidRPr="008D72C4" w:rsidRDefault="00C55C76" w:rsidP="00104B6D">
      <w:r w:rsidRPr="008D72C4">
        <w:t xml:space="preserve"> </w:t>
      </w:r>
    </w:p>
    <w:p w:rsidR="00C55C76" w:rsidRPr="008D72C4" w:rsidRDefault="003D1FE0" w:rsidP="00104B6D">
      <w:r w:rsidRPr="008D72C4">
        <w:fldChar w:fldCharType="begin"/>
      </w:r>
      <w:r w:rsidR="008C330D" w:rsidRPr="008D72C4">
        <w:instrText xml:space="preserve"> AUTONUM  </w:instrText>
      </w:r>
      <w:r w:rsidRPr="008D72C4">
        <w:fldChar w:fldCharType="end"/>
      </w:r>
      <w:r w:rsidR="008C330D" w:rsidRPr="008D72C4">
        <w:tab/>
      </w:r>
      <w:r w:rsidR="00BF2B2B" w:rsidRPr="008D72C4">
        <w:t>En su septuagésima octava sesión, el CAJ tomó nota (véase el documento CAJ/78/INF/4) de que se ha designado una empresa externa para que realice una auditoría de calidad del instrumento informático, la cual ha indicado que, según el modelo de madurez de la prueba, UPOV PRISMA ha alcanzado el nivel de desarrollo 2:</w:t>
      </w:r>
      <w:r w:rsidR="008C330D" w:rsidRPr="008D72C4">
        <w:t xml:space="preserve"> </w:t>
      </w:r>
      <w:r w:rsidR="00037225" w:rsidRPr="008D72C4">
        <w:t>“La organización dispone de un enfoque de prueba básico en el que se aplican algunas prácticas de prueba habituales como planificación, monitorización y control de las actividades de prueba”.</w:t>
      </w:r>
      <w:r w:rsidR="008C330D" w:rsidRPr="008D72C4">
        <w:t xml:space="preserve"> </w:t>
      </w:r>
      <w:r w:rsidR="00037225" w:rsidRPr="008D72C4">
        <w:t>Se formularon las siguientes recomendaciones para pasar al nivel de desarrollo 3:</w:t>
      </w:r>
      <w:r w:rsidR="008C330D" w:rsidRPr="008D72C4">
        <w:t xml:space="preserve"> </w:t>
      </w:r>
      <w:r w:rsidR="00037225" w:rsidRPr="008D72C4">
        <w:t>“La organización es bastante proactiva y el enfoque de prueba está documentado y descrito en normas técnicas, procedimientos, herramientas y métodos”:</w:t>
      </w:r>
      <w:r w:rsidR="00C55C76" w:rsidRPr="008D72C4">
        <w:t xml:space="preserve"> </w:t>
      </w:r>
    </w:p>
    <w:p w:rsidR="00C55C76" w:rsidRPr="008D72C4" w:rsidRDefault="00C55C76" w:rsidP="008C330D">
      <w:pPr>
        <w:rPr>
          <w:sz w:val="18"/>
        </w:rPr>
      </w:pPr>
      <w:r w:rsidRPr="008D72C4">
        <w:rPr>
          <w:sz w:val="18"/>
        </w:rPr>
        <w:t xml:space="preserve"> </w:t>
      </w:r>
    </w:p>
    <w:p w:rsidR="00C55C76" w:rsidRPr="008D72C4" w:rsidRDefault="0011378C" w:rsidP="008C330D">
      <w:pPr>
        <w:pStyle w:val="ListParagraph"/>
        <w:numPr>
          <w:ilvl w:val="0"/>
          <w:numId w:val="5"/>
        </w:numPr>
        <w:contextualSpacing w:val="0"/>
        <w:jc w:val="left"/>
      </w:pPr>
      <w:r w:rsidRPr="008D72C4">
        <w:t>Conocer a los (las) usuarios(as) y saber el uso que se hace de UPOV PRISMA</w:t>
      </w:r>
      <w:r w:rsidR="00037225" w:rsidRPr="008D72C4">
        <w:t>;</w:t>
      </w:r>
      <w:r w:rsidR="00C55C76" w:rsidRPr="008D72C4">
        <w:t xml:space="preserve"> </w:t>
      </w:r>
    </w:p>
    <w:p w:rsidR="00C55C76" w:rsidRPr="008D72C4" w:rsidRDefault="0011378C" w:rsidP="008C330D">
      <w:pPr>
        <w:pStyle w:val="ListParagraph"/>
        <w:numPr>
          <w:ilvl w:val="0"/>
          <w:numId w:val="5"/>
        </w:numPr>
        <w:contextualSpacing w:val="0"/>
        <w:jc w:val="left"/>
      </w:pPr>
      <w:r w:rsidRPr="008D72C4">
        <w:t>Centrarse en lo que es importante y urgente:</w:t>
      </w:r>
      <w:r w:rsidR="008C330D" w:rsidRPr="008D72C4">
        <w:t xml:space="preserve"> </w:t>
      </w:r>
      <w:r w:rsidRPr="008D72C4">
        <w:t>Automatizar los casos de prueba de regresión en las funciones más usadas y en las que generan el 80% de los errores;</w:t>
      </w:r>
      <w:r w:rsidR="00C55C76" w:rsidRPr="008D72C4">
        <w:t xml:space="preserve"> </w:t>
      </w:r>
    </w:p>
    <w:p w:rsidR="00C55C76" w:rsidRPr="008D72C4" w:rsidRDefault="0011378C" w:rsidP="008C330D">
      <w:pPr>
        <w:pStyle w:val="ListParagraph"/>
        <w:numPr>
          <w:ilvl w:val="0"/>
          <w:numId w:val="5"/>
        </w:numPr>
        <w:contextualSpacing w:val="0"/>
        <w:jc w:val="left"/>
      </w:pPr>
      <w:r w:rsidRPr="008D72C4">
        <w:t>Definir un documento claro de estrategia de prueba;</w:t>
      </w:r>
      <w:r w:rsidR="00C55C76" w:rsidRPr="008D72C4">
        <w:t xml:space="preserve"> </w:t>
      </w:r>
    </w:p>
    <w:p w:rsidR="00C55C76" w:rsidRPr="008D72C4" w:rsidRDefault="0011378C" w:rsidP="008C330D">
      <w:pPr>
        <w:pStyle w:val="ListParagraph"/>
        <w:numPr>
          <w:ilvl w:val="0"/>
          <w:numId w:val="5"/>
        </w:numPr>
        <w:contextualSpacing w:val="0"/>
        <w:jc w:val="left"/>
      </w:pPr>
      <w:r w:rsidRPr="008D72C4">
        <w:t>Debe realizarse un análisis de</w:t>
      </w:r>
      <w:r w:rsidR="00727AF6" w:rsidRPr="008D72C4">
        <w:t>l</w:t>
      </w:r>
      <w:r w:rsidRPr="008D72C4">
        <w:t xml:space="preserve"> </w:t>
      </w:r>
      <w:r w:rsidR="00727AF6" w:rsidRPr="008D72C4">
        <w:t>efe</w:t>
      </w:r>
      <w:r w:rsidRPr="008D72C4">
        <w:t xml:space="preserve">cto </w:t>
      </w:r>
      <w:r w:rsidR="00727AF6" w:rsidRPr="008D72C4">
        <w:t>de</w:t>
      </w:r>
      <w:r w:rsidRPr="008D72C4">
        <w:t xml:space="preserve"> cada nuevo requisito;</w:t>
      </w:r>
      <w:r w:rsidR="00C55C76" w:rsidRPr="008D72C4">
        <w:t xml:space="preserve"> </w:t>
      </w:r>
    </w:p>
    <w:p w:rsidR="00C55C76" w:rsidRPr="008D72C4" w:rsidRDefault="0011378C" w:rsidP="008C330D">
      <w:pPr>
        <w:pStyle w:val="ListParagraph"/>
        <w:numPr>
          <w:ilvl w:val="0"/>
          <w:numId w:val="5"/>
        </w:numPr>
        <w:contextualSpacing w:val="0"/>
        <w:jc w:val="left"/>
      </w:pPr>
      <w:r w:rsidRPr="008D72C4">
        <w:t>Definir un proceso normalizado para la creación de casos de prueba;</w:t>
      </w:r>
      <w:r w:rsidR="00C55C76" w:rsidRPr="008D72C4">
        <w:t xml:space="preserve"> </w:t>
      </w:r>
    </w:p>
    <w:p w:rsidR="00C55C76" w:rsidRPr="008D72C4" w:rsidRDefault="0011378C" w:rsidP="008C330D">
      <w:pPr>
        <w:pStyle w:val="ListParagraph"/>
        <w:numPr>
          <w:ilvl w:val="0"/>
          <w:numId w:val="5"/>
        </w:numPr>
        <w:contextualSpacing w:val="0"/>
        <w:jc w:val="left"/>
      </w:pPr>
      <w:r w:rsidRPr="008D72C4">
        <w:t>Usar una herramienta de repositorio de pruebas.</w:t>
      </w:r>
      <w:r w:rsidR="00C55C76" w:rsidRPr="008D72C4">
        <w:t xml:space="preserve"> </w:t>
      </w:r>
    </w:p>
    <w:p w:rsidR="00C55C76" w:rsidRPr="008D72C4" w:rsidRDefault="00C55C76" w:rsidP="008C330D">
      <w:pPr>
        <w:pStyle w:val="ListParagraph"/>
        <w:ind w:left="775"/>
      </w:pPr>
      <w:r w:rsidRPr="008D72C4">
        <w:t xml:space="preserve"> </w:t>
      </w:r>
    </w:p>
    <w:p w:rsidR="00C55C76" w:rsidRPr="008D72C4" w:rsidRDefault="003D1FE0" w:rsidP="00104B6D">
      <w:r w:rsidRPr="008D72C4">
        <w:fldChar w:fldCharType="begin"/>
      </w:r>
      <w:r w:rsidR="008C330D" w:rsidRPr="008D72C4">
        <w:instrText xml:space="preserve"> AUTONUM  </w:instrText>
      </w:r>
      <w:r w:rsidRPr="008D72C4">
        <w:fldChar w:fldCharType="end"/>
      </w:r>
      <w:r w:rsidR="008C330D" w:rsidRPr="008D72C4">
        <w:tab/>
      </w:r>
      <w:r w:rsidR="0011378C" w:rsidRPr="008D72C4">
        <w:t>Se han aplicado las seis recomendaciones anteriores.</w:t>
      </w:r>
      <w:r w:rsidR="008C330D" w:rsidRPr="008D72C4">
        <w:t xml:space="preserve"> </w:t>
      </w:r>
      <w:r w:rsidR="00727AF6" w:rsidRPr="008D72C4">
        <w:t>En particular, se están automatizando las pruebas de regresión para reducir el riesgo de que la introducción de nuevas funciones tenga efectos negativos.</w:t>
      </w:r>
      <w:r w:rsidR="00C55C76" w:rsidRPr="008D72C4">
        <w:t xml:space="preserve"> </w:t>
      </w:r>
    </w:p>
    <w:p w:rsidR="00C55C76" w:rsidRPr="008D72C4" w:rsidRDefault="00C55C76" w:rsidP="00104B6D">
      <w:r w:rsidRPr="008D72C4">
        <w:t xml:space="preserve"> </w:t>
      </w:r>
    </w:p>
    <w:p w:rsidR="00C55C76" w:rsidRPr="008D72C4" w:rsidRDefault="003D1FE0" w:rsidP="00104B6D">
      <w:r w:rsidRPr="008D72C4">
        <w:fldChar w:fldCharType="begin"/>
      </w:r>
      <w:r w:rsidR="008C330D" w:rsidRPr="008D72C4">
        <w:instrText xml:space="preserve"> AUTONUM  </w:instrText>
      </w:r>
      <w:r w:rsidRPr="008D72C4">
        <w:fldChar w:fldCharType="end"/>
      </w:r>
      <w:r w:rsidR="008C330D" w:rsidRPr="008D72C4">
        <w:tab/>
      </w:r>
      <w:r w:rsidR="00204E2D" w:rsidRPr="008D72C4">
        <w:t>En relación con las pruebas de aceptación por los (las) usuarios(as), está previsto consultar al Grupo de Tareas de UPOV PRISMA antes de poner en marcha nuevas funciones.</w:t>
      </w:r>
      <w:r w:rsidR="00C55C76" w:rsidRPr="008D72C4">
        <w:t xml:space="preserve"> </w:t>
      </w:r>
    </w:p>
    <w:p w:rsidR="00C55C76" w:rsidRPr="008D72C4" w:rsidRDefault="00C55C76" w:rsidP="00104B6D">
      <w:r w:rsidRPr="008D72C4">
        <w:t xml:space="preserve"> </w:t>
      </w:r>
    </w:p>
    <w:p w:rsidR="00C55C76" w:rsidRPr="008D72C4" w:rsidRDefault="003D1FE0" w:rsidP="00104B6D">
      <w:r w:rsidRPr="008D72C4">
        <w:fldChar w:fldCharType="begin"/>
      </w:r>
      <w:r w:rsidR="008C330D" w:rsidRPr="008D72C4">
        <w:instrText xml:space="preserve"> AUTONUM  </w:instrText>
      </w:r>
      <w:r w:rsidRPr="008D72C4">
        <w:fldChar w:fldCharType="end"/>
      </w:r>
      <w:r w:rsidR="008C330D" w:rsidRPr="008D72C4">
        <w:tab/>
      </w:r>
      <w:r w:rsidR="008F0AEB" w:rsidRPr="008D72C4">
        <w:t>Además de las medidas anteriores para mejorar la calidad del instrumento informático UPOV PRISMA, se decidió organizar una auditoría del código, que dio lugar a las siguientes recomendaciones</w:t>
      </w:r>
      <w:r w:rsidR="00204E2D" w:rsidRPr="008D72C4">
        <w:t>:</w:t>
      </w:r>
      <w:r w:rsidR="00C55C76" w:rsidRPr="008D72C4">
        <w:t xml:space="preserve"> </w:t>
      </w:r>
    </w:p>
    <w:p w:rsidR="00C55C76" w:rsidRPr="008D72C4" w:rsidRDefault="00C55C76" w:rsidP="008C330D">
      <w:r w:rsidRPr="008D72C4">
        <w:t xml:space="preserve"> </w:t>
      </w:r>
    </w:p>
    <w:p w:rsidR="00C55C76" w:rsidRPr="008D72C4" w:rsidRDefault="00D858C5" w:rsidP="00CC610D">
      <w:pPr>
        <w:pStyle w:val="ListParagraph"/>
        <w:keepNext/>
        <w:numPr>
          <w:ilvl w:val="0"/>
          <w:numId w:val="9"/>
        </w:numPr>
        <w:ind w:left="771" w:hanging="357"/>
        <w:contextualSpacing w:val="0"/>
        <w:jc w:val="left"/>
      </w:pPr>
      <w:r w:rsidRPr="008D72C4">
        <w:t>Aplicar prácticas óptimas en materia de codificación para evitar problemas de coincidencia y de rendimiento</w:t>
      </w:r>
      <w:r w:rsidR="008F0AEB" w:rsidRPr="008D72C4">
        <w:t>;</w:t>
      </w:r>
      <w:r w:rsidR="00C55C76" w:rsidRPr="008D72C4">
        <w:t xml:space="preserve"> </w:t>
      </w:r>
    </w:p>
    <w:p w:rsidR="00C55C76" w:rsidRPr="008D72C4" w:rsidRDefault="00E72CD1" w:rsidP="008C330D">
      <w:pPr>
        <w:pStyle w:val="ListParagraph"/>
        <w:numPr>
          <w:ilvl w:val="0"/>
          <w:numId w:val="9"/>
        </w:numPr>
        <w:contextualSpacing w:val="0"/>
        <w:jc w:val="left"/>
      </w:pPr>
      <w:r w:rsidRPr="008D72C4">
        <w:t>Pasar a la nube para lograr una mejor gestión de los recursos de infraestructura y seguir aplicando las normas de seguridad más exigentes</w:t>
      </w:r>
      <w:r w:rsidR="00D858C5" w:rsidRPr="008D72C4">
        <w:t>;</w:t>
      </w:r>
      <w:r w:rsidR="00C55C76" w:rsidRPr="008D72C4">
        <w:t xml:space="preserve"> </w:t>
      </w:r>
    </w:p>
    <w:p w:rsidR="00C55C76" w:rsidRPr="008D72C4" w:rsidRDefault="00E72CD1" w:rsidP="008C330D">
      <w:pPr>
        <w:pStyle w:val="ListParagraph"/>
        <w:numPr>
          <w:ilvl w:val="0"/>
          <w:numId w:val="9"/>
        </w:numPr>
        <w:contextualSpacing w:val="0"/>
        <w:jc w:val="left"/>
      </w:pPr>
      <w:r w:rsidRPr="008D72C4">
        <w:t>Desarrollar una interfaz de configuración específica para una gestión controlada de los formularios.</w:t>
      </w:r>
      <w:r w:rsidR="00C55C76" w:rsidRPr="008D72C4">
        <w:t xml:space="preserve"> </w:t>
      </w:r>
    </w:p>
    <w:p w:rsidR="00C55C76" w:rsidRPr="008D72C4" w:rsidRDefault="00C55C76" w:rsidP="008C330D">
      <w:pPr>
        <w:jc w:val="left"/>
      </w:pPr>
      <w:r w:rsidRPr="008D72C4">
        <w:t xml:space="preserve"> </w:t>
      </w:r>
    </w:p>
    <w:p w:rsidR="00C55C76" w:rsidRPr="008D72C4" w:rsidRDefault="003D1FE0" w:rsidP="00104B6D">
      <w:r w:rsidRPr="008D72C4">
        <w:fldChar w:fldCharType="begin"/>
      </w:r>
      <w:r w:rsidR="008C330D" w:rsidRPr="008D72C4">
        <w:instrText xml:space="preserve"> AUTONUM  </w:instrText>
      </w:r>
      <w:r w:rsidRPr="008D72C4">
        <w:fldChar w:fldCharType="end"/>
      </w:r>
      <w:r w:rsidR="008C330D" w:rsidRPr="008D72C4">
        <w:tab/>
      </w:r>
      <w:r w:rsidR="00E72CD1" w:rsidRPr="008D72C4">
        <w:t>La primera recomendación (prácticas óptimas en materia de codificación) se aplicará en la versión 2.8.</w:t>
      </w:r>
      <w:r w:rsidR="00C55C76" w:rsidRPr="008D72C4">
        <w:t xml:space="preserve"> </w:t>
      </w:r>
    </w:p>
    <w:p w:rsidR="00C55C76" w:rsidRPr="008D72C4" w:rsidRDefault="00C55C76" w:rsidP="00104B6D">
      <w:r w:rsidRPr="008D72C4">
        <w:t xml:space="preserve"> </w:t>
      </w:r>
    </w:p>
    <w:p w:rsidR="00C55C76" w:rsidRPr="008D72C4" w:rsidRDefault="003D1FE0" w:rsidP="00104B6D">
      <w:r w:rsidRPr="008D72C4">
        <w:fldChar w:fldCharType="begin"/>
      </w:r>
      <w:r w:rsidR="008C330D" w:rsidRPr="008D72C4">
        <w:instrText xml:space="preserve"> AUTONUM  </w:instrText>
      </w:r>
      <w:r w:rsidRPr="008D72C4">
        <w:fldChar w:fldCharType="end"/>
      </w:r>
      <w:r w:rsidR="008C330D" w:rsidRPr="008D72C4">
        <w:tab/>
      </w:r>
      <w:r w:rsidR="00E72CD1" w:rsidRPr="008D72C4">
        <w:t>La segunda recomendación (migración a la nube) y la tercera (elaboración de una interfaz de configuración específica) se aplicarán en la versión 2.9.</w:t>
      </w:r>
      <w:r w:rsidR="00C55C76" w:rsidRPr="008D72C4">
        <w:t xml:space="preserve"> </w:t>
      </w:r>
    </w:p>
    <w:p w:rsidR="00C55C76" w:rsidRPr="008D72C4" w:rsidRDefault="00C55C76" w:rsidP="008C330D">
      <w:r w:rsidRPr="008D72C4">
        <w:t xml:space="preserve"> </w:t>
      </w:r>
    </w:p>
    <w:p w:rsidR="00C55C76" w:rsidRPr="008D72C4" w:rsidRDefault="00C55C76" w:rsidP="008C330D">
      <w:r w:rsidRPr="008D72C4">
        <w:t xml:space="preserve"> </w:t>
      </w:r>
    </w:p>
    <w:p w:rsidR="00C55C76" w:rsidRPr="008D72C4" w:rsidRDefault="0042414B" w:rsidP="008C330D">
      <w:pPr>
        <w:pStyle w:val="Heading3"/>
      </w:pPr>
      <w:bookmarkStart w:id="23" w:name="_Toc109982858"/>
      <w:r w:rsidRPr="008D72C4">
        <w:t xml:space="preserve">Mejora de la facilidad de uso de </w:t>
      </w:r>
      <w:r w:rsidR="00E72CD1" w:rsidRPr="008D72C4">
        <w:t>UPOV PRISMA</w:t>
      </w:r>
      <w:bookmarkEnd w:id="23"/>
      <w:r w:rsidR="00C55C76" w:rsidRPr="008D72C4">
        <w:t xml:space="preserve"> </w:t>
      </w:r>
    </w:p>
    <w:p w:rsidR="00C55C76" w:rsidRPr="008D72C4" w:rsidRDefault="00C55C76" w:rsidP="008C330D">
      <w:r w:rsidRPr="008D72C4">
        <w:t xml:space="preserve"> </w:t>
      </w:r>
    </w:p>
    <w:p w:rsidR="00C55C76" w:rsidRPr="008D72C4" w:rsidRDefault="003D1FE0" w:rsidP="008C330D">
      <w:r w:rsidRPr="008D72C4">
        <w:fldChar w:fldCharType="begin"/>
      </w:r>
      <w:r w:rsidR="008C330D" w:rsidRPr="008D72C4">
        <w:instrText xml:space="preserve"> AUTONUM  </w:instrText>
      </w:r>
      <w:r w:rsidRPr="008D72C4">
        <w:fldChar w:fldCharType="end"/>
      </w:r>
      <w:r w:rsidR="008C330D" w:rsidRPr="008D72C4">
        <w:tab/>
      </w:r>
      <w:r w:rsidR="0042414B" w:rsidRPr="008D72C4">
        <w:t>Para mejorar la facilidad de uso de UPOV PRISMA se organizaron consultas con los (las) usuarios(as) con el fin de examinar ciertas funciones actuales (función de copia, asignación de funciones) (véase el documento CAJ/78/INF/4).</w:t>
      </w:r>
      <w:r w:rsidR="00C55C76" w:rsidRPr="008D72C4">
        <w:t xml:space="preserve"> </w:t>
      </w:r>
    </w:p>
    <w:p w:rsidR="00C55C76" w:rsidRPr="008D72C4" w:rsidRDefault="00C55C76" w:rsidP="008C330D">
      <w:r w:rsidRPr="008D72C4">
        <w:t xml:space="preserve"> </w:t>
      </w:r>
    </w:p>
    <w:p w:rsidR="00C55C76" w:rsidRPr="008D72C4" w:rsidRDefault="003D1FE0" w:rsidP="00104B6D">
      <w:pPr>
        <w:rPr>
          <w:rFonts w:cs="Arial"/>
        </w:rPr>
      </w:pPr>
      <w:r w:rsidRPr="008D72C4">
        <w:fldChar w:fldCharType="begin"/>
      </w:r>
      <w:r w:rsidR="008C330D" w:rsidRPr="008D72C4">
        <w:instrText xml:space="preserve"> AUTONUM  </w:instrText>
      </w:r>
      <w:r w:rsidRPr="008D72C4">
        <w:fldChar w:fldCharType="end"/>
      </w:r>
      <w:r w:rsidR="008C330D" w:rsidRPr="008D72C4">
        <w:tab/>
      </w:r>
      <w:r w:rsidR="00693EFB" w:rsidRPr="008D72C4">
        <w:t>Se consultó a los participantes del Grupo de Tareas de UPOV PRISMA sobre las propuestas realizadas para mejorar la interfaz y la navegación en todo el sistema</w:t>
      </w:r>
      <w:r w:rsidR="0042414B" w:rsidRPr="008D72C4">
        <w:t>.</w:t>
      </w:r>
      <w:r w:rsidR="008C330D" w:rsidRPr="008D72C4">
        <w:t xml:space="preserve"> </w:t>
      </w:r>
      <w:r w:rsidR="00A459F4" w:rsidRPr="008D72C4">
        <w:t>En la reunión EAF/17 se informó sobre la intención de trabajar con un “Grupo de Tareas” de usuarios(as) seleccionados(as) por la</w:t>
      </w:r>
      <w:r w:rsidR="00A37C79" w:rsidRPr="008D72C4">
        <w:t> CIOPORA y la </w:t>
      </w:r>
      <w:r w:rsidR="00A459F4" w:rsidRPr="008D72C4">
        <w:t>ISF</w:t>
      </w:r>
      <w:r w:rsidR="00693EFB" w:rsidRPr="008D72C4">
        <w:rPr>
          <w:rFonts w:cs="Arial"/>
        </w:rPr>
        <w:t>.</w:t>
      </w:r>
      <w:r w:rsidR="00C55C76" w:rsidRPr="008D72C4">
        <w:rPr>
          <w:rFonts w:cs="Arial"/>
        </w:rPr>
        <w:t xml:space="preserve"> </w:t>
      </w:r>
    </w:p>
    <w:p w:rsidR="00C55C76" w:rsidRPr="008D72C4" w:rsidRDefault="00C55C76" w:rsidP="00104B6D">
      <w:pPr>
        <w:rPr>
          <w:rFonts w:cs="Arial"/>
        </w:rPr>
      </w:pPr>
      <w:r w:rsidRPr="008D72C4">
        <w:rPr>
          <w:rFonts w:cs="Arial"/>
        </w:rPr>
        <w:t xml:space="preserve"> </w:t>
      </w:r>
    </w:p>
    <w:p w:rsidR="00C55C76" w:rsidRPr="008D72C4" w:rsidRDefault="003D1FE0" w:rsidP="00104B6D">
      <w:r w:rsidRPr="008D72C4">
        <w:fldChar w:fldCharType="begin"/>
      </w:r>
      <w:r w:rsidR="008C330D" w:rsidRPr="008D72C4">
        <w:instrText xml:space="preserve"> AUTONUM  </w:instrText>
      </w:r>
      <w:r w:rsidRPr="008D72C4">
        <w:fldChar w:fldCharType="end"/>
      </w:r>
      <w:r w:rsidR="008C330D" w:rsidRPr="008D72C4">
        <w:tab/>
      </w:r>
      <w:r w:rsidR="00A459F4" w:rsidRPr="008D72C4">
        <w:t>El</w:t>
      </w:r>
      <w:r w:rsidR="00755534" w:rsidRPr="008D72C4">
        <w:t> </w:t>
      </w:r>
      <w:r w:rsidR="00A459F4" w:rsidRPr="008D72C4">
        <w:t>21</w:t>
      </w:r>
      <w:r w:rsidR="00755534" w:rsidRPr="008D72C4">
        <w:t xml:space="preserve"> de junio de 2022 se distribuyó entre los miembros del Grupo de Tareas el</w:t>
      </w:r>
      <w:r w:rsidR="00A459F4" w:rsidRPr="008D72C4">
        <w:t xml:space="preserve"> segundo proyecto de las pantallas (“Iniciar una nueva solicitud”, “Copiar una solicitud”) </w:t>
      </w:r>
      <w:r w:rsidR="00755534" w:rsidRPr="008D72C4">
        <w:t>para que formularan observaciones</w:t>
      </w:r>
      <w:r w:rsidR="00A459F4" w:rsidRPr="008D72C4">
        <w:t>.</w:t>
      </w:r>
      <w:r w:rsidR="008C330D" w:rsidRPr="008D72C4">
        <w:t xml:space="preserve"> </w:t>
      </w:r>
      <w:r w:rsidR="00755534" w:rsidRPr="008D72C4">
        <w:t>La nueva propuesta se presentó en la reunión del Grupo de Tareas celebrada el 22 de junio de 2022.</w:t>
      </w:r>
      <w:r w:rsidR="00C55C76" w:rsidRPr="008D72C4">
        <w:t xml:space="preserve"> </w:t>
      </w:r>
    </w:p>
    <w:p w:rsidR="00C55C76" w:rsidRPr="008D72C4" w:rsidRDefault="00C55C76" w:rsidP="008C330D">
      <w:pPr>
        <w:rPr>
          <w:rFonts w:cs="Arial"/>
        </w:rPr>
      </w:pPr>
      <w:r w:rsidRPr="008D72C4">
        <w:rPr>
          <w:rFonts w:cs="Arial"/>
        </w:rPr>
        <w:t xml:space="preserve"> </w:t>
      </w:r>
    </w:p>
    <w:p w:rsidR="00C55C76" w:rsidRPr="008D72C4" w:rsidRDefault="00DA160A" w:rsidP="008C330D">
      <w:pPr>
        <w:pStyle w:val="Heading3"/>
      </w:pPr>
      <w:bookmarkStart w:id="24" w:name="_Toc109982859"/>
      <w:r w:rsidRPr="008D72C4">
        <w:t>Sincronización con la </w:t>
      </w:r>
      <w:r w:rsidR="00755534" w:rsidRPr="008D72C4">
        <w:t>OCVV</w:t>
      </w:r>
      <w:bookmarkEnd w:id="24"/>
      <w:r w:rsidR="00C55C76" w:rsidRPr="008D72C4">
        <w:t xml:space="preserve"> </w:t>
      </w:r>
    </w:p>
    <w:p w:rsidR="00C55C76" w:rsidRPr="008D72C4" w:rsidRDefault="00C55C76" w:rsidP="008C330D">
      <w:pPr>
        <w:tabs>
          <w:tab w:val="left" w:pos="6675"/>
        </w:tabs>
        <w:rPr>
          <w:rFonts w:cs="Arial"/>
        </w:rPr>
      </w:pPr>
      <w:r w:rsidRPr="008D72C4">
        <w:rPr>
          <w:rFonts w:cs="Arial"/>
        </w:rPr>
        <w:t xml:space="preserve"> </w:t>
      </w:r>
    </w:p>
    <w:p w:rsidR="00C55C76" w:rsidRPr="00104B6D" w:rsidRDefault="003D1FE0" w:rsidP="008C330D">
      <w:r w:rsidRPr="008D72C4">
        <w:rPr>
          <w:rFonts w:cs="Arial"/>
        </w:rPr>
        <w:fldChar w:fldCharType="begin"/>
      </w:r>
      <w:r w:rsidR="008C330D" w:rsidRPr="008D72C4">
        <w:rPr>
          <w:rFonts w:cs="Arial"/>
        </w:rPr>
        <w:instrText xml:space="preserve"> AUTONUM  </w:instrText>
      </w:r>
      <w:r w:rsidRPr="008D72C4">
        <w:rPr>
          <w:rFonts w:cs="Arial"/>
        </w:rPr>
        <w:fldChar w:fldCharType="end"/>
      </w:r>
      <w:r w:rsidR="008C330D" w:rsidRPr="008D72C4">
        <w:rPr>
          <w:rFonts w:cs="Arial"/>
        </w:rPr>
        <w:tab/>
      </w:r>
      <w:r w:rsidR="0075638D" w:rsidRPr="008D72C4">
        <w:rPr>
          <w:rFonts w:cs="Arial"/>
        </w:rPr>
        <w:t xml:space="preserve">A fin </w:t>
      </w:r>
      <w:r w:rsidR="0075638D" w:rsidRPr="00104B6D">
        <w:t>de lograr y mantener la sincronización de los cuestionarios técnicos entre UPOV PRISMA y la OCVV (véase el documento CAJ/78/INF/4)</w:t>
      </w:r>
      <w:r w:rsidR="00A27752" w:rsidRPr="00104B6D">
        <w:t>,</w:t>
      </w:r>
      <w:r w:rsidR="0075638D" w:rsidRPr="00104B6D">
        <w:t xml:space="preserve"> se ha acordado realizar los siguientes proyectos con la OCVV:</w:t>
      </w:r>
      <w:r w:rsidR="00C55C76" w:rsidRPr="00104B6D">
        <w:t xml:space="preserve"> </w:t>
      </w:r>
    </w:p>
    <w:p w:rsidR="00C55C76" w:rsidRPr="008D72C4" w:rsidRDefault="008C330D" w:rsidP="008C330D">
      <w:pPr>
        <w:rPr>
          <w:highlight w:val="cyan"/>
        </w:rPr>
      </w:pPr>
      <w:r w:rsidRPr="008D72C4">
        <w:rPr>
          <w:highlight w:val="cyan"/>
        </w:rPr>
        <w:t xml:space="preserve"> </w:t>
      </w:r>
      <w:r w:rsidR="00C55C76" w:rsidRPr="008D72C4">
        <w:rPr>
          <w:highlight w:val="cyan"/>
        </w:rPr>
        <w:t xml:space="preserve"> </w:t>
      </w:r>
    </w:p>
    <w:p w:rsidR="00C55C76" w:rsidRPr="008D72C4" w:rsidRDefault="0075638D" w:rsidP="008C330D">
      <w:pPr>
        <w:pStyle w:val="ListParagraph"/>
        <w:numPr>
          <w:ilvl w:val="0"/>
          <w:numId w:val="4"/>
        </w:numPr>
        <w:contextualSpacing w:val="0"/>
        <w:jc w:val="left"/>
      </w:pPr>
      <w:r w:rsidRPr="008D72C4">
        <w:t>Proyecto 1:</w:t>
      </w:r>
      <w:r w:rsidR="008C330D" w:rsidRPr="008D72C4">
        <w:t xml:space="preserve"> </w:t>
      </w:r>
      <w:r w:rsidR="000E4F68" w:rsidRPr="008D72C4">
        <w:t>“Auditoría” (cuestiones pendientes/situación) para el intercambio de datos entre UPOV PRISMA y la OCVV en ambas direcciones (estado: ejecutado);</w:t>
      </w:r>
      <w:r w:rsidR="00C55C76" w:rsidRPr="008D72C4">
        <w:t xml:space="preserve"> </w:t>
      </w:r>
    </w:p>
    <w:p w:rsidR="00C55C76" w:rsidRPr="008D72C4" w:rsidRDefault="000E4F68" w:rsidP="008C330D">
      <w:pPr>
        <w:pStyle w:val="ListParagraph"/>
        <w:numPr>
          <w:ilvl w:val="0"/>
          <w:numId w:val="4"/>
        </w:numPr>
        <w:contextualSpacing w:val="0"/>
        <w:jc w:val="left"/>
      </w:pPr>
      <w:r w:rsidRPr="008D72C4">
        <w:t>Proyecto 2:</w:t>
      </w:r>
      <w:r w:rsidR="008C330D" w:rsidRPr="008D72C4">
        <w:t xml:space="preserve"> </w:t>
      </w:r>
      <w:r w:rsidRPr="008D72C4">
        <w:t>Parte A:</w:t>
      </w:r>
      <w:r w:rsidR="008C330D" w:rsidRPr="008D72C4">
        <w:t xml:space="preserve"> </w:t>
      </w:r>
      <w:r w:rsidRPr="008D72C4">
        <w:t>Resolución de las cuestiones pendientes;</w:t>
      </w:r>
      <w:r w:rsidR="008C330D" w:rsidRPr="008D72C4">
        <w:t xml:space="preserve"> </w:t>
      </w:r>
      <w:r w:rsidRPr="008D72C4">
        <w:t>Parte B:</w:t>
      </w:r>
      <w:r w:rsidR="008C330D" w:rsidRPr="008D72C4">
        <w:t xml:space="preserve"> </w:t>
      </w:r>
      <w:r w:rsidRPr="008D72C4">
        <w:t>Sincronización de los cambios realizados por la UPOV o la OCVV (estado:</w:t>
      </w:r>
      <w:r w:rsidR="008C330D" w:rsidRPr="008D72C4">
        <w:t> </w:t>
      </w:r>
      <w:r w:rsidRPr="008D72C4">
        <w:t>en curso según la información proporcionada en el Proyecto 1);</w:t>
      </w:r>
      <w:r w:rsidR="00C55C76" w:rsidRPr="008D72C4">
        <w:t xml:space="preserve"> </w:t>
      </w:r>
    </w:p>
    <w:p w:rsidR="00C55C76" w:rsidRPr="008D72C4" w:rsidRDefault="000E4F68" w:rsidP="008C330D">
      <w:pPr>
        <w:pStyle w:val="ListParagraph"/>
        <w:numPr>
          <w:ilvl w:val="0"/>
          <w:numId w:val="4"/>
        </w:numPr>
        <w:contextualSpacing w:val="0"/>
        <w:jc w:val="left"/>
      </w:pPr>
      <w:r w:rsidRPr="008D72C4">
        <w:t>Proyecto 3:</w:t>
      </w:r>
      <w:r w:rsidR="008C330D" w:rsidRPr="008D72C4">
        <w:t xml:space="preserve"> </w:t>
      </w:r>
      <w:r w:rsidR="00701245" w:rsidRPr="008D72C4">
        <w:t>Aplicación de los resultados del Proyecto 2</w:t>
      </w:r>
      <w:r w:rsidR="008C330D" w:rsidRPr="008D72C4">
        <w:t xml:space="preserve"> </w:t>
      </w:r>
      <w:r w:rsidR="00DB00B9" w:rsidRPr="008D72C4">
        <w:t>Intercambio bidireccional de los datos de las solicitudes (lechuga, rosa, tomate) (estado:</w:t>
      </w:r>
      <w:r w:rsidR="008C330D" w:rsidRPr="008D72C4">
        <w:t xml:space="preserve"> </w:t>
      </w:r>
      <w:r w:rsidR="00DB00B9" w:rsidRPr="008D72C4">
        <w:t>en curso según la información proporcionada en el Proyecto 1);</w:t>
      </w:r>
      <w:r w:rsidR="00C55C76" w:rsidRPr="008D72C4">
        <w:t xml:space="preserve"> </w:t>
      </w:r>
    </w:p>
    <w:p w:rsidR="00C55C76" w:rsidRPr="008D72C4" w:rsidRDefault="00DB00B9" w:rsidP="008C330D">
      <w:pPr>
        <w:pStyle w:val="ListParagraph"/>
        <w:numPr>
          <w:ilvl w:val="0"/>
          <w:numId w:val="4"/>
        </w:numPr>
        <w:contextualSpacing w:val="0"/>
        <w:jc w:val="left"/>
      </w:pPr>
      <w:r w:rsidRPr="008D72C4">
        <w:t>Proyecto 4:</w:t>
      </w:r>
      <w:r w:rsidR="008C330D" w:rsidRPr="008D72C4">
        <w:t xml:space="preserve"> </w:t>
      </w:r>
      <w:r w:rsidR="00BA5A0D" w:rsidRPr="008D72C4">
        <w:t>Carga masiva de solicitudes de maíz desde la UPOV a la OCVV (estado</w:t>
      </w:r>
      <w:r w:rsidRPr="008D72C4">
        <w:t>:</w:t>
      </w:r>
      <w:r w:rsidR="008C330D" w:rsidRPr="008D72C4">
        <w:t xml:space="preserve"> </w:t>
      </w:r>
      <w:r w:rsidR="00BA5A0D" w:rsidRPr="008D72C4">
        <w:t>en curso según la información proporcionada en el Proyecto 1); y</w:t>
      </w:r>
      <w:r w:rsidR="00C55C76" w:rsidRPr="008D72C4">
        <w:t xml:space="preserve"> </w:t>
      </w:r>
    </w:p>
    <w:p w:rsidR="00C55C76" w:rsidRPr="008D72C4" w:rsidRDefault="00BA5A0D" w:rsidP="008C330D">
      <w:pPr>
        <w:pStyle w:val="ListParagraph"/>
        <w:numPr>
          <w:ilvl w:val="0"/>
          <w:numId w:val="4"/>
        </w:numPr>
        <w:contextualSpacing w:val="0"/>
        <w:jc w:val="left"/>
      </w:pPr>
      <w:r w:rsidRPr="008D72C4">
        <w:t>Proyecto 5:</w:t>
      </w:r>
      <w:r w:rsidR="008C330D" w:rsidRPr="008D72C4">
        <w:t xml:space="preserve"> </w:t>
      </w:r>
      <w:r w:rsidR="004561BB" w:rsidRPr="008D72C4">
        <w:t>“Disposiciones transitorias”, para informar a los solicitantes de las situaciones en las que pueden usar UPOV PRISMA con objeto de presentar solicitudes a la OCVV y de las medidas que deben adoptarse hasta que se hayan resuelto todas las cuestiones (estado:</w:t>
      </w:r>
      <w:r w:rsidR="008C330D" w:rsidRPr="008D72C4">
        <w:t xml:space="preserve"> </w:t>
      </w:r>
      <w:r w:rsidR="004561BB" w:rsidRPr="008D72C4">
        <w:t>en curso).</w:t>
      </w:r>
      <w:r w:rsidR="00C55C76" w:rsidRPr="008D72C4">
        <w:t xml:space="preserve"> </w:t>
      </w:r>
    </w:p>
    <w:p w:rsidR="00C55C76" w:rsidRPr="008D72C4" w:rsidRDefault="00C55C76" w:rsidP="008C330D">
      <w:r w:rsidRPr="008D72C4">
        <w:t xml:space="preserve"> </w:t>
      </w:r>
    </w:p>
    <w:p w:rsidR="00C55C76" w:rsidRPr="008D72C4" w:rsidRDefault="004561BB" w:rsidP="008C330D">
      <w:pPr>
        <w:pStyle w:val="Heading3"/>
      </w:pPr>
      <w:bookmarkStart w:id="25" w:name="_Toc108791966"/>
      <w:bookmarkStart w:id="26" w:name="_Toc108792151"/>
      <w:bookmarkStart w:id="27" w:name="_Toc108792267"/>
      <w:bookmarkStart w:id="28" w:name="_Toc108792342"/>
      <w:bookmarkStart w:id="29" w:name="_Toc109982860"/>
      <w:bookmarkStart w:id="30" w:name="_Toc485110114"/>
      <w:bookmarkStart w:id="31" w:name="_Toc508809896"/>
      <w:bookmarkStart w:id="32" w:name="_Toc2834023"/>
      <w:r w:rsidRPr="008D72C4">
        <w:t>Cobertura de las directrices de examen:</w:t>
      </w:r>
      <w:r w:rsidR="008C330D" w:rsidRPr="008D72C4">
        <w:t xml:space="preserve"> </w:t>
      </w:r>
      <w:bookmarkEnd w:id="25"/>
      <w:bookmarkEnd w:id="26"/>
      <w:bookmarkEnd w:id="27"/>
      <w:bookmarkEnd w:id="28"/>
      <w:r w:rsidRPr="008D72C4">
        <w:t>remolacha azucarera</w:t>
      </w:r>
      <w:bookmarkEnd w:id="29"/>
      <w:r w:rsidR="00C55C76" w:rsidRPr="008D72C4">
        <w:t xml:space="preserve"> </w:t>
      </w:r>
    </w:p>
    <w:p w:rsidR="00C55C76" w:rsidRPr="008D72C4" w:rsidRDefault="00C55C76" w:rsidP="008C330D">
      <w:r w:rsidRPr="008D72C4">
        <w:t xml:space="preserve"> </w:t>
      </w:r>
    </w:p>
    <w:p w:rsidR="00C55C76" w:rsidRPr="008D72C4" w:rsidRDefault="003D1FE0" w:rsidP="008C330D">
      <w:r w:rsidRPr="008D72C4">
        <w:fldChar w:fldCharType="begin"/>
      </w:r>
      <w:r w:rsidR="008C330D" w:rsidRPr="008D72C4">
        <w:instrText xml:space="preserve"> AUTONUM  </w:instrText>
      </w:r>
      <w:r w:rsidRPr="008D72C4">
        <w:fldChar w:fldCharType="end"/>
      </w:r>
      <w:r w:rsidR="008C330D" w:rsidRPr="008D72C4">
        <w:tab/>
      </w:r>
      <w:r w:rsidR="007F459C" w:rsidRPr="008D72C4">
        <w:t>En relación con la cobertura de las directrices de examen, en la reunión EAF/13 se acordó lo siguiente (véanse los párrafos 19 a 22 del documento UPOV/EAF/13/3 “Informe”):</w:t>
      </w:r>
      <w:r w:rsidR="00C55C76" w:rsidRPr="008D72C4">
        <w:t xml:space="preserve"> </w:t>
      </w:r>
    </w:p>
    <w:p w:rsidR="00C55C76" w:rsidRPr="008D72C4" w:rsidRDefault="00C55C76" w:rsidP="008C330D">
      <w:r w:rsidRPr="008D72C4">
        <w:t xml:space="preserve"> </w:t>
      </w:r>
    </w:p>
    <w:p w:rsidR="00C55C76" w:rsidRPr="008D72C4" w:rsidRDefault="008C330D" w:rsidP="00CC610D">
      <w:pPr>
        <w:keepLines/>
        <w:ind w:left="567" w:right="567"/>
        <w:rPr>
          <w:sz w:val="18"/>
        </w:rPr>
      </w:pPr>
      <w:r w:rsidRPr="008D72C4">
        <w:rPr>
          <w:sz w:val="18"/>
        </w:rPr>
        <w:t>“20.</w:t>
      </w:r>
      <w:r w:rsidRPr="008D72C4">
        <w:rPr>
          <w:sz w:val="18"/>
        </w:rPr>
        <w:tab/>
      </w:r>
      <w:r w:rsidR="005674C3" w:rsidRPr="008D72C4">
        <w:rPr>
          <w:sz w:val="18"/>
        </w:rPr>
        <w:t>Los asistentes a la reunión escucharon una ponencia a cargo de la Oficina de la Unión, reproducida en el Anexo II del documento UPOV/EAF/12/3, “Informe”, y tomaron nota de que los miembros de la UPOV que aplican las directrices de examen de la Unión disponen de un cuestionario técnico genérico, en caso de que estas directrices no existan para un determinado cultivo o especie</w:t>
      </w:r>
      <w:r w:rsidR="007F459C" w:rsidRPr="008D72C4">
        <w:rPr>
          <w:sz w:val="18"/>
        </w:rPr>
        <w:t>.</w:t>
      </w:r>
      <w:r w:rsidRPr="008D72C4">
        <w:rPr>
          <w:sz w:val="18"/>
        </w:rPr>
        <w:t xml:space="preserve"> </w:t>
      </w:r>
      <w:r w:rsidR="005674C3" w:rsidRPr="008D72C4">
        <w:rPr>
          <w:sz w:val="18"/>
        </w:rPr>
        <w:t>En su defecto, los miembros de la UPOV pueden asociar estos cultivos o especies a directrices de examen de la UPOV adecuadas.</w:t>
      </w:r>
      <w:r w:rsidRPr="008D72C4">
        <w:rPr>
          <w:sz w:val="18"/>
        </w:rPr>
        <w:t xml:space="preserve"> </w:t>
      </w:r>
      <w:r w:rsidR="005674C3" w:rsidRPr="008D72C4">
        <w:rPr>
          <w:sz w:val="18"/>
        </w:rPr>
        <w:t>Se explicó la inconveniencia de utilizar directrices de examen nacionales para esos cultivos o especies, debido a que comportan un elevado mantenimiento, exigencias de traducción y falta de armonización.</w:t>
      </w:r>
      <w:r w:rsidRPr="008D72C4">
        <w:rPr>
          <w:sz w:val="18"/>
        </w:rPr>
        <w:t xml:space="preserve"> </w:t>
      </w:r>
      <w:r w:rsidR="005674C3" w:rsidRPr="008D72C4">
        <w:rPr>
          <w:sz w:val="18"/>
        </w:rPr>
        <w:t>Sin embargo, quizás los miembros de la UPOV participantes en UPOV PRISMA puedan acordar un cuestionario técnico común para mantener la armonización y minimizar el trabajo de traducción.</w:t>
      </w:r>
      <w:r w:rsidR="00C55C76" w:rsidRPr="008D72C4">
        <w:rPr>
          <w:sz w:val="18"/>
        </w:rPr>
        <w:t xml:space="preserve"> </w:t>
      </w:r>
    </w:p>
    <w:p w:rsidR="00C55C76" w:rsidRPr="008D72C4" w:rsidRDefault="00C55C76" w:rsidP="008C330D">
      <w:pPr>
        <w:ind w:left="567" w:right="850"/>
        <w:rPr>
          <w:sz w:val="18"/>
        </w:rPr>
      </w:pPr>
      <w:r w:rsidRPr="008D72C4">
        <w:rPr>
          <w:sz w:val="18"/>
        </w:rPr>
        <w:t xml:space="preserve"> </w:t>
      </w:r>
    </w:p>
    <w:p w:rsidR="00C55C76" w:rsidRPr="008D72C4" w:rsidRDefault="008C330D" w:rsidP="008C330D">
      <w:pPr>
        <w:ind w:left="567" w:right="567"/>
        <w:rPr>
          <w:sz w:val="18"/>
        </w:rPr>
      </w:pPr>
      <w:r w:rsidRPr="008D72C4">
        <w:rPr>
          <w:sz w:val="18"/>
        </w:rPr>
        <w:t>21.</w:t>
      </w:r>
      <w:r w:rsidRPr="008D72C4">
        <w:rPr>
          <w:sz w:val="18"/>
        </w:rPr>
        <w:tab/>
      </w:r>
      <w:r w:rsidR="005674C3" w:rsidRPr="008D72C4">
        <w:rPr>
          <w:sz w:val="18"/>
        </w:rPr>
        <w:t>Los participantes señalaron que, en los casos en que una autoridad participante utilice un cuestionario técnico nacional para la tabla de caracteres, para un cultivo específico para el que no existan directrices de examen de la UPOV y en los que el cuestionario técnico genérico no sea apropiado, existiría la posibilidad de elaborar un cuestionario técnico UPOV PRISMA específico para dicho cultivo, sujeto a un procedimiento de consulta con otros miembros de la UPOV participantes en UPOV PRISMA y a condición de que se cumpla con el cuestionario técnico de las directrices de examen de la UPOV y los caracteres de la UPOV.</w:t>
      </w:r>
      <w:r w:rsidR="00C55C76" w:rsidRPr="008D72C4">
        <w:rPr>
          <w:sz w:val="18"/>
        </w:rPr>
        <w:t xml:space="preserve"> </w:t>
      </w:r>
    </w:p>
    <w:p w:rsidR="00C55C76" w:rsidRPr="008D72C4" w:rsidRDefault="00C55C76" w:rsidP="008C330D">
      <w:pPr>
        <w:ind w:left="567" w:right="850"/>
        <w:rPr>
          <w:sz w:val="18"/>
        </w:rPr>
      </w:pPr>
      <w:r w:rsidRPr="008D72C4">
        <w:rPr>
          <w:sz w:val="18"/>
        </w:rPr>
        <w:t xml:space="preserve"> </w:t>
      </w:r>
    </w:p>
    <w:p w:rsidR="00C55C76" w:rsidRPr="008D72C4" w:rsidRDefault="008C330D" w:rsidP="008C330D">
      <w:pPr>
        <w:ind w:left="567" w:right="850"/>
        <w:rPr>
          <w:sz w:val="18"/>
        </w:rPr>
      </w:pPr>
      <w:r w:rsidRPr="008D72C4">
        <w:rPr>
          <w:sz w:val="18"/>
        </w:rPr>
        <w:t>22.</w:t>
      </w:r>
      <w:r w:rsidRPr="008D72C4">
        <w:rPr>
          <w:sz w:val="18"/>
        </w:rPr>
        <w:tab/>
      </w:r>
      <w:r w:rsidR="00F61963" w:rsidRPr="008D72C4">
        <w:rPr>
          <w:sz w:val="18"/>
        </w:rPr>
        <w:t>Los participantes identificaron el proceso de consulta para las autoridades que no siguen el enfoque general, pero siguen el cuestionario técnico de las directrices de examen de la</w:t>
      </w:r>
      <w:r w:rsidR="00EE09B5" w:rsidRPr="008D72C4">
        <w:rPr>
          <w:sz w:val="18"/>
        </w:rPr>
        <w:t> </w:t>
      </w:r>
      <w:r w:rsidR="00F61963" w:rsidRPr="008D72C4">
        <w:rPr>
          <w:sz w:val="18"/>
        </w:rPr>
        <w:t>UPOV y los caracteres de la</w:t>
      </w:r>
      <w:r w:rsidR="00EE09B5" w:rsidRPr="008D72C4">
        <w:rPr>
          <w:sz w:val="18"/>
        </w:rPr>
        <w:t> </w:t>
      </w:r>
      <w:r w:rsidR="00F61963" w:rsidRPr="008D72C4">
        <w:rPr>
          <w:sz w:val="18"/>
        </w:rPr>
        <w:t>UPOV, de la siguiente manera:</w:t>
      </w:r>
      <w:r w:rsidR="00C55C76" w:rsidRPr="008D72C4">
        <w:rPr>
          <w:sz w:val="18"/>
        </w:rPr>
        <w:t xml:space="preserve"> </w:t>
      </w:r>
    </w:p>
    <w:p w:rsidR="00C55C76" w:rsidRPr="008D72C4" w:rsidRDefault="00C55C76" w:rsidP="008C330D">
      <w:pPr>
        <w:ind w:left="567" w:right="850"/>
        <w:rPr>
          <w:sz w:val="18"/>
        </w:rPr>
      </w:pPr>
      <w:r w:rsidRPr="008D72C4">
        <w:rPr>
          <w:sz w:val="18"/>
        </w:rPr>
        <w:t xml:space="preserve"> </w:t>
      </w:r>
    </w:p>
    <w:p w:rsidR="00C55C76" w:rsidRPr="008D72C4" w:rsidRDefault="008C330D" w:rsidP="008C330D">
      <w:pPr>
        <w:ind w:left="1560" w:right="850" w:hanging="426"/>
        <w:rPr>
          <w:sz w:val="18"/>
          <w:szCs w:val="18"/>
        </w:rPr>
      </w:pPr>
      <w:r w:rsidRPr="008D72C4">
        <w:rPr>
          <w:sz w:val="18"/>
          <w:szCs w:val="18"/>
        </w:rPr>
        <w:t>1.</w:t>
      </w:r>
      <w:r w:rsidRPr="008D72C4">
        <w:rPr>
          <w:sz w:val="18"/>
          <w:szCs w:val="18"/>
        </w:rPr>
        <w:tab/>
      </w:r>
      <w:r w:rsidR="00971AD0" w:rsidRPr="008D72C4">
        <w:rPr>
          <w:sz w:val="18"/>
          <w:szCs w:val="18"/>
        </w:rPr>
        <w:t>Solicitud del país A para un cultivo específico (cuestionario técnico del país A).</w:t>
      </w:r>
      <w:r w:rsidR="00C55C76" w:rsidRPr="008D72C4">
        <w:rPr>
          <w:sz w:val="18"/>
          <w:szCs w:val="18"/>
        </w:rPr>
        <w:t xml:space="preserve"> </w:t>
      </w:r>
    </w:p>
    <w:p w:rsidR="00C55C76" w:rsidRPr="008D72C4" w:rsidRDefault="008C330D" w:rsidP="008C330D">
      <w:pPr>
        <w:ind w:left="1560" w:right="850" w:hanging="426"/>
        <w:rPr>
          <w:sz w:val="18"/>
          <w:szCs w:val="18"/>
        </w:rPr>
      </w:pPr>
      <w:r w:rsidRPr="008D72C4">
        <w:rPr>
          <w:sz w:val="18"/>
          <w:szCs w:val="18"/>
        </w:rPr>
        <w:t>2.</w:t>
      </w:r>
      <w:r w:rsidRPr="008D72C4">
        <w:rPr>
          <w:sz w:val="18"/>
          <w:szCs w:val="18"/>
        </w:rPr>
        <w:tab/>
      </w:r>
      <w:r w:rsidR="00971AD0" w:rsidRPr="008D72C4">
        <w:rPr>
          <w:sz w:val="18"/>
          <w:szCs w:val="18"/>
        </w:rPr>
        <w:t>Informar a otras autoridades participantes en UPOV PRISMA.</w:t>
      </w:r>
      <w:r w:rsidR="00C55C76" w:rsidRPr="008D72C4">
        <w:rPr>
          <w:sz w:val="18"/>
          <w:szCs w:val="18"/>
        </w:rPr>
        <w:t xml:space="preserve"> </w:t>
      </w:r>
    </w:p>
    <w:p w:rsidR="00C55C76" w:rsidRPr="008D72C4" w:rsidRDefault="008C330D" w:rsidP="008C330D">
      <w:pPr>
        <w:ind w:left="1560" w:right="850" w:hanging="426"/>
        <w:rPr>
          <w:sz w:val="18"/>
          <w:szCs w:val="18"/>
        </w:rPr>
      </w:pPr>
      <w:r w:rsidRPr="008D72C4">
        <w:rPr>
          <w:sz w:val="18"/>
          <w:szCs w:val="18"/>
        </w:rPr>
        <w:t>3.</w:t>
      </w:r>
      <w:r w:rsidRPr="008D72C4">
        <w:rPr>
          <w:sz w:val="18"/>
          <w:szCs w:val="18"/>
        </w:rPr>
        <w:tab/>
      </w:r>
      <w:r w:rsidR="00CD6973" w:rsidRPr="008D72C4">
        <w:rPr>
          <w:sz w:val="18"/>
          <w:szCs w:val="18"/>
        </w:rPr>
        <w:t>Distribuir el cuestionario técnico del país A para ver si existe alguna objeción para usarlo como cuestionario técnico de UPOV PRISMA.</w:t>
      </w:r>
      <w:r w:rsidR="00C55C76" w:rsidRPr="008D72C4">
        <w:rPr>
          <w:sz w:val="18"/>
          <w:szCs w:val="18"/>
        </w:rPr>
        <w:t xml:space="preserve"> </w:t>
      </w:r>
    </w:p>
    <w:p w:rsidR="00C55C76" w:rsidRPr="008D72C4" w:rsidRDefault="008C330D" w:rsidP="008C330D">
      <w:pPr>
        <w:ind w:left="1560" w:right="567" w:hanging="426"/>
        <w:rPr>
          <w:sz w:val="18"/>
          <w:szCs w:val="18"/>
        </w:rPr>
      </w:pPr>
      <w:r w:rsidRPr="008D72C4">
        <w:rPr>
          <w:sz w:val="18"/>
          <w:szCs w:val="18"/>
        </w:rPr>
        <w:t>4.</w:t>
      </w:r>
      <w:r w:rsidRPr="008D72C4">
        <w:rPr>
          <w:sz w:val="18"/>
          <w:szCs w:val="18"/>
        </w:rPr>
        <w:tab/>
      </w:r>
      <w:r w:rsidR="00CD6973" w:rsidRPr="008D72C4">
        <w:rPr>
          <w:sz w:val="18"/>
          <w:szCs w:val="18"/>
        </w:rPr>
        <w:t>Si no hay objeciones:</w:t>
      </w:r>
      <w:r w:rsidRPr="008D72C4">
        <w:rPr>
          <w:sz w:val="18"/>
          <w:szCs w:val="18"/>
        </w:rPr>
        <w:t xml:space="preserve"> </w:t>
      </w:r>
      <w:r w:rsidR="00CD6973" w:rsidRPr="008D72C4">
        <w:rPr>
          <w:sz w:val="18"/>
          <w:szCs w:val="18"/>
        </w:rPr>
        <w:t>El cuestionario técnico del país A se convierte en cuestionario técnico UPOV PRISMA (en función de los recursos disponibles).</w:t>
      </w:r>
      <w:r w:rsidR="00C55C76" w:rsidRPr="008D72C4">
        <w:rPr>
          <w:sz w:val="18"/>
          <w:szCs w:val="18"/>
        </w:rPr>
        <w:t xml:space="preserve"> </w:t>
      </w:r>
    </w:p>
    <w:p w:rsidR="00C55C76" w:rsidRPr="008D72C4" w:rsidRDefault="008C330D" w:rsidP="008C330D">
      <w:pPr>
        <w:ind w:left="1560" w:right="850" w:hanging="426"/>
        <w:rPr>
          <w:sz w:val="18"/>
          <w:szCs w:val="18"/>
        </w:rPr>
      </w:pPr>
      <w:r w:rsidRPr="008D72C4">
        <w:rPr>
          <w:sz w:val="18"/>
          <w:szCs w:val="18"/>
        </w:rPr>
        <w:t>5.</w:t>
      </w:r>
      <w:r w:rsidRPr="008D72C4">
        <w:rPr>
          <w:sz w:val="18"/>
          <w:szCs w:val="18"/>
        </w:rPr>
        <w:tab/>
      </w:r>
      <w:r w:rsidR="00CD6973" w:rsidRPr="008D72C4">
        <w:rPr>
          <w:sz w:val="18"/>
          <w:szCs w:val="18"/>
        </w:rPr>
        <w:t>Si hay objeciones:</w:t>
      </w:r>
      <w:r w:rsidRPr="008D72C4">
        <w:rPr>
          <w:sz w:val="18"/>
          <w:szCs w:val="18"/>
        </w:rPr>
        <w:t xml:space="preserve"> </w:t>
      </w:r>
      <w:r w:rsidR="00CD6973" w:rsidRPr="008D72C4">
        <w:rPr>
          <w:sz w:val="18"/>
          <w:szCs w:val="18"/>
        </w:rPr>
        <w:t>conversaciones entre las autoridades interesadas para examinar las posibilidades de elaborar un cuestionario técnico armonizado (y vuelta al punto 3).</w:t>
      </w:r>
      <w:r w:rsidR="00C55C76" w:rsidRPr="008D72C4">
        <w:rPr>
          <w:sz w:val="18"/>
          <w:szCs w:val="18"/>
        </w:rPr>
        <w:t xml:space="preserve"> </w:t>
      </w:r>
    </w:p>
    <w:p w:rsidR="00C55C76" w:rsidRPr="008D72C4" w:rsidRDefault="00C55C76" w:rsidP="008C330D">
      <w:pPr>
        <w:ind w:left="567" w:right="850"/>
        <w:rPr>
          <w:sz w:val="18"/>
        </w:rPr>
      </w:pPr>
      <w:r w:rsidRPr="008D72C4">
        <w:rPr>
          <w:sz w:val="18"/>
        </w:rPr>
        <w:t xml:space="preserve"> </w:t>
      </w:r>
    </w:p>
    <w:p w:rsidR="00C55C76" w:rsidRPr="008D72C4" w:rsidRDefault="00CD6973" w:rsidP="008C330D">
      <w:pPr>
        <w:ind w:left="567" w:right="850"/>
        <w:rPr>
          <w:sz w:val="18"/>
        </w:rPr>
      </w:pPr>
      <w:r w:rsidRPr="008D72C4">
        <w:rPr>
          <w:sz w:val="18"/>
        </w:rPr>
        <w:t>Se informará de toda nueva petición en la siguiente reunión EAF.”</w:t>
      </w:r>
      <w:r w:rsidR="00C55C76" w:rsidRPr="008D72C4">
        <w:rPr>
          <w:sz w:val="18"/>
        </w:rPr>
        <w:t xml:space="preserve"> </w:t>
      </w:r>
    </w:p>
    <w:p w:rsidR="00C55C76" w:rsidRPr="008D72C4" w:rsidRDefault="00C55C76" w:rsidP="008C330D">
      <w:r w:rsidRPr="008D72C4">
        <w:t xml:space="preserve"> </w:t>
      </w:r>
    </w:p>
    <w:p w:rsidR="00C55C76" w:rsidRPr="008D72C4" w:rsidRDefault="003D1FE0" w:rsidP="008C330D">
      <w:r w:rsidRPr="008D72C4">
        <w:fldChar w:fldCharType="begin"/>
      </w:r>
      <w:r w:rsidR="008C330D" w:rsidRPr="008D72C4">
        <w:instrText xml:space="preserve"> AUTONUM  </w:instrText>
      </w:r>
      <w:r w:rsidRPr="008D72C4">
        <w:fldChar w:fldCharType="end"/>
      </w:r>
      <w:r w:rsidR="008C330D" w:rsidRPr="008D72C4">
        <w:tab/>
      </w:r>
      <w:r w:rsidR="00DA6141" w:rsidRPr="008D72C4">
        <w:t>No existen directrices de examen de la UPOV para la remolacha azucarera y se consideró el enfoque anterior, pero los comentarios iniciales indicaban que podría ser problemático intentar aplicar un cuestionario técnico específico para todos los miembros de la UPOV que utilizan el cuestionario técnico de la UPOV para todos los géneros y especies</w:t>
      </w:r>
      <w:r w:rsidR="00CD6973" w:rsidRPr="008D72C4">
        <w:t>.</w:t>
      </w:r>
      <w:r w:rsidR="00C55C76" w:rsidRPr="008D72C4">
        <w:t xml:space="preserve"> </w:t>
      </w:r>
    </w:p>
    <w:p w:rsidR="00C55C76" w:rsidRPr="008D72C4" w:rsidRDefault="00C55C76" w:rsidP="008C330D">
      <w:r w:rsidRPr="008D72C4">
        <w:t xml:space="preserve"> </w:t>
      </w:r>
    </w:p>
    <w:p w:rsidR="00C55C76" w:rsidRPr="008D72C4" w:rsidRDefault="003D1FE0" w:rsidP="008C330D">
      <w:pPr>
        <w:keepNext/>
      </w:pPr>
      <w:r w:rsidRPr="008D72C4">
        <w:fldChar w:fldCharType="begin"/>
      </w:r>
      <w:r w:rsidR="008C330D" w:rsidRPr="008D72C4">
        <w:instrText xml:space="preserve"> AUTONUM  </w:instrText>
      </w:r>
      <w:r w:rsidRPr="008D72C4">
        <w:fldChar w:fldCharType="end"/>
      </w:r>
      <w:r w:rsidR="008C330D" w:rsidRPr="008D72C4">
        <w:tab/>
      </w:r>
      <w:r w:rsidR="000552E8" w:rsidRPr="008D72C4">
        <w:t>A partir de los comentarios recibidos, en la reunión EAF/19 se propuso modificar el procedimiento anterior de la siguiente manera (véase el párrafo 16 del documento EAF/19/3 “</w:t>
      </w:r>
      <w:proofErr w:type="spellStart"/>
      <w:r w:rsidR="000552E8" w:rsidRPr="008D72C4">
        <w:rPr>
          <w:i/>
        </w:rPr>
        <w:t>Report</w:t>
      </w:r>
      <w:proofErr w:type="spellEnd"/>
      <w:r w:rsidR="000552E8" w:rsidRPr="008D72C4">
        <w:t>”):</w:t>
      </w:r>
      <w:r w:rsidR="00C55C76" w:rsidRPr="008D72C4">
        <w:t xml:space="preserve"> </w:t>
      </w:r>
    </w:p>
    <w:p w:rsidR="00C55C76" w:rsidRPr="008D72C4" w:rsidRDefault="00C55C76" w:rsidP="008C330D">
      <w:pPr>
        <w:keepNext/>
      </w:pPr>
      <w:r w:rsidRPr="008D72C4">
        <w:t xml:space="preserve"> </w:t>
      </w:r>
    </w:p>
    <w:p w:rsidR="00C55C76" w:rsidRPr="008D72C4" w:rsidRDefault="008C330D" w:rsidP="008C330D">
      <w:pPr>
        <w:keepNext/>
        <w:ind w:left="1419" w:right="850" w:hanging="426"/>
        <w:rPr>
          <w:sz w:val="18"/>
          <w:szCs w:val="18"/>
        </w:rPr>
      </w:pPr>
      <w:r w:rsidRPr="008D72C4">
        <w:rPr>
          <w:sz w:val="18"/>
          <w:szCs w:val="18"/>
        </w:rPr>
        <w:t>1.</w:t>
      </w:r>
      <w:r w:rsidRPr="008D72C4">
        <w:rPr>
          <w:sz w:val="18"/>
          <w:szCs w:val="18"/>
        </w:rPr>
        <w:tab/>
      </w:r>
      <w:r w:rsidR="000552E8" w:rsidRPr="008D72C4">
        <w:rPr>
          <w:sz w:val="18"/>
          <w:szCs w:val="18"/>
        </w:rPr>
        <w:t>Petición de la Autoridad A respecto de un cultivo determinado (cuestionario técnico de la Autoridad A)</w:t>
      </w:r>
      <w:r w:rsidR="00C55C76" w:rsidRPr="008D72C4">
        <w:rPr>
          <w:sz w:val="18"/>
          <w:szCs w:val="18"/>
        </w:rPr>
        <w:t xml:space="preserve"> </w:t>
      </w:r>
    </w:p>
    <w:p w:rsidR="00C55C76" w:rsidRPr="008D72C4" w:rsidRDefault="008C330D" w:rsidP="008C330D">
      <w:pPr>
        <w:keepNext/>
        <w:ind w:left="1419" w:right="850" w:hanging="426"/>
        <w:rPr>
          <w:sz w:val="18"/>
          <w:szCs w:val="18"/>
        </w:rPr>
      </w:pPr>
      <w:r w:rsidRPr="008D72C4">
        <w:rPr>
          <w:sz w:val="18"/>
          <w:szCs w:val="18"/>
        </w:rPr>
        <w:t>2.</w:t>
      </w:r>
      <w:r w:rsidRPr="008D72C4">
        <w:rPr>
          <w:sz w:val="18"/>
          <w:szCs w:val="18"/>
        </w:rPr>
        <w:tab/>
      </w:r>
      <w:r w:rsidR="000552E8" w:rsidRPr="008D72C4">
        <w:rPr>
          <w:sz w:val="18"/>
          <w:szCs w:val="18"/>
        </w:rPr>
        <w:t>Informar a otras autoridades participantes en UPOV PRISMA.</w:t>
      </w:r>
      <w:r w:rsidR="00C55C76" w:rsidRPr="008D72C4">
        <w:rPr>
          <w:sz w:val="18"/>
          <w:szCs w:val="18"/>
        </w:rPr>
        <w:t xml:space="preserve"> </w:t>
      </w:r>
    </w:p>
    <w:p w:rsidR="00C55C76" w:rsidRPr="008D72C4" w:rsidRDefault="008C330D" w:rsidP="008C330D">
      <w:pPr>
        <w:keepNext/>
        <w:ind w:left="1419" w:right="850" w:hanging="426"/>
        <w:rPr>
          <w:sz w:val="18"/>
          <w:szCs w:val="18"/>
        </w:rPr>
      </w:pPr>
      <w:r w:rsidRPr="008D72C4">
        <w:rPr>
          <w:sz w:val="18"/>
          <w:szCs w:val="18"/>
        </w:rPr>
        <w:t>3.</w:t>
      </w:r>
      <w:r w:rsidRPr="008D72C4">
        <w:rPr>
          <w:sz w:val="18"/>
          <w:szCs w:val="18"/>
        </w:rPr>
        <w:tab/>
      </w:r>
      <w:r w:rsidR="000552E8" w:rsidRPr="008D72C4">
        <w:rPr>
          <w:sz w:val="18"/>
          <w:szCs w:val="18"/>
        </w:rPr>
        <w:t xml:space="preserve">Distribuir el cuestionario técnico de la Autoridad A para </w:t>
      </w:r>
      <w:r w:rsidR="008D5C83" w:rsidRPr="008D72C4">
        <w:rPr>
          <w:sz w:val="18"/>
          <w:szCs w:val="18"/>
        </w:rPr>
        <w:t>determinar</w:t>
      </w:r>
      <w:r w:rsidR="000552E8" w:rsidRPr="008D72C4">
        <w:rPr>
          <w:sz w:val="18"/>
          <w:szCs w:val="18"/>
        </w:rPr>
        <w:t xml:space="preserve"> si los miembros de la UPOV participantes que utilizan el cuestionario técnico de la UPOV para todos los géneros y especies </w:t>
      </w:r>
      <w:r w:rsidR="008D5C83" w:rsidRPr="008D72C4">
        <w:rPr>
          <w:sz w:val="18"/>
          <w:szCs w:val="18"/>
        </w:rPr>
        <w:t>preferirían</w:t>
      </w:r>
      <w:r w:rsidR="000552E8" w:rsidRPr="008D72C4">
        <w:rPr>
          <w:sz w:val="18"/>
          <w:szCs w:val="18"/>
        </w:rPr>
        <w:t>:</w:t>
      </w:r>
      <w:r w:rsidR="00C55C76" w:rsidRPr="008D72C4">
        <w:rPr>
          <w:sz w:val="18"/>
          <w:szCs w:val="18"/>
        </w:rPr>
        <w:t xml:space="preserve"> </w:t>
      </w:r>
    </w:p>
    <w:p w:rsidR="00C55C76" w:rsidRPr="008D72C4" w:rsidRDefault="000552E8" w:rsidP="008C330D">
      <w:pPr>
        <w:ind w:left="1986" w:right="850" w:hanging="426"/>
        <w:rPr>
          <w:sz w:val="18"/>
          <w:szCs w:val="18"/>
        </w:rPr>
      </w:pPr>
      <w:r w:rsidRPr="008D72C4">
        <w:rPr>
          <w:sz w:val="18"/>
          <w:szCs w:val="18"/>
        </w:rPr>
        <w:t>a)</w:t>
      </w:r>
      <w:r w:rsidR="008C330D" w:rsidRPr="008D72C4">
        <w:rPr>
          <w:sz w:val="18"/>
          <w:szCs w:val="18"/>
        </w:rPr>
        <w:tab/>
      </w:r>
      <w:r w:rsidRPr="008D72C4">
        <w:rPr>
          <w:sz w:val="18"/>
          <w:szCs w:val="18"/>
        </w:rPr>
        <w:t>utilizar el cuestionario técnico de la Autoridad A</w:t>
      </w:r>
      <w:r w:rsidR="008A5E3A" w:rsidRPr="008D72C4">
        <w:rPr>
          <w:sz w:val="18"/>
          <w:szCs w:val="18"/>
        </w:rPr>
        <w:t>,</w:t>
      </w:r>
      <w:r w:rsidRPr="008D72C4">
        <w:rPr>
          <w:sz w:val="18"/>
          <w:szCs w:val="18"/>
        </w:rPr>
        <w:t xml:space="preserve"> o</w:t>
      </w:r>
      <w:r w:rsidR="008D5C83" w:rsidRPr="008D72C4">
        <w:rPr>
          <w:sz w:val="18"/>
          <w:szCs w:val="18"/>
        </w:rPr>
        <w:t xml:space="preserve"> bien</w:t>
      </w:r>
      <w:r w:rsidR="00C55C76" w:rsidRPr="008D72C4">
        <w:rPr>
          <w:sz w:val="18"/>
          <w:szCs w:val="18"/>
        </w:rPr>
        <w:t xml:space="preserve"> </w:t>
      </w:r>
    </w:p>
    <w:p w:rsidR="00C55C76" w:rsidRPr="008D72C4" w:rsidRDefault="000552E8" w:rsidP="008C330D">
      <w:pPr>
        <w:ind w:left="1986" w:right="850" w:hanging="426"/>
        <w:rPr>
          <w:sz w:val="18"/>
          <w:szCs w:val="18"/>
        </w:rPr>
      </w:pPr>
      <w:r w:rsidRPr="008D72C4">
        <w:rPr>
          <w:sz w:val="18"/>
          <w:szCs w:val="18"/>
        </w:rPr>
        <w:t>b)</w:t>
      </w:r>
      <w:r w:rsidR="008C330D" w:rsidRPr="008D72C4">
        <w:rPr>
          <w:sz w:val="18"/>
          <w:szCs w:val="18"/>
        </w:rPr>
        <w:tab/>
      </w:r>
      <w:r w:rsidRPr="008D72C4">
        <w:rPr>
          <w:sz w:val="18"/>
          <w:szCs w:val="18"/>
        </w:rPr>
        <w:t>seguir utilizando el cuestionario técnico genérico</w:t>
      </w:r>
      <w:r w:rsidR="00C55C76" w:rsidRPr="008D72C4">
        <w:rPr>
          <w:sz w:val="18"/>
          <w:szCs w:val="18"/>
        </w:rPr>
        <w:t xml:space="preserve"> </w:t>
      </w:r>
    </w:p>
    <w:p w:rsidR="00C55C76" w:rsidRPr="008D72C4" w:rsidRDefault="008C330D" w:rsidP="008C330D">
      <w:pPr>
        <w:ind w:left="1418" w:right="567" w:hanging="425"/>
        <w:rPr>
          <w:sz w:val="18"/>
          <w:szCs w:val="18"/>
        </w:rPr>
      </w:pPr>
      <w:r w:rsidRPr="008D72C4">
        <w:rPr>
          <w:sz w:val="18"/>
          <w:szCs w:val="18"/>
        </w:rPr>
        <w:t>4.</w:t>
      </w:r>
      <w:r w:rsidRPr="008D72C4">
        <w:rPr>
          <w:sz w:val="18"/>
          <w:szCs w:val="18"/>
        </w:rPr>
        <w:tab/>
      </w:r>
      <w:r w:rsidR="000552E8" w:rsidRPr="008D72C4">
        <w:rPr>
          <w:sz w:val="18"/>
          <w:szCs w:val="18"/>
        </w:rPr>
        <w:t>I</w:t>
      </w:r>
      <w:r w:rsidR="00FE78EB" w:rsidRPr="008D72C4">
        <w:rPr>
          <w:sz w:val="18"/>
          <w:szCs w:val="18"/>
        </w:rPr>
        <w:t>nstaurar</w:t>
      </w:r>
      <w:r w:rsidR="000552E8" w:rsidRPr="008D72C4">
        <w:rPr>
          <w:sz w:val="18"/>
          <w:szCs w:val="18"/>
        </w:rPr>
        <w:t xml:space="preserve"> </w:t>
      </w:r>
      <w:r w:rsidR="00FE78EB" w:rsidRPr="008D72C4">
        <w:rPr>
          <w:sz w:val="18"/>
          <w:szCs w:val="18"/>
        </w:rPr>
        <w:t xml:space="preserve">el cuestionario técnico de la Autoridad A </w:t>
      </w:r>
      <w:r w:rsidR="00D63A0C" w:rsidRPr="008D72C4">
        <w:rPr>
          <w:sz w:val="18"/>
          <w:szCs w:val="18"/>
        </w:rPr>
        <w:t>para los</w:t>
      </w:r>
      <w:r w:rsidR="000552E8" w:rsidRPr="008D72C4">
        <w:rPr>
          <w:sz w:val="18"/>
          <w:szCs w:val="18"/>
        </w:rPr>
        <w:t xml:space="preserve"> miembros de la UPOV </w:t>
      </w:r>
      <w:r w:rsidR="00D63A0C" w:rsidRPr="008D72C4">
        <w:rPr>
          <w:sz w:val="18"/>
          <w:szCs w:val="18"/>
        </w:rPr>
        <w:t>que deseen utilizarlo</w:t>
      </w:r>
      <w:r w:rsidR="000552E8" w:rsidRPr="008D72C4">
        <w:rPr>
          <w:sz w:val="18"/>
          <w:szCs w:val="18"/>
        </w:rPr>
        <w:t xml:space="preserve"> (</w:t>
      </w:r>
      <w:r w:rsidR="00D63A0C" w:rsidRPr="008D72C4">
        <w:rPr>
          <w:sz w:val="18"/>
          <w:szCs w:val="18"/>
        </w:rPr>
        <w:t xml:space="preserve">en función </w:t>
      </w:r>
      <w:r w:rsidR="008D5C83" w:rsidRPr="008D72C4">
        <w:rPr>
          <w:sz w:val="18"/>
          <w:szCs w:val="18"/>
        </w:rPr>
        <w:t>de los recursos disponibles</w:t>
      </w:r>
      <w:r w:rsidR="000552E8" w:rsidRPr="008D72C4">
        <w:rPr>
          <w:sz w:val="18"/>
          <w:szCs w:val="18"/>
        </w:rPr>
        <w:t>).</w:t>
      </w:r>
      <w:r w:rsidR="00C55C76" w:rsidRPr="008D72C4">
        <w:rPr>
          <w:sz w:val="18"/>
          <w:szCs w:val="18"/>
        </w:rPr>
        <w:t xml:space="preserve"> </w:t>
      </w:r>
    </w:p>
    <w:p w:rsidR="00C55C76" w:rsidRPr="008D72C4" w:rsidRDefault="00C55C76" w:rsidP="008C330D">
      <w:r w:rsidRPr="008D72C4">
        <w:t xml:space="preserve"> </w:t>
      </w:r>
    </w:p>
    <w:p w:rsidR="00C55C76" w:rsidRPr="008D72C4" w:rsidRDefault="003D1FE0" w:rsidP="008C330D">
      <w:r w:rsidRPr="008D72C4">
        <w:fldChar w:fldCharType="begin"/>
      </w:r>
      <w:r w:rsidR="008C330D" w:rsidRPr="008D72C4">
        <w:instrText xml:space="preserve"> AUTONUM  </w:instrText>
      </w:r>
      <w:r w:rsidRPr="008D72C4">
        <w:fldChar w:fldCharType="end"/>
      </w:r>
      <w:r w:rsidR="008C330D" w:rsidRPr="008D72C4">
        <w:tab/>
      </w:r>
      <w:r w:rsidR="00DE1361" w:rsidRPr="008D72C4">
        <w:t>Conforme a este procedimiento, más de una autoridad puede poner su cuestionario técnico a disposición de otros miembros de la UPOV participantes que utilicen el cuestionario técnico de la UPOV para todos los géneros y especies.</w:t>
      </w:r>
      <w:r w:rsidR="00C55C76" w:rsidRPr="008D72C4">
        <w:t xml:space="preserve"> </w:t>
      </w:r>
    </w:p>
    <w:p w:rsidR="00C55C76" w:rsidRPr="008D72C4" w:rsidRDefault="00C55C76" w:rsidP="008C330D">
      <w:r w:rsidRPr="008D72C4">
        <w:t xml:space="preserve"> </w:t>
      </w:r>
    </w:p>
    <w:p w:rsidR="00C55C76" w:rsidRPr="008D72C4" w:rsidRDefault="003D1FE0" w:rsidP="008C330D">
      <w:r w:rsidRPr="008D72C4">
        <w:fldChar w:fldCharType="begin"/>
      </w:r>
      <w:r w:rsidR="008C330D" w:rsidRPr="008D72C4">
        <w:instrText xml:space="preserve"> AUTONUM  </w:instrText>
      </w:r>
      <w:r w:rsidRPr="008D72C4">
        <w:fldChar w:fldCharType="end"/>
      </w:r>
      <w:r w:rsidR="008C330D" w:rsidRPr="008D72C4">
        <w:tab/>
      </w:r>
      <w:r w:rsidR="008A5E3A" w:rsidRPr="008D72C4">
        <w:t xml:space="preserve">El Reino Unido </w:t>
      </w:r>
      <w:r w:rsidR="008D5C83" w:rsidRPr="008D72C4">
        <w:t>cuenta con</w:t>
      </w:r>
      <w:r w:rsidR="008A5E3A" w:rsidRPr="008D72C4">
        <w:t xml:space="preserve"> un cuestionario técnico específico, del cual figura una copia en el Anexo del presente documento.</w:t>
      </w:r>
      <w:r w:rsidR="008C330D" w:rsidRPr="008D72C4">
        <w:t xml:space="preserve"> </w:t>
      </w:r>
      <w:r w:rsidR="008D5C83" w:rsidRPr="008D72C4">
        <w:t>De conformidad con el nuevo procedimiento propuesto, el cuestionario técnico del Reino Unido se distribuyó el 15 de junio de 2022 (circular E-22/089) a los siguientes miembros de la</w:t>
      </w:r>
      <w:r w:rsidR="00A27752" w:rsidRPr="008D72C4">
        <w:t> </w:t>
      </w:r>
      <w:r w:rsidR="008D5C83" w:rsidRPr="008D72C4">
        <w:t>UPOV que utilizan el cuestionario técnico de la UPOV para todos los géneros y especies a fin de determinar si desean utilizar el cuestionario técnico del Reino Unido o seguir utilizando el cuestionario técnico genérico:</w:t>
      </w:r>
      <w:r w:rsidR="00C55C76" w:rsidRPr="008D72C4">
        <w:t xml:space="preserve"> </w:t>
      </w:r>
    </w:p>
    <w:p w:rsidR="008C330D" w:rsidRPr="008D72C4" w:rsidRDefault="008C330D" w:rsidP="008C330D"/>
    <w:p w:rsidR="002D1684" w:rsidRPr="008D72C4" w:rsidRDefault="002D1684">
      <w:pPr>
        <w:jc w:val="left"/>
      </w:pPr>
      <w:r w:rsidRPr="008D72C4">
        <w:br w:type="page"/>
      </w:r>
    </w:p>
    <w:p w:rsidR="002D1684" w:rsidRPr="008D72C4" w:rsidRDefault="002D1684" w:rsidP="008C330D"/>
    <w:tbl>
      <w:tblPr>
        <w:tblStyle w:val="TableGrid1"/>
        <w:tblW w:w="4673" w:type="dxa"/>
        <w:jc w:val="center"/>
        <w:tblLayout w:type="fixed"/>
        <w:tblCellMar>
          <w:top w:w="28" w:type="dxa"/>
          <w:left w:w="57" w:type="dxa"/>
          <w:bottom w:w="28" w:type="dxa"/>
          <w:right w:w="85" w:type="dxa"/>
        </w:tblCellMar>
        <w:tblLook w:val="04A0" w:firstRow="1" w:lastRow="0" w:firstColumn="1" w:lastColumn="0" w:noHBand="0" w:noVBand="1"/>
      </w:tblPr>
      <w:tblGrid>
        <w:gridCol w:w="4673"/>
      </w:tblGrid>
      <w:tr w:rsidR="008C330D" w:rsidRPr="008D72C4" w:rsidTr="00DA4218">
        <w:trPr>
          <w:cantSplit/>
          <w:tblHeader/>
          <w:jc w:val="center"/>
        </w:trPr>
        <w:tc>
          <w:tcPr>
            <w:tcW w:w="4673" w:type="dxa"/>
            <w:shd w:val="clear" w:color="auto" w:fill="EEECE1" w:themeFill="background2"/>
            <w:vAlign w:val="center"/>
          </w:tcPr>
          <w:p w:rsidR="008C330D" w:rsidRPr="008D72C4" w:rsidRDefault="008D5C83" w:rsidP="00E37FDD">
            <w:pPr>
              <w:keepNext/>
              <w:jc w:val="center"/>
              <w:rPr>
                <w:rFonts w:cs="Arial"/>
                <w:color w:val="000000"/>
                <w:sz w:val="17"/>
                <w:szCs w:val="17"/>
                <w:lang w:val="es-ES"/>
              </w:rPr>
            </w:pPr>
            <w:r w:rsidRPr="008D72C4">
              <w:rPr>
                <w:rFonts w:cs="Arial"/>
                <w:bCs/>
                <w:color w:val="000000"/>
                <w:sz w:val="17"/>
                <w:szCs w:val="17"/>
                <w:lang w:val="es-ES"/>
              </w:rPr>
              <w:t>Autoridad</w:t>
            </w:r>
          </w:p>
        </w:tc>
      </w:tr>
      <w:tr w:rsidR="00ED2183" w:rsidRPr="008D72C4" w:rsidTr="003F4F5E">
        <w:trPr>
          <w:cantSplit/>
          <w:jc w:val="center"/>
        </w:trPr>
        <w:tc>
          <w:tcPr>
            <w:tcW w:w="4673" w:type="dxa"/>
            <w:shd w:val="clear" w:color="auto" w:fill="auto"/>
            <w:vAlign w:val="center"/>
          </w:tcPr>
          <w:p w:rsidR="00ED2183" w:rsidRPr="008D72C4" w:rsidRDefault="00ED2183" w:rsidP="00E37FDD">
            <w:pPr>
              <w:jc w:val="left"/>
              <w:rPr>
                <w:rFonts w:cs="Arial"/>
                <w:color w:val="000000"/>
                <w:sz w:val="17"/>
                <w:szCs w:val="17"/>
                <w:lang w:val="es-ES"/>
              </w:rPr>
            </w:pPr>
            <w:r w:rsidRPr="008D72C4">
              <w:rPr>
                <w:rFonts w:cs="Arial"/>
                <w:color w:val="000000"/>
                <w:sz w:val="17"/>
                <w:szCs w:val="17"/>
                <w:lang w:val="es-ES"/>
              </w:rPr>
              <w:t>Chile</w:t>
            </w:r>
          </w:p>
        </w:tc>
      </w:tr>
      <w:tr w:rsidR="005A1F6F" w:rsidRPr="008D72C4" w:rsidTr="00DA4218">
        <w:trPr>
          <w:cantSplit/>
          <w:jc w:val="center"/>
        </w:trPr>
        <w:tc>
          <w:tcPr>
            <w:tcW w:w="4673" w:type="dxa"/>
            <w:shd w:val="clear" w:color="auto" w:fill="auto"/>
            <w:vAlign w:val="center"/>
          </w:tcPr>
          <w:p w:rsidR="005A1F6F" w:rsidRPr="008D72C4" w:rsidRDefault="005A1F6F" w:rsidP="00E37FDD">
            <w:pPr>
              <w:keepNext/>
              <w:jc w:val="left"/>
              <w:rPr>
                <w:rFonts w:cs="Arial"/>
                <w:sz w:val="17"/>
                <w:szCs w:val="17"/>
                <w:lang w:val="es-ES"/>
              </w:rPr>
            </w:pPr>
            <w:r w:rsidRPr="008D72C4">
              <w:rPr>
                <w:rFonts w:cs="Arial"/>
                <w:sz w:val="17"/>
                <w:szCs w:val="17"/>
                <w:lang w:val="es-ES"/>
              </w:rPr>
              <w:t>Colombia</w:t>
            </w:r>
          </w:p>
        </w:tc>
      </w:tr>
      <w:tr w:rsidR="005A1F6F" w:rsidRPr="008D72C4" w:rsidTr="00DA4218">
        <w:trPr>
          <w:cantSplit/>
          <w:jc w:val="center"/>
        </w:trPr>
        <w:tc>
          <w:tcPr>
            <w:tcW w:w="4673" w:type="dxa"/>
            <w:shd w:val="clear" w:color="auto" w:fill="auto"/>
            <w:vAlign w:val="center"/>
          </w:tcPr>
          <w:p w:rsidR="005A1F6F" w:rsidRPr="008D72C4" w:rsidRDefault="005A1F6F" w:rsidP="00E37FDD">
            <w:pPr>
              <w:jc w:val="left"/>
              <w:rPr>
                <w:rFonts w:cs="Arial"/>
                <w:color w:val="000000"/>
                <w:sz w:val="17"/>
                <w:szCs w:val="17"/>
                <w:lang w:val="es-ES"/>
              </w:rPr>
            </w:pPr>
            <w:r w:rsidRPr="008D72C4">
              <w:rPr>
                <w:rFonts w:cs="Arial"/>
                <w:color w:val="000000"/>
                <w:sz w:val="17"/>
                <w:szCs w:val="17"/>
                <w:lang w:val="es-ES"/>
              </w:rPr>
              <w:t>Francia</w:t>
            </w:r>
          </w:p>
        </w:tc>
      </w:tr>
      <w:tr w:rsidR="005A1F6F" w:rsidRPr="008D72C4" w:rsidTr="00DA4218">
        <w:trPr>
          <w:cantSplit/>
          <w:jc w:val="center"/>
        </w:trPr>
        <w:tc>
          <w:tcPr>
            <w:tcW w:w="4673" w:type="dxa"/>
            <w:shd w:val="clear" w:color="auto" w:fill="auto"/>
            <w:vAlign w:val="center"/>
          </w:tcPr>
          <w:p w:rsidR="005A1F6F" w:rsidRPr="008D72C4" w:rsidRDefault="005A1F6F" w:rsidP="00E37FDD">
            <w:pPr>
              <w:jc w:val="left"/>
              <w:rPr>
                <w:rFonts w:cs="Arial"/>
                <w:color w:val="000000"/>
                <w:sz w:val="17"/>
                <w:szCs w:val="17"/>
                <w:lang w:val="es-ES"/>
              </w:rPr>
            </w:pPr>
            <w:r w:rsidRPr="008D72C4">
              <w:rPr>
                <w:rFonts w:cs="Arial"/>
                <w:color w:val="000000"/>
                <w:sz w:val="17"/>
                <w:szCs w:val="17"/>
                <w:lang w:val="es-ES"/>
              </w:rPr>
              <w:t>Georgia</w:t>
            </w:r>
          </w:p>
        </w:tc>
      </w:tr>
      <w:tr w:rsidR="005A1F6F" w:rsidRPr="008D72C4" w:rsidTr="00DA4218">
        <w:trPr>
          <w:cantSplit/>
          <w:jc w:val="center"/>
        </w:trPr>
        <w:tc>
          <w:tcPr>
            <w:tcW w:w="4673" w:type="dxa"/>
            <w:shd w:val="clear" w:color="auto" w:fill="auto"/>
            <w:vAlign w:val="center"/>
          </w:tcPr>
          <w:p w:rsidR="005A1F6F" w:rsidRPr="008D72C4" w:rsidRDefault="005A1F6F" w:rsidP="00E37FDD">
            <w:pPr>
              <w:jc w:val="left"/>
              <w:rPr>
                <w:rFonts w:cs="Arial"/>
                <w:color w:val="000000"/>
                <w:sz w:val="17"/>
                <w:szCs w:val="17"/>
                <w:lang w:val="es-ES"/>
              </w:rPr>
            </w:pPr>
            <w:proofErr w:type="spellStart"/>
            <w:r w:rsidRPr="008D72C4">
              <w:rPr>
                <w:rFonts w:cs="Arial"/>
                <w:color w:val="000000"/>
                <w:sz w:val="17"/>
                <w:szCs w:val="17"/>
                <w:lang w:val="es-ES"/>
              </w:rPr>
              <w:t>Kenya</w:t>
            </w:r>
            <w:proofErr w:type="spellEnd"/>
          </w:p>
        </w:tc>
      </w:tr>
      <w:tr w:rsidR="005A1F6F" w:rsidRPr="008D72C4" w:rsidTr="00DA4218">
        <w:trPr>
          <w:cantSplit/>
          <w:jc w:val="center"/>
        </w:trPr>
        <w:tc>
          <w:tcPr>
            <w:tcW w:w="4673" w:type="dxa"/>
            <w:shd w:val="clear" w:color="auto" w:fill="auto"/>
            <w:vAlign w:val="center"/>
          </w:tcPr>
          <w:p w:rsidR="005A1F6F" w:rsidRPr="008D72C4" w:rsidRDefault="005A1F6F" w:rsidP="00E37FDD">
            <w:pPr>
              <w:jc w:val="left"/>
              <w:rPr>
                <w:rFonts w:cs="Arial"/>
                <w:color w:val="000000"/>
                <w:sz w:val="17"/>
                <w:szCs w:val="17"/>
                <w:lang w:val="es-ES"/>
              </w:rPr>
            </w:pPr>
            <w:r w:rsidRPr="008D72C4">
              <w:rPr>
                <w:rFonts w:cs="Arial"/>
                <w:color w:val="000000"/>
                <w:sz w:val="17"/>
                <w:szCs w:val="17"/>
                <w:lang w:val="es-ES"/>
              </w:rPr>
              <w:t>México</w:t>
            </w:r>
          </w:p>
        </w:tc>
      </w:tr>
      <w:tr w:rsidR="005A1F6F" w:rsidRPr="008D72C4" w:rsidTr="00DA4218">
        <w:trPr>
          <w:cantSplit/>
          <w:jc w:val="center"/>
        </w:trPr>
        <w:tc>
          <w:tcPr>
            <w:tcW w:w="4673" w:type="dxa"/>
            <w:shd w:val="clear" w:color="auto" w:fill="auto"/>
            <w:vAlign w:val="center"/>
          </w:tcPr>
          <w:p w:rsidR="005A1F6F" w:rsidRPr="008D72C4" w:rsidRDefault="005A1F6F" w:rsidP="00E37FDD">
            <w:pPr>
              <w:jc w:val="left"/>
              <w:rPr>
                <w:rFonts w:cs="Arial"/>
                <w:color w:val="000000"/>
                <w:sz w:val="17"/>
                <w:szCs w:val="17"/>
                <w:lang w:val="es-ES"/>
              </w:rPr>
            </w:pPr>
            <w:r w:rsidRPr="008D72C4">
              <w:rPr>
                <w:rFonts w:cs="Arial"/>
                <w:color w:val="000000"/>
                <w:sz w:val="17"/>
                <w:szCs w:val="17"/>
                <w:lang w:val="es-ES"/>
              </w:rPr>
              <w:t>Noruega</w:t>
            </w:r>
          </w:p>
        </w:tc>
      </w:tr>
      <w:tr w:rsidR="005A1F6F" w:rsidRPr="008D72C4" w:rsidTr="00DA4218">
        <w:trPr>
          <w:cantSplit/>
          <w:jc w:val="center"/>
        </w:trPr>
        <w:tc>
          <w:tcPr>
            <w:tcW w:w="4673" w:type="dxa"/>
            <w:shd w:val="clear" w:color="auto" w:fill="auto"/>
            <w:vAlign w:val="center"/>
          </w:tcPr>
          <w:p w:rsidR="005A1F6F" w:rsidRPr="008D72C4" w:rsidRDefault="005A1F6F" w:rsidP="00E37FDD">
            <w:pPr>
              <w:jc w:val="left"/>
              <w:rPr>
                <w:rFonts w:cs="Arial"/>
                <w:color w:val="000000"/>
                <w:sz w:val="17"/>
                <w:szCs w:val="17"/>
                <w:lang w:val="es-ES"/>
              </w:rPr>
            </w:pPr>
            <w:r w:rsidRPr="008D72C4">
              <w:rPr>
                <w:rFonts w:cs="Arial"/>
                <w:color w:val="000000"/>
                <w:sz w:val="17"/>
                <w:szCs w:val="17"/>
                <w:lang w:val="es-ES"/>
              </w:rPr>
              <w:t>Nueva Zelandia</w:t>
            </w:r>
          </w:p>
        </w:tc>
      </w:tr>
      <w:tr w:rsidR="005A1F6F" w:rsidRPr="008D72C4" w:rsidTr="00DA4218">
        <w:trPr>
          <w:cantSplit/>
          <w:jc w:val="center"/>
        </w:trPr>
        <w:tc>
          <w:tcPr>
            <w:tcW w:w="4673" w:type="dxa"/>
            <w:shd w:val="clear" w:color="auto" w:fill="auto"/>
            <w:vAlign w:val="center"/>
          </w:tcPr>
          <w:p w:rsidR="005A1F6F" w:rsidRPr="008D72C4" w:rsidRDefault="005A1F6F" w:rsidP="00E37FDD">
            <w:pPr>
              <w:keepNext/>
              <w:jc w:val="left"/>
              <w:rPr>
                <w:rFonts w:cs="Arial"/>
                <w:color w:val="000000"/>
                <w:sz w:val="17"/>
                <w:szCs w:val="17"/>
                <w:lang w:val="es-ES"/>
              </w:rPr>
            </w:pPr>
            <w:r w:rsidRPr="008D72C4">
              <w:rPr>
                <w:rFonts w:cs="Arial"/>
                <w:color w:val="000000"/>
                <w:sz w:val="17"/>
                <w:szCs w:val="17"/>
                <w:lang w:val="es-ES"/>
              </w:rPr>
              <w:t xml:space="preserve">Organización Africana de la Propiedad Intelectual (OAPI) </w:t>
            </w:r>
          </w:p>
        </w:tc>
      </w:tr>
      <w:tr w:rsidR="005A1F6F" w:rsidRPr="008D72C4" w:rsidTr="00DA4218">
        <w:trPr>
          <w:cantSplit/>
          <w:jc w:val="center"/>
        </w:trPr>
        <w:tc>
          <w:tcPr>
            <w:tcW w:w="4673" w:type="dxa"/>
            <w:shd w:val="clear" w:color="auto" w:fill="auto"/>
            <w:vAlign w:val="center"/>
          </w:tcPr>
          <w:p w:rsidR="005A1F6F" w:rsidRPr="008D72C4" w:rsidRDefault="005A1F6F" w:rsidP="00E37FDD">
            <w:pPr>
              <w:jc w:val="left"/>
              <w:rPr>
                <w:rFonts w:cs="Arial"/>
                <w:color w:val="000000"/>
                <w:sz w:val="17"/>
                <w:szCs w:val="17"/>
                <w:lang w:val="es-ES"/>
              </w:rPr>
            </w:pPr>
            <w:r w:rsidRPr="008D72C4">
              <w:rPr>
                <w:rFonts w:cs="Arial"/>
                <w:color w:val="000000"/>
                <w:sz w:val="17"/>
                <w:szCs w:val="17"/>
                <w:lang w:val="es-ES"/>
              </w:rPr>
              <w:t>Países Bajos</w:t>
            </w:r>
          </w:p>
        </w:tc>
      </w:tr>
      <w:tr w:rsidR="005A1F6F" w:rsidRPr="008D72C4" w:rsidTr="00DA4218">
        <w:trPr>
          <w:cantSplit/>
          <w:jc w:val="center"/>
        </w:trPr>
        <w:tc>
          <w:tcPr>
            <w:tcW w:w="4673" w:type="dxa"/>
            <w:shd w:val="clear" w:color="auto" w:fill="auto"/>
            <w:vAlign w:val="center"/>
          </w:tcPr>
          <w:p w:rsidR="005A1F6F" w:rsidRPr="008D72C4" w:rsidRDefault="005A1F6F" w:rsidP="00E37FDD">
            <w:pPr>
              <w:jc w:val="left"/>
              <w:rPr>
                <w:rFonts w:cs="Arial"/>
                <w:sz w:val="17"/>
                <w:szCs w:val="17"/>
                <w:lang w:val="es-ES"/>
              </w:rPr>
            </w:pPr>
            <w:r w:rsidRPr="008D72C4">
              <w:rPr>
                <w:rFonts w:cs="Arial"/>
                <w:sz w:val="17"/>
                <w:szCs w:val="17"/>
                <w:lang w:val="es-ES"/>
              </w:rPr>
              <w:t>Perú</w:t>
            </w:r>
          </w:p>
        </w:tc>
      </w:tr>
      <w:tr w:rsidR="005A1F6F" w:rsidRPr="008D72C4" w:rsidTr="00DA4218">
        <w:trPr>
          <w:cantSplit/>
          <w:jc w:val="center"/>
        </w:trPr>
        <w:tc>
          <w:tcPr>
            <w:tcW w:w="4673" w:type="dxa"/>
            <w:shd w:val="clear" w:color="auto" w:fill="auto"/>
            <w:vAlign w:val="center"/>
          </w:tcPr>
          <w:p w:rsidR="005A1F6F" w:rsidRPr="008D72C4" w:rsidRDefault="005A1F6F" w:rsidP="00E37FDD">
            <w:pPr>
              <w:jc w:val="left"/>
              <w:rPr>
                <w:rFonts w:cs="Arial"/>
                <w:color w:val="000000"/>
                <w:sz w:val="17"/>
                <w:szCs w:val="17"/>
                <w:lang w:val="es-ES"/>
              </w:rPr>
            </w:pPr>
            <w:r w:rsidRPr="008D72C4">
              <w:rPr>
                <w:rFonts w:cs="Arial"/>
                <w:color w:val="000000"/>
                <w:sz w:val="17"/>
                <w:szCs w:val="17"/>
                <w:lang w:val="es-ES"/>
              </w:rPr>
              <w:t>Reino Unido</w:t>
            </w:r>
          </w:p>
        </w:tc>
      </w:tr>
      <w:tr w:rsidR="005A1F6F" w:rsidRPr="008D72C4" w:rsidTr="00DA4218">
        <w:trPr>
          <w:cantSplit/>
          <w:jc w:val="center"/>
        </w:trPr>
        <w:tc>
          <w:tcPr>
            <w:tcW w:w="4673" w:type="dxa"/>
            <w:shd w:val="clear" w:color="auto" w:fill="auto"/>
            <w:vAlign w:val="center"/>
          </w:tcPr>
          <w:p w:rsidR="005A1F6F" w:rsidRPr="008D72C4" w:rsidRDefault="005A1F6F" w:rsidP="00E37FDD">
            <w:pPr>
              <w:jc w:val="left"/>
              <w:rPr>
                <w:rFonts w:cs="Arial"/>
                <w:sz w:val="17"/>
                <w:szCs w:val="17"/>
                <w:lang w:val="es-ES"/>
              </w:rPr>
            </w:pPr>
            <w:r w:rsidRPr="008D72C4">
              <w:rPr>
                <w:rFonts w:cs="Arial"/>
                <w:sz w:val="17"/>
                <w:szCs w:val="17"/>
                <w:lang w:val="es-ES"/>
              </w:rPr>
              <w:t xml:space="preserve">República de </w:t>
            </w:r>
            <w:proofErr w:type="spellStart"/>
            <w:r w:rsidRPr="008D72C4">
              <w:rPr>
                <w:rFonts w:cs="Arial"/>
                <w:sz w:val="17"/>
                <w:szCs w:val="17"/>
                <w:lang w:val="es-ES"/>
              </w:rPr>
              <w:t>Moldova</w:t>
            </w:r>
            <w:proofErr w:type="spellEnd"/>
          </w:p>
        </w:tc>
      </w:tr>
      <w:tr w:rsidR="005A1F6F" w:rsidRPr="008D72C4" w:rsidTr="00DA4218">
        <w:trPr>
          <w:cantSplit/>
          <w:jc w:val="center"/>
        </w:trPr>
        <w:tc>
          <w:tcPr>
            <w:tcW w:w="4673" w:type="dxa"/>
            <w:shd w:val="clear" w:color="auto" w:fill="auto"/>
            <w:vAlign w:val="center"/>
          </w:tcPr>
          <w:p w:rsidR="005A1F6F" w:rsidRPr="008D72C4" w:rsidRDefault="005A1F6F" w:rsidP="00E37FDD">
            <w:pPr>
              <w:keepNext/>
              <w:jc w:val="left"/>
              <w:rPr>
                <w:rFonts w:cs="Arial"/>
                <w:sz w:val="17"/>
                <w:szCs w:val="17"/>
                <w:lang w:val="es-ES"/>
              </w:rPr>
            </w:pPr>
            <w:r w:rsidRPr="008D72C4">
              <w:rPr>
                <w:rFonts w:cs="Arial"/>
                <w:sz w:val="17"/>
                <w:szCs w:val="17"/>
                <w:lang w:val="es-ES"/>
              </w:rPr>
              <w:t>República Dominicana</w:t>
            </w:r>
          </w:p>
        </w:tc>
      </w:tr>
      <w:tr w:rsidR="005A1F6F" w:rsidRPr="008D72C4" w:rsidTr="00DA4218">
        <w:trPr>
          <w:cantSplit/>
          <w:jc w:val="center"/>
        </w:trPr>
        <w:tc>
          <w:tcPr>
            <w:tcW w:w="4673" w:type="dxa"/>
            <w:shd w:val="clear" w:color="auto" w:fill="auto"/>
            <w:vAlign w:val="center"/>
          </w:tcPr>
          <w:p w:rsidR="005A1F6F" w:rsidRPr="008D72C4" w:rsidRDefault="005A1F6F" w:rsidP="00E37FDD">
            <w:pPr>
              <w:jc w:val="left"/>
              <w:rPr>
                <w:rFonts w:cs="Arial"/>
                <w:sz w:val="17"/>
                <w:szCs w:val="17"/>
                <w:lang w:val="es-ES"/>
              </w:rPr>
            </w:pPr>
            <w:r w:rsidRPr="008D72C4">
              <w:rPr>
                <w:rFonts w:cs="Arial"/>
                <w:sz w:val="17"/>
                <w:szCs w:val="17"/>
                <w:lang w:val="es-ES"/>
              </w:rPr>
              <w:t>San Vicente y las Granadinas</w:t>
            </w:r>
          </w:p>
        </w:tc>
      </w:tr>
      <w:tr w:rsidR="005A1F6F" w:rsidRPr="008D72C4" w:rsidTr="00DA4218">
        <w:trPr>
          <w:cantSplit/>
          <w:jc w:val="center"/>
        </w:trPr>
        <w:tc>
          <w:tcPr>
            <w:tcW w:w="4673" w:type="dxa"/>
            <w:shd w:val="clear" w:color="auto" w:fill="auto"/>
            <w:vAlign w:val="center"/>
          </w:tcPr>
          <w:p w:rsidR="005A1F6F" w:rsidRPr="008D72C4" w:rsidRDefault="005A1F6F" w:rsidP="00E37FDD">
            <w:pPr>
              <w:jc w:val="left"/>
              <w:rPr>
                <w:rFonts w:cs="Arial"/>
                <w:color w:val="000000"/>
                <w:sz w:val="17"/>
                <w:szCs w:val="17"/>
                <w:lang w:val="es-ES"/>
              </w:rPr>
            </w:pPr>
            <w:r w:rsidRPr="008D72C4">
              <w:rPr>
                <w:rFonts w:cs="Arial"/>
                <w:color w:val="000000"/>
                <w:sz w:val="17"/>
                <w:szCs w:val="17"/>
                <w:lang w:val="es-ES"/>
              </w:rPr>
              <w:t>Serbia</w:t>
            </w:r>
          </w:p>
        </w:tc>
      </w:tr>
      <w:tr w:rsidR="005A1F6F" w:rsidRPr="008D72C4" w:rsidTr="00DA4218">
        <w:trPr>
          <w:cantSplit/>
          <w:jc w:val="center"/>
        </w:trPr>
        <w:tc>
          <w:tcPr>
            <w:tcW w:w="4673" w:type="dxa"/>
            <w:shd w:val="clear" w:color="auto" w:fill="auto"/>
            <w:vAlign w:val="center"/>
          </w:tcPr>
          <w:p w:rsidR="005A1F6F" w:rsidRPr="008D72C4" w:rsidRDefault="005A1F6F" w:rsidP="00E37FDD">
            <w:pPr>
              <w:jc w:val="left"/>
              <w:rPr>
                <w:rFonts w:cs="Arial"/>
                <w:color w:val="000000"/>
                <w:sz w:val="17"/>
                <w:szCs w:val="17"/>
                <w:lang w:val="es-ES"/>
              </w:rPr>
            </w:pPr>
            <w:r w:rsidRPr="008D72C4">
              <w:rPr>
                <w:rFonts w:cs="Arial"/>
                <w:color w:val="000000"/>
                <w:sz w:val="17"/>
                <w:szCs w:val="17"/>
                <w:lang w:val="es-ES"/>
              </w:rPr>
              <w:t>Sudáfrica</w:t>
            </w:r>
          </w:p>
        </w:tc>
      </w:tr>
      <w:tr w:rsidR="005A1F6F" w:rsidRPr="008D72C4" w:rsidTr="00DA4218">
        <w:trPr>
          <w:cantSplit/>
          <w:jc w:val="center"/>
        </w:trPr>
        <w:tc>
          <w:tcPr>
            <w:tcW w:w="4673" w:type="dxa"/>
            <w:shd w:val="clear" w:color="auto" w:fill="auto"/>
            <w:vAlign w:val="center"/>
          </w:tcPr>
          <w:p w:rsidR="005A1F6F" w:rsidRPr="008D72C4" w:rsidRDefault="005A1F6F" w:rsidP="00E37FDD">
            <w:pPr>
              <w:jc w:val="left"/>
              <w:rPr>
                <w:rFonts w:cs="Arial"/>
                <w:color w:val="000000"/>
                <w:sz w:val="17"/>
                <w:szCs w:val="17"/>
                <w:lang w:val="es-ES"/>
              </w:rPr>
            </w:pPr>
            <w:r w:rsidRPr="008D72C4">
              <w:rPr>
                <w:rFonts w:cs="Arial"/>
                <w:color w:val="000000"/>
                <w:sz w:val="17"/>
                <w:szCs w:val="17"/>
                <w:lang w:val="es-ES"/>
              </w:rPr>
              <w:t>Suecia</w:t>
            </w:r>
          </w:p>
        </w:tc>
      </w:tr>
      <w:tr w:rsidR="005A1F6F" w:rsidRPr="008D72C4" w:rsidTr="00DA4218">
        <w:trPr>
          <w:cantSplit/>
          <w:jc w:val="center"/>
        </w:trPr>
        <w:tc>
          <w:tcPr>
            <w:tcW w:w="4673" w:type="dxa"/>
            <w:shd w:val="clear" w:color="auto" w:fill="auto"/>
            <w:vAlign w:val="center"/>
          </w:tcPr>
          <w:p w:rsidR="005A1F6F" w:rsidRPr="008D72C4" w:rsidRDefault="005A1F6F" w:rsidP="00E37FDD">
            <w:pPr>
              <w:jc w:val="left"/>
              <w:rPr>
                <w:rFonts w:cs="Arial"/>
                <w:color w:val="000000"/>
                <w:sz w:val="17"/>
                <w:szCs w:val="17"/>
                <w:lang w:val="es-ES"/>
              </w:rPr>
            </w:pPr>
            <w:r w:rsidRPr="008D72C4">
              <w:rPr>
                <w:rFonts w:cs="Arial"/>
                <w:color w:val="000000"/>
                <w:sz w:val="17"/>
                <w:szCs w:val="17"/>
                <w:lang w:val="es-ES"/>
              </w:rPr>
              <w:t>Túnez</w:t>
            </w:r>
          </w:p>
        </w:tc>
      </w:tr>
      <w:tr w:rsidR="005A1F6F" w:rsidRPr="008D72C4" w:rsidTr="00DA4218">
        <w:trPr>
          <w:cantSplit/>
          <w:jc w:val="center"/>
        </w:trPr>
        <w:tc>
          <w:tcPr>
            <w:tcW w:w="4673" w:type="dxa"/>
            <w:shd w:val="clear" w:color="auto" w:fill="auto"/>
            <w:vAlign w:val="center"/>
          </w:tcPr>
          <w:p w:rsidR="005A1F6F" w:rsidRPr="008D72C4" w:rsidRDefault="005A1F6F" w:rsidP="00E37FDD">
            <w:pPr>
              <w:keepNext/>
              <w:jc w:val="left"/>
              <w:rPr>
                <w:rFonts w:cs="Arial"/>
                <w:sz w:val="17"/>
                <w:szCs w:val="17"/>
                <w:lang w:val="es-ES"/>
              </w:rPr>
            </w:pPr>
            <w:r w:rsidRPr="008D72C4">
              <w:rPr>
                <w:rFonts w:cs="Arial"/>
                <w:sz w:val="17"/>
                <w:szCs w:val="17"/>
                <w:lang w:val="es-ES"/>
              </w:rPr>
              <w:t>Türkiye</w:t>
            </w:r>
          </w:p>
        </w:tc>
      </w:tr>
      <w:tr w:rsidR="005A1F6F" w:rsidRPr="008D72C4" w:rsidTr="008D5C83">
        <w:trPr>
          <w:cantSplit/>
          <w:trHeight w:val="120"/>
          <w:jc w:val="center"/>
        </w:trPr>
        <w:tc>
          <w:tcPr>
            <w:tcW w:w="4673" w:type="dxa"/>
            <w:shd w:val="clear" w:color="auto" w:fill="auto"/>
            <w:vAlign w:val="center"/>
          </w:tcPr>
          <w:p w:rsidR="005A1F6F" w:rsidRPr="008D72C4" w:rsidRDefault="005A1F6F" w:rsidP="00E37FDD">
            <w:pPr>
              <w:jc w:val="left"/>
              <w:rPr>
                <w:rFonts w:cs="Arial"/>
                <w:color w:val="000000"/>
                <w:sz w:val="17"/>
                <w:szCs w:val="17"/>
                <w:lang w:val="es-ES"/>
              </w:rPr>
            </w:pPr>
            <w:proofErr w:type="spellStart"/>
            <w:r w:rsidRPr="008D72C4">
              <w:rPr>
                <w:rFonts w:cs="Arial"/>
                <w:color w:val="000000"/>
                <w:sz w:val="17"/>
                <w:szCs w:val="17"/>
                <w:lang w:val="es-ES"/>
              </w:rPr>
              <w:t>Viet</w:t>
            </w:r>
            <w:proofErr w:type="spellEnd"/>
            <w:r w:rsidRPr="008D72C4">
              <w:rPr>
                <w:rFonts w:cs="Arial"/>
                <w:color w:val="000000"/>
                <w:sz w:val="17"/>
                <w:szCs w:val="17"/>
                <w:lang w:val="es-ES"/>
              </w:rPr>
              <w:t xml:space="preserve"> </w:t>
            </w:r>
            <w:proofErr w:type="spellStart"/>
            <w:r w:rsidRPr="008D72C4">
              <w:rPr>
                <w:rFonts w:cs="Arial"/>
                <w:color w:val="000000"/>
                <w:sz w:val="17"/>
                <w:szCs w:val="17"/>
                <w:lang w:val="es-ES"/>
              </w:rPr>
              <w:t>Nam</w:t>
            </w:r>
            <w:proofErr w:type="spellEnd"/>
          </w:p>
        </w:tc>
      </w:tr>
    </w:tbl>
    <w:p w:rsidR="00C55C76" w:rsidRPr="008D72C4" w:rsidRDefault="00C55C76" w:rsidP="008C330D">
      <w:r w:rsidRPr="008D72C4">
        <w:t xml:space="preserve"> </w:t>
      </w:r>
    </w:p>
    <w:p w:rsidR="00C55C76" w:rsidRPr="008D72C4" w:rsidRDefault="00C55C76" w:rsidP="008C330D">
      <w:r w:rsidRPr="008D72C4">
        <w:t xml:space="preserve"> </w:t>
      </w:r>
    </w:p>
    <w:p w:rsidR="00C55C76" w:rsidRPr="008D72C4" w:rsidRDefault="003D1FE0" w:rsidP="008C330D">
      <w:pPr>
        <w:rPr>
          <w:rFonts w:cs="Arial"/>
        </w:rPr>
      </w:pPr>
      <w:r w:rsidRPr="008D72C4">
        <w:rPr>
          <w:rFonts w:cs="Arial"/>
        </w:rPr>
        <w:fldChar w:fldCharType="begin"/>
      </w:r>
      <w:r w:rsidR="008C330D" w:rsidRPr="008D72C4">
        <w:rPr>
          <w:rFonts w:cs="Arial"/>
        </w:rPr>
        <w:instrText xml:space="preserve"> AUTONUM  </w:instrText>
      </w:r>
      <w:r w:rsidRPr="008D72C4">
        <w:rPr>
          <w:rFonts w:cs="Arial"/>
        </w:rPr>
        <w:fldChar w:fldCharType="end"/>
      </w:r>
      <w:r w:rsidR="008C330D" w:rsidRPr="008D72C4">
        <w:rPr>
          <w:rFonts w:cs="Arial"/>
        </w:rPr>
        <w:tab/>
      </w:r>
      <w:r w:rsidR="000721EA" w:rsidRPr="008D72C4">
        <w:rPr>
          <w:rFonts w:cs="Arial"/>
        </w:rPr>
        <w:t>La </w:t>
      </w:r>
      <w:r w:rsidR="008D5C83" w:rsidRPr="00104B6D">
        <w:t xml:space="preserve">República de </w:t>
      </w:r>
      <w:proofErr w:type="spellStart"/>
      <w:r w:rsidR="008D5C83" w:rsidRPr="00104B6D">
        <w:t>Moldova</w:t>
      </w:r>
      <w:proofErr w:type="spellEnd"/>
      <w:r w:rsidR="008D5C83" w:rsidRPr="00104B6D">
        <w:t xml:space="preserve"> </w:t>
      </w:r>
      <w:r w:rsidR="000721EA" w:rsidRPr="00104B6D">
        <w:t>manifestó su deseo</w:t>
      </w:r>
      <w:r w:rsidR="008D5C83" w:rsidRPr="00104B6D">
        <w:t xml:space="preserve"> </w:t>
      </w:r>
      <w:r w:rsidR="000721EA" w:rsidRPr="00104B6D">
        <w:t>de utilizar el cuestionario técnico d</w:t>
      </w:r>
      <w:r w:rsidR="008D5C83" w:rsidRPr="00104B6D">
        <w:t xml:space="preserve">el Reino Unido </w:t>
      </w:r>
      <w:r w:rsidR="000721EA" w:rsidRPr="00104B6D">
        <w:t>para la</w:t>
      </w:r>
      <w:r w:rsidR="008D5C83" w:rsidRPr="00104B6D">
        <w:t xml:space="preserve"> </w:t>
      </w:r>
      <w:r w:rsidR="000721EA" w:rsidRPr="00104B6D">
        <w:t>remolacha azucarera</w:t>
      </w:r>
      <w:r w:rsidR="008D5C83" w:rsidRPr="00104B6D">
        <w:t>.</w:t>
      </w:r>
      <w:r w:rsidR="008C330D" w:rsidRPr="00104B6D">
        <w:t xml:space="preserve"> </w:t>
      </w:r>
      <w:r w:rsidR="000721EA" w:rsidRPr="00104B6D">
        <w:t>Este particular se reflejará en la versión 2</w:t>
      </w:r>
      <w:r w:rsidR="000721EA" w:rsidRPr="008D72C4">
        <w:rPr>
          <w:rFonts w:cs="Arial"/>
        </w:rPr>
        <w:t>.8.</w:t>
      </w:r>
      <w:r w:rsidR="00C55C76" w:rsidRPr="008D72C4">
        <w:rPr>
          <w:rFonts w:cs="Arial"/>
        </w:rPr>
        <w:t xml:space="preserve"> </w:t>
      </w:r>
    </w:p>
    <w:p w:rsidR="00C55C76" w:rsidRPr="008D72C4" w:rsidRDefault="00C55C76" w:rsidP="008C330D">
      <w:r w:rsidRPr="008D72C4">
        <w:t xml:space="preserve"> </w:t>
      </w:r>
    </w:p>
    <w:p w:rsidR="00C55C76" w:rsidRPr="008D72C4" w:rsidRDefault="000721EA" w:rsidP="008C330D">
      <w:pPr>
        <w:pStyle w:val="Heading2"/>
      </w:pPr>
      <w:bookmarkStart w:id="33" w:name="_Toc109982861"/>
      <w:r w:rsidRPr="008D72C4">
        <w:t>Planes en relación con la versión 2.9 (septiembre de 2023)</w:t>
      </w:r>
      <w:bookmarkEnd w:id="33"/>
      <w:r w:rsidR="008C330D" w:rsidRPr="008D72C4">
        <w:t xml:space="preserve"> </w:t>
      </w:r>
      <w:r w:rsidR="00C55C76" w:rsidRPr="008D72C4">
        <w:t xml:space="preserve"> </w:t>
      </w:r>
    </w:p>
    <w:p w:rsidR="00C55C76" w:rsidRPr="008D72C4" w:rsidRDefault="00C55C76" w:rsidP="008C330D">
      <w:pPr>
        <w:rPr>
          <w:rFonts w:cs="Arial"/>
        </w:rPr>
      </w:pPr>
      <w:r w:rsidRPr="008D72C4">
        <w:rPr>
          <w:rFonts w:cs="Arial"/>
        </w:rPr>
        <w:t xml:space="preserve"> </w:t>
      </w:r>
    </w:p>
    <w:p w:rsidR="00C55C76" w:rsidRPr="008D72C4" w:rsidRDefault="003D1FE0" w:rsidP="008C330D">
      <w:pPr>
        <w:rPr>
          <w:rFonts w:cs="Arial"/>
        </w:rPr>
      </w:pPr>
      <w:r w:rsidRPr="008D72C4">
        <w:rPr>
          <w:rFonts w:cs="Arial"/>
        </w:rPr>
        <w:fldChar w:fldCharType="begin"/>
      </w:r>
      <w:r w:rsidR="008C330D" w:rsidRPr="008D72C4">
        <w:rPr>
          <w:rFonts w:cs="Arial"/>
        </w:rPr>
        <w:instrText xml:space="preserve"> AUTONUM  </w:instrText>
      </w:r>
      <w:r w:rsidRPr="008D72C4">
        <w:rPr>
          <w:rFonts w:cs="Arial"/>
        </w:rPr>
        <w:fldChar w:fldCharType="end"/>
      </w:r>
      <w:r w:rsidR="008C330D" w:rsidRPr="008D72C4">
        <w:rPr>
          <w:rFonts w:cs="Arial"/>
        </w:rPr>
        <w:tab/>
      </w:r>
      <w:r w:rsidR="000721EA" w:rsidRPr="008D72C4">
        <w:rPr>
          <w:rFonts w:cs="Arial"/>
        </w:rPr>
        <w:t>Se prevé poner en funcionamiento la versión 2.9 de UPOV PRISMA en septiembre de 2023.</w:t>
      </w:r>
      <w:r w:rsidR="00C55C76" w:rsidRPr="008D72C4">
        <w:rPr>
          <w:rFonts w:cs="Arial"/>
        </w:rPr>
        <w:t xml:space="preserve"> </w:t>
      </w:r>
    </w:p>
    <w:p w:rsidR="00C55C76" w:rsidRPr="008D72C4" w:rsidRDefault="00C55C76" w:rsidP="008C330D">
      <w:pPr>
        <w:rPr>
          <w:rFonts w:cs="Arial"/>
        </w:rPr>
      </w:pPr>
      <w:r w:rsidRPr="008D72C4">
        <w:rPr>
          <w:rFonts w:cs="Arial"/>
        </w:rPr>
        <w:t xml:space="preserve"> </w:t>
      </w:r>
    </w:p>
    <w:p w:rsidR="00C55C76" w:rsidRPr="008D72C4" w:rsidRDefault="000721EA" w:rsidP="008C330D">
      <w:pPr>
        <w:pStyle w:val="Heading3"/>
        <w:rPr>
          <w:rStyle w:val="Heading2Char"/>
        </w:rPr>
      </w:pPr>
      <w:bookmarkStart w:id="34" w:name="_Toc109982862"/>
      <w:r w:rsidRPr="008D72C4">
        <w:rPr>
          <w:rStyle w:val="Heading2Char"/>
        </w:rPr>
        <w:t>Cobertura de miembros de la UPOV</w:t>
      </w:r>
      <w:bookmarkEnd w:id="34"/>
      <w:r w:rsidR="008C330D" w:rsidRPr="008D72C4">
        <w:rPr>
          <w:rStyle w:val="Heading2Char"/>
        </w:rPr>
        <w:t xml:space="preserve"> </w:t>
      </w:r>
      <w:r w:rsidR="00C55C76" w:rsidRPr="008D72C4">
        <w:rPr>
          <w:rStyle w:val="Heading2Char"/>
        </w:rPr>
        <w:t xml:space="preserve"> </w:t>
      </w:r>
    </w:p>
    <w:p w:rsidR="00C55C76" w:rsidRPr="008D72C4" w:rsidRDefault="00C55C76" w:rsidP="008C330D">
      <w:pPr>
        <w:rPr>
          <w:rFonts w:cs="Arial"/>
        </w:rPr>
      </w:pPr>
      <w:r w:rsidRPr="008D72C4">
        <w:rPr>
          <w:rFonts w:cs="Arial"/>
        </w:rPr>
        <w:t xml:space="preserve"> </w:t>
      </w:r>
    </w:p>
    <w:p w:rsidR="00C55C76" w:rsidRPr="008D72C4" w:rsidRDefault="003D1FE0" w:rsidP="008C330D">
      <w:pPr>
        <w:rPr>
          <w:rFonts w:cs="Arial"/>
        </w:rPr>
      </w:pPr>
      <w:r w:rsidRPr="008D72C4">
        <w:rPr>
          <w:rFonts w:cs="Arial"/>
        </w:rPr>
        <w:fldChar w:fldCharType="begin"/>
      </w:r>
      <w:r w:rsidR="008C330D" w:rsidRPr="008D72C4">
        <w:rPr>
          <w:rFonts w:cs="Arial"/>
        </w:rPr>
        <w:instrText xml:space="preserve"> AUTONUM  </w:instrText>
      </w:r>
      <w:r w:rsidRPr="008D72C4">
        <w:rPr>
          <w:rFonts w:cs="Arial"/>
        </w:rPr>
        <w:fldChar w:fldCharType="end"/>
      </w:r>
      <w:r w:rsidR="008C330D" w:rsidRPr="008D72C4">
        <w:rPr>
          <w:rFonts w:cs="Arial"/>
        </w:rPr>
        <w:tab/>
      </w:r>
      <w:r w:rsidR="000721EA" w:rsidRPr="008D72C4">
        <w:rPr>
          <w:rFonts w:cs="Arial"/>
        </w:rPr>
        <w:t>En la versión 2.9 se prevén las siguientes novedades en cuanto a la cobertura de miembros de la UPOV:</w:t>
      </w:r>
      <w:r w:rsidR="00C55C76" w:rsidRPr="008D72C4">
        <w:rPr>
          <w:rFonts w:cs="Arial"/>
        </w:rPr>
        <w:t xml:space="preserve"> </w:t>
      </w:r>
    </w:p>
    <w:p w:rsidR="00C55C76" w:rsidRPr="008D72C4" w:rsidRDefault="00C55C76" w:rsidP="008C330D">
      <w:pPr>
        <w:rPr>
          <w:rFonts w:cs="Arial"/>
        </w:rPr>
      </w:pPr>
      <w:r w:rsidRPr="008D72C4">
        <w:rPr>
          <w:rFonts w:cs="Arial"/>
        </w:rPr>
        <w:t xml:space="preserve"> </w:t>
      </w:r>
    </w:p>
    <w:p w:rsidR="00C55C76" w:rsidRPr="008D72C4" w:rsidRDefault="000721EA" w:rsidP="008C330D">
      <w:pPr>
        <w:pStyle w:val="ListParagraph"/>
        <w:numPr>
          <w:ilvl w:val="0"/>
          <w:numId w:val="7"/>
        </w:numPr>
        <w:contextualSpacing w:val="0"/>
        <w:jc w:val="left"/>
        <w:rPr>
          <w:rFonts w:cs="Arial"/>
        </w:rPr>
      </w:pPr>
      <w:r w:rsidRPr="008D72C4">
        <w:rPr>
          <w:rFonts w:cs="Arial"/>
        </w:rPr>
        <w:t>Inclusión del Brasil;</w:t>
      </w:r>
      <w:r w:rsidR="008C330D" w:rsidRPr="008D72C4">
        <w:rPr>
          <w:rFonts w:cs="Arial"/>
        </w:rPr>
        <w:t xml:space="preserve"> </w:t>
      </w:r>
      <w:r w:rsidR="00C55C76" w:rsidRPr="008D72C4">
        <w:rPr>
          <w:rFonts w:cs="Arial"/>
        </w:rPr>
        <w:t xml:space="preserve"> </w:t>
      </w:r>
    </w:p>
    <w:p w:rsidR="00C55C76" w:rsidRPr="008D72C4" w:rsidRDefault="000721EA" w:rsidP="008C330D">
      <w:pPr>
        <w:pStyle w:val="ListParagraph"/>
        <w:numPr>
          <w:ilvl w:val="0"/>
          <w:numId w:val="7"/>
        </w:numPr>
        <w:contextualSpacing w:val="0"/>
        <w:jc w:val="left"/>
        <w:rPr>
          <w:rFonts w:cs="Arial"/>
        </w:rPr>
      </w:pPr>
      <w:r w:rsidRPr="008D72C4">
        <w:rPr>
          <w:rFonts w:cs="Arial"/>
        </w:rPr>
        <w:t>Ampliación de los cultivos admitidos por China.</w:t>
      </w:r>
      <w:r w:rsidR="00C55C76" w:rsidRPr="008D72C4">
        <w:rPr>
          <w:rFonts w:cs="Arial"/>
        </w:rPr>
        <w:t xml:space="preserve"> </w:t>
      </w:r>
    </w:p>
    <w:p w:rsidR="00C55C76" w:rsidRPr="008D72C4" w:rsidRDefault="00C55C76" w:rsidP="008C330D">
      <w:pPr>
        <w:jc w:val="left"/>
        <w:rPr>
          <w:rFonts w:cs="Arial"/>
        </w:rPr>
      </w:pPr>
      <w:r w:rsidRPr="008D72C4">
        <w:rPr>
          <w:rFonts w:cs="Arial"/>
        </w:rPr>
        <w:t xml:space="preserve"> </w:t>
      </w:r>
    </w:p>
    <w:p w:rsidR="00C55C76" w:rsidRPr="008D72C4" w:rsidRDefault="000721EA" w:rsidP="008C330D">
      <w:pPr>
        <w:pStyle w:val="Heading3"/>
        <w:rPr>
          <w:rStyle w:val="Heading2Char"/>
        </w:rPr>
      </w:pPr>
      <w:bookmarkStart w:id="35" w:name="_Toc109982863"/>
      <w:r w:rsidRPr="008D72C4">
        <w:rPr>
          <w:rStyle w:val="Heading2Char"/>
        </w:rPr>
        <w:t>Funciones:</w:t>
      </w:r>
      <w:bookmarkEnd w:id="35"/>
      <w:r w:rsidR="00C55C76" w:rsidRPr="008D72C4">
        <w:rPr>
          <w:rStyle w:val="Heading2Char"/>
        </w:rPr>
        <w:t xml:space="preserve"> </w:t>
      </w:r>
    </w:p>
    <w:p w:rsidR="00C55C76" w:rsidRPr="008D72C4" w:rsidRDefault="00C55C76" w:rsidP="008C330D">
      <w:pPr>
        <w:keepNext/>
        <w:rPr>
          <w:rFonts w:cs="Arial"/>
        </w:rPr>
      </w:pPr>
      <w:r w:rsidRPr="008D72C4">
        <w:rPr>
          <w:rFonts w:cs="Arial"/>
        </w:rPr>
        <w:t xml:space="preserve"> </w:t>
      </w:r>
    </w:p>
    <w:p w:rsidR="00C55C76" w:rsidRPr="008D72C4" w:rsidRDefault="003D1FE0" w:rsidP="008C330D">
      <w:pPr>
        <w:keepNext/>
        <w:rPr>
          <w:rFonts w:cs="Arial"/>
        </w:rPr>
      </w:pPr>
      <w:r w:rsidRPr="008D72C4">
        <w:rPr>
          <w:rFonts w:cs="Arial"/>
        </w:rPr>
        <w:fldChar w:fldCharType="begin"/>
      </w:r>
      <w:r w:rsidR="008C330D" w:rsidRPr="008D72C4">
        <w:rPr>
          <w:rFonts w:cs="Arial"/>
        </w:rPr>
        <w:instrText xml:space="preserve"> AUTONUM  </w:instrText>
      </w:r>
      <w:r w:rsidRPr="008D72C4">
        <w:rPr>
          <w:rFonts w:cs="Arial"/>
        </w:rPr>
        <w:fldChar w:fldCharType="end"/>
      </w:r>
      <w:r w:rsidR="008C330D" w:rsidRPr="008D72C4">
        <w:rPr>
          <w:rFonts w:cs="Arial"/>
        </w:rPr>
        <w:tab/>
      </w:r>
      <w:r w:rsidR="000721EA" w:rsidRPr="008D72C4">
        <w:rPr>
          <w:rFonts w:cs="Arial"/>
        </w:rPr>
        <w:t>Se prevé introducir las siguientes funciones en la versión 2.9:</w:t>
      </w:r>
      <w:r w:rsidR="00C55C76" w:rsidRPr="008D72C4">
        <w:rPr>
          <w:rFonts w:cs="Arial"/>
        </w:rPr>
        <w:t xml:space="preserve"> </w:t>
      </w:r>
    </w:p>
    <w:p w:rsidR="00C55C76" w:rsidRPr="008D72C4" w:rsidRDefault="00C55C76" w:rsidP="008C330D">
      <w:pPr>
        <w:keepNext/>
        <w:rPr>
          <w:rFonts w:cs="Arial"/>
        </w:rPr>
      </w:pPr>
      <w:r w:rsidRPr="008D72C4">
        <w:rPr>
          <w:rFonts w:cs="Arial"/>
        </w:rPr>
        <w:t xml:space="preserve"> </w:t>
      </w:r>
    </w:p>
    <w:p w:rsidR="00C55C76" w:rsidRPr="008D72C4" w:rsidRDefault="000721EA" w:rsidP="008C330D">
      <w:pPr>
        <w:pStyle w:val="ListParagraph"/>
        <w:numPr>
          <w:ilvl w:val="0"/>
          <w:numId w:val="6"/>
        </w:numPr>
        <w:contextualSpacing w:val="0"/>
        <w:jc w:val="left"/>
        <w:rPr>
          <w:rFonts w:cs="Arial"/>
        </w:rPr>
      </w:pPr>
      <w:r w:rsidRPr="008D72C4">
        <w:rPr>
          <w:rFonts w:cs="Arial"/>
        </w:rPr>
        <w:t>Carga masiva (para el maíz, Reino Unido);</w:t>
      </w:r>
      <w:r w:rsidR="00C55C76" w:rsidRPr="008D72C4">
        <w:rPr>
          <w:rFonts w:cs="Arial"/>
        </w:rPr>
        <w:t xml:space="preserve"> </w:t>
      </w:r>
    </w:p>
    <w:p w:rsidR="00C55C76" w:rsidRPr="008D72C4" w:rsidRDefault="000721EA" w:rsidP="008C330D">
      <w:pPr>
        <w:pStyle w:val="ListParagraph"/>
        <w:numPr>
          <w:ilvl w:val="0"/>
          <w:numId w:val="6"/>
        </w:numPr>
        <w:contextualSpacing w:val="0"/>
        <w:jc w:val="left"/>
      </w:pPr>
      <w:r w:rsidRPr="008D72C4">
        <w:t>Pasar a la nube para lograr una mejor gestión de los recursos de infraestructura y seguir aplicando las normas de seguridad más exigentes;</w:t>
      </w:r>
      <w:r w:rsidR="00C55C76" w:rsidRPr="008D72C4">
        <w:t xml:space="preserve"> </w:t>
      </w:r>
    </w:p>
    <w:p w:rsidR="00C55C76" w:rsidRPr="008D72C4" w:rsidRDefault="000721EA" w:rsidP="008C330D">
      <w:pPr>
        <w:pStyle w:val="ListParagraph"/>
        <w:numPr>
          <w:ilvl w:val="0"/>
          <w:numId w:val="6"/>
        </w:numPr>
        <w:contextualSpacing w:val="0"/>
        <w:jc w:val="left"/>
      </w:pPr>
      <w:r w:rsidRPr="008D72C4">
        <w:t>Desarrollar una interfaz de configuración específica para una gestión controlada de los formularios;</w:t>
      </w:r>
      <w:r w:rsidR="00C55C76" w:rsidRPr="008D72C4">
        <w:t xml:space="preserve"> </w:t>
      </w:r>
    </w:p>
    <w:p w:rsidR="00C55C76" w:rsidRPr="008D72C4" w:rsidRDefault="000721EA" w:rsidP="008C330D">
      <w:pPr>
        <w:pStyle w:val="ListParagraph"/>
        <w:numPr>
          <w:ilvl w:val="0"/>
          <w:numId w:val="6"/>
        </w:numPr>
        <w:contextualSpacing w:val="0"/>
        <w:jc w:val="left"/>
      </w:pPr>
      <w:r w:rsidRPr="008D72C4">
        <w:t xml:space="preserve">Aplicar el nuevo diseño de pantallas </w:t>
      </w:r>
      <w:r w:rsidR="00060D6E" w:rsidRPr="008D72C4">
        <w:t xml:space="preserve">(“Iniciar una nueva solicitud”, “Copiar una solicitud”) </w:t>
      </w:r>
      <w:r w:rsidRPr="008D72C4">
        <w:t>(véa</w:t>
      </w:r>
      <w:r w:rsidR="00060D6E" w:rsidRPr="008D72C4">
        <w:t>n</w:t>
      </w:r>
      <w:r w:rsidRPr="008D72C4">
        <w:t xml:space="preserve">se </w:t>
      </w:r>
      <w:r w:rsidR="00060D6E" w:rsidRPr="008D72C4">
        <w:t xml:space="preserve">los </w:t>
      </w:r>
      <w:r w:rsidRPr="008D72C4">
        <w:t>párrafos</w:t>
      </w:r>
      <w:r w:rsidR="00A27752" w:rsidRPr="008D72C4">
        <w:t> </w:t>
      </w:r>
      <w:r w:rsidRPr="008D72C4">
        <w:t xml:space="preserve">22 </w:t>
      </w:r>
      <w:r w:rsidR="00A27752" w:rsidRPr="008D72C4">
        <w:t>a </w:t>
      </w:r>
      <w:r w:rsidRPr="008D72C4">
        <w:t>24)</w:t>
      </w:r>
      <w:r w:rsidR="00060D6E" w:rsidRPr="008D72C4">
        <w:t>.</w:t>
      </w:r>
      <w:r w:rsidR="00C55C76" w:rsidRPr="008D72C4">
        <w:t xml:space="preserve"> </w:t>
      </w:r>
    </w:p>
    <w:p w:rsidR="00C55C76" w:rsidRPr="008D72C4" w:rsidRDefault="00C55C76" w:rsidP="008C330D">
      <w:pPr>
        <w:rPr>
          <w:rFonts w:cs="Arial"/>
        </w:rPr>
      </w:pPr>
      <w:r w:rsidRPr="008D72C4">
        <w:rPr>
          <w:rFonts w:cs="Arial"/>
        </w:rPr>
        <w:t xml:space="preserve"> </w:t>
      </w:r>
    </w:p>
    <w:bookmarkEnd w:id="30"/>
    <w:bookmarkEnd w:id="31"/>
    <w:bookmarkEnd w:id="32"/>
    <w:p w:rsidR="00C55C76" w:rsidRPr="008D72C4" w:rsidRDefault="00C55C76" w:rsidP="008C330D">
      <w:pPr>
        <w:jc w:val="left"/>
        <w:rPr>
          <w:highlight w:val="cyan"/>
        </w:rPr>
      </w:pPr>
      <w:r w:rsidRPr="008D72C4">
        <w:rPr>
          <w:highlight w:val="cyan"/>
        </w:rPr>
        <w:t xml:space="preserve"> </w:t>
      </w:r>
    </w:p>
    <w:p w:rsidR="00C55C76" w:rsidRPr="008D72C4" w:rsidRDefault="00060D6E" w:rsidP="002D1684">
      <w:pPr>
        <w:pStyle w:val="Heading1"/>
        <w:keepNext/>
      </w:pPr>
      <w:bookmarkStart w:id="36" w:name="_Toc109982864"/>
      <w:r w:rsidRPr="008D72C4">
        <w:t>POSIBLES MODIFICACIONES FUTURAS</w:t>
      </w:r>
      <w:bookmarkEnd w:id="36"/>
      <w:r w:rsidR="00C55C76" w:rsidRPr="008D72C4">
        <w:t xml:space="preserve"> </w:t>
      </w:r>
    </w:p>
    <w:p w:rsidR="00C55C76" w:rsidRPr="008D72C4" w:rsidRDefault="00C55C76" w:rsidP="002D1684">
      <w:pPr>
        <w:keepNext/>
      </w:pPr>
      <w:r w:rsidRPr="008D72C4">
        <w:t xml:space="preserve"> </w:t>
      </w:r>
    </w:p>
    <w:p w:rsidR="00C55C76" w:rsidRPr="008D72C4" w:rsidRDefault="00060D6E" w:rsidP="002D1684">
      <w:pPr>
        <w:pStyle w:val="Heading2"/>
        <w:keepNext/>
      </w:pPr>
      <w:bookmarkStart w:id="37" w:name="_Toc109982865"/>
      <w:r w:rsidRPr="008D72C4">
        <w:t>Cobertura</w:t>
      </w:r>
      <w:bookmarkEnd w:id="37"/>
      <w:r w:rsidR="00C55C76" w:rsidRPr="008D72C4">
        <w:t xml:space="preserve"> </w:t>
      </w:r>
    </w:p>
    <w:p w:rsidR="00C55C76" w:rsidRPr="008D72C4" w:rsidRDefault="00C55C76" w:rsidP="002D1684">
      <w:pPr>
        <w:keepNext/>
      </w:pPr>
      <w:r w:rsidRPr="008D72C4">
        <w:t xml:space="preserve"> </w:t>
      </w:r>
    </w:p>
    <w:p w:rsidR="00C55C76" w:rsidRPr="008D72C4" w:rsidRDefault="003D1FE0" w:rsidP="008C330D">
      <w:pPr>
        <w:rPr>
          <w:rFonts w:cs="Arial"/>
          <w:color w:val="000000"/>
          <w:spacing w:val="-2"/>
        </w:rPr>
      </w:pPr>
      <w:r w:rsidRPr="008D72C4">
        <w:fldChar w:fldCharType="begin"/>
      </w:r>
      <w:r w:rsidR="008C330D" w:rsidRPr="008D72C4">
        <w:instrText xml:space="preserve"> AUTONUM  </w:instrText>
      </w:r>
      <w:r w:rsidRPr="008D72C4">
        <w:fldChar w:fldCharType="end"/>
      </w:r>
      <w:r w:rsidR="008C330D" w:rsidRPr="008D72C4">
        <w:tab/>
      </w:r>
      <w:r w:rsidR="00060D6E" w:rsidRPr="008D72C4">
        <w:t>La Oficina de la Unión</w:t>
      </w:r>
      <w:r w:rsidR="00060D6E" w:rsidRPr="008D72C4">
        <w:rPr>
          <w:rFonts w:cs="Arial"/>
          <w:color w:val="000000"/>
          <w:spacing w:val="-2"/>
        </w:rPr>
        <w:t xml:space="preserve"> </w:t>
      </w:r>
      <w:r w:rsidR="00060D6E" w:rsidRPr="008D72C4">
        <w:t xml:space="preserve">consultará a las autoridades en derechos de </w:t>
      </w:r>
      <w:proofErr w:type="gramStart"/>
      <w:r w:rsidR="00060D6E" w:rsidRPr="008D72C4">
        <w:t>obtentor participantes</w:t>
      </w:r>
      <w:proofErr w:type="gramEnd"/>
      <w:r w:rsidR="00060D6E" w:rsidRPr="008D72C4">
        <w:t xml:space="preserve"> sobre sus requisitos y plazos para</w:t>
      </w:r>
      <w:r w:rsidR="00060D6E" w:rsidRPr="008D72C4">
        <w:rPr>
          <w:rFonts w:cs="Arial"/>
          <w:color w:val="000000"/>
          <w:spacing w:val="-2"/>
        </w:rPr>
        <w:t>:</w:t>
      </w:r>
      <w:r w:rsidR="00C55C76" w:rsidRPr="008D72C4">
        <w:rPr>
          <w:rFonts w:cs="Arial"/>
          <w:color w:val="000000"/>
          <w:spacing w:val="-2"/>
        </w:rPr>
        <w:t xml:space="preserve"> </w:t>
      </w:r>
    </w:p>
    <w:p w:rsidR="00C55C76" w:rsidRPr="008D72C4" w:rsidRDefault="00C55C76" w:rsidP="008C330D">
      <w:pPr>
        <w:rPr>
          <w:rFonts w:cs="Arial"/>
          <w:color w:val="000000"/>
          <w:spacing w:val="-2"/>
        </w:rPr>
      </w:pPr>
      <w:r w:rsidRPr="008D72C4">
        <w:rPr>
          <w:rFonts w:cs="Arial"/>
          <w:color w:val="000000"/>
          <w:spacing w:val="-2"/>
        </w:rPr>
        <w:t xml:space="preserve"> </w:t>
      </w:r>
    </w:p>
    <w:p w:rsidR="00C55C76" w:rsidRPr="008D72C4" w:rsidRDefault="00060D6E" w:rsidP="008C330D">
      <w:pPr>
        <w:pStyle w:val="ListParagraph"/>
        <w:numPr>
          <w:ilvl w:val="0"/>
          <w:numId w:val="2"/>
        </w:numPr>
        <w:contextualSpacing w:val="0"/>
        <w:jc w:val="left"/>
      </w:pPr>
      <w:r w:rsidRPr="008D72C4">
        <w:t>incluir la Lista Nacional en UPOV PRISMA (véase el párrafo</w:t>
      </w:r>
      <w:r w:rsidR="00A27752" w:rsidRPr="008D72C4">
        <w:t> </w:t>
      </w:r>
      <w:r w:rsidRPr="008D72C4">
        <w:t>12 del documento EAF/15/3 “</w:t>
      </w:r>
      <w:proofErr w:type="spellStart"/>
      <w:r w:rsidRPr="008D72C4">
        <w:rPr>
          <w:i/>
        </w:rPr>
        <w:t>Report</w:t>
      </w:r>
      <w:proofErr w:type="spellEnd"/>
      <w:r w:rsidRPr="008D72C4">
        <w:t>”);</w:t>
      </w:r>
      <w:r w:rsidR="00C55C76" w:rsidRPr="008D72C4">
        <w:t xml:space="preserve"> </w:t>
      </w:r>
    </w:p>
    <w:p w:rsidR="00C55C76" w:rsidRPr="008D72C4" w:rsidRDefault="00060D6E" w:rsidP="008C330D">
      <w:pPr>
        <w:pStyle w:val="ListParagraph"/>
        <w:numPr>
          <w:ilvl w:val="0"/>
          <w:numId w:val="2"/>
        </w:numPr>
        <w:contextualSpacing w:val="0"/>
        <w:jc w:val="left"/>
      </w:pPr>
      <w:r w:rsidRPr="008D72C4">
        <w:t>introducir enlaces o comunicación de sistema a sistema con UPOV PRISMA (véase el párrafo</w:t>
      </w:r>
      <w:r w:rsidR="00A27752" w:rsidRPr="008D72C4">
        <w:t> </w:t>
      </w:r>
      <w:r w:rsidRPr="008D72C4">
        <w:t>12 del documento EAF/15/3 “</w:t>
      </w:r>
      <w:proofErr w:type="spellStart"/>
      <w:r w:rsidRPr="008D72C4">
        <w:rPr>
          <w:i/>
        </w:rPr>
        <w:t>Report</w:t>
      </w:r>
      <w:proofErr w:type="spellEnd"/>
      <w:r w:rsidRPr="008D72C4">
        <w:t>”);</w:t>
      </w:r>
      <w:r w:rsidR="00C55C76" w:rsidRPr="008D72C4">
        <w:t xml:space="preserve"> </w:t>
      </w:r>
    </w:p>
    <w:p w:rsidR="00C55C76" w:rsidRPr="008D72C4" w:rsidRDefault="00C55C76" w:rsidP="008C330D">
      <w:r w:rsidRPr="008D72C4">
        <w:t xml:space="preserve"> </w:t>
      </w:r>
    </w:p>
    <w:p w:rsidR="00C55C76" w:rsidRPr="008D72C4" w:rsidRDefault="003D1FE0" w:rsidP="008C330D">
      <w:pPr>
        <w:rPr>
          <w:rFonts w:cs="Arial"/>
          <w:color w:val="000000"/>
          <w:spacing w:val="-2"/>
        </w:rPr>
      </w:pPr>
      <w:r w:rsidRPr="008D72C4">
        <w:fldChar w:fldCharType="begin"/>
      </w:r>
      <w:r w:rsidR="008C330D" w:rsidRPr="008D72C4">
        <w:instrText xml:space="preserve"> AUTONUM  </w:instrText>
      </w:r>
      <w:r w:rsidRPr="008D72C4">
        <w:fldChar w:fldCharType="end"/>
      </w:r>
      <w:r w:rsidR="008C330D" w:rsidRPr="008D72C4">
        <w:tab/>
      </w:r>
      <w:r w:rsidR="00060D6E" w:rsidRPr="008D72C4">
        <w:rPr>
          <w:rFonts w:cs="Arial"/>
          <w:color w:val="000000"/>
          <w:spacing w:val="-2"/>
        </w:rPr>
        <w:t>Los siguientes miembros de la Unión han manifestado su interés por incorporarse a UPOV PRISMA en el futuro:</w:t>
      </w:r>
      <w:r w:rsidR="008C330D" w:rsidRPr="008D72C4">
        <w:rPr>
          <w:rFonts w:cs="Arial"/>
          <w:color w:val="000000"/>
          <w:spacing w:val="-2"/>
        </w:rPr>
        <w:t xml:space="preserve"> </w:t>
      </w:r>
      <w:r w:rsidR="00060D6E" w:rsidRPr="008D72C4">
        <w:rPr>
          <w:rFonts w:cs="Arial"/>
          <w:color w:val="000000"/>
          <w:spacing w:val="-2"/>
        </w:rPr>
        <w:t xml:space="preserve">Bosnia y Herzegovina, Brasil, Japón, Nicaragua, República Unida de </w:t>
      </w:r>
      <w:proofErr w:type="spellStart"/>
      <w:r w:rsidR="00060D6E" w:rsidRPr="008D72C4">
        <w:rPr>
          <w:rFonts w:cs="Arial"/>
          <w:color w:val="000000"/>
          <w:spacing w:val="-2"/>
        </w:rPr>
        <w:t>Tanzanía</w:t>
      </w:r>
      <w:proofErr w:type="spellEnd"/>
      <w:r w:rsidR="00A27752" w:rsidRPr="008D72C4">
        <w:rPr>
          <w:rFonts w:cs="Arial"/>
          <w:color w:val="000000"/>
          <w:spacing w:val="-2"/>
        </w:rPr>
        <w:t xml:space="preserve">, Singapur </w:t>
      </w:r>
      <w:r w:rsidR="00060D6E" w:rsidRPr="008D72C4">
        <w:rPr>
          <w:rFonts w:cs="Arial"/>
          <w:color w:val="000000"/>
          <w:spacing w:val="-2"/>
        </w:rPr>
        <w:t>y Uzbekistán.</w:t>
      </w:r>
      <w:r w:rsidR="008C330D" w:rsidRPr="008D72C4">
        <w:rPr>
          <w:rFonts w:cs="Arial"/>
          <w:color w:val="000000"/>
          <w:spacing w:val="-2"/>
        </w:rPr>
        <w:t xml:space="preserve"> </w:t>
      </w:r>
      <w:r w:rsidR="00060D6E" w:rsidRPr="008D72C4">
        <w:rPr>
          <w:rFonts w:cs="Arial"/>
          <w:color w:val="000000"/>
          <w:spacing w:val="-2"/>
        </w:rPr>
        <w:t>La Oficina de la</w:t>
      </w:r>
      <w:r w:rsidR="00A27752" w:rsidRPr="008D72C4">
        <w:rPr>
          <w:rFonts w:cs="Arial"/>
          <w:color w:val="000000"/>
          <w:spacing w:val="-2"/>
        </w:rPr>
        <w:t> </w:t>
      </w:r>
      <w:r w:rsidR="00060D6E" w:rsidRPr="008D72C4">
        <w:rPr>
          <w:rFonts w:cs="Arial"/>
          <w:color w:val="000000"/>
          <w:spacing w:val="-2"/>
        </w:rPr>
        <w:t>Unión se pondrá en contacto con los miembros de la Unión implicados para examinar sus requisitos y plazos para incorporarse a UPOV PRISMA.</w:t>
      </w:r>
      <w:r w:rsidR="00C55C76" w:rsidRPr="008D72C4">
        <w:rPr>
          <w:rFonts w:cs="Arial"/>
          <w:color w:val="000000"/>
          <w:spacing w:val="-2"/>
        </w:rPr>
        <w:t xml:space="preserve"> </w:t>
      </w:r>
    </w:p>
    <w:p w:rsidR="00C55C76" w:rsidRPr="008D72C4" w:rsidRDefault="00C55C76" w:rsidP="008C330D">
      <w:r w:rsidRPr="008D72C4">
        <w:t xml:space="preserve"> </w:t>
      </w:r>
    </w:p>
    <w:p w:rsidR="00C55C76" w:rsidRPr="008D72C4" w:rsidRDefault="00060D6E" w:rsidP="008C330D">
      <w:pPr>
        <w:pStyle w:val="Heading2"/>
      </w:pPr>
      <w:bookmarkStart w:id="38" w:name="_Toc109982866"/>
      <w:r w:rsidRPr="008D72C4">
        <w:t>Facilidad de uso del instrumento</w:t>
      </w:r>
      <w:bookmarkEnd w:id="38"/>
      <w:r w:rsidR="00C55C76" w:rsidRPr="008D72C4">
        <w:t xml:space="preserve"> </w:t>
      </w:r>
    </w:p>
    <w:p w:rsidR="00C55C76" w:rsidRPr="008D72C4" w:rsidRDefault="00C55C76" w:rsidP="008C330D">
      <w:pPr>
        <w:keepNext/>
      </w:pPr>
      <w:r w:rsidRPr="008D72C4">
        <w:t xml:space="preserve"> </w:t>
      </w:r>
    </w:p>
    <w:p w:rsidR="00C55C76" w:rsidRPr="008D72C4" w:rsidRDefault="003D1FE0" w:rsidP="008C330D">
      <w:pPr>
        <w:rPr>
          <w:rFonts w:cs="Arial"/>
          <w:color w:val="000000"/>
          <w:spacing w:val="-2"/>
        </w:rPr>
      </w:pPr>
      <w:r w:rsidRPr="008D72C4">
        <w:fldChar w:fldCharType="begin"/>
      </w:r>
      <w:r w:rsidR="008C330D" w:rsidRPr="008D72C4">
        <w:instrText xml:space="preserve"> AUTONUM  </w:instrText>
      </w:r>
      <w:r w:rsidRPr="008D72C4">
        <w:fldChar w:fldCharType="end"/>
      </w:r>
      <w:r w:rsidR="008C330D" w:rsidRPr="008D72C4">
        <w:tab/>
      </w:r>
      <w:r w:rsidR="00255B9E" w:rsidRPr="008D72C4">
        <w:t>En la reunión EAF/17 se acordó que después de 2021 se examinarán los siguientes elementos para aumentar la facilidad de uso de UPOV PRISMA</w:t>
      </w:r>
      <w:r w:rsidR="00060D6E" w:rsidRPr="008D72C4">
        <w:rPr>
          <w:rFonts w:cs="Arial"/>
          <w:color w:val="000000"/>
          <w:spacing w:val="-2"/>
        </w:rPr>
        <w:t>:</w:t>
      </w:r>
      <w:r w:rsidR="00C55C76" w:rsidRPr="008D72C4">
        <w:rPr>
          <w:rFonts w:cs="Arial"/>
          <w:color w:val="000000"/>
          <w:spacing w:val="-2"/>
        </w:rPr>
        <w:t xml:space="preserve"> </w:t>
      </w:r>
    </w:p>
    <w:p w:rsidR="00C55C76" w:rsidRPr="008D72C4" w:rsidRDefault="00C55C76" w:rsidP="008C330D">
      <w:r w:rsidRPr="008D72C4">
        <w:t xml:space="preserve"> </w:t>
      </w:r>
    </w:p>
    <w:p w:rsidR="00C55C76" w:rsidRPr="008D72C4" w:rsidRDefault="00255B9E" w:rsidP="008C330D">
      <w:pPr>
        <w:pStyle w:val="ListParagraph"/>
        <w:numPr>
          <w:ilvl w:val="0"/>
          <w:numId w:val="2"/>
        </w:numPr>
        <w:ind w:left="993" w:hanging="426"/>
        <w:contextualSpacing w:val="0"/>
        <w:jc w:val="left"/>
      </w:pPr>
      <w:r w:rsidRPr="008D72C4">
        <w:t>Introducción de los caracteres no incluidos en los cuestionarios técnicos de la UPOV en la sección 7 del cuestionario técnico y no en la sección 5 (véase el párrafo 19 del documento EAF/17/3 “</w:t>
      </w:r>
      <w:proofErr w:type="spellStart"/>
      <w:r w:rsidRPr="008D72C4">
        <w:rPr>
          <w:i/>
        </w:rPr>
        <w:t>Report</w:t>
      </w:r>
      <w:proofErr w:type="spellEnd"/>
      <w:r w:rsidRPr="008D72C4">
        <w:t>”);</w:t>
      </w:r>
      <w:r w:rsidR="00C55C76" w:rsidRPr="008D72C4">
        <w:t xml:space="preserve"> </w:t>
      </w:r>
    </w:p>
    <w:p w:rsidR="00C55C76" w:rsidRPr="008D72C4" w:rsidRDefault="00255B9E" w:rsidP="008C330D">
      <w:pPr>
        <w:pStyle w:val="ListParagraph"/>
        <w:numPr>
          <w:ilvl w:val="0"/>
          <w:numId w:val="2"/>
        </w:numPr>
        <w:ind w:left="993" w:hanging="426"/>
        <w:contextualSpacing w:val="0"/>
        <w:jc w:val="left"/>
      </w:pPr>
      <w:r w:rsidRPr="008D72C4">
        <w:t>Cuestionarios técnicos específicos de cada cultivo no asociados a directrices de examen (véase el párrafo 18 del documento EAF/16/3 “</w:t>
      </w:r>
      <w:proofErr w:type="spellStart"/>
      <w:r w:rsidRPr="008D72C4">
        <w:rPr>
          <w:i/>
        </w:rPr>
        <w:t>Report</w:t>
      </w:r>
      <w:proofErr w:type="spellEnd"/>
      <w:r w:rsidRPr="008D72C4">
        <w:t>”);</w:t>
      </w:r>
      <w:r w:rsidR="00C55C76" w:rsidRPr="008D72C4">
        <w:t xml:space="preserve"> </w:t>
      </w:r>
    </w:p>
    <w:p w:rsidR="00C55C76" w:rsidRPr="008D72C4" w:rsidRDefault="00255B9E" w:rsidP="008C330D">
      <w:pPr>
        <w:pStyle w:val="ListParagraph"/>
        <w:numPr>
          <w:ilvl w:val="0"/>
          <w:numId w:val="2"/>
        </w:numPr>
        <w:ind w:left="993" w:hanging="426"/>
        <w:contextualSpacing w:val="0"/>
        <w:jc w:val="left"/>
      </w:pPr>
      <w:r w:rsidRPr="008D72C4">
        <w:t>Sincronización de cuestionarios técnicos entre UPOV PRISMA y la OCVV (véase el párrafo 18 del documento EAF/16/3 “</w:t>
      </w:r>
      <w:proofErr w:type="spellStart"/>
      <w:r w:rsidRPr="008D72C4">
        <w:rPr>
          <w:i/>
        </w:rPr>
        <w:t>Report</w:t>
      </w:r>
      <w:proofErr w:type="spellEnd"/>
      <w:r w:rsidRPr="008D72C4">
        <w:t>”).</w:t>
      </w:r>
      <w:r w:rsidR="00C55C76" w:rsidRPr="008D72C4">
        <w:t xml:space="preserve"> </w:t>
      </w:r>
    </w:p>
    <w:p w:rsidR="00C55C76" w:rsidRPr="008D72C4" w:rsidRDefault="00C55C76" w:rsidP="008C330D">
      <w:r w:rsidRPr="008D72C4">
        <w:t xml:space="preserve"> </w:t>
      </w:r>
    </w:p>
    <w:p w:rsidR="00C55C76" w:rsidRPr="008D72C4" w:rsidRDefault="00255B9E" w:rsidP="008C330D">
      <w:pPr>
        <w:pStyle w:val="Heading2"/>
      </w:pPr>
      <w:bookmarkStart w:id="39" w:name="_Toc109982867"/>
      <w:r w:rsidRPr="008D72C4">
        <w:t>Nuevas funciones</w:t>
      </w:r>
      <w:bookmarkEnd w:id="39"/>
      <w:r w:rsidR="00C55C76" w:rsidRPr="008D72C4">
        <w:t xml:space="preserve"> </w:t>
      </w:r>
    </w:p>
    <w:p w:rsidR="00C55C76" w:rsidRPr="008D72C4" w:rsidRDefault="00C55C76" w:rsidP="008C330D">
      <w:pPr>
        <w:keepNext/>
      </w:pPr>
      <w:r w:rsidRPr="008D72C4">
        <w:t xml:space="preserve"> </w:t>
      </w:r>
    </w:p>
    <w:p w:rsidR="00C55C76" w:rsidRPr="008D72C4" w:rsidRDefault="003D1FE0" w:rsidP="008C330D">
      <w:pPr>
        <w:rPr>
          <w:rFonts w:cs="Arial"/>
          <w:color w:val="000000"/>
          <w:spacing w:val="-2"/>
        </w:rPr>
      </w:pPr>
      <w:r w:rsidRPr="008D72C4">
        <w:fldChar w:fldCharType="begin"/>
      </w:r>
      <w:r w:rsidR="008C330D" w:rsidRPr="008D72C4">
        <w:instrText xml:space="preserve"> AUTONUM  </w:instrText>
      </w:r>
      <w:r w:rsidRPr="008D72C4">
        <w:fldChar w:fldCharType="end"/>
      </w:r>
      <w:r w:rsidR="008C330D" w:rsidRPr="008D72C4">
        <w:tab/>
      </w:r>
      <w:r w:rsidR="00C364F3" w:rsidRPr="008D72C4">
        <w:t>Se considerará el posible desarrollo de las siguientes nuevas funciones</w:t>
      </w:r>
      <w:r w:rsidR="00255B9E" w:rsidRPr="008D72C4">
        <w:rPr>
          <w:rFonts w:cs="Arial"/>
          <w:color w:val="000000"/>
          <w:spacing w:val="-2"/>
        </w:rPr>
        <w:t>:</w:t>
      </w:r>
      <w:r w:rsidR="00C55C76" w:rsidRPr="008D72C4">
        <w:rPr>
          <w:rFonts w:cs="Arial"/>
          <w:color w:val="000000"/>
          <w:spacing w:val="-2"/>
        </w:rPr>
        <w:t xml:space="preserve"> </w:t>
      </w:r>
    </w:p>
    <w:p w:rsidR="00C55C76" w:rsidRPr="008D72C4" w:rsidRDefault="00C55C76" w:rsidP="008C330D">
      <w:r w:rsidRPr="008D72C4">
        <w:t xml:space="preserve"> </w:t>
      </w:r>
    </w:p>
    <w:p w:rsidR="00C55C76" w:rsidRPr="008D72C4" w:rsidRDefault="00C364F3" w:rsidP="008C330D">
      <w:pPr>
        <w:pStyle w:val="ListParagraph"/>
        <w:numPr>
          <w:ilvl w:val="0"/>
          <w:numId w:val="2"/>
        </w:numPr>
        <w:ind w:left="993" w:hanging="426"/>
        <w:contextualSpacing w:val="0"/>
        <w:jc w:val="left"/>
      </w:pPr>
      <w:r w:rsidRPr="008D72C4">
        <w:t>Traducción automática (véase el párrafo 18 del documento EAF/16/3 “</w:t>
      </w:r>
      <w:proofErr w:type="spellStart"/>
      <w:r w:rsidRPr="008D72C4">
        <w:rPr>
          <w:i/>
        </w:rPr>
        <w:t>Report</w:t>
      </w:r>
      <w:proofErr w:type="spellEnd"/>
      <w:r w:rsidRPr="008D72C4">
        <w:t>”);</w:t>
      </w:r>
      <w:r w:rsidR="00C55C76" w:rsidRPr="008D72C4">
        <w:t xml:space="preserve"> </w:t>
      </w:r>
    </w:p>
    <w:p w:rsidR="00C55C76" w:rsidRPr="008D72C4" w:rsidRDefault="00C364F3" w:rsidP="008C330D">
      <w:pPr>
        <w:pStyle w:val="ListParagraph"/>
        <w:numPr>
          <w:ilvl w:val="0"/>
          <w:numId w:val="2"/>
        </w:numPr>
        <w:ind w:left="993" w:hanging="426"/>
        <w:contextualSpacing w:val="0"/>
        <w:jc w:val="left"/>
      </w:pPr>
      <w:r w:rsidRPr="008D72C4">
        <w:t>Información sobre cooperación en el examen DHE (herramienta de recomendaciones sobre preparativos para el examen DHE (DART, por sus siglas en inglés)) (véase el párrafo 18 del documento EAF/16/3 “</w:t>
      </w:r>
      <w:proofErr w:type="spellStart"/>
      <w:r w:rsidRPr="008D72C4">
        <w:rPr>
          <w:i/>
        </w:rPr>
        <w:t>Report</w:t>
      </w:r>
      <w:proofErr w:type="spellEnd"/>
      <w:r w:rsidRPr="008D72C4">
        <w:t>”).</w:t>
      </w:r>
      <w:r w:rsidR="00C55C76" w:rsidRPr="008D72C4">
        <w:t xml:space="preserve"> </w:t>
      </w:r>
    </w:p>
    <w:p w:rsidR="00C55C76" w:rsidRPr="008D72C4" w:rsidRDefault="00C55C76" w:rsidP="008C330D">
      <w:r w:rsidRPr="008D72C4">
        <w:t xml:space="preserve"> </w:t>
      </w:r>
    </w:p>
    <w:p w:rsidR="00C55C76" w:rsidRPr="008D72C4" w:rsidRDefault="00C55C76" w:rsidP="008C330D">
      <w:r w:rsidRPr="008D72C4">
        <w:t xml:space="preserve"> </w:t>
      </w:r>
    </w:p>
    <w:p w:rsidR="00C55C76" w:rsidRPr="008D72C4" w:rsidRDefault="00415BE0" w:rsidP="008C330D">
      <w:pPr>
        <w:pStyle w:val="Heading1"/>
      </w:pPr>
      <w:bookmarkStart w:id="40" w:name="_Toc109982868"/>
      <w:r w:rsidRPr="008D72C4">
        <w:rPr>
          <w:caps w:val="0"/>
        </w:rPr>
        <w:t xml:space="preserve">VIGÉSIMA </w:t>
      </w:r>
      <w:r w:rsidRPr="008D72C4">
        <w:t>Reunión sobre la elaboración del formulario electrónico de solicitud (EAF/20)</w:t>
      </w:r>
      <w:bookmarkEnd w:id="40"/>
      <w:r w:rsidR="00C55C76" w:rsidRPr="008D72C4">
        <w:t xml:space="preserve"> </w:t>
      </w:r>
    </w:p>
    <w:bookmarkEnd w:id="8"/>
    <w:p w:rsidR="00C55C76" w:rsidRPr="008D72C4" w:rsidRDefault="00C55C76" w:rsidP="008C330D">
      <w:r w:rsidRPr="008D72C4">
        <w:t xml:space="preserve"> </w:t>
      </w:r>
    </w:p>
    <w:p w:rsidR="00C55C76" w:rsidRPr="008D72C4" w:rsidRDefault="003D1FE0" w:rsidP="008C330D">
      <w:r w:rsidRPr="008D72C4">
        <w:fldChar w:fldCharType="begin"/>
      </w:r>
      <w:r w:rsidR="008C330D" w:rsidRPr="008D72C4">
        <w:instrText xml:space="preserve"> AUTONUM  </w:instrText>
      </w:r>
      <w:r w:rsidRPr="008D72C4">
        <w:fldChar w:fldCharType="end"/>
      </w:r>
      <w:r w:rsidR="008C330D" w:rsidRPr="008D72C4">
        <w:tab/>
      </w:r>
      <w:r w:rsidR="0055212B" w:rsidRPr="008D72C4">
        <w:t xml:space="preserve">La vigésima </w:t>
      </w:r>
      <w:r w:rsidR="0043050A" w:rsidRPr="008D72C4">
        <w:t>reunión de</w:t>
      </w:r>
      <w:r w:rsidR="0055212B" w:rsidRPr="008D72C4">
        <w:t>l</w:t>
      </w:r>
      <w:r w:rsidR="0043050A" w:rsidRPr="008D72C4">
        <w:t xml:space="preserve"> EAF (</w:t>
      </w:r>
      <w:r w:rsidR="0055212B" w:rsidRPr="008D72C4">
        <w:t>reunión EAF/20</w:t>
      </w:r>
      <w:r w:rsidR="0043050A" w:rsidRPr="008D72C4">
        <w:t xml:space="preserve">) </w:t>
      </w:r>
      <w:r w:rsidR="00465BD8" w:rsidRPr="008D72C4">
        <w:t>se</w:t>
      </w:r>
      <w:r w:rsidR="0043050A" w:rsidRPr="008D72C4">
        <w:t xml:space="preserve"> </w:t>
      </w:r>
      <w:r w:rsidR="0043050A" w:rsidRPr="008D72C4">
        <w:rPr>
          <w:rFonts w:cs="Arial"/>
        </w:rPr>
        <w:t>organiza</w:t>
      </w:r>
      <w:r w:rsidR="00465BD8" w:rsidRPr="008D72C4">
        <w:rPr>
          <w:rFonts w:cs="Arial"/>
        </w:rPr>
        <w:t>rá</w:t>
      </w:r>
      <w:r w:rsidR="0043050A" w:rsidRPr="008D72C4">
        <w:rPr>
          <w:rFonts w:cs="Arial"/>
        </w:rPr>
        <w:t xml:space="preserve"> </w:t>
      </w:r>
      <w:r w:rsidR="00465BD8" w:rsidRPr="008D72C4">
        <w:rPr>
          <w:rFonts w:cs="Arial"/>
        </w:rPr>
        <w:t>en formato mixto</w:t>
      </w:r>
      <w:r w:rsidR="0043050A" w:rsidRPr="008D72C4">
        <w:rPr>
          <w:rFonts w:cs="Arial"/>
        </w:rPr>
        <w:t xml:space="preserve"> (</w:t>
      </w:r>
      <w:r w:rsidR="00465BD8" w:rsidRPr="008D72C4">
        <w:rPr>
          <w:rFonts w:cs="Arial"/>
        </w:rPr>
        <w:t>reunión presencial y por vía telemática</w:t>
      </w:r>
      <w:r w:rsidR="0043050A" w:rsidRPr="008D72C4">
        <w:rPr>
          <w:rFonts w:cs="Arial"/>
        </w:rPr>
        <w:t>)</w:t>
      </w:r>
      <w:r w:rsidR="0043050A" w:rsidRPr="008D72C4">
        <w:t xml:space="preserve"> </w:t>
      </w:r>
      <w:r w:rsidR="00465BD8" w:rsidRPr="008D72C4">
        <w:t xml:space="preserve">el 25 </w:t>
      </w:r>
      <w:r w:rsidR="0043050A" w:rsidRPr="008D72C4">
        <w:t>de octubre de 2025.</w:t>
      </w:r>
      <w:r w:rsidR="00C55C76" w:rsidRPr="008D72C4">
        <w:t xml:space="preserve"> </w:t>
      </w:r>
    </w:p>
    <w:p w:rsidR="00C55C76" w:rsidRPr="008D72C4" w:rsidRDefault="00C55C76" w:rsidP="008C330D">
      <w:r w:rsidRPr="008D72C4">
        <w:t xml:space="preserve"> </w:t>
      </w:r>
    </w:p>
    <w:p w:rsidR="00C55C76" w:rsidRPr="008D72C4" w:rsidRDefault="00C55C76" w:rsidP="008C330D">
      <w:r w:rsidRPr="008D72C4">
        <w:t xml:space="preserve"> </w:t>
      </w:r>
    </w:p>
    <w:p w:rsidR="00C55C76" w:rsidRPr="008D72C4" w:rsidRDefault="00465BD8" w:rsidP="008C330D">
      <w:pPr>
        <w:pStyle w:val="Heading1"/>
        <w:rPr>
          <w:rFonts w:eastAsia="MS Mincho"/>
          <w:snapToGrid w:val="0"/>
        </w:rPr>
      </w:pPr>
      <w:bookmarkStart w:id="41" w:name="_Toc109982869"/>
      <w:r w:rsidRPr="008D72C4">
        <w:t xml:space="preserve">ampliación DEL ALCANCE de LA </w:t>
      </w:r>
      <w:r w:rsidRPr="008D72C4">
        <w:rPr>
          <w:caps w:val="0"/>
        </w:rPr>
        <w:t>REUNIÓN</w:t>
      </w:r>
      <w:r w:rsidRPr="008D72C4">
        <w:t xml:space="preserve"> EAF a fin de ABARCAR EL </w:t>
      </w:r>
      <w:r w:rsidRPr="008D72C4">
        <w:rPr>
          <w:caps w:val="0"/>
        </w:rPr>
        <w:t>E-PVP</w:t>
      </w:r>
      <w:bookmarkEnd w:id="41"/>
      <w:r w:rsidR="008C330D" w:rsidRPr="008D72C4">
        <w:t xml:space="preserve"> </w:t>
      </w:r>
      <w:r w:rsidR="00C55C76" w:rsidRPr="008D72C4">
        <w:rPr>
          <w:rFonts w:eastAsia="MS Mincho"/>
          <w:snapToGrid w:val="0"/>
        </w:rPr>
        <w:t xml:space="preserve"> </w:t>
      </w:r>
    </w:p>
    <w:p w:rsidR="00C55C76" w:rsidRPr="008D72C4" w:rsidRDefault="00C55C76" w:rsidP="002D1684">
      <w:r w:rsidRPr="008D72C4">
        <w:t xml:space="preserve"> </w:t>
      </w:r>
    </w:p>
    <w:p w:rsidR="00C55C76" w:rsidRPr="008D72C4" w:rsidRDefault="003D1FE0" w:rsidP="002D1684">
      <w:pPr>
        <w:tabs>
          <w:tab w:val="left" w:pos="851"/>
        </w:tabs>
      </w:pPr>
      <w:r w:rsidRPr="008D72C4">
        <w:fldChar w:fldCharType="begin"/>
      </w:r>
      <w:r w:rsidR="008C330D" w:rsidRPr="008D72C4">
        <w:instrText xml:space="preserve"> AUTONUM  </w:instrText>
      </w:r>
      <w:r w:rsidRPr="008D72C4">
        <w:fldChar w:fldCharType="end"/>
      </w:r>
      <w:r w:rsidR="008C330D" w:rsidRPr="008D72C4">
        <w:tab/>
      </w:r>
      <w:r w:rsidR="00DA19D4" w:rsidRPr="008D72C4">
        <w:t>En el</w:t>
      </w:r>
      <w:r w:rsidR="00465BD8" w:rsidRPr="008D72C4">
        <w:t xml:space="preserve"> programa y presupuesto </w:t>
      </w:r>
      <w:r w:rsidR="00DA19D4" w:rsidRPr="008D72C4">
        <w:t>para el bienio </w:t>
      </w:r>
      <w:r w:rsidR="00465BD8" w:rsidRPr="008D72C4">
        <w:t>2022</w:t>
      </w:r>
      <w:r w:rsidR="00DA19D4" w:rsidRPr="008D72C4">
        <w:t>-</w:t>
      </w:r>
      <w:r w:rsidR="00465BD8" w:rsidRPr="008D72C4">
        <w:t>2023 (documento C/55/4</w:t>
      </w:r>
      <w:r w:rsidR="005A1DB2" w:rsidRPr="008D72C4">
        <w:t> </w:t>
      </w:r>
      <w:r w:rsidR="00465BD8" w:rsidRPr="008D72C4">
        <w:t xml:space="preserve">Rev.) </w:t>
      </w:r>
      <w:r w:rsidR="00DA19D4" w:rsidRPr="008D72C4">
        <w:t xml:space="preserve">se </w:t>
      </w:r>
      <w:r w:rsidR="00465BD8" w:rsidRPr="008D72C4">
        <w:t>expl</w:t>
      </w:r>
      <w:r w:rsidR="00DA19D4" w:rsidRPr="008D72C4">
        <w:t>ica que</w:t>
      </w:r>
      <w:r w:rsidR="00465BD8" w:rsidRPr="008D72C4">
        <w:t xml:space="preserve"> </w:t>
      </w:r>
      <w:r w:rsidR="005A1DB2" w:rsidRPr="008D72C4">
        <w:t xml:space="preserve">en ese bienio se introducirá o se desarrollará </w:t>
      </w:r>
      <w:r w:rsidR="00DA19D4" w:rsidRPr="008D72C4">
        <w:t xml:space="preserve">el </w:t>
      </w:r>
      <w:r w:rsidR="00465BD8" w:rsidRPr="008D72C4">
        <w:t xml:space="preserve">siguiente </w:t>
      </w:r>
      <w:r w:rsidR="00DA19D4" w:rsidRPr="008D72C4">
        <w:t xml:space="preserve">conjunto </w:t>
      </w:r>
      <w:r w:rsidR="00465BD8" w:rsidRPr="008D72C4">
        <w:t xml:space="preserve">de </w:t>
      </w:r>
      <w:r w:rsidR="00DA19D4" w:rsidRPr="008D72C4">
        <w:t xml:space="preserve">instrumentos </w:t>
      </w:r>
      <w:r w:rsidR="00465BD8" w:rsidRPr="008D72C4">
        <w:t>compatible</w:t>
      </w:r>
      <w:r w:rsidR="00DA19D4" w:rsidRPr="008D72C4">
        <w:t>s</w:t>
      </w:r>
      <w:r w:rsidR="005A1DB2" w:rsidRPr="008D72C4">
        <w:t>, como se indica a continuación</w:t>
      </w:r>
      <w:r w:rsidR="00465BD8" w:rsidRPr="008D72C4">
        <w:t>:</w:t>
      </w:r>
      <w:r w:rsidR="00C55C76" w:rsidRPr="008D72C4">
        <w:t xml:space="preserve"> </w:t>
      </w:r>
    </w:p>
    <w:p w:rsidR="00C55C76" w:rsidRPr="008D72C4" w:rsidRDefault="00C55C76" w:rsidP="002D1684">
      <w:r w:rsidRPr="008D72C4">
        <w:t xml:space="preserve"> </w:t>
      </w:r>
    </w:p>
    <w:p w:rsidR="00C55C76" w:rsidRPr="008D72C4" w:rsidRDefault="005A1DB2" w:rsidP="002D1684">
      <w:pPr>
        <w:pStyle w:val="ListParagraph"/>
        <w:numPr>
          <w:ilvl w:val="0"/>
          <w:numId w:val="10"/>
        </w:numPr>
        <w:spacing w:after="120"/>
        <w:ind w:left="924" w:hanging="357"/>
      </w:pPr>
      <w:r w:rsidRPr="008D72C4">
        <w:t>Solicitudes de derechos de obtentor</w:t>
      </w:r>
      <w:r w:rsidR="00C55C76" w:rsidRPr="008D72C4">
        <w:t xml:space="preserve"> </w:t>
      </w:r>
    </w:p>
    <w:p w:rsidR="00C55C76" w:rsidRPr="008D72C4" w:rsidRDefault="005A1DB2" w:rsidP="002D1684">
      <w:pPr>
        <w:pStyle w:val="ListParagraph"/>
        <w:numPr>
          <w:ilvl w:val="1"/>
          <w:numId w:val="10"/>
        </w:numPr>
      </w:pPr>
      <w:r w:rsidRPr="008D72C4">
        <w:t>UPOV PRISMA:</w:t>
      </w:r>
      <w:r w:rsidR="00C55C76" w:rsidRPr="008D72C4">
        <w:t xml:space="preserve"> </w:t>
      </w:r>
    </w:p>
    <w:p w:rsidR="00C55C76" w:rsidRPr="008D72C4" w:rsidRDefault="005A1DB2" w:rsidP="002D1684">
      <w:pPr>
        <w:pStyle w:val="ListParagraph"/>
        <w:numPr>
          <w:ilvl w:val="2"/>
          <w:numId w:val="10"/>
        </w:numPr>
      </w:pPr>
      <w:r w:rsidRPr="008D72C4">
        <w:t>La cobertura se ampliará a más miembros de la Unión y a más cultivos o especies.</w:t>
      </w:r>
      <w:r w:rsidR="00C55C76" w:rsidRPr="008D72C4">
        <w:t xml:space="preserve"> </w:t>
      </w:r>
    </w:p>
    <w:p w:rsidR="00C55C76" w:rsidRPr="008D72C4" w:rsidRDefault="005A1DB2" w:rsidP="002D1684">
      <w:pPr>
        <w:pStyle w:val="ListParagraph"/>
        <w:numPr>
          <w:ilvl w:val="2"/>
          <w:numId w:val="10"/>
        </w:numPr>
      </w:pPr>
      <w:r w:rsidRPr="008D72C4">
        <w:rPr>
          <w:color w:val="000000" w:themeColor="text1"/>
        </w:rPr>
        <w:t>La herramienta de recomendaciones sobre preparativos para el examen DHE (DART) proporciona información sobre la cooperación en el examen DHE entre los miembros de la Unión.</w:t>
      </w:r>
      <w:r w:rsidR="00C55C76" w:rsidRPr="008D72C4">
        <w:t xml:space="preserve"> </w:t>
      </w:r>
    </w:p>
    <w:p w:rsidR="00C55C76" w:rsidRPr="008D72C4" w:rsidRDefault="005A1DB2" w:rsidP="002D1684">
      <w:pPr>
        <w:pStyle w:val="ListParagraph"/>
        <w:numPr>
          <w:ilvl w:val="1"/>
          <w:numId w:val="10"/>
        </w:numPr>
      </w:pPr>
      <w:r w:rsidRPr="008D72C4">
        <w:t>Plataformas de cooperación entre los miembros de la UPOV (por ejemplo, regionales) para colaborar en la administración y el examen de solicitudes.</w:t>
      </w:r>
      <w:r w:rsidR="00C55C76" w:rsidRPr="008D72C4">
        <w:t xml:space="preserve"> </w:t>
      </w:r>
    </w:p>
    <w:p w:rsidR="00C55C76" w:rsidRPr="008D72C4" w:rsidRDefault="00C55C76" w:rsidP="002D1684">
      <w:r w:rsidRPr="008D72C4">
        <w:t xml:space="preserve"> </w:t>
      </w:r>
    </w:p>
    <w:p w:rsidR="00C55C76" w:rsidRPr="008D72C4" w:rsidRDefault="005A1DB2" w:rsidP="00A27752">
      <w:pPr>
        <w:pStyle w:val="ListParagraph"/>
        <w:numPr>
          <w:ilvl w:val="0"/>
          <w:numId w:val="10"/>
        </w:numPr>
        <w:spacing w:after="120"/>
        <w:ind w:left="924" w:hanging="357"/>
      </w:pPr>
      <w:r w:rsidRPr="008D72C4">
        <w:t>Administración de las solicitudes de derechos de obtentor</w:t>
      </w:r>
      <w:r w:rsidR="00C55C76" w:rsidRPr="008D72C4">
        <w:t xml:space="preserve"> </w:t>
      </w:r>
    </w:p>
    <w:p w:rsidR="00C55C76" w:rsidRPr="008D72C4" w:rsidRDefault="005A1DB2" w:rsidP="008C330D">
      <w:pPr>
        <w:pStyle w:val="ListParagraph"/>
        <w:numPr>
          <w:ilvl w:val="1"/>
          <w:numId w:val="10"/>
        </w:numPr>
      </w:pPr>
      <w:r w:rsidRPr="008D72C4">
        <w:t>Módulo de administración electrónica de los derechos de obtentor (e-PVP) para que los miembros de la Unión puedan gestionar y publicar las solicitudes de protección de las obtenciones vegetales.</w:t>
      </w:r>
      <w:r w:rsidR="00C55C76" w:rsidRPr="008D72C4">
        <w:t xml:space="preserve"> </w:t>
      </w:r>
    </w:p>
    <w:p w:rsidR="00C55C76" w:rsidRPr="008D72C4" w:rsidRDefault="00C55C76" w:rsidP="008C330D">
      <w:r w:rsidRPr="008D72C4">
        <w:t xml:space="preserve"> </w:t>
      </w:r>
    </w:p>
    <w:p w:rsidR="00C55C76" w:rsidRPr="008D72C4" w:rsidRDefault="005A1DB2" w:rsidP="00DA591A">
      <w:pPr>
        <w:pStyle w:val="ListParagraph"/>
        <w:numPr>
          <w:ilvl w:val="0"/>
          <w:numId w:val="10"/>
        </w:numPr>
        <w:spacing w:after="120"/>
        <w:ind w:left="924" w:hanging="357"/>
      </w:pPr>
      <w:r w:rsidRPr="008D72C4">
        <w:t>Examen de las solicitudes de derechos de obtentor</w:t>
      </w:r>
      <w:r w:rsidR="00C55C76" w:rsidRPr="008D72C4">
        <w:t xml:space="preserve"> </w:t>
      </w:r>
    </w:p>
    <w:p w:rsidR="00C55C76" w:rsidRPr="008D72C4" w:rsidRDefault="00766AA0" w:rsidP="008C330D">
      <w:pPr>
        <w:pStyle w:val="ListParagraph"/>
        <w:numPr>
          <w:ilvl w:val="1"/>
          <w:numId w:val="10"/>
        </w:numPr>
      </w:pPr>
      <w:r w:rsidRPr="008D72C4">
        <w:t>Aumento de la cantidad y la calidad de los datos de la base de datos PLUTO</w:t>
      </w:r>
      <w:r w:rsidR="00C55C76" w:rsidRPr="008D72C4">
        <w:t xml:space="preserve"> </w:t>
      </w:r>
    </w:p>
    <w:p w:rsidR="00C55C76" w:rsidRPr="008D72C4" w:rsidRDefault="00766AA0" w:rsidP="008C330D">
      <w:pPr>
        <w:pStyle w:val="ListParagraph"/>
        <w:numPr>
          <w:ilvl w:val="1"/>
          <w:numId w:val="10"/>
        </w:numPr>
      </w:pPr>
      <w:r w:rsidRPr="008D72C4">
        <w:rPr>
          <w:rFonts w:cs="Arial"/>
          <w:snapToGrid w:val="0"/>
          <w:color w:val="000000"/>
        </w:rPr>
        <w:t>Instrumento de la UPOV para la búsqueda de similitud a los fines de la denominación de variedades a partir de la base de datos PLUTO.</w:t>
      </w:r>
      <w:r w:rsidR="00C55C76" w:rsidRPr="008D72C4">
        <w:t xml:space="preserve"> </w:t>
      </w:r>
    </w:p>
    <w:p w:rsidR="00C55C76" w:rsidRPr="008D72C4" w:rsidRDefault="00766AA0" w:rsidP="008C330D">
      <w:pPr>
        <w:pStyle w:val="ListParagraph"/>
        <w:numPr>
          <w:ilvl w:val="1"/>
          <w:numId w:val="10"/>
        </w:numPr>
      </w:pPr>
      <w:r w:rsidRPr="008D72C4">
        <w:t>Base de datos GENIE:</w:t>
      </w:r>
      <w:r w:rsidR="008C330D" w:rsidRPr="008D72C4">
        <w:t xml:space="preserve"> </w:t>
      </w:r>
      <w:r w:rsidRPr="008D72C4">
        <w:t>adaptación del sistema de códigos de la UPOV para proporcionar información adicional que facilite el examen DHE.</w:t>
      </w:r>
      <w:r w:rsidR="00C55C76" w:rsidRPr="008D72C4">
        <w:t xml:space="preserve"> </w:t>
      </w:r>
    </w:p>
    <w:p w:rsidR="00C55C76" w:rsidRPr="008D72C4" w:rsidRDefault="00224BBC" w:rsidP="008C330D">
      <w:pPr>
        <w:pStyle w:val="ListParagraph"/>
        <w:numPr>
          <w:ilvl w:val="1"/>
          <w:numId w:val="10"/>
        </w:numPr>
      </w:pPr>
      <w:r w:rsidRPr="008D72C4">
        <w:t>Plantilla web de los documentos TG para que los miembros de la Unión dispongan de un módulo que les permita elaborar las directrices de examen en su idioma.</w:t>
      </w:r>
      <w:r w:rsidR="00C55C76" w:rsidRPr="008D72C4">
        <w:t xml:space="preserve"> </w:t>
      </w:r>
    </w:p>
    <w:p w:rsidR="00C55C76" w:rsidRPr="008D72C4" w:rsidRDefault="00C55C76" w:rsidP="008C330D">
      <w:r w:rsidRPr="008D72C4">
        <w:t xml:space="preserve"> </w:t>
      </w:r>
    </w:p>
    <w:p w:rsidR="00C55C76" w:rsidRPr="008D72C4" w:rsidRDefault="00224BBC" w:rsidP="00DA591A">
      <w:pPr>
        <w:pStyle w:val="ListParagraph"/>
        <w:numPr>
          <w:ilvl w:val="0"/>
          <w:numId w:val="10"/>
        </w:numPr>
        <w:spacing w:after="120"/>
        <w:ind w:left="924" w:hanging="357"/>
      </w:pPr>
      <w:r w:rsidRPr="008D72C4">
        <w:t>Facilitación de la cooperación en el examen DHE</w:t>
      </w:r>
      <w:r w:rsidR="00C55C76" w:rsidRPr="008D72C4">
        <w:t xml:space="preserve"> </w:t>
      </w:r>
    </w:p>
    <w:p w:rsidR="00C55C76" w:rsidRPr="008D72C4" w:rsidRDefault="0065070F" w:rsidP="008C330D">
      <w:pPr>
        <w:pStyle w:val="ListParagraph"/>
        <w:numPr>
          <w:ilvl w:val="1"/>
          <w:numId w:val="10"/>
        </w:numPr>
        <w:rPr>
          <w:color w:val="000000" w:themeColor="text1"/>
        </w:rPr>
      </w:pPr>
      <w:r w:rsidRPr="008D72C4">
        <w:rPr>
          <w:color w:val="000000" w:themeColor="text1"/>
        </w:rPr>
        <w:t>Plataforma para el intercambio de los informes DHE existentes (integrada en el e-PVP)</w:t>
      </w:r>
      <w:r w:rsidR="00C55C76" w:rsidRPr="008D72C4">
        <w:rPr>
          <w:color w:val="000000" w:themeColor="text1"/>
        </w:rPr>
        <w:t xml:space="preserve"> </w:t>
      </w:r>
    </w:p>
    <w:p w:rsidR="00C55C76" w:rsidRPr="008D72C4" w:rsidRDefault="0065070F" w:rsidP="008C330D">
      <w:pPr>
        <w:pStyle w:val="ListParagraph"/>
        <w:numPr>
          <w:ilvl w:val="1"/>
          <w:numId w:val="10"/>
        </w:numPr>
        <w:rPr>
          <w:color w:val="000000" w:themeColor="text1"/>
        </w:rPr>
      </w:pPr>
      <w:r w:rsidRPr="008D72C4">
        <w:rPr>
          <w:color w:val="000000" w:themeColor="text1"/>
        </w:rPr>
        <w:t>Plataforma para que los miembros de la UPOV pongan a disposición de otros miembros de la Unión sus procedimientos de examen DHE documentados y la información sobre sus sistemas de gestión de calidad.</w:t>
      </w:r>
      <w:r w:rsidR="008C330D" w:rsidRPr="008D72C4">
        <w:rPr>
          <w:color w:val="000000" w:themeColor="text1"/>
        </w:rPr>
        <w:t xml:space="preserve"> </w:t>
      </w:r>
      <w:r w:rsidR="00C55C76" w:rsidRPr="008D72C4">
        <w:rPr>
          <w:color w:val="000000" w:themeColor="text1"/>
        </w:rPr>
        <w:t xml:space="preserve"> </w:t>
      </w:r>
    </w:p>
    <w:p w:rsidR="00C55C76" w:rsidRPr="008D72C4" w:rsidRDefault="0065070F" w:rsidP="008C330D">
      <w:pPr>
        <w:pStyle w:val="ListParagraph"/>
        <w:numPr>
          <w:ilvl w:val="1"/>
          <w:numId w:val="10"/>
        </w:numPr>
      </w:pPr>
      <w:r w:rsidRPr="008D72C4">
        <w:t>Plataforma o portal para las bases de datos de los miembros de la UPOV que contengan información descriptiva sobre las variedades.</w:t>
      </w:r>
      <w:r w:rsidR="00C55C76" w:rsidRPr="008D72C4">
        <w:t xml:space="preserve"> </w:t>
      </w:r>
    </w:p>
    <w:p w:rsidR="00C55C76" w:rsidRPr="008D72C4" w:rsidRDefault="00C55C76" w:rsidP="008C330D">
      <w:r w:rsidRPr="008D72C4">
        <w:t xml:space="preserve"> </w:t>
      </w:r>
    </w:p>
    <w:p w:rsidR="00C55C76" w:rsidRPr="008D72C4" w:rsidRDefault="003D1FE0" w:rsidP="008C330D">
      <w:r w:rsidRPr="008D72C4">
        <w:fldChar w:fldCharType="begin"/>
      </w:r>
      <w:r w:rsidR="008C330D" w:rsidRPr="008D72C4">
        <w:instrText xml:space="preserve"> AUTONUM  </w:instrText>
      </w:r>
      <w:r w:rsidRPr="008D72C4">
        <w:fldChar w:fldCharType="end"/>
      </w:r>
      <w:r w:rsidR="008C330D" w:rsidRPr="008D72C4">
        <w:tab/>
      </w:r>
      <w:r w:rsidR="00BD3493" w:rsidRPr="008D72C4">
        <w:t>Esas herramientas permitirán prestar una asistencia coherente y completa en la aplicación del sistema de protección de las obtenciones vegetales de la UPOV, a la vez que los miembros de la Unión podrán utilizar algunas o todas ellas, según se considere oportuno</w:t>
      </w:r>
      <w:r w:rsidR="0065070F" w:rsidRPr="008D72C4">
        <w:t>.</w:t>
      </w:r>
      <w:r w:rsidR="00C55C76" w:rsidRPr="008D72C4">
        <w:t xml:space="preserve"> </w:t>
      </w:r>
    </w:p>
    <w:p w:rsidR="00C55C76" w:rsidRPr="008D72C4" w:rsidRDefault="00C55C76" w:rsidP="008C330D">
      <w:r w:rsidRPr="008D72C4">
        <w:t xml:space="preserve"> </w:t>
      </w:r>
    </w:p>
    <w:p w:rsidR="00C55C76" w:rsidRPr="008D72C4" w:rsidRDefault="003D1FE0" w:rsidP="008C330D">
      <w:r w:rsidRPr="008D72C4">
        <w:fldChar w:fldCharType="begin"/>
      </w:r>
      <w:r w:rsidR="008C330D" w:rsidRPr="008D72C4">
        <w:instrText xml:space="preserve"> AUTONUM  </w:instrText>
      </w:r>
      <w:r w:rsidRPr="008D72C4">
        <w:fldChar w:fldCharType="end"/>
      </w:r>
      <w:r w:rsidR="008C330D" w:rsidRPr="008D72C4">
        <w:tab/>
      </w:r>
      <w:r w:rsidR="00BD3493" w:rsidRPr="008D72C4">
        <w:t xml:space="preserve">Existe una estrecha relación entre UPOV PRISMA y los módulos del e-PVP para la administración de </w:t>
      </w:r>
      <w:r w:rsidR="00BD3493" w:rsidRPr="00100935">
        <w:t>solicitudes de derechos de obtentor y el intercambio de informes DHE.</w:t>
      </w:r>
      <w:r w:rsidR="008C330D" w:rsidRPr="00100935">
        <w:t xml:space="preserve"> </w:t>
      </w:r>
      <w:r w:rsidR="003F4F5E" w:rsidRPr="00100935">
        <w:t xml:space="preserve">En su septuagésima </w:t>
      </w:r>
      <w:r w:rsidR="003F4F5E" w:rsidRPr="00100935">
        <w:rPr>
          <w:lang w:val="es-419"/>
        </w:rPr>
        <w:t>novena</w:t>
      </w:r>
      <w:r w:rsidR="003F4F5E" w:rsidRPr="00100935">
        <w:t xml:space="preserve"> sesión, el CAJ </w:t>
      </w:r>
      <w:r w:rsidR="009A06D6" w:rsidRPr="00100935">
        <w:t xml:space="preserve">considerará si </w:t>
      </w:r>
      <w:r w:rsidR="00606C36" w:rsidRPr="00100935">
        <w:t xml:space="preserve">debe </w:t>
      </w:r>
      <w:r w:rsidR="0025621D" w:rsidRPr="00100935">
        <w:t>ampliar el alcance de las reuniones EAF a fin de que incluya la comunicación de las novedades relativas al e-PVP.</w:t>
      </w:r>
      <w:r w:rsidR="008C330D" w:rsidRPr="00100935">
        <w:t xml:space="preserve"> </w:t>
      </w:r>
      <w:r w:rsidR="0025621D" w:rsidRPr="00100935">
        <w:t>El nombre de las reuniones se cambiaría a “reunión sobre las solicitudes</w:t>
      </w:r>
      <w:bookmarkStart w:id="42" w:name="_GoBack"/>
      <w:bookmarkEnd w:id="42"/>
      <w:r w:rsidR="0025621D" w:rsidRPr="008D72C4">
        <w:t xml:space="preserve"> electrónicas”.</w:t>
      </w:r>
      <w:r w:rsidR="00C55C76" w:rsidRPr="008D72C4">
        <w:t xml:space="preserve"> </w:t>
      </w:r>
    </w:p>
    <w:p w:rsidR="00C55C76" w:rsidRPr="008D72C4" w:rsidRDefault="00C55C76" w:rsidP="008C330D"/>
    <w:p w:rsidR="00C55C76" w:rsidRPr="008D72C4" w:rsidRDefault="00C55C76" w:rsidP="008C330D">
      <w:pPr>
        <w:jc w:val="left"/>
      </w:pPr>
    </w:p>
    <w:p w:rsidR="00C55C76" w:rsidRPr="008D72C4" w:rsidRDefault="00C55C76" w:rsidP="008C330D"/>
    <w:p w:rsidR="00C55C76" w:rsidRPr="008D72C4" w:rsidRDefault="008C330D" w:rsidP="008C330D">
      <w:pPr>
        <w:jc w:val="right"/>
      </w:pPr>
      <w:r w:rsidRPr="008D72C4">
        <w:t>[Fin del documento]</w:t>
      </w:r>
      <w:r w:rsidR="00C55C76" w:rsidRPr="008D72C4">
        <w:t xml:space="preserve"> </w:t>
      </w:r>
    </w:p>
    <w:p w:rsidR="003B3C48" w:rsidRPr="008D72C4" w:rsidRDefault="003B3C48" w:rsidP="008C330D">
      <w:pPr>
        <w:jc w:val="right"/>
      </w:pPr>
    </w:p>
    <w:sectPr w:rsidR="003B3C48" w:rsidRPr="008D72C4" w:rsidSect="0004198B">
      <w:headerReference w:type="defaul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F5E" w:rsidRDefault="003F4F5E" w:rsidP="006655D3">
      <w:r>
        <w:separator/>
      </w:r>
    </w:p>
    <w:p w:rsidR="003F4F5E" w:rsidRDefault="003F4F5E" w:rsidP="006655D3"/>
    <w:p w:rsidR="003F4F5E" w:rsidRDefault="003F4F5E" w:rsidP="006655D3"/>
  </w:endnote>
  <w:endnote w:type="continuationSeparator" w:id="0">
    <w:p w:rsidR="003F4F5E" w:rsidRDefault="003F4F5E" w:rsidP="006655D3">
      <w:r>
        <w:separator/>
      </w:r>
    </w:p>
    <w:p w:rsidR="003F4F5E" w:rsidRPr="00294751" w:rsidRDefault="003F4F5E">
      <w:pPr>
        <w:pStyle w:val="Footer"/>
        <w:spacing w:after="60"/>
        <w:rPr>
          <w:sz w:val="18"/>
          <w:lang w:val="fr-FR"/>
        </w:rPr>
      </w:pPr>
      <w:r w:rsidRPr="00294751">
        <w:rPr>
          <w:sz w:val="18"/>
          <w:lang w:val="fr-FR"/>
        </w:rPr>
        <w:t>[Suite de la note de la page précédente]</w:t>
      </w:r>
    </w:p>
    <w:p w:rsidR="003F4F5E" w:rsidRPr="00294751" w:rsidRDefault="003F4F5E" w:rsidP="006655D3">
      <w:pPr>
        <w:rPr>
          <w:lang w:val="fr-FR"/>
        </w:rPr>
      </w:pPr>
    </w:p>
    <w:p w:rsidR="003F4F5E" w:rsidRPr="00294751" w:rsidRDefault="003F4F5E" w:rsidP="006655D3">
      <w:pPr>
        <w:rPr>
          <w:lang w:val="fr-FR"/>
        </w:rPr>
      </w:pPr>
    </w:p>
  </w:endnote>
  <w:endnote w:type="continuationNotice" w:id="1">
    <w:p w:rsidR="003F4F5E" w:rsidRPr="00294751" w:rsidRDefault="003F4F5E" w:rsidP="006655D3">
      <w:pPr>
        <w:rPr>
          <w:lang w:val="fr-FR"/>
        </w:rPr>
      </w:pPr>
      <w:r w:rsidRPr="00294751">
        <w:rPr>
          <w:lang w:val="fr-FR"/>
        </w:rPr>
        <w:t>[Suite de la note page suivante]</w:t>
      </w:r>
    </w:p>
    <w:p w:rsidR="003F4F5E" w:rsidRPr="00294751" w:rsidRDefault="003F4F5E" w:rsidP="006655D3">
      <w:pPr>
        <w:rPr>
          <w:lang w:val="fr-FR"/>
        </w:rPr>
      </w:pPr>
    </w:p>
    <w:p w:rsidR="003F4F5E" w:rsidRPr="00294751" w:rsidRDefault="003F4F5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F5E" w:rsidRDefault="003F4F5E" w:rsidP="006655D3">
      <w:r>
        <w:separator/>
      </w:r>
    </w:p>
  </w:footnote>
  <w:footnote w:type="continuationSeparator" w:id="0">
    <w:p w:rsidR="003F4F5E" w:rsidRDefault="003F4F5E" w:rsidP="006655D3">
      <w:r>
        <w:separator/>
      </w:r>
    </w:p>
  </w:footnote>
  <w:footnote w:type="continuationNotice" w:id="1">
    <w:p w:rsidR="003F4F5E" w:rsidRPr="00AB530F" w:rsidRDefault="003F4F5E"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5E" w:rsidRDefault="003F4F5E" w:rsidP="00002258">
    <w:pPr>
      <w:jc w:val="center"/>
    </w:pPr>
    <w:r>
      <w:t>TC/58/INF/2</w:t>
    </w:r>
  </w:p>
  <w:p w:rsidR="003F4F5E" w:rsidRDefault="003F4F5E" w:rsidP="00002258">
    <w:pPr>
      <w:jc w:val="center"/>
    </w:pPr>
    <w:r>
      <w:t xml:space="preserve">página </w:t>
    </w:r>
    <w:r>
      <w:fldChar w:fldCharType="begin"/>
    </w:r>
    <w:r>
      <w:instrText>PAGE   \* MERGEFORMAT</w:instrText>
    </w:r>
    <w:r>
      <w:fldChar w:fldCharType="separate"/>
    </w:r>
    <w:r w:rsidR="00100935">
      <w:rPr>
        <w:noProof/>
      </w:rPr>
      <w:t>9</w:t>
    </w:r>
    <w:r>
      <w:rPr>
        <w:noProof/>
      </w:rPr>
      <w:fldChar w:fldCharType="end"/>
    </w:r>
    <w:r>
      <w:t xml:space="preserve"> </w:t>
    </w:r>
  </w:p>
  <w:p w:rsidR="003F4F5E" w:rsidRPr="00C5280D" w:rsidRDefault="003F4F5E" w:rsidP="00002258">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0510"/>
    <w:multiLevelType w:val="hybridMultilevel"/>
    <w:tmpl w:val="BE8A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725AD"/>
    <w:multiLevelType w:val="hybridMultilevel"/>
    <w:tmpl w:val="0BE2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5F68D5"/>
    <w:multiLevelType w:val="multilevel"/>
    <w:tmpl w:val="31168438"/>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 w15:restartNumberingAfterBreak="0">
    <w:nsid w:val="1C2867AD"/>
    <w:multiLevelType w:val="hybridMultilevel"/>
    <w:tmpl w:val="382EC13E"/>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4" w15:restartNumberingAfterBreak="0">
    <w:nsid w:val="355A6B8E"/>
    <w:multiLevelType w:val="hybridMultilevel"/>
    <w:tmpl w:val="0950B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30B68"/>
    <w:multiLevelType w:val="hybridMultilevel"/>
    <w:tmpl w:val="9C88B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6BE3A8C"/>
    <w:multiLevelType w:val="hybridMultilevel"/>
    <w:tmpl w:val="382EC13E"/>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7" w15:restartNumberingAfterBreak="0">
    <w:nsid w:val="47083D68"/>
    <w:multiLevelType w:val="hybridMultilevel"/>
    <w:tmpl w:val="ABA6B1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1835F3"/>
    <w:multiLevelType w:val="hybridMultilevel"/>
    <w:tmpl w:val="CD58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720154"/>
    <w:multiLevelType w:val="hybridMultilevel"/>
    <w:tmpl w:val="2D6C067C"/>
    <w:lvl w:ilvl="0" w:tplc="04090019">
      <w:start w:val="1"/>
      <w:numFmt w:val="lowerLetter"/>
      <w:lvlText w:val="%1."/>
      <w:lvlJc w:val="left"/>
      <w:pPr>
        <w:ind w:left="720" w:hanging="360"/>
      </w:pPr>
    </w:lvl>
    <w:lvl w:ilvl="1" w:tplc="50C05F14">
      <w:start w:val="1"/>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747472"/>
    <w:multiLevelType w:val="hybridMultilevel"/>
    <w:tmpl w:val="32F41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5"/>
  </w:num>
  <w:num w:numId="4">
    <w:abstractNumId w:val="0"/>
  </w:num>
  <w:num w:numId="5">
    <w:abstractNumId w:val="3"/>
  </w:num>
  <w:num w:numId="6">
    <w:abstractNumId w:val="8"/>
  </w:num>
  <w:num w:numId="7">
    <w:abstractNumId w:val="1"/>
  </w:num>
  <w:num w:numId="8">
    <w:abstractNumId w:val="7"/>
  </w:num>
  <w:num w:numId="9">
    <w:abstractNumId w:val="6"/>
  </w:num>
  <w:num w:numId="10">
    <w:abstractNumId w:val="2"/>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1A4"/>
    <w:rsid w:val="00002258"/>
    <w:rsid w:val="00002D93"/>
    <w:rsid w:val="00010CF3"/>
    <w:rsid w:val="00011E27"/>
    <w:rsid w:val="000148BC"/>
    <w:rsid w:val="00024AB8"/>
    <w:rsid w:val="00030854"/>
    <w:rsid w:val="00036028"/>
    <w:rsid w:val="00037225"/>
    <w:rsid w:val="0004198B"/>
    <w:rsid w:val="00044642"/>
    <w:rsid w:val="000446B9"/>
    <w:rsid w:val="00047E21"/>
    <w:rsid w:val="00050E16"/>
    <w:rsid w:val="000552E8"/>
    <w:rsid w:val="00060D6E"/>
    <w:rsid w:val="000721EA"/>
    <w:rsid w:val="00085505"/>
    <w:rsid w:val="000C4E25"/>
    <w:rsid w:val="000C7021"/>
    <w:rsid w:val="000D6BBC"/>
    <w:rsid w:val="000D7780"/>
    <w:rsid w:val="000E4F68"/>
    <w:rsid w:val="000E636A"/>
    <w:rsid w:val="000E7C32"/>
    <w:rsid w:val="000F2F11"/>
    <w:rsid w:val="00100935"/>
    <w:rsid w:val="00100A5F"/>
    <w:rsid w:val="00104B6D"/>
    <w:rsid w:val="00105041"/>
    <w:rsid w:val="00105929"/>
    <w:rsid w:val="00110BED"/>
    <w:rsid w:val="00110C36"/>
    <w:rsid w:val="001131D5"/>
    <w:rsid w:val="0011378C"/>
    <w:rsid w:val="00114547"/>
    <w:rsid w:val="00121D0A"/>
    <w:rsid w:val="00141DB8"/>
    <w:rsid w:val="00171305"/>
    <w:rsid w:val="00172084"/>
    <w:rsid w:val="0017474A"/>
    <w:rsid w:val="001758C6"/>
    <w:rsid w:val="00182B99"/>
    <w:rsid w:val="001C1525"/>
    <w:rsid w:val="00204E2D"/>
    <w:rsid w:val="0021332C"/>
    <w:rsid w:val="00213982"/>
    <w:rsid w:val="00224BBC"/>
    <w:rsid w:val="0024416D"/>
    <w:rsid w:val="00255B9E"/>
    <w:rsid w:val="0025621D"/>
    <w:rsid w:val="002562C8"/>
    <w:rsid w:val="002660EC"/>
    <w:rsid w:val="00271911"/>
    <w:rsid w:val="00273187"/>
    <w:rsid w:val="002800A0"/>
    <w:rsid w:val="002801B3"/>
    <w:rsid w:val="00281060"/>
    <w:rsid w:val="00284050"/>
    <w:rsid w:val="002843B4"/>
    <w:rsid w:val="00285BD0"/>
    <w:rsid w:val="002940E8"/>
    <w:rsid w:val="00294751"/>
    <w:rsid w:val="002A6E50"/>
    <w:rsid w:val="002B4298"/>
    <w:rsid w:val="002B7A36"/>
    <w:rsid w:val="002C256A"/>
    <w:rsid w:val="002D1684"/>
    <w:rsid w:val="002D5226"/>
    <w:rsid w:val="00305A7F"/>
    <w:rsid w:val="00312253"/>
    <w:rsid w:val="003152FE"/>
    <w:rsid w:val="00322D5A"/>
    <w:rsid w:val="003248FC"/>
    <w:rsid w:val="00327436"/>
    <w:rsid w:val="00344BD6"/>
    <w:rsid w:val="0035528D"/>
    <w:rsid w:val="00361821"/>
    <w:rsid w:val="00361E9E"/>
    <w:rsid w:val="003753EE"/>
    <w:rsid w:val="003759E4"/>
    <w:rsid w:val="003859A6"/>
    <w:rsid w:val="003A0835"/>
    <w:rsid w:val="003A0E68"/>
    <w:rsid w:val="003A5AAF"/>
    <w:rsid w:val="003B3C48"/>
    <w:rsid w:val="003B4BB6"/>
    <w:rsid w:val="003B700A"/>
    <w:rsid w:val="003C7FBE"/>
    <w:rsid w:val="003D1FE0"/>
    <w:rsid w:val="003D227C"/>
    <w:rsid w:val="003D2B4D"/>
    <w:rsid w:val="003E1732"/>
    <w:rsid w:val="003F37F5"/>
    <w:rsid w:val="003F4F5E"/>
    <w:rsid w:val="003F5CA0"/>
    <w:rsid w:val="00415BE0"/>
    <w:rsid w:val="0042414B"/>
    <w:rsid w:val="0043050A"/>
    <w:rsid w:val="00444A88"/>
    <w:rsid w:val="00445D99"/>
    <w:rsid w:val="004561BB"/>
    <w:rsid w:val="00465BD8"/>
    <w:rsid w:val="00472F22"/>
    <w:rsid w:val="00474DA4"/>
    <w:rsid w:val="00476B4D"/>
    <w:rsid w:val="004805FA"/>
    <w:rsid w:val="004935D2"/>
    <w:rsid w:val="004B05FB"/>
    <w:rsid w:val="004B1215"/>
    <w:rsid w:val="004C000E"/>
    <w:rsid w:val="004C7CD6"/>
    <w:rsid w:val="004D047D"/>
    <w:rsid w:val="004F1E9E"/>
    <w:rsid w:val="004F305A"/>
    <w:rsid w:val="004F5D16"/>
    <w:rsid w:val="00512164"/>
    <w:rsid w:val="00517B9C"/>
    <w:rsid w:val="00520297"/>
    <w:rsid w:val="00521DCF"/>
    <w:rsid w:val="00532395"/>
    <w:rsid w:val="005338F9"/>
    <w:rsid w:val="0054281C"/>
    <w:rsid w:val="00544581"/>
    <w:rsid w:val="0055212B"/>
    <w:rsid w:val="0055268D"/>
    <w:rsid w:val="005674C3"/>
    <w:rsid w:val="00575DE2"/>
    <w:rsid w:val="0057675F"/>
    <w:rsid w:val="00576BE4"/>
    <w:rsid w:val="005779DB"/>
    <w:rsid w:val="005A1DB2"/>
    <w:rsid w:val="005A1F6F"/>
    <w:rsid w:val="005A2A67"/>
    <w:rsid w:val="005A400A"/>
    <w:rsid w:val="005B269D"/>
    <w:rsid w:val="005B5C78"/>
    <w:rsid w:val="005D4219"/>
    <w:rsid w:val="005E72D6"/>
    <w:rsid w:val="005F7B92"/>
    <w:rsid w:val="00606C36"/>
    <w:rsid w:val="006105AC"/>
    <w:rsid w:val="00612379"/>
    <w:rsid w:val="006153B6"/>
    <w:rsid w:val="0061555F"/>
    <w:rsid w:val="006245ED"/>
    <w:rsid w:val="00631871"/>
    <w:rsid w:val="00636CA6"/>
    <w:rsid w:val="00641200"/>
    <w:rsid w:val="00645CA8"/>
    <w:rsid w:val="0065070F"/>
    <w:rsid w:val="00654434"/>
    <w:rsid w:val="006655D3"/>
    <w:rsid w:val="00667404"/>
    <w:rsid w:val="006805D1"/>
    <w:rsid w:val="00680983"/>
    <w:rsid w:val="00687EB4"/>
    <w:rsid w:val="00693EFB"/>
    <w:rsid w:val="00695C56"/>
    <w:rsid w:val="006A5CDE"/>
    <w:rsid w:val="006A644A"/>
    <w:rsid w:val="006B17D2"/>
    <w:rsid w:val="006C1D0C"/>
    <w:rsid w:val="006C224E"/>
    <w:rsid w:val="006D780A"/>
    <w:rsid w:val="006E2336"/>
    <w:rsid w:val="00701245"/>
    <w:rsid w:val="0071271E"/>
    <w:rsid w:val="0072176D"/>
    <w:rsid w:val="00727AF6"/>
    <w:rsid w:val="0073187D"/>
    <w:rsid w:val="00732DEC"/>
    <w:rsid w:val="00735BD5"/>
    <w:rsid w:val="007451EC"/>
    <w:rsid w:val="00751613"/>
    <w:rsid w:val="00753EE9"/>
    <w:rsid w:val="00755534"/>
    <w:rsid w:val="007556F6"/>
    <w:rsid w:val="0075638D"/>
    <w:rsid w:val="00760EEF"/>
    <w:rsid w:val="00766AA0"/>
    <w:rsid w:val="0077169A"/>
    <w:rsid w:val="00777EE5"/>
    <w:rsid w:val="00784836"/>
    <w:rsid w:val="00786E03"/>
    <w:rsid w:val="0079023E"/>
    <w:rsid w:val="007966C9"/>
    <w:rsid w:val="007A2854"/>
    <w:rsid w:val="007C1D92"/>
    <w:rsid w:val="007C47CF"/>
    <w:rsid w:val="007C4CB9"/>
    <w:rsid w:val="007D0B9D"/>
    <w:rsid w:val="007D19B0"/>
    <w:rsid w:val="007D2CF2"/>
    <w:rsid w:val="007F459C"/>
    <w:rsid w:val="007F498F"/>
    <w:rsid w:val="0080679D"/>
    <w:rsid w:val="008108B0"/>
    <w:rsid w:val="00811B20"/>
    <w:rsid w:val="00812609"/>
    <w:rsid w:val="008211B5"/>
    <w:rsid w:val="0082296E"/>
    <w:rsid w:val="00823C3A"/>
    <w:rsid w:val="00824099"/>
    <w:rsid w:val="00846BF3"/>
    <w:rsid w:val="00846D7C"/>
    <w:rsid w:val="00847049"/>
    <w:rsid w:val="00867AC1"/>
    <w:rsid w:val="008751DE"/>
    <w:rsid w:val="008861A4"/>
    <w:rsid w:val="00890394"/>
    <w:rsid w:val="00890DF8"/>
    <w:rsid w:val="008A0ADE"/>
    <w:rsid w:val="008A5E3A"/>
    <w:rsid w:val="008A743F"/>
    <w:rsid w:val="008C0970"/>
    <w:rsid w:val="008C330D"/>
    <w:rsid w:val="008D0BC5"/>
    <w:rsid w:val="008D0F14"/>
    <w:rsid w:val="008D2CF7"/>
    <w:rsid w:val="008D5C83"/>
    <w:rsid w:val="008D72C4"/>
    <w:rsid w:val="008F0AEB"/>
    <w:rsid w:val="00900C26"/>
    <w:rsid w:val="0090197F"/>
    <w:rsid w:val="00903264"/>
    <w:rsid w:val="00906DDC"/>
    <w:rsid w:val="00924007"/>
    <w:rsid w:val="00930992"/>
    <w:rsid w:val="00934E09"/>
    <w:rsid w:val="00936253"/>
    <w:rsid w:val="00940D46"/>
    <w:rsid w:val="009413F1"/>
    <w:rsid w:val="00952DD4"/>
    <w:rsid w:val="009561F4"/>
    <w:rsid w:val="00965AE7"/>
    <w:rsid w:val="00970FED"/>
    <w:rsid w:val="00971AD0"/>
    <w:rsid w:val="00992D82"/>
    <w:rsid w:val="00997029"/>
    <w:rsid w:val="009A06D6"/>
    <w:rsid w:val="009A7339"/>
    <w:rsid w:val="009B440E"/>
    <w:rsid w:val="009D5257"/>
    <w:rsid w:val="009D690D"/>
    <w:rsid w:val="009E65B6"/>
    <w:rsid w:val="009F0A51"/>
    <w:rsid w:val="009F77CF"/>
    <w:rsid w:val="00A02291"/>
    <w:rsid w:val="00A2428C"/>
    <w:rsid w:val="00A24C10"/>
    <w:rsid w:val="00A27752"/>
    <w:rsid w:val="00A37C79"/>
    <w:rsid w:val="00A42AC3"/>
    <w:rsid w:val="00A430CF"/>
    <w:rsid w:val="00A459F4"/>
    <w:rsid w:val="00A54309"/>
    <w:rsid w:val="00A610A9"/>
    <w:rsid w:val="00A80F2A"/>
    <w:rsid w:val="00A81393"/>
    <w:rsid w:val="00A96C33"/>
    <w:rsid w:val="00AB1E63"/>
    <w:rsid w:val="00AB2B93"/>
    <w:rsid w:val="00AB530F"/>
    <w:rsid w:val="00AB6FE1"/>
    <w:rsid w:val="00AB7E5B"/>
    <w:rsid w:val="00AC022C"/>
    <w:rsid w:val="00AC2883"/>
    <w:rsid w:val="00AE0EF1"/>
    <w:rsid w:val="00AE2937"/>
    <w:rsid w:val="00AE4AD4"/>
    <w:rsid w:val="00AF2281"/>
    <w:rsid w:val="00AF5586"/>
    <w:rsid w:val="00B07301"/>
    <w:rsid w:val="00B11F3E"/>
    <w:rsid w:val="00B12913"/>
    <w:rsid w:val="00B16054"/>
    <w:rsid w:val="00B224DE"/>
    <w:rsid w:val="00B324D4"/>
    <w:rsid w:val="00B46575"/>
    <w:rsid w:val="00B61777"/>
    <w:rsid w:val="00B622E6"/>
    <w:rsid w:val="00B71BF5"/>
    <w:rsid w:val="00B748DF"/>
    <w:rsid w:val="00B83E82"/>
    <w:rsid w:val="00B84BBD"/>
    <w:rsid w:val="00BA2F86"/>
    <w:rsid w:val="00BA43FB"/>
    <w:rsid w:val="00BA5A0D"/>
    <w:rsid w:val="00BC127D"/>
    <w:rsid w:val="00BC1FE6"/>
    <w:rsid w:val="00BD1043"/>
    <w:rsid w:val="00BD3493"/>
    <w:rsid w:val="00BD4086"/>
    <w:rsid w:val="00BF2B2B"/>
    <w:rsid w:val="00C061B6"/>
    <w:rsid w:val="00C22D85"/>
    <w:rsid w:val="00C2446C"/>
    <w:rsid w:val="00C364F3"/>
    <w:rsid w:val="00C36AE5"/>
    <w:rsid w:val="00C41F17"/>
    <w:rsid w:val="00C527FA"/>
    <w:rsid w:val="00C5280D"/>
    <w:rsid w:val="00C53EB3"/>
    <w:rsid w:val="00C55C76"/>
    <w:rsid w:val="00C5791C"/>
    <w:rsid w:val="00C66290"/>
    <w:rsid w:val="00C72B7A"/>
    <w:rsid w:val="00C82D79"/>
    <w:rsid w:val="00C973F2"/>
    <w:rsid w:val="00CA23A2"/>
    <w:rsid w:val="00CA304C"/>
    <w:rsid w:val="00CA774A"/>
    <w:rsid w:val="00CB4921"/>
    <w:rsid w:val="00CC11B0"/>
    <w:rsid w:val="00CC2486"/>
    <w:rsid w:val="00CC2841"/>
    <w:rsid w:val="00CC610D"/>
    <w:rsid w:val="00CD6973"/>
    <w:rsid w:val="00CE7B29"/>
    <w:rsid w:val="00CE7CE3"/>
    <w:rsid w:val="00CF1330"/>
    <w:rsid w:val="00CF24BE"/>
    <w:rsid w:val="00CF7E36"/>
    <w:rsid w:val="00D21051"/>
    <w:rsid w:val="00D35976"/>
    <w:rsid w:val="00D3708D"/>
    <w:rsid w:val="00D40426"/>
    <w:rsid w:val="00D57C96"/>
    <w:rsid w:val="00D57D18"/>
    <w:rsid w:val="00D63A0C"/>
    <w:rsid w:val="00D70E65"/>
    <w:rsid w:val="00D858C5"/>
    <w:rsid w:val="00D91203"/>
    <w:rsid w:val="00D95174"/>
    <w:rsid w:val="00DA160A"/>
    <w:rsid w:val="00DA19D4"/>
    <w:rsid w:val="00DA1BDA"/>
    <w:rsid w:val="00DA4218"/>
    <w:rsid w:val="00DA4973"/>
    <w:rsid w:val="00DA591A"/>
    <w:rsid w:val="00DA6141"/>
    <w:rsid w:val="00DA6F36"/>
    <w:rsid w:val="00DB00B9"/>
    <w:rsid w:val="00DB596E"/>
    <w:rsid w:val="00DB7773"/>
    <w:rsid w:val="00DC00EA"/>
    <w:rsid w:val="00DC3802"/>
    <w:rsid w:val="00DD6208"/>
    <w:rsid w:val="00DE1361"/>
    <w:rsid w:val="00DE2236"/>
    <w:rsid w:val="00DF7E99"/>
    <w:rsid w:val="00E07D87"/>
    <w:rsid w:val="00E249C8"/>
    <w:rsid w:val="00E32F7E"/>
    <w:rsid w:val="00E37FDD"/>
    <w:rsid w:val="00E5267B"/>
    <w:rsid w:val="00E559F0"/>
    <w:rsid w:val="00E63C0E"/>
    <w:rsid w:val="00E71F63"/>
    <w:rsid w:val="00E72CD1"/>
    <w:rsid w:val="00E72D49"/>
    <w:rsid w:val="00E7593C"/>
    <w:rsid w:val="00E7678A"/>
    <w:rsid w:val="00E935F1"/>
    <w:rsid w:val="00E94A81"/>
    <w:rsid w:val="00EA1FFB"/>
    <w:rsid w:val="00EB048E"/>
    <w:rsid w:val="00EB4E9C"/>
    <w:rsid w:val="00ED2183"/>
    <w:rsid w:val="00EE09B5"/>
    <w:rsid w:val="00EE34DF"/>
    <w:rsid w:val="00EF2F89"/>
    <w:rsid w:val="00F03E98"/>
    <w:rsid w:val="00F1237A"/>
    <w:rsid w:val="00F22CBD"/>
    <w:rsid w:val="00F272F1"/>
    <w:rsid w:val="00F31412"/>
    <w:rsid w:val="00F45372"/>
    <w:rsid w:val="00F560F7"/>
    <w:rsid w:val="00F61963"/>
    <w:rsid w:val="00F6334D"/>
    <w:rsid w:val="00F63599"/>
    <w:rsid w:val="00F71781"/>
    <w:rsid w:val="00F82B40"/>
    <w:rsid w:val="00F97AE6"/>
    <w:rsid w:val="00FA04BF"/>
    <w:rsid w:val="00FA49AB"/>
    <w:rsid w:val="00FC5FD0"/>
    <w:rsid w:val="00FE39C7"/>
    <w:rsid w:val="00FE78EB"/>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DE1234BD-08F6-4E0D-B871-D6E4B9EC4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6C1D0C"/>
    <w:pPr>
      <w:jc w:val="both"/>
      <w:outlineLvl w:val="0"/>
    </w:pPr>
    <w:rPr>
      <w:rFonts w:ascii="Arial" w:hAnsi="Arial"/>
      <w:caps/>
    </w:rPr>
  </w:style>
  <w:style w:type="paragraph" w:styleId="Heading2">
    <w:name w:val="heading 2"/>
    <w:next w:val="Normal"/>
    <w:link w:val="Heading2Char"/>
    <w:autoRedefine/>
    <w:qFormat/>
    <w:rsid w:val="00104B6D"/>
    <w:pPr>
      <w:outlineLvl w:val="1"/>
    </w:pPr>
    <w:rPr>
      <w:rFonts w:ascii="Arial" w:hAnsi="Arial"/>
      <w:u w:val="single"/>
    </w:rPr>
  </w:style>
  <w:style w:type="paragraph" w:styleId="Heading3">
    <w:name w:val="heading 3"/>
    <w:aliases w:val="Heading 3 Scientific Name"/>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n-US" w:bidi="ar-SA"/>
    </w:rPr>
  </w:style>
  <w:style w:type="paragraph" w:styleId="TOC2">
    <w:name w:val="toc 2"/>
    <w:basedOn w:val="Normal"/>
    <w:next w:val="Normal"/>
    <w:autoRedefine/>
    <w:uiPriority w:val="39"/>
    <w:qFormat/>
    <w:rsid w:val="00A81393"/>
    <w:pPr>
      <w:tabs>
        <w:tab w:val="right" w:leader="dot" w:pos="9639"/>
      </w:tabs>
      <w:ind w:left="568" w:right="851" w:hanging="284"/>
      <w:jc w:val="left"/>
    </w:pPr>
    <w:rPr>
      <w:sz w:val="18"/>
    </w:rPr>
  </w:style>
  <w:style w:type="paragraph" w:styleId="TOC3">
    <w:name w:val="toc 3"/>
    <w:next w:val="Normal"/>
    <w:autoRedefine/>
    <w:uiPriority w:val="39"/>
    <w:qFormat/>
    <w:rsid w:val="00A81393"/>
    <w:pPr>
      <w:tabs>
        <w:tab w:val="right" w:leader="dot" w:pos="9639"/>
      </w:tabs>
      <w:spacing w:after="60"/>
      <w:ind w:left="851" w:right="1418" w:hanging="284"/>
      <w:contextualSpacing/>
    </w:pPr>
    <w:rPr>
      <w:rFonts w:ascii="Arial" w:hAnsi="Arial"/>
      <w:i/>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753EE9"/>
    <w:pPr>
      <w:tabs>
        <w:tab w:val="right" w:leader="dot" w:pos="9639"/>
      </w:tabs>
      <w:spacing w:after="120"/>
      <w:ind w:left="738" w:right="851" w:hanging="284"/>
    </w:pPr>
    <w:rPr>
      <w:rFonts w:ascii="Arial" w:hAnsi="Arial"/>
      <w:i/>
      <w:sz w:val="18"/>
    </w:rPr>
  </w:style>
  <w:style w:type="paragraph" w:styleId="TOC1">
    <w:name w:val="toc 1"/>
    <w:basedOn w:val="Normal"/>
    <w:next w:val="Normal"/>
    <w:autoRedefine/>
    <w:uiPriority w:val="39"/>
    <w:qFormat/>
    <w:rsid w:val="00A81393"/>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4C7CD6"/>
    <w:pPr>
      <w:ind w:left="720"/>
      <w:contextualSpacing/>
    </w:pPr>
  </w:style>
  <w:style w:type="paragraph" w:styleId="TOCHeading">
    <w:name w:val="TOC Heading"/>
    <w:basedOn w:val="Heading1"/>
    <w:next w:val="Normal"/>
    <w:uiPriority w:val="39"/>
    <w:unhideWhenUsed/>
    <w:qFormat/>
    <w:rsid w:val="003F5CA0"/>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character" w:customStyle="1" w:styleId="DecisionParagraphsChar">
    <w:name w:val="DecisionParagraphs Char"/>
    <w:basedOn w:val="DefaultParagraphFont"/>
    <w:link w:val="DecisionParagraphs"/>
    <w:rsid w:val="003E1732"/>
    <w:rPr>
      <w:rFonts w:ascii="Arial" w:hAnsi="Arial"/>
      <w:i/>
    </w:rPr>
  </w:style>
  <w:style w:type="character" w:customStyle="1" w:styleId="FootnoteTextChar">
    <w:name w:val="Footnote Text Char"/>
    <w:basedOn w:val="DefaultParagraphFont"/>
    <w:link w:val="FootnoteText"/>
    <w:rsid w:val="003B4BB6"/>
    <w:rPr>
      <w:rFonts w:ascii="Arial" w:hAnsi="Arial"/>
      <w:sz w:val="16"/>
    </w:rPr>
  </w:style>
  <w:style w:type="character" w:customStyle="1" w:styleId="Heading1Char">
    <w:name w:val="Heading 1 Char"/>
    <w:aliases w:val="COMMON NAME Char,common Char"/>
    <w:basedOn w:val="DefaultParagraphFont"/>
    <w:link w:val="Heading1"/>
    <w:rsid w:val="006C1D0C"/>
    <w:rPr>
      <w:rFonts w:ascii="Arial" w:hAnsi="Arial"/>
      <w:caps/>
    </w:rPr>
  </w:style>
  <w:style w:type="table" w:styleId="TableGrid">
    <w:name w:val="Table Grid"/>
    <w:basedOn w:val="TableNormal"/>
    <w:uiPriority w:val="39"/>
    <w:rsid w:val="0000225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uto_list_(i) Char,List Paragraph1 Char"/>
    <w:basedOn w:val="DefaultParagraphFont"/>
    <w:link w:val="ListParagraph"/>
    <w:uiPriority w:val="34"/>
    <w:locked/>
    <w:rsid w:val="003B3C48"/>
    <w:rPr>
      <w:rFonts w:ascii="Arial" w:hAnsi="Arial"/>
    </w:rPr>
  </w:style>
  <w:style w:type="character" w:customStyle="1" w:styleId="Heading3Char">
    <w:name w:val="Heading 3 Char"/>
    <w:aliases w:val="Heading 3 Scientific Name Char"/>
    <w:basedOn w:val="DefaultParagraphFont"/>
    <w:link w:val="Heading3"/>
    <w:rsid w:val="003B3C48"/>
    <w:rPr>
      <w:rFonts w:ascii="Arial" w:hAnsi="Arial"/>
      <w:i/>
    </w:rPr>
  </w:style>
  <w:style w:type="character" w:customStyle="1" w:styleId="Heading2Char">
    <w:name w:val="Heading 2 Char"/>
    <w:basedOn w:val="DefaultParagraphFont"/>
    <w:link w:val="Heading2"/>
    <w:rsid w:val="00104B6D"/>
    <w:rPr>
      <w:rFonts w:ascii="Arial" w:hAnsi="Arial"/>
      <w:u w:val="single"/>
    </w:rPr>
  </w:style>
  <w:style w:type="table" w:customStyle="1" w:styleId="TableGrid1">
    <w:name w:val="Table Grid1"/>
    <w:basedOn w:val="TableNormal"/>
    <w:rsid w:val="008C330D"/>
    <w:pPr>
      <w:jc w:val="both"/>
    </w:pPr>
    <w:rPr>
      <w:rFonts w:ascii="Arial" w:hAnsi="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8C330D"/>
    <w:rPr>
      <w:rFonts w:ascii="Arial" w:hAnsi="Arial"/>
      <w:u w:val="single"/>
    </w:rPr>
  </w:style>
  <w:style w:type="paragraph" w:styleId="Caption">
    <w:name w:val="caption"/>
    <w:basedOn w:val="Normal"/>
    <w:next w:val="Normal"/>
    <w:qFormat/>
    <w:rsid w:val="008C330D"/>
    <w:pPr>
      <w:framePr w:w="11102" w:hSpace="181" w:wrap="around" w:vAnchor="page" w:hAnchor="page" w:x="438" w:y="15985" w:anchorLock="1"/>
      <w:jc w:val="center"/>
    </w:pPr>
    <w:rPr>
      <w:b/>
      <w:snapToGrid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795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pov.int/edocs/mdocs/upov/en/upov_eaf_19/upov_eaf_19_3.pdf" TargetMode="External"/><Relationship Id="rId4" Type="http://schemas.openxmlformats.org/officeDocument/2006/relationships/settings" Target="settings.xml"/><Relationship Id="rId9" Type="http://schemas.openxmlformats.org/officeDocument/2006/relationships/hyperlink" Target="https://www.upov.int/edocs/mdocs/upov/es/upov_eaf_18/upov_eaf_18_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991BE-F057-4528-893F-56A1984CE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3996</Words>
  <Characters>23284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TC/58</vt:lpstr>
    </vt:vector>
  </TitlesOfParts>
  <Company>UPOV</Company>
  <LinksUpToDate>false</LinksUpToDate>
  <CharactersWithSpaces>27226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TC/58</dc:title>
  <dc:creator>Antonio Sanguino</dc:creator>
  <dc:description>AS (trad. ext.) - 25/7/2022</dc:description>
  <cp:lastModifiedBy>MAY Jessica</cp:lastModifiedBy>
  <cp:revision>13</cp:revision>
  <cp:lastPrinted>2016-11-22T15:41:00Z</cp:lastPrinted>
  <dcterms:created xsi:type="dcterms:W3CDTF">2022-08-01T07:03:00Z</dcterms:created>
  <dcterms:modified xsi:type="dcterms:W3CDTF">2022-08-16T13:52:00Z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d52df5c2-acd2-450d-a8e2-f0c8e9c3c1ea</vt:lpwstr>
  </property>
</Properties>
</file>