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4B6C2F" w:rsidTr="00EB4E9C">
        <w:tc>
          <w:tcPr>
            <w:tcW w:w="6522" w:type="dxa"/>
          </w:tcPr>
          <w:p w:rsidR="00DC3802" w:rsidRPr="004B6C2F" w:rsidRDefault="00DC3802" w:rsidP="00AC2883">
            <w:pPr>
              <w:rPr>
                <w:lang w:val="es-ES_tradnl"/>
              </w:rPr>
            </w:pPr>
            <w:r w:rsidRPr="004B6C2F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4B6C2F" w:rsidRDefault="00870E9C" w:rsidP="00870E9C">
            <w:pPr>
              <w:pStyle w:val="Lettrine"/>
              <w:rPr>
                <w:lang w:val="es-ES_tradnl"/>
              </w:rPr>
            </w:pPr>
            <w:r w:rsidRPr="004B6C2F">
              <w:rPr>
                <w:lang w:val="es-ES_tradnl"/>
              </w:rPr>
              <w:t>S</w:t>
            </w:r>
          </w:p>
        </w:tc>
      </w:tr>
      <w:tr w:rsidR="00DC3802" w:rsidRPr="004B6C2F" w:rsidTr="00645CA8">
        <w:trPr>
          <w:trHeight w:val="219"/>
        </w:trPr>
        <w:tc>
          <w:tcPr>
            <w:tcW w:w="6522" w:type="dxa"/>
          </w:tcPr>
          <w:p w:rsidR="00DC3802" w:rsidRPr="004B6C2F" w:rsidRDefault="00870E9C" w:rsidP="00870E9C">
            <w:pPr>
              <w:pStyle w:val="upove"/>
              <w:rPr>
                <w:lang w:val="es-ES_tradnl"/>
              </w:rPr>
            </w:pPr>
            <w:r w:rsidRPr="004B6C2F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4B6C2F" w:rsidRDefault="00DC3802" w:rsidP="00DA4973">
            <w:pPr>
              <w:rPr>
                <w:lang w:val="es-ES_tradnl"/>
              </w:rPr>
            </w:pPr>
          </w:p>
        </w:tc>
      </w:tr>
    </w:tbl>
    <w:p w:rsidR="00870E9C" w:rsidRPr="004B6C2F" w:rsidRDefault="00870E9C" w:rsidP="00DC3802">
      <w:pPr>
        <w:rPr>
          <w:lang w:val="es-ES_tradnl"/>
        </w:rPr>
      </w:pPr>
    </w:p>
    <w:p w:rsidR="00445B73" w:rsidRPr="004B6C2F" w:rsidRDefault="00445B73" w:rsidP="00445B73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45B73" w:rsidRPr="004B6C2F" w:rsidTr="0049284B">
        <w:tc>
          <w:tcPr>
            <w:tcW w:w="6512" w:type="dxa"/>
          </w:tcPr>
          <w:p w:rsidR="00870E9C" w:rsidRPr="004B6C2F" w:rsidRDefault="00870E9C" w:rsidP="00870E9C">
            <w:pPr>
              <w:pStyle w:val="Sessiontc"/>
              <w:spacing w:line="240" w:lineRule="auto"/>
              <w:rPr>
                <w:lang w:val="es-ES_tradnl"/>
              </w:rPr>
            </w:pPr>
            <w:r w:rsidRPr="004B6C2F">
              <w:rPr>
                <w:lang w:val="es-ES_tradnl"/>
              </w:rPr>
              <w:t>Comité Técnico</w:t>
            </w:r>
          </w:p>
          <w:p w:rsidR="00870E9C" w:rsidRPr="004B6C2F" w:rsidRDefault="00870E9C" w:rsidP="00870E9C">
            <w:pPr>
              <w:pStyle w:val="Sessiontcplacedate"/>
              <w:rPr>
                <w:lang w:val="es-ES_tradnl"/>
              </w:rPr>
            </w:pPr>
            <w:r w:rsidRPr="004B6C2F">
              <w:rPr>
                <w:lang w:val="es-ES_tradnl"/>
              </w:rPr>
              <w:t>Quincuagésima séptima sesión</w:t>
            </w:r>
          </w:p>
          <w:p w:rsidR="00445B73" w:rsidRPr="004B6C2F" w:rsidRDefault="00870E9C" w:rsidP="00870E9C">
            <w:pPr>
              <w:pStyle w:val="Sessiontcplacedate"/>
              <w:rPr>
                <w:lang w:val="es-ES_tradnl"/>
              </w:rPr>
            </w:pPr>
            <w:r w:rsidRPr="004B6C2F">
              <w:rPr>
                <w:lang w:val="es-ES_tradnl"/>
              </w:rPr>
              <w:t>Ginebra, 25 y 26 de octubre de 2021</w:t>
            </w:r>
          </w:p>
        </w:tc>
        <w:tc>
          <w:tcPr>
            <w:tcW w:w="3127" w:type="dxa"/>
          </w:tcPr>
          <w:p w:rsidR="00870E9C" w:rsidRPr="004B6C2F" w:rsidRDefault="00694584" w:rsidP="0049284B">
            <w:pPr>
              <w:pStyle w:val="Doccode"/>
              <w:rPr>
                <w:lang w:val="es-ES_tradnl"/>
              </w:rPr>
            </w:pPr>
            <w:r w:rsidRPr="004B6C2F">
              <w:rPr>
                <w:lang w:val="es-ES_tradnl"/>
              </w:rPr>
              <w:t>TC/57/1</w:t>
            </w:r>
          </w:p>
          <w:p w:rsidR="00870E9C" w:rsidRPr="004B6C2F" w:rsidRDefault="00870E9C" w:rsidP="00870E9C">
            <w:pPr>
              <w:pStyle w:val="Docoriginal"/>
              <w:rPr>
                <w:lang w:val="es-ES_tradnl"/>
              </w:rPr>
            </w:pPr>
            <w:r w:rsidRPr="004B6C2F">
              <w:rPr>
                <w:lang w:val="es-ES_tradnl"/>
              </w:rPr>
              <w:t xml:space="preserve">Original: </w:t>
            </w:r>
            <w:r w:rsidRPr="00117693">
              <w:rPr>
                <w:b w:val="0"/>
                <w:spacing w:val="0"/>
                <w:lang w:val="es-ES_tradnl"/>
              </w:rPr>
              <w:t>Inglés</w:t>
            </w:r>
          </w:p>
          <w:p w:rsidR="00445B73" w:rsidRPr="004B6C2F" w:rsidRDefault="00870E9C" w:rsidP="00870E9C">
            <w:pPr>
              <w:pStyle w:val="Docoriginal"/>
              <w:rPr>
                <w:lang w:val="es-ES_tradnl"/>
              </w:rPr>
            </w:pPr>
            <w:r w:rsidRPr="004B6C2F">
              <w:rPr>
                <w:lang w:val="es-ES_tradnl"/>
              </w:rPr>
              <w:t xml:space="preserve">Fecha: </w:t>
            </w:r>
            <w:r w:rsidRPr="00117693">
              <w:rPr>
                <w:b w:val="0"/>
                <w:spacing w:val="0"/>
                <w:lang w:val="es-ES_tradnl"/>
              </w:rPr>
              <w:t>31 de mayo de 2021</w:t>
            </w:r>
          </w:p>
        </w:tc>
      </w:tr>
    </w:tbl>
    <w:p w:rsidR="00870E9C" w:rsidRPr="004B6C2F" w:rsidRDefault="00870E9C" w:rsidP="00870E9C">
      <w:pPr>
        <w:pStyle w:val="Titleofdoc0"/>
        <w:rPr>
          <w:lang w:val="es-ES_tradnl"/>
        </w:rPr>
      </w:pPr>
      <w:r w:rsidRPr="004B6C2F">
        <w:rPr>
          <w:lang w:val="es-ES_tradnl"/>
        </w:rPr>
        <w:t>PROYECTO DE ORDEN DEL DÍA</w:t>
      </w:r>
    </w:p>
    <w:p w:rsidR="00870E9C" w:rsidRPr="004B6C2F" w:rsidRDefault="00870E9C" w:rsidP="00870E9C">
      <w:pPr>
        <w:pStyle w:val="preparedby1"/>
        <w:jc w:val="left"/>
        <w:rPr>
          <w:lang w:val="es-ES_tradnl"/>
        </w:rPr>
      </w:pPr>
      <w:r w:rsidRPr="004B6C2F">
        <w:rPr>
          <w:lang w:val="es-ES_tradnl"/>
        </w:rPr>
        <w:t>preparado por la Oficina de la Unión</w:t>
      </w:r>
    </w:p>
    <w:p w:rsidR="00870E9C" w:rsidRPr="004B6C2F" w:rsidRDefault="00870E9C" w:rsidP="00870E9C">
      <w:pPr>
        <w:pStyle w:val="Disclaimer"/>
        <w:rPr>
          <w:lang w:val="es-ES_tradnl"/>
        </w:rPr>
      </w:pPr>
      <w:r w:rsidRPr="004B6C2F">
        <w:rPr>
          <w:lang w:val="es-ES_tradnl"/>
        </w:rPr>
        <w:t>‏Descargo de responsabilidad: el presente documento no constituye un documento de política u orientación de la UPOV</w:t>
      </w:r>
    </w:p>
    <w:p w:rsidR="00870E9C" w:rsidRPr="004B6C2F" w:rsidRDefault="00AA103C" w:rsidP="00870E9C">
      <w:pPr>
        <w:ind w:left="567" w:hanging="567"/>
        <w:jc w:val="left"/>
        <w:rPr>
          <w:rFonts w:cs="Arial"/>
          <w:snapToGrid w:val="0"/>
          <w:lang w:val="es-ES_tradnl"/>
        </w:rPr>
      </w:pPr>
      <w:r w:rsidRPr="004B6C2F">
        <w:rPr>
          <w:rFonts w:cs="Arial"/>
          <w:snapToGrid w:val="0"/>
          <w:lang w:val="es-ES_tradnl"/>
        </w:rPr>
        <w:fldChar w:fldCharType="begin"/>
      </w:r>
      <w:r w:rsidRPr="004B6C2F">
        <w:rPr>
          <w:rFonts w:cs="Arial"/>
          <w:snapToGrid w:val="0"/>
          <w:lang w:val="es-ES_tradnl"/>
        </w:rPr>
        <w:instrText xml:space="preserve"> AUTONUM  </w:instrText>
      </w:r>
      <w:r w:rsidRPr="004B6C2F">
        <w:rPr>
          <w:rFonts w:cs="Arial"/>
          <w:snapToGrid w:val="0"/>
          <w:lang w:val="es-ES_tradnl"/>
        </w:rPr>
        <w:fldChar w:fldCharType="end"/>
      </w:r>
      <w:r w:rsidRPr="004B6C2F">
        <w:rPr>
          <w:rFonts w:cs="Arial"/>
          <w:snapToGrid w:val="0"/>
          <w:lang w:val="es-ES_tradnl"/>
        </w:rPr>
        <w:tab/>
      </w:r>
      <w:r w:rsidR="00870E9C" w:rsidRPr="004B6C2F">
        <w:rPr>
          <w:rFonts w:cs="Arial"/>
          <w:snapToGrid w:val="0"/>
          <w:lang w:val="es-ES_tradnl"/>
        </w:rPr>
        <w:t>Apertura de la sesión</w:t>
      </w:r>
    </w:p>
    <w:p w:rsidR="00870E9C" w:rsidRPr="004B6C2F" w:rsidRDefault="00870E9C" w:rsidP="00AA103C">
      <w:pPr>
        <w:ind w:left="567" w:hanging="567"/>
        <w:jc w:val="left"/>
        <w:rPr>
          <w:rFonts w:cs="Arial"/>
          <w:snapToGrid w:val="0"/>
          <w:lang w:val="es-ES_tradnl"/>
        </w:rPr>
      </w:pPr>
    </w:p>
    <w:p w:rsidR="00870E9C" w:rsidRPr="004B6C2F" w:rsidRDefault="00AA103C" w:rsidP="00870E9C">
      <w:pPr>
        <w:ind w:left="567" w:hanging="567"/>
        <w:jc w:val="left"/>
        <w:rPr>
          <w:rFonts w:cs="Arial"/>
          <w:snapToGrid w:val="0"/>
          <w:lang w:val="es-ES_tradnl"/>
        </w:rPr>
      </w:pPr>
      <w:r w:rsidRPr="004B6C2F">
        <w:rPr>
          <w:rFonts w:cs="Arial"/>
          <w:snapToGrid w:val="0"/>
          <w:lang w:val="es-ES_tradnl"/>
        </w:rPr>
        <w:fldChar w:fldCharType="begin"/>
      </w:r>
      <w:r w:rsidRPr="004B6C2F">
        <w:rPr>
          <w:rFonts w:cs="Arial"/>
          <w:snapToGrid w:val="0"/>
          <w:lang w:val="es-ES_tradnl"/>
        </w:rPr>
        <w:instrText xml:space="preserve"> AUTONUM  </w:instrText>
      </w:r>
      <w:r w:rsidRPr="004B6C2F">
        <w:rPr>
          <w:rFonts w:cs="Arial"/>
          <w:snapToGrid w:val="0"/>
          <w:lang w:val="es-ES_tradnl"/>
        </w:rPr>
        <w:fldChar w:fldCharType="end"/>
      </w:r>
      <w:r w:rsidRPr="004B6C2F">
        <w:rPr>
          <w:rFonts w:cs="Arial"/>
          <w:snapToGrid w:val="0"/>
          <w:lang w:val="es-ES_tradnl"/>
        </w:rPr>
        <w:tab/>
      </w:r>
      <w:r w:rsidR="00870E9C" w:rsidRPr="004B6C2F">
        <w:rPr>
          <w:rFonts w:cs="Arial"/>
          <w:snapToGrid w:val="0"/>
          <w:lang w:val="es-ES_tradnl"/>
        </w:rPr>
        <w:t>Aprobación del orden del día</w:t>
      </w:r>
    </w:p>
    <w:p w:rsidR="00870E9C" w:rsidRPr="004B6C2F" w:rsidRDefault="00870E9C" w:rsidP="00AA103C">
      <w:pPr>
        <w:ind w:left="567" w:hanging="567"/>
        <w:jc w:val="left"/>
        <w:rPr>
          <w:rFonts w:cs="Arial"/>
          <w:snapToGrid w:val="0"/>
          <w:lang w:val="es-ES_tradnl"/>
        </w:rPr>
      </w:pPr>
    </w:p>
    <w:p w:rsidR="00870E9C" w:rsidRPr="004B6C2F" w:rsidRDefault="00AA103C" w:rsidP="00870E9C">
      <w:pPr>
        <w:ind w:left="567" w:hanging="567"/>
        <w:jc w:val="left"/>
        <w:rPr>
          <w:rFonts w:cs="Arial"/>
          <w:snapToGrid w:val="0"/>
          <w:lang w:val="es-ES_tradnl"/>
        </w:rPr>
      </w:pPr>
      <w:r w:rsidRPr="004B6C2F">
        <w:rPr>
          <w:rFonts w:cs="Arial"/>
          <w:snapToGrid w:val="0"/>
          <w:lang w:val="es-ES_tradnl"/>
        </w:rPr>
        <w:fldChar w:fldCharType="begin"/>
      </w:r>
      <w:r w:rsidRPr="004B6C2F">
        <w:rPr>
          <w:rFonts w:cs="Arial"/>
          <w:snapToGrid w:val="0"/>
          <w:lang w:val="es-ES_tradnl"/>
        </w:rPr>
        <w:instrText xml:space="preserve"> AUTONUM  </w:instrText>
      </w:r>
      <w:r w:rsidRPr="004B6C2F">
        <w:rPr>
          <w:rFonts w:cs="Arial"/>
          <w:snapToGrid w:val="0"/>
          <w:lang w:val="es-ES_tradnl"/>
        </w:rPr>
        <w:fldChar w:fldCharType="end"/>
      </w:r>
      <w:r w:rsidRPr="004B6C2F">
        <w:rPr>
          <w:rFonts w:cs="Arial"/>
          <w:snapToGrid w:val="0"/>
          <w:lang w:val="es-ES_tradnl"/>
        </w:rPr>
        <w:tab/>
      </w:r>
      <w:r w:rsidR="00870E9C" w:rsidRPr="004B6C2F">
        <w:rPr>
          <w:rFonts w:cs="Arial"/>
          <w:snapToGrid w:val="0"/>
          <w:lang w:val="es-ES_tradnl"/>
        </w:rPr>
        <w:t>Resultado del examen de los documentos por correspondencia (documento TC/57/14)</w:t>
      </w:r>
    </w:p>
    <w:p w:rsidR="00870E9C" w:rsidRPr="004B6C2F" w:rsidRDefault="00870E9C" w:rsidP="00AA103C">
      <w:pPr>
        <w:ind w:left="567" w:hanging="567"/>
        <w:jc w:val="left"/>
        <w:rPr>
          <w:rFonts w:cs="Arial"/>
          <w:snapToGrid w:val="0"/>
          <w:lang w:val="es-ES_tradnl"/>
        </w:rPr>
      </w:pPr>
    </w:p>
    <w:p w:rsidR="00870E9C" w:rsidRPr="004B6C2F" w:rsidRDefault="00AA103C" w:rsidP="001C3FD5">
      <w:pPr>
        <w:ind w:left="567" w:hanging="567"/>
        <w:jc w:val="left"/>
        <w:rPr>
          <w:rFonts w:cs="Arial"/>
          <w:snapToGrid w:val="0"/>
          <w:lang w:val="es-ES_tradnl"/>
        </w:rPr>
      </w:pPr>
      <w:r w:rsidRPr="004B6C2F">
        <w:rPr>
          <w:rFonts w:cs="Arial"/>
          <w:snapToGrid w:val="0"/>
          <w:lang w:val="es-ES_tradnl"/>
        </w:rPr>
        <w:fldChar w:fldCharType="begin"/>
      </w:r>
      <w:r w:rsidRPr="004B6C2F">
        <w:rPr>
          <w:rFonts w:cs="Arial"/>
          <w:snapToGrid w:val="0"/>
          <w:lang w:val="es-ES_tradnl"/>
        </w:rPr>
        <w:instrText xml:space="preserve"> AUTONUM  </w:instrText>
      </w:r>
      <w:r w:rsidRPr="004B6C2F">
        <w:rPr>
          <w:rFonts w:cs="Arial"/>
          <w:snapToGrid w:val="0"/>
          <w:lang w:val="es-ES_tradnl"/>
        </w:rPr>
        <w:fldChar w:fldCharType="end"/>
      </w:r>
      <w:r w:rsidRPr="004B6C2F">
        <w:rPr>
          <w:rFonts w:cs="Arial"/>
          <w:snapToGrid w:val="0"/>
          <w:lang w:val="es-ES_tradnl"/>
        </w:rPr>
        <w:tab/>
      </w:r>
      <w:r w:rsidR="001C3FD5" w:rsidRPr="004B6C2F">
        <w:rPr>
          <w:rFonts w:cs="Arial"/>
          <w:snapToGrid w:val="0"/>
          <w:lang w:val="es-ES_tradnl"/>
        </w:rPr>
        <w:t xml:space="preserve">Informe del </w:t>
      </w:r>
      <w:r w:rsidR="00117693" w:rsidRPr="004B6C2F">
        <w:rPr>
          <w:rFonts w:cs="Arial"/>
          <w:snapToGrid w:val="0"/>
          <w:lang w:val="es-ES_tradnl"/>
        </w:rPr>
        <w:t xml:space="preserve">Secretario General Adjunto </w:t>
      </w:r>
      <w:r w:rsidR="001C3FD5" w:rsidRPr="004B6C2F">
        <w:rPr>
          <w:rFonts w:cs="Arial"/>
          <w:snapToGrid w:val="0"/>
          <w:lang w:val="es-ES_tradnl"/>
        </w:rPr>
        <w:t>sobre las novedades acaecidas en la UPOV (documento</w:t>
      </w:r>
      <w:r w:rsidR="00B40C1D" w:rsidRPr="004B6C2F">
        <w:rPr>
          <w:rFonts w:cs="Arial"/>
          <w:snapToGrid w:val="0"/>
          <w:lang w:val="es-ES_tradnl"/>
        </w:rPr>
        <w:t> </w:t>
      </w:r>
      <w:r w:rsidR="001C3FD5" w:rsidRPr="004B6C2F">
        <w:rPr>
          <w:rFonts w:cs="Arial"/>
          <w:snapToGrid w:val="0"/>
          <w:lang w:val="es-ES_tradnl"/>
        </w:rPr>
        <w:t>TC/57/INF/8)</w:t>
      </w:r>
    </w:p>
    <w:p w:rsidR="00870E9C" w:rsidRPr="004B6C2F" w:rsidRDefault="00870E9C" w:rsidP="00AA103C">
      <w:pPr>
        <w:ind w:left="567" w:hanging="567"/>
        <w:jc w:val="left"/>
        <w:rPr>
          <w:rFonts w:cs="Arial"/>
          <w:snapToGrid w:val="0"/>
          <w:highlight w:val="yellow"/>
          <w:lang w:val="es-ES_tradnl"/>
        </w:rPr>
      </w:pPr>
    </w:p>
    <w:p w:rsidR="00870E9C" w:rsidRPr="004B6C2F" w:rsidRDefault="00AA103C" w:rsidP="001C3FD5">
      <w:pPr>
        <w:ind w:left="567" w:right="-142" w:hanging="567"/>
        <w:jc w:val="left"/>
        <w:rPr>
          <w:lang w:val="es-ES_tradnl"/>
        </w:rPr>
      </w:pPr>
      <w:r w:rsidRPr="004B6C2F">
        <w:rPr>
          <w:rFonts w:cs="Arial"/>
          <w:snapToGrid w:val="0"/>
          <w:lang w:val="es-ES_tradnl"/>
        </w:rPr>
        <w:fldChar w:fldCharType="begin"/>
      </w:r>
      <w:r w:rsidRPr="004B6C2F">
        <w:rPr>
          <w:rFonts w:cs="Arial"/>
          <w:snapToGrid w:val="0"/>
          <w:lang w:val="es-ES_tradnl"/>
        </w:rPr>
        <w:instrText xml:space="preserve"> AUTONUM  </w:instrText>
      </w:r>
      <w:r w:rsidRPr="004B6C2F">
        <w:rPr>
          <w:rFonts w:cs="Arial"/>
          <w:snapToGrid w:val="0"/>
          <w:lang w:val="es-ES_tradnl"/>
        </w:rPr>
        <w:fldChar w:fldCharType="end"/>
      </w:r>
      <w:r w:rsidRPr="004B6C2F">
        <w:rPr>
          <w:rFonts w:cs="Arial"/>
          <w:snapToGrid w:val="0"/>
          <w:lang w:val="es-ES_tradnl"/>
        </w:rPr>
        <w:tab/>
      </w:r>
      <w:r w:rsidR="001C3FD5" w:rsidRPr="004B6C2F">
        <w:rPr>
          <w:rFonts w:cs="Arial"/>
          <w:snapToGrid w:val="0"/>
          <w:lang w:val="es-ES_tradnl"/>
        </w:rPr>
        <w:t>Informes sobre la labor de los Grupos de Trabajo Técnico, incluido el Grupo de Trabajo sobre Técnicas Bioquímicas y Moleculares, y Perfiles de ADN en particular (BMT) (documentos TC/57/INF/9, BMT/20/[xx], TWA/50/[xx], TWC/39/[xx], TWF/52/[xx], TWO/53/[xx] y</w:t>
      </w:r>
      <w:r w:rsidR="007060CE">
        <w:rPr>
          <w:rFonts w:cs="Arial"/>
          <w:snapToGrid w:val="0"/>
          <w:lang w:val="es-ES_tradnl"/>
        </w:rPr>
        <w:t xml:space="preserve"> TWV/55/16</w:t>
      </w:r>
      <w:r w:rsidR="001C3FD5" w:rsidRPr="004B6C2F">
        <w:rPr>
          <w:rFonts w:cs="Arial"/>
          <w:snapToGrid w:val="0"/>
          <w:lang w:val="es-ES_tradnl"/>
        </w:rPr>
        <w:t xml:space="preserve"> e informes verbales de los presidentes)</w:t>
      </w:r>
    </w:p>
    <w:p w:rsidR="00870E9C" w:rsidRPr="004B6C2F" w:rsidRDefault="00870E9C" w:rsidP="00AA103C">
      <w:pPr>
        <w:ind w:left="567" w:hanging="567"/>
        <w:jc w:val="left"/>
        <w:rPr>
          <w:rFonts w:cs="Arial"/>
          <w:snapToGrid w:val="0"/>
          <w:lang w:val="es-ES_tradnl"/>
        </w:rPr>
      </w:pPr>
    </w:p>
    <w:p w:rsidR="00870E9C" w:rsidRPr="004B6C2F" w:rsidRDefault="00AA103C" w:rsidP="001C3FD5">
      <w:pPr>
        <w:ind w:left="567" w:hanging="567"/>
        <w:jc w:val="left"/>
        <w:rPr>
          <w:lang w:val="es-ES_tradnl"/>
        </w:rPr>
      </w:pPr>
      <w:r w:rsidRPr="004B6C2F">
        <w:rPr>
          <w:rFonts w:cs="Arial"/>
          <w:snapToGrid w:val="0"/>
          <w:lang w:val="es-ES_tradnl"/>
        </w:rPr>
        <w:fldChar w:fldCharType="begin"/>
      </w:r>
      <w:r w:rsidRPr="004B6C2F">
        <w:rPr>
          <w:rFonts w:cs="Arial"/>
          <w:snapToGrid w:val="0"/>
          <w:lang w:val="es-ES_tradnl"/>
        </w:rPr>
        <w:instrText xml:space="preserve"> AUTONUM  </w:instrText>
      </w:r>
      <w:r w:rsidRPr="004B6C2F">
        <w:rPr>
          <w:rFonts w:cs="Arial"/>
          <w:snapToGrid w:val="0"/>
          <w:lang w:val="es-ES_tradnl"/>
        </w:rPr>
        <w:fldChar w:fldCharType="end"/>
      </w:r>
      <w:r w:rsidRPr="004B6C2F">
        <w:rPr>
          <w:rFonts w:cs="Arial"/>
          <w:snapToGrid w:val="0"/>
          <w:lang w:val="es-ES_tradnl"/>
        </w:rPr>
        <w:tab/>
      </w:r>
      <w:r w:rsidR="001C3FD5" w:rsidRPr="004B6C2F">
        <w:rPr>
          <w:rFonts w:cs="Arial"/>
          <w:snapToGrid w:val="0"/>
          <w:lang w:val="es-ES_tradnl"/>
        </w:rPr>
        <w:t>Cuestiones planteadas por los Grupos de Trabajo Técnico (documento TC/57/3)</w:t>
      </w:r>
    </w:p>
    <w:p w:rsidR="00870E9C" w:rsidRPr="004B6C2F" w:rsidRDefault="00870E9C" w:rsidP="00AA103C">
      <w:pPr>
        <w:ind w:left="567" w:hanging="567"/>
        <w:jc w:val="left"/>
        <w:rPr>
          <w:rFonts w:cs="Arial"/>
          <w:snapToGrid w:val="0"/>
          <w:lang w:val="es-ES_tradnl"/>
        </w:rPr>
      </w:pPr>
    </w:p>
    <w:p w:rsidR="00870E9C" w:rsidRPr="004B6C2F" w:rsidRDefault="00AA103C" w:rsidP="001C3FD5">
      <w:pPr>
        <w:ind w:left="567" w:hanging="567"/>
        <w:jc w:val="left"/>
        <w:rPr>
          <w:rFonts w:cs="Arial"/>
          <w:snapToGrid w:val="0"/>
          <w:lang w:val="es-ES_tradnl"/>
        </w:rPr>
      </w:pPr>
      <w:r w:rsidRPr="004B6C2F">
        <w:rPr>
          <w:rFonts w:cs="Arial"/>
          <w:snapToGrid w:val="0"/>
          <w:lang w:val="es-ES_tradnl"/>
        </w:rPr>
        <w:fldChar w:fldCharType="begin"/>
      </w:r>
      <w:r w:rsidRPr="004B6C2F">
        <w:rPr>
          <w:rFonts w:cs="Arial"/>
          <w:snapToGrid w:val="0"/>
          <w:lang w:val="es-ES_tradnl"/>
        </w:rPr>
        <w:instrText xml:space="preserve"> AUTONUM  </w:instrText>
      </w:r>
      <w:r w:rsidRPr="004B6C2F">
        <w:rPr>
          <w:rFonts w:cs="Arial"/>
          <w:snapToGrid w:val="0"/>
          <w:lang w:val="es-ES_tradnl"/>
        </w:rPr>
        <w:fldChar w:fldCharType="end"/>
      </w:r>
      <w:r w:rsidRPr="004B6C2F">
        <w:rPr>
          <w:rFonts w:cs="Arial"/>
          <w:snapToGrid w:val="0"/>
          <w:lang w:val="es-ES_tradnl"/>
        </w:rPr>
        <w:tab/>
      </w:r>
      <w:r w:rsidR="001C3FD5" w:rsidRPr="004B6C2F">
        <w:rPr>
          <w:rFonts w:cs="Arial"/>
          <w:snapToGrid w:val="0"/>
          <w:lang w:val="es-ES_tradnl"/>
        </w:rPr>
        <w:t>Elaboración de orientaciones y material de información</w:t>
      </w:r>
    </w:p>
    <w:p w:rsidR="00870E9C" w:rsidRPr="004B6C2F" w:rsidRDefault="00870E9C" w:rsidP="00D8023A">
      <w:pPr>
        <w:tabs>
          <w:tab w:val="left" w:pos="567"/>
        </w:tabs>
        <w:ind w:left="567"/>
        <w:jc w:val="left"/>
        <w:rPr>
          <w:rFonts w:cs="Arial"/>
          <w:snapToGrid w:val="0"/>
          <w:lang w:val="es-ES_tradnl"/>
        </w:rPr>
      </w:pPr>
    </w:p>
    <w:p w:rsidR="00870E9C" w:rsidRPr="004B6C2F" w:rsidRDefault="001C3FD5" w:rsidP="001C3FD5">
      <w:pPr>
        <w:ind w:left="1134" w:hanging="567"/>
        <w:jc w:val="left"/>
        <w:rPr>
          <w:rFonts w:cs="Arial"/>
          <w:snapToGrid w:val="0"/>
          <w:lang w:val="es-ES_tradnl"/>
        </w:rPr>
      </w:pPr>
      <w:r w:rsidRPr="004B6C2F">
        <w:rPr>
          <w:rFonts w:cs="Arial"/>
          <w:snapToGrid w:val="0"/>
          <w:lang w:val="es-ES_tradnl"/>
        </w:rPr>
        <w:t>7.1</w:t>
      </w:r>
      <w:r w:rsidRPr="004B6C2F">
        <w:rPr>
          <w:rFonts w:cs="Arial"/>
          <w:snapToGrid w:val="0"/>
          <w:lang w:val="es-ES_tradnl"/>
        </w:rPr>
        <w:tab/>
        <w:t>Asuntos sujetos a aprobación por el Consejo en 2021 (documento TC/57/4)</w:t>
      </w:r>
      <w:r w:rsidR="00117693" w:rsidRPr="00117693">
        <w:rPr>
          <w:rFonts w:cs="Arial"/>
          <w:snapToGrid w:val="0"/>
          <w:highlight w:val="yellow"/>
          <w:lang w:val="es-ES_tradnl"/>
        </w:rPr>
        <w:t>*</w:t>
      </w:r>
    </w:p>
    <w:p w:rsidR="00870E9C" w:rsidRPr="004B6C2F" w:rsidRDefault="00870E9C" w:rsidP="00D8023A">
      <w:pPr>
        <w:tabs>
          <w:tab w:val="left" w:pos="567"/>
        </w:tabs>
        <w:ind w:left="567"/>
        <w:jc w:val="left"/>
        <w:rPr>
          <w:rFonts w:cs="Arial"/>
          <w:snapToGrid w:val="0"/>
          <w:lang w:val="es-ES_tradnl"/>
        </w:rPr>
      </w:pPr>
    </w:p>
    <w:p w:rsidR="00870E9C" w:rsidRPr="004B6C2F" w:rsidRDefault="00AA103C" w:rsidP="001C3FD5">
      <w:pPr>
        <w:tabs>
          <w:tab w:val="left" w:pos="1134"/>
        </w:tabs>
        <w:ind w:left="1134" w:hanging="567"/>
        <w:jc w:val="left"/>
        <w:rPr>
          <w:rFonts w:cs="Arial"/>
          <w:snapToGrid w:val="0"/>
          <w:lang w:val="es-ES_tradnl"/>
        </w:rPr>
      </w:pPr>
      <w:r w:rsidRPr="004B6C2F">
        <w:rPr>
          <w:rFonts w:cs="Arial"/>
          <w:snapToGrid w:val="0"/>
          <w:lang w:val="es-ES_tradnl"/>
        </w:rPr>
        <w:tab/>
      </w:r>
      <w:r w:rsidR="001C3FD5" w:rsidRPr="004B6C2F">
        <w:rPr>
          <w:rFonts w:cs="Arial"/>
          <w:snapToGrid w:val="0"/>
          <w:lang w:val="es-ES_tradnl"/>
        </w:rPr>
        <w:t>Documentos de información</w:t>
      </w:r>
      <w:r w:rsidR="00117693">
        <w:rPr>
          <w:rFonts w:cs="Arial"/>
          <w:snapToGrid w:val="0"/>
          <w:lang w:val="es-ES_tradnl"/>
        </w:rPr>
        <w:t>:</w:t>
      </w:r>
    </w:p>
    <w:p w:rsidR="00870E9C" w:rsidRPr="004B6C2F" w:rsidRDefault="00870E9C" w:rsidP="00D8023A">
      <w:pPr>
        <w:tabs>
          <w:tab w:val="left" w:pos="1134"/>
        </w:tabs>
        <w:ind w:left="1134" w:hanging="567"/>
        <w:jc w:val="left"/>
        <w:rPr>
          <w:rFonts w:cs="Arial"/>
          <w:snapToGrid w:val="0"/>
          <w:lang w:val="es-ES_tradnl"/>
        </w:rPr>
      </w:pPr>
    </w:p>
    <w:p w:rsidR="00870E9C" w:rsidRPr="00117693" w:rsidRDefault="001C3FD5" w:rsidP="001C3FD5">
      <w:pPr>
        <w:pStyle w:val="ListParagraph"/>
        <w:ind w:left="2900" w:hanging="1701"/>
        <w:jc w:val="left"/>
        <w:rPr>
          <w:lang w:val="es-ES_tradnl"/>
        </w:rPr>
      </w:pPr>
      <w:r w:rsidRPr="00117693">
        <w:rPr>
          <w:bCs/>
          <w:snapToGrid w:val="0"/>
          <w:szCs w:val="24"/>
          <w:lang w:val="es-ES_tradnl"/>
        </w:rPr>
        <w:t>UPOV/INF/16</w:t>
      </w:r>
      <w:r w:rsidRPr="00117693">
        <w:rPr>
          <w:bCs/>
          <w:snapToGrid w:val="0"/>
          <w:szCs w:val="24"/>
          <w:lang w:val="es-ES_tradnl"/>
        </w:rPr>
        <w:tab/>
        <w:t xml:space="preserve">Programas informáticos para intercambio (revisión) </w:t>
      </w:r>
      <w:r w:rsidRPr="00117693">
        <w:rPr>
          <w:bCs/>
          <w:snapToGrid w:val="0"/>
          <w:szCs w:val="24"/>
          <w:lang w:val="es-ES_tradnl"/>
        </w:rPr>
        <w:br/>
        <w:t>(documento UPOV/INF/16/10 Draft 1)</w:t>
      </w:r>
      <w:r w:rsidR="00117693" w:rsidRPr="00117693">
        <w:rPr>
          <w:bCs/>
          <w:snapToGrid w:val="0"/>
          <w:szCs w:val="24"/>
          <w:highlight w:val="yellow"/>
          <w:lang w:val="es-ES_tradnl"/>
        </w:rPr>
        <w:t>*</w:t>
      </w:r>
      <w:r w:rsidR="00AA103C" w:rsidRPr="00117693">
        <w:rPr>
          <w:bCs/>
          <w:snapToGrid w:val="0"/>
          <w:szCs w:val="24"/>
          <w:lang w:val="es-ES_tradnl"/>
        </w:rPr>
        <w:t xml:space="preserve"> </w:t>
      </w:r>
    </w:p>
    <w:p w:rsidR="00870E9C" w:rsidRPr="00117693" w:rsidRDefault="00870E9C" w:rsidP="00D8023A">
      <w:pPr>
        <w:pStyle w:val="ListParagraph"/>
        <w:ind w:left="2900" w:hanging="1701"/>
        <w:jc w:val="left"/>
        <w:rPr>
          <w:lang w:val="es-ES_tradnl"/>
        </w:rPr>
      </w:pPr>
    </w:p>
    <w:p w:rsidR="00870E9C" w:rsidRPr="00117693" w:rsidRDefault="001C3FD5" w:rsidP="001C3FD5">
      <w:pPr>
        <w:pStyle w:val="ListParagraph"/>
        <w:ind w:left="2900" w:hanging="1701"/>
        <w:jc w:val="left"/>
        <w:rPr>
          <w:kern w:val="28"/>
          <w:lang w:val="es-ES_tradnl"/>
        </w:rPr>
      </w:pPr>
      <w:r w:rsidRPr="00117693">
        <w:rPr>
          <w:lang w:val="es-ES_tradnl"/>
        </w:rPr>
        <w:t>UPOV/INF/17</w:t>
      </w:r>
      <w:r w:rsidRPr="00117693">
        <w:rPr>
          <w:lang w:val="es-ES_tradnl"/>
        </w:rPr>
        <w:tab/>
        <w:t xml:space="preserve">Directrices para los perfiles de ADN: selección de marcadores moleculares y creación de una base de datos (“Directrices BMT”) </w:t>
      </w:r>
      <w:r w:rsidR="00117693">
        <w:rPr>
          <w:lang w:val="es-ES_tradnl"/>
        </w:rPr>
        <w:t>(revisión)</w:t>
      </w:r>
      <w:r w:rsidRPr="00117693">
        <w:rPr>
          <w:lang w:val="es-ES_tradnl"/>
        </w:rPr>
        <w:br/>
        <w:t>(documento UPOV/INF/17/2 Draft 6)</w:t>
      </w:r>
      <w:r w:rsidR="00117693" w:rsidRPr="00117693">
        <w:rPr>
          <w:highlight w:val="yellow"/>
          <w:lang w:val="es-ES_tradnl"/>
        </w:rPr>
        <w:t>*</w:t>
      </w:r>
      <w:r w:rsidR="00AA103C" w:rsidRPr="00117693">
        <w:rPr>
          <w:lang w:val="es-ES_tradnl"/>
        </w:rPr>
        <w:t xml:space="preserve"> </w:t>
      </w:r>
    </w:p>
    <w:p w:rsidR="00870E9C" w:rsidRPr="00117693" w:rsidRDefault="00870E9C" w:rsidP="00D8023A">
      <w:pPr>
        <w:pStyle w:val="ListParagraph"/>
        <w:ind w:left="1199"/>
        <w:jc w:val="left"/>
        <w:rPr>
          <w:bCs/>
          <w:snapToGrid w:val="0"/>
          <w:szCs w:val="24"/>
          <w:lang w:val="es-ES_tradnl"/>
        </w:rPr>
      </w:pPr>
    </w:p>
    <w:p w:rsidR="00870E9C" w:rsidRPr="00117693" w:rsidRDefault="001C3FD5" w:rsidP="001C3FD5">
      <w:pPr>
        <w:pStyle w:val="ListParagraph"/>
        <w:ind w:left="2900" w:hanging="1701"/>
        <w:jc w:val="left"/>
        <w:rPr>
          <w:kern w:val="28"/>
          <w:lang w:val="es-ES_tradnl"/>
        </w:rPr>
      </w:pPr>
      <w:r w:rsidRPr="00117693">
        <w:rPr>
          <w:bCs/>
          <w:snapToGrid w:val="0"/>
          <w:szCs w:val="24"/>
          <w:lang w:val="es-ES_tradnl"/>
        </w:rPr>
        <w:t>UPOV/INF/22</w:t>
      </w:r>
      <w:r w:rsidRPr="00117693">
        <w:rPr>
          <w:bCs/>
          <w:snapToGrid w:val="0"/>
          <w:szCs w:val="24"/>
          <w:lang w:val="es-ES_tradnl"/>
        </w:rPr>
        <w:tab/>
        <w:t>Programas informáticos y equipos utilizados por los miembros de la Unión (revisión) (documento UPOV/INF/22/8 Draft 1)</w:t>
      </w:r>
      <w:r w:rsidR="00117693" w:rsidRPr="00117693">
        <w:rPr>
          <w:bCs/>
          <w:snapToGrid w:val="0"/>
          <w:szCs w:val="24"/>
          <w:highlight w:val="yellow"/>
          <w:lang w:val="es-ES_tradnl"/>
        </w:rPr>
        <w:t>*</w:t>
      </w:r>
      <w:r w:rsidR="00AA103C" w:rsidRPr="00117693">
        <w:rPr>
          <w:bCs/>
          <w:snapToGrid w:val="0"/>
          <w:szCs w:val="24"/>
          <w:lang w:val="es-ES_tradnl"/>
        </w:rPr>
        <w:t xml:space="preserve"> </w:t>
      </w:r>
    </w:p>
    <w:p w:rsidR="00870E9C" w:rsidRPr="00117693" w:rsidRDefault="00870E9C" w:rsidP="00D8023A">
      <w:pPr>
        <w:pStyle w:val="ListParagraph"/>
        <w:ind w:left="2900" w:hanging="1701"/>
        <w:jc w:val="left"/>
        <w:rPr>
          <w:bCs/>
          <w:snapToGrid w:val="0"/>
          <w:szCs w:val="24"/>
          <w:lang w:val="es-ES_tradnl"/>
        </w:rPr>
      </w:pPr>
    </w:p>
    <w:p w:rsidR="00870E9C" w:rsidRPr="00117693" w:rsidRDefault="001C3FD5" w:rsidP="001C3FD5">
      <w:pPr>
        <w:pStyle w:val="ListParagraph"/>
        <w:ind w:left="2900" w:hanging="1701"/>
        <w:jc w:val="left"/>
        <w:rPr>
          <w:lang w:val="es-ES_tradnl"/>
        </w:rPr>
      </w:pPr>
      <w:r w:rsidRPr="00117693">
        <w:rPr>
          <w:snapToGrid w:val="0"/>
          <w:lang w:val="es-ES_tradnl"/>
        </w:rPr>
        <w:t>UPOV/INF/23</w:t>
      </w:r>
      <w:r w:rsidRPr="00117693">
        <w:rPr>
          <w:snapToGrid w:val="0"/>
          <w:lang w:val="es-ES_tradnl"/>
        </w:rPr>
        <w:tab/>
        <w:t>Sistema de códigos de la UPOV (documento UPOV/INF/23/1 Draft 3)</w:t>
      </w:r>
      <w:r w:rsidR="00117693" w:rsidRPr="00117693">
        <w:rPr>
          <w:snapToGrid w:val="0"/>
          <w:highlight w:val="yellow"/>
          <w:lang w:val="es-ES_tradnl"/>
        </w:rPr>
        <w:t>*</w:t>
      </w:r>
      <w:r w:rsidR="00AA103C" w:rsidRPr="00117693">
        <w:rPr>
          <w:snapToGrid w:val="0"/>
          <w:lang w:val="es-ES_tradnl"/>
        </w:rPr>
        <w:t xml:space="preserve"> </w:t>
      </w:r>
    </w:p>
    <w:p w:rsidR="00870E9C" w:rsidRPr="00117693" w:rsidRDefault="00870E9C" w:rsidP="00D8023A">
      <w:pPr>
        <w:ind w:left="567" w:hanging="567"/>
        <w:jc w:val="left"/>
        <w:rPr>
          <w:lang w:val="es-ES_tradnl"/>
        </w:rPr>
      </w:pPr>
    </w:p>
    <w:p w:rsidR="00870E9C" w:rsidRPr="004B6C2F" w:rsidRDefault="001C3FD5" w:rsidP="001C3FD5">
      <w:pPr>
        <w:keepNext/>
        <w:ind w:left="1134" w:hanging="567"/>
        <w:jc w:val="left"/>
        <w:rPr>
          <w:rFonts w:cs="Arial"/>
          <w:lang w:val="es-ES_tradnl"/>
        </w:rPr>
      </w:pPr>
      <w:r w:rsidRPr="004B6C2F">
        <w:rPr>
          <w:rFonts w:cs="Arial"/>
          <w:lang w:val="es-ES_tradnl"/>
        </w:rPr>
        <w:t>7.2</w:t>
      </w:r>
      <w:r w:rsidRPr="004B6C2F">
        <w:rPr>
          <w:rFonts w:cs="Arial"/>
          <w:lang w:val="es-ES_tradnl"/>
        </w:rPr>
        <w:tab/>
        <w:t>Posible futura revisión de orientaciones y material de información (documento TC/57/5)</w:t>
      </w:r>
    </w:p>
    <w:p w:rsidR="00870E9C" w:rsidRPr="004B6C2F" w:rsidRDefault="00870E9C" w:rsidP="00AA103C">
      <w:pPr>
        <w:keepNext/>
        <w:ind w:left="1134" w:hanging="567"/>
        <w:jc w:val="left"/>
        <w:rPr>
          <w:rFonts w:cs="Arial"/>
          <w:snapToGrid w:val="0"/>
          <w:lang w:val="es-ES_tradnl"/>
        </w:rPr>
      </w:pPr>
    </w:p>
    <w:p w:rsidR="00870E9C" w:rsidRPr="004B6C2F" w:rsidRDefault="001C3FD5" w:rsidP="001C3FD5">
      <w:pPr>
        <w:keepNext/>
        <w:tabs>
          <w:tab w:val="left" w:pos="1134"/>
        </w:tabs>
        <w:ind w:left="1134" w:hanging="567"/>
        <w:jc w:val="left"/>
        <w:rPr>
          <w:rFonts w:cs="Arial"/>
          <w:snapToGrid w:val="0"/>
          <w:lang w:val="es-ES_tradnl"/>
        </w:rPr>
      </w:pPr>
      <w:r w:rsidRPr="004B6C2F">
        <w:rPr>
          <w:rFonts w:cs="Arial"/>
          <w:snapToGrid w:val="0"/>
          <w:lang w:val="es-ES_tradnl"/>
        </w:rPr>
        <w:t>a)</w:t>
      </w:r>
      <w:r w:rsidRPr="004B6C2F">
        <w:rPr>
          <w:rFonts w:cs="Arial"/>
          <w:snapToGrid w:val="0"/>
          <w:lang w:val="es-ES_tradnl"/>
        </w:rPr>
        <w:tab/>
        <w:t>Documento de información</w:t>
      </w:r>
      <w:r w:rsidR="00117693">
        <w:rPr>
          <w:rFonts w:cs="Arial"/>
          <w:snapToGrid w:val="0"/>
          <w:lang w:val="es-ES_tradnl"/>
        </w:rPr>
        <w:t>:</w:t>
      </w:r>
    </w:p>
    <w:p w:rsidR="00870E9C" w:rsidRPr="004B6C2F" w:rsidRDefault="00870E9C" w:rsidP="00AA103C">
      <w:pPr>
        <w:keepNext/>
        <w:tabs>
          <w:tab w:val="left" w:pos="1134"/>
        </w:tabs>
        <w:ind w:left="1134" w:hanging="567"/>
        <w:jc w:val="left"/>
        <w:rPr>
          <w:rFonts w:cs="Arial"/>
          <w:snapToGrid w:val="0"/>
          <w:lang w:val="es-ES_tradnl"/>
        </w:rPr>
      </w:pPr>
    </w:p>
    <w:p w:rsidR="00870E9C" w:rsidRPr="004B6C2F" w:rsidRDefault="001C3FD5" w:rsidP="001C3FD5">
      <w:pPr>
        <w:pStyle w:val="ListParagraph"/>
        <w:keepNext/>
        <w:tabs>
          <w:tab w:val="left" w:pos="1985"/>
        </w:tabs>
        <w:ind w:left="2900" w:hanging="1701"/>
        <w:jc w:val="left"/>
        <w:rPr>
          <w:bCs/>
          <w:snapToGrid w:val="0"/>
          <w:szCs w:val="24"/>
          <w:lang w:val="es-ES_tradnl"/>
        </w:rPr>
      </w:pPr>
      <w:r w:rsidRPr="004B6C2F">
        <w:rPr>
          <w:bCs/>
          <w:snapToGrid w:val="0"/>
          <w:szCs w:val="24"/>
          <w:lang w:val="es-ES_tradnl"/>
        </w:rPr>
        <w:t>Intercambio y uso de programas informáticos y equipo (documento TC/57/5)</w:t>
      </w:r>
    </w:p>
    <w:p w:rsidR="00870E9C" w:rsidRPr="004B6C2F" w:rsidRDefault="00870E9C" w:rsidP="002B396A">
      <w:pPr>
        <w:pStyle w:val="ListParagraph"/>
        <w:ind w:left="2900" w:hanging="1701"/>
        <w:jc w:val="left"/>
        <w:rPr>
          <w:rFonts w:cs="Arial"/>
          <w:snapToGrid w:val="0"/>
          <w:lang w:val="es-ES_tradnl"/>
        </w:rPr>
      </w:pPr>
      <w:bookmarkStart w:id="0" w:name="_GoBack"/>
      <w:bookmarkEnd w:id="0"/>
    </w:p>
    <w:p w:rsidR="00870E9C" w:rsidRPr="004B6C2F" w:rsidRDefault="00AA103C" w:rsidP="007A5F03">
      <w:pPr>
        <w:keepNext/>
        <w:jc w:val="left"/>
        <w:rPr>
          <w:rFonts w:cs="Arial"/>
          <w:snapToGrid w:val="0"/>
          <w:lang w:val="es-ES_tradnl"/>
        </w:rPr>
      </w:pPr>
      <w:r w:rsidRPr="004B6C2F">
        <w:rPr>
          <w:rFonts w:cs="Arial"/>
          <w:snapToGrid w:val="0"/>
          <w:lang w:val="es-ES_tradnl"/>
        </w:rPr>
        <w:lastRenderedPageBreak/>
        <w:tab/>
      </w:r>
      <w:r w:rsidR="007A5F03" w:rsidRPr="004B6C2F">
        <w:rPr>
          <w:rFonts w:cs="Arial"/>
          <w:snapToGrid w:val="0"/>
          <w:lang w:val="es-ES_tradnl"/>
        </w:rPr>
        <w:t>b)</w:t>
      </w:r>
      <w:r w:rsidR="007A5F03" w:rsidRPr="004B6C2F">
        <w:rPr>
          <w:rFonts w:cs="Arial"/>
          <w:snapToGrid w:val="0"/>
          <w:lang w:val="es-ES_tradnl"/>
        </w:rPr>
        <w:tab/>
        <w:t>Documentos TGP</w:t>
      </w:r>
      <w:r w:rsidR="00117693">
        <w:rPr>
          <w:rFonts w:cs="Arial"/>
          <w:snapToGrid w:val="0"/>
          <w:lang w:val="es-ES_tradnl"/>
        </w:rPr>
        <w:t>:</w:t>
      </w:r>
    </w:p>
    <w:p w:rsidR="00870E9C" w:rsidRPr="004B6C2F" w:rsidRDefault="00870E9C" w:rsidP="002B396A">
      <w:pPr>
        <w:keepNext/>
        <w:ind w:left="1985" w:hanging="851"/>
        <w:jc w:val="left"/>
        <w:rPr>
          <w:lang w:val="es-ES_tradnl"/>
        </w:rPr>
      </w:pPr>
    </w:p>
    <w:p w:rsidR="00870E9C" w:rsidRPr="004B6C2F" w:rsidRDefault="007A5F03" w:rsidP="007A5F03">
      <w:pPr>
        <w:keepNext/>
        <w:ind w:left="1985" w:hanging="851"/>
        <w:jc w:val="left"/>
        <w:rPr>
          <w:lang w:val="es-ES_tradnl"/>
        </w:rPr>
      </w:pPr>
      <w:r w:rsidRPr="004B6C2F">
        <w:rPr>
          <w:lang w:val="es-ES_tradnl"/>
        </w:rPr>
        <w:t>TGP/5</w:t>
      </w:r>
      <w:r w:rsidRPr="004B6C2F">
        <w:rPr>
          <w:lang w:val="es-ES_tradnl"/>
        </w:rPr>
        <w:tab/>
        <w:t>Experiencia y cooperación en el examen DHE</w:t>
      </w:r>
    </w:p>
    <w:p w:rsidR="00870E9C" w:rsidRPr="004B6C2F" w:rsidRDefault="00870E9C" w:rsidP="002B396A">
      <w:pPr>
        <w:keepNext/>
        <w:ind w:left="1985" w:hanging="851"/>
        <w:jc w:val="left"/>
        <w:rPr>
          <w:lang w:val="es-ES_tradnl"/>
        </w:rPr>
      </w:pPr>
    </w:p>
    <w:p w:rsidR="00870E9C" w:rsidRPr="004B6C2F" w:rsidRDefault="002B396A" w:rsidP="007A5F03">
      <w:pPr>
        <w:ind w:left="1985" w:hanging="851"/>
        <w:jc w:val="left"/>
        <w:rPr>
          <w:bCs/>
          <w:snapToGrid w:val="0"/>
          <w:spacing w:val="-4"/>
          <w:szCs w:val="24"/>
          <w:lang w:val="es-ES_tradnl"/>
        </w:rPr>
      </w:pPr>
      <w:r w:rsidRPr="004B6C2F">
        <w:rPr>
          <w:lang w:val="es-ES_tradnl"/>
        </w:rPr>
        <w:tab/>
      </w:r>
      <w:r w:rsidR="007A5F03" w:rsidRPr="004B6C2F">
        <w:rPr>
          <w:lang w:val="es-ES_tradnl"/>
        </w:rPr>
        <w:t>Sección 6: Informe de la UPOV sobre el examen técnico y formulario UPOV para la descripción de variedades (documento TC/57/5)</w:t>
      </w:r>
    </w:p>
    <w:p w:rsidR="00870E9C" w:rsidRPr="004B6C2F" w:rsidRDefault="00870E9C" w:rsidP="002B396A">
      <w:pPr>
        <w:ind w:left="1985" w:hanging="851"/>
        <w:jc w:val="left"/>
        <w:rPr>
          <w:lang w:val="es-ES_tradnl"/>
        </w:rPr>
      </w:pPr>
    </w:p>
    <w:p w:rsidR="00870E9C" w:rsidRPr="004B6C2F" w:rsidRDefault="007A5F03" w:rsidP="001B597A">
      <w:pPr>
        <w:ind w:left="1985" w:right="-284" w:hanging="851"/>
        <w:jc w:val="left"/>
        <w:rPr>
          <w:lang w:val="es-ES_tradnl"/>
        </w:rPr>
      </w:pPr>
      <w:r w:rsidRPr="004B6C2F">
        <w:rPr>
          <w:lang w:val="es-ES_tradnl"/>
        </w:rPr>
        <w:t>TGP/8</w:t>
      </w:r>
      <w:r w:rsidRPr="004B6C2F">
        <w:rPr>
          <w:lang w:val="es-ES_tradnl"/>
        </w:rPr>
        <w:tab/>
        <w:t>Diseño de ensayos y técnicas utilizados en el examen de la distinción, la homogeneidad y la estabilidad (revisión)</w:t>
      </w:r>
    </w:p>
    <w:p w:rsidR="00870E9C" w:rsidRPr="004B6C2F" w:rsidRDefault="00870E9C" w:rsidP="00AA103C">
      <w:pPr>
        <w:ind w:left="1985" w:hanging="851"/>
        <w:jc w:val="left"/>
        <w:rPr>
          <w:lang w:val="es-ES_tradnl"/>
        </w:rPr>
      </w:pPr>
    </w:p>
    <w:p w:rsidR="00870E9C" w:rsidRPr="004B6C2F" w:rsidRDefault="007A5F03" w:rsidP="007A5F03">
      <w:pPr>
        <w:keepNext/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ind w:left="2552" w:hanging="567"/>
        <w:jc w:val="left"/>
        <w:rPr>
          <w:lang w:val="es-ES_tradnl"/>
        </w:rPr>
      </w:pPr>
      <w:r w:rsidRPr="004B6C2F">
        <w:rPr>
          <w:lang w:val="es-ES_tradnl"/>
        </w:rPr>
        <w:t>i)</w:t>
      </w:r>
      <w:r w:rsidRPr="004B6C2F">
        <w:rPr>
          <w:lang w:val="es-ES_tradnl"/>
        </w:rPr>
        <w:tab/>
        <w:t>Tratamiento de datos para la elaboración de descripciones de variedades en el caso de los caracteres cuantitativos medidos (documento TC/57/6)</w:t>
      </w:r>
    </w:p>
    <w:p w:rsidR="00870E9C" w:rsidRPr="004B6C2F" w:rsidRDefault="00870E9C" w:rsidP="00AA103C">
      <w:pPr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ind w:left="2552" w:right="-284" w:hanging="567"/>
        <w:jc w:val="left"/>
        <w:rPr>
          <w:lang w:val="es-ES_tradnl"/>
        </w:rPr>
      </w:pPr>
    </w:p>
    <w:p w:rsidR="00870E9C" w:rsidRPr="004B6C2F" w:rsidRDefault="007A5F03" w:rsidP="007A5F03">
      <w:pPr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ind w:left="2552" w:right="-284" w:hanging="567"/>
        <w:jc w:val="left"/>
        <w:rPr>
          <w:lang w:val="es-ES_tradnl"/>
        </w:rPr>
      </w:pPr>
      <w:r w:rsidRPr="004B6C2F">
        <w:rPr>
          <w:lang w:val="es-ES_tradnl"/>
        </w:rPr>
        <w:t>ii)</w:t>
      </w:r>
      <w:r w:rsidRPr="004B6C2F">
        <w:rPr>
          <w:lang w:val="es-ES_tradnl"/>
        </w:rPr>
        <w:tab/>
        <w:t>Criterio combinado interanual de homogeneidad (COYU) (documento TC/57/7)</w:t>
      </w:r>
    </w:p>
    <w:p w:rsidR="00870E9C" w:rsidRPr="004B6C2F" w:rsidRDefault="00870E9C" w:rsidP="00AA103C">
      <w:pPr>
        <w:jc w:val="left"/>
        <w:rPr>
          <w:lang w:val="es-ES_tradnl"/>
        </w:rPr>
      </w:pPr>
    </w:p>
    <w:p w:rsidR="00870E9C" w:rsidRPr="004B6C2F" w:rsidRDefault="00AA103C" w:rsidP="007A5F03">
      <w:pPr>
        <w:tabs>
          <w:tab w:val="left" w:pos="5812"/>
        </w:tabs>
        <w:ind w:left="567" w:hanging="567"/>
        <w:jc w:val="left"/>
        <w:rPr>
          <w:lang w:val="es-ES_tradnl"/>
        </w:rPr>
      </w:pPr>
      <w:r w:rsidRPr="004B6C2F">
        <w:rPr>
          <w:rFonts w:cs="Arial"/>
          <w:snapToGrid w:val="0"/>
          <w:lang w:val="es-ES_tradnl"/>
        </w:rPr>
        <w:fldChar w:fldCharType="begin"/>
      </w:r>
      <w:r w:rsidRPr="004B6C2F">
        <w:rPr>
          <w:rFonts w:cs="Arial"/>
          <w:snapToGrid w:val="0"/>
          <w:lang w:val="es-ES_tradnl"/>
        </w:rPr>
        <w:instrText xml:space="preserve"> AUTONUM  </w:instrText>
      </w:r>
      <w:r w:rsidRPr="004B6C2F">
        <w:rPr>
          <w:rFonts w:cs="Arial"/>
          <w:snapToGrid w:val="0"/>
          <w:lang w:val="es-ES_tradnl"/>
        </w:rPr>
        <w:fldChar w:fldCharType="end"/>
      </w:r>
      <w:r w:rsidRPr="004B6C2F">
        <w:rPr>
          <w:rFonts w:cs="Arial"/>
          <w:snapToGrid w:val="0"/>
          <w:lang w:val="es-ES_tradnl"/>
        </w:rPr>
        <w:tab/>
      </w:r>
      <w:r w:rsidR="007A5F03" w:rsidRPr="004B6C2F">
        <w:rPr>
          <w:rFonts w:cs="Arial"/>
          <w:snapToGrid w:val="0"/>
          <w:lang w:val="es-ES_tradnl"/>
        </w:rPr>
        <w:t>Técnicas moleculares (documento TC/57/8)</w:t>
      </w:r>
      <w:r w:rsidR="00117693" w:rsidRPr="00117693">
        <w:rPr>
          <w:rFonts w:cs="Arial"/>
          <w:snapToGrid w:val="0"/>
          <w:highlight w:val="yellow"/>
          <w:lang w:val="es-ES_tradnl"/>
        </w:rPr>
        <w:t>*</w:t>
      </w:r>
    </w:p>
    <w:p w:rsidR="00870E9C" w:rsidRPr="004B6C2F" w:rsidRDefault="00870E9C" w:rsidP="00AA103C">
      <w:pPr>
        <w:ind w:left="567" w:hanging="567"/>
        <w:jc w:val="left"/>
        <w:rPr>
          <w:lang w:val="es-ES_tradnl"/>
        </w:rPr>
      </w:pPr>
    </w:p>
    <w:p w:rsidR="00870E9C" w:rsidRPr="004B6C2F" w:rsidRDefault="00AA103C" w:rsidP="007A5F03">
      <w:pPr>
        <w:ind w:left="567" w:hanging="567"/>
        <w:jc w:val="left"/>
        <w:rPr>
          <w:lang w:val="es-ES_tradnl"/>
        </w:rPr>
      </w:pPr>
      <w:r w:rsidRPr="004B6C2F">
        <w:rPr>
          <w:lang w:val="es-ES_tradnl"/>
        </w:rPr>
        <w:fldChar w:fldCharType="begin"/>
      </w:r>
      <w:r w:rsidRPr="004B6C2F">
        <w:rPr>
          <w:lang w:val="es-ES_tradnl"/>
        </w:rPr>
        <w:instrText xml:space="preserve"> AUTONUM  </w:instrText>
      </w:r>
      <w:r w:rsidRPr="004B6C2F">
        <w:rPr>
          <w:lang w:val="es-ES_tradnl"/>
        </w:rPr>
        <w:fldChar w:fldCharType="end"/>
      </w:r>
      <w:r w:rsidRPr="004B6C2F">
        <w:rPr>
          <w:lang w:val="es-ES_tradnl"/>
        </w:rPr>
        <w:tab/>
      </w:r>
      <w:r w:rsidR="007A5F03" w:rsidRPr="004B6C2F">
        <w:rPr>
          <w:lang w:val="es-ES_tradnl"/>
        </w:rPr>
        <w:t>Cooperación en el examen (documento TC/57/9)</w:t>
      </w:r>
    </w:p>
    <w:p w:rsidR="00870E9C" w:rsidRPr="004B6C2F" w:rsidRDefault="00870E9C" w:rsidP="00AA103C">
      <w:pPr>
        <w:ind w:left="567" w:hanging="567"/>
        <w:jc w:val="left"/>
        <w:rPr>
          <w:lang w:val="es-ES_tradnl"/>
        </w:rPr>
      </w:pPr>
    </w:p>
    <w:p w:rsidR="00870E9C" w:rsidRPr="004B6C2F" w:rsidRDefault="00AA103C" w:rsidP="007A5F03">
      <w:pPr>
        <w:ind w:left="567" w:hanging="567"/>
        <w:jc w:val="left"/>
        <w:rPr>
          <w:lang w:val="es-ES_tradnl"/>
        </w:rPr>
      </w:pPr>
      <w:r w:rsidRPr="004B6C2F">
        <w:rPr>
          <w:lang w:val="es-ES_tradnl"/>
        </w:rPr>
        <w:fldChar w:fldCharType="begin"/>
      </w:r>
      <w:r w:rsidRPr="004B6C2F">
        <w:rPr>
          <w:lang w:val="es-ES_tradnl"/>
        </w:rPr>
        <w:instrText xml:space="preserve"> AUTONUM  </w:instrText>
      </w:r>
      <w:r w:rsidRPr="004B6C2F">
        <w:rPr>
          <w:lang w:val="es-ES_tradnl"/>
        </w:rPr>
        <w:fldChar w:fldCharType="end"/>
      </w:r>
      <w:r w:rsidRPr="004B6C2F">
        <w:rPr>
          <w:lang w:val="es-ES_tradnl"/>
        </w:rPr>
        <w:tab/>
      </w:r>
      <w:r w:rsidR="007A5F03" w:rsidRPr="004B6C2F">
        <w:rPr>
          <w:lang w:val="es-ES_tradnl"/>
        </w:rPr>
        <w:t xml:space="preserve">Aumento de la participación en la labor del TC y de los </w:t>
      </w:r>
      <w:r w:rsidR="001B597A">
        <w:rPr>
          <w:lang w:val="es-ES_tradnl"/>
        </w:rPr>
        <w:t>TWP (documento </w:t>
      </w:r>
      <w:r w:rsidR="007A5F03" w:rsidRPr="004B6C2F">
        <w:rPr>
          <w:lang w:val="es-ES_tradnl"/>
        </w:rPr>
        <w:t>TC/57/10)</w:t>
      </w:r>
    </w:p>
    <w:p w:rsidR="00870E9C" w:rsidRPr="004B6C2F" w:rsidRDefault="00870E9C" w:rsidP="00AA103C">
      <w:pPr>
        <w:ind w:left="567" w:hanging="567"/>
        <w:jc w:val="left"/>
        <w:rPr>
          <w:lang w:val="es-ES_tradnl"/>
        </w:rPr>
      </w:pPr>
    </w:p>
    <w:p w:rsidR="00870E9C" w:rsidRPr="004B6C2F" w:rsidRDefault="00AA103C" w:rsidP="007A5F03">
      <w:pPr>
        <w:ind w:left="567" w:hanging="567"/>
        <w:jc w:val="left"/>
        <w:rPr>
          <w:lang w:val="es-ES_tradnl"/>
        </w:rPr>
      </w:pPr>
      <w:r w:rsidRPr="004B6C2F">
        <w:rPr>
          <w:lang w:val="es-ES_tradnl"/>
        </w:rPr>
        <w:fldChar w:fldCharType="begin"/>
      </w:r>
      <w:r w:rsidRPr="004B6C2F">
        <w:rPr>
          <w:lang w:val="es-ES_tradnl"/>
        </w:rPr>
        <w:instrText xml:space="preserve"> AUTONUM  </w:instrText>
      </w:r>
      <w:r w:rsidRPr="004B6C2F">
        <w:rPr>
          <w:lang w:val="es-ES_tradnl"/>
        </w:rPr>
        <w:fldChar w:fldCharType="end"/>
      </w:r>
      <w:r w:rsidRPr="004B6C2F">
        <w:rPr>
          <w:lang w:val="es-ES_tradnl"/>
        </w:rPr>
        <w:tab/>
      </w:r>
      <w:r w:rsidR="007A5F03" w:rsidRPr="004B6C2F">
        <w:rPr>
          <w:lang w:val="es-ES_tradnl"/>
        </w:rPr>
        <w:t>Información y bases de datos</w:t>
      </w:r>
    </w:p>
    <w:p w:rsidR="00870E9C" w:rsidRPr="004B6C2F" w:rsidRDefault="00870E9C" w:rsidP="00AA103C">
      <w:pPr>
        <w:ind w:left="567" w:hanging="567"/>
        <w:jc w:val="left"/>
        <w:rPr>
          <w:lang w:val="es-ES_tradnl"/>
        </w:rPr>
      </w:pPr>
    </w:p>
    <w:p w:rsidR="00870E9C" w:rsidRPr="004B6C2F" w:rsidRDefault="007A5F03" w:rsidP="007A5F03">
      <w:pPr>
        <w:ind w:left="1134" w:hanging="567"/>
        <w:jc w:val="left"/>
        <w:rPr>
          <w:kern w:val="28"/>
          <w:lang w:val="es-ES_tradnl"/>
        </w:rPr>
      </w:pPr>
      <w:r w:rsidRPr="004B6C2F">
        <w:rPr>
          <w:kern w:val="28"/>
          <w:lang w:val="es-ES_tradnl"/>
        </w:rPr>
        <w:t>a)</w:t>
      </w:r>
      <w:r w:rsidRPr="004B6C2F">
        <w:rPr>
          <w:kern w:val="28"/>
          <w:lang w:val="es-ES_tradnl"/>
        </w:rPr>
        <w:tab/>
        <w:t>Bases de datos de información de la UPOV (documento TC/57/11)</w:t>
      </w:r>
    </w:p>
    <w:p w:rsidR="00870E9C" w:rsidRPr="004B6C2F" w:rsidRDefault="00870E9C" w:rsidP="00AA103C">
      <w:pPr>
        <w:ind w:left="1134" w:hanging="567"/>
        <w:jc w:val="left"/>
        <w:rPr>
          <w:lang w:val="es-ES_tradnl"/>
        </w:rPr>
      </w:pPr>
    </w:p>
    <w:p w:rsidR="00870E9C" w:rsidRPr="004B6C2F" w:rsidRDefault="007A5F03" w:rsidP="007A5F03">
      <w:pPr>
        <w:ind w:left="1134" w:hanging="567"/>
        <w:jc w:val="left"/>
        <w:rPr>
          <w:lang w:val="es-ES_tradnl"/>
        </w:rPr>
      </w:pPr>
      <w:r w:rsidRPr="004B6C2F">
        <w:rPr>
          <w:lang w:val="es-ES_tradnl"/>
        </w:rPr>
        <w:t>b)</w:t>
      </w:r>
      <w:r w:rsidRPr="004B6C2F">
        <w:rPr>
          <w:lang w:val="es-ES_tradnl"/>
        </w:rPr>
        <w:tab/>
        <w:t>Plantilla en Internet de los documentos TG (documento TC/57/12)</w:t>
      </w:r>
    </w:p>
    <w:p w:rsidR="00870E9C" w:rsidRPr="004B6C2F" w:rsidRDefault="00870E9C" w:rsidP="00AA103C">
      <w:pPr>
        <w:ind w:left="567" w:hanging="567"/>
        <w:jc w:val="left"/>
        <w:rPr>
          <w:lang w:val="es-ES_tradnl"/>
        </w:rPr>
      </w:pPr>
    </w:p>
    <w:p w:rsidR="00870E9C" w:rsidRPr="004B6C2F" w:rsidRDefault="00AA103C" w:rsidP="007A5F03">
      <w:pPr>
        <w:ind w:left="567" w:hanging="567"/>
        <w:jc w:val="left"/>
        <w:rPr>
          <w:lang w:val="es-ES_tradnl"/>
        </w:rPr>
      </w:pPr>
      <w:r w:rsidRPr="004B6C2F">
        <w:rPr>
          <w:lang w:val="es-ES_tradnl"/>
        </w:rPr>
        <w:fldChar w:fldCharType="begin"/>
      </w:r>
      <w:r w:rsidRPr="004B6C2F">
        <w:rPr>
          <w:lang w:val="es-ES_tradnl"/>
        </w:rPr>
        <w:instrText xml:space="preserve"> AUTONUM  </w:instrText>
      </w:r>
      <w:r w:rsidRPr="004B6C2F">
        <w:rPr>
          <w:lang w:val="es-ES_tradnl"/>
        </w:rPr>
        <w:fldChar w:fldCharType="end"/>
      </w:r>
      <w:r w:rsidRPr="004B6C2F">
        <w:rPr>
          <w:lang w:val="es-ES_tradnl"/>
        </w:rPr>
        <w:tab/>
      </w:r>
      <w:r w:rsidR="007A5F03" w:rsidRPr="004B6C2F">
        <w:rPr>
          <w:lang w:val="es-ES_tradnl"/>
        </w:rPr>
        <w:t>Talleres preparatorios (documento TC/57/13)</w:t>
      </w:r>
      <w:r w:rsidR="00117693" w:rsidRPr="00117693">
        <w:rPr>
          <w:highlight w:val="yellow"/>
          <w:lang w:val="es-ES_tradnl"/>
        </w:rPr>
        <w:t>*</w:t>
      </w:r>
    </w:p>
    <w:p w:rsidR="00870E9C" w:rsidRPr="004B6C2F" w:rsidRDefault="00870E9C" w:rsidP="00AA103C">
      <w:pPr>
        <w:ind w:left="567" w:hanging="567"/>
        <w:jc w:val="left"/>
        <w:rPr>
          <w:lang w:val="es-ES_tradnl"/>
        </w:rPr>
      </w:pPr>
    </w:p>
    <w:p w:rsidR="00870E9C" w:rsidRPr="004B6C2F" w:rsidRDefault="00AA103C" w:rsidP="006E7D47">
      <w:pPr>
        <w:ind w:left="567" w:hanging="567"/>
        <w:jc w:val="left"/>
        <w:rPr>
          <w:rFonts w:cs="Arial"/>
          <w:snapToGrid w:val="0"/>
          <w:lang w:val="es-ES_tradnl"/>
        </w:rPr>
      </w:pPr>
      <w:r w:rsidRPr="004B6C2F">
        <w:rPr>
          <w:rFonts w:cs="Arial"/>
          <w:snapToGrid w:val="0"/>
          <w:lang w:val="es-ES_tradnl"/>
        </w:rPr>
        <w:fldChar w:fldCharType="begin"/>
      </w:r>
      <w:r w:rsidRPr="004B6C2F">
        <w:rPr>
          <w:rFonts w:cs="Arial"/>
          <w:snapToGrid w:val="0"/>
          <w:lang w:val="es-ES_tradnl"/>
        </w:rPr>
        <w:instrText xml:space="preserve"> AUTONUM  </w:instrText>
      </w:r>
      <w:r w:rsidRPr="004B6C2F">
        <w:rPr>
          <w:rFonts w:cs="Arial"/>
          <w:snapToGrid w:val="0"/>
          <w:lang w:val="es-ES_tradnl"/>
        </w:rPr>
        <w:fldChar w:fldCharType="end"/>
      </w:r>
      <w:r w:rsidRPr="004B6C2F">
        <w:rPr>
          <w:rFonts w:cs="Arial"/>
          <w:snapToGrid w:val="0"/>
          <w:lang w:val="es-ES_tradnl"/>
        </w:rPr>
        <w:tab/>
      </w:r>
      <w:r w:rsidR="006E7D47" w:rsidRPr="004B6C2F">
        <w:rPr>
          <w:rFonts w:cs="Arial"/>
          <w:snapToGrid w:val="0"/>
          <w:lang w:val="es-ES_tradnl"/>
        </w:rPr>
        <w:t>Debate sobre la distancia mínima entre las variedades</w:t>
      </w:r>
    </w:p>
    <w:p w:rsidR="00870E9C" w:rsidRPr="004B6C2F" w:rsidRDefault="00870E9C" w:rsidP="00AA103C">
      <w:pPr>
        <w:ind w:left="567" w:hanging="567"/>
        <w:jc w:val="left"/>
        <w:rPr>
          <w:rFonts w:cs="Arial"/>
          <w:snapToGrid w:val="0"/>
          <w:lang w:val="es-ES_tradnl"/>
        </w:rPr>
      </w:pPr>
    </w:p>
    <w:p w:rsidR="00870E9C" w:rsidRPr="004B6C2F" w:rsidRDefault="00AA103C" w:rsidP="006E7D47">
      <w:pPr>
        <w:ind w:left="567" w:hanging="567"/>
        <w:jc w:val="left"/>
        <w:rPr>
          <w:rFonts w:cs="Arial"/>
          <w:snapToGrid w:val="0"/>
          <w:lang w:val="es-ES_tradnl"/>
        </w:rPr>
      </w:pPr>
      <w:r w:rsidRPr="004B6C2F">
        <w:rPr>
          <w:rFonts w:cs="Arial"/>
          <w:snapToGrid w:val="0"/>
          <w:lang w:val="es-ES_tradnl"/>
        </w:rPr>
        <w:fldChar w:fldCharType="begin"/>
      </w:r>
      <w:r w:rsidRPr="004B6C2F">
        <w:rPr>
          <w:rFonts w:cs="Arial"/>
          <w:snapToGrid w:val="0"/>
          <w:lang w:val="es-ES_tradnl"/>
        </w:rPr>
        <w:instrText xml:space="preserve"> AUTONUM  </w:instrText>
      </w:r>
      <w:r w:rsidRPr="004B6C2F">
        <w:rPr>
          <w:rFonts w:cs="Arial"/>
          <w:snapToGrid w:val="0"/>
          <w:lang w:val="es-ES_tradnl"/>
        </w:rPr>
        <w:fldChar w:fldCharType="end"/>
      </w:r>
      <w:r w:rsidRPr="004B6C2F">
        <w:rPr>
          <w:rFonts w:cs="Arial"/>
          <w:snapToGrid w:val="0"/>
          <w:lang w:val="es-ES_tradnl"/>
        </w:rPr>
        <w:tab/>
      </w:r>
      <w:r w:rsidR="006E7D47" w:rsidRPr="004B6C2F">
        <w:rPr>
          <w:rFonts w:cs="Arial"/>
          <w:snapToGrid w:val="0"/>
          <w:lang w:val="es-ES_tradnl"/>
        </w:rPr>
        <w:t>Cuestiones para información</w:t>
      </w:r>
      <w:r w:rsidR="006E7D47" w:rsidRPr="004B6C2F">
        <w:rPr>
          <w:rStyle w:val="FootnoteReference"/>
          <w:rFonts w:cs="Arial"/>
          <w:snapToGrid w:val="0"/>
          <w:lang w:val="es-ES_tradnl"/>
        </w:rPr>
        <w:footnoteReference w:id="2"/>
      </w:r>
      <w:r w:rsidR="006E7D47" w:rsidRPr="004B6C2F">
        <w:rPr>
          <w:rFonts w:cs="Arial"/>
          <w:snapToGrid w:val="0"/>
          <w:lang w:val="es-ES_tradnl"/>
        </w:rPr>
        <w:t>:</w:t>
      </w:r>
      <w:r w:rsidRPr="004B6C2F">
        <w:rPr>
          <w:rFonts w:cs="Arial"/>
          <w:snapToGrid w:val="0"/>
          <w:lang w:val="es-ES_tradnl"/>
        </w:rPr>
        <w:t xml:space="preserve"> </w:t>
      </w:r>
    </w:p>
    <w:p w:rsidR="00870E9C" w:rsidRPr="004B6C2F" w:rsidRDefault="00870E9C" w:rsidP="00AA103C">
      <w:pPr>
        <w:ind w:left="567" w:hanging="567"/>
        <w:jc w:val="left"/>
        <w:rPr>
          <w:rFonts w:cs="Arial"/>
          <w:snapToGrid w:val="0"/>
          <w:lang w:val="es-ES_tradnl"/>
        </w:rPr>
      </w:pPr>
    </w:p>
    <w:p w:rsidR="00870E9C" w:rsidRPr="004B6C2F" w:rsidRDefault="006E7D47" w:rsidP="006E7D47">
      <w:pPr>
        <w:ind w:left="1134" w:hanging="567"/>
        <w:jc w:val="left"/>
        <w:rPr>
          <w:rFonts w:cs="Arial"/>
          <w:snapToGrid w:val="0"/>
          <w:lang w:val="es-ES_tradnl"/>
        </w:rPr>
      </w:pPr>
      <w:r w:rsidRPr="004B6C2F">
        <w:rPr>
          <w:rFonts w:cs="Arial"/>
          <w:snapToGrid w:val="0"/>
          <w:lang w:val="es-ES_tradnl"/>
        </w:rPr>
        <w:t>a)</w:t>
      </w:r>
      <w:r w:rsidRPr="004B6C2F">
        <w:rPr>
          <w:rFonts w:cs="Arial"/>
          <w:snapToGrid w:val="0"/>
          <w:lang w:val="es-ES_tradnl"/>
        </w:rPr>
        <w:tab/>
        <w:t>Lista de géneros y especies respecto de los cuales las autoridades poseen experiencia práctica en el examen de la distinción, la homogeneidad y la estabilidad (documento TC/57/INF/4)</w:t>
      </w:r>
    </w:p>
    <w:p w:rsidR="00870E9C" w:rsidRPr="004B6C2F" w:rsidRDefault="00870E9C" w:rsidP="00AA103C">
      <w:pPr>
        <w:ind w:left="1134" w:hanging="567"/>
        <w:jc w:val="left"/>
        <w:rPr>
          <w:rFonts w:cs="Arial"/>
          <w:snapToGrid w:val="0"/>
          <w:lang w:val="es-ES_tradnl"/>
        </w:rPr>
      </w:pPr>
    </w:p>
    <w:p w:rsidR="00870E9C" w:rsidRPr="004B6C2F" w:rsidRDefault="006E7D47" w:rsidP="006E7D47">
      <w:pPr>
        <w:ind w:left="1134" w:hanging="567"/>
        <w:jc w:val="left"/>
        <w:rPr>
          <w:lang w:val="es-ES_tradnl"/>
        </w:rPr>
      </w:pPr>
      <w:r w:rsidRPr="004B6C2F">
        <w:rPr>
          <w:lang w:val="es-ES_tradnl"/>
        </w:rPr>
        <w:t>b)</w:t>
      </w:r>
      <w:r w:rsidRPr="004B6C2F">
        <w:rPr>
          <w:lang w:val="es-ES_tradnl"/>
        </w:rPr>
        <w:tab/>
        <w:t>Bases de datos de información de la UPOV (documento TC/57/INF/3)</w:t>
      </w:r>
    </w:p>
    <w:p w:rsidR="00870E9C" w:rsidRPr="004B6C2F" w:rsidRDefault="00870E9C" w:rsidP="00AA103C">
      <w:pPr>
        <w:ind w:left="1134" w:hanging="567"/>
        <w:jc w:val="left"/>
        <w:rPr>
          <w:rFonts w:cs="Arial"/>
          <w:snapToGrid w:val="0"/>
          <w:lang w:val="es-ES_tradnl"/>
        </w:rPr>
      </w:pPr>
    </w:p>
    <w:p w:rsidR="00870E9C" w:rsidRPr="004B6C2F" w:rsidRDefault="006E7D47" w:rsidP="006E7D47">
      <w:pPr>
        <w:tabs>
          <w:tab w:val="left" w:pos="5812"/>
        </w:tabs>
        <w:ind w:left="1134" w:hanging="567"/>
        <w:jc w:val="left"/>
        <w:rPr>
          <w:lang w:val="es-ES_tradnl"/>
        </w:rPr>
      </w:pPr>
      <w:r w:rsidRPr="004B6C2F">
        <w:rPr>
          <w:lang w:val="es-ES_tradnl"/>
        </w:rPr>
        <w:t>c)</w:t>
      </w:r>
      <w:r w:rsidRPr="004B6C2F">
        <w:rPr>
          <w:lang w:val="es-ES_tradnl"/>
        </w:rPr>
        <w:tab/>
        <w:t>UPOV PRISMA (documento TC/57/INF/2)</w:t>
      </w:r>
    </w:p>
    <w:p w:rsidR="00870E9C" w:rsidRPr="004B6C2F" w:rsidRDefault="00870E9C" w:rsidP="00AA103C">
      <w:pPr>
        <w:tabs>
          <w:tab w:val="left" w:pos="5812"/>
        </w:tabs>
        <w:ind w:left="1134" w:hanging="567"/>
        <w:jc w:val="left"/>
        <w:rPr>
          <w:rFonts w:cs="Arial"/>
          <w:snapToGrid w:val="0"/>
          <w:lang w:val="es-ES_tradnl"/>
        </w:rPr>
      </w:pPr>
    </w:p>
    <w:p w:rsidR="00870E9C" w:rsidRPr="004B6C2F" w:rsidRDefault="006E7D47" w:rsidP="006E7D47">
      <w:pPr>
        <w:tabs>
          <w:tab w:val="left" w:pos="5812"/>
        </w:tabs>
        <w:ind w:left="1134" w:hanging="567"/>
        <w:jc w:val="left"/>
        <w:rPr>
          <w:lang w:val="es-ES_tradnl"/>
        </w:rPr>
      </w:pPr>
      <w:r w:rsidRPr="004B6C2F">
        <w:rPr>
          <w:lang w:val="es-ES_tradnl"/>
        </w:rPr>
        <w:t>d)</w:t>
      </w:r>
      <w:r w:rsidRPr="004B6C2F">
        <w:rPr>
          <w:lang w:val="es-ES_tradnl"/>
        </w:rPr>
        <w:tab/>
        <w:t>Bases de datos de descripciones de variedades (documento TC/57/INF/5)</w:t>
      </w:r>
    </w:p>
    <w:p w:rsidR="00870E9C" w:rsidRPr="004B6C2F" w:rsidRDefault="00AA103C" w:rsidP="00AA103C">
      <w:pPr>
        <w:tabs>
          <w:tab w:val="left" w:pos="5812"/>
        </w:tabs>
        <w:ind w:left="1134" w:hanging="567"/>
        <w:jc w:val="left"/>
        <w:rPr>
          <w:lang w:val="es-ES_tradnl"/>
        </w:rPr>
      </w:pPr>
      <w:r w:rsidRPr="004B6C2F">
        <w:rPr>
          <w:lang w:val="es-ES_tradnl"/>
        </w:rPr>
        <w:tab/>
      </w:r>
    </w:p>
    <w:p w:rsidR="00870E9C" w:rsidRPr="004B6C2F" w:rsidRDefault="006E7D47" w:rsidP="006E7D47">
      <w:pPr>
        <w:tabs>
          <w:tab w:val="left" w:pos="5812"/>
        </w:tabs>
        <w:ind w:left="1134" w:hanging="567"/>
        <w:jc w:val="left"/>
        <w:rPr>
          <w:lang w:val="es-ES_tradnl"/>
        </w:rPr>
      </w:pPr>
      <w:r w:rsidRPr="004B6C2F">
        <w:rPr>
          <w:lang w:val="es-ES_tradnl"/>
        </w:rPr>
        <w:t>e)</w:t>
      </w:r>
      <w:r w:rsidRPr="004B6C2F">
        <w:rPr>
          <w:lang w:val="es-ES_tradnl"/>
        </w:rPr>
        <w:tab/>
        <w:t>Técnicas moleculares (documento TC/57/INF/6)</w:t>
      </w:r>
    </w:p>
    <w:p w:rsidR="00870E9C" w:rsidRPr="004B6C2F" w:rsidRDefault="00AA103C" w:rsidP="00AA103C">
      <w:pPr>
        <w:tabs>
          <w:tab w:val="left" w:pos="5812"/>
        </w:tabs>
        <w:ind w:left="1134" w:hanging="567"/>
        <w:jc w:val="left"/>
        <w:rPr>
          <w:lang w:val="es-ES_tradnl"/>
        </w:rPr>
      </w:pPr>
      <w:r w:rsidRPr="004B6C2F">
        <w:rPr>
          <w:lang w:val="es-ES_tradnl"/>
        </w:rPr>
        <w:tab/>
      </w:r>
    </w:p>
    <w:p w:rsidR="00870E9C" w:rsidRPr="004B6C2F" w:rsidRDefault="006E7D47" w:rsidP="006E7D47">
      <w:pPr>
        <w:tabs>
          <w:tab w:val="left" w:pos="5812"/>
        </w:tabs>
        <w:ind w:left="1134" w:hanging="567"/>
        <w:jc w:val="left"/>
        <w:rPr>
          <w:lang w:val="es-ES_tradnl"/>
        </w:rPr>
      </w:pPr>
      <w:r w:rsidRPr="004B6C2F">
        <w:rPr>
          <w:lang w:val="es-ES_tradnl"/>
        </w:rPr>
        <w:t>f)</w:t>
      </w:r>
      <w:r w:rsidRPr="004B6C2F">
        <w:rPr>
          <w:lang w:val="es-ES_tradnl"/>
        </w:rPr>
        <w:tab/>
        <w:t>Denominaciones de variedades (documento TC/57/INF/7)</w:t>
      </w:r>
    </w:p>
    <w:p w:rsidR="00870E9C" w:rsidRPr="004B6C2F" w:rsidRDefault="00AA103C" w:rsidP="00AA103C">
      <w:pPr>
        <w:tabs>
          <w:tab w:val="left" w:pos="5812"/>
        </w:tabs>
        <w:ind w:left="1134" w:hanging="567"/>
        <w:jc w:val="left"/>
        <w:rPr>
          <w:lang w:val="es-ES_tradnl"/>
        </w:rPr>
      </w:pPr>
      <w:r w:rsidRPr="004B6C2F">
        <w:rPr>
          <w:kern w:val="28"/>
          <w:lang w:val="es-ES_tradnl"/>
        </w:rPr>
        <w:tab/>
      </w:r>
    </w:p>
    <w:p w:rsidR="00870E9C" w:rsidRPr="004B6C2F" w:rsidRDefault="00AA103C" w:rsidP="006E7D47">
      <w:pPr>
        <w:ind w:left="567" w:hanging="567"/>
        <w:jc w:val="left"/>
        <w:rPr>
          <w:lang w:val="es-ES_tradnl"/>
        </w:rPr>
      </w:pPr>
      <w:r w:rsidRPr="004B6C2F">
        <w:rPr>
          <w:lang w:val="es-ES_tradnl"/>
        </w:rPr>
        <w:fldChar w:fldCharType="begin"/>
      </w:r>
      <w:r w:rsidRPr="004B6C2F">
        <w:rPr>
          <w:lang w:val="es-ES_tradnl"/>
        </w:rPr>
        <w:instrText xml:space="preserve"> AUTONUM  </w:instrText>
      </w:r>
      <w:r w:rsidRPr="004B6C2F">
        <w:rPr>
          <w:lang w:val="es-ES_tradnl"/>
        </w:rPr>
        <w:fldChar w:fldCharType="end"/>
      </w:r>
      <w:r w:rsidRPr="004B6C2F">
        <w:rPr>
          <w:lang w:val="es-ES_tradnl"/>
        </w:rPr>
        <w:tab/>
      </w:r>
      <w:r w:rsidR="006E7D47" w:rsidRPr="004B6C2F">
        <w:rPr>
          <w:lang w:val="es-ES_tradnl"/>
        </w:rPr>
        <w:t>Directrices de examen (documentos TC/57/2 y TC/57/[xx])</w:t>
      </w:r>
    </w:p>
    <w:p w:rsidR="00870E9C" w:rsidRPr="004B6C2F" w:rsidRDefault="00870E9C" w:rsidP="00AA103C">
      <w:pPr>
        <w:ind w:left="567" w:hanging="567"/>
        <w:jc w:val="left"/>
        <w:rPr>
          <w:lang w:val="es-ES_tradnl"/>
        </w:rPr>
      </w:pPr>
    </w:p>
    <w:p w:rsidR="00870E9C" w:rsidRPr="004B6C2F" w:rsidRDefault="00AA103C" w:rsidP="006E7D47">
      <w:pPr>
        <w:ind w:left="567" w:hanging="567"/>
        <w:jc w:val="left"/>
        <w:rPr>
          <w:lang w:val="es-ES_tradnl"/>
        </w:rPr>
      </w:pPr>
      <w:r w:rsidRPr="004B6C2F">
        <w:rPr>
          <w:lang w:val="es-ES_tradnl"/>
        </w:rPr>
        <w:fldChar w:fldCharType="begin"/>
      </w:r>
      <w:r w:rsidRPr="004B6C2F">
        <w:rPr>
          <w:lang w:val="es-ES_tradnl"/>
        </w:rPr>
        <w:instrText xml:space="preserve"> AUTONUM  </w:instrText>
      </w:r>
      <w:r w:rsidRPr="004B6C2F">
        <w:rPr>
          <w:lang w:val="es-ES_tradnl"/>
        </w:rPr>
        <w:fldChar w:fldCharType="end"/>
      </w:r>
      <w:r w:rsidRPr="004B6C2F">
        <w:rPr>
          <w:lang w:val="es-ES_tradnl"/>
        </w:rPr>
        <w:tab/>
      </w:r>
      <w:r w:rsidR="006E7D47" w:rsidRPr="004B6C2F">
        <w:rPr>
          <w:lang w:val="es-ES_tradnl"/>
        </w:rPr>
        <w:t>Programa de la quincuagésima octava sesión</w:t>
      </w:r>
    </w:p>
    <w:p w:rsidR="00870E9C" w:rsidRPr="004B6C2F" w:rsidRDefault="00870E9C" w:rsidP="00AA103C">
      <w:pPr>
        <w:ind w:left="567" w:hanging="567"/>
        <w:jc w:val="left"/>
        <w:rPr>
          <w:lang w:val="es-ES_tradnl"/>
        </w:rPr>
      </w:pPr>
    </w:p>
    <w:p w:rsidR="00870E9C" w:rsidRPr="004B6C2F" w:rsidRDefault="00AA103C" w:rsidP="006E7D47">
      <w:pPr>
        <w:ind w:left="567" w:hanging="567"/>
        <w:jc w:val="left"/>
        <w:rPr>
          <w:lang w:val="es-ES_tradnl"/>
        </w:rPr>
      </w:pPr>
      <w:r w:rsidRPr="004B6C2F">
        <w:rPr>
          <w:lang w:val="es-ES_tradnl"/>
        </w:rPr>
        <w:fldChar w:fldCharType="begin"/>
      </w:r>
      <w:r w:rsidRPr="004B6C2F">
        <w:rPr>
          <w:lang w:val="es-ES_tradnl"/>
        </w:rPr>
        <w:instrText xml:space="preserve"> AUTONUM  </w:instrText>
      </w:r>
      <w:r w:rsidRPr="004B6C2F">
        <w:rPr>
          <w:lang w:val="es-ES_tradnl"/>
        </w:rPr>
        <w:fldChar w:fldCharType="end"/>
      </w:r>
      <w:r w:rsidRPr="004B6C2F">
        <w:rPr>
          <w:lang w:val="es-ES_tradnl"/>
        </w:rPr>
        <w:tab/>
      </w:r>
      <w:r w:rsidR="006E7D47" w:rsidRPr="004B6C2F">
        <w:rPr>
          <w:lang w:val="es-ES_tradnl"/>
        </w:rPr>
        <w:t>Aprobación del informe (si se dispone de tiempo suficiente)</w:t>
      </w:r>
    </w:p>
    <w:p w:rsidR="00870E9C" w:rsidRPr="004B6C2F" w:rsidRDefault="00870E9C" w:rsidP="00AA103C">
      <w:pPr>
        <w:ind w:left="567" w:hanging="567"/>
        <w:jc w:val="left"/>
        <w:rPr>
          <w:lang w:val="es-ES_tradnl"/>
        </w:rPr>
      </w:pPr>
    </w:p>
    <w:p w:rsidR="00870E9C" w:rsidRPr="004B6C2F" w:rsidRDefault="00AA103C" w:rsidP="006E7D47">
      <w:pPr>
        <w:ind w:left="567" w:hanging="567"/>
        <w:jc w:val="left"/>
        <w:rPr>
          <w:lang w:val="es-ES_tradnl"/>
        </w:rPr>
      </w:pPr>
      <w:r w:rsidRPr="004B6C2F">
        <w:rPr>
          <w:lang w:val="es-ES_tradnl"/>
        </w:rPr>
        <w:fldChar w:fldCharType="begin"/>
      </w:r>
      <w:r w:rsidRPr="004B6C2F">
        <w:rPr>
          <w:lang w:val="es-ES_tradnl"/>
        </w:rPr>
        <w:instrText xml:space="preserve"> AUTONUM  </w:instrText>
      </w:r>
      <w:r w:rsidRPr="004B6C2F">
        <w:rPr>
          <w:lang w:val="es-ES_tradnl"/>
        </w:rPr>
        <w:fldChar w:fldCharType="end"/>
      </w:r>
      <w:r w:rsidRPr="004B6C2F">
        <w:rPr>
          <w:lang w:val="es-ES_tradnl"/>
        </w:rPr>
        <w:tab/>
      </w:r>
      <w:r w:rsidR="006E7D47" w:rsidRPr="004B6C2F">
        <w:rPr>
          <w:lang w:val="es-ES_tradnl"/>
        </w:rPr>
        <w:t>Clausura de la sesión</w:t>
      </w:r>
    </w:p>
    <w:p w:rsidR="00870E9C" w:rsidRPr="004B6C2F" w:rsidRDefault="00870E9C" w:rsidP="00AA103C">
      <w:pPr>
        <w:ind w:left="567" w:hanging="567"/>
        <w:rPr>
          <w:lang w:val="es-ES_tradnl"/>
        </w:rPr>
      </w:pPr>
    </w:p>
    <w:p w:rsidR="00870E9C" w:rsidRPr="004B6C2F" w:rsidRDefault="00870E9C" w:rsidP="00AA103C">
      <w:pPr>
        <w:ind w:left="567" w:hanging="567"/>
        <w:rPr>
          <w:lang w:val="es-ES_tradnl"/>
        </w:rPr>
      </w:pPr>
    </w:p>
    <w:p w:rsidR="00870E9C" w:rsidRPr="004B6C2F" w:rsidRDefault="00870E9C" w:rsidP="00AA103C">
      <w:pPr>
        <w:ind w:left="567" w:hanging="567"/>
        <w:rPr>
          <w:lang w:val="es-ES_tradnl"/>
        </w:rPr>
      </w:pPr>
    </w:p>
    <w:p w:rsidR="00050E16" w:rsidRPr="004B6C2F" w:rsidRDefault="006E7D47" w:rsidP="004B6C2F">
      <w:pPr>
        <w:jc w:val="right"/>
        <w:rPr>
          <w:lang w:val="es-ES_tradnl"/>
        </w:rPr>
      </w:pPr>
      <w:r w:rsidRPr="004B6C2F">
        <w:rPr>
          <w:lang w:val="es-ES_tradnl"/>
        </w:rPr>
        <w:t>[Fin del documento]</w:t>
      </w:r>
    </w:p>
    <w:sectPr w:rsidR="00050E16" w:rsidRPr="004B6C2F" w:rsidSect="00F85B16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510" w:right="1134" w:bottom="1134" w:left="1134" w:header="510" w:footer="42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40" w:rsidRDefault="007D4A40" w:rsidP="006655D3">
      <w:r>
        <w:separator/>
      </w:r>
    </w:p>
    <w:p w:rsidR="007D4A40" w:rsidRDefault="007D4A40" w:rsidP="006655D3"/>
    <w:p w:rsidR="007D4A40" w:rsidRDefault="007D4A40" w:rsidP="006655D3"/>
  </w:endnote>
  <w:endnote w:type="continuationSeparator" w:id="0">
    <w:p w:rsidR="007D4A40" w:rsidRDefault="007D4A40" w:rsidP="006655D3">
      <w:r>
        <w:separator/>
      </w:r>
    </w:p>
    <w:p w:rsidR="007D4A40" w:rsidRPr="00294751" w:rsidRDefault="007D4A4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D4A40" w:rsidRPr="00294751" w:rsidRDefault="007D4A40" w:rsidP="006655D3">
      <w:pPr>
        <w:rPr>
          <w:lang w:val="fr-FR"/>
        </w:rPr>
      </w:pPr>
    </w:p>
    <w:p w:rsidR="007D4A40" w:rsidRPr="00294751" w:rsidRDefault="007D4A40" w:rsidP="006655D3">
      <w:pPr>
        <w:rPr>
          <w:lang w:val="fr-FR"/>
        </w:rPr>
      </w:pPr>
    </w:p>
  </w:endnote>
  <w:endnote w:type="continuationNotice" w:id="1">
    <w:p w:rsidR="007D4A40" w:rsidRPr="00294751" w:rsidRDefault="007D4A4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D4A40" w:rsidRPr="00294751" w:rsidRDefault="007D4A40" w:rsidP="006655D3">
      <w:pPr>
        <w:rPr>
          <w:lang w:val="fr-FR"/>
        </w:rPr>
      </w:pPr>
    </w:p>
    <w:p w:rsidR="007D4A40" w:rsidRPr="00294751" w:rsidRDefault="007D4A4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16" w:rsidRDefault="00F85B1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85B16" w:rsidRDefault="00A67FF2" w:rsidP="00A67FF2">
                          <w:pPr>
                            <w:jc w:val="center"/>
                          </w:pPr>
                          <w:r w:rsidRPr="00A67FF2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g9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B2TGD2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F85B16" w:rsidRDefault="00A67FF2" w:rsidP="00A67FF2">
                    <w:pPr>
                      <w:jc w:val="center"/>
                    </w:pPr>
                    <w:r w:rsidRPr="00A67FF2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1D" w:rsidRPr="004B6C2F" w:rsidRDefault="002B490E" w:rsidP="002B490E">
    <w:pPr>
      <w:tabs>
        <w:tab w:val="left" w:pos="2835"/>
      </w:tabs>
      <w:spacing w:before="60"/>
      <w:rPr>
        <w:sz w:val="16"/>
        <w:u w:val="single"/>
        <w:lang w:val="es-ES_tradnl"/>
      </w:rPr>
    </w:pPr>
    <w:r w:rsidRPr="004B6C2F">
      <w:rPr>
        <w:sz w:val="16"/>
        <w:u w:val="single"/>
        <w:lang w:val="es-ES_tradnl"/>
      </w:rPr>
      <w:tab/>
    </w:r>
  </w:p>
  <w:p w:rsidR="00B40C1D" w:rsidRPr="004B6C2F" w:rsidRDefault="00B40C1D" w:rsidP="00B40C1D">
    <w:pPr>
      <w:spacing w:before="120"/>
      <w:rPr>
        <w:sz w:val="14"/>
        <w:szCs w:val="14"/>
        <w:lang w:val="es-ES_tradnl"/>
      </w:rPr>
    </w:pPr>
    <w:r w:rsidRPr="00BF66B0">
      <w:rPr>
        <w:sz w:val="14"/>
        <w:szCs w:val="14"/>
        <w:lang w:val="es-ES_tradnl"/>
      </w:rPr>
      <w:t xml:space="preserve">La sesión se celebrará </w:t>
    </w:r>
    <w:r w:rsidR="00117693" w:rsidRPr="00BF66B0">
      <w:rPr>
        <w:sz w:val="14"/>
        <w:szCs w:val="14"/>
        <w:lang w:val="es-ES_tradnl"/>
      </w:rPr>
      <w:t>por medios electrónicos</w:t>
    </w:r>
    <w:r w:rsidRPr="00BF66B0">
      <w:rPr>
        <w:sz w:val="14"/>
        <w:szCs w:val="14"/>
        <w:lang w:val="es-ES_tradnl"/>
      </w:rPr>
      <w:t xml:space="preserve"> el lunes 25 de octubre de 2021 </w:t>
    </w:r>
    <w:r w:rsidR="007060CE" w:rsidRPr="00BF66B0">
      <w:rPr>
        <w:sz w:val="14"/>
        <w:szCs w:val="14"/>
        <w:lang w:val="es-ES_tradnl"/>
      </w:rPr>
      <w:t xml:space="preserve">de 12.00 a 15.00 (hora de Ginebra) sin interrupción, </w:t>
    </w:r>
    <w:r w:rsidRPr="00BF66B0">
      <w:rPr>
        <w:sz w:val="14"/>
        <w:szCs w:val="14"/>
        <w:lang w:val="es-ES_tradnl"/>
      </w:rPr>
      <w:t>y el martes 26 de octubre de 2021, de 12.00 a 1</w:t>
    </w:r>
    <w:r w:rsidR="007060CE" w:rsidRPr="00BF66B0">
      <w:rPr>
        <w:sz w:val="14"/>
        <w:szCs w:val="14"/>
        <w:lang w:val="es-ES_tradnl"/>
      </w:rPr>
      <w:t>6</w:t>
    </w:r>
    <w:r w:rsidRPr="00BF66B0">
      <w:rPr>
        <w:sz w:val="14"/>
        <w:szCs w:val="14"/>
        <w:lang w:val="es-ES_tradnl"/>
      </w:rPr>
      <w:t>.</w:t>
    </w:r>
    <w:r w:rsidR="007060CE" w:rsidRPr="00BF66B0">
      <w:rPr>
        <w:sz w:val="14"/>
        <w:szCs w:val="14"/>
        <w:lang w:val="es-ES_tradnl"/>
      </w:rPr>
      <w:t>3</w:t>
    </w:r>
    <w:r w:rsidRPr="00BF66B0">
      <w:rPr>
        <w:sz w:val="14"/>
        <w:szCs w:val="14"/>
        <w:lang w:val="es-ES_tradnl"/>
      </w:rPr>
      <w:t>0 (hora de Ginebra)</w:t>
    </w:r>
    <w:r w:rsidR="007060CE" w:rsidRPr="00BF66B0">
      <w:rPr>
        <w:sz w:val="14"/>
        <w:szCs w:val="14"/>
        <w:lang w:val="es-ES_tradnl"/>
      </w:rPr>
      <w:t xml:space="preserve"> con una pausa de 14.30 a 16.00 para preparar el informe de la </w:t>
    </w:r>
    <w:r w:rsidR="00BF66B0" w:rsidRPr="00BF66B0">
      <w:rPr>
        <w:sz w:val="14"/>
        <w:szCs w:val="14"/>
        <w:lang w:val="es-ES_tradnl"/>
      </w:rPr>
      <w:t>sesión</w:t>
    </w:r>
    <w:r w:rsidRPr="00BF66B0">
      <w:rPr>
        <w:sz w:val="14"/>
        <w:szCs w:val="14"/>
        <w:lang w:val="es-ES_tradnl"/>
      </w:rPr>
      <w:t>.</w:t>
    </w:r>
  </w:p>
  <w:p w:rsidR="002B490E" w:rsidRPr="004B6C2F" w:rsidRDefault="00B40C1D" w:rsidP="0079717D">
    <w:pPr>
      <w:spacing w:before="60"/>
      <w:rPr>
        <w:sz w:val="14"/>
        <w:szCs w:val="14"/>
        <w:lang w:val="es-ES_tradnl"/>
      </w:rPr>
    </w:pPr>
    <w:r w:rsidRPr="004B6C2F">
      <w:rPr>
        <w:sz w:val="14"/>
        <w:szCs w:val="14"/>
        <w:lang w:val="es-ES_tradnl"/>
      </w:rPr>
      <w:t>Los documentos marcados con un asterisco (</w:t>
    </w:r>
    <w:r w:rsidR="00117693" w:rsidRPr="00117693">
      <w:rPr>
        <w:sz w:val="14"/>
        <w:szCs w:val="14"/>
        <w:highlight w:val="yellow"/>
        <w:lang w:val="es-ES_tradnl"/>
      </w:rPr>
      <w:t>*</w:t>
    </w:r>
    <w:r w:rsidRPr="004B6C2F">
      <w:rPr>
        <w:sz w:val="14"/>
        <w:szCs w:val="14"/>
        <w:lang w:val="es-ES_tradnl"/>
      </w:rPr>
      <w:t>) se examinarán por correspondencia de acuerdo con el procedimiento aprobado por el Consejo el 12 de mayo de 2021 (véase la Circular E-21/063 de la UPOV).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40" w:rsidRDefault="007D4A40" w:rsidP="006655D3">
      <w:r>
        <w:separator/>
      </w:r>
    </w:p>
  </w:footnote>
  <w:footnote w:type="continuationSeparator" w:id="0">
    <w:p w:rsidR="007D4A40" w:rsidRDefault="007D4A40" w:rsidP="006655D3">
      <w:r>
        <w:separator/>
      </w:r>
    </w:p>
  </w:footnote>
  <w:footnote w:type="continuationNotice" w:id="1">
    <w:p w:rsidR="007D4A40" w:rsidRPr="00AB530F" w:rsidRDefault="007D4A40" w:rsidP="00AB530F">
      <w:pPr>
        <w:pStyle w:val="Footer"/>
      </w:pPr>
    </w:p>
  </w:footnote>
  <w:footnote w:id="2">
    <w:p w:rsidR="006E7D47" w:rsidRPr="004B6C2F" w:rsidRDefault="006E7D47" w:rsidP="006E7D47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4B6C2F">
        <w:rPr>
          <w:lang w:val="es-ES"/>
        </w:rPr>
        <w:t xml:space="preserve"> </w:t>
      </w:r>
      <w:r w:rsidRPr="004B6C2F">
        <w:rPr>
          <w:lang w:val="es-ES"/>
        </w:rPr>
        <w:tab/>
      </w:r>
      <w:r w:rsidRPr="006E7D47">
        <w:rPr>
          <w:lang w:val="es-ES_tradnl"/>
        </w:rPr>
        <w:t>En el documento TC/57/INF/1 se facilitará la lista de personas inscritas con antelación en la sesión.</w:t>
      </w:r>
      <w:r w:rsidR="00A67FF2" w:rsidRPr="004B6C2F">
        <w:rPr>
          <w:lang w:val="es-ES"/>
        </w:rPr>
        <w:t xml:space="preserve"> </w:t>
      </w:r>
      <w:r w:rsidR="00CA5A66">
        <w:rPr>
          <w:lang w:val="es-ES"/>
        </w:rPr>
        <w:t xml:space="preserve"> </w:t>
      </w:r>
      <w:r w:rsidRPr="006E7D47">
        <w:rPr>
          <w:lang w:val="es-ES_tradnl"/>
        </w:rPr>
        <w:t>La lista definitiva de participantes se publicará en un anexo del informe de la sesión.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16" w:rsidRPr="004B6C2F" w:rsidRDefault="00F85B16" w:rsidP="004B6C2F">
    <w:pPr>
      <w:pStyle w:val="Header"/>
      <w:rPr>
        <w:rStyle w:val="PageNumber"/>
        <w:lang w:val="es-ES_tradnl"/>
      </w:rPr>
    </w:pPr>
    <w:r w:rsidRPr="004B6C2F">
      <w:rPr>
        <w:rStyle w:val="PageNumber"/>
        <w:lang w:val="es-ES_tradnl"/>
      </w:rPr>
      <w:t>TC/57/1</w:t>
    </w:r>
  </w:p>
  <w:p w:rsidR="00F85B16" w:rsidRPr="004B6C2F" w:rsidRDefault="00F85B16" w:rsidP="004B6C2F">
    <w:pPr>
      <w:pStyle w:val="Header"/>
      <w:rPr>
        <w:lang w:val="es-ES_tradnl"/>
      </w:rPr>
    </w:pPr>
    <w:r w:rsidRPr="004B6C2F">
      <w:rPr>
        <w:lang w:val="es-ES_tradnl"/>
      </w:rPr>
      <w:t>p</w:t>
    </w:r>
    <w:r w:rsidR="00B40C1D" w:rsidRPr="004B6C2F">
      <w:rPr>
        <w:lang w:val="es-ES_tradnl"/>
      </w:rPr>
      <w:t>ágina</w:t>
    </w:r>
    <w:r w:rsidRPr="004B6C2F">
      <w:rPr>
        <w:lang w:val="es-ES_tradnl"/>
      </w:rPr>
      <w:t xml:space="preserve"> </w:t>
    </w:r>
    <w:r w:rsidRPr="004B6C2F">
      <w:rPr>
        <w:rStyle w:val="PageNumber"/>
        <w:lang w:val="es-ES_tradnl"/>
      </w:rPr>
      <w:fldChar w:fldCharType="begin"/>
    </w:r>
    <w:r w:rsidRPr="004B6C2F">
      <w:rPr>
        <w:rStyle w:val="PageNumber"/>
        <w:lang w:val="es-ES_tradnl"/>
      </w:rPr>
      <w:instrText xml:space="preserve"> PAGE </w:instrText>
    </w:r>
    <w:r w:rsidRPr="004B6C2F">
      <w:rPr>
        <w:rStyle w:val="PageNumber"/>
        <w:lang w:val="es-ES_tradnl"/>
      </w:rPr>
      <w:fldChar w:fldCharType="separate"/>
    </w:r>
    <w:r w:rsidR="005750CB">
      <w:rPr>
        <w:rStyle w:val="PageNumber"/>
        <w:noProof/>
        <w:lang w:val="es-ES_tradnl"/>
      </w:rPr>
      <w:t>2</w:t>
    </w:r>
    <w:r w:rsidRPr="004B6C2F">
      <w:rPr>
        <w:rStyle w:val="PageNumber"/>
        <w:lang w:val="es-ES_tradnl"/>
      </w:rPr>
      <w:fldChar w:fldCharType="end"/>
    </w:r>
  </w:p>
  <w:p w:rsidR="00F85B16" w:rsidRPr="004B6C2F" w:rsidRDefault="00F85B16" w:rsidP="004B6C2F">
    <w:pPr>
      <w:jc w:val="cent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4B6C2F" w:rsidRDefault="00694584" w:rsidP="004B6C2F">
    <w:pPr>
      <w:pStyle w:val="Header"/>
      <w:rPr>
        <w:rStyle w:val="PageNumber"/>
        <w:lang w:val="es-ES_tradnl"/>
      </w:rPr>
    </w:pPr>
    <w:r w:rsidRPr="004B6C2F">
      <w:rPr>
        <w:rStyle w:val="PageNumber"/>
        <w:lang w:val="es-ES_tradnl"/>
      </w:rPr>
      <w:t>TC/57/1</w:t>
    </w:r>
  </w:p>
  <w:p w:rsidR="0004198B" w:rsidRPr="004B6C2F" w:rsidRDefault="0004198B" w:rsidP="004B6C2F">
    <w:pPr>
      <w:pStyle w:val="Header"/>
      <w:rPr>
        <w:lang w:val="es-ES_tradnl"/>
      </w:rPr>
    </w:pPr>
    <w:r w:rsidRPr="004B6C2F">
      <w:rPr>
        <w:lang w:val="es-ES_tradnl"/>
      </w:rPr>
      <w:t>p</w:t>
    </w:r>
    <w:r w:rsidR="00A67FF2" w:rsidRPr="004B6C2F">
      <w:rPr>
        <w:lang w:val="es-ES_tradnl"/>
      </w:rPr>
      <w:t>ágina</w:t>
    </w:r>
    <w:r w:rsidRPr="004B6C2F">
      <w:rPr>
        <w:lang w:val="es-ES_tradnl"/>
      </w:rPr>
      <w:t xml:space="preserve"> </w:t>
    </w:r>
    <w:r w:rsidRPr="004B6C2F">
      <w:rPr>
        <w:rStyle w:val="PageNumber"/>
        <w:lang w:val="es-ES_tradnl"/>
      </w:rPr>
      <w:fldChar w:fldCharType="begin"/>
    </w:r>
    <w:r w:rsidRPr="004B6C2F">
      <w:rPr>
        <w:rStyle w:val="PageNumber"/>
        <w:lang w:val="es-ES_tradnl"/>
      </w:rPr>
      <w:instrText xml:space="preserve"> PAGE </w:instrText>
    </w:r>
    <w:r w:rsidRPr="004B6C2F">
      <w:rPr>
        <w:rStyle w:val="PageNumber"/>
        <w:lang w:val="es-ES_tradnl"/>
      </w:rPr>
      <w:fldChar w:fldCharType="separate"/>
    </w:r>
    <w:r w:rsidR="004B6C2F">
      <w:rPr>
        <w:rStyle w:val="PageNumber"/>
        <w:noProof/>
        <w:lang w:val="es-ES_tradnl"/>
      </w:rPr>
      <w:t>3</w:t>
    </w:r>
    <w:r w:rsidRPr="004B6C2F">
      <w:rPr>
        <w:rStyle w:val="PageNumber"/>
        <w:lang w:val="es-ES_tradnl"/>
      </w:rPr>
      <w:fldChar w:fldCharType="end"/>
    </w:r>
  </w:p>
  <w:p w:rsidR="0004198B" w:rsidRPr="004B6C2F" w:rsidRDefault="0004198B" w:rsidP="004B6C2F">
    <w:pPr>
      <w:jc w:val="cent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xUPOV LDTERM"/>
    <w:docVar w:name="TermBaseURL" w:val="empty"/>
    <w:docVar w:name="TextBases" w:val="Team Server TMs\Spanish|TextBase TMs\WorkspaceSTS\Outreach\Economist|TextBase TMs\WorkspaceSTS\Outreach\IP Advantage|TextBase TMs\WorkspaceSTS\Outreach\POW Main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GRTKF\G Instruments|TextBase TMs\WorkspaceSTS\GRTKF\GRTKF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7D4A40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17693"/>
    <w:rsid w:val="00141DB8"/>
    <w:rsid w:val="00172084"/>
    <w:rsid w:val="0017474A"/>
    <w:rsid w:val="001758C6"/>
    <w:rsid w:val="00182B99"/>
    <w:rsid w:val="001B597A"/>
    <w:rsid w:val="001C1525"/>
    <w:rsid w:val="001C3FD5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396A"/>
    <w:rsid w:val="002B4298"/>
    <w:rsid w:val="002B490E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45B73"/>
    <w:rsid w:val="00474DA4"/>
    <w:rsid w:val="00476B4D"/>
    <w:rsid w:val="004805FA"/>
    <w:rsid w:val="004935D2"/>
    <w:rsid w:val="004B1215"/>
    <w:rsid w:val="004B6C2F"/>
    <w:rsid w:val="004D047D"/>
    <w:rsid w:val="004F1E9E"/>
    <w:rsid w:val="004F305A"/>
    <w:rsid w:val="00510E77"/>
    <w:rsid w:val="00512164"/>
    <w:rsid w:val="00520297"/>
    <w:rsid w:val="005338F9"/>
    <w:rsid w:val="0054281C"/>
    <w:rsid w:val="00544581"/>
    <w:rsid w:val="0055268D"/>
    <w:rsid w:val="005750CB"/>
    <w:rsid w:val="00575DE2"/>
    <w:rsid w:val="00576BE4"/>
    <w:rsid w:val="005779DB"/>
    <w:rsid w:val="005A2A67"/>
    <w:rsid w:val="005A400A"/>
    <w:rsid w:val="005B269D"/>
    <w:rsid w:val="005B4EEB"/>
    <w:rsid w:val="005C77BF"/>
    <w:rsid w:val="005D3173"/>
    <w:rsid w:val="005F7B92"/>
    <w:rsid w:val="00612379"/>
    <w:rsid w:val="006153B6"/>
    <w:rsid w:val="0061555F"/>
    <w:rsid w:val="006245ED"/>
    <w:rsid w:val="00636CA6"/>
    <w:rsid w:val="00641200"/>
    <w:rsid w:val="00645CA8"/>
    <w:rsid w:val="00664051"/>
    <w:rsid w:val="006655D3"/>
    <w:rsid w:val="00667404"/>
    <w:rsid w:val="00687EB4"/>
    <w:rsid w:val="00694584"/>
    <w:rsid w:val="00695C56"/>
    <w:rsid w:val="006A5CDE"/>
    <w:rsid w:val="006A644A"/>
    <w:rsid w:val="006B17D2"/>
    <w:rsid w:val="006C0D86"/>
    <w:rsid w:val="006C224E"/>
    <w:rsid w:val="006D2637"/>
    <w:rsid w:val="006D780A"/>
    <w:rsid w:val="006E7D47"/>
    <w:rsid w:val="007060CE"/>
    <w:rsid w:val="0071271E"/>
    <w:rsid w:val="00732DEC"/>
    <w:rsid w:val="007357A7"/>
    <w:rsid w:val="00735BD5"/>
    <w:rsid w:val="00744AB8"/>
    <w:rsid w:val="007451EC"/>
    <w:rsid w:val="00751613"/>
    <w:rsid w:val="00753EE9"/>
    <w:rsid w:val="007556F6"/>
    <w:rsid w:val="00760EEF"/>
    <w:rsid w:val="00777EE5"/>
    <w:rsid w:val="00784836"/>
    <w:rsid w:val="0079023E"/>
    <w:rsid w:val="0079717D"/>
    <w:rsid w:val="007A2854"/>
    <w:rsid w:val="007A5F03"/>
    <w:rsid w:val="007C1D92"/>
    <w:rsid w:val="007C4CB9"/>
    <w:rsid w:val="007D0B9D"/>
    <w:rsid w:val="007D19B0"/>
    <w:rsid w:val="007D3D3D"/>
    <w:rsid w:val="007D4A40"/>
    <w:rsid w:val="007F498F"/>
    <w:rsid w:val="0080679D"/>
    <w:rsid w:val="008108B0"/>
    <w:rsid w:val="00811B20"/>
    <w:rsid w:val="00812609"/>
    <w:rsid w:val="00816CDC"/>
    <w:rsid w:val="008211B5"/>
    <w:rsid w:val="0082296E"/>
    <w:rsid w:val="00824099"/>
    <w:rsid w:val="00846D7C"/>
    <w:rsid w:val="00867AC1"/>
    <w:rsid w:val="00870E9C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3399"/>
    <w:rsid w:val="00965AE7"/>
    <w:rsid w:val="00970FED"/>
    <w:rsid w:val="00985E41"/>
    <w:rsid w:val="00992D82"/>
    <w:rsid w:val="00997029"/>
    <w:rsid w:val="009A7339"/>
    <w:rsid w:val="009B440E"/>
    <w:rsid w:val="009D690D"/>
    <w:rsid w:val="009E65B6"/>
    <w:rsid w:val="009F0A51"/>
    <w:rsid w:val="009F77CF"/>
    <w:rsid w:val="00A073CF"/>
    <w:rsid w:val="00A24C10"/>
    <w:rsid w:val="00A42AC3"/>
    <w:rsid w:val="00A430CF"/>
    <w:rsid w:val="00A54309"/>
    <w:rsid w:val="00A610A9"/>
    <w:rsid w:val="00A67FF2"/>
    <w:rsid w:val="00A80F2A"/>
    <w:rsid w:val="00A96C33"/>
    <w:rsid w:val="00AA103C"/>
    <w:rsid w:val="00AA69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0C1D"/>
    <w:rsid w:val="00B46575"/>
    <w:rsid w:val="00B61777"/>
    <w:rsid w:val="00B622E6"/>
    <w:rsid w:val="00B83E82"/>
    <w:rsid w:val="00B84BBD"/>
    <w:rsid w:val="00BA43FB"/>
    <w:rsid w:val="00BC127D"/>
    <w:rsid w:val="00BC1FE6"/>
    <w:rsid w:val="00BF66B0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5A66"/>
    <w:rsid w:val="00CA774A"/>
    <w:rsid w:val="00CB4921"/>
    <w:rsid w:val="00CC11B0"/>
    <w:rsid w:val="00CC2841"/>
    <w:rsid w:val="00CF1330"/>
    <w:rsid w:val="00CF7E36"/>
    <w:rsid w:val="00D3708D"/>
    <w:rsid w:val="00D40426"/>
    <w:rsid w:val="00D57C96"/>
    <w:rsid w:val="00D57D18"/>
    <w:rsid w:val="00D61D24"/>
    <w:rsid w:val="00D70E65"/>
    <w:rsid w:val="00D8023A"/>
    <w:rsid w:val="00D87521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85B16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A7455FDD-BCEA-44A7-9DAB-B3AD8DA5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2B490E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B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EB94A-2A49-4939-B9B0-EAF3E6E7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516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TC/57/1</vt:lpstr>
    </vt:vector>
  </TitlesOfParts>
  <Company>UPOV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</dc:title>
  <dc:creator>SANCHEZ VIZCAINO GOMEZ Rosa Maria</dc:creator>
  <cp:keywords>FOR OFFICIAL USE ONLY</cp:keywords>
  <cp:lastModifiedBy>SANCHEZ VIZCAINO GOMEZ Rosa Maria</cp:lastModifiedBy>
  <cp:revision>8</cp:revision>
  <cp:lastPrinted>2016-11-22T15:41:00Z</cp:lastPrinted>
  <dcterms:created xsi:type="dcterms:W3CDTF">2021-05-25T16:25:00Z</dcterms:created>
  <dcterms:modified xsi:type="dcterms:W3CDTF">2021-05-28T15:53:00Z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ba99a8af-4ad1-4bef-8578-214c06083cbf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