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62D66" w14:paraId="2E35FF89" w14:textId="77777777" w:rsidTr="00EB4E9C">
        <w:tc>
          <w:tcPr>
            <w:tcW w:w="6522" w:type="dxa"/>
          </w:tcPr>
          <w:p w14:paraId="36514AF4" w14:textId="77777777" w:rsidR="00DC3802" w:rsidRPr="00962D66" w:rsidRDefault="00DC3802" w:rsidP="00AC2883">
            <w:r>
              <w:rPr>
                <w:noProof/>
                <w:lang w:val="en-US" w:eastAsia="en-US" w:bidi="ar-SA"/>
              </w:rPr>
              <w:drawing>
                <wp:inline distT="0" distB="0" distL="0" distR="0" wp14:anchorId="57652BE5" wp14:editId="5F51D1B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7B53819" w14:textId="77777777" w:rsidR="00DC3802" w:rsidRPr="00962D66" w:rsidRDefault="002E5944" w:rsidP="00AC2883">
            <w:pPr>
              <w:pStyle w:val="Lettrine"/>
            </w:pPr>
            <w:r>
              <w:t>S</w:t>
            </w:r>
          </w:p>
        </w:tc>
      </w:tr>
      <w:tr w:rsidR="00DC3802" w:rsidRPr="00962D66" w14:paraId="071867C1" w14:textId="77777777" w:rsidTr="00645CA8">
        <w:trPr>
          <w:trHeight w:val="219"/>
        </w:trPr>
        <w:tc>
          <w:tcPr>
            <w:tcW w:w="6522" w:type="dxa"/>
          </w:tcPr>
          <w:p w14:paraId="6898E62F" w14:textId="77777777" w:rsidR="00DC3802" w:rsidRPr="00962D66" w:rsidRDefault="002E5944" w:rsidP="00BC0BD4">
            <w:pPr>
              <w:pStyle w:val="upove"/>
            </w:pPr>
            <w:r>
              <w:t>Unión Internacional para la Protección de las Obtenciones Vegetales</w:t>
            </w:r>
          </w:p>
        </w:tc>
        <w:tc>
          <w:tcPr>
            <w:tcW w:w="3117" w:type="dxa"/>
          </w:tcPr>
          <w:p w14:paraId="4CC39AD9" w14:textId="77777777" w:rsidR="00DC3802" w:rsidRPr="00962D66" w:rsidRDefault="00DC3802" w:rsidP="00DA4973"/>
        </w:tc>
      </w:tr>
    </w:tbl>
    <w:p w14:paraId="4E510053" w14:textId="77777777" w:rsidR="00DC3802" w:rsidRPr="00962D66" w:rsidRDefault="00DC3802" w:rsidP="00DC3802"/>
    <w:p w14:paraId="1486463F" w14:textId="77777777" w:rsidR="00DA4973" w:rsidRPr="00962D6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62D66" w14:paraId="1B436A88" w14:textId="77777777" w:rsidTr="00EB4E9C">
        <w:tc>
          <w:tcPr>
            <w:tcW w:w="6512" w:type="dxa"/>
          </w:tcPr>
          <w:p w14:paraId="7E41AD68" w14:textId="77777777" w:rsidR="00EB4E9C" w:rsidRPr="00962D66" w:rsidRDefault="002E5944" w:rsidP="00AC2883">
            <w:pPr>
              <w:pStyle w:val="Sessiontc"/>
              <w:spacing w:line="240" w:lineRule="auto"/>
            </w:pPr>
            <w:r>
              <w:t>Comité Técnico</w:t>
            </w:r>
          </w:p>
          <w:p w14:paraId="38A67CC5" w14:textId="77777777" w:rsidR="00EB4E9C" w:rsidRPr="00962D66" w:rsidRDefault="002E5944" w:rsidP="00467B42">
            <w:pPr>
              <w:pStyle w:val="Sessiontcplacedate"/>
              <w:rPr>
                <w:sz w:val="22"/>
              </w:rPr>
            </w:pPr>
            <w:r>
              <w:t>Quincuagésima sexta sesión</w:t>
            </w:r>
            <w:r>
              <w:br/>
              <w:t>Ginebra, 26 y 27 de octubre de 2020</w:t>
            </w:r>
          </w:p>
        </w:tc>
        <w:tc>
          <w:tcPr>
            <w:tcW w:w="3127" w:type="dxa"/>
          </w:tcPr>
          <w:p w14:paraId="660D737F" w14:textId="77777777" w:rsidR="00EB4E9C" w:rsidRPr="00962D66" w:rsidRDefault="00467B42" w:rsidP="003C7FBE">
            <w:pPr>
              <w:pStyle w:val="Doccode"/>
            </w:pPr>
            <w:r>
              <w:t>TC/56/6</w:t>
            </w:r>
          </w:p>
          <w:p w14:paraId="2D14B87D" w14:textId="77777777" w:rsidR="00EB4E9C" w:rsidRPr="00962D66" w:rsidRDefault="00EB4E9C" w:rsidP="003C7FBE">
            <w:pPr>
              <w:pStyle w:val="Docoriginal"/>
            </w:pPr>
            <w:r>
              <w:t>Original:</w:t>
            </w:r>
            <w:r>
              <w:rPr>
                <w:b w:val="0"/>
                <w:spacing w:val="0"/>
              </w:rPr>
              <w:t xml:space="preserve"> </w:t>
            </w:r>
            <w:proofErr w:type="gramStart"/>
            <w:r>
              <w:rPr>
                <w:b w:val="0"/>
                <w:spacing w:val="0"/>
              </w:rPr>
              <w:t>Inglés</w:t>
            </w:r>
            <w:proofErr w:type="gramEnd"/>
          </w:p>
          <w:p w14:paraId="0EF655BA" w14:textId="77777777" w:rsidR="00EB4E9C" w:rsidRPr="00962D66" w:rsidRDefault="002E5944" w:rsidP="000B7BB9">
            <w:pPr>
              <w:pStyle w:val="Docoriginal"/>
            </w:pPr>
            <w:r>
              <w:t>Fecha:</w:t>
            </w:r>
            <w:r>
              <w:rPr>
                <w:b w:val="0"/>
                <w:spacing w:val="0"/>
              </w:rPr>
              <w:t xml:space="preserve"> 9 de octubre de 2020</w:t>
            </w:r>
          </w:p>
        </w:tc>
      </w:tr>
    </w:tbl>
    <w:p w14:paraId="045AB276" w14:textId="77777777" w:rsidR="000D7780" w:rsidRPr="00962D66" w:rsidRDefault="00962D66" w:rsidP="006A644A">
      <w:pPr>
        <w:pStyle w:val="Titleofdoc0"/>
      </w:pPr>
      <w:bookmarkStart w:id="0" w:name="TitleOfDoc"/>
      <w:bookmarkEnd w:id="0"/>
      <w:r>
        <w:t>Criterio combinado interanual de homogeneidad (COYU)</w:t>
      </w:r>
    </w:p>
    <w:p w14:paraId="267CFE2F" w14:textId="77777777" w:rsidR="006A644A" w:rsidRPr="00962D66" w:rsidRDefault="000638A9" w:rsidP="006A644A">
      <w:pPr>
        <w:pStyle w:val="preparedby1"/>
        <w:jc w:val="left"/>
      </w:pPr>
      <w:bookmarkStart w:id="1" w:name="Prepared"/>
      <w:bookmarkEnd w:id="1"/>
      <w:r>
        <w:t>Documento preparado por la Oficina de la Unión</w:t>
      </w:r>
    </w:p>
    <w:p w14:paraId="24301616" w14:textId="77777777" w:rsidR="00050E16" w:rsidRPr="00962D66" w:rsidRDefault="000638A9" w:rsidP="006A644A">
      <w:pPr>
        <w:pStyle w:val="Disclaimer"/>
      </w:pPr>
      <w:r>
        <w:t>Descargo de responsabilidad: el presente documento no constituye un documento de política u orientación de la UPOV</w:t>
      </w:r>
    </w:p>
    <w:p w14:paraId="63CC08A1" w14:textId="77777777" w:rsidR="00962D66" w:rsidRDefault="00962D66" w:rsidP="00962D66">
      <w:pPr>
        <w:keepNext/>
        <w:outlineLvl w:val="0"/>
        <w:rPr>
          <w:rFonts w:eastAsiaTheme="minorEastAsia"/>
          <w:caps/>
        </w:rPr>
      </w:pPr>
      <w:bookmarkStart w:id="2" w:name="_Toc53066961"/>
      <w:bookmarkStart w:id="3" w:name="_Toc524691135"/>
      <w:bookmarkStart w:id="4" w:name="_Toc483235547"/>
      <w:bookmarkStart w:id="5" w:name="_Toc474404967"/>
      <w:bookmarkStart w:id="6" w:name="_Ref438649598"/>
      <w:bookmarkStart w:id="7" w:name="_Toc54546948"/>
      <w:bookmarkStart w:id="8" w:name="_Toc17894057"/>
      <w:bookmarkStart w:id="9" w:name="_Toc475955714"/>
      <w:r>
        <w:rPr>
          <w:rFonts w:eastAsiaTheme="minorEastAsia"/>
          <w:caps/>
        </w:rPr>
        <w:t>RESUMEN</w:t>
      </w:r>
      <w:bookmarkEnd w:id="2"/>
      <w:bookmarkEnd w:id="3"/>
      <w:bookmarkEnd w:id="4"/>
      <w:bookmarkEnd w:id="5"/>
      <w:bookmarkEnd w:id="6"/>
      <w:bookmarkEnd w:id="7"/>
    </w:p>
    <w:p w14:paraId="257402FF" w14:textId="77777777" w:rsidR="00962D66" w:rsidRPr="00962D66" w:rsidRDefault="00962D66" w:rsidP="00962D66">
      <w:pPr>
        <w:rPr>
          <w:rFonts w:eastAsiaTheme="minorEastAsia"/>
        </w:rPr>
      </w:pPr>
    </w:p>
    <w:p w14:paraId="6EA3C9CD" w14:textId="77777777" w:rsidR="00962D66" w:rsidRPr="00962D66" w:rsidRDefault="00962D66" w:rsidP="00962D66">
      <w:r>
        <w:fldChar w:fldCharType="begin"/>
      </w:r>
      <w:r w:rsidRPr="00962D66">
        <w:rPr>
          <w:rFonts w:eastAsiaTheme="minorEastAsia"/>
        </w:rPr>
        <w:instrText xml:space="preserve"> AUTONUM  </w:instrText>
      </w:r>
      <w:r>
        <w:fldChar w:fldCharType="end"/>
      </w:r>
      <w:r>
        <w:tab/>
        <w:t>Este documento tiene por objeto examinar una propuesta de proyecto de revisión de la sección 9 “Criterio combinado interanual de homogeneidad (COYU)” del documento TGP/8: “Diseño de ensayos y técnicas utilizados en el examen de la distinción, la homogeneidad y la estabilidad”.</w:t>
      </w:r>
    </w:p>
    <w:p w14:paraId="1C819D29" w14:textId="77777777" w:rsidR="00962D66" w:rsidRPr="00962D66" w:rsidRDefault="00962D66" w:rsidP="00962D66"/>
    <w:p w14:paraId="3376DFB9" w14:textId="77777777" w:rsidR="00962D66" w:rsidRPr="00962D66" w:rsidRDefault="00962D66" w:rsidP="00962D66">
      <w:pPr>
        <w:tabs>
          <w:tab w:val="left" w:pos="567"/>
          <w:tab w:val="left" w:pos="1134"/>
          <w:tab w:val="left" w:pos="5387"/>
        </w:tabs>
      </w:pPr>
      <w:r>
        <w:fldChar w:fldCharType="begin"/>
      </w:r>
      <w:r w:rsidRPr="00962D66">
        <w:instrText xml:space="preserve"> AUTONUM  </w:instrText>
      </w:r>
      <w:r>
        <w:fldChar w:fldCharType="end"/>
      </w:r>
      <w:r>
        <w:tab/>
        <w:t>Se invita al TC a:</w:t>
      </w:r>
    </w:p>
    <w:p w14:paraId="72718E07" w14:textId="77777777" w:rsidR="00962D66" w:rsidRPr="00962D66" w:rsidRDefault="00962D66" w:rsidP="00962D66">
      <w:pPr>
        <w:tabs>
          <w:tab w:val="left" w:pos="567"/>
          <w:tab w:val="left" w:pos="1134"/>
          <w:tab w:val="left" w:pos="5387"/>
        </w:tabs>
      </w:pPr>
    </w:p>
    <w:p w14:paraId="096289DF" w14:textId="77777777" w:rsidR="00962D66" w:rsidRPr="00962D66" w:rsidRDefault="00962D66" w:rsidP="00962D66">
      <w:pPr>
        <w:tabs>
          <w:tab w:val="left" w:pos="567"/>
          <w:tab w:val="left" w:pos="1134"/>
          <w:tab w:val="left" w:pos="5387"/>
          <w:tab w:val="left" w:pos="5954"/>
        </w:tabs>
      </w:pPr>
      <w:r>
        <w:tab/>
        <w:t>a)</w:t>
      </w:r>
      <w:r>
        <w:tab/>
        <w:t>tomar nota del proyecto de revisión de la sección 9 “Criterio combinado interanual de homogeneidad (COYU)” del documento TGP/8, expuesto en los Anexos del presente documento;</w:t>
      </w:r>
    </w:p>
    <w:p w14:paraId="244FF612" w14:textId="77777777" w:rsidR="00962D66" w:rsidRPr="00962D66" w:rsidRDefault="00962D66" w:rsidP="00962D66">
      <w:pPr>
        <w:tabs>
          <w:tab w:val="left" w:pos="567"/>
          <w:tab w:val="left" w:pos="1134"/>
          <w:tab w:val="left" w:pos="5387"/>
        </w:tabs>
      </w:pPr>
    </w:p>
    <w:p w14:paraId="2A9FE403" w14:textId="77777777" w:rsidR="00962D66" w:rsidRPr="00962D66" w:rsidRDefault="00962D66" w:rsidP="00962D66">
      <w:pPr>
        <w:tabs>
          <w:tab w:val="left" w:pos="567"/>
          <w:tab w:val="left" w:pos="1134"/>
          <w:tab w:val="left" w:pos="5387"/>
          <w:tab w:val="left" w:pos="5954"/>
        </w:tabs>
      </w:pPr>
      <w:r>
        <w:tab/>
        <w:t>b)</w:t>
      </w:r>
      <w:r>
        <w:tab/>
        <w:t>solicitar a los Grupos de Trabajo Técnico, en sus sesiones de 2021, que examinen la propuesta de revisión de la sección 9 “Criterio combinado interanual de homogeneidad (COYU)” del documento TGP/8”, sobre la base del proyecto expuesto en los Anexos del presente documento;</w:t>
      </w:r>
    </w:p>
    <w:p w14:paraId="52FB07E7" w14:textId="77777777" w:rsidR="00962D66" w:rsidRPr="00962D66" w:rsidRDefault="00962D66" w:rsidP="00962D66">
      <w:pPr>
        <w:tabs>
          <w:tab w:val="left" w:pos="567"/>
          <w:tab w:val="left" w:pos="1134"/>
          <w:tab w:val="left" w:pos="5387"/>
          <w:tab w:val="left" w:pos="5954"/>
        </w:tabs>
      </w:pPr>
    </w:p>
    <w:p w14:paraId="036B0755" w14:textId="36EF9257" w:rsidR="00962D66" w:rsidRPr="00962D66" w:rsidRDefault="00962D66" w:rsidP="00962D66">
      <w:pPr>
        <w:tabs>
          <w:tab w:val="left" w:pos="567"/>
          <w:tab w:val="left" w:pos="1134"/>
          <w:tab w:val="left" w:pos="5387"/>
          <w:tab w:val="left" w:pos="5954"/>
        </w:tabs>
      </w:pPr>
      <w:r>
        <w:tab/>
        <w:t>c)</w:t>
      </w:r>
      <w:r>
        <w:tab/>
        <w:t xml:space="preserve">tomar nota de que se prevé que las versiones de prueba del programa informático para el COYU </w:t>
      </w:r>
      <w:r w:rsidR="00615E16">
        <w:t>con</w:t>
      </w:r>
      <w:r>
        <w:rPr>
          <w:i/>
        </w:rPr>
        <w:t xml:space="preserve"> </w:t>
      </w:r>
      <w:proofErr w:type="spellStart"/>
      <w:r>
        <w:rPr>
          <w:i/>
        </w:rPr>
        <w:t>splines</w:t>
      </w:r>
      <w:proofErr w:type="spellEnd"/>
      <w:r>
        <w:t xml:space="preserve">, en los programas “R” y DUSTNT, se pongan en funcionamiento en noviembre de 2020; </w:t>
      </w:r>
    </w:p>
    <w:p w14:paraId="3C04F643" w14:textId="77777777" w:rsidR="00962D66" w:rsidRPr="00962D66" w:rsidRDefault="00962D66" w:rsidP="00962D66">
      <w:pPr>
        <w:tabs>
          <w:tab w:val="left" w:pos="567"/>
          <w:tab w:val="left" w:pos="1134"/>
          <w:tab w:val="left" w:pos="5387"/>
        </w:tabs>
      </w:pPr>
    </w:p>
    <w:p w14:paraId="25682C87" w14:textId="77777777" w:rsidR="00962D66" w:rsidRPr="00962D66" w:rsidRDefault="00962D66" w:rsidP="00962D66">
      <w:pPr>
        <w:tabs>
          <w:tab w:val="left" w:pos="567"/>
          <w:tab w:val="left" w:pos="1134"/>
          <w:tab w:val="left" w:pos="5387"/>
          <w:tab w:val="left" w:pos="5954"/>
        </w:tabs>
      </w:pPr>
      <w:r>
        <w:tab/>
        <w:t>d)</w:t>
      </w:r>
      <w:r>
        <w:tab/>
        <w:t xml:space="preserve">tomar nota de que los expertos de China, Finlandia, Francia y el Reino Unido manifestaron interés en examinar el programa informático para el COYU con </w:t>
      </w:r>
      <w:proofErr w:type="spellStart"/>
      <w:r>
        <w:rPr>
          <w:i/>
        </w:rPr>
        <w:t>splines</w:t>
      </w:r>
      <w:proofErr w:type="spellEnd"/>
      <w:r>
        <w:t xml:space="preserve">; </w:t>
      </w:r>
    </w:p>
    <w:p w14:paraId="2880F5C2" w14:textId="77777777" w:rsidR="00962D66" w:rsidRPr="00962D66" w:rsidRDefault="00962D66" w:rsidP="00962D66">
      <w:pPr>
        <w:tabs>
          <w:tab w:val="left" w:pos="567"/>
          <w:tab w:val="left" w:pos="1134"/>
          <w:tab w:val="left" w:pos="5387"/>
        </w:tabs>
      </w:pPr>
    </w:p>
    <w:p w14:paraId="7660EE96" w14:textId="77777777" w:rsidR="00962D66" w:rsidRPr="00962D66" w:rsidRDefault="00962D66" w:rsidP="00962D66">
      <w:pPr>
        <w:tabs>
          <w:tab w:val="left" w:pos="567"/>
          <w:tab w:val="left" w:pos="1134"/>
          <w:tab w:val="left" w:pos="5387"/>
          <w:tab w:val="left" w:pos="5954"/>
        </w:tabs>
      </w:pPr>
      <w:r>
        <w:tab/>
        <w:t>e)</w:t>
      </w:r>
      <w:r>
        <w:tab/>
        <w:t>convino con el TWC en invitar a los miembros a participar en una campaña de pruebas del programa informático para el COYU con </w:t>
      </w:r>
      <w:proofErr w:type="spellStart"/>
      <w:r>
        <w:rPr>
          <w:i/>
        </w:rPr>
        <w:t>splines</w:t>
      </w:r>
      <w:proofErr w:type="spellEnd"/>
      <w:r>
        <w:t xml:space="preserve"> hasta abril de 2021; y </w:t>
      </w:r>
    </w:p>
    <w:p w14:paraId="7FADEBE5" w14:textId="77777777" w:rsidR="00962D66" w:rsidRPr="00962D66" w:rsidRDefault="00962D66" w:rsidP="00962D66">
      <w:pPr>
        <w:tabs>
          <w:tab w:val="left" w:pos="567"/>
          <w:tab w:val="left" w:pos="1134"/>
          <w:tab w:val="left" w:pos="5387"/>
          <w:tab w:val="left" w:pos="5954"/>
        </w:tabs>
      </w:pPr>
    </w:p>
    <w:p w14:paraId="4E3FB6B0" w14:textId="77777777" w:rsidR="00962D66" w:rsidRPr="00962D66" w:rsidRDefault="00962D66" w:rsidP="00962D66">
      <w:pPr>
        <w:tabs>
          <w:tab w:val="left" w:pos="567"/>
          <w:tab w:val="left" w:pos="1134"/>
        </w:tabs>
      </w:pPr>
      <w:r>
        <w:tab/>
        <w:t>f)</w:t>
      </w:r>
      <w:r>
        <w:tab/>
        <w:t>solicitó que el TWC elabore un informe de los resultados de la campaña de pruebas del programa informático para el COYU con </w:t>
      </w:r>
      <w:proofErr w:type="spellStart"/>
      <w:r>
        <w:rPr>
          <w:i/>
        </w:rPr>
        <w:t>splines</w:t>
      </w:r>
      <w:proofErr w:type="spellEnd"/>
      <w:r>
        <w:t>, a fin de que el TC lo examine en coincidencia con el examen de una revisión del documento TGP/8 en su quincuagésima séptima sesión.</w:t>
      </w:r>
    </w:p>
    <w:p w14:paraId="7D505992" w14:textId="77777777" w:rsidR="00962D66" w:rsidRPr="00962D66" w:rsidRDefault="00962D66" w:rsidP="00962D66"/>
    <w:p w14:paraId="0E893BDD" w14:textId="77777777" w:rsidR="00962D66" w:rsidRPr="00962D66" w:rsidRDefault="00962D66" w:rsidP="00962D66">
      <w:pPr>
        <w:keepNext/>
        <w:keepLines/>
        <w:spacing w:after="240"/>
        <w:rPr>
          <w:snapToGrid w:val="0"/>
        </w:rPr>
      </w:pPr>
      <w:r>
        <w:fldChar w:fldCharType="begin"/>
      </w:r>
      <w:r w:rsidRPr="00962D66">
        <w:instrText xml:space="preserve"> AUTONUM  </w:instrText>
      </w:r>
      <w:r>
        <w:fldChar w:fldCharType="end"/>
      </w:r>
      <w:r>
        <w:tab/>
        <w:t>El presente documento se estructura del modo siguiente:</w:t>
      </w:r>
    </w:p>
    <w:p w14:paraId="2D22541C" w14:textId="43A979A8" w:rsidR="00253CC0" w:rsidRPr="00DA178E" w:rsidRDefault="00962D66" w:rsidP="00253CC0">
      <w:pPr>
        <w:pStyle w:val="TOC1"/>
        <w:rPr>
          <w:rFonts w:asciiTheme="minorHAnsi" w:eastAsiaTheme="minorEastAsia" w:hAnsiTheme="minorHAnsi" w:cstheme="minorBidi"/>
          <w:noProof/>
          <w:lang w:bidi="ar-SA"/>
        </w:rPr>
      </w:pPr>
      <w:r w:rsidRPr="00DA178E">
        <w:fldChar w:fldCharType="begin"/>
      </w:r>
      <w:r w:rsidRPr="00DA178E">
        <w:rPr>
          <w:rFonts w:cs="Arial"/>
          <w:bCs/>
          <w:noProof/>
          <w:snapToGrid w:val="0"/>
        </w:rPr>
        <w:instrText xml:space="preserve"> TOC \o "1-3" \h \z \u </w:instrText>
      </w:r>
      <w:r w:rsidRPr="00DA178E">
        <w:fldChar w:fldCharType="separate"/>
      </w:r>
      <w:hyperlink w:anchor="_Toc54546948" w:history="1">
        <w:r w:rsidR="00253CC0" w:rsidRPr="00DA178E">
          <w:rPr>
            <w:rStyle w:val="Hyperlink"/>
            <w:noProof/>
            <w:color w:val="auto"/>
            <w:sz w:val="18"/>
            <w:szCs w:val="18"/>
          </w:rPr>
          <w:t>RESUMEN</w:t>
        </w:r>
        <w:r w:rsidR="00253CC0" w:rsidRPr="00DA178E">
          <w:rPr>
            <w:noProof/>
            <w:webHidden/>
          </w:rPr>
          <w:tab/>
        </w:r>
        <w:r w:rsidR="00253CC0" w:rsidRPr="00DA178E">
          <w:rPr>
            <w:noProof/>
            <w:webHidden/>
          </w:rPr>
          <w:fldChar w:fldCharType="begin"/>
        </w:r>
        <w:r w:rsidR="00253CC0" w:rsidRPr="00DA178E">
          <w:rPr>
            <w:noProof/>
            <w:webHidden/>
          </w:rPr>
          <w:instrText xml:space="preserve"> PAGEREF _Toc54546948 \h </w:instrText>
        </w:r>
        <w:r w:rsidR="00253CC0" w:rsidRPr="00DA178E">
          <w:rPr>
            <w:noProof/>
            <w:webHidden/>
          </w:rPr>
        </w:r>
        <w:r w:rsidR="00253CC0" w:rsidRPr="00DA178E">
          <w:rPr>
            <w:noProof/>
            <w:webHidden/>
          </w:rPr>
          <w:fldChar w:fldCharType="separate"/>
        </w:r>
        <w:r w:rsidR="00DA178E" w:rsidRPr="00DA178E">
          <w:rPr>
            <w:noProof/>
            <w:webHidden/>
          </w:rPr>
          <w:t>1</w:t>
        </w:r>
        <w:r w:rsidR="00253CC0" w:rsidRPr="00DA178E">
          <w:rPr>
            <w:noProof/>
            <w:webHidden/>
          </w:rPr>
          <w:fldChar w:fldCharType="end"/>
        </w:r>
      </w:hyperlink>
    </w:p>
    <w:p w14:paraId="19018992" w14:textId="2D644BA1" w:rsidR="00253CC0" w:rsidRPr="00DA178E" w:rsidRDefault="000870B1" w:rsidP="00253CC0">
      <w:pPr>
        <w:pStyle w:val="TOC1"/>
        <w:rPr>
          <w:rFonts w:asciiTheme="minorHAnsi" w:eastAsiaTheme="minorEastAsia" w:hAnsiTheme="minorHAnsi" w:cstheme="minorBidi"/>
          <w:noProof/>
          <w:lang w:bidi="ar-SA"/>
        </w:rPr>
      </w:pPr>
      <w:hyperlink w:anchor="_Toc54546949" w:history="1">
        <w:r w:rsidR="00253CC0" w:rsidRPr="00DA178E">
          <w:rPr>
            <w:rStyle w:val="Hyperlink"/>
            <w:noProof/>
            <w:color w:val="auto"/>
            <w:sz w:val="18"/>
            <w:szCs w:val="18"/>
          </w:rPr>
          <w:t>ANTECEDENTES</w:t>
        </w:r>
        <w:r w:rsidR="00253CC0" w:rsidRPr="00DA178E">
          <w:rPr>
            <w:noProof/>
            <w:webHidden/>
          </w:rPr>
          <w:tab/>
        </w:r>
        <w:r w:rsidR="00253CC0" w:rsidRPr="00DA178E">
          <w:rPr>
            <w:noProof/>
            <w:webHidden/>
          </w:rPr>
          <w:fldChar w:fldCharType="begin"/>
        </w:r>
        <w:r w:rsidR="00253CC0" w:rsidRPr="00DA178E">
          <w:rPr>
            <w:noProof/>
            <w:webHidden/>
          </w:rPr>
          <w:instrText xml:space="preserve"> PAGEREF _Toc54546949 \h </w:instrText>
        </w:r>
        <w:r w:rsidR="00253CC0" w:rsidRPr="00DA178E">
          <w:rPr>
            <w:noProof/>
            <w:webHidden/>
          </w:rPr>
        </w:r>
        <w:r w:rsidR="00253CC0" w:rsidRPr="00DA178E">
          <w:rPr>
            <w:noProof/>
            <w:webHidden/>
          </w:rPr>
          <w:fldChar w:fldCharType="separate"/>
        </w:r>
        <w:r w:rsidR="00DA178E" w:rsidRPr="00DA178E">
          <w:rPr>
            <w:noProof/>
            <w:webHidden/>
          </w:rPr>
          <w:t>2</w:t>
        </w:r>
        <w:r w:rsidR="00253CC0" w:rsidRPr="00DA178E">
          <w:rPr>
            <w:noProof/>
            <w:webHidden/>
          </w:rPr>
          <w:fldChar w:fldCharType="end"/>
        </w:r>
      </w:hyperlink>
    </w:p>
    <w:p w14:paraId="6B075FE2" w14:textId="54FAC746" w:rsidR="00253CC0" w:rsidRPr="00DA178E" w:rsidRDefault="000870B1" w:rsidP="00253CC0">
      <w:pPr>
        <w:pStyle w:val="TOC1"/>
        <w:rPr>
          <w:rFonts w:asciiTheme="minorHAnsi" w:eastAsiaTheme="minorEastAsia" w:hAnsiTheme="minorHAnsi" w:cstheme="minorBidi"/>
          <w:noProof/>
          <w:lang w:bidi="ar-SA"/>
        </w:rPr>
      </w:pPr>
      <w:hyperlink w:anchor="_Toc54546950" w:history="1">
        <w:r w:rsidR="00253CC0" w:rsidRPr="00DA178E">
          <w:rPr>
            <w:rStyle w:val="Hyperlink"/>
            <w:noProof/>
            <w:color w:val="auto"/>
            <w:sz w:val="18"/>
            <w:szCs w:val="18"/>
          </w:rPr>
          <w:t>Novedades que se han producido en los Grupos de Trabajo Técnico</w:t>
        </w:r>
        <w:r w:rsidR="00253CC0" w:rsidRPr="00DA178E">
          <w:rPr>
            <w:noProof/>
            <w:webHidden/>
          </w:rPr>
          <w:tab/>
        </w:r>
        <w:r w:rsidR="00253CC0" w:rsidRPr="00DA178E">
          <w:rPr>
            <w:noProof/>
            <w:webHidden/>
          </w:rPr>
          <w:fldChar w:fldCharType="begin"/>
        </w:r>
        <w:r w:rsidR="00253CC0" w:rsidRPr="00DA178E">
          <w:rPr>
            <w:noProof/>
            <w:webHidden/>
          </w:rPr>
          <w:instrText xml:space="preserve"> PAGEREF _Toc54546950 \h </w:instrText>
        </w:r>
        <w:r w:rsidR="00253CC0" w:rsidRPr="00DA178E">
          <w:rPr>
            <w:noProof/>
            <w:webHidden/>
          </w:rPr>
        </w:r>
        <w:r w:rsidR="00253CC0" w:rsidRPr="00DA178E">
          <w:rPr>
            <w:noProof/>
            <w:webHidden/>
          </w:rPr>
          <w:fldChar w:fldCharType="separate"/>
        </w:r>
        <w:r w:rsidR="00DA178E" w:rsidRPr="00DA178E">
          <w:rPr>
            <w:noProof/>
            <w:webHidden/>
          </w:rPr>
          <w:t>2</w:t>
        </w:r>
        <w:r w:rsidR="00253CC0" w:rsidRPr="00DA178E">
          <w:rPr>
            <w:noProof/>
            <w:webHidden/>
          </w:rPr>
          <w:fldChar w:fldCharType="end"/>
        </w:r>
      </w:hyperlink>
    </w:p>
    <w:p w14:paraId="14F643A3" w14:textId="0AA9D93B" w:rsidR="00253CC0" w:rsidRPr="00DA178E" w:rsidRDefault="000870B1" w:rsidP="00253CC0">
      <w:pPr>
        <w:pStyle w:val="TOC3"/>
        <w:rPr>
          <w:rStyle w:val="Hyperlink"/>
          <w:noProof/>
          <w:color w:val="auto"/>
          <w:szCs w:val="18"/>
        </w:rPr>
      </w:pPr>
      <w:hyperlink w:anchor="_Toc54546951" w:history="1">
        <w:r w:rsidR="00253CC0" w:rsidRPr="00DA178E">
          <w:rPr>
            <w:rStyle w:val="Hyperlink"/>
            <w:noProof/>
            <w:color w:val="auto"/>
            <w:szCs w:val="18"/>
          </w:rPr>
          <w:t>Grupo de Trabajo Técnico sobre Plantas Agrícolas</w:t>
        </w:r>
        <w:r w:rsidR="00253CC0" w:rsidRPr="00DA178E">
          <w:rPr>
            <w:rStyle w:val="Hyperlink"/>
            <w:noProof/>
            <w:webHidden/>
            <w:color w:val="auto"/>
            <w:szCs w:val="18"/>
          </w:rPr>
          <w:tab/>
        </w:r>
        <w:r w:rsidR="00253CC0" w:rsidRPr="00DA178E">
          <w:rPr>
            <w:rStyle w:val="Hyperlink"/>
            <w:noProof/>
            <w:webHidden/>
            <w:color w:val="auto"/>
            <w:szCs w:val="18"/>
          </w:rPr>
          <w:fldChar w:fldCharType="begin"/>
        </w:r>
        <w:r w:rsidR="00253CC0" w:rsidRPr="00DA178E">
          <w:rPr>
            <w:rStyle w:val="Hyperlink"/>
            <w:noProof/>
            <w:webHidden/>
            <w:color w:val="auto"/>
            <w:szCs w:val="18"/>
          </w:rPr>
          <w:instrText xml:space="preserve"> PAGEREF _Toc54546951 \h </w:instrText>
        </w:r>
        <w:r w:rsidR="00253CC0" w:rsidRPr="00DA178E">
          <w:rPr>
            <w:rStyle w:val="Hyperlink"/>
            <w:noProof/>
            <w:webHidden/>
            <w:color w:val="auto"/>
            <w:szCs w:val="18"/>
          </w:rPr>
        </w:r>
        <w:r w:rsidR="00253CC0" w:rsidRPr="00DA178E">
          <w:rPr>
            <w:rStyle w:val="Hyperlink"/>
            <w:noProof/>
            <w:webHidden/>
            <w:color w:val="auto"/>
            <w:szCs w:val="18"/>
          </w:rPr>
          <w:fldChar w:fldCharType="separate"/>
        </w:r>
        <w:r w:rsidR="00DA178E" w:rsidRPr="00DA178E">
          <w:rPr>
            <w:rStyle w:val="Hyperlink"/>
            <w:noProof/>
            <w:webHidden/>
            <w:color w:val="auto"/>
            <w:szCs w:val="18"/>
          </w:rPr>
          <w:t>3</w:t>
        </w:r>
        <w:r w:rsidR="00253CC0" w:rsidRPr="00DA178E">
          <w:rPr>
            <w:rStyle w:val="Hyperlink"/>
            <w:noProof/>
            <w:webHidden/>
            <w:color w:val="auto"/>
            <w:szCs w:val="18"/>
          </w:rPr>
          <w:fldChar w:fldCharType="end"/>
        </w:r>
      </w:hyperlink>
    </w:p>
    <w:p w14:paraId="468D724C" w14:textId="5CADBA9F" w:rsidR="00253CC0" w:rsidRPr="00DA178E" w:rsidRDefault="000870B1" w:rsidP="00253CC0">
      <w:pPr>
        <w:pStyle w:val="TOC3"/>
        <w:rPr>
          <w:rStyle w:val="Hyperlink"/>
          <w:noProof/>
          <w:color w:val="auto"/>
          <w:szCs w:val="18"/>
        </w:rPr>
      </w:pPr>
      <w:hyperlink w:anchor="_Toc54546952" w:history="1">
        <w:r w:rsidR="00253CC0" w:rsidRPr="00DA178E">
          <w:rPr>
            <w:rStyle w:val="Hyperlink"/>
            <w:noProof/>
            <w:color w:val="auto"/>
            <w:szCs w:val="18"/>
          </w:rPr>
          <w:t>Grupo de Trabajo Técnico sobre Automatización y Programas Informáticos</w:t>
        </w:r>
        <w:r w:rsidR="00253CC0" w:rsidRPr="00DA178E">
          <w:rPr>
            <w:rStyle w:val="Hyperlink"/>
            <w:noProof/>
            <w:webHidden/>
            <w:color w:val="auto"/>
            <w:szCs w:val="18"/>
          </w:rPr>
          <w:tab/>
        </w:r>
        <w:r w:rsidR="00253CC0" w:rsidRPr="00DA178E">
          <w:rPr>
            <w:rStyle w:val="Hyperlink"/>
            <w:noProof/>
            <w:webHidden/>
            <w:color w:val="auto"/>
            <w:szCs w:val="18"/>
          </w:rPr>
          <w:fldChar w:fldCharType="begin"/>
        </w:r>
        <w:r w:rsidR="00253CC0" w:rsidRPr="00DA178E">
          <w:rPr>
            <w:rStyle w:val="Hyperlink"/>
            <w:noProof/>
            <w:webHidden/>
            <w:color w:val="auto"/>
            <w:szCs w:val="18"/>
          </w:rPr>
          <w:instrText xml:space="preserve"> PAGEREF _Toc54546952 \h </w:instrText>
        </w:r>
        <w:r w:rsidR="00253CC0" w:rsidRPr="00DA178E">
          <w:rPr>
            <w:rStyle w:val="Hyperlink"/>
            <w:noProof/>
            <w:webHidden/>
            <w:color w:val="auto"/>
            <w:szCs w:val="18"/>
          </w:rPr>
        </w:r>
        <w:r w:rsidR="00253CC0" w:rsidRPr="00DA178E">
          <w:rPr>
            <w:rStyle w:val="Hyperlink"/>
            <w:noProof/>
            <w:webHidden/>
            <w:color w:val="auto"/>
            <w:szCs w:val="18"/>
          </w:rPr>
          <w:fldChar w:fldCharType="separate"/>
        </w:r>
        <w:r w:rsidR="00DA178E" w:rsidRPr="00DA178E">
          <w:rPr>
            <w:rStyle w:val="Hyperlink"/>
            <w:noProof/>
            <w:webHidden/>
            <w:color w:val="auto"/>
            <w:szCs w:val="18"/>
          </w:rPr>
          <w:t>3</w:t>
        </w:r>
        <w:r w:rsidR="00253CC0" w:rsidRPr="00DA178E">
          <w:rPr>
            <w:rStyle w:val="Hyperlink"/>
            <w:noProof/>
            <w:webHidden/>
            <w:color w:val="auto"/>
            <w:szCs w:val="18"/>
          </w:rPr>
          <w:fldChar w:fldCharType="end"/>
        </w:r>
      </w:hyperlink>
    </w:p>
    <w:p w14:paraId="3B669C49" w14:textId="78DFE7CD" w:rsidR="00253CC0" w:rsidRPr="00DA178E" w:rsidRDefault="000870B1" w:rsidP="00253CC0">
      <w:pPr>
        <w:pStyle w:val="TOC3"/>
        <w:rPr>
          <w:rFonts w:asciiTheme="minorHAnsi" w:eastAsiaTheme="minorEastAsia" w:hAnsiTheme="minorHAnsi" w:cstheme="minorBidi"/>
          <w:noProof/>
          <w:szCs w:val="18"/>
          <w:lang w:bidi="ar-SA"/>
        </w:rPr>
      </w:pPr>
      <w:hyperlink w:anchor="_Toc54546953" w:history="1">
        <w:r w:rsidR="00253CC0" w:rsidRPr="00DA178E">
          <w:rPr>
            <w:rStyle w:val="Hyperlink"/>
            <w:noProof/>
            <w:color w:val="auto"/>
            <w:szCs w:val="18"/>
          </w:rPr>
          <w:t>Desarrollo del programa informático que incorpora el nuevo método COYU</w:t>
        </w:r>
        <w:r w:rsidR="00253CC0" w:rsidRPr="00DA178E">
          <w:rPr>
            <w:noProof/>
            <w:webHidden/>
            <w:szCs w:val="18"/>
          </w:rPr>
          <w:tab/>
        </w:r>
        <w:r w:rsidR="00253CC0" w:rsidRPr="00DA178E">
          <w:rPr>
            <w:noProof/>
            <w:webHidden/>
            <w:szCs w:val="18"/>
          </w:rPr>
          <w:fldChar w:fldCharType="begin"/>
        </w:r>
        <w:r w:rsidR="00253CC0" w:rsidRPr="00DA178E">
          <w:rPr>
            <w:noProof/>
            <w:webHidden/>
            <w:szCs w:val="18"/>
          </w:rPr>
          <w:instrText xml:space="preserve"> PAGEREF _Toc54546953 \h </w:instrText>
        </w:r>
        <w:r w:rsidR="00253CC0" w:rsidRPr="00DA178E">
          <w:rPr>
            <w:noProof/>
            <w:webHidden/>
            <w:szCs w:val="18"/>
          </w:rPr>
        </w:r>
        <w:r w:rsidR="00253CC0" w:rsidRPr="00DA178E">
          <w:rPr>
            <w:noProof/>
            <w:webHidden/>
            <w:szCs w:val="18"/>
          </w:rPr>
          <w:fldChar w:fldCharType="separate"/>
        </w:r>
        <w:r w:rsidR="00DA178E" w:rsidRPr="00DA178E">
          <w:rPr>
            <w:noProof/>
            <w:webHidden/>
            <w:szCs w:val="18"/>
          </w:rPr>
          <w:t>3</w:t>
        </w:r>
        <w:r w:rsidR="00253CC0" w:rsidRPr="00DA178E">
          <w:rPr>
            <w:noProof/>
            <w:webHidden/>
            <w:szCs w:val="18"/>
          </w:rPr>
          <w:fldChar w:fldCharType="end"/>
        </w:r>
      </w:hyperlink>
    </w:p>
    <w:p w14:paraId="6A866BB7" w14:textId="682C289A" w:rsidR="00253CC0" w:rsidRPr="00DA178E" w:rsidRDefault="000870B1" w:rsidP="00253CC0">
      <w:pPr>
        <w:pStyle w:val="TOC3"/>
        <w:rPr>
          <w:rFonts w:asciiTheme="minorHAnsi" w:eastAsiaTheme="minorEastAsia" w:hAnsiTheme="minorHAnsi" w:cstheme="minorBidi"/>
          <w:noProof/>
          <w:szCs w:val="18"/>
          <w:lang w:bidi="ar-SA"/>
        </w:rPr>
      </w:pPr>
      <w:hyperlink w:anchor="_Toc54546954" w:history="1">
        <w:r w:rsidR="00253CC0" w:rsidRPr="00DA178E">
          <w:rPr>
            <w:rStyle w:val="Hyperlink"/>
            <w:noProof/>
            <w:color w:val="auto"/>
            <w:szCs w:val="18"/>
          </w:rPr>
          <w:t>Proyecto de sección sobre el método de cálculo del COYU para sustituir a la sección que figura en el documento TGP/8</w:t>
        </w:r>
        <w:r w:rsidR="00253CC0" w:rsidRPr="00DA178E">
          <w:rPr>
            <w:noProof/>
            <w:webHidden/>
            <w:szCs w:val="18"/>
          </w:rPr>
          <w:tab/>
        </w:r>
        <w:r w:rsidR="00253CC0" w:rsidRPr="00DA178E">
          <w:rPr>
            <w:noProof/>
            <w:webHidden/>
            <w:szCs w:val="18"/>
          </w:rPr>
          <w:fldChar w:fldCharType="begin"/>
        </w:r>
        <w:r w:rsidR="00253CC0" w:rsidRPr="00DA178E">
          <w:rPr>
            <w:noProof/>
            <w:webHidden/>
            <w:szCs w:val="18"/>
          </w:rPr>
          <w:instrText xml:space="preserve"> PAGEREF _Toc54546954 \h </w:instrText>
        </w:r>
        <w:r w:rsidR="00253CC0" w:rsidRPr="00DA178E">
          <w:rPr>
            <w:noProof/>
            <w:webHidden/>
            <w:szCs w:val="18"/>
          </w:rPr>
        </w:r>
        <w:r w:rsidR="00253CC0" w:rsidRPr="00DA178E">
          <w:rPr>
            <w:noProof/>
            <w:webHidden/>
            <w:szCs w:val="18"/>
          </w:rPr>
          <w:fldChar w:fldCharType="separate"/>
        </w:r>
        <w:r w:rsidR="00DA178E" w:rsidRPr="00DA178E">
          <w:rPr>
            <w:noProof/>
            <w:webHidden/>
            <w:szCs w:val="18"/>
          </w:rPr>
          <w:t>3</w:t>
        </w:r>
        <w:r w:rsidR="00253CC0" w:rsidRPr="00DA178E">
          <w:rPr>
            <w:noProof/>
            <w:webHidden/>
            <w:szCs w:val="18"/>
          </w:rPr>
          <w:fldChar w:fldCharType="end"/>
        </w:r>
      </w:hyperlink>
    </w:p>
    <w:p w14:paraId="41DF4B75" w14:textId="3A489FD4" w:rsidR="00253CC0" w:rsidRPr="00DA178E" w:rsidRDefault="000870B1" w:rsidP="00253CC0">
      <w:pPr>
        <w:pStyle w:val="TOC1"/>
        <w:rPr>
          <w:rFonts w:asciiTheme="minorHAnsi" w:eastAsiaTheme="minorEastAsia" w:hAnsiTheme="minorHAnsi" w:cstheme="minorBidi"/>
          <w:noProof/>
          <w:lang w:bidi="ar-SA"/>
        </w:rPr>
      </w:pPr>
      <w:hyperlink w:anchor="_Toc54546955" w:history="1">
        <w:r w:rsidR="00253CC0" w:rsidRPr="00DA178E">
          <w:rPr>
            <w:rStyle w:val="Hyperlink"/>
            <w:noProof/>
            <w:color w:val="auto"/>
            <w:sz w:val="18"/>
            <w:szCs w:val="18"/>
          </w:rPr>
          <w:t>PRÓXIMOS PASOS</w:t>
        </w:r>
        <w:r w:rsidR="00253CC0" w:rsidRPr="00DA178E">
          <w:rPr>
            <w:noProof/>
            <w:webHidden/>
          </w:rPr>
          <w:tab/>
        </w:r>
        <w:r w:rsidR="00253CC0" w:rsidRPr="00DA178E">
          <w:rPr>
            <w:noProof/>
            <w:webHidden/>
          </w:rPr>
          <w:fldChar w:fldCharType="begin"/>
        </w:r>
        <w:r w:rsidR="00253CC0" w:rsidRPr="00DA178E">
          <w:rPr>
            <w:noProof/>
            <w:webHidden/>
          </w:rPr>
          <w:instrText xml:space="preserve"> PAGEREF _Toc54546955 \h </w:instrText>
        </w:r>
        <w:r w:rsidR="00253CC0" w:rsidRPr="00DA178E">
          <w:rPr>
            <w:noProof/>
            <w:webHidden/>
          </w:rPr>
        </w:r>
        <w:r w:rsidR="00253CC0" w:rsidRPr="00DA178E">
          <w:rPr>
            <w:noProof/>
            <w:webHidden/>
          </w:rPr>
          <w:fldChar w:fldCharType="separate"/>
        </w:r>
        <w:r w:rsidR="00DA178E" w:rsidRPr="00DA178E">
          <w:rPr>
            <w:noProof/>
            <w:webHidden/>
          </w:rPr>
          <w:t>4</w:t>
        </w:r>
        <w:r w:rsidR="00253CC0" w:rsidRPr="00DA178E">
          <w:rPr>
            <w:noProof/>
            <w:webHidden/>
          </w:rPr>
          <w:fldChar w:fldCharType="end"/>
        </w:r>
      </w:hyperlink>
    </w:p>
    <w:p w14:paraId="41CA50A5" w14:textId="26F77001" w:rsidR="00962D66" w:rsidRPr="00DA178E" w:rsidRDefault="00962D66" w:rsidP="00253CC0">
      <w:pPr>
        <w:pStyle w:val="TOC1"/>
        <w:rPr>
          <w:rFonts w:asciiTheme="minorHAnsi" w:eastAsiaTheme="minorEastAsia" w:hAnsiTheme="minorHAnsi" w:cstheme="minorBidi"/>
          <w:noProof/>
          <w:sz w:val="22"/>
          <w:szCs w:val="22"/>
        </w:rPr>
      </w:pPr>
      <w:r w:rsidRPr="00DA178E">
        <w:fldChar w:fldCharType="end"/>
      </w:r>
    </w:p>
    <w:p w14:paraId="0984AF19" w14:textId="77777777" w:rsidR="00962D66" w:rsidRPr="00962D66" w:rsidRDefault="00962D66" w:rsidP="00962D66">
      <w:pPr>
        <w:ind w:left="1134" w:hanging="1134"/>
        <w:rPr>
          <w:spacing w:val="-2"/>
          <w:sz w:val="18"/>
          <w:szCs w:val="18"/>
        </w:rPr>
      </w:pPr>
      <w:r>
        <w:rPr>
          <w:snapToGrid w:val="0"/>
          <w:sz w:val="18"/>
        </w:rPr>
        <w:t>ANEXO I</w:t>
      </w:r>
      <w:r>
        <w:tab/>
      </w:r>
      <w:r>
        <w:rPr>
          <w:snapToGrid w:val="0"/>
          <w:sz w:val="18"/>
        </w:rPr>
        <w:t>Proyecto de revisión de la sección sobre el método actual de cálculo del COYU del documento TGP/8</w:t>
      </w:r>
    </w:p>
    <w:p w14:paraId="423E0DCD" w14:textId="77777777" w:rsidR="00962D66" w:rsidRPr="00962D66" w:rsidRDefault="00962D66" w:rsidP="00962D66">
      <w:pPr>
        <w:ind w:left="1134" w:hanging="1134"/>
        <w:rPr>
          <w:spacing w:val="-2"/>
          <w:sz w:val="18"/>
          <w:szCs w:val="18"/>
        </w:rPr>
      </w:pPr>
      <w:r>
        <w:rPr>
          <w:snapToGrid w:val="0"/>
          <w:sz w:val="18"/>
        </w:rPr>
        <w:t>ANEXO II</w:t>
      </w:r>
      <w:r>
        <w:tab/>
      </w:r>
      <w:r>
        <w:rPr>
          <w:snapToGrid w:val="0"/>
          <w:sz w:val="18"/>
        </w:rPr>
        <w:t>Proyecto de nueva sección sobre el método COYU mejorado para el documento TGP/8</w:t>
      </w:r>
    </w:p>
    <w:p w14:paraId="61A44265" w14:textId="77777777" w:rsidR="00962D66" w:rsidRPr="00962D66" w:rsidRDefault="00962D66" w:rsidP="00962D66">
      <w:pPr>
        <w:rPr>
          <w:snapToGrid w:val="0"/>
        </w:rPr>
      </w:pPr>
    </w:p>
    <w:p w14:paraId="7593FD1F" w14:textId="77777777" w:rsidR="00962D66" w:rsidRPr="00962D66" w:rsidRDefault="00962D66" w:rsidP="00962D66">
      <w:pPr>
        <w:rPr>
          <w:snapToGrid w:val="0"/>
        </w:rPr>
      </w:pPr>
    </w:p>
    <w:p w14:paraId="496285B2" w14:textId="77777777" w:rsidR="00962D66" w:rsidRPr="00962D66" w:rsidRDefault="00962D66" w:rsidP="00962D66">
      <w:pPr>
        <w:rPr>
          <w:snapToGrid w:val="0"/>
        </w:rPr>
      </w:pPr>
    </w:p>
    <w:p w14:paraId="63AFEC2E" w14:textId="77777777" w:rsidR="00962D66" w:rsidRPr="00962D66" w:rsidRDefault="00962D66" w:rsidP="00962D66">
      <w:pPr>
        <w:keepNext/>
      </w:pPr>
      <w:r>
        <w:fldChar w:fldCharType="begin"/>
      </w:r>
      <w:r w:rsidRPr="00962D66">
        <w:instrText xml:space="preserve"> AUTONUM  </w:instrText>
      </w:r>
      <w:r>
        <w:fldChar w:fldCharType="end"/>
      </w:r>
      <w:r>
        <w:tab/>
        <w:t>En el presente documento se utilizan las abreviaturas siguientes:</w:t>
      </w:r>
    </w:p>
    <w:p w14:paraId="6F049DD7" w14:textId="77777777" w:rsidR="00962D66" w:rsidRPr="00962D66" w:rsidRDefault="00962D66" w:rsidP="00962D66">
      <w:pPr>
        <w:keepNext/>
        <w:rPr>
          <w:color w:val="000000"/>
          <w:sz w:val="16"/>
        </w:rPr>
      </w:pPr>
    </w:p>
    <w:p w14:paraId="1F2827FC" w14:textId="77777777" w:rsidR="00962D66" w:rsidRPr="00962D66" w:rsidRDefault="00962D66" w:rsidP="00962D66">
      <w:pPr>
        <w:keepNext/>
        <w:ind w:left="1701" w:hanging="1134"/>
      </w:pPr>
      <w:r>
        <w:t xml:space="preserve">TC: </w:t>
      </w:r>
      <w:r>
        <w:tab/>
        <w:t>Comité Técnico</w:t>
      </w:r>
    </w:p>
    <w:p w14:paraId="6292B128" w14:textId="77777777" w:rsidR="00962D66" w:rsidRPr="00962D66" w:rsidRDefault="00962D66" w:rsidP="00962D66">
      <w:pPr>
        <w:keepNext/>
        <w:ind w:left="1701" w:hanging="1134"/>
      </w:pPr>
      <w:r>
        <w:t xml:space="preserve">TC-EDC: </w:t>
      </w:r>
      <w:r>
        <w:tab/>
        <w:t>Comité de Redacción Ampliado</w:t>
      </w:r>
    </w:p>
    <w:p w14:paraId="30A337BB" w14:textId="77777777" w:rsidR="00962D66" w:rsidRPr="00962D66" w:rsidRDefault="00962D66" w:rsidP="00962D66">
      <w:pPr>
        <w:keepNext/>
        <w:ind w:left="1701" w:hanging="1134"/>
      </w:pPr>
      <w:r>
        <w:t xml:space="preserve">TWA: </w:t>
      </w:r>
      <w:r>
        <w:tab/>
        <w:t>Grupo de Trabajo Técnico sobre Plantas Agrícolas</w:t>
      </w:r>
    </w:p>
    <w:p w14:paraId="009DBF81" w14:textId="77777777" w:rsidR="00962D66" w:rsidRPr="00962D66" w:rsidRDefault="00962D66" w:rsidP="00962D66">
      <w:pPr>
        <w:ind w:left="1701" w:hanging="1134"/>
      </w:pPr>
      <w:r>
        <w:t xml:space="preserve">TWC: </w:t>
      </w:r>
      <w:r>
        <w:tab/>
        <w:t>Grupo de Trabajo Técnico sobre Automatización y Programas Informáticos</w:t>
      </w:r>
    </w:p>
    <w:p w14:paraId="3EC85EAD" w14:textId="77777777" w:rsidR="00962D66" w:rsidRPr="00962D66" w:rsidRDefault="00962D66" w:rsidP="00962D66">
      <w:pPr>
        <w:ind w:left="1701" w:hanging="1134"/>
      </w:pPr>
      <w:r>
        <w:t xml:space="preserve">TWF: </w:t>
      </w:r>
      <w:r>
        <w:tab/>
        <w:t xml:space="preserve">Grupo de Trabajo Técnico sobre Plantas Frutales </w:t>
      </w:r>
    </w:p>
    <w:p w14:paraId="27E4F023" w14:textId="77777777" w:rsidR="00962D66" w:rsidRPr="00962D66" w:rsidRDefault="00962D66" w:rsidP="00962D66">
      <w:pPr>
        <w:ind w:left="1701" w:hanging="1134"/>
      </w:pPr>
      <w:r>
        <w:t xml:space="preserve">TWO: </w:t>
      </w:r>
      <w:r>
        <w:tab/>
        <w:t xml:space="preserve">Grupo de Trabajo Técnico sobre Plantas Ornamentales y Árboles Forestales </w:t>
      </w:r>
    </w:p>
    <w:p w14:paraId="14DD3321" w14:textId="77777777" w:rsidR="00962D66" w:rsidRPr="00962D66" w:rsidRDefault="00962D66" w:rsidP="00962D66">
      <w:pPr>
        <w:ind w:left="1701" w:hanging="1134"/>
        <w:rPr>
          <w:color w:val="000000"/>
        </w:rPr>
      </w:pPr>
      <w:r>
        <w:rPr>
          <w:color w:val="000000"/>
        </w:rPr>
        <w:t>TWP:</w:t>
      </w:r>
      <w:r>
        <w:tab/>
      </w:r>
      <w:r>
        <w:rPr>
          <w:color w:val="000000"/>
        </w:rPr>
        <w:t>Grupos de Trabajo Técnico</w:t>
      </w:r>
    </w:p>
    <w:p w14:paraId="04FF2640" w14:textId="77777777" w:rsidR="00962D66" w:rsidRPr="00962D66" w:rsidRDefault="00962D66" w:rsidP="00962D66">
      <w:pPr>
        <w:ind w:left="1701" w:hanging="1134"/>
      </w:pPr>
      <w:r>
        <w:t xml:space="preserve">TWV: </w:t>
      </w:r>
      <w:r>
        <w:tab/>
        <w:t>Grupo de Trabajo Técnico sobre Hortalizas</w:t>
      </w:r>
    </w:p>
    <w:p w14:paraId="4B6B0DA3" w14:textId="77777777" w:rsidR="00962D66" w:rsidRPr="00962D66" w:rsidRDefault="00962D66" w:rsidP="00962D66"/>
    <w:p w14:paraId="64F6FC61" w14:textId="77777777" w:rsidR="00962D66" w:rsidRPr="00962D66" w:rsidRDefault="00962D66" w:rsidP="00962D66"/>
    <w:p w14:paraId="723D1118" w14:textId="77777777" w:rsidR="00962D66" w:rsidRPr="00962D66" w:rsidRDefault="00962D66" w:rsidP="00962D66">
      <w:pPr>
        <w:keepNext/>
        <w:outlineLvl w:val="0"/>
        <w:rPr>
          <w:caps/>
        </w:rPr>
      </w:pPr>
      <w:bookmarkStart w:id="10" w:name="_Toc53066962"/>
      <w:bookmarkStart w:id="11" w:name="_Toc524691136"/>
      <w:bookmarkStart w:id="12" w:name="_Toc474404968"/>
      <w:bookmarkStart w:id="13" w:name="_Toc54546949"/>
      <w:bookmarkEnd w:id="8"/>
      <w:bookmarkEnd w:id="9"/>
      <w:r>
        <w:rPr>
          <w:caps/>
        </w:rPr>
        <w:t>ANTECEDENTES</w:t>
      </w:r>
      <w:bookmarkEnd w:id="10"/>
      <w:bookmarkEnd w:id="11"/>
      <w:bookmarkEnd w:id="12"/>
      <w:bookmarkEnd w:id="13"/>
    </w:p>
    <w:p w14:paraId="2BC5A93A" w14:textId="77777777" w:rsidR="00962D66" w:rsidRPr="00962D66" w:rsidRDefault="00962D66" w:rsidP="00962D66">
      <w:pPr>
        <w:rPr>
          <w:u w:val="single"/>
        </w:rPr>
      </w:pPr>
    </w:p>
    <w:p w14:paraId="58F9D1F0" w14:textId="2621F209" w:rsidR="00962D66" w:rsidRPr="00962D66" w:rsidRDefault="00962D66" w:rsidP="00962D66">
      <w:pPr>
        <w:rPr>
          <w:szCs w:val="24"/>
        </w:rPr>
      </w:pPr>
      <w:r>
        <w:fldChar w:fldCharType="begin"/>
      </w:r>
      <w:r w:rsidRPr="00962D66">
        <w:instrText xml:space="preserve"> AUTONUM  </w:instrText>
      </w:r>
      <w:r>
        <w:fldChar w:fldCharType="end"/>
      </w:r>
      <w:r>
        <w:tab/>
        <w:t xml:space="preserve">Los antecedentes de esta cuestión figuran en los documentos TC/55/4 y TC/55/4 </w:t>
      </w:r>
      <w:proofErr w:type="spellStart"/>
      <w:r>
        <w:t>Add</w:t>
      </w:r>
      <w:proofErr w:type="spellEnd"/>
      <w:r>
        <w:t>. “Documentos</w:t>
      </w:r>
      <w:r w:rsidR="000A3618">
        <w:t> </w:t>
      </w:r>
      <w:r>
        <w:t>TGP”.</w:t>
      </w:r>
    </w:p>
    <w:p w14:paraId="02F7C30D" w14:textId="77777777" w:rsidR="00962D66" w:rsidRPr="00962D66" w:rsidRDefault="00962D66" w:rsidP="00962D66">
      <w:pPr>
        <w:rPr>
          <w:szCs w:val="24"/>
        </w:rPr>
      </w:pPr>
    </w:p>
    <w:p w14:paraId="76027B8C" w14:textId="1370EE28" w:rsidR="00962D66" w:rsidRPr="00962D66" w:rsidRDefault="00962D66" w:rsidP="00962D66">
      <w:pPr>
        <w:keepNext/>
        <w:rPr>
          <w:iCs/>
        </w:rPr>
      </w:pPr>
      <w:r>
        <w:fldChar w:fldCharType="begin"/>
      </w:r>
      <w:r w:rsidRPr="00962D66">
        <w:instrText xml:space="preserve"> AUTONUM  </w:instrText>
      </w:r>
      <w:r>
        <w:fldChar w:fldCharType="end"/>
      </w:r>
      <w:r>
        <w:tab/>
        <w:t>En su quincuagésima cuarta sesión,</w:t>
      </w:r>
      <w:r>
        <w:rPr>
          <w:rStyle w:val="FootnoteReference"/>
        </w:rPr>
        <w:footnoteReference w:id="2"/>
      </w:r>
      <w:r>
        <w:t xml:space="preserve"> el TC tomó nota de que se ha completado el desarrollo estadístico del nuevo método de cálculo del COYU, en particular la determinación de los niveles de probabilidad necesarios para que las decisiones sean equiparables a las tomadas con el actual método de cálculo del</w:t>
      </w:r>
      <w:r w:rsidR="000A3618">
        <w:t> </w:t>
      </w:r>
      <w:r>
        <w:t>COYU. El TC tomó nota de que el TWC invitó al experto del Reino Unido a elaborar una sección sobre el método de cálculo del COYU para sustituir a la que figura en el documento TGP/8 (véanse los párrafos 221 a 224 del documento TC/54/25 “Informe”).</w:t>
      </w:r>
    </w:p>
    <w:p w14:paraId="584AA20C" w14:textId="77777777" w:rsidR="00962D66" w:rsidRPr="00962D66" w:rsidRDefault="00962D66" w:rsidP="00962D66">
      <w:pPr>
        <w:keepNext/>
      </w:pPr>
    </w:p>
    <w:p w14:paraId="42377E66" w14:textId="77777777" w:rsidR="00962D66" w:rsidRPr="00962D66" w:rsidRDefault="00962D66" w:rsidP="00962D66">
      <w:pPr>
        <w:keepNext/>
        <w:rPr>
          <w:rFonts w:eastAsia="MS Mincho"/>
        </w:rPr>
      </w:pPr>
      <w:r>
        <w:rPr>
          <w:rFonts w:eastAsia="MS Mincho"/>
        </w:rPr>
        <w:fldChar w:fldCharType="begin"/>
      </w:r>
      <w:r w:rsidRPr="00962D66">
        <w:rPr>
          <w:rFonts w:eastAsia="MS Mincho"/>
        </w:rPr>
        <w:instrText xml:space="preserve"> AUTONUM  </w:instrText>
      </w:r>
      <w:r>
        <w:rPr>
          <w:rFonts w:eastAsia="MS Mincho"/>
        </w:rPr>
        <w:fldChar w:fldCharType="end"/>
      </w:r>
      <w:r>
        <w:tab/>
        <w:t>En su quincuagésima quinta sesión,</w:t>
      </w:r>
      <w:r>
        <w:rPr>
          <w:rStyle w:val="FootnoteReference"/>
        </w:rPr>
        <w:footnoteReference w:id="3"/>
      </w:r>
      <w:r>
        <w:t xml:space="preserve"> el TC examinó los documentos TC/55/4 y TC/55/4 </w:t>
      </w:r>
      <w:proofErr w:type="spellStart"/>
      <w:r>
        <w:t>Add</w:t>
      </w:r>
      <w:proofErr w:type="spellEnd"/>
      <w:r>
        <w:t xml:space="preserve">. (véanse los párrafos 154 a 156 del documento TC/55/25 “Informe”). El TC tomó nota de que el TWC, en su trigésima séptima sesión, ha examinado un proyecto de sección sobre el método de cálculo del COYU para sustituir a la sección que figura en el documento TGP/8. El TC tomó nota de que el TWC invitó al experto del Reino Unido a elaborar una versión revisada del proyecto de orientación, para que se presente a este Grupo de Trabajo en su trigésima octava sesión. </w:t>
      </w:r>
    </w:p>
    <w:p w14:paraId="65F8F94D" w14:textId="77777777" w:rsidR="00962D66" w:rsidRPr="00962D66" w:rsidRDefault="00962D66" w:rsidP="00962D66">
      <w:pPr>
        <w:rPr>
          <w:iCs/>
        </w:rPr>
      </w:pPr>
    </w:p>
    <w:p w14:paraId="1B80EE8B" w14:textId="77777777" w:rsidR="00962D66" w:rsidRPr="00962D66" w:rsidRDefault="00962D66" w:rsidP="00962D66">
      <w:pPr>
        <w:rPr>
          <w:iCs/>
        </w:rPr>
      </w:pPr>
    </w:p>
    <w:p w14:paraId="3C4C0FBB" w14:textId="77777777" w:rsidR="00962D66" w:rsidRPr="00962D66" w:rsidRDefault="00962D66" w:rsidP="00962D66">
      <w:pPr>
        <w:keepNext/>
        <w:outlineLvl w:val="0"/>
        <w:rPr>
          <w:rFonts w:cs="Arial"/>
          <w:caps/>
        </w:rPr>
      </w:pPr>
      <w:bookmarkStart w:id="14" w:name="_Toc53066963"/>
      <w:bookmarkStart w:id="15" w:name="_Toc54546950"/>
      <w:r>
        <w:rPr>
          <w:caps/>
        </w:rPr>
        <w:t>Novedades que se han producido en los Grupos de Trabajo Técnico</w:t>
      </w:r>
      <w:bookmarkEnd w:id="14"/>
      <w:bookmarkEnd w:id="15"/>
    </w:p>
    <w:p w14:paraId="4D044C7A" w14:textId="77777777" w:rsidR="00962D66" w:rsidRPr="00962D66" w:rsidRDefault="00962D66" w:rsidP="00962D66">
      <w:pPr>
        <w:rPr>
          <w:rFonts w:cs="Arial"/>
        </w:rPr>
      </w:pPr>
    </w:p>
    <w:p w14:paraId="38F6D277" w14:textId="77777777" w:rsidR="00962D66" w:rsidRPr="00962D66" w:rsidRDefault="00962D66" w:rsidP="00962D66">
      <w:pPr>
        <w:keepNext/>
      </w:pPr>
      <w:r>
        <w:fldChar w:fldCharType="begin"/>
      </w:r>
      <w:r w:rsidRPr="00962D66">
        <w:instrText xml:space="preserve"> AUTONUM  </w:instrText>
      </w:r>
      <w:r>
        <w:fldChar w:fldCharType="end"/>
      </w:r>
      <w:r>
        <w:tab/>
        <w:t>En sus sesiones de 2020, el TWV,</w:t>
      </w:r>
      <w:r>
        <w:rPr>
          <w:rStyle w:val="FootnoteReference"/>
        </w:rPr>
        <w:footnoteReference w:id="4"/>
      </w:r>
      <w:r>
        <w:t xml:space="preserve"> el TWO,</w:t>
      </w:r>
      <w:r>
        <w:rPr>
          <w:rStyle w:val="FootnoteReference"/>
        </w:rPr>
        <w:footnoteReference w:id="5"/>
      </w:r>
      <w:r>
        <w:t xml:space="preserve"> el TWA</w:t>
      </w:r>
      <w:r>
        <w:rPr>
          <w:rStyle w:val="FootnoteReference"/>
        </w:rPr>
        <w:footnoteReference w:id="6"/>
      </w:r>
      <w:r>
        <w:t xml:space="preserve"> y el TWF</w:t>
      </w:r>
      <w:r>
        <w:rPr>
          <w:rStyle w:val="FootnoteReference"/>
          <w:color w:val="000000"/>
        </w:rPr>
        <w:footnoteReference w:id="7"/>
      </w:r>
      <w:r>
        <w:t xml:space="preserve"> examinaron el documento TWP/4/11 “</w:t>
      </w:r>
      <w:proofErr w:type="spellStart"/>
      <w:r>
        <w:rPr>
          <w:i/>
        </w:rPr>
        <w:t>The</w:t>
      </w:r>
      <w:proofErr w:type="spellEnd"/>
      <w:r>
        <w:rPr>
          <w:i/>
        </w:rPr>
        <w:t xml:space="preserve"> </w:t>
      </w:r>
      <w:proofErr w:type="spellStart"/>
      <w:r>
        <w:rPr>
          <w:i/>
        </w:rPr>
        <w:t>Combined</w:t>
      </w:r>
      <w:proofErr w:type="spellEnd"/>
      <w:r>
        <w:rPr>
          <w:i/>
        </w:rPr>
        <w:t xml:space="preserve"> </w:t>
      </w:r>
      <w:proofErr w:type="spellStart"/>
      <w:r>
        <w:rPr>
          <w:i/>
        </w:rPr>
        <w:t>Over</w:t>
      </w:r>
      <w:proofErr w:type="spellEnd"/>
      <w:r>
        <w:rPr>
          <w:i/>
        </w:rPr>
        <w:t xml:space="preserve"> </w:t>
      </w:r>
      <w:proofErr w:type="spellStart"/>
      <w:r>
        <w:rPr>
          <w:i/>
        </w:rPr>
        <w:t>Years</w:t>
      </w:r>
      <w:proofErr w:type="spellEnd"/>
      <w:r>
        <w:rPr>
          <w:i/>
        </w:rPr>
        <w:t xml:space="preserve"> </w:t>
      </w:r>
      <w:proofErr w:type="spellStart"/>
      <w:r>
        <w:rPr>
          <w:i/>
        </w:rPr>
        <w:t>Uniformity</w:t>
      </w:r>
      <w:proofErr w:type="spellEnd"/>
      <w:r>
        <w:rPr>
          <w:i/>
        </w:rPr>
        <w:t xml:space="preserve"> </w:t>
      </w:r>
      <w:proofErr w:type="spellStart"/>
      <w:r>
        <w:rPr>
          <w:i/>
        </w:rPr>
        <w:t>Criterion</w:t>
      </w:r>
      <w:proofErr w:type="spellEnd"/>
      <w:r>
        <w:t xml:space="preserve"> (COYU)” (Criterio combinado interanual de homogeneidad (COYU)) (véanse los documentos TWV/54/12 “</w:t>
      </w:r>
      <w:proofErr w:type="spellStart"/>
      <w:r>
        <w:rPr>
          <w:i/>
        </w:rPr>
        <w:t>Report</w:t>
      </w:r>
      <w:proofErr w:type="spellEnd"/>
      <w:r>
        <w:t>” (Informe), párrafos 33 a 37; TWO/52/11 “</w:t>
      </w:r>
      <w:proofErr w:type="spellStart"/>
      <w:r>
        <w:rPr>
          <w:i/>
        </w:rPr>
        <w:t>Report</w:t>
      </w:r>
      <w:proofErr w:type="spellEnd"/>
      <w:r>
        <w:t>”, párrafos 16 a 20; TWA/49/7 “</w:t>
      </w:r>
      <w:proofErr w:type="spellStart"/>
      <w:r>
        <w:rPr>
          <w:i/>
        </w:rPr>
        <w:t>Report</w:t>
      </w:r>
      <w:proofErr w:type="spellEnd"/>
      <w:r>
        <w:t>”, párrafos 21 a 26; y TWF/51/10 “</w:t>
      </w:r>
      <w:proofErr w:type="spellStart"/>
      <w:r>
        <w:rPr>
          <w:i/>
        </w:rPr>
        <w:t>Report</w:t>
      </w:r>
      <w:proofErr w:type="spellEnd"/>
      <w:r>
        <w:t>”, párrafos 34 a 38).</w:t>
      </w:r>
    </w:p>
    <w:p w14:paraId="6FF4F984" w14:textId="77777777" w:rsidR="00962D66" w:rsidRPr="00962D66" w:rsidRDefault="00962D66" w:rsidP="00962D66">
      <w:pPr>
        <w:keepNext/>
      </w:pPr>
    </w:p>
    <w:p w14:paraId="24153870" w14:textId="77777777" w:rsidR="00962D66" w:rsidRPr="00962D66" w:rsidRDefault="00962D66" w:rsidP="00962D66">
      <w:pPr>
        <w:keepNext/>
      </w:pPr>
      <w:r>
        <w:fldChar w:fldCharType="begin"/>
      </w:r>
      <w:r w:rsidRPr="00962D66">
        <w:instrText xml:space="preserve"> AUTONUM  </w:instrText>
      </w:r>
      <w:r>
        <w:fldChar w:fldCharType="end"/>
      </w:r>
      <w:r>
        <w:tab/>
        <w:t>El TWC</w:t>
      </w:r>
      <w:r>
        <w:rPr>
          <w:rStyle w:val="FootnoteReference"/>
        </w:rPr>
        <w:footnoteReference w:id="8"/>
      </w:r>
      <w:r>
        <w:t xml:space="preserve"> examinó los documentos TWP/4/11 y TWC/38/6 “</w:t>
      </w:r>
      <w:proofErr w:type="spellStart"/>
      <w:r>
        <w:rPr>
          <w:i/>
        </w:rPr>
        <w:t>Combined</w:t>
      </w:r>
      <w:proofErr w:type="spellEnd"/>
      <w:r>
        <w:rPr>
          <w:i/>
        </w:rPr>
        <w:t xml:space="preserve"> </w:t>
      </w:r>
      <w:proofErr w:type="spellStart"/>
      <w:r>
        <w:rPr>
          <w:i/>
        </w:rPr>
        <w:t>Over</w:t>
      </w:r>
      <w:proofErr w:type="spellEnd"/>
      <w:r>
        <w:rPr>
          <w:i/>
        </w:rPr>
        <w:t xml:space="preserve"> </w:t>
      </w:r>
      <w:proofErr w:type="spellStart"/>
      <w:r>
        <w:rPr>
          <w:i/>
        </w:rPr>
        <w:t>Years</w:t>
      </w:r>
      <w:proofErr w:type="spellEnd"/>
      <w:r>
        <w:rPr>
          <w:i/>
        </w:rPr>
        <w:t xml:space="preserve"> </w:t>
      </w:r>
      <w:proofErr w:type="spellStart"/>
      <w:r>
        <w:rPr>
          <w:i/>
        </w:rPr>
        <w:t>Uniformity</w:t>
      </w:r>
      <w:proofErr w:type="spellEnd"/>
      <w:r>
        <w:rPr>
          <w:i/>
        </w:rPr>
        <w:t xml:space="preserve"> (COYU) </w:t>
      </w:r>
      <w:proofErr w:type="spellStart"/>
      <w:r>
        <w:rPr>
          <w:i/>
        </w:rPr>
        <w:t>Criterion</w:t>
      </w:r>
      <w:proofErr w:type="spellEnd"/>
      <w:r>
        <w:t>” (Criterio combinado interanual de homogeneidad (COYU)) (véanse los párrafos 18 a 24 del documento TWC/38/11 “</w:t>
      </w:r>
      <w:proofErr w:type="spellStart"/>
      <w:r>
        <w:rPr>
          <w:i/>
        </w:rPr>
        <w:t>Report</w:t>
      </w:r>
      <w:proofErr w:type="spellEnd"/>
      <w:r>
        <w:t xml:space="preserve">”). </w:t>
      </w:r>
    </w:p>
    <w:p w14:paraId="5D22E159" w14:textId="77777777" w:rsidR="00962D66" w:rsidRPr="00962D66" w:rsidRDefault="00962D66" w:rsidP="00962D66"/>
    <w:p w14:paraId="1E2C0A2C" w14:textId="77777777" w:rsidR="00962D66" w:rsidRPr="00962D66" w:rsidRDefault="00962D66" w:rsidP="00962D66">
      <w:r>
        <w:fldChar w:fldCharType="begin"/>
      </w:r>
      <w:r w:rsidRPr="00962D66">
        <w:instrText xml:space="preserve"> AUTONUM  </w:instrText>
      </w:r>
      <w:r>
        <w:fldChar w:fldCharType="end"/>
      </w:r>
      <w:r>
        <w:tab/>
        <w:t xml:space="preserve">Los TWP examinaron el documento TWP/4/11. </w:t>
      </w:r>
    </w:p>
    <w:p w14:paraId="1A8EF09C" w14:textId="77777777" w:rsidR="00962D66" w:rsidRPr="00962D66" w:rsidRDefault="00962D66" w:rsidP="00962D66"/>
    <w:p w14:paraId="78B1541B" w14:textId="77777777" w:rsidR="00962D66" w:rsidRPr="00962D66" w:rsidRDefault="00962D66" w:rsidP="00962D66">
      <w:r>
        <w:fldChar w:fldCharType="begin"/>
      </w:r>
      <w:r w:rsidRPr="00962D66">
        <w:instrText xml:space="preserve"> AUTONUM  </w:instrText>
      </w:r>
      <w:r>
        <w:fldChar w:fldCharType="end"/>
      </w:r>
      <w:r>
        <w:tab/>
        <w:t xml:space="preserve">Los TWP tomaron nota de que el TWC invitó a los miembros que utilizan los programas informáticos “R” o “DUST” a que examinen el nuevo paquete informático para el COYU a fin de detectar elementos que puedan mejorarse. </w:t>
      </w:r>
    </w:p>
    <w:p w14:paraId="45F47BEE" w14:textId="77777777" w:rsidR="00962D66" w:rsidRPr="00962D66" w:rsidRDefault="00962D66" w:rsidP="00962D66"/>
    <w:p w14:paraId="4F43377F" w14:textId="77777777" w:rsidR="00962D66" w:rsidRPr="00962D66" w:rsidRDefault="00962D66" w:rsidP="00962D66">
      <w:r>
        <w:fldChar w:fldCharType="begin"/>
      </w:r>
      <w:r w:rsidRPr="00962D66">
        <w:instrText xml:space="preserve"> AUTONUM  </w:instrText>
      </w:r>
      <w:r>
        <w:fldChar w:fldCharType="end"/>
      </w:r>
      <w:r>
        <w:tab/>
        <w:t xml:space="preserve">Los TWP tomaron nota de que los expertos de China, Finlandia, Francia y el Reino Unido manifestaron interés en examinar el nuevo paquete informático para el COYU. </w:t>
      </w:r>
    </w:p>
    <w:p w14:paraId="60B4DB67" w14:textId="77777777" w:rsidR="00962D66" w:rsidRPr="00962D66" w:rsidRDefault="00962D66" w:rsidP="00962D66"/>
    <w:p w14:paraId="1551D736" w14:textId="59316197" w:rsidR="00962D66" w:rsidRPr="00962D66" w:rsidRDefault="00962D66" w:rsidP="00962D66">
      <w:r>
        <w:fldChar w:fldCharType="begin"/>
      </w:r>
      <w:r w:rsidRPr="00962D66">
        <w:instrText xml:space="preserve"> AUTONUM  </w:instrText>
      </w:r>
      <w:r>
        <w:fldChar w:fldCharType="end"/>
      </w:r>
      <w:r>
        <w:tab/>
        <w:t>Los TWP tomaron nota de la invitación a que se comuniquen al redactor del Reino Unido sus recomendaciones de redacción relativas al proyecto de revisión propuesto para la sección 9 “Criterio combinado interanual de homogeneidad (COYU)” del documento TGP/8.</w:t>
      </w:r>
      <w:r w:rsidR="007422AE">
        <w:t xml:space="preserve"> </w:t>
      </w:r>
    </w:p>
    <w:p w14:paraId="7FB9EF75" w14:textId="77777777" w:rsidR="00962D66" w:rsidRPr="00962D66" w:rsidRDefault="00962D66" w:rsidP="00962D66"/>
    <w:p w14:paraId="1B24483A" w14:textId="77777777" w:rsidR="00962D66" w:rsidRPr="00962D66" w:rsidRDefault="00962D66" w:rsidP="00962D66">
      <w:r>
        <w:fldChar w:fldCharType="begin"/>
      </w:r>
      <w:r w:rsidRPr="00962D66">
        <w:instrText xml:space="preserve"> AUTONUM  </w:instrText>
      </w:r>
      <w:r>
        <w:fldChar w:fldCharType="end"/>
      </w:r>
      <w:r>
        <w:tab/>
        <w:t>Los TWP tomaron nota de la invitación al experto del Reino Unido a elaborar una versión revisada del proyecto de orientación, para presentarla a este Grupo de Trabajo en su trigésima octava sesión.</w:t>
      </w:r>
    </w:p>
    <w:p w14:paraId="59F3A220" w14:textId="77777777" w:rsidR="00962D66" w:rsidRPr="00962D66" w:rsidRDefault="00962D66" w:rsidP="00962D66"/>
    <w:p w14:paraId="729F8348" w14:textId="77777777" w:rsidR="00962D66" w:rsidRDefault="00962D66" w:rsidP="00962D66">
      <w:pPr>
        <w:pStyle w:val="Heading2"/>
      </w:pPr>
      <w:bookmarkStart w:id="16" w:name="_Toc53066964"/>
      <w:bookmarkStart w:id="17" w:name="_Toc54546951"/>
      <w:r>
        <w:t>Grupo de Trabajo Técnico sobre Plantas Agrícolas</w:t>
      </w:r>
      <w:bookmarkEnd w:id="16"/>
      <w:bookmarkEnd w:id="17"/>
    </w:p>
    <w:p w14:paraId="6C7C634E" w14:textId="77777777" w:rsidR="00962D66" w:rsidRPr="00962D66" w:rsidRDefault="00962D66" w:rsidP="00962D66"/>
    <w:p w14:paraId="7AFA94CE" w14:textId="77777777" w:rsidR="00962D66" w:rsidRPr="00962D66" w:rsidRDefault="00962D66" w:rsidP="00962D66">
      <w:r>
        <w:fldChar w:fldCharType="begin"/>
      </w:r>
      <w:r w:rsidRPr="00962D66">
        <w:instrText xml:space="preserve"> AUTONUM  </w:instrText>
      </w:r>
      <w:r>
        <w:fldChar w:fldCharType="end"/>
      </w:r>
      <w:r>
        <w:tab/>
        <w:t>En su cuadragésima novena sesión, el TWA convino en que el método COYU se utiliza con frecuencia en el examen de los cultivos agrícolas y agradeció a los expertos del Reino Unido las mejoras realizadas al método de cálculo y su introducción en un nuevo paquete informático para el COYU.</w:t>
      </w:r>
    </w:p>
    <w:p w14:paraId="7A2B8B35" w14:textId="77777777" w:rsidR="00962D66" w:rsidRPr="00962D66" w:rsidRDefault="00962D66" w:rsidP="00962D66"/>
    <w:p w14:paraId="73887181" w14:textId="77777777" w:rsidR="00962D66" w:rsidRPr="00962D66" w:rsidRDefault="00962D66" w:rsidP="00962D66"/>
    <w:p w14:paraId="54774870" w14:textId="77777777" w:rsidR="00962D66" w:rsidRDefault="00962D66" w:rsidP="00962D66">
      <w:pPr>
        <w:pStyle w:val="Heading2"/>
      </w:pPr>
      <w:bookmarkStart w:id="18" w:name="_Toc53066965"/>
      <w:bookmarkStart w:id="19" w:name="_Toc54546952"/>
      <w:r>
        <w:t>Grupo de Trabajo Técnico sobre Automatización y Programas Informáticos</w:t>
      </w:r>
      <w:bookmarkEnd w:id="18"/>
      <w:bookmarkEnd w:id="19"/>
    </w:p>
    <w:p w14:paraId="7F22E426" w14:textId="77777777" w:rsidR="00962D66" w:rsidRPr="00962D66" w:rsidRDefault="00962D66" w:rsidP="00962D66"/>
    <w:p w14:paraId="7897827B" w14:textId="77777777" w:rsidR="00962D66" w:rsidRDefault="00962D66" w:rsidP="00962D66">
      <w:pPr>
        <w:pStyle w:val="Heading3"/>
      </w:pPr>
      <w:bookmarkStart w:id="20" w:name="_Toc53066966"/>
      <w:bookmarkStart w:id="21" w:name="_Toc54546953"/>
      <w:r>
        <w:t>Desarrollo del programa informático que incorpora el nuevo método COYU</w:t>
      </w:r>
      <w:bookmarkEnd w:id="20"/>
      <w:bookmarkEnd w:id="21"/>
    </w:p>
    <w:p w14:paraId="6775B27A" w14:textId="77777777" w:rsidR="00962D66" w:rsidRPr="00962D66" w:rsidRDefault="00962D66" w:rsidP="00962D66"/>
    <w:p w14:paraId="294CCDA9" w14:textId="54FF9F17" w:rsidR="00962D66" w:rsidRPr="00962D66" w:rsidRDefault="00962D66" w:rsidP="00962D66">
      <w:r>
        <w:fldChar w:fldCharType="begin"/>
      </w:r>
      <w:r w:rsidRPr="00962D66">
        <w:instrText xml:space="preserve"> AUTONUM  </w:instrText>
      </w:r>
      <w:r>
        <w:fldChar w:fldCharType="end"/>
      </w:r>
      <w:r>
        <w:tab/>
        <w:t xml:space="preserve">El TWC tomó nota de los avances en el desarrollo del programa informático para el COYU y del calendario para </w:t>
      </w:r>
      <w:r w:rsidR="008001A6">
        <w:t>la</w:t>
      </w:r>
      <w:r>
        <w:t xml:space="preserve"> evaluación</w:t>
      </w:r>
      <w:r w:rsidR="008001A6">
        <w:t xml:space="preserve"> de este programa informático</w:t>
      </w:r>
      <w:r>
        <w:t>. El TWC tomó nota de que las versiones de prueba en los programas informáticos “R” y DUSTNT se pondrán en funcionamiento en noviembre de 2020 y convino en invitar a los miembros a participar en una campaña de pruebas hasta abril de 2021. El TWC tomó nota de que los expertos de China, Finlandia, Francia y el Reino Unido manifestaron interés en examinar el nuevo programa informático para el COYU.</w:t>
      </w:r>
    </w:p>
    <w:p w14:paraId="027A8FFC" w14:textId="77777777" w:rsidR="00962D66" w:rsidRPr="00962D66" w:rsidRDefault="00962D66" w:rsidP="00962D66">
      <w:pPr>
        <w:rPr>
          <w:snapToGrid w:val="0"/>
        </w:rPr>
      </w:pPr>
    </w:p>
    <w:p w14:paraId="32F263E1" w14:textId="77777777" w:rsidR="00962D66" w:rsidRDefault="00962D66" w:rsidP="00962D66">
      <w:pPr>
        <w:pStyle w:val="Heading3"/>
        <w:rPr>
          <w:snapToGrid w:val="0"/>
        </w:rPr>
      </w:pPr>
      <w:bookmarkStart w:id="22" w:name="_Toc53066967"/>
      <w:bookmarkStart w:id="23" w:name="_Toc54546954"/>
      <w:r>
        <w:t>Proyecto de sección sobre el método de cálculo del COYU para sustituir a la sección que figura en el documento TGP/8</w:t>
      </w:r>
      <w:bookmarkEnd w:id="22"/>
      <w:bookmarkEnd w:id="23"/>
    </w:p>
    <w:p w14:paraId="17EE8476" w14:textId="77777777" w:rsidR="00962D66" w:rsidRPr="00962D66" w:rsidRDefault="00962D66" w:rsidP="00962D66">
      <w:pPr>
        <w:rPr>
          <w:snapToGrid w:val="0"/>
        </w:rPr>
      </w:pPr>
    </w:p>
    <w:p w14:paraId="345C658E" w14:textId="77777777" w:rsidR="00962D66" w:rsidRPr="00962D66" w:rsidRDefault="00962D66" w:rsidP="00962D66">
      <w:r>
        <w:fldChar w:fldCharType="begin"/>
      </w:r>
      <w:r w:rsidRPr="00962D66">
        <w:instrText xml:space="preserve"> AUTONUM  </w:instrText>
      </w:r>
      <w:r>
        <w:fldChar w:fldCharType="end"/>
      </w:r>
      <w:r>
        <w:tab/>
        <w:t xml:space="preserve">El TWC examinó el proyecto de texto propuesto para las secciones 9 y 10 del documento TGP/8, que se reproduce en los Anexos del presente documento. El TWC tomó nota de que las recomendaciones de redacción comunicadas al redactor del Reino Unido se han incorporado en la propuesta de proyecto de revisión de la sección 9 “Criterio combinado interanual de homogeneidad (COYU)” del documento TGP/8 que se reproduce en los Anexos del presente documento. </w:t>
      </w:r>
    </w:p>
    <w:p w14:paraId="57B0C563" w14:textId="77777777" w:rsidR="00962D66" w:rsidRPr="00962D66" w:rsidRDefault="00962D66" w:rsidP="00962D66"/>
    <w:p w14:paraId="339147C6" w14:textId="77777777" w:rsidR="00962D66" w:rsidRPr="00962D66" w:rsidRDefault="00962D66" w:rsidP="00962D66">
      <w:r>
        <w:fldChar w:fldCharType="begin"/>
      </w:r>
      <w:r w:rsidRPr="00962D66">
        <w:instrText xml:space="preserve"> AUTONUM  </w:instrText>
      </w:r>
      <w:r>
        <w:fldChar w:fldCharType="end"/>
      </w:r>
      <w:r>
        <w:tab/>
        <w:t>El TWC convino en que el documento TGP/8 debe incluir dos secciones sobre el criterio COYU: una para la versión reemplazada (media móvil) y otra para el método mejorado (</w:t>
      </w:r>
      <w:proofErr w:type="spellStart"/>
      <w:r>
        <w:rPr>
          <w:i/>
        </w:rPr>
        <w:t>splines</w:t>
      </w:r>
      <w:proofErr w:type="spellEnd"/>
      <w:r>
        <w:t xml:space="preserve">). El TC convino en que ambas secciones son necesarias para ofrecer orientaciones a los usuarios de las diferentes versiones del método. </w:t>
      </w:r>
    </w:p>
    <w:p w14:paraId="677B447A" w14:textId="77777777" w:rsidR="00962D66" w:rsidRPr="00962D66" w:rsidRDefault="00962D66" w:rsidP="00962D66"/>
    <w:p w14:paraId="7EFEFC72" w14:textId="77777777" w:rsidR="00962D66" w:rsidRPr="00962D66" w:rsidRDefault="00962D66" w:rsidP="00962D66">
      <w:r>
        <w:fldChar w:fldCharType="begin"/>
      </w:r>
      <w:r w:rsidRPr="00962D66">
        <w:instrText xml:space="preserve"> AUTONUM  </w:instrText>
      </w:r>
      <w:r>
        <w:fldChar w:fldCharType="end"/>
      </w:r>
      <w:r>
        <w:tab/>
        <w:t xml:space="preserve">El TWC convino en introducir las siguientes modificaciones en el proyecto de orientación que figura en el Anexo I del documento TWC/38/6: </w:t>
      </w:r>
    </w:p>
    <w:p w14:paraId="1727927C" w14:textId="77777777" w:rsidR="00962D66" w:rsidRPr="00962D66" w:rsidRDefault="00962D66" w:rsidP="00962D66"/>
    <w:p w14:paraId="642B5644" w14:textId="77777777" w:rsidR="00962D66" w:rsidRDefault="00962D66" w:rsidP="00962D66">
      <w:pPr>
        <w:pStyle w:val="ListParagraph"/>
        <w:numPr>
          <w:ilvl w:val="0"/>
          <w:numId w:val="1"/>
        </w:numPr>
        <w:ind w:left="1134" w:hanging="567"/>
        <w:rPr>
          <w:u w:val="single"/>
        </w:rPr>
      </w:pPr>
      <w:r>
        <w:t xml:space="preserve">Título: se ha de modificar de la manera siguiente: “9. CRITERIO COMBINADO INTERANUAL DE HOMOGENEIDAD (COYU): </w:t>
      </w:r>
      <w:r>
        <w:rPr>
          <w:highlight w:val="lightGray"/>
          <w:u w:val="single"/>
        </w:rPr>
        <w:t>MEDIA MÓVIL (VERSIÓN REEMPLAZADA)</w:t>
      </w:r>
    </w:p>
    <w:p w14:paraId="6D9969E2" w14:textId="77777777" w:rsidR="00962D66" w:rsidRPr="00962D66" w:rsidRDefault="00962D66" w:rsidP="00962D66">
      <w:pPr>
        <w:ind w:left="1134" w:right="567" w:hanging="567"/>
        <w:rPr>
          <w:u w:val="single"/>
        </w:rPr>
      </w:pPr>
    </w:p>
    <w:p w14:paraId="317FF49F" w14:textId="77777777" w:rsidR="00962D66" w:rsidRDefault="00962D66" w:rsidP="00962D66">
      <w:pPr>
        <w:pStyle w:val="ListParagraph"/>
        <w:numPr>
          <w:ilvl w:val="0"/>
          <w:numId w:val="1"/>
        </w:numPr>
        <w:ind w:left="1134" w:hanging="567"/>
        <w:rPr>
          <w:rFonts w:eastAsia="SimSun"/>
          <w:u w:val="single"/>
        </w:rPr>
      </w:pPr>
      <w:r>
        <w:t>Sección 9.1: modificar el último párrafo para que el texto sea el siguiente: “</w:t>
      </w:r>
      <w:r>
        <w:rPr>
          <w:highlight w:val="lightGray"/>
          <w:u w:val="single"/>
        </w:rPr>
        <w:t xml:space="preserve">En esta sección se describe la versión anterior del COYU, que desde 2020 ha sido reemplazada por un método mejorado basado en </w:t>
      </w:r>
      <w:proofErr w:type="spellStart"/>
      <w:r>
        <w:rPr>
          <w:i/>
          <w:highlight w:val="lightGray"/>
          <w:u w:val="single"/>
        </w:rPr>
        <w:t>splines</w:t>
      </w:r>
      <w:proofErr w:type="spellEnd"/>
      <w:r>
        <w:rPr>
          <w:highlight w:val="lightGray"/>
          <w:u w:val="single"/>
        </w:rPr>
        <w:t>. Se recomienda utilizar la versión mejorada. Véase la sección 10 “Criterio combinado interanual de homogeneidad (COYU): versión mejorada (</w:t>
      </w:r>
      <w:proofErr w:type="spellStart"/>
      <w:r>
        <w:rPr>
          <w:i/>
          <w:highlight w:val="lightGray"/>
          <w:u w:val="single"/>
        </w:rPr>
        <w:t>splines</w:t>
      </w:r>
      <w:proofErr w:type="spellEnd"/>
      <w:r>
        <w:rPr>
          <w:highlight w:val="lightGray"/>
          <w:u w:val="single"/>
        </w:rPr>
        <w:t>)” del documento TGP/8.</w:t>
      </w:r>
      <w:r>
        <w:rPr>
          <w:u w:val="single"/>
        </w:rPr>
        <w:t>”</w:t>
      </w:r>
    </w:p>
    <w:p w14:paraId="14D8326F" w14:textId="77777777" w:rsidR="00962D66" w:rsidRDefault="00962D66" w:rsidP="00962D66">
      <w:pPr>
        <w:pStyle w:val="ListParagraph"/>
        <w:ind w:left="1134"/>
        <w:rPr>
          <w:rFonts w:eastAsia="SimSun"/>
          <w:u w:val="single"/>
        </w:rPr>
      </w:pPr>
    </w:p>
    <w:p w14:paraId="4513886B" w14:textId="77777777" w:rsidR="00962D66" w:rsidRDefault="00962D66" w:rsidP="00962D66">
      <w:pPr>
        <w:pStyle w:val="ListParagraph"/>
        <w:numPr>
          <w:ilvl w:val="0"/>
          <w:numId w:val="1"/>
        </w:numPr>
        <w:ind w:left="1134" w:hanging="567"/>
        <w:rPr>
          <w:rFonts w:eastAsia="SimSun"/>
        </w:rPr>
      </w:pPr>
      <w:r>
        <w:t>Eliminar las referencias superfluas al COYD en toda la sección.</w:t>
      </w:r>
    </w:p>
    <w:p w14:paraId="19653E46" w14:textId="77777777" w:rsidR="00962D66" w:rsidRPr="00962D66" w:rsidRDefault="00962D66" w:rsidP="00962D66"/>
    <w:p w14:paraId="5C12CF41" w14:textId="77777777" w:rsidR="00962D66" w:rsidRPr="00962D66" w:rsidRDefault="00962D66" w:rsidP="00962D66">
      <w:r>
        <w:fldChar w:fldCharType="begin"/>
      </w:r>
      <w:r w:rsidRPr="00962D66">
        <w:instrText xml:space="preserve"> AUTONUM  </w:instrText>
      </w:r>
      <w:r>
        <w:fldChar w:fldCharType="end"/>
      </w:r>
      <w:r>
        <w:tab/>
        <w:t xml:space="preserve">El TWC convino en introducir las siguientes modificaciones en el proyecto de orientación que figura en el Anexo II del documento TWC/38/6: </w:t>
      </w:r>
    </w:p>
    <w:p w14:paraId="58A5E9EC" w14:textId="77777777" w:rsidR="00962D66" w:rsidRPr="00962D66" w:rsidRDefault="00962D66" w:rsidP="00962D66"/>
    <w:p w14:paraId="700BDF7E" w14:textId="77777777" w:rsidR="00962D66" w:rsidRDefault="00962D66" w:rsidP="00962D66">
      <w:pPr>
        <w:pStyle w:val="ListParagraph"/>
        <w:numPr>
          <w:ilvl w:val="0"/>
          <w:numId w:val="1"/>
        </w:numPr>
        <w:ind w:left="1134" w:hanging="567"/>
        <w:rPr>
          <w:u w:val="single"/>
        </w:rPr>
      </w:pPr>
      <w:r>
        <w:t xml:space="preserve">Título: se ha de modificar de la manera siguiente: “10. CRITERIO COMBINADO INTERANUAL DE HOMOGENEIDAD (COYU): </w:t>
      </w:r>
      <w:r>
        <w:rPr>
          <w:i/>
          <w:highlight w:val="lightGray"/>
          <w:u w:val="single"/>
        </w:rPr>
        <w:t>SPLINES</w:t>
      </w:r>
      <w:r>
        <w:rPr>
          <w:highlight w:val="lightGray"/>
          <w:u w:val="single"/>
        </w:rPr>
        <w:t xml:space="preserve"> (VERSIÓN MEJORADA)</w:t>
      </w:r>
    </w:p>
    <w:p w14:paraId="1289E009" w14:textId="77777777" w:rsidR="00962D66" w:rsidRPr="00962D66" w:rsidRDefault="00962D66" w:rsidP="00962D66">
      <w:pPr>
        <w:ind w:left="1134" w:right="567" w:hanging="567"/>
        <w:rPr>
          <w:u w:val="single"/>
        </w:rPr>
      </w:pPr>
    </w:p>
    <w:p w14:paraId="4E64651A" w14:textId="77777777" w:rsidR="00962D66" w:rsidRDefault="00962D66" w:rsidP="00962D66">
      <w:pPr>
        <w:pStyle w:val="ListParagraph"/>
        <w:numPr>
          <w:ilvl w:val="0"/>
          <w:numId w:val="1"/>
        </w:numPr>
        <w:ind w:left="1134" w:hanging="567"/>
        <w:rPr>
          <w:rFonts w:eastAsia="SimSun"/>
          <w:u w:val="single"/>
        </w:rPr>
      </w:pPr>
      <w:r>
        <w:t>Sección 10.1: modificar el último párrafo para que el texto sea el siguiente: “</w:t>
      </w:r>
      <w:r>
        <w:rPr>
          <w:highlight w:val="lightGray"/>
          <w:u w:val="single"/>
        </w:rPr>
        <w:t xml:space="preserve">En esta sección se describe el método mejorado del COYU basado en </w:t>
      </w:r>
      <w:proofErr w:type="spellStart"/>
      <w:r>
        <w:rPr>
          <w:i/>
          <w:highlight w:val="lightGray"/>
          <w:u w:val="single"/>
        </w:rPr>
        <w:t>splines</w:t>
      </w:r>
      <w:proofErr w:type="spellEnd"/>
      <w:r>
        <w:rPr>
          <w:highlight w:val="lightGray"/>
          <w:u w:val="single"/>
        </w:rPr>
        <w:t>, el cual reemplaza a la versión anterior (véase la sección 9 “Criterio combinado interanual de homogeneidad (COYU): versión reemplazada (media móvil)” del documento TGP/8). Se recomienda utilizar esta versión mejorada.</w:t>
      </w:r>
      <w:r>
        <w:rPr>
          <w:u w:val="single"/>
        </w:rPr>
        <w:t xml:space="preserve">” </w:t>
      </w:r>
    </w:p>
    <w:p w14:paraId="7C877A3F" w14:textId="77777777" w:rsidR="00962D66" w:rsidRDefault="00962D66" w:rsidP="00962D66">
      <w:pPr>
        <w:pStyle w:val="ListParagraph"/>
        <w:ind w:left="1134"/>
        <w:rPr>
          <w:rFonts w:eastAsia="SimSun"/>
          <w:u w:val="single"/>
        </w:rPr>
      </w:pPr>
    </w:p>
    <w:p w14:paraId="7469C0FD" w14:textId="77777777" w:rsidR="00962D66" w:rsidRDefault="00962D66" w:rsidP="00962D66">
      <w:pPr>
        <w:pStyle w:val="ListParagraph"/>
        <w:numPr>
          <w:ilvl w:val="0"/>
          <w:numId w:val="1"/>
        </w:numPr>
        <w:ind w:left="1134" w:hanging="567"/>
        <w:rPr>
          <w:rFonts w:eastAsia="SimSun"/>
        </w:rPr>
      </w:pPr>
      <w:r>
        <w:t xml:space="preserve">Sección 10.4.1: el texto del tercer elemento debe ser el siguiente: “Estimación de la relación entre el DE y la media en cada año. El método empleado se basa en </w:t>
      </w:r>
      <w:proofErr w:type="spellStart"/>
      <w:r>
        <w:rPr>
          <w:i/>
        </w:rPr>
        <w:t>splines</w:t>
      </w:r>
      <w:proofErr w:type="spellEnd"/>
      <w:r>
        <w:t xml:space="preserve"> ajustados a los logaritmos de los DE </w:t>
      </w:r>
      <w:proofErr w:type="spellStart"/>
      <w:r>
        <w:t>de</w:t>
      </w:r>
      <w:proofErr w:type="spellEnd"/>
      <w:r>
        <w:t xml:space="preserve"> las variedades comparables.”</w:t>
      </w:r>
    </w:p>
    <w:p w14:paraId="181D9EBA" w14:textId="77777777" w:rsidR="00962D66" w:rsidRDefault="00962D66" w:rsidP="00962D66">
      <w:pPr>
        <w:pStyle w:val="ListParagraph"/>
        <w:ind w:left="1134"/>
        <w:rPr>
          <w:rFonts w:eastAsia="SimSun"/>
        </w:rPr>
      </w:pPr>
    </w:p>
    <w:p w14:paraId="435EFFF1" w14:textId="77777777" w:rsidR="00962D66" w:rsidRDefault="00962D66" w:rsidP="00962D66">
      <w:pPr>
        <w:pStyle w:val="ListParagraph"/>
        <w:numPr>
          <w:ilvl w:val="0"/>
          <w:numId w:val="1"/>
        </w:numPr>
        <w:ind w:left="1134" w:hanging="567"/>
        <w:rPr>
          <w:rFonts w:eastAsia="SimSun"/>
        </w:rPr>
      </w:pPr>
      <w:r>
        <w:t>Eliminar las referencias superfluas al COYD en toda la sección.</w:t>
      </w:r>
    </w:p>
    <w:p w14:paraId="2E8D8722" w14:textId="77777777" w:rsidR="00962D66" w:rsidRDefault="00962D66" w:rsidP="00962D66">
      <w:pPr>
        <w:pStyle w:val="ListParagraph"/>
        <w:ind w:left="1134"/>
        <w:rPr>
          <w:rFonts w:eastAsia="SimSun"/>
        </w:rPr>
      </w:pPr>
    </w:p>
    <w:p w14:paraId="0686013E" w14:textId="77777777" w:rsidR="00962D66" w:rsidRDefault="00962D66" w:rsidP="00962D66">
      <w:pPr>
        <w:pStyle w:val="ListParagraph"/>
        <w:numPr>
          <w:ilvl w:val="0"/>
          <w:numId w:val="1"/>
        </w:numPr>
        <w:ind w:left="1134" w:hanging="567"/>
        <w:rPr>
          <w:rFonts w:eastAsia="SimSun"/>
        </w:rPr>
      </w:pPr>
      <w:r>
        <w:t>En el párrafo 10.7.2 se debe cambiar “rechazo temprano” por “aceptación temprana” (véase también el párrafo 23 del documento TWC/35/6)</w:t>
      </w:r>
    </w:p>
    <w:p w14:paraId="5DEA4B7D" w14:textId="77777777" w:rsidR="00962D66" w:rsidRDefault="00962D66" w:rsidP="00962D66">
      <w:pPr>
        <w:pStyle w:val="ListParagraph"/>
        <w:ind w:left="1134" w:hanging="567"/>
        <w:rPr>
          <w:rFonts w:eastAsia="SimSun"/>
        </w:rPr>
      </w:pPr>
    </w:p>
    <w:p w14:paraId="005EDB72" w14:textId="77777777" w:rsidR="00962D66" w:rsidRDefault="00962D66" w:rsidP="00962D66">
      <w:pPr>
        <w:pStyle w:val="ListParagraph"/>
        <w:numPr>
          <w:ilvl w:val="0"/>
          <w:numId w:val="1"/>
        </w:numPr>
        <w:ind w:left="1134" w:hanging="567"/>
        <w:rPr>
          <w:rFonts w:eastAsia="SimSun"/>
        </w:rPr>
      </w:pPr>
      <w:r>
        <w:t>El párrafo 10.8.4 debe modificarse de la siguiente manera: “… ejemplo expuesto en la sección </w:t>
      </w:r>
      <w:r>
        <w:rPr>
          <w:highlight w:val="darkGray"/>
        </w:rPr>
        <w:t>10.11</w:t>
      </w:r>
      <w:r>
        <w:t>…” en lugar de “… ejemplo expuesto en la sección 10.8…”</w:t>
      </w:r>
    </w:p>
    <w:p w14:paraId="52156081" w14:textId="77777777" w:rsidR="00962D66" w:rsidRDefault="00962D66" w:rsidP="00962D66">
      <w:pPr>
        <w:pStyle w:val="ListParagraph"/>
        <w:ind w:left="1134" w:hanging="567"/>
        <w:rPr>
          <w:rFonts w:eastAsia="SimSun"/>
        </w:rPr>
      </w:pPr>
    </w:p>
    <w:p w14:paraId="192428A2" w14:textId="77777777" w:rsidR="00962D66" w:rsidRDefault="00962D66" w:rsidP="00962D66">
      <w:pPr>
        <w:pStyle w:val="ListParagraph"/>
        <w:numPr>
          <w:ilvl w:val="0"/>
          <w:numId w:val="1"/>
        </w:numPr>
        <w:ind w:left="1134" w:hanging="567"/>
        <w:rPr>
          <w:rFonts w:eastAsia="SimSun"/>
        </w:rPr>
      </w:pPr>
      <w:r>
        <w:t>En el Anexo II, página 13, figura 3, el texto debe ser: “Decisión tras el tercer ciclo: Variedad no homogénea, p</w:t>
      </w:r>
      <w:r>
        <w:rPr>
          <w:vertAlign w:val="subscript"/>
        </w:rPr>
        <w:t>h3</w:t>
      </w:r>
      <w:r>
        <w:t> = 0,0</w:t>
      </w:r>
      <w:r>
        <w:rPr>
          <w:highlight w:val="darkGray"/>
        </w:rPr>
        <w:t>0</w:t>
      </w:r>
      <w:r>
        <w:t>3” en lugar de “Decisión tras el tercer ciclo: Variedad no homogénea, p</w:t>
      </w:r>
      <w:r>
        <w:rPr>
          <w:vertAlign w:val="subscript"/>
        </w:rPr>
        <w:t>h3</w:t>
      </w:r>
      <w:r>
        <w:t> = 0,03”</w:t>
      </w:r>
    </w:p>
    <w:p w14:paraId="1B3782B4" w14:textId="77777777" w:rsidR="00962D66" w:rsidRDefault="00962D66" w:rsidP="00962D66">
      <w:pPr>
        <w:pStyle w:val="ListParagraph"/>
        <w:ind w:left="1134" w:hanging="567"/>
        <w:rPr>
          <w:rFonts w:eastAsia="SimSun"/>
        </w:rPr>
      </w:pPr>
    </w:p>
    <w:p w14:paraId="3B9E018B" w14:textId="77777777" w:rsidR="00962D66" w:rsidRPr="00962D66" w:rsidRDefault="00962D66" w:rsidP="00962D66">
      <w:r>
        <w:fldChar w:fldCharType="begin"/>
      </w:r>
      <w:r w:rsidRPr="00962D66">
        <w:instrText xml:space="preserve"> AUTONUM  </w:instrText>
      </w:r>
      <w:r>
        <w:fldChar w:fldCharType="end"/>
      </w:r>
      <w:r>
        <w:tab/>
        <w:t>El TWC convino en que, una vez incorporadas las modificaciones antes mencionadas, debe proponerse al Comité Técnico que el proyecto de orientación expuesto en los Anexos I y II del documento TWC/38/6 se incluya en una futura revisión del documento TGP/8.</w:t>
      </w:r>
    </w:p>
    <w:p w14:paraId="37ADF648" w14:textId="77777777" w:rsidR="00962D66" w:rsidRPr="00962D66" w:rsidRDefault="00962D66" w:rsidP="00962D66"/>
    <w:p w14:paraId="27CDF842" w14:textId="77777777" w:rsidR="00962D66" w:rsidRPr="00962D66" w:rsidRDefault="00962D66" w:rsidP="00962D66"/>
    <w:p w14:paraId="23B9B61F" w14:textId="77777777" w:rsidR="00962D66" w:rsidRPr="00962D66" w:rsidRDefault="00962D66" w:rsidP="00962D66">
      <w:pPr>
        <w:keepNext/>
        <w:outlineLvl w:val="0"/>
        <w:rPr>
          <w:caps/>
        </w:rPr>
      </w:pPr>
      <w:bookmarkStart w:id="24" w:name="_Toc53066968"/>
      <w:bookmarkStart w:id="25" w:name="_Toc54546955"/>
      <w:r>
        <w:rPr>
          <w:caps/>
        </w:rPr>
        <w:t>PRÓXIMOS PASOS</w:t>
      </w:r>
      <w:bookmarkEnd w:id="24"/>
      <w:bookmarkEnd w:id="25"/>
    </w:p>
    <w:p w14:paraId="268C9B4E" w14:textId="77777777" w:rsidR="00962D66" w:rsidRPr="00962D66" w:rsidRDefault="00962D66" w:rsidP="00962D66"/>
    <w:p w14:paraId="7B2EC338" w14:textId="77777777" w:rsidR="00962D66" w:rsidRPr="00962D66" w:rsidRDefault="00962D66" w:rsidP="00962D66">
      <w:r>
        <w:fldChar w:fldCharType="begin"/>
      </w:r>
      <w:r w:rsidRPr="00962D66">
        <w:instrText xml:space="preserve"> AUTONUM  </w:instrText>
      </w:r>
      <w:r>
        <w:fldChar w:fldCharType="end"/>
      </w:r>
      <w:r>
        <w:tab/>
        <w:t xml:space="preserve">Se propone al TC que invite a los TWP, en sus sesiones de 2021, a examinar el proyecto de orientación expuesto en los Anexos del presente documento como punto de partida de la revisión de la sección 9 “Criterio combinado interanual de homogeneidad (COYU)” del documento TGP/8 “Diseño de ensayos y técnicas utilizados en el examen de la distinción, la homogeneidad y la estabilidad”, a reserva de las modificaciones indicadas en el texto. </w:t>
      </w:r>
    </w:p>
    <w:p w14:paraId="4C042AE9" w14:textId="77777777" w:rsidR="00962D66" w:rsidRPr="00962D66" w:rsidRDefault="00962D66" w:rsidP="00962D66"/>
    <w:p w14:paraId="56EF1851" w14:textId="77777777" w:rsidR="00962D66" w:rsidRPr="00962D66" w:rsidRDefault="00962D66" w:rsidP="00962D66">
      <w:pPr>
        <w:rPr>
          <w:highlight w:val="yellow"/>
        </w:rPr>
      </w:pPr>
    </w:p>
    <w:p w14:paraId="2D84B5F1" w14:textId="77777777" w:rsidR="00962D66" w:rsidRPr="00962D66" w:rsidRDefault="00962D66" w:rsidP="00962D66">
      <w:pPr>
        <w:tabs>
          <w:tab w:val="left" w:pos="5387"/>
        </w:tabs>
        <w:ind w:left="4820"/>
        <w:rPr>
          <w:i/>
        </w:rPr>
      </w:pPr>
      <w:r>
        <w:rPr>
          <w:i/>
        </w:rPr>
        <w:fldChar w:fldCharType="begin"/>
      </w:r>
      <w:r w:rsidRPr="00962D66">
        <w:rPr>
          <w:i/>
        </w:rPr>
        <w:instrText xml:space="preserve"> AUTONUM  </w:instrText>
      </w:r>
      <w:r>
        <w:rPr>
          <w:i/>
        </w:rPr>
        <w:fldChar w:fldCharType="end"/>
      </w:r>
      <w:r>
        <w:tab/>
      </w:r>
      <w:r>
        <w:rPr>
          <w:i/>
        </w:rPr>
        <w:t>Se invita al TC a:</w:t>
      </w:r>
    </w:p>
    <w:p w14:paraId="5744A236" w14:textId="77777777" w:rsidR="00962D66" w:rsidRPr="00962D66" w:rsidRDefault="00962D66" w:rsidP="00962D66">
      <w:pPr>
        <w:tabs>
          <w:tab w:val="left" w:pos="5387"/>
        </w:tabs>
        <w:ind w:left="4820"/>
        <w:rPr>
          <w:i/>
        </w:rPr>
      </w:pPr>
    </w:p>
    <w:p w14:paraId="7F0FCC47" w14:textId="77777777" w:rsidR="00962D66" w:rsidRPr="00962D66" w:rsidRDefault="00962D66" w:rsidP="00962D66">
      <w:pPr>
        <w:tabs>
          <w:tab w:val="left" w:pos="5387"/>
          <w:tab w:val="left" w:pos="5954"/>
        </w:tabs>
        <w:ind w:left="4820"/>
        <w:rPr>
          <w:i/>
        </w:rPr>
      </w:pPr>
      <w:r>
        <w:tab/>
      </w:r>
      <w:r>
        <w:rPr>
          <w:i/>
        </w:rPr>
        <w:t>a)</w:t>
      </w:r>
      <w:r>
        <w:tab/>
      </w:r>
      <w:r>
        <w:rPr>
          <w:i/>
        </w:rPr>
        <w:t>tomar nota del proyecto de revisión de la sección 9 “Criterio combinado interanual de homogeneidad (COYU)” del documento TGP/8, expuesto en los Anexos del presente documento;</w:t>
      </w:r>
    </w:p>
    <w:p w14:paraId="1C1CB7C1" w14:textId="77777777" w:rsidR="00962D66" w:rsidRPr="00962D66" w:rsidRDefault="00962D66" w:rsidP="00962D66">
      <w:pPr>
        <w:tabs>
          <w:tab w:val="left" w:pos="5387"/>
        </w:tabs>
        <w:ind w:left="4820"/>
        <w:rPr>
          <w:i/>
        </w:rPr>
      </w:pPr>
    </w:p>
    <w:p w14:paraId="14C2399D" w14:textId="77BB43CA" w:rsidR="00962D66" w:rsidRPr="00962D66" w:rsidRDefault="00962D66" w:rsidP="00962D66">
      <w:pPr>
        <w:tabs>
          <w:tab w:val="left" w:pos="5387"/>
          <w:tab w:val="left" w:pos="5954"/>
        </w:tabs>
        <w:ind w:left="4820"/>
        <w:rPr>
          <w:i/>
        </w:rPr>
      </w:pPr>
      <w:r>
        <w:tab/>
      </w:r>
      <w:r>
        <w:rPr>
          <w:i/>
        </w:rPr>
        <w:t>b)</w:t>
      </w:r>
      <w:r>
        <w:tab/>
      </w:r>
      <w:r>
        <w:rPr>
          <w:i/>
        </w:rPr>
        <w:t>solicitar a los Grupos de Trabajo Técnico, en sus sesiones de 2021, que examinen la propuesta de revisión de la sección 9 “Criterio combinado interanual de homogeneidad (COYU)” del documento</w:t>
      </w:r>
      <w:r w:rsidR="000A3618">
        <w:rPr>
          <w:i/>
        </w:rPr>
        <w:t> </w:t>
      </w:r>
      <w:r>
        <w:rPr>
          <w:i/>
        </w:rPr>
        <w:t>TGP/8”, sobre la base del proyecto expuesto en los Anexos del presente documento;</w:t>
      </w:r>
    </w:p>
    <w:p w14:paraId="7A28EEFC" w14:textId="77777777" w:rsidR="00962D66" w:rsidRPr="00962D66" w:rsidRDefault="00962D66" w:rsidP="00962D66">
      <w:pPr>
        <w:tabs>
          <w:tab w:val="left" w:pos="5387"/>
          <w:tab w:val="left" w:pos="5954"/>
        </w:tabs>
        <w:ind w:left="4820"/>
        <w:rPr>
          <w:i/>
        </w:rPr>
      </w:pPr>
    </w:p>
    <w:p w14:paraId="0F65272C" w14:textId="09E383AD" w:rsidR="00962D66" w:rsidRPr="00962D66" w:rsidRDefault="00962D66" w:rsidP="00962D66">
      <w:pPr>
        <w:tabs>
          <w:tab w:val="left" w:pos="5387"/>
          <w:tab w:val="left" w:pos="5954"/>
        </w:tabs>
        <w:ind w:left="4820"/>
        <w:rPr>
          <w:i/>
        </w:rPr>
      </w:pPr>
      <w:r>
        <w:tab/>
      </w:r>
      <w:r>
        <w:rPr>
          <w:i/>
        </w:rPr>
        <w:t>c)</w:t>
      </w:r>
      <w:r>
        <w:tab/>
      </w:r>
      <w:r>
        <w:rPr>
          <w:i/>
        </w:rPr>
        <w:t>tomar nota de que se prevé que las versiones de prueba del programa informático para el</w:t>
      </w:r>
      <w:r w:rsidR="00391333">
        <w:rPr>
          <w:i/>
        </w:rPr>
        <w:t> </w:t>
      </w:r>
      <w:r>
        <w:rPr>
          <w:i/>
        </w:rPr>
        <w:t xml:space="preserve">COYU </w:t>
      </w:r>
      <w:r w:rsidR="00615E16">
        <w:rPr>
          <w:i/>
        </w:rPr>
        <w:t>con</w:t>
      </w:r>
      <w:r>
        <w:rPr>
          <w:i/>
        </w:rPr>
        <w:t xml:space="preserve"> </w:t>
      </w:r>
      <w:proofErr w:type="spellStart"/>
      <w:r>
        <w:t>splines</w:t>
      </w:r>
      <w:proofErr w:type="spellEnd"/>
      <w:r>
        <w:rPr>
          <w:i/>
        </w:rPr>
        <w:t xml:space="preserve">, en los programas R y DUSTNT, se pongan en funcionamiento en noviembre de 2020; </w:t>
      </w:r>
    </w:p>
    <w:p w14:paraId="369C6C92" w14:textId="77777777" w:rsidR="00962D66" w:rsidRPr="00962D66" w:rsidRDefault="00962D66" w:rsidP="00962D66">
      <w:pPr>
        <w:tabs>
          <w:tab w:val="left" w:pos="5387"/>
        </w:tabs>
        <w:ind w:left="4820"/>
        <w:rPr>
          <w:i/>
        </w:rPr>
      </w:pPr>
    </w:p>
    <w:p w14:paraId="29FDEF9D" w14:textId="77777777" w:rsidR="00962D66" w:rsidRPr="00962D66" w:rsidRDefault="00962D66" w:rsidP="00962D66">
      <w:pPr>
        <w:tabs>
          <w:tab w:val="left" w:pos="5387"/>
          <w:tab w:val="left" w:pos="5954"/>
        </w:tabs>
        <w:ind w:left="4820"/>
        <w:rPr>
          <w:i/>
        </w:rPr>
      </w:pPr>
      <w:r>
        <w:tab/>
      </w:r>
      <w:r>
        <w:rPr>
          <w:i/>
        </w:rPr>
        <w:t>d)</w:t>
      </w:r>
      <w:r>
        <w:tab/>
      </w:r>
      <w:r>
        <w:rPr>
          <w:i/>
        </w:rPr>
        <w:t xml:space="preserve">tomar nota de que los expertos de China, Finlandia, Francia y el Reino Unido manifestaron interés en examinar el programa informático para el COYU con </w:t>
      </w:r>
      <w:proofErr w:type="spellStart"/>
      <w:r>
        <w:t>splines</w:t>
      </w:r>
      <w:proofErr w:type="spellEnd"/>
      <w:r>
        <w:rPr>
          <w:i/>
        </w:rPr>
        <w:t xml:space="preserve">; </w:t>
      </w:r>
    </w:p>
    <w:p w14:paraId="0DDE13F5" w14:textId="77777777" w:rsidR="00962D66" w:rsidRPr="00962D66" w:rsidRDefault="00962D66" w:rsidP="00962D66">
      <w:pPr>
        <w:tabs>
          <w:tab w:val="left" w:pos="5387"/>
        </w:tabs>
        <w:ind w:left="4820"/>
        <w:rPr>
          <w:i/>
        </w:rPr>
      </w:pPr>
    </w:p>
    <w:p w14:paraId="1BB06124" w14:textId="77777777" w:rsidR="00962D66" w:rsidRPr="00962D66" w:rsidRDefault="00962D66" w:rsidP="00962D66">
      <w:pPr>
        <w:tabs>
          <w:tab w:val="left" w:pos="5387"/>
          <w:tab w:val="left" w:pos="5954"/>
        </w:tabs>
        <w:ind w:left="4820"/>
        <w:rPr>
          <w:i/>
        </w:rPr>
      </w:pPr>
      <w:r>
        <w:tab/>
      </w:r>
      <w:r>
        <w:rPr>
          <w:i/>
        </w:rPr>
        <w:t>e)</w:t>
      </w:r>
      <w:r>
        <w:tab/>
      </w:r>
      <w:r>
        <w:rPr>
          <w:i/>
        </w:rPr>
        <w:t>convino con el TWC en invitar a los miembros a participar en una campaña de pruebas del programa informático para el COYU con </w:t>
      </w:r>
      <w:proofErr w:type="spellStart"/>
      <w:r>
        <w:t>splines</w:t>
      </w:r>
      <w:proofErr w:type="spellEnd"/>
      <w:r>
        <w:rPr>
          <w:i/>
        </w:rPr>
        <w:t xml:space="preserve"> hasta abril de 2021; y </w:t>
      </w:r>
    </w:p>
    <w:p w14:paraId="588B7253" w14:textId="77777777" w:rsidR="00962D66" w:rsidRPr="00962D66" w:rsidRDefault="00962D66" w:rsidP="00962D66">
      <w:pPr>
        <w:tabs>
          <w:tab w:val="left" w:pos="5387"/>
          <w:tab w:val="left" w:pos="5954"/>
        </w:tabs>
        <w:ind w:left="4820"/>
        <w:rPr>
          <w:i/>
        </w:rPr>
      </w:pPr>
    </w:p>
    <w:p w14:paraId="78ADC898" w14:textId="77777777" w:rsidR="00962D66" w:rsidRPr="00962D66" w:rsidRDefault="00962D66" w:rsidP="00962D66">
      <w:pPr>
        <w:tabs>
          <w:tab w:val="left" w:pos="5387"/>
          <w:tab w:val="left" w:pos="5954"/>
        </w:tabs>
        <w:ind w:left="4820"/>
        <w:rPr>
          <w:i/>
        </w:rPr>
      </w:pPr>
      <w:r>
        <w:tab/>
      </w:r>
      <w:r>
        <w:rPr>
          <w:i/>
        </w:rPr>
        <w:t>f)</w:t>
      </w:r>
      <w:r>
        <w:tab/>
      </w:r>
      <w:r>
        <w:rPr>
          <w:i/>
        </w:rPr>
        <w:t>solicitó que el TWC elabore un informe de los resultados de la campaña de pruebas del programa informático para el COYU con </w:t>
      </w:r>
      <w:proofErr w:type="spellStart"/>
      <w:r>
        <w:t>splines</w:t>
      </w:r>
      <w:proofErr w:type="spellEnd"/>
      <w:r>
        <w:rPr>
          <w:i/>
        </w:rPr>
        <w:t>, a fin de que el TC lo examine en coincidencia con el examen de una revisión del documento TGP/8 en su quincuagésima séptima sesión.</w:t>
      </w:r>
    </w:p>
    <w:p w14:paraId="3DF56562" w14:textId="77777777" w:rsidR="00962D66" w:rsidRPr="00962D66" w:rsidRDefault="00962D66" w:rsidP="00962D66">
      <w:pPr>
        <w:tabs>
          <w:tab w:val="left" w:pos="5387"/>
          <w:tab w:val="left" w:pos="5954"/>
        </w:tabs>
        <w:ind w:left="4820"/>
        <w:rPr>
          <w:rFonts w:eastAsia="MS Mincho"/>
          <w:i/>
        </w:rPr>
      </w:pPr>
    </w:p>
    <w:p w14:paraId="0A3F2550" w14:textId="77777777" w:rsidR="00962D66" w:rsidRPr="00962D66" w:rsidRDefault="00962D66" w:rsidP="00962D66"/>
    <w:p w14:paraId="33873732" w14:textId="77777777" w:rsidR="00962D66" w:rsidRPr="00962D66" w:rsidRDefault="00962D66" w:rsidP="00962D66"/>
    <w:p w14:paraId="655D376D" w14:textId="3563CB0B" w:rsidR="00962D66" w:rsidRPr="002B1BAF" w:rsidRDefault="00962D66" w:rsidP="00962D66">
      <w:pPr>
        <w:jc w:val="right"/>
        <w:sectPr w:rsidR="00962D66" w:rsidRPr="002B1BAF" w:rsidSect="00906DDC">
          <w:headerReference w:type="default" r:id="rId8"/>
          <w:pgSz w:w="11907" w:h="16840" w:code="9"/>
          <w:pgMar w:top="510" w:right="1134" w:bottom="1134" w:left="1134" w:header="510" w:footer="680" w:gutter="0"/>
          <w:cols w:space="720"/>
          <w:titlePg/>
        </w:sectPr>
      </w:pPr>
      <w:r>
        <w:t>[Sigue el Anexo</w:t>
      </w:r>
      <w:r w:rsidR="000870B1">
        <w:t xml:space="preserve"> I</w:t>
      </w:r>
      <w:r>
        <w:t>]</w:t>
      </w:r>
    </w:p>
    <w:p w14:paraId="44244EA1" w14:textId="77777777" w:rsidR="00962D66" w:rsidRDefault="00962D66" w:rsidP="00962D66">
      <w:pPr>
        <w:jc w:val="center"/>
      </w:pPr>
      <w:r>
        <w:t>PROYECTO DE TEXTO PROPUESTO PARA LA SECCIÓN 9 DEL DOCUMENTO TGP/8</w:t>
      </w:r>
    </w:p>
    <w:p w14:paraId="3FE93DE5" w14:textId="77777777" w:rsidR="00962D66" w:rsidRPr="00962D66" w:rsidRDefault="00962D66" w:rsidP="00962D66"/>
    <w:p w14:paraId="71F85800" w14:textId="77777777" w:rsidR="00962D66" w:rsidRPr="00962D66" w:rsidRDefault="00962D66" w:rsidP="00962D66">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962D66" w:rsidRPr="00962D66" w14:paraId="73E299E4" w14:textId="77777777" w:rsidTr="00962D66">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14:paraId="5F54E1B9" w14:textId="77777777" w:rsidR="00962D66" w:rsidRPr="00962D66" w:rsidRDefault="00962D66">
            <w:pPr>
              <w:jc w:val="center"/>
              <w:rPr>
                <w:rFonts w:cs="Arial"/>
                <w:sz w:val="18"/>
                <w:szCs w:val="18"/>
                <w:u w:val="single"/>
              </w:rPr>
            </w:pPr>
            <w:r>
              <w:rPr>
                <w:sz w:val="18"/>
                <w:u w:val="single"/>
              </w:rPr>
              <w:t>Nota sobre el presente proyecto</w:t>
            </w:r>
          </w:p>
          <w:p w14:paraId="56645B6F" w14:textId="77777777" w:rsidR="00962D66" w:rsidRPr="00962D66" w:rsidRDefault="00962D66">
            <w:pPr>
              <w:rPr>
                <w:rFonts w:cs="Arial"/>
                <w:b/>
                <w:sz w:val="18"/>
                <w:szCs w:val="18"/>
              </w:rPr>
            </w:pPr>
          </w:p>
          <w:p w14:paraId="63149A5F" w14:textId="77777777" w:rsidR="00962D66" w:rsidRPr="00962D66" w:rsidRDefault="00962D66">
            <w:pPr>
              <w:rPr>
                <w:rFonts w:cs="Arial"/>
                <w:sz w:val="18"/>
                <w:szCs w:val="18"/>
              </w:rPr>
            </w:pPr>
            <w:r>
              <w:t xml:space="preserve">Se indica </w:t>
            </w:r>
            <w:r>
              <w:rPr>
                <w:b/>
                <w:strike/>
                <w:sz w:val="18"/>
              </w:rPr>
              <w:t>tachado</w:t>
            </w:r>
            <w:r>
              <w:rPr>
                <w:b/>
                <w:sz w:val="18"/>
              </w:rPr>
              <w:t xml:space="preserve"> (</w:t>
            </w:r>
            <w:r w:rsidRPr="00C61B97">
              <w:rPr>
                <w:b/>
                <w:bCs/>
                <w:highlight w:val="lightGray"/>
              </w:rPr>
              <w:t>sombreado en gris</w:t>
            </w:r>
            <w:r>
              <w:rPr>
                <w:b/>
                <w:sz w:val="18"/>
              </w:rPr>
              <w:t xml:space="preserve">) </w:t>
            </w:r>
            <w:r>
              <w:rPr>
                <w:sz w:val="18"/>
              </w:rPr>
              <w:t>el texto que se propone suprimir del documento TGP/8/4.</w:t>
            </w:r>
          </w:p>
          <w:p w14:paraId="287321AE" w14:textId="77777777" w:rsidR="00962D66" w:rsidRPr="00962D66" w:rsidRDefault="00962D66">
            <w:pPr>
              <w:rPr>
                <w:rFonts w:cs="Arial"/>
                <w:sz w:val="18"/>
                <w:szCs w:val="18"/>
              </w:rPr>
            </w:pPr>
          </w:p>
          <w:p w14:paraId="63DFCAA7" w14:textId="77777777" w:rsidR="00962D66" w:rsidRPr="00962D66" w:rsidRDefault="00962D66">
            <w:pPr>
              <w:rPr>
                <w:rFonts w:cs="Arial"/>
                <w:b/>
                <w:sz w:val="18"/>
                <w:szCs w:val="18"/>
              </w:rPr>
            </w:pPr>
            <w:r>
              <w:t xml:space="preserve">Se indica </w:t>
            </w:r>
            <w:r>
              <w:rPr>
                <w:b/>
                <w:sz w:val="18"/>
                <w:u w:val="single"/>
              </w:rPr>
              <w:t>subrayado</w:t>
            </w:r>
            <w:r>
              <w:rPr>
                <w:b/>
                <w:sz w:val="18"/>
              </w:rPr>
              <w:t xml:space="preserve"> (</w:t>
            </w:r>
            <w:r w:rsidRPr="00C61B97">
              <w:rPr>
                <w:b/>
                <w:bCs/>
                <w:highlight w:val="lightGray"/>
              </w:rPr>
              <w:t>sombreado en gris</w:t>
            </w:r>
            <w:r>
              <w:rPr>
                <w:b/>
                <w:sz w:val="18"/>
              </w:rPr>
              <w:t xml:space="preserve">) </w:t>
            </w:r>
            <w:r>
              <w:rPr>
                <w:sz w:val="18"/>
              </w:rPr>
              <w:t>el texto que se propone insertar en documento TGP/8/4.</w:t>
            </w:r>
          </w:p>
          <w:p w14:paraId="1B6E5C96" w14:textId="77777777" w:rsidR="00962D66" w:rsidRPr="00962D66" w:rsidRDefault="00962D66">
            <w:pPr>
              <w:rPr>
                <w:rFonts w:cs="Arial"/>
                <w:sz w:val="18"/>
                <w:szCs w:val="18"/>
              </w:rPr>
            </w:pPr>
          </w:p>
        </w:tc>
      </w:tr>
    </w:tbl>
    <w:p w14:paraId="5736B0E5" w14:textId="77777777" w:rsidR="00962D66" w:rsidRPr="00962D66" w:rsidRDefault="00962D66" w:rsidP="00962D66">
      <w:pPr>
        <w:jc w:val="center"/>
      </w:pPr>
    </w:p>
    <w:p w14:paraId="682D1EC6" w14:textId="77777777" w:rsidR="00962D66" w:rsidRPr="00962D66" w:rsidRDefault="00962D66" w:rsidP="00962D66"/>
    <w:p w14:paraId="26028D1D" w14:textId="77777777" w:rsidR="00962D66" w:rsidRPr="00962D66" w:rsidRDefault="00962D66" w:rsidP="00962D66"/>
    <w:p w14:paraId="4AEC5CB0" w14:textId="77777777" w:rsidR="00962D66" w:rsidRPr="00962D66" w:rsidRDefault="00962D66" w:rsidP="000A3618">
      <w:pPr>
        <w:keepNext/>
        <w:spacing w:after="240"/>
        <w:ind w:left="851" w:hanging="851"/>
        <w:jc w:val="left"/>
        <w:outlineLvl w:val="1"/>
        <w:rPr>
          <w:b/>
        </w:rPr>
      </w:pPr>
      <w:bookmarkStart w:id="26" w:name="_Toc463359629"/>
      <w:bookmarkStart w:id="27" w:name="_Toc219640845"/>
      <w:bookmarkStart w:id="28" w:name="_Toc154368875"/>
      <w:bookmarkStart w:id="29" w:name="_Toc73331140"/>
      <w:bookmarkStart w:id="30" w:name="_Toc39564848"/>
      <w:bookmarkStart w:id="31" w:name="_Toc39546114"/>
      <w:bookmarkStart w:id="32" w:name="_Toc38104727"/>
      <w:bookmarkStart w:id="33" w:name="_Toc38082159"/>
      <w:bookmarkStart w:id="34" w:name="_Toc37759195"/>
      <w:bookmarkStart w:id="35" w:name="_Toc37654922"/>
      <w:bookmarkStart w:id="36" w:name="_Toc37654552"/>
      <w:bookmarkStart w:id="37" w:name="_Toc37653486"/>
      <w:bookmarkStart w:id="38" w:name="_Toc37651688"/>
      <w:bookmarkStart w:id="39" w:name="_Toc48731534"/>
      <w:bookmarkStart w:id="40" w:name="_Toc53066969"/>
      <w:bookmarkStart w:id="41" w:name="_Toc54546956"/>
      <w:r>
        <w:rPr>
          <w:b/>
        </w:rPr>
        <w:t>9.</w:t>
      </w:r>
      <w:r>
        <w:tab/>
      </w:r>
      <w:r>
        <w:rPr>
          <w:b/>
        </w:rPr>
        <w:t>CRITERIO COMBINADO INTERANUAL DE HOMOGENEIDAD (COYU)</w:t>
      </w:r>
      <w:bookmarkStart w:id="42" w:name="_Toc38082172"/>
      <w:bookmarkStart w:id="43" w:name="_Toc37759208"/>
      <w:bookmarkStart w:id="44" w:name="_Toc37654935"/>
      <w:bookmarkStart w:id="45" w:name="_Toc37654565"/>
      <w:bookmarkStart w:id="46" w:name="_Toc37653500"/>
      <w:bookmarkStart w:id="47" w:name="_Toc37651702"/>
      <w:bookmarkStart w:id="48" w:name="_Toc10345967"/>
      <w:bookmarkStart w:id="49" w:name="_Toc9409067"/>
      <w:bookmarkStart w:id="50" w:name="_Toc8104640"/>
      <w:bookmarkStart w:id="51" w:name="_Toc8096515"/>
      <w:bookmarkStart w:id="52" w:name="_Toc8036513"/>
      <w:bookmarkStart w:id="53" w:name="_Toc8036419"/>
      <w:bookmarkStart w:id="54" w:name="_Toc8036143"/>
      <w:bookmarkStart w:id="55" w:name="_Toc8035937"/>
      <w:bookmarkStart w:id="56" w:name="_Toc8035629"/>
      <w:bookmarkStart w:id="57" w:name="_Toc8035510"/>
      <w:bookmarkStart w:id="58" w:name="_Toc154368876"/>
      <w:bookmarkStart w:id="59" w:name="_Toc219640846"/>
      <w:bookmarkStart w:id="60" w:name="_Toc154368879"/>
      <w:bookmarkEnd w:id="26"/>
      <w:bookmarkEnd w:id="27"/>
      <w:bookmarkEnd w:id="28"/>
      <w:bookmarkEnd w:id="29"/>
      <w:bookmarkEnd w:id="30"/>
      <w:bookmarkEnd w:id="31"/>
      <w:bookmarkEnd w:id="32"/>
      <w:bookmarkEnd w:id="33"/>
      <w:bookmarkEnd w:id="34"/>
      <w:bookmarkEnd w:id="35"/>
      <w:bookmarkEnd w:id="36"/>
      <w:bookmarkEnd w:id="37"/>
      <w:bookmarkEnd w:id="38"/>
      <w:r>
        <w:rPr>
          <w:b/>
        </w:rPr>
        <w:t xml:space="preserve">: </w:t>
      </w:r>
      <w:bookmarkEnd w:id="39"/>
      <w:r>
        <w:rPr>
          <w:b/>
          <w:highlight w:val="lightGray"/>
          <w:u w:val="single"/>
        </w:rPr>
        <w:t>VERSIÓN REEMPLAZADA (MEDIA MÓVIL)</w:t>
      </w:r>
      <w:bookmarkEnd w:id="40"/>
      <w:bookmarkEnd w:id="41"/>
      <w:r>
        <w:rPr>
          <w:b/>
        </w:rPr>
        <w:t xml:space="preserve"> </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68ACACE4" w14:textId="77777777" w:rsidR="00962D66" w:rsidRPr="00962D66" w:rsidRDefault="00962D66" w:rsidP="00962D66">
      <w:pPr>
        <w:keepNext/>
        <w:spacing w:after="240"/>
        <w:ind w:left="851" w:hanging="851"/>
        <w:outlineLvl w:val="1"/>
        <w:rPr>
          <w:b/>
        </w:rPr>
      </w:pPr>
    </w:p>
    <w:p w14:paraId="4371A8AE" w14:textId="77777777" w:rsidR="00962D66" w:rsidRPr="00962D66" w:rsidRDefault="00962D66" w:rsidP="00962D66">
      <w:pPr>
        <w:keepNext/>
        <w:spacing w:after="240"/>
        <w:outlineLvl w:val="2"/>
        <w:rPr>
          <w:u w:val="single"/>
        </w:rPr>
      </w:pPr>
      <w:bookmarkStart w:id="61" w:name="_Toc48731535"/>
      <w:bookmarkStart w:id="62" w:name="_Toc463359630"/>
      <w:bookmarkStart w:id="63" w:name="_Toc54546957"/>
      <w:r>
        <w:rPr>
          <w:u w:val="single"/>
        </w:rPr>
        <w:t>9.1</w:t>
      </w:r>
      <w:r>
        <w:tab/>
      </w:r>
      <w:r>
        <w:rPr>
          <w:u w:val="single"/>
        </w:rPr>
        <w:t>Resumen de los requisitos para la aplicación del método</w:t>
      </w:r>
      <w:bookmarkEnd w:id="61"/>
      <w:bookmarkEnd w:id="62"/>
      <w:bookmarkEnd w:id="63"/>
      <w:r>
        <w:rPr>
          <w:u w:val="single"/>
        </w:rPr>
        <w:t xml:space="preserve"> </w:t>
      </w:r>
    </w:p>
    <w:p w14:paraId="7A60ECBB" w14:textId="077643ED" w:rsidR="00962D66" w:rsidRDefault="008A12AF" w:rsidP="00962D66">
      <w:pPr>
        <w:numPr>
          <w:ilvl w:val="0"/>
          <w:numId w:val="2"/>
        </w:numPr>
        <w:spacing w:line="360" w:lineRule="auto"/>
        <w:ind w:left="851" w:hanging="425"/>
        <w:rPr>
          <w:rFonts w:cs="Arial"/>
        </w:rPr>
      </w:pPr>
      <w:r>
        <w:t>P</w:t>
      </w:r>
      <w:r w:rsidR="00962D66">
        <w:t xml:space="preserve">ara caracteres cuantitativos. </w:t>
      </w:r>
    </w:p>
    <w:p w14:paraId="7366B3BF" w14:textId="4E615535" w:rsidR="00962D66" w:rsidRPr="00962D66" w:rsidRDefault="008A12AF" w:rsidP="00962D66">
      <w:pPr>
        <w:numPr>
          <w:ilvl w:val="0"/>
          <w:numId w:val="2"/>
        </w:numPr>
        <w:spacing w:line="360" w:lineRule="auto"/>
        <w:ind w:left="851" w:hanging="425"/>
        <w:rPr>
          <w:rFonts w:cs="Arial"/>
        </w:rPr>
      </w:pPr>
      <w:r>
        <w:t>C</w:t>
      </w:r>
      <w:r w:rsidR="00962D66">
        <w:t xml:space="preserve">uando se realizan observaciones de plantas individuales durante dos o más años. </w:t>
      </w:r>
    </w:p>
    <w:p w14:paraId="460AA34B" w14:textId="5BD28506" w:rsidR="00962D66" w:rsidRPr="00962D66" w:rsidRDefault="008A12AF" w:rsidP="00962D66">
      <w:pPr>
        <w:numPr>
          <w:ilvl w:val="0"/>
          <w:numId w:val="2"/>
        </w:numPr>
        <w:spacing w:after="120"/>
        <w:ind w:left="851" w:hanging="425"/>
        <w:rPr>
          <w:rFonts w:cs="Arial"/>
        </w:rPr>
      </w:pPr>
      <w:r>
        <w:t>C</w:t>
      </w:r>
      <w:r w:rsidR="00962D66">
        <w:t xml:space="preserve">uando hay algunas diferencias entre plantas de una variedad, que representan una variación cuantitativa más que la presencia de plantas fuera de tipo. </w:t>
      </w:r>
    </w:p>
    <w:p w14:paraId="2127464B" w14:textId="3A9A2C62" w:rsidR="00962D66" w:rsidRPr="00962D66" w:rsidRDefault="008A12AF" w:rsidP="00962D66">
      <w:pPr>
        <w:numPr>
          <w:ilvl w:val="0"/>
          <w:numId w:val="2"/>
        </w:numPr>
        <w:ind w:left="851" w:hanging="425"/>
        <w:rPr>
          <w:rFonts w:cs="Arial"/>
        </w:rPr>
      </w:pPr>
      <w:r>
        <w:t>S</w:t>
      </w:r>
      <w:r w:rsidR="00962D66">
        <w:t xml:space="preserve">e recomienda que la estimación de la varianza de las variedades comparables del análisis COYU tenga al menos 20 grados de libertad. </w:t>
      </w:r>
    </w:p>
    <w:p w14:paraId="7AC0811C" w14:textId="77777777" w:rsidR="00962D66" w:rsidRPr="00962D66" w:rsidRDefault="00962D66" w:rsidP="00962D66">
      <w:pPr>
        <w:keepNext/>
        <w:keepLines/>
        <w:rPr>
          <w:rFonts w:cs="Arial"/>
        </w:rPr>
      </w:pPr>
    </w:p>
    <w:p w14:paraId="46261585" w14:textId="76AE6D8B" w:rsidR="00962D66" w:rsidRPr="00962D66" w:rsidRDefault="00962D66" w:rsidP="00962D66">
      <w:pPr>
        <w:rPr>
          <w:rFonts w:eastAsia="SimSun"/>
        </w:rPr>
      </w:pPr>
      <w:r>
        <w:t xml:space="preserve">Las variedades comparables son variedades del mismo tipo dentro de la misma especie, o de una especie estrechamente relacionada, que hayan sido examinadas anteriormente, considerándolas lo suficientemente homogéneas (véase la sección </w:t>
      </w:r>
      <w:bookmarkStart w:id="64" w:name="OLE_LINK7"/>
      <w:r>
        <w:t xml:space="preserve">5.2 “Determinación del nivel de variación aceptable” del documento </w:t>
      </w:r>
      <w:bookmarkStart w:id="65" w:name="OLE_LINK6"/>
      <w:r>
        <w:t>TGP/10)</w:t>
      </w:r>
      <w:bookmarkEnd w:id="64"/>
      <w:bookmarkEnd w:id="65"/>
      <w:r>
        <w:t>.</w:t>
      </w:r>
    </w:p>
    <w:p w14:paraId="3E145D04" w14:textId="77777777" w:rsidR="00962D66" w:rsidRPr="00962D66" w:rsidRDefault="00962D66" w:rsidP="00962D66">
      <w:pPr>
        <w:rPr>
          <w:rFonts w:eastAsia="SimSun"/>
        </w:rPr>
      </w:pPr>
    </w:p>
    <w:p w14:paraId="2E414A28" w14:textId="77777777" w:rsidR="00962D66" w:rsidRPr="00962D66" w:rsidRDefault="00962D66" w:rsidP="00962D66">
      <w:pPr>
        <w:rPr>
          <w:rFonts w:eastAsia="SimSun"/>
          <w:u w:val="single"/>
        </w:rPr>
      </w:pPr>
      <w:r>
        <w:rPr>
          <w:highlight w:val="lightGray"/>
          <w:u w:val="single"/>
        </w:rPr>
        <w:t xml:space="preserve">En esta sección se describe la versión anterior del COYU, que desde 2020 ha sido reemplazada por un método mejorado basado en </w:t>
      </w:r>
      <w:proofErr w:type="spellStart"/>
      <w:r>
        <w:rPr>
          <w:i/>
          <w:highlight w:val="lightGray"/>
          <w:u w:val="single"/>
        </w:rPr>
        <w:t>splines</w:t>
      </w:r>
      <w:proofErr w:type="spellEnd"/>
      <w:r>
        <w:rPr>
          <w:highlight w:val="lightGray"/>
          <w:u w:val="single"/>
        </w:rPr>
        <w:t>. Se recomienda utilizar la versión mejorada. Véase la sección 10 “Criterio combinado interanual de homogeneidad (COYU): versión mejorada (</w:t>
      </w:r>
      <w:proofErr w:type="spellStart"/>
      <w:r>
        <w:rPr>
          <w:i/>
          <w:highlight w:val="lightGray"/>
          <w:u w:val="single"/>
        </w:rPr>
        <w:t>splines</w:t>
      </w:r>
      <w:proofErr w:type="spellEnd"/>
      <w:r>
        <w:rPr>
          <w:highlight w:val="lightGray"/>
          <w:u w:val="single"/>
        </w:rPr>
        <w:t>)” del documento TGP/8.”</w:t>
      </w:r>
    </w:p>
    <w:p w14:paraId="19C6A2FF" w14:textId="77777777" w:rsidR="00962D66" w:rsidRPr="00962D66" w:rsidRDefault="00962D66" w:rsidP="00962D66">
      <w:pPr>
        <w:rPr>
          <w:rFonts w:eastAsia="SimSun"/>
        </w:rPr>
      </w:pPr>
    </w:p>
    <w:p w14:paraId="7467C888" w14:textId="77777777" w:rsidR="00962D66" w:rsidRPr="00962D66" w:rsidRDefault="00962D66" w:rsidP="00962D66">
      <w:pPr>
        <w:rPr>
          <w:rFonts w:eastAsia="SimSun"/>
        </w:rPr>
      </w:pPr>
    </w:p>
    <w:p w14:paraId="4C84F694" w14:textId="77777777" w:rsidR="00962D66" w:rsidRPr="00962D66" w:rsidRDefault="00962D66" w:rsidP="00962D66"/>
    <w:p w14:paraId="23F45845" w14:textId="77777777" w:rsidR="00962D66" w:rsidRPr="00962D66" w:rsidRDefault="00962D66" w:rsidP="00962D66">
      <w:pPr>
        <w:keepNext/>
        <w:spacing w:after="240"/>
        <w:outlineLvl w:val="2"/>
        <w:rPr>
          <w:u w:val="single"/>
        </w:rPr>
      </w:pPr>
      <w:bookmarkStart w:id="66" w:name="_Toc48731536"/>
      <w:bookmarkStart w:id="67" w:name="_Toc463359631"/>
      <w:bookmarkStart w:id="68" w:name="_Toc219640847"/>
      <w:bookmarkStart w:id="69" w:name="_Toc54546958"/>
      <w:r>
        <w:rPr>
          <w:u w:val="single"/>
        </w:rPr>
        <w:t>9.2</w:t>
      </w:r>
      <w:r>
        <w:tab/>
      </w:r>
      <w:r>
        <w:rPr>
          <w:u w:val="single"/>
        </w:rPr>
        <w:t>Resumen</w:t>
      </w:r>
      <w:bookmarkEnd w:id="66"/>
      <w:bookmarkEnd w:id="67"/>
      <w:bookmarkEnd w:id="68"/>
      <w:bookmarkEnd w:id="69"/>
    </w:p>
    <w:p w14:paraId="6FEB13FF" w14:textId="4B9753B9" w:rsidR="00962D66" w:rsidRPr="00962D66" w:rsidRDefault="00962D66" w:rsidP="00962D66">
      <w:r>
        <w:t>9.2.1</w:t>
      </w:r>
      <w:r>
        <w:tab/>
        <w:t xml:space="preserve">En el documento TGP/10 se explica que cuando no resulte apropiado el método basado en las plantas fuera de tipo para evaluar la homogeneidad, puede utilizarse el método de las desviaciones (o “desvíos”) </w:t>
      </w:r>
      <w:r>
        <w:rPr>
          <w:highlight w:val="lightGray"/>
          <w:u w:val="single"/>
        </w:rPr>
        <w:t>(</w:t>
      </w:r>
      <w:r w:rsidR="00FD0DB5">
        <w:rPr>
          <w:highlight w:val="lightGray"/>
          <w:u w:val="single"/>
        </w:rPr>
        <w:t>DE</w:t>
      </w:r>
      <w:r>
        <w:rPr>
          <w:highlight w:val="lightGray"/>
          <w:u w:val="single"/>
        </w:rPr>
        <w:t>)</w:t>
      </w:r>
      <w:r>
        <w:t xml:space="preserve"> estándar. Asimismo, afirma lo siguiente con respecto a la determinación del nivel de variación aceptable:</w:t>
      </w:r>
    </w:p>
    <w:p w14:paraId="286B2209" w14:textId="77777777" w:rsidR="00962D66" w:rsidRPr="00962D66" w:rsidRDefault="00962D66" w:rsidP="00962D66"/>
    <w:tbl>
      <w:tblPr>
        <w:tblW w:w="9039" w:type="dxa"/>
        <w:tblInd w:w="817" w:type="dxa"/>
        <w:tblLook w:val="04A0" w:firstRow="1" w:lastRow="0" w:firstColumn="1" w:lastColumn="0" w:noHBand="0" w:noVBand="1"/>
      </w:tblPr>
      <w:tblGrid>
        <w:gridCol w:w="9039"/>
      </w:tblGrid>
      <w:tr w:rsidR="00962D66" w:rsidRPr="00962D66" w14:paraId="302AEDE0" w14:textId="77777777" w:rsidTr="00962D66">
        <w:tc>
          <w:tcPr>
            <w:tcW w:w="9039" w:type="dxa"/>
          </w:tcPr>
          <w:p w14:paraId="31058B9C" w14:textId="77777777" w:rsidR="00962D66" w:rsidRPr="00962D66" w:rsidRDefault="00962D66">
            <w:pPr>
              <w:rPr>
                <w:szCs w:val="22"/>
              </w:rPr>
            </w:pPr>
          </w:p>
          <w:p w14:paraId="3CC9BF6E" w14:textId="77777777" w:rsidR="00962D66" w:rsidRPr="00962D66" w:rsidRDefault="00962D66">
            <w:pPr>
              <w:rPr>
                <w:szCs w:val="22"/>
              </w:rPr>
            </w:pPr>
            <w:r>
              <w:t>“5.2</w:t>
            </w:r>
            <w:r>
              <w:tab/>
              <w:t xml:space="preserve">Determinación del nivel de variación aceptable </w:t>
            </w:r>
          </w:p>
          <w:p w14:paraId="22C1BE0C" w14:textId="77777777" w:rsidR="00962D66" w:rsidRPr="00962D66" w:rsidRDefault="00962D66">
            <w:pPr>
              <w:rPr>
                <w:szCs w:val="22"/>
              </w:rPr>
            </w:pPr>
          </w:p>
          <w:p w14:paraId="7DA49917" w14:textId="024765B6" w:rsidR="00962D66" w:rsidRPr="00962D66" w:rsidRDefault="00962D66">
            <w:pPr>
              <w:rPr>
                <w:szCs w:val="22"/>
              </w:rPr>
            </w:pPr>
            <w:r>
              <w:t>5.2.1</w:t>
            </w:r>
            <w:r>
              <w:tab/>
              <w:t xml:space="preserve"> La comparación entre la variedad candidata y las variedades comparables se lleva a cabo sobre la base de los desvíos estándar, calculados a partir de las observaciones realizadas en plantas individuales. La UPOV ha propuesto varios métodos estadísticos para evaluar la homogeneidad de los caracteres cuantitativos medidos</w:t>
            </w:r>
            <w:r w:rsidR="00E85ABB">
              <w:t>.</w:t>
            </w:r>
            <w:r>
              <w:t xml:space="preserve"> Uno de los métodos, que tiene en cuenta las variaciones entre los años, es el método del análisis combinado interanual de homogeneidad (COYU). La comparación entre la variedad candidata y las variedades comparables se efectúa sobre la base de las desviaciones estándar, calculados a partir de las observaciones realizadas en plantas individuales. Mediante este procedimiento COYU, se calcula un límite de tolerancia sobre la base de variedades comparables ya conocidas; es decir, la homogeneidad se evalúa por medio de un límite de tolerancia relativa sobre la base de las variedades del mismo ensayo con una expresión comparable de los caracteres.” </w:t>
            </w:r>
          </w:p>
          <w:p w14:paraId="2E91F32E" w14:textId="77777777" w:rsidR="00962D66" w:rsidRPr="00962D66" w:rsidRDefault="00962D66"/>
        </w:tc>
      </w:tr>
    </w:tbl>
    <w:p w14:paraId="79F46CC2" w14:textId="77777777" w:rsidR="00962D66" w:rsidRPr="00962D66" w:rsidRDefault="00962D66" w:rsidP="00962D66"/>
    <w:p w14:paraId="30FD4C22" w14:textId="77777777" w:rsidR="00962D66" w:rsidRPr="00962D66" w:rsidRDefault="00962D66" w:rsidP="00962D66">
      <w:r>
        <w:t>9.2.2</w:t>
      </w:r>
      <w:r>
        <w:tab/>
        <w:t>La homogeneidad suele estar relacionada con la expresión de un carácter. Por ejemplo, en algunas especies, las variedades de plantas grandes tienden a ser menos homogéneas en tamaño que las de plantas pequeñas. Si se aplica el mismo baremo a todas las variedades, es posible que algunas deban satisfacer baremos muy estrictos mientras que otras deban satisfacer baremos menos rigurosos. El COYU aborda este problema teniendo en cuenta, antes de establecer un baremo, la posible relación entre la homogeneidad, expresada por el DE entre plantas individuales, y la expresión del carácter, expresada por la media de la variedad.</w:t>
      </w:r>
    </w:p>
    <w:p w14:paraId="005E7F5C" w14:textId="77777777" w:rsidR="00962D66" w:rsidRPr="00962D66" w:rsidRDefault="00962D66" w:rsidP="00962D66"/>
    <w:p w14:paraId="44489914" w14:textId="77777777" w:rsidR="00962D66" w:rsidRPr="00962D66" w:rsidRDefault="00962D66" w:rsidP="00962D66">
      <w:r>
        <w:t>9.2.3</w:t>
      </w:r>
      <w:r>
        <w:tab/>
        <w:t xml:space="preserve">El método conlleva la clasificación de las variedades comparables y candidatas en función del valor medio del carácter. Se toma el DE </w:t>
      </w:r>
      <w:proofErr w:type="spellStart"/>
      <w:r>
        <w:t>de</w:t>
      </w:r>
      <w:proofErr w:type="spellEnd"/>
      <w:r>
        <w:t xml:space="preserve"> cada variedad y se le resta el DE medio de las variedades más similares. Mediante este procedimiento, se obtiene, para cada variedad, una medida de su homogeneidad expresada con relación a la de variedades similares. La expresión “variedades comparables” se refiere aquí a variedades establecidas que se han incluido en el ensayo en cultivo y cuya expresión de los caracteres objeto de examen es comparable.</w:t>
      </w:r>
    </w:p>
    <w:p w14:paraId="302577FF" w14:textId="77777777" w:rsidR="00962D66" w:rsidRPr="00962D66" w:rsidRDefault="00962D66" w:rsidP="00962D66"/>
    <w:p w14:paraId="287950CC" w14:textId="77777777" w:rsidR="00962D66" w:rsidRPr="00962D66" w:rsidRDefault="00962D66" w:rsidP="00962D66">
      <w:r>
        <w:t>9.2.4</w:t>
      </w:r>
      <w:r>
        <w:tab/>
        <w:t xml:space="preserve">Los resultados de cada año se combinan para formar un cuadro con los DE ajustados por variedades y años, al que se aplica un análisis de la varianza. El DE medio ajustado de la variedad candidata se compara con la media de las variedades empleando una prueba de la </w:t>
      </w:r>
      <w:r>
        <w:rPr>
          <w:i/>
        </w:rPr>
        <w:t>t</w:t>
      </w:r>
      <w:r>
        <w:t xml:space="preserve"> estándar.</w:t>
      </w:r>
    </w:p>
    <w:p w14:paraId="511D6FCF" w14:textId="77777777" w:rsidR="00962D66" w:rsidRPr="00962D66" w:rsidRDefault="00962D66" w:rsidP="00962D66"/>
    <w:p w14:paraId="71573FE6" w14:textId="77777777" w:rsidR="00962D66" w:rsidRPr="00962D66" w:rsidRDefault="00962D66" w:rsidP="00962D66">
      <w:r>
        <w:t>9.2.5</w:t>
      </w:r>
      <w:r>
        <w:tab/>
        <w:t>El COYU, realmente, compara la homogeneidad, con respecto al carácter examinado, de una variedad candidata con la de las variedades más similares. Las principales ventajas del COYU son que todas las variedades pueden compararse sobre la misma base y que la información de varios años de ensayo puede combinarse en un solo criterio.</w:t>
      </w:r>
    </w:p>
    <w:p w14:paraId="3B3B4361" w14:textId="77777777" w:rsidR="00962D66" w:rsidRPr="00962D66" w:rsidRDefault="00962D66" w:rsidP="00962D66"/>
    <w:p w14:paraId="6B94BE92" w14:textId="77777777" w:rsidR="00962D66" w:rsidRPr="00962D66" w:rsidRDefault="00962D66" w:rsidP="00962D66"/>
    <w:p w14:paraId="445FDB2E" w14:textId="77777777" w:rsidR="00962D66" w:rsidRPr="00962D66" w:rsidRDefault="00962D66" w:rsidP="00962D66">
      <w:pPr>
        <w:keepNext/>
        <w:spacing w:after="240"/>
        <w:outlineLvl w:val="2"/>
        <w:rPr>
          <w:u w:val="single"/>
        </w:rPr>
      </w:pPr>
      <w:bookmarkStart w:id="70" w:name="_Toc48731537"/>
      <w:bookmarkStart w:id="71" w:name="_Toc463359632"/>
      <w:bookmarkStart w:id="72" w:name="_Toc219640848"/>
      <w:bookmarkStart w:id="73" w:name="_Toc154368877"/>
      <w:bookmarkStart w:id="74" w:name="_Toc54546959"/>
      <w:r>
        <w:rPr>
          <w:u w:val="single"/>
        </w:rPr>
        <w:t>9.3</w:t>
      </w:r>
      <w:r>
        <w:tab/>
      </w:r>
      <w:r>
        <w:rPr>
          <w:u w:val="single"/>
        </w:rPr>
        <w:t>Introducción</w:t>
      </w:r>
      <w:bookmarkEnd w:id="70"/>
      <w:bookmarkEnd w:id="71"/>
      <w:bookmarkEnd w:id="72"/>
      <w:bookmarkEnd w:id="73"/>
      <w:bookmarkEnd w:id="74"/>
    </w:p>
    <w:p w14:paraId="2C683C2B" w14:textId="77777777" w:rsidR="00962D66" w:rsidRPr="00962D66" w:rsidRDefault="00962D66" w:rsidP="00962D66">
      <w:r>
        <w:t>9.3.1</w:t>
      </w:r>
      <w:r>
        <w:tab/>
        <w:t xml:space="preserve">La homogeneidad se evalúa en ocasiones midiendo caracteres individuales y calculando el desvío estándar (DE) de las mediciones realizadas en plantas individuales en una parcela. La media de los DE </w:t>
      </w:r>
      <w:proofErr w:type="spellStart"/>
      <w:r>
        <w:t>de</w:t>
      </w:r>
      <w:proofErr w:type="spellEnd"/>
      <w:r>
        <w:t xml:space="preserve"> todas las repeticiones proporciona una medida única de la homogeneidad de cada variedad del ensayo.</w:t>
      </w:r>
    </w:p>
    <w:p w14:paraId="35D909E6" w14:textId="77777777" w:rsidR="00962D66" w:rsidRPr="00962D66" w:rsidRDefault="00962D66" w:rsidP="00962D66"/>
    <w:p w14:paraId="625D92F2" w14:textId="77777777" w:rsidR="00962D66" w:rsidRPr="00962D66" w:rsidRDefault="00962D66" w:rsidP="00962D66">
      <w:r>
        <w:t>9.3.2</w:t>
      </w:r>
      <w:r>
        <w:tab/>
        <w:t xml:space="preserve">En esta sección se describe un procedimiento conocido como criterio combinado interanual de homogeneidad (criterio COYU). El criterio COYU evalúa la homogeneidad de una variedad con respecto a variedades comparables basándose en los DE </w:t>
      </w:r>
      <w:proofErr w:type="spellStart"/>
      <w:r>
        <w:t>de</w:t>
      </w:r>
      <w:proofErr w:type="spellEnd"/>
      <w:r>
        <w:t xml:space="preserve"> ensayos de varios años. Una particularidad del método es que toma en cuenta las posibles correlaciones entre la expresión de un carácter y la homogeneidad.</w:t>
      </w:r>
    </w:p>
    <w:p w14:paraId="3ADB3850" w14:textId="77777777" w:rsidR="00962D66" w:rsidRPr="00962D66" w:rsidRDefault="00962D66" w:rsidP="00962D66"/>
    <w:p w14:paraId="070C2C35" w14:textId="108984A2" w:rsidR="00962D66" w:rsidRDefault="00962D66" w:rsidP="00962D66">
      <w:pPr>
        <w:keepNext/>
      </w:pPr>
      <w:r>
        <w:t>9.3.3</w:t>
      </w:r>
      <w:r>
        <w:tab/>
        <w:t>Esta sección describe:</w:t>
      </w:r>
    </w:p>
    <w:p w14:paraId="7908AA3E" w14:textId="77777777" w:rsidR="00962D66" w:rsidRDefault="00962D66" w:rsidP="00962D66">
      <w:pPr>
        <w:keepNext/>
      </w:pPr>
    </w:p>
    <w:p w14:paraId="5C78072E" w14:textId="77777777" w:rsidR="00962D66" w:rsidRPr="00962D66" w:rsidRDefault="00962D66" w:rsidP="00962D66">
      <w:pPr>
        <w:numPr>
          <w:ilvl w:val="0"/>
          <w:numId w:val="3"/>
        </w:numPr>
        <w:spacing w:line="360" w:lineRule="auto"/>
        <w:ind w:left="851" w:hanging="425"/>
        <w:rPr>
          <w:rFonts w:cs="Angsana New"/>
          <w:szCs w:val="24"/>
        </w:rPr>
      </w:pPr>
      <w:r>
        <w:t xml:space="preserve">los principios en que se basa el método COYU; </w:t>
      </w:r>
    </w:p>
    <w:p w14:paraId="03B856E4" w14:textId="77777777" w:rsidR="00962D66" w:rsidRPr="00962D66" w:rsidRDefault="00962D66" w:rsidP="00962D66">
      <w:pPr>
        <w:numPr>
          <w:ilvl w:val="0"/>
          <w:numId w:val="3"/>
        </w:numPr>
        <w:spacing w:line="360" w:lineRule="auto"/>
        <w:ind w:left="851" w:hanging="425"/>
        <w:rPr>
          <w:rFonts w:cs="Angsana New"/>
          <w:szCs w:val="24"/>
        </w:rPr>
      </w:pPr>
      <w:r>
        <w:t xml:space="preserve">las recomendaciones de la UPOV sobre la aplicación del método COYU a especies individuales; </w:t>
      </w:r>
    </w:p>
    <w:p w14:paraId="51EA20E0" w14:textId="18901AA2" w:rsidR="00962D66" w:rsidRPr="00962D66" w:rsidRDefault="00962D66" w:rsidP="00962D66">
      <w:pPr>
        <w:keepNext/>
        <w:numPr>
          <w:ilvl w:val="0"/>
          <w:numId w:val="3"/>
        </w:numPr>
        <w:spacing w:line="360" w:lineRule="auto"/>
        <w:ind w:left="851" w:hanging="425"/>
        <w:rPr>
          <w:rFonts w:cs="Angsana New"/>
          <w:szCs w:val="24"/>
        </w:rPr>
      </w:pPr>
      <w:r>
        <w:t xml:space="preserve">los aspectos matemáticos del método, con un ejemplo que ilustra su aplicación; </w:t>
      </w:r>
      <w:r w:rsidR="00E85ABB">
        <w:t>y</w:t>
      </w:r>
    </w:p>
    <w:p w14:paraId="1DFC061F" w14:textId="77777777" w:rsidR="00962D66" w:rsidRPr="00962D66" w:rsidRDefault="00962D66" w:rsidP="00962D66">
      <w:pPr>
        <w:numPr>
          <w:ilvl w:val="0"/>
          <w:numId w:val="3"/>
        </w:numPr>
        <w:ind w:left="851" w:hanging="425"/>
        <w:rPr>
          <w:rFonts w:cs="Angsana New"/>
          <w:szCs w:val="24"/>
        </w:rPr>
      </w:pPr>
      <w:r>
        <w:t xml:space="preserve">el programa informático disponible para aplicar el procedimiento. </w:t>
      </w:r>
    </w:p>
    <w:p w14:paraId="68839772" w14:textId="77777777" w:rsidR="00962D66" w:rsidRPr="00962D66" w:rsidRDefault="00962D66" w:rsidP="00962D66"/>
    <w:p w14:paraId="1B55D57F" w14:textId="77777777" w:rsidR="00962D66" w:rsidRPr="00962D66" w:rsidRDefault="00962D66" w:rsidP="00962D66"/>
    <w:p w14:paraId="46EC1DE3" w14:textId="77777777" w:rsidR="00962D66" w:rsidRPr="00962D66" w:rsidRDefault="00962D66" w:rsidP="00962D66">
      <w:pPr>
        <w:keepNext/>
        <w:spacing w:after="240"/>
        <w:outlineLvl w:val="2"/>
        <w:rPr>
          <w:u w:val="single"/>
        </w:rPr>
      </w:pPr>
      <w:bookmarkStart w:id="75" w:name="_Toc48731538"/>
      <w:bookmarkStart w:id="76" w:name="_Toc463359633"/>
      <w:bookmarkStart w:id="77" w:name="_Toc219640849"/>
      <w:bookmarkStart w:id="78" w:name="_Toc154368878"/>
      <w:bookmarkStart w:id="79" w:name="_Toc54546960"/>
      <w:r>
        <w:rPr>
          <w:u w:val="single"/>
        </w:rPr>
        <w:t>9.4</w:t>
      </w:r>
      <w:r>
        <w:tab/>
      </w:r>
      <w:r>
        <w:rPr>
          <w:u w:val="single"/>
        </w:rPr>
        <w:t>El criterio COYU</w:t>
      </w:r>
      <w:bookmarkEnd w:id="75"/>
      <w:bookmarkEnd w:id="76"/>
      <w:bookmarkEnd w:id="77"/>
      <w:bookmarkEnd w:id="78"/>
      <w:bookmarkEnd w:id="79"/>
    </w:p>
    <w:p w14:paraId="6B436282" w14:textId="194C1986" w:rsidR="00962D66" w:rsidRPr="00962D66" w:rsidRDefault="00962D66" w:rsidP="00962D66">
      <w:r>
        <w:t>9.4.1</w:t>
      </w:r>
      <w:r>
        <w:tab/>
        <w:t>La aplicación del criterio COYU conlleva las etapas indicadas a continuación,</w:t>
      </w:r>
      <w:r w:rsidR="007422AE">
        <w:t xml:space="preserve"> </w:t>
      </w:r>
      <w:r>
        <w:t xml:space="preserve">las cuales se aplican a cada carácter, de uno en uno. Se proporciona una descripción pormenorizada en la sección 9.6 de la parte II, más adelante. </w:t>
      </w:r>
    </w:p>
    <w:p w14:paraId="1326F54A" w14:textId="77777777" w:rsidR="00962D66" w:rsidRPr="00962D66" w:rsidRDefault="00962D66" w:rsidP="00962D66"/>
    <w:p w14:paraId="589CC643" w14:textId="77777777" w:rsidR="00962D66" w:rsidRPr="00962D66" w:rsidRDefault="00962D66" w:rsidP="00962D66">
      <w:pPr>
        <w:numPr>
          <w:ilvl w:val="0"/>
          <w:numId w:val="4"/>
        </w:numPr>
        <w:spacing w:after="120"/>
        <w:ind w:left="851" w:hanging="425"/>
        <w:rPr>
          <w:rFonts w:cs="Angsana New"/>
          <w:szCs w:val="24"/>
        </w:rPr>
      </w:pPr>
      <w:r>
        <w:t xml:space="preserve">Cálculo de los DE </w:t>
      </w:r>
      <w:proofErr w:type="spellStart"/>
      <w:r>
        <w:t>intraparcelarios</w:t>
      </w:r>
      <w:proofErr w:type="spellEnd"/>
      <w:r>
        <w:t xml:space="preserve"> para cada variedad y cada año. </w:t>
      </w:r>
    </w:p>
    <w:p w14:paraId="116EE2E4" w14:textId="77777777" w:rsidR="00962D66" w:rsidRPr="00962D66" w:rsidRDefault="00962D66" w:rsidP="00962D66">
      <w:pPr>
        <w:numPr>
          <w:ilvl w:val="0"/>
          <w:numId w:val="4"/>
        </w:numPr>
        <w:spacing w:after="120"/>
        <w:ind w:left="851" w:hanging="425"/>
        <w:rPr>
          <w:rFonts w:cs="Angsana New"/>
          <w:szCs w:val="24"/>
        </w:rPr>
      </w:pPr>
      <w:r>
        <w:t xml:space="preserve">Transformación de los DE, sumando 1 a los valores y tomando logaritmos neperianos (naturales). </w:t>
      </w:r>
    </w:p>
    <w:p w14:paraId="6603038B" w14:textId="77777777" w:rsidR="00962D66" w:rsidRPr="00962D66" w:rsidRDefault="00962D66" w:rsidP="00962D66">
      <w:pPr>
        <w:numPr>
          <w:ilvl w:val="0"/>
          <w:numId w:val="4"/>
        </w:numPr>
        <w:spacing w:after="120"/>
        <w:ind w:left="851" w:hanging="425"/>
        <w:rPr>
          <w:rFonts w:cs="Angsana New"/>
          <w:szCs w:val="24"/>
        </w:rPr>
      </w:pPr>
      <w:r>
        <w:t xml:space="preserve">Estimación de la relación entre el DE y la media en cada año. El método usado se basa en las medias móviles de los logaritmos de los DE </w:t>
      </w:r>
      <w:proofErr w:type="spellStart"/>
      <w:r>
        <w:t>de</w:t>
      </w:r>
      <w:proofErr w:type="spellEnd"/>
      <w:r>
        <w:t xml:space="preserve"> las variedades comparables ordenadas en función de sus medias. </w:t>
      </w:r>
    </w:p>
    <w:p w14:paraId="1CABC69D" w14:textId="77777777" w:rsidR="00962D66" w:rsidRPr="00962D66" w:rsidRDefault="00962D66" w:rsidP="00962D66">
      <w:pPr>
        <w:numPr>
          <w:ilvl w:val="0"/>
          <w:numId w:val="4"/>
        </w:numPr>
        <w:spacing w:after="120"/>
        <w:ind w:left="851" w:hanging="425"/>
        <w:rPr>
          <w:rFonts w:cs="Angsana New"/>
          <w:szCs w:val="24"/>
        </w:rPr>
      </w:pPr>
      <w:r>
        <w:t xml:space="preserve">Ajustes de los logaritmos de los DE </w:t>
      </w:r>
      <w:proofErr w:type="spellStart"/>
      <w:r>
        <w:t>de</w:t>
      </w:r>
      <w:proofErr w:type="spellEnd"/>
      <w:r>
        <w:t xml:space="preserve"> las variedades candidatas y comparables basándose en las relaciones estimadas entre los DE y las medias en cada año. </w:t>
      </w:r>
    </w:p>
    <w:p w14:paraId="04EF23B8" w14:textId="77777777" w:rsidR="00962D66" w:rsidRPr="00962D66" w:rsidRDefault="00962D66" w:rsidP="00962D66">
      <w:pPr>
        <w:numPr>
          <w:ilvl w:val="0"/>
          <w:numId w:val="4"/>
        </w:numPr>
        <w:spacing w:after="120"/>
        <w:ind w:left="851" w:hanging="425"/>
        <w:rPr>
          <w:rFonts w:cs="Angsana New"/>
          <w:szCs w:val="24"/>
        </w:rPr>
      </w:pPr>
      <w:r>
        <w:t xml:space="preserve">Promediado interanual de los valores ajustados de los logaritmos de los DE. </w:t>
      </w:r>
    </w:p>
    <w:p w14:paraId="653A0389" w14:textId="11904E2A" w:rsidR="00962D66" w:rsidRPr="00962D66" w:rsidRDefault="00962D66" w:rsidP="00962D66">
      <w:pPr>
        <w:numPr>
          <w:ilvl w:val="0"/>
          <w:numId w:val="4"/>
        </w:numPr>
        <w:spacing w:after="120"/>
        <w:ind w:left="851" w:hanging="425"/>
        <w:rPr>
          <w:rFonts w:cs="Angsana New"/>
          <w:szCs w:val="24"/>
        </w:rPr>
      </w:pPr>
      <w:r>
        <w:t>Cálculo del DE máximo permisible (el criterio de homogeneidad),</w:t>
      </w:r>
      <w:r w:rsidR="007422AE">
        <w:t xml:space="preserve"> </w:t>
      </w:r>
      <w:r>
        <w:t xml:space="preserve">basado en una estimación de la variabilidad de la homogeneidad de las variedades comparables obtenida del cuadro análisis de la varianza de variedades y años de los valores ajustados de los logaritmos de los DE. </w:t>
      </w:r>
    </w:p>
    <w:p w14:paraId="7DA699B9" w14:textId="77777777" w:rsidR="00962D66" w:rsidRPr="00962D66" w:rsidRDefault="00962D66" w:rsidP="00962D66">
      <w:pPr>
        <w:numPr>
          <w:ilvl w:val="0"/>
          <w:numId w:val="4"/>
        </w:numPr>
        <w:ind w:left="851" w:hanging="425"/>
        <w:rPr>
          <w:rFonts w:cs="Angsana New"/>
          <w:szCs w:val="24"/>
        </w:rPr>
      </w:pPr>
      <w:r>
        <w:t xml:space="preserve">Comparación de los valores ajustados de los logaritmos de los DE </w:t>
      </w:r>
      <w:proofErr w:type="spellStart"/>
      <w:r>
        <w:t>de</w:t>
      </w:r>
      <w:proofErr w:type="spellEnd"/>
      <w:r>
        <w:t xml:space="preserve"> las variedades candidatas con el DE máximo permisible. </w:t>
      </w:r>
    </w:p>
    <w:p w14:paraId="7B64512E" w14:textId="77777777" w:rsidR="00962D66" w:rsidRPr="00962D66" w:rsidRDefault="00962D66" w:rsidP="00962D66">
      <w:pPr>
        <w:ind w:left="1985"/>
        <w:rPr>
          <w:rFonts w:cs="Angsana New"/>
          <w:szCs w:val="24"/>
        </w:rPr>
      </w:pPr>
    </w:p>
    <w:p w14:paraId="528B3F08" w14:textId="77777777" w:rsidR="00962D66" w:rsidRPr="00962D66" w:rsidRDefault="00962D66" w:rsidP="00962D66">
      <w:r>
        <w:t>9.4.2</w:t>
      </w:r>
      <w:r>
        <w:tab/>
        <w:t xml:space="preserve">El criterio COYU presenta las ventajas siguientes: </w:t>
      </w:r>
    </w:p>
    <w:p w14:paraId="42FDF058" w14:textId="77777777" w:rsidR="00962D66" w:rsidRPr="00962D66" w:rsidRDefault="00962D66" w:rsidP="00962D66"/>
    <w:p w14:paraId="22FA4307" w14:textId="77777777" w:rsidR="00962D66" w:rsidRPr="00962D66" w:rsidRDefault="00962D66" w:rsidP="00962D66">
      <w:pPr>
        <w:numPr>
          <w:ilvl w:val="0"/>
          <w:numId w:val="4"/>
        </w:numPr>
        <w:ind w:left="851" w:hanging="425"/>
        <w:rPr>
          <w:rFonts w:cs="Angsana New"/>
          <w:szCs w:val="24"/>
        </w:rPr>
      </w:pPr>
      <w:r>
        <w:t>Proporciona un método para evaluar la homogeneidad que es en gran medida independiente de las variedades examinadas.</w:t>
      </w:r>
    </w:p>
    <w:p w14:paraId="75EA1BF6" w14:textId="77777777" w:rsidR="00962D66" w:rsidRPr="00962D66" w:rsidRDefault="00962D66" w:rsidP="00962D66">
      <w:pPr>
        <w:ind w:left="851"/>
        <w:rPr>
          <w:rFonts w:cs="Angsana New"/>
          <w:szCs w:val="24"/>
        </w:rPr>
      </w:pPr>
    </w:p>
    <w:p w14:paraId="313FA3F4" w14:textId="77777777" w:rsidR="00962D66" w:rsidRPr="00962D66" w:rsidRDefault="00962D66" w:rsidP="00962D66">
      <w:pPr>
        <w:numPr>
          <w:ilvl w:val="0"/>
          <w:numId w:val="4"/>
        </w:numPr>
        <w:ind w:left="851" w:hanging="425"/>
        <w:rPr>
          <w:rFonts w:cs="Angsana New"/>
          <w:szCs w:val="24"/>
        </w:rPr>
      </w:pPr>
      <w:r>
        <w:t>El método combina información de varios ensayos para formar un criterio único de homogeneidad.</w:t>
      </w:r>
    </w:p>
    <w:p w14:paraId="71819D95" w14:textId="77777777" w:rsidR="00962D66" w:rsidRPr="00962D66" w:rsidRDefault="00962D66" w:rsidP="00962D66">
      <w:pPr>
        <w:ind w:left="851"/>
        <w:rPr>
          <w:rFonts w:cs="Angsana New"/>
          <w:szCs w:val="24"/>
        </w:rPr>
      </w:pPr>
    </w:p>
    <w:p w14:paraId="14874415" w14:textId="77777777" w:rsidR="00962D66" w:rsidRPr="00962D66" w:rsidRDefault="00962D66" w:rsidP="00962D66">
      <w:pPr>
        <w:numPr>
          <w:ilvl w:val="0"/>
          <w:numId w:val="4"/>
        </w:numPr>
        <w:ind w:left="851" w:hanging="425"/>
        <w:rPr>
          <w:rFonts w:cs="Angsana New"/>
          <w:szCs w:val="24"/>
        </w:rPr>
      </w:pPr>
      <w:r>
        <w:t>Las decisiones basadas en el método suelen mantenerse estables a lo largo del tiempo.</w:t>
      </w:r>
    </w:p>
    <w:p w14:paraId="244BA349" w14:textId="77777777" w:rsidR="00962D66" w:rsidRPr="00962D66" w:rsidRDefault="00962D66" w:rsidP="00962D66">
      <w:pPr>
        <w:ind w:left="851"/>
        <w:rPr>
          <w:rFonts w:cs="Angsana New"/>
          <w:szCs w:val="24"/>
        </w:rPr>
      </w:pPr>
    </w:p>
    <w:p w14:paraId="04C3F034" w14:textId="77777777" w:rsidR="00962D66" w:rsidRPr="00962D66" w:rsidRDefault="00962D66" w:rsidP="00962D66">
      <w:pPr>
        <w:numPr>
          <w:ilvl w:val="0"/>
          <w:numId w:val="4"/>
        </w:numPr>
        <w:ind w:left="851" w:hanging="425"/>
        <w:rPr>
          <w:rFonts w:cs="Angsana New"/>
          <w:szCs w:val="24"/>
        </w:rPr>
      </w:pPr>
      <w:r>
        <w:t>El modelo estadístico subyacente refleja las fuentes principales de variación que influyen sobre la homogeneidad.</w:t>
      </w:r>
    </w:p>
    <w:p w14:paraId="6BE2B5B5" w14:textId="77777777" w:rsidR="00962D66" w:rsidRPr="00962D66" w:rsidRDefault="00962D66" w:rsidP="00962D66">
      <w:pPr>
        <w:ind w:left="851"/>
        <w:rPr>
          <w:rFonts w:cs="Angsana New"/>
          <w:szCs w:val="24"/>
        </w:rPr>
      </w:pPr>
    </w:p>
    <w:p w14:paraId="7361D125" w14:textId="77777777" w:rsidR="00962D66" w:rsidRPr="00962D66" w:rsidRDefault="00962D66" w:rsidP="00962D66">
      <w:pPr>
        <w:numPr>
          <w:ilvl w:val="0"/>
          <w:numId w:val="4"/>
        </w:numPr>
        <w:ind w:left="851" w:hanging="425"/>
        <w:rPr>
          <w:rFonts w:cs="Angsana New"/>
          <w:szCs w:val="24"/>
        </w:rPr>
      </w:pPr>
      <w:r>
        <w:t>Los baremos se basan en la homogeneidad de las variedades comparables.</w:t>
      </w:r>
    </w:p>
    <w:p w14:paraId="0AA163F8" w14:textId="77777777" w:rsidR="00962D66" w:rsidRPr="00962D66" w:rsidRDefault="00962D66" w:rsidP="00962D66"/>
    <w:p w14:paraId="6C84C761" w14:textId="77777777" w:rsidR="00962D66" w:rsidRPr="00962D66" w:rsidRDefault="00962D66" w:rsidP="00962D66"/>
    <w:p w14:paraId="3CE1CD79" w14:textId="77777777" w:rsidR="00962D66" w:rsidRPr="00962D66" w:rsidRDefault="00962D66" w:rsidP="00962D66">
      <w:pPr>
        <w:keepNext/>
        <w:spacing w:after="240"/>
        <w:outlineLvl w:val="2"/>
        <w:rPr>
          <w:u w:val="single"/>
        </w:rPr>
      </w:pPr>
      <w:bookmarkStart w:id="80" w:name="_Toc48731539"/>
      <w:bookmarkStart w:id="81" w:name="_Toc463359634"/>
      <w:bookmarkStart w:id="82" w:name="_Toc219640850"/>
      <w:bookmarkStart w:id="83" w:name="_Toc54546961"/>
      <w:r>
        <w:rPr>
          <w:u w:val="single"/>
        </w:rPr>
        <w:t>9.5</w:t>
      </w:r>
      <w:r>
        <w:tab/>
      </w:r>
      <w:r>
        <w:rPr>
          <w:u w:val="single"/>
        </w:rPr>
        <w:t>Utilización del método COYU</w:t>
      </w:r>
      <w:bookmarkEnd w:id="80"/>
      <w:bookmarkEnd w:id="81"/>
      <w:bookmarkEnd w:id="82"/>
      <w:bookmarkEnd w:id="83"/>
      <w:r>
        <w:rPr>
          <w:u w:val="single"/>
        </w:rPr>
        <w:t xml:space="preserve"> </w:t>
      </w:r>
    </w:p>
    <w:p w14:paraId="3D9470E6" w14:textId="77777777" w:rsidR="00962D66" w:rsidRPr="00962D66" w:rsidRDefault="00962D66" w:rsidP="00962D66">
      <w:r>
        <w:t>9.5.1</w:t>
      </w:r>
      <w:r>
        <w:tab/>
        <w:t xml:space="preserve">El método COYU se recomienda para evaluar la homogeneidad de variedades: </w:t>
      </w:r>
    </w:p>
    <w:p w14:paraId="02BC0E83" w14:textId="77777777" w:rsidR="00962D66" w:rsidRPr="00962D66" w:rsidRDefault="00962D66" w:rsidP="00962D66"/>
    <w:p w14:paraId="03855ABC" w14:textId="77777777" w:rsidR="00962D66" w:rsidRDefault="00962D66" w:rsidP="00962D66">
      <w:pPr>
        <w:numPr>
          <w:ilvl w:val="0"/>
          <w:numId w:val="5"/>
        </w:numPr>
        <w:spacing w:line="360" w:lineRule="auto"/>
        <w:ind w:left="851" w:hanging="425"/>
        <w:rPr>
          <w:rFonts w:cs="Angsana New"/>
          <w:szCs w:val="24"/>
        </w:rPr>
      </w:pPr>
      <w:r>
        <w:t xml:space="preserve">para caracteres cuantitativos; </w:t>
      </w:r>
    </w:p>
    <w:p w14:paraId="2DF6990B" w14:textId="77777777" w:rsidR="00962D66" w:rsidRPr="00962D66" w:rsidRDefault="00962D66" w:rsidP="00962D66">
      <w:pPr>
        <w:numPr>
          <w:ilvl w:val="0"/>
          <w:numId w:val="5"/>
        </w:numPr>
        <w:spacing w:line="360" w:lineRule="auto"/>
        <w:ind w:left="851" w:hanging="425"/>
        <w:rPr>
          <w:rFonts w:cs="Angsana New"/>
          <w:szCs w:val="24"/>
        </w:rPr>
      </w:pPr>
      <w:r>
        <w:t xml:space="preserve">cuando se realizan observaciones de plantas individuales durante dos o más años; y </w:t>
      </w:r>
    </w:p>
    <w:p w14:paraId="685A150C" w14:textId="77777777" w:rsidR="00962D66" w:rsidRPr="00962D66" w:rsidRDefault="00962D66" w:rsidP="00962D66">
      <w:pPr>
        <w:numPr>
          <w:ilvl w:val="0"/>
          <w:numId w:val="5"/>
        </w:numPr>
        <w:ind w:left="851" w:hanging="425"/>
        <w:rPr>
          <w:rFonts w:cs="Angsana New"/>
          <w:szCs w:val="24"/>
        </w:rPr>
      </w:pPr>
      <w:r>
        <w:t xml:space="preserve">cuando hay algunas diferencias entre plantas de una variedad, que representan una variación cuantitativa más que la presencia de plantas fuera de tipo. </w:t>
      </w:r>
    </w:p>
    <w:p w14:paraId="62E66B0D" w14:textId="77777777" w:rsidR="00962D66" w:rsidRPr="00962D66" w:rsidRDefault="00962D66" w:rsidP="00962D66"/>
    <w:p w14:paraId="3CA5B348" w14:textId="77777777" w:rsidR="00962D66" w:rsidRPr="00962D66" w:rsidRDefault="00962D66" w:rsidP="00962D66">
      <w:r>
        <w:t>9.5.2</w:t>
      </w:r>
      <w:r>
        <w:tab/>
        <w:t xml:space="preserve">Una variedad se considera homogénea con respecto a un carácter si el valor ajustado del logaritmo de su DE medio no supera el valor establecido como criterio de homogeneidad. </w:t>
      </w:r>
    </w:p>
    <w:p w14:paraId="3BDB97AA" w14:textId="77777777" w:rsidR="00962D66" w:rsidRPr="00962D66" w:rsidRDefault="00962D66" w:rsidP="00962D66"/>
    <w:p w14:paraId="72562BAC" w14:textId="091BF3F6" w:rsidR="00962D66" w:rsidRPr="00962D66" w:rsidRDefault="00962D66" w:rsidP="00962D66">
      <w:r>
        <w:t>9.5.3</w:t>
      </w:r>
      <w:r>
        <w:tab/>
        <w:t>El nivel de probabilidad, “p”, utilizado para determinar el criterio de homogeneidad depende del cultivo.</w:t>
      </w:r>
      <w:r w:rsidR="007422AE">
        <w:t xml:space="preserve"> </w:t>
      </w:r>
      <w:r>
        <w:t>Se indican niveles de probabilidad recomendados en la sección 9.</w:t>
      </w:r>
      <w:r>
        <w:rPr>
          <w:strike/>
          <w:highlight w:val="lightGray"/>
        </w:rPr>
        <w:t>11</w:t>
      </w:r>
      <w:r>
        <w:rPr>
          <w:highlight w:val="lightGray"/>
          <w:u w:val="single"/>
        </w:rPr>
        <w:t>7</w:t>
      </w:r>
      <w:r>
        <w:t>.</w:t>
      </w:r>
    </w:p>
    <w:p w14:paraId="6ED65A4C" w14:textId="77777777" w:rsidR="00962D66" w:rsidRPr="00962D66" w:rsidRDefault="00962D66" w:rsidP="00962D66"/>
    <w:p w14:paraId="3052F658" w14:textId="77777777" w:rsidR="00962D66" w:rsidRPr="00962D66" w:rsidRDefault="00962D66" w:rsidP="00962D66">
      <w:r>
        <w:t>9.5.4</w:t>
      </w:r>
      <w:r>
        <w:tab/>
        <w:t xml:space="preserve">El ensayo de homogeneidad puede realizarse en dos o en tres años. Si el ensayo se realiza normalmente en tres años, es posible decidir aceptar o rechazar tempranamente una variedad usando una selección adecuada de valores de probabilidad. </w:t>
      </w:r>
    </w:p>
    <w:p w14:paraId="79C1549F" w14:textId="77777777" w:rsidR="00962D66" w:rsidRPr="00962D66" w:rsidRDefault="00962D66" w:rsidP="00962D66"/>
    <w:p w14:paraId="08D862FB" w14:textId="77777777" w:rsidR="00962D66" w:rsidRPr="00962D66" w:rsidRDefault="00962D66" w:rsidP="00962D66">
      <w:r>
        <w:t>9.5.5</w:t>
      </w:r>
      <w:r>
        <w:tab/>
        <w:t xml:space="preserve">Se recomienda que la estimación de la varianza de las variedades comparables del análisis COYU tenga al menos 20 grados de libertad. Esto corresponde a 11 variedades comparables para un análisis COYU basado en un ensayo de dos años, y a 8 variedades de referencia para ensayos de tres años. En algunas situaciones, puede no haber suficientes variedades comparables para alcanzar los grados de libertad mínimos recomendados. Están </w:t>
      </w:r>
      <w:bookmarkStart w:id="84" w:name="_Toc154368880"/>
      <w:r>
        <w:t xml:space="preserve">elaborándose recomendaciones para tales casos. </w:t>
      </w:r>
    </w:p>
    <w:p w14:paraId="7059FD8A" w14:textId="77777777" w:rsidR="00962D66" w:rsidRPr="00962D66" w:rsidRDefault="00962D66" w:rsidP="00962D66"/>
    <w:p w14:paraId="4760867A" w14:textId="77777777" w:rsidR="00962D66" w:rsidRPr="00962D66" w:rsidRDefault="00962D66" w:rsidP="00962D66"/>
    <w:p w14:paraId="5D13CD29" w14:textId="77777777" w:rsidR="00962D66" w:rsidRPr="00962D66" w:rsidRDefault="00962D66" w:rsidP="00962D66">
      <w:pPr>
        <w:keepNext/>
        <w:spacing w:after="240"/>
        <w:outlineLvl w:val="2"/>
        <w:rPr>
          <w:u w:val="single"/>
        </w:rPr>
      </w:pPr>
      <w:bookmarkStart w:id="85" w:name="_Toc48731540"/>
      <w:bookmarkStart w:id="86" w:name="_Toc463359635"/>
      <w:bookmarkStart w:id="87" w:name="_Toc219640851"/>
      <w:bookmarkStart w:id="88" w:name="_Toc54546962"/>
      <w:r>
        <w:rPr>
          <w:u w:val="single"/>
        </w:rPr>
        <w:t>9.6</w:t>
      </w:r>
      <w:r>
        <w:tab/>
      </w:r>
      <w:r>
        <w:rPr>
          <w:u w:val="single"/>
        </w:rPr>
        <w:t>Aspectos matemáticos</w:t>
      </w:r>
      <w:bookmarkEnd w:id="84"/>
      <w:bookmarkEnd w:id="85"/>
      <w:bookmarkEnd w:id="86"/>
      <w:bookmarkEnd w:id="87"/>
      <w:bookmarkEnd w:id="88"/>
      <w:r>
        <w:rPr>
          <w:u w:val="single"/>
        </w:rPr>
        <w:t xml:space="preserve"> </w:t>
      </w:r>
    </w:p>
    <w:p w14:paraId="5BB28BBD" w14:textId="77777777" w:rsidR="00962D66" w:rsidRPr="00962D66" w:rsidRDefault="00962D66" w:rsidP="00962D66">
      <w:pPr>
        <w:spacing w:before="120" w:after="240"/>
        <w:ind w:left="1134"/>
      </w:pPr>
      <w:r>
        <w:t>Paso 1:</w:t>
      </w:r>
      <w:r>
        <w:tab/>
        <w:t xml:space="preserve">Cálculo del desvío estándar </w:t>
      </w:r>
      <w:proofErr w:type="spellStart"/>
      <w:r>
        <w:t>intraparcelario</w:t>
      </w:r>
      <w:proofErr w:type="spellEnd"/>
    </w:p>
    <w:p w14:paraId="6BA7B670" w14:textId="77777777" w:rsidR="00962D66" w:rsidRPr="00962D66" w:rsidRDefault="00962D66" w:rsidP="00962D66">
      <w:r>
        <w:t>9.6.1</w:t>
      </w:r>
      <w:r>
        <w:tab/>
        <w:t xml:space="preserve">El cálculo de los desvíos estándar </w:t>
      </w:r>
      <w:proofErr w:type="spellStart"/>
      <w:r>
        <w:t>intraparcelarios</w:t>
      </w:r>
      <w:proofErr w:type="spellEnd"/>
      <w:r>
        <w:t xml:space="preserve"> para cada variedad en cada año se realiza promediando, para las diferentes repeticiones, los desvíos estándar de los datos correspondientes a las plantas individuales de cada parcela, </w:t>
      </w:r>
      <w:proofErr w:type="spellStart"/>
      <w:r>
        <w:t>DE</w:t>
      </w:r>
      <w:r>
        <w:rPr>
          <w:vertAlign w:val="subscript"/>
        </w:rPr>
        <w:t>j</w:t>
      </w:r>
      <w:proofErr w:type="spellEnd"/>
      <w:r>
        <w:t xml:space="preserve">: </w:t>
      </w:r>
    </w:p>
    <w:p w14:paraId="1C0ECC4B" w14:textId="77777777" w:rsidR="00962D66" w:rsidRPr="00962D66" w:rsidRDefault="00962D66" w:rsidP="000870B1">
      <w:pPr>
        <w:keepNext/>
      </w:pPr>
    </w:p>
    <w:p w14:paraId="7EC01868" w14:textId="76F98BDD" w:rsidR="00962D66" w:rsidRDefault="000870B1" w:rsidP="000870B1">
      <w:pPr>
        <w:keepNext/>
        <w:ind w:left="720"/>
      </w:pPr>
      <w:r>
        <w:rPr>
          <w:position w:val="-34"/>
        </w:rPr>
        <w:pict w14:anchorId="730DE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54.45pt" fillcolor="window">
            <v:imagedata r:id="rId9" o:title=""/>
          </v:shape>
        </w:pict>
      </w:r>
    </w:p>
    <w:p w14:paraId="2A7552B5" w14:textId="77777777" w:rsidR="00962D66" w:rsidRDefault="00962D66" w:rsidP="000870B1">
      <w:pPr>
        <w:keepNext/>
        <w:ind w:left="360"/>
      </w:pPr>
    </w:p>
    <w:p w14:paraId="71F2A638" w14:textId="40CB0E58" w:rsidR="00962D66" w:rsidRDefault="000870B1" w:rsidP="000870B1">
      <w:pPr>
        <w:keepNext/>
        <w:ind w:left="720"/>
      </w:pPr>
      <w:r>
        <w:rPr>
          <w:position w:val="-24"/>
        </w:rPr>
        <w:pict w14:anchorId="65672388">
          <v:shape id="_x0000_i1026" type="#_x0000_t75" style="width:67.6pt;height:48.85pt" fillcolor="window">
            <v:imagedata r:id="rId10" o:title=""/>
          </v:shape>
        </w:pict>
      </w:r>
    </w:p>
    <w:p w14:paraId="04DFA297" w14:textId="77777777" w:rsidR="00962D66" w:rsidRDefault="00962D66" w:rsidP="00962D66">
      <w:pPr>
        <w:ind w:left="360"/>
      </w:pPr>
    </w:p>
    <w:p w14:paraId="126D323B" w14:textId="77777777" w:rsidR="00962D66" w:rsidRPr="00962D66" w:rsidRDefault="00962D66" w:rsidP="00962D66">
      <w:pPr>
        <w:ind w:left="567"/>
      </w:pPr>
      <w:r>
        <w:t xml:space="preserve">donde </w:t>
      </w:r>
      <w:proofErr w:type="spellStart"/>
      <w:r>
        <w:t>y</w:t>
      </w:r>
      <w:r>
        <w:rPr>
          <w:vertAlign w:val="subscript"/>
        </w:rPr>
        <w:t>ij</w:t>
      </w:r>
      <w:proofErr w:type="spellEnd"/>
      <w:r>
        <w:t xml:space="preserve"> es la observación correspondiente a la planta i en la parcela j, </w:t>
      </w:r>
      <w:proofErr w:type="spellStart"/>
      <w:r>
        <w:rPr>
          <w:b/>
        </w:rPr>
        <w:t>y</w:t>
      </w:r>
      <w:r>
        <w:rPr>
          <w:vertAlign w:val="subscript"/>
        </w:rPr>
        <w:t>j</w:t>
      </w:r>
      <w:proofErr w:type="spellEnd"/>
      <w:r>
        <w:t xml:space="preserve"> es la media de las observaciones de la parcela j, n es el número de plantas medidas en cada parcela y </w:t>
      </w:r>
      <w:r>
        <w:rPr>
          <w:i/>
        </w:rPr>
        <w:t>r</w:t>
      </w:r>
      <w:r>
        <w:t xml:space="preserve"> es el número de repeticiones.</w:t>
      </w:r>
    </w:p>
    <w:p w14:paraId="022CBDD4" w14:textId="77777777" w:rsidR="00962D66" w:rsidRPr="00962D66" w:rsidRDefault="00962D66" w:rsidP="00962D66"/>
    <w:p w14:paraId="097B30EE" w14:textId="77777777" w:rsidR="00962D66" w:rsidRPr="00962D66" w:rsidRDefault="00962D66" w:rsidP="00962D66">
      <w:pPr>
        <w:spacing w:before="120" w:after="240"/>
        <w:ind w:left="1134"/>
      </w:pPr>
      <w:r>
        <w:t>Paso 2:</w:t>
      </w:r>
      <w:r>
        <w:tab/>
        <w:t>Transformación de los DE</w:t>
      </w:r>
    </w:p>
    <w:p w14:paraId="5610D5CE" w14:textId="77777777" w:rsidR="00962D66" w:rsidRPr="00962D66" w:rsidRDefault="00962D66" w:rsidP="00962D66">
      <w:r>
        <w:t>9.6.2</w:t>
      </w:r>
      <w:r>
        <w:tab/>
        <w:t xml:space="preserve">Transformación de los DE, sumando 1 y tomando logaritmos neperianos. La finalidad de esta transformación es facilitar el análisis estadístico de las DE. </w:t>
      </w:r>
    </w:p>
    <w:p w14:paraId="5EE72B46" w14:textId="77777777" w:rsidR="00962D66" w:rsidRPr="00962D66" w:rsidRDefault="00962D66" w:rsidP="00962D66"/>
    <w:p w14:paraId="6573F91D" w14:textId="77777777" w:rsidR="00962D66" w:rsidRPr="00962D66" w:rsidRDefault="00962D66" w:rsidP="00962D66">
      <w:pPr>
        <w:spacing w:before="120" w:after="240"/>
        <w:ind w:left="1134"/>
      </w:pPr>
      <w:r>
        <w:t>Paso 3:</w:t>
      </w:r>
      <w:r>
        <w:tab/>
        <w:t>Estimación de la relación entre el DE y la media en cada año</w:t>
      </w:r>
    </w:p>
    <w:p w14:paraId="2D28C1D3" w14:textId="6FE86BF9" w:rsidR="00962D66" w:rsidRPr="00962D66" w:rsidRDefault="00962D66" w:rsidP="00962D66">
      <w:r>
        <w:t>9.6.3</w:t>
      </w:r>
      <w:r>
        <w:tab/>
        <w:t>Para cada año por separado, se calcula la forma de la relación media entre el DE y la media del carácter de las variedades comparables. El método de cálculo es la media móvil de 9 puntos.</w:t>
      </w:r>
      <w:r w:rsidR="007422AE">
        <w:t xml:space="preserve"> </w:t>
      </w:r>
      <w:r>
        <w:t>Se ordenan primero los</w:t>
      </w:r>
      <w:r w:rsidR="0058582D">
        <w:t> </w:t>
      </w:r>
      <w:r>
        <w:t>logaritmos de los DE (la variable Y) y las medias (la variable X) de cada variedad en función de los valores</w:t>
      </w:r>
      <w:r w:rsidR="0058582D">
        <w:t> </w:t>
      </w:r>
      <w:r>
        <w:t>de la media. Para cada punto (X</w:t>
      </w:r>
      <w:r>
        <w:rPr>
          <w:vertAlign w:val="subscript"/>
        </w:rPr>
        <w:t>i</w:t>
      </w:r>
      <w:r>
        <w:t xml:space="preserve">, </w:t>
      </w:r>
      <w:proofErr w:type="spellStart"/>
      <w:r>
        <w:t>Y</w:t>
      </w:r>
      <w:r>
        <w:rPr>
          <w:vertAlign w:val="subscript"/>
        </w:rPr>
        <w:t>i</w:t>
      </w:r>
      <w:proofErr w:type="spellEnd"/>
      <w:r>
        <w:t>), se calcula el valor de tendencia, T</w:t>
      </w:r>
      <w:r>
        <w:rPr>
          <w:vertAlign w:val="subscript"/>
        </w:rPr>
        <w:t>i</w:t>
      </w:r>
      <w:r>
        <w:t>, como la media de los valores</w:t>
      </w:r>
      <w:r w:rsidR="0058582D">
        <w:t> </w:t>
      </w:r>
      <w:r>
        <w:t>Y</w:t>
      </w:r>
      <w:r>
        <w:rPr>
          <w:vertAlign w:val="subscript"/>
        </w:rPr>
        <w:t>i-4</w:t>
      </w:r>
      <w:r>
        <w:t>, Y</w:t>
      </w:r>
      <w:r>
        <w:rPr>
          <w:vertAlign w:val="subscript"/>
        </w:rPr>
        <w:t>i-</w:t>
      </w:r>
      <w:proofErr w:type="gramStart"/>
      <w:r>
        <w:rPr>
          <w:vertAlign w:val="subscript"/>
        </w:rPr>
        <w:t>3</w:t>
      </w:r>
      <w:r>
        <w:t>,</w:t>
      </w:r>
      <w:r w:rsidR="0058582D">
        <w:t xml:space="preserve"> </w:t>
      </w:r>
      <w:r>
        <w:t>....</w:t>
      </w:r>
      <w:proofErr w:type="gramEnd"/>
      <w:r w:rsidR="007422AE">
        <w:t xml:space="preserve"> </w:t>
      </w:r>
      <w:r>
        <w:t>, Y</w:t>
      </w:r>
      <w:r>
        <w:rPr>
          <w:vertAlign w:val="subscript"/>
        </w:rPr>
        <w:t>i+4</w:t>
      </w:r>
      <w:r>
        <w:t xml:space="preserve"> donde i representa el rango del valor X e </w:t>
      </w:r>
      <w:proofErr w:type="spellStart"/>
      <w:r>
        <w:t>Y</w:t>
      </w:r>
      <w:r>
        <w:rPr>
          <w:vertAlign w:val="subscript"/>
        </w:rPr>
        <w:t>i</w:t>
      </w:r>
      <w:proofErr w:type="spellEnd"/>
      <w:r>
        <w:t xml:space="preserve"> es el correspondiente valor Y. Para los valores de X con rango 1 y 2, se toma como valor de tendencia la media de los primeros tres valores. En el caso del valor de la X con rango 3, se toma la media de los primeros cinco valores, y para el valor X con rango</w:t>
      </w:r>
      <w:r w:rsidR="0058582D">
        <w:t> </w:t>
      </w:r>
      <w:r>
        <w:t>4 se utiliza la media de los primeros siete valores.</w:t>
      </w:r>
      <w:r w:rsidR="007422AE">
        <w:t xml:space="preserve"> </w:t>
      </w:r>
      <w:r>
        <w:t xml:space="preserve">Se emplea un procedimiento similar para los cuatro valores de X de mayor rango. </w:t>
      </w:r>
    </w:p>
    <w:p w14:paraId="0FA091E6" w14:textId="77777777" w:rsidR="00962D66" w:rsidRPr="00962D66" w:rsidRDefault="00962D66" w:rsidP="00962D66"/>
    <w:p w14:paraId="1E09DAA8" w14:textId="77777777" w:rsidR="00962D66" w:rsidRPr="00962D66" w:rsidRDefault="00962D66" w:rsidP="00962D66">
      <w:r>
        <w:t>9.6.4</w:t>
      </w:r>
      <w:r>
        <w:tab/>
        <w:t xml:space="preserve">Un sencillo ejemplo, en la figura 1, ilustra este procedimiento para 16 variedades. Los puntos señalados con “o” en la figura 1 representan los logaritmos de los DE y las medias correspondientes de 16 variedades. Los puntos señalados con “x” son las medias móviles de 9 puntos, que se calculan tomando, para cada variedad, la media de los logaritmos de los DE </w:t>
      </w:r>
      <w:proofErr w:type="spellStart"/>
      <w:r>
        <w:t>de</w:t>
      </w:r>
      <w:proofErr w:type="spellEnd"/>
      <w:r>
        <w:t xml:space="preserve"> la variedad y de las cuatro variedades adyacentes, a uno y otro lado. En los extremos, la media móvil se calcula como media de 3, 5, o 7 valores. </w:t>
      </w:r>
    </w:p>
    <w:p w14:paraId="7B16180C" w14:textId="77777777" w:rsidR="00962D66" w:rsidRPr="00962D66" w:rsidRDefault="00962D66" w:rsidP="00962D66"/>
    <w:p w14:paraId="19A58D55" w14:textId="77777777" w:rsidR="00962D66" w:rsidRPr="00962D66" w:rsidRDefault="00962D66" w:rsidP="00962D66">
      <w:pPr>
        <w:keepNext/>
        <w:keepLines/>
        <w:ind w:left="1080" w:hanging="1080"/>
        <w:rPr>
          <w:b/>
        </w:rPr>
      </w:pPr>
      <w:r>
        <w:rPr>
          <w:b/>
        </w:rPr>
        <w:t>Figura 1:</w:t>
      </w:r>
      <w:r>
        <w:tab/>
      </w:r>
      <w:r>
        <w:rPr>
          <w:b/>
        </w:rPr>
        <w:t xml:space="preserve">Asociación entre los DE y la media del carácter “días hasta el espigado” en variedades de </w:t>
      </w:r>
      <w:proofErr w:type="spellStart"/>
      <w:r>
        <w:rPr>
          <w:b/>
        </w:rPr>
        <w:t>dactilo</w:t>
      </w:r>
      <w:proofErr w:type="spellEnd"/>
      <w:r>
        <w:t xml:space="preserve"> </w:t>
      </w:r>
      <w:r>
        <w:rPr>
          <w:i/>
        </w:rPr>
        <w:t>(se usa el símbolo “o” para la DE observada y el símbolo “x” para la media móvil de la DE)</w:t>
      </w:r>
    </w:p>
    <w:bookmarkStart w:id="89" w:name="_MON_1343805801"/>
    <w:bookmarkStart w:id="90" w:name="_MON_1351601446"/>
    <w:bookmarkStart w:id="91" w:name="_MON_1351601766"/>
    <w:bookmarkEnd w:id="89"/>
    <w:bookmarkEnd w:id="90"/>
    <w:bookmarkEnd w:id="91"/>
    <w:p w14:paraId="7F2BAADA" w14:textId="14210A4E" w:rsidR="00962D66" w:rsidRDefault="00B77327" w:rsidP="00962D66">
      <w:pPr>
        <w:jc w:val="center"/>
        <w:rPr>
          <w:rFonts w:cs="Angsana New"/>
          <w:szCs w:val="24"/>
        </w:rPr>
      </w:pPr>
      <w:r w:rsidRPr="008A0211">
        <w:rPr>
          <w:rFonts w:ascii="Courier New" w:hAnsi="Courier New"/>
          <w:noProof/>
          <w:vertAlign w:val="subscript"/>
          <w:lang w:val="en-US" w:eastAsia="en-US" w:bidi="ar-SA"/>
        </w:rPr>
        <mc:AlternateContent>
          <mc:Choice Requires="wps">
            <w:drawing>
              <wp:anchor distT="0" distB="0" distL="114300" distR="114300" simplePos="0" relativeHeight="251681792" behindDoc="0" locked="0" layoutInCell="0" allowOverlap="1" wp14:anchorId="1370B68C" wp14:editId="7D14011C">
                <wp:simplePos x="0" y="0"/>
                <wp:positionH relativeFrom="column">
                  <wp:posOffset>2086610</wp:posOffset>
                </wp:positionH>
                <wp:positionV relativeFrom="paragraph">
                  <wp:posOffset>2731770</wp:posOffset>
                </wp:positionV>
                <wp:extent cx="2286000" cy="311150"/>
                <wp:effectExtent l="0" t="0" r="0" b="0"/>
                <wp:wrapNone/>
                <wp:docPr id="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78547" w14:textId="77777777" w:rsidR="001537FD" w:rsidRPr="00B77327" w:rsidRDefault="001537FD" w:rsidP="00B77327">
                            <w:pPr>
                              <w:jc w:val="center"/>
                              <w:rPr>
                                <w:sz w:val="22"/>
                                <w:szCs w:val="22"/>
                              </w:rPr>
                            </w:pPr>
                            <w:r w:rsidRPr="00B77327">
                              <w:rPr>
                                <w:sz w:val="22"/>
                                <w:szCs w:val="22"/>
                              </w:rPr>
                              <w:t>Días hasta el espigado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B68C" id="_x0000_t202" coordsize="21600,21600" o:spt="202" path="m,l,21600r21600,l21600,xe">
                <v:stroke joinstyle="miter"/>
                <v:path gradientshapeok="t" o:connecttype="rect"/>
              </v:shapetype>
              <v:shape id="Text Box 103" o:spid="_x0000_s1026" type="#_x0000_t202" style="position:absolute;left:0;text-align:left;margin-left:164.3pt;margin-top:215.1pt;width:180pt;height: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" o:allowincell="f" stroked="f">
                <v:textbox>
                  <w:txbxContent>
                    <w:p w14:paraId="7DF78547" w14:textId="77777777" w:rsidR="001537FD" w:rsidRPr="00B77327" w:rsidRDefault="001537FD" w:rsidP="00B77327">
                      <w:pPr>
                        <w:jc w:val="center"/>
                        <w:rPr>
                          <w:sz w:val="22"/>
                          <w:szCs w:val="22"/>
                        </w:rPr>
                      </w:pPr>
                      <w:r w:rsidRPr="00B77327">
                        <w:rPr>
                          <w:sz w:val="22"/>
                          <w:szCs w:val="22"/>
                        </w:rPr>
                        <w:t>Días hasta el espigado</w:t>
                      </w:r>
                    </w:p>
                  </w:txbxContent>
                </v:textbox>
              </v:shape>
            </w:pict>
          </mc:Fallback>
        </mc:AlternateContent>
      </w:r>
      <w:bookmarkStart w:id="92" w:name="_MON_1303798759"/>
      <w:bookmarkEnd w:id="92"/>
      <w:r w:rsidR="00962D66">
        <w:rPr>
          <w:rFonts w:cs="Angsana New"/>
          <w:szCs w:val="24"/>
        </w:rPr>
        <w:object w:dxaOrig="6690" w:dyaOrig="4800" w14:anchorId="50E8B2A4">
          <v:shape id="_x0000_i1027" type="#_x0000_t75" style="width:334.35pt;height:240.4pt" o:ole="" fillcolor="window">
            <v:imagedata r:id="rId11" o:title=""/>
          </v:shape>
          <o:OLEObject Type="Embed" ProgID="Word.Document.8" ShapeID="_x0000_i1027" DrawAspect="Content" ObjectID="_1666615907" r:id="rId12">
            <o:FieldCodes>\s</o:FieldCodes>
          </o:OLEObject>
        </w:object>
      </w:r>
    </w:p>
    <w:p w14:paraId="49465725" w14:textId="67164B1B" w:rsidR="00962D66" w:rsidRDefault="00962D66" w:rsidP="00962D66">
      <w:pPr>
        <w:spacing w:line="360" w:lineRule="auto"/>
      </w:pPr>
    </w:p>
    <w:p w14:paraId="2A89FA4A" w14:textId="77777777" w:rsidR="00962D66" w:rsidRPr="00962D66" w:rsidRDefault="00962D66" w:rsidP="00962D66">
      <w:pPr>
        <w:spacing w:before="120" w:after="240"/>
        <w:ind w:left="2268" w:hanging="1134"/>
      </w:pPr>
      <w:r>
        <w:t>Paso 4:</w:t>
      </w:r>
      <w:r>
        <w:tab/>
        <w:t xml:space="preserve">Ajuste de los valores de </w:t>
      </w:r>
      <w:proofErr w:type="spellStart"/>
      <w:r>
        <w:t>DE</w:t>
      </w:r>
      <w:proofErr w:type="spellEnd"/>
      <w:r>
        <w:t xml:space="preserve"> transformados basándose en la relación entre DE estimados y las medias</w:t>
      </w:r>
    </w:p>
    <w:p w14:paraId="0A53A62E" w14:textId="77777777" w:rsidR="00962D66" w:rsidRPr="00962D66" w:rsidRDefault="00962D66" w:rsidP="00962D66">
      <w:r>
        <w:t>9.6.5</w:t>
      </w:r>
      <w:r>
        <w:tab/>
        <w:t>Una vez que se han determinado los valores de tendencia para las variedades comparables, se estiman los valores de tendencia para las candidatas mediante interpolación lineal entre los valores de tendencia de las dos variedades comparables más cercanas en lo que respecta a sus medias para el carácter. Así, si el valor de tendencia de las dos variedades comparables a cada lado de la candidata son T</w:t>
      </w:r>
      <w:r>
        <w:rPr>
          <w:vertAlign w:val="subscript"/>
        </w:rPr>
        <w:t>i</w:t>
      </w:r>
      <w:r>
        <w:t xml:space="preserve"> y T</w:t>
      </w:r>
      <w:r>
        <w:rPr>
          <w:vertAlign w:val="subscript"/>
        </w:rPr>
        <w:t>i+1</w:t>
      </w:r>
      <w:r>
        <w:t xml:space="preserve">, y el valor observado para la candidata es de </w:t>
      </w:r>
      <w:proofErr w:type="spellStart"/>
      <w:r>
        <w:t>X</w:t>
      </w:r>
      <w:r>
        <w:rPr>
          <w:vertAlign w:val="subscript"/>
        </w:rPr>
        <w:t>c</w:t>
      </w:r>
      <w:proofErr w:type="spellEnd"/>
      <w:r>
        <w:t xml:space="preserve"> donde X</w:t>
      </w:r>
      <w:r>
        <w:rPr>
          <w:vertAlign w:val="subscript"/>
        </w:rPr>
        <w:t xml:space="preserve">i </w:t>
      </w:r>
      <w:r>
        <w:sym w:font="Symbol" w:char="F0A3"/>
      </w:r>
      <w:r>
        <w:t xml:space="preserve"> </w:t>
      </w:r>
      <w:proofErr w:type="spellStart"/>
      <w:r>
        <w:t>X</w:t>
      </w:r>
      <w:r>
        <w:rPr>
          <w:vertAlign w:val="subscript"/>
        </w:rPr>
        <w:t>c</w:t>
      </w:r>
      <w:proofErr w:type="spellEnd"/>
      <w:r>
        <w:t xml:space="preserve"> </w:t>
      </w:r>
      <w:r>
        <w:sym w:font="Symbol" w:char="F0A3"/>
      </w:r>
      <w:r>
        <w:t xml:space="preserve"> X</w:t>
      </w:r>
      <w:r>
        <w:rPr>
          <w:vertAlign w:val="subscript"/>
        </w:rPr>
        <w:t>i+1</w:t>
      </w:r>
      <w:r>
        <w:t>, entonces el valor de tendencia de la candidata se obtiene por medio de:</w:t>
      </w:r>
    </w:p>
    <w:p w14:paraId="461AD627" w14:textId="77777777" w:rsidR="00962D66" w:rsidRPr="00962D66" w:rsidRDefault="00962D66" w:rsidP="00962D66"/>
    <w:p w14:paraId="0E966CCA" w14:textId="77777777" w:rsidR="00962D66" w:rsidRPr="00962D66" w:rsidRDefault="00962D66" w:rsidP="00962D66"/>
    <w:p w14:paraId="3BD833F6" w14:textId="77777777" w:rsidR="00962D66" w:rsidRDefault="00962D66" w:rsidP="00962D66">
      <w:pPr>
        <w:ind w:left="720"/>
      </w:pPr>
      <w:r>
        <w:rPr>
          <w:position w:val="-30"/>
        </w:rPr>
        <w:object w:dxaOrig="3450" w:dyaOrig="690" w14:anchorId="0A1A1E3D">
          <v:shape id="_x0000_i1028" type="#_x0000_t75" style="width:172.8pt;height:34.45pt" o:ole="" fillcolor="window">
            <v:imagedata r:id="rId13" o:title=""/>
          </v:shape>
          <o:OLEObject Type="Embed" ProgID="Equation.3" ShapeID="_x0000_i1028" DrawAspect="Content" ObjectID="_1666615908" r:id="rId14"/>
        </w:object>
      </w:r>
    </w:p>
    <w:p w14:paraId="704E2F25" w14:textId="77777777" w:rsidR="00962D66" w:rsidRDefault="00962D66" w:rsidP="00962D66"/>
    <w:p w14:paraId="027382ED" w14:textId="77777777" w:rsidR="00962D66" w:rsidRPr="00962D66" w:rsidRDefault="00962D66" w:rsidP="00962D66">
      <w:r>
        <w:t>9.6.6</w:t>
      </w:r>
      <w:r>
        <w:tab/>
        <w:t xml:space="preserve">Para ajustar los DE en función de su relación con la media del carácter, se sustraen los valores de tendencia estimados de las DE transformadas y se vuelve a sumar la media total. </w:t>
      </w:r>
    </w:p>
    <w:p w14:paraId="2472618A" w14:textId="77777777" w:rsidR="00962D66" w:rsidRPr="00962D66" w:rsidRDefault="00962D66" w:rsidP="00962D66"/>
    <w:p w14:paraId="5314C1C0" w14:textId="77777777" w:rsidR="00962D66" w:rsidRPr="00962D66" w:rsidRDefault="00962D66" w:rsidP="00962D66">
      <w:r>
        <w:t>9.6.7</w:t>
      </w:r>
      <w:r>
        <w:tab/>
        <w:t xml:space="preserve">En la figura 2 se ilustran los resultados correspondientes al ejemplo sencillo con 16 variedades. </w:t>
      </w:r>
    </w:p>
    <w:p w14:paraId="5E59D2B1" w14:textId="0E9DC8CD" w:rsidR="00962D66" w:rsidRPr="00962D66" w:rsidRDefault="00962D66" w:rsidP="00962D66"/>
    <w:p w14:paraId="36F4B861" w14:textId="29A59575" w:rsidR="00962D66" w:rsidRPr="00962D66" w:rsidRDefault="00962D66" w:rsidP="00962D66">
      <w:pPr>
        <w:keepNext/>
        <w:keepLines/>
      </w:pPr>
      <w:r>
        <w:rPr>
          <w:b/>
        </w:rPr>
        <w:t>Figura 2:</w:t>
      </w:r>
      <w:r>
        <w:tab/>
      </w:r>
      <w:r>
        <w:rPr>
          <w:b/>
        </w:rPr>
        <w:t xml:space="preserve">Ajuste para la asociación entre </w:t>
      </w:r>
      <w:r w:rsidR="009C03F0">
        <w:rPr>
          <w:b/>
        </w:rPr>
        <w:t xml:space="preserve">los </w:t>
      </w:r>
      <w:r>
        <w:rPr>
          <w:b/>
        </w:rPr>
        <w:t xml:space="preserve">DE y </w:t>
      </w:r>
      <w:r w:rsidR="009C03F0">
        <w:rPr>
          <w:b/>
        </w:rPr>
        <w:t xml:space="preserve">la </w:t>
      </w:r>
      <w:r>
        <w:rPr>
          <w:b/>
        </w:rPr>
        <w:t xml:space="preserve">media del carácter “días hasta el espigado” en variedades de </w:t>
      </w:r>
      <w:proofErr w:type="spellStart"/>
      <w:r>
        <w:rPr>
          <w:b/>
        </w:rPr>
        <w:t>dactilo</w:t>
      </w:r>
      <w:proofErr w:type="spellEnd"/>
      <w:r>
        <w:t xml:space="preserve"> </w:t>
      </w:r>
      <w:r>
        <w:rPr>
          <w:i/>
        </w:rPr>
        <w:t>(el símbolo “A” representa la DE ajustada)</w:t>
      </w:r>
    </w:p>
    <w:p w14:paraId="6552202D" w14:textId="3C20964F" w:rsidR="00962D66" w:rsidRDefault="00B77327" w:rsidP="00962D66">
      <w:pPr>
        <w:keepNext/>
        <w:keepLines/>
      </w:pPr>
      <w:r w:rsidRPr="008A0211">
        <w:rPr>
          <w:rFonts w:ascii="Courier New" w:hAnsi="Courier New"/>
          <w:noProof/>
          <w:vertAlign w:val="subscript"/>
          <w:lang w:val="en-US" w:eastAsia="en-US" w:bidi="ar-SA"/>
        </w:rPr>
        <mc:AlternateContent>
          <mc:Choice Requires="wps">
            <w:drawing>
              <wp:anchor distT="0" distB="0" distL="114300" distR="114300" simplePos="0" relativeHeight="251679744" behindDoc="0" locked="0" layoutInCell="0" allowOverlap="1" wp14:anchorId="2401DE6D" wp14:editId="037B77ED">
                <wp:simplePos x="0" y="0"/>
                <wp:positionH relativeFrom="column">
                  <wp:posOffset>1540510</wp:posOffset>
                </wp:positionH>
                <wp:positionV relativeFrom="paragraph">
                  <wp:posOffset>3477260</wp:posOffset>
                </wp:positionV>
                <wp:extent cx="2559050" cy="26670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496CA" w14:textId="77777777" w:rsidR="001537FD" w:rsidRPr="00B77327" w:rsidRDefault="001537FD" w:rsidP="00B77327">
                            <w:pPr>
                              <w:jc w:val="center"/>
                              <w:rPr>
                                <w:sz w:val="22"/>
                                <w:szCs w:val="22"/>
                              </w:rPr>
                            </w:pPr>
                            <w:r w:rsidRPr="00B77327">
                              <w:rPr>
                                <w:sz w:val="22"/>
                                <w:szCs w:val="22"/>
                              </w:rPr>
                              <w:t>Días hasta el espigado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DE6D" id="_x0000_s1027" type="#_x0000_t202" style="position:absolute;left:0;text-align:left;margin-left:121.3pt;margin-top:273.8pt;width:201.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" o:allowincell="f" stroked="f">
                <v:textbox>
                  <w:txbxContent>
                    <w:p w14:paraId="6E6496CA" w14:textId="77777777" w:rsidR="001537FD" w:rsidRPr="00B77327" w:rsidRDefault="001537FD" w:rsidP="00B77327">
                      <w:pPr>
                        <w:jc w:val="center"/>
                        <w:rPr>
                          <w:sz w:val="22"/>
                          <w:szCs w:val="22"/>
                        </w:rPr>
                      </w:pPr>
                      <w:r w:rsidRPr="00B77327">
                        <w:rPr>
                          <w:sz w:val="22"/>
                          <w:szCs w:val="22"/>
                        </w:rPr>
                        <w:t>Días hasta el espigado</w:t>
                      </w:r>
                    </w:p>
                  </w:txbxContent>
                </v:textbox>
              </v:shape>
            </w:pict>
          </mc:Fallback>
        </mc:AlternateContent>
      </w:r>
      <w:r w:rsidR="00962D66">
        <w:rPr>
          <w:noProof/>
          <w:lang w:val="en-US" w:eastAsia="en-US" w:bidi="ar-SA"/>
        </w:rPr>
        <w:drawing>
          <wp:inline distT="0" distB="0" distL="0" distR="0" wp14:anchorId="2706C9C7" wp14:editId="32B4702D">
            <wp:extent cx="5240020" cy="3864610"/>
            <wp:effectExtent l="0" t="0" r="0" b="2540"/>
            <wp:docPr id="183" name="Picture 183"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0020" cy="3864610"/>
                    </a:xfrm>
                    <a:prstGeom prst="rect">
                      <a:avLst/>
                    </a:prstGeom>
                    <a:noFill/>
                    <a:ln>
                      <a:noFill/>
                    </a:ln>
                  </pic:spPr>
                </pic:pic>
              </a:graphicData>
            </a:graphic>
          </wp:inline>
        </w:drawing>
      </w:r>
    </w:p>
    <w:p w14:paraId="1AA94E5E" w14:textId="77777777" w:rsidR="00962D66" w:rsidRDefault="00962D66" w:rsidP="00962D66"/>
    <w:p w14:paraId="6C3034D4" w14:textId="77777777" w:rsidR="00962D66" w:rsidRPr="00962D66" w:rsidRDefault="00962D66" w:rsidP="00962D66">
      <w:pPr>
        <w:spacing w:before="120" w:after="240"/>
        <w:ind w:left="1134"/>
      </w:pPr>
      <w:r>
        <w:t>Paso 5:</w:t>
      </w:r>
      <w:r>
        <w:tab/>
        <w:t>Cálculo del criterio de homogeneidad</w:t>
      </w:r>
    </w:p>
    <w:p w14:paraId="10678A33" w14:textId="77777777" w:rsidR="00962D66" w:rsidRPr="00962D66" w:rsidRDefault="00962D66" w:rsidP="00962D66">
      <w:r>
        <w:t>9.6.8</w:t>
      </w:r>
      <w:r>
        <w:tab/>
        <w:t xml:space="preserve">Se calcula una estimación de la variabilidad de la homogeneidad de las variedades comparables aplicando un análisis unidireccional de la varianza a los valores ajustados de los logaritmos de los DE, es decir, tomando los años como factor clasificatorio. La variabilidad (V) se estima mediante el término residual de este análisis de la varianza. </w:t>
      </w:r>
    </w:p>
    <w:p w14:paraId="6F2D90A1" w14:textId="77777777" w:rsidR="00962D66" w:rsidRPr="00962D66" w:rsidRDefault="00962D66" w:rsidP="00962D66"/>
    <w:p w14:paraId="421262FB" w14:textId="77777777" w:rsidR="00962D66" w:rsidRPr="00962D66" w:rsidRDefault="00962D66" w:rsidP="00962D66">
      <w:r>
        <w:t>9.6.9</w:t>
      </w:r>
      <w:r>
        <w:tab/>
        <w:t xml:space="preserve">El desvío estándar máximo permitido (el criterio de homogeneidad, CH), para k años de ensayos, es: </w:t>
      </w:r>
    </w:p>
    <w:p w14:paraId="566BFFA3" w14:textId="4EF8F12C" w:rsidR="00962D66" w:rsidRDefault="000870B1" w:rsidP="00962D66">
      <w:pPr>
        <w:ind w:left="851"/>
      </w:pPr>
      <w:r>
        <w:rPr>
          <w:position w:val="-30"/>
        </w:rPr>
        <w:pict w14:anchorId="633DA53D">
          <v:shape id="_x0000_i1029" type="#_x0000_t75" style="width:146.5pt;height:38.2pt" fillcolor="window">
            <v:imagedata r:id="rId16" o:title=""/>
          </v:shape>
        </w:pict>
      </w:r>
    </w:p>
    <w:p w14:paraId="083B02DC" w14:textId="77777777" w:rsidR="00962D66" w:rsidRDefault="00962D66" w:rsidP="00962D66"/>
    <w:p w14:paraId="5AE961F3" w14:textId="77777777" w:rsidR="00962D66" w:rsidRPr="00962D66" w:rsidRDefault="00962D66" w:rsidP="00962D66">
      <w:pPr>
        <w:ind w:left="851"/>
      </w:pPr>
      <w:r>
        <w:t xml:space="preserve">donde </w:t>
      </w:r>
      <w:proofErr w:type="spellStart"/>
      <w:r>
        <w:t>DE</w:t>
      </w:r>
      <w:r>
        <w:rPr>
          <w:vertAlign w:val="subscript"/>
        </w:rPr>
        <w:t>r</w:t>
      </w:r>
      <w:proofErr w:type="spellEnd"/>
      <w:r>
        <w:t xml:space="preserve"> es la media de los valores ajustados de los logaritmos de los DE </w:t>
      </w:r>
      <w:proofErr w:type="spellStart"/>
      <w:r>
        <w:t>de</w:t>
      </w:r>
      <w:proofErr w:type="spellEnd"/>
      <w:r>
        <w:t xml:space="preserve"> las variedades comparables, V es la varianza de los valores ajustados de los logaritmos de los DE después de restar los efectos anuales, </w:t>
      </w:r>
      <w:proofErr w:type="spellStart"/>
      <w:r>
        <w:t>t</w:t>
      </w:r>
      <w:r>
        <w:rPr>
          <w:vertAlign w:val="subscript"/>
        </w:rPr>
        <w:t>p</w:t>
      </w:r>
      <w:proofErr w:type="spellEnd"/>
      <w:r>
        <w:t xml:space="preserve"> es el valor de t de una cola para la probabilidad p con los grados de libertad de V, k es el número de años y R es el número de variedades comparables. </w:t>
      </w:r>
    </w:p>
    <w:p w14:paraId="465F91AD" w14:textId="77777777" w:rsidR="00962D66" w:rsidRPr="00962D66" w:rsidRDefault="00962D66" w:rsidP="00962D66"/>
    <w:p w14:paraId="5B6470FD" w14:textId="77777777" w:rsidR="00962D66" w:rsidRPr="00962D66" w:rsidRDefault="00962D66" w:rsidP="00962D66"/>
    <w:p w14:paraId="374F7D44" w14:textId="77777777" w:rsidR="00962D66" w:rsidRPr="00962D66" w:rsidRDefault="00962D66" w:rsidP="00962D66">
      <w:pPr>
        <w:keepNext/>
        <w:spacing w:after="240"/>
        <w:outlineLvl w:val="2"/>
        <w:rPr>
          <w:u w:val="single"/>
        </w:rPr>
      </w:pPr>
      <w:bookmarkStart w:id="93" w:name="_Toc48731541"/>
      <w:bookmarkStart w:id="94" w:name="_Toc463359636"/>
      <w:bookmarkStart w:id="95" w:name="_Toc219640852"/>
      <w:bookmarkStart w:id="96" w:name="_Toc154368881"/>
      <w:bookmarkStart w:id="97" w:name="_Toc54546963"/>
      <w:r>
        <w:rPr>
          <w:u w:val="single"/>
        </w:rPr>
        <w:t>9.7</w:t>
      </w:r>
      <w:r>
        <w:tab/>
      </w:r>
      <w:r>
        <w:rPr>
          <w:u w:val="single"/>
        </w:rPr>
        <w:t>Decisiones tempranas en un ensayo de tres años</w:t>
      </w:r>
      <w:bookmarkEnd w:id="93"/>
      <w:bookmarkEnd w:id="94"/>
      <w:bookmarkEnd w:id="95"/>
      <w:bookmarkEnd w:id="96"/>
      <w:bookmarkEnd w:id="97"/>
    </w:p>
    <w:p w14:paraId="7F856DFE" w14:textId="3214C547" w:rsidR="00962D66" w:rsidRPr="00962D66" w:rsidRDefault="00962D66" w:rsidP="00962D66">
      <w:r>
        <w:t>9.7.1</w:t>
      </w:r>
      <w:r>
        <w:tab/>
        <w:t>Pueden tomarse decisiones sobre la homogeneidad transcurridos dos o tres años, dependiendo del cultivo.</w:t>
      </w:r>
      <w:r w:rsidR="007422AE">
        <w:t xml:space="preserve"> </w:t>
      </w:r>
      <w:r>
        <w:t xml:space="preserve">Si el criterio COYU se aplica normalmente en tres años, es posible decidir aceptar o rechazar tempranamente una variedad candidata usando una selección adecuada de valores de probabilidad. </w:t>
      </w:r>
    </w:p>
    <w:p w14:paraId="3CD9B6BD" w14:textId="77777777" w:rsidR="00962D66" w:rsidRPr="00962D66" w:rsidRDefault="00962D66" w:rsidP="00962D66"/>
    <w:p w14:paraId="0744481B" w14:textId="77777777" w:rsidR="00962D66" w:rsidRPr="00962D66" w:rsidRDefault="00962D66" w:rsidP="00962D66">
      <w:r>
        <w:t>9.7.2</w:t>
      </w:r>
      <w:r>
        <w:tab/>
        <w:t>El nivel de probabilidad para el rechazo temprano de una variedad candidata transcurridos dos años debería ser el mismo que el aplicado en el ensayo completo de tres años. Por ejemplo, si para el método COYU en tres años se aplica un nivel de probabilidad del 0,2%, una variedad candidata puede rechazarse a los dos años si su homogeneidad supera el criterio COYU con un nivel de probabilidad del 0,2%.</w:t>
      </w:r>
    </w:p>
    <w:p w14:paraId="618EE64F" w14:textId="77777777" w:rsidR="00962D66" w:rsidRPr="00962D66" w:rsidRDefault="00962D66" w:rsidP="00962D66"/>
    <w:p w14:paraId="42264EDF" w14:textId="6D9060C6" w:rsidR="00962D66" w:rsidRPr="00962D66" w:rsidRDefault="00962D66" w:rsidP="00962D66">
      <w:r>
        <w:t>9.7.3</w:t>
      </w:r>
      <w:r>
        <w:tab/>
        <w:t>El nivel de probabilidad para la aceptación temprana de una variedad candidata transcurridos dos años debería ser mayor que el aplicado para el ensayo completo de tres años. Por ejemplo, si para el método</w:t>
      </w:r>
      <w:r w:rsidR="00B77327">
        <w:t> </w:t>
      </w:r>
      <w:r>
        <w:t>COYU en tres años se aplica un nivel de probabilidad del 0,2%, una variedad candidata puede aceptarse a los dos años si su homogeneidad no supera el criterio COYU con un nivel de probabilidad del 2%.</w:t>
      </w:r>
    </w:p>
    <w:p w14:paraId="52ACA99C" w14:textId="77777777" w:rsidR="00962D66" w:rsidRPr="00962D66" w:rsidRDefault="00962D66" w:rsidP="00962D66"/>
    <w:p w14:paraId="44F3B564" w14:textId="77777777" w:rsidR="00962D66" w:rsidRPr="00962D66" w:rsidRDefault="00962D66" w:rsidP="00962D66">
      <w:r>
        <w:t>9.7.4</w:t>
      </w:r>
      <w:r>
        <w:tab/>
        <w:t xml:space="preserve">Es posible que algunas variedades no sean rechazadas ni aceptadas transcurridos dos años. En el ejemplo expuesto en la sección 9.8, una variedad podría tener una homogeneidad que supere el criterio COYU con nivel de probabilidad del 2% pero no el criterio con nivel de probabilidad del 0,2%. En este caso, tales variedades deben evaluarse nuevamente a los tres años. </w:t>
      </w:r>
    </w:p>
    <w:p w14:paraId="5482907F" w14:textId="77777777" w:rsidR="00962D66" w:rsidRPr="00962D66" w:rsidRDefault="00962D66" w:rsidP="00962D66"/>
    <w:p w14:paraId="2FEE49CE" w14:textId="77777777" w:rsidR="00962D66" w:rsidRPr="00962D66" w:rsidRDefault="00962D66" w:rsidP="00962D66"/>
    <w:p w14:paraId="63922C5D" w14:textId="77777777" w:rsidR="00962D66" w:rsidRPr="00962D66" w:rsidRDefault="00962D66" w:rsidP="00962D66">
      <w:pPr>
        <w:keepNext/>
        <w:spacing w:after="240"/>
        <w:outlineLvl w:val="2"/>
        <w:rPr>
          <w:u w:val="single"/>
        </w:rPr>
      </w:pPr>
      <w:bookmarkStart w:id="98" w:name="_Toc48731542"/>
      <w:bookmarkStart w:id="99" w:name="_Toc463359637"/>
      <w:bookmarkStart w:id="100" w:name="_Toc219640853"/>
      <w:bookmarkStart w:id="101" w:name="_Toc154368882"/>
      <w:bookmarkStart w:id="102" w:name="_Toc54546964"/>
      <w:r>
        <w:rPr>
          <w:u w:val="single"/>
        </w:rPr>
        <w:t>9.8</w:t>
      </w:r>
      <w:r>
        <w:tab/>
      </w:r>
      <w:r>
        <w:rPr>
          <w:u w:val="single"/>
        </w:rPr>
        <w:t>Ejemplo de cálculos del método COYU</w:t>
      </w:r>
      <w:bookmarkEnd w:id="98"/>
      <w:bookmarkEnd w:id="99"/>
      <w:bookmarkEnd w:id="100"/>
      <w:bookmarkEnd w:id="101"/>
      <w:bookmarkEnd w:id="102"/>
    </w:p>
    <w:p w14:paraId="79BCE564" w14:textId="6994CC73" w:rsidR="00962D66" w:rsidRPr="00962D66" w:rsidRDefault="00962D66" w:rsidP="00962D66">
      <w:r>
        <w:t>9.8.1</w:t>
      </w:r>
      <w:r>
        <w:tab/>
        <w:t xml:space="preserve">Se muestra aquí un ejemplo de la aplicación del método COYU para ilustrar los cálculos que deben realizarse. Los datos del ejemplo son de días hasta el espigado para </w:t>
      </w:r>
      <w:proofErr w:type="spellStart"/>
      <w:r>
        <w:t>raygrás</w:t>
      </w:r>
      <w:proofErr w:type="spellEnd"/>
      <w:r>
        <w:t xml:space="preserve"> inglés durante tres años para</w:t>
      </w:r>
      <w:r w:rsidR="000A3618">
        <w:t> </w:t>
      </w:r>
      <w:r>
        <w:t>11</w:t>
      </w:r>
      <w:r w:rsidR="000A3618">
        <w:t> </w:t>
      </w:r>
      <w:r>
        <w:t>variedades comparables (R1 a R11) y una candidata (C1).</w:t>
      </w:r>
      <w:r w:rsidR="007422AE">
        <w:t xml:space="preserve"> </w:t>
      </w:r>
      <w:r>
        <w:t xml:space="preserve">Los datos se recogen en el cuadro 1. </w:t>
      </w:r>
    </w:p>
    <w:p w14:paraId="5EB925F6" w14:textId="77777777" w:rsidR="00962D66" w:rsidRPr="00962D66" w:rsidRDefault="00962D66" w:rsidP="00962D66">
      <w:pPr>
        <w:spacing w:line="360" w:lineRule="auto"/>
      </w:pPr>
    </w:p>
    <w:p w14:paraId="7FF23949" w14:textId="77777777" w:rsidR="00962D66" w:rsidRPr="00962D66" w:rsidRDefault="00962D66" w:rsidP="00962D66">
      <w:pPr>
        <w:keepNext/>
        <w:keepLines/>
      </w:pPr>
      <w:r>
        <w:rPr>
          <w:b/>
        </w:rPr>
        <w:t>Cuadro 1:</w:t>
      </w:r>
      <w:r>
        <w:tab/>
      </w:r>
      <w:r>
        <w:rPr>
          <w:b/>
        </w:rPr>
        <w:t xml:space="preserve">Datos del ejemplo: días hasta el espigado en </w:t>
      </w:r>
      <w:proofErr w:type="spellStart"/>
      <w:r>
        <w:rPr>
          <w:b/>
        </w:rPr>
        <w:t>raygrás</w:t>
      </w:r>
      <w:proofErr w:type="spellEnd"/>
      <w:r>
        <w:rPr>
          <w:b/>
        </w:rPr>
        <w:t xml:space="preserve"> inglés </w:t>
      </w:r>
    </w:p>
    <w:p w14:paraId="0A8CAD71" w14:textId="77777777" w:rsidR="00962D66" w:rsidRPr="00962D66" w:rsidRDefault="00962D66" w:rsidP="00962D66">
      <w:pPr>
        <w:keepNext/>
        <w:keepLines/>
      </w:pPr>
    </w:p>
    <w:tbl>
      <w:tblPr>
        <w:tblW w:w="0" w:type="auto"/>
        <w:tblLayout w:type="fixed"/>
        <w:tblLook w:val="04A0" w:firstRow="1" w:lastRow="0" w:firstColumn="1" w:lastColumn="0" w:noHBand="0" w:noVBand="1"/>
      </w:tblPr>
      <w:tblGrid>
        <w:gridCol w:w="1134"/>
        <w:gridCol w:w="780"/>
        <w:gridCol w:w="922"/>
        <w:gridCol w:w="922"/>
        <w:gridCol w:w="922"/>
        <w:gridCol w:w="922"/>
        <w:gridCol w:w="922"/>
        <w:gridCol w:w="922"/>
        <w:gridCol w:w="922"/>
        <w:gridCol w:w="922"/>
      </w:tblGrid>
      <w:tr w:rsidR="00962D66" w14:paraId="3669D760" w14:textId="77777777" w:rsidTr="00B77327">
        <w:trPr>
          <w:cantSplit/>
        </w:trPr>
        <w:tc>
          <w:tcPr>
            <w:tcW w:w="1134" w:type="dxa"/>
            <w:tcBorders>
              <w:top w:val="nil"/>
              <w:left w:val="nil"/>
              <w:bottom w:val="nil"/>
              <w:right w:val="single" w:sz="4" w:space="0" w:color="auto"/>
            </w:tcBorders>
          </w:tcPr>
          <w:p w14:paraId="51E68EB5" w14:textId="77777777" w:rsidR="00962D66" w:rsidRPr="00962D66" w:rsidRDefault="00962D66">
            <w:pPr>
              <w:keepNext/>
              <w:keepLines/>
            </w:pPr>
          </w:p>
        </w:tc>
        <w:tc>
          <w:tcPr>
            <w:tcW w:w="2624" w:type="dxa"/>
            <w:gridSpan w:val="3"/>
            <w:tcBorders>
              <w:top w:val="nil"/>
              <w:left w:val="nil"/>
              <w:bottom w:val="nil"/>
              <w:right w:val="single" w:sz="4" w:space="0" w:color="auto"/>
            </w:tcBorders>
            <w:hideMark/>
          </w:tcPr>
          <w:p w14:paraId="14FD9A9C" w14:textId="77777777" w:rsidR="00962D66" w:rsidRDefault="00962D66">
            <w:pPr>
              <w:keepNext/>
              <w:keepLines/>
              <w:jc w:val="center"/>
            </w:pPr>
            <w:r>
              <w:t>Medias del carácter</w:t>
            </w:r>
          </w:p>
        </w:tc>
        <w:tc>
          <w:tcPr>
            <w:tcW w:w="2766" w:type="dxa"/>
            <w:gridSpan w:val="3"/>
            <w:tcBorders>
              <w:top w:val="nil"/>
              <w:left w:val="nil"/>
              <w:bottom w:val="nil"/>
              <w:right w:val="single" w:sz="4" w:space="0" w:color="auto"/>
            </w:tcBorders>
            <w:hideMark/>
          </w:tcPr>
          <w:p w14:paraId="602118E1" w14:textId="77777777" w:rsidR="00962D66" w:rsidRDefault="00962D66">
            <w:pPr>
              <w:keepNext/>
              <w:keepLines/>
              <w:jc w:val="center"/>
            </w:pPr>
            <w:r>
              <w:t xml:space="preserve">DE </w:t>
            </w:r>
            <w:proofErr w:type="spellStart"/>
            <w:r>
              <w:t>intraparcelarias</w:t>
            </w:r>
            <w:proofErr w:type="spellEnd"/>
          </w:p>
        </w:tc>
        <w:tc>
          <w:tcPr>
            <w:tcW w:w="2766" w:type="dxa"/>
            <w:gridSpan w:val="3"/>
            <w:hideMark/>
          </w:tcPr>
          <w:p w14:paraId="70C45124" w14:textId="77777777" w:rsidR="00962D66" w:rsidRDefault="00962D66">
            <w:pPr>
              <w:keepNext/>
              <w:keepLines/>
              <w:jc w:val="center"/>
            </w:pPr>
            <w:proofErr w:type="spellStart"/>
            <w:r>
              <w:t>Ln</w:t>
            </w:r>
            <w:proofErr w:type="spellEnd"/>
            <w:r>
              <w:t xml:space="preserve"> (DE+1)</w:t>
            </w:r>
          </w:p>
        </w:tc>
      </w:tr>
      <w:tr w:rsidR="00962D66" w14:paraId="525B027D" w14:textId="77777777" w:rsidTr="00B77327">
        <w:tc>
          <w:tcPr>
            <w:tcW w:w="1134" w:type="dxa"/>
            <w:tcBorders>
              <w:top w:val="nil"/>
              <w:left w:val="nil"/>
              <w:bottom w:val="single" w:sz="4" w:space="0" w:color="auto"/>
              <w:right w:val="single" w:sz="4" w:space="0" w:color="auto"/>
            </w:tcBorders>
            <w:hideMark/>
          </w:tcPr>
          <w:p w14:paraId="15785D1D" w14:textId="77777777" w:rsidR="00962D66" w:rsidRDefault="00962D66">
            <w:pPr>
              <w:keepNext/>
              <w:keepLines/>
            </w:pPr>
            <w:r>
              <w:t>Variedad</w:t>
            </w:r>
          </w:p>
        </w:tc>
        <w:tc>
          <w:tcPr>
            <w:tcW w:w="780" w:type="dxa"/>
            <w:tcBorders>
              <w:top w:val="nil"/>
              <w:left w:val="nil"/>
              <w:bottom w:val="single" w:sz="4" w:space="0" w:color="auto"/>
              <w:right w:val="nil"/>
            </w:tcBorders>
            <w:hideMark/>
          </w:tcPr>
          <w:p w14:paraId="4598CFD7" w14:textId="77777777" w:rsidR="00962D66" w:rsidRDefault="00962D66">
            <w:pPr>
              <w:keepNext/>
              <w:keepLines/>
              <w:jc w:val="center"/>
            </w:pPr>
            <w:r>
              <w:t>Año 1</w:t>
            </w:r>
          </w:p>
        </w:tc>
        <w:tc>
          <w:tcPr>
            <w:tcW w:w="922" w:type="dxa"/>
            <w:tcBorders>
              <w:top w:val="nil"/>
              <w:left w:val="nil"/>
              <w:bottom w:val="single" w:sz="4" w:space="0" w:color="auto"/>
              <w:right w:val="nil"/>
            </w:tcBorders>
            <w:hideMark/>
          </w:tcPr>
          <w:p w14:paraId="126A4EB0" w14:textId="77777777" w:rsidR="00962D66" w:rsidRDefault="00962D66">
            <w:pPr>
              <w:keepNext/>
              <w:keepLines/>
              <w:jc w:val="center"/>
            </w:pPr>
            <w:r>
              <w:t>Año 2</w:t>
            </w:r>
          </w:p>
        </w:tc>
        <w:tc>
          <w:tcPr>
            <w:tcW w:w="922" w:type="dxa"/>
            <w:tcBorders>
              <w:top w:val="nil"/>
              <w:left w:val="nil"/>
              <w:bottom w:val="single" w:sz="4" w:space="0" w:color="auto"/>
              <w:right w:val="single" w:sz="4" w:space="0" w:color="auto"/>
            </w:tcBorders>
            <w:hideMark/>
          </w:tcPr>
          <w:p w14:paraId="135978C7" w14:textId="77777777" w:rsidR="00962D66" w:rsidRDefault="00962D66">
            <w:pPr>
              <w:keepNext/>
              <w:keepLines/>
              <w:jc w:val="center"/>
            </w:pPr>
            <w:r>
              <w:t>Año 3</w:t>
            </w:r>
          </w:p>
        </w:tc>
        <w:tc>
          <w:tcPr>
            <w:tcW w:w="922" w:type="dxa"/>
            <w:tcBorders>
              <w:top w:val="nil"/>
              <w:left w:val="nil"/>
              <w:bottom w:val="single" w:sz="4" w:space="0" w:color="auto"/>
              <w:right w:val="nil"/>
            </w:tcBorders>
            <w:hideMark/>
          </w:tcPr>
          <w:p w14:paraId="6A7B1EAA" w14:textId="77777777" w:rsidR="00962D66" w:rsidRDefault="00962D66">
            <w:pPr>
              <w:keepNext/>
              <w:keepLines/>
              <w:jc w:val="center"/>
            </w:pPr>
            <w:r>
              <w:t>Año 1</w:t>
            </w:r>
          </w:p>
        </w:tc>
        <w:tc>
          <w:tcPr>
            <w:tcW w:w="922" w:type="dxa"/>
            <w:tcBorders>
              <w:top w:val="nil"/>
              <w:left w:val="nil"/>
              <w:bottom w:val="single" w:sz="4" w:space="0" w:color="auto"/>
              <w:right w:val="nil"/>
            </w:tcBorders>
            <w:hideMark/>
          </w:tcPr>
          <w:p w14:paraId="10545EB1" w14:textId="77777777" w:rsidR="00962D66" w:rsidRDefault="00962D66">
            <w:pPr>
              <w:keepNext/>
              <w:keepLines/>
              <w:jc w:val="center"/>
            </w:pPr>
            <w:r>
              <w:t>Año 2</w:t>
            </w:r>
          </w:p>
        </w:tc>
        <w:tc>
          <w:tcPr>
            <w:tcW w:w="922" w:type="dxa"/>
            <w:tcBorders>
              <w:top w:val="nil"/>
              <w:left w:val="nil"/>
              <w:bottom w:val="single" w:sz="4" w:space="0" w:color="auto"/>
              <w:right w:val="single" w:sz="4" w:space="0" w:color="auto"/>
            </w:tcBorders>
            <w:hideMark/>
          </w:tcPr>
          <w:p w14:paraId="0FC1543E" w14:textId="77777777" w:rsidR="00962D66" w:rsidRDefault="00962D66">
            <w:pPr>
              <w:keepNext/>
              <w:keepLines/>
              <w:jc w:val="center"/>
            </w:pPr>
            <w:r>
              <w:t>Año 3</w:t>
            </w:r>
          </w:p>
        </w:tc>
        <w:tc>
          <w:tcPr>
            <w:tcW w:w="922" w:type="dxa"/>
            <w:tcBorders>
              <w:top w:val="nil"/>
              <w:left w:val="nil"/>
              <w:bottom w:val="single" w:sz="4" w:space="0" w:color="auto"/>
              <w:right w:val="nil"/>
            </w:tcBorders>
            <w:hideMark/>
          </w:tcPr>
          <w:p w14:paraId="06C97AE3" w14:textId="77777777" w:rsidR="00962D66" w:rsidRDefault="00962D66">
            <w:pPr>
              <w:keepNext/>
              <w:keepLines/>
              <w:jc w:val="center"/>
            </w:pPr>
            <w:r>
              <w:t>Año 1</w:t>
            </w:r>
          </w:p>
        </w:tc>
        <w:tc>
          <w:tcPr>
            <w:tcW w:w="922" w:type="dxa"/>
            <w:tcBorders>
              <w:top w:val="nil"/>
              <w:left w:val="nil"/>
              <w:bottom w:val="single" w:sz="4" w:space="0" w:color="auto"/>
              <w:right w:val="nil"/>
            </w:tcBorders>
            <w:hideMark/>
          </w:tcPr>
          <w:p w14:paraId="7A7BF7F4" w14:textId="77777777" w:rsidR="00962D66" w:rsidRDefault="00962D66">
            <w:pPr>
              <w:keepNext/>
              <w:keepLines/>
              <w:jc w:val="center"/>
            </w:pPr>
            <w:r>
              <w:t>Año 2</w:t>
            </w:r>
          </w:p>
        </w:tc>
        <w:tc>
          <w:tcPr>
            <w:tcW w:w="922" w:type="dxa"/>
            <w:tcBorders>
              <w:top w:val="nil"/>
              <w:left w:val="nil"/>
              <w:bottom w:val="single" w:sz="4" w:space="0" w:color="auto"/>
              <w:right w:val="nil"/>
            </w:tcBorders>
            <w:hideMark/>
          </w:tcPr>
          <w:p w14:paraId="00E45344" w14:textId="77777777" w:rsidR="00962D66" w:rsidRDefault="00962D66">
            <w:pPr>
              <w:keepNext/>
              <w:keepLines/>
              <w:jc w:val="center"/>
            </w:pPr>
            <w:r>
              <w:t>Año 3</w:t>
            </w:r>
          </w:p>
        </w:tc>
      </w:tr>
      <w:tr w:rsidR="00962D66" w14:paraId="31DCC403" w14:textId="77777777" w:rsidTr="00B77327">
        <w:tc>
          <w:tcPr>
            <w:tcW w:w="1134" w:type="dxa"/>
            <w:tcBorders>
              <w:top w:val="nil"/>
              <w:left w:val="nil"/>
              <w:bottom w:val="nil"/>
              <w:right w:val="single" w:sz="4" w:space="0" w:color="auto"/>
            </w:tcBorders>
            <w:hideMark/>
          </w:tcPr>
          <w:p w14:paraId="087B4464" w14:textId="77777777" w:rsidR="00962D66" w:rsidRDefault="00962D66">
            <w:pPr>
              <w:keepNext/>
              <w:keepLines/>
            </w:pPr>
            <w:r>
              <w:t>R1</w:t>
            </w:r>
          </w:p>
        </w:tc>
        <w:tc>
          <w:tcPr>
            <w:tcW w:w="780" w:type="dxa"/>
            <w:hideMark/>
          </w:tcPr>
          <w:p w14:paraId="7BFB5A23" w14:textId="77777777" w:rsidR="00962D66" w:rsidRDefault="00962D66">
            <w:pPr>
              <w:keepNext/>
              <w:keepLines/>
              <w:jc w:val="center"/>
            </w:pPr>
            <w:r>
              <w:t>38</w:t>
            </w:r>
          </w:p>
        </w:tc>
        <w:tc>
          <w:tcPr>
            <w:tcW w:w="922" w:type="dxa"/>
            <w:hideMark/>
          </w:tcPr>
          <w:p w14:paraId="74BDD830" w14:textId="77777777" w:rsidR="00962D66" w:rsidRDefault="00962D66">
            <w:pPr>
              <w:keepNext/>
              <w:keepLines/>
              <w:jc w:val="center"/>
            </w:pPr>
            <w:r>
              <w:t>41</w:t>
            </w:r>
          </w:p>
        </w:tc>
        <w:tc>
          <w:tcPr>
            <w:tcW w:w="922" w:type="dxa"/>
            <w:tcBorders>
              <w:top w:val="nil"/>
              <w:left w:val="nil"/>
              <w:bottom w:val="nil"/>
              <w:right w:val="single" w:sz="4" w:space="0" w:color="auto"/>
            </w:tcBorders>
            <w:hideMark/>
          </w:tcPr>
          <w:p w14:paraId="321BA3CC" w14:textId="77777777" w:rsidR="00962D66" w:rsidRDefault="00962D66">
            <w:pPr>
              <w:keepNext/>
              <w:keepLines/>
              <w:jc w:val="center"/>
            </w:pPr>
            <w:r>
              <w:t>35</w:t>
            </w:r>
          </w:p>
        </w:tc>
        <w:tc>
          <w:tcPr>
            <w:tcW w:w="922" w:type="dxa"/>
            <w:hideMark/>
          </w:tcPr>
          <w:p w14:paraId="69679469" w14:textId="77777777" w:rsidR="00962D66" w:rsidRDefault="00962D66">
            <w:pPr>
              <w:keepNext/>
              <w:keepLines/>
              <w:jc w:val="center"/>
            </w:pPr>
            <w:r>
              <w:t>8,5</w:t>
            </w:r>
          </w:p>
        </w:tc>
        <w:tc>
          <w:tcPr>
            <w:tcW w:w="922" w:type="dxa"/>
            <w:hideMark/>
          </w:tcPr>
          <w:p w14:paraId="45B56F0A" w14:textId="77777777" w:rsidR="00962D66" w:rsidRDefault="00962D66">
            <w:pPr>
              <w:keepNext/>
              <w:keepLines/>
              <w:jc w:val="center"/>
            </w:pPr>
            <w:r>
              <w:t>8,8</w:t>
            </w:r>
          </w:p>
        </w:tc>
        <w:tc>
          <w:tcPr>
            <w:tcW w:w="922" w:type="dxa"/>
            <w:tcBorders>
              <w:top w:val="nil"/>
              <w:left w:val="nil"/>
              <w:bottom w:val="nil"/>
              <w:right w:val="single" w:sz="4" w:space="0" w:color="auto"/>
            </w:tcBorders>
            <w:hideMark/>
          </w:tcPr>
          <w:p w14:paraId="5C71A5E0" w14:textId="77777777" w:rsidR="00962D66" w:rsidRDefault="00962D66">
            <w:pPr>
              <w:keepNext/>
              <w:keepLines/>
              <w:jc w:val="center"/>
            </w:pPr>
            <w:r>
              <w:t>9,4</w:t>
            </w:r>
          </w:p>
        </w:tc>
        <w:tc>
          <w:tcPr>
            <w:tcW w:w="922" w:type="dxa"/>
            <w:hideMark/>
          </w:tcPr>
          <w:p w14:paraId="0EF57B03" w14:textId="77777777" w:rsidR="00962D66" w:rsidRDefault="00962D66">
            <w:pPr>
              <w:keepNext/>
              <w:keepLines/>
              <w:jc w:val="center"/>
            </w:pPr>
            <w:r>
              <w:t>2,25</w:t>
            </w:r>
          </w:p>
        </w:tc>
        <w:tc>
          <w:tcPr>
            <w:tcW w:w="922" w:type="dxa"/>
            <w:hideMark/>
          </w:tcPr>
          <w:p w14:paraId="7A7CE67F" w14:textId="77777777" w:rsidR="00962D66" w:rsidRDefault="00962D66">
            <w:pPr>
              <w:keepNext/>
              <w:keepLines/>
              <w:jc w:val="center"/>
            </w:pPr>
            <w:r>
              <w:t>2,28</w:t>
            </w:r>
          </w:p>
        </w:tc>
        <w:tc>
          <w:tcPr>
            <w:tcW w:w="922" w:type="dxa"/>
            <w:hideMark/>
          </w:tcPr>
          <w:p w14:paraId="24A3901F" w14:textId="77777777" w:rsidR="00962D66" w:rsidRDefault="00962D66">
            <w:pPr>
              <w:keepNext/>
              <w:keepLines/>
              <w:jc w:val="center"/>
            </w:pPr>
            <w:r>
              <w:t>2,34</w:t>
            </w:r>
          </w:p>
        </w:tc>
      </w:tr>
      <w:tr w:rsidR="00962D66" w14:paraId="0F2DD2D3" w14:textId="77777777" w:rsidTr="00B77327">
        <w:tc>
          <w:tcPr>
            <w:tcW w:w="1134" w:type="dxa"/>
            <w:tcBorders>
              <w:top w:val="nil"/>
              <w:left w:val="nil"/>
              <w:bottom w:val="nil"/>
              <w:right w:val="single" w:sz="4" w:space="0" w:color="auto"/>
            </w:tcBorders>
            <w:hideMark/>
          </w:tcPr>
          <w:p w14:paraId="7D587D41" w14:textId="77777777" w:rsidR="00962D66" w:rsidRDefault="00962D66">
            <w:pPr>
              <w:keepNext/>
              <w:keepLines/>
            </w:pPr>
            <w:r>
              <w:t>R2</w:t>
            </w:r>
          </w:p>
        </w:tc>
        <w:tc>
          <w:tcPr>
            <w:tcW w:w="780" w:type="dxa"/>
            <w:hideMark/>
          </w:tcPr>
          <w:p w14:paraId="46CA2278" w14:textId="77777777" w:rsidR="00962D66" w:rsidRDefault="00962D66">
            <w:pPr>
              <w:keepNext/>
              <w:keepLines/>
              <w:jc w:val="center"/>
            </w:pPr>
            <w:r>
              <w:t>63</w:t>
            </w:r>
          </w:p>
        </w:tc>
        <w:tc>
          <w:tcPr>
            <w:tcW w:w="922" w:type="dxa"/>
            <w:hideMark/>
          </w:tcPr>
          <w:p w14:paraId="5399392C" w14:textId="77777777" w:rsidR="00962D66" w:rsidRDefault="00962D66">
            <w:pPr>
              <w:keepNext/>
              <w:keepLines/>
              <w:jc w:val="center"/>
            </w:pPr>
            <w:r>
              <w:t>68</w:t>
            </w:r>
          </w:p>
        </w:tc>
        <w:tc>
          <w:tcPr>
            <w:tcW w:w="922" w:type="dxa"/>
            <w:tcBorders>
              <w:top w:val="nil"/>
              <w:left w:val="nil"/>
              <w:bottom w:val="nil"/>
              <w:right w:val="single" w:sz="4" w:space="0" w:color="auto"/>
            </w:tcBorders>
            <w:hideMark/>
          </w:tcPr>
          <w:p w14:paraId="3833362F" w14:textId="77777777" w:rsidR="00962D66" w:rsidRDefault="00962D66">
            <w:pPr>
              <w:keepNext/>
              <w:keepLines/>
              <w:jc w:val="center"/>
            </w:pPr>
            <w:r>
              <w:t>61</w:t>
            </w:r>
          </w:p>
        </w:tc>
        <w:tc>
          <w:tcPr>
            <w:tcW w:w="922" w:type="dxa"/>
            <w:hideMark/>
          </w:tcPr>
          <w:p w14:paraId="1FB283D1" w14:textId="77777777" w:rsidR="00962D66" w:rsidRDefault="00962D66">
            <w:pPr>
              <w:keepNext/>
              <w:keepLines/>
              <w:jc w:val="center"/>
            </w:pPr>
            <w:r>
              <w:t>8,1</w:t>
            </w:r>
          </w:p>
        </w:tc>
        <w:tc>
          <w:tcPr>
            <w:tcW w:w="922" w:type="dxa"/>
            <w:hideMark/>
          </w:tcPr>
          <w:p w14:paraId="1E779B21" w14:textId="77777777" w:rsidR="00962D66" w:rsidRDefault="00962D66">
            <w:pPr>
              <w:keepNext/>
              <w:keepLines/>
              <w:jc w:val="center"/>
            </w:pPr>
            <w:r>
              <w:t>7,6</w:t>
            </w:r>
          </w:p>
        </w:tc>
        <w:tc>
          <w:tcPr>
            <w:tcW w:w="922" w:type="dxa"/>
            <w:tcBorders>
              <w:top w:val="nil"/>
              <w:left w:val="nil"/>
              <w:bottom w:val="nil"/>
              <w:right w:val="single" w:sz="4" w:space="0" w:color="auto"/>
            </w:tcBorders>
            <w:hideMark/>
          </w:tcPr>
          <w:p w14:paraId="6D870F49" w14:textId="77777777" w:rsidR="00962D66" w:rsidRDefault="00962D66">
            <w:pPr>
              <w:keepNext/>
              <w:keepLines/>
              <w:jc w:val="center"/>
            </w:pPr>
            <w:r>
              <w:t>6,7</w:t>
            </w:r>
          </w:p>
        </w:tc>
        <w:tc>
          <w:tcPr>
            <w:tcW w:w="922" w:type="dxa"/>
            <w:hideMark/>
          </w:tcPr>
          <w:p w14:paraId="71625C9A" w14:textId="77777777" w:rsidR="00962D66" w:rsidRDefault="00962D66">
            <w:pPr>
              <w:keepNext/>
              <w:keepLines/>
              <w:jc w:val="center"/>
            </w:pPr>
            <w:r>
              <w:t>2,21</w:t>
            </w:r>
          </w:p>
        </w:tc>
        <w:tc>
          <w:tcPr>
            <w:tcW w:w="922" w:type="dxa"/>
            <w:hideMark/>
          </w:tcPr>
          <w:p w14:paraId="65876E2A" w14:textId="77777777" w:rsidR="00962D66" w:rsidRDefault="00962D66">
            <w:pPr>
              <w:keepNext/>
              <w:keepLines/>
              <w:jc w:val="center"/>
            </w:pPr>
            <w:r>
              <w:t>2,15</w:t>
            </w:r>
          </w:p>
        </w:tc>
        <w:tc>
          <w:tcPr>
            <w:tcW w:w="922" w:type="dxa"/>
            <w:hideMark/>
          </w:tcPr>
          <w:p w14:paraId="179A2298" w14:textId="77777777" w:rsidR="00962D66" w:rsidRDefault="00962D66">
            <w:pPr>
              <w:keepNext/>
              <w:keepLines/>
              <w:jc w:val="center"/>
            </w:pPr>
            <w:r>
              <w:t>2,04</w:t>
            </w:r>
          </w:p>
        </w:tc>
      </w:tr>
      <w:tr w:rsidR="00962D66" w14:paraId="5495A8E1" w14:textId="77777777" w:rsidTr="00B77327">
        <w:tc>
          <w:tcPr>
            <w:tcW w:w="1134" w:type="dxa"/>
            <w:tcBorders>
              <w:top w:val="nil"/>
              <w:left w:val="nil"/>
              <w:bottom w:val="nil"/>
              <w:right w:val="single" w:sz="4" w:space="0" w:color="auto"/>
            </w:tcBorders>
            <w:hideMark/>
          </w:tcPr>
          <w:p w14:paraId="6BFDA591" w14:textId="77777777" w:rsidR="00962D66" w:rsidRDefault="00962D66">
            <w:pPr>
              <w:keepNext/>
              <w:keepLines/>
            </w:pPr>
            <w:r>
              <w:t>R3</w:t>
            </w:r>
          </w:p>
        </w:tc>
        <w:tc>
          <w:tcPr>
            <w:tcW w:w="780" w:type="dxa"/>
            <w:hideMark/>
          </w:tcPr>
          <w:p w14:paraId="7CC59F5D" w14:textId="77777777" w:rsidR="00962D66" w:rsidRDefault="00962D66">
            <w:pPr>
              <w:keepNext/>
              <w:keepLines/>
              <w:jc w:val="center"/>
            </w:pPr>
            <w:r>
              <w:t>69</w:t>
            </w:r>
          </w:p>
        </w:tc>
        <w:tc>
          <w:tcPr>
            <w:tcW w:w="922" w:type="dxa"/>
            <w:hideMark/>
          </w:tcPr>
          <w:p w14:paraId="447F9E02" w14:textId="77777777" w:rsidR="00962D66" w:rsidRDefault="00962D66">
            <w:pPr>
              <w:keepNext/>
              <w:keepLines/>
              <w:jc w:val="center"/>
            </w:pPr>
            <w:r>
              <w:t>71</w:t>
            </w:r>
          </w:p>
        </w:tc>
        <w:tc>
          <w:tcPr>
            <w:tcW w:w="922" w:type="dxa"/>
            <w:tcBorders>
              <w:top w:val="nil"/>
              <w:left w:val="nil"/>
              <w:bottom w:val="nil"/>
              <w:right w:val="single" w:sz="4" w:space="0" w:color="auto"/>
            </w:tcBorders>
            <w:hideMark/>
          </w:tcPr>
          <w:p w14:paraId="6EDD89DE" w14:textId="77777777" w:rsidR="00962D66" w:rsidRDefault="00962D66">
            <w:pPr>
              <w:keepNext/>
              <w:keepLines/>
              <w:jc w:val="center"/>
            </w:pPr>
            <w:r>
              <w:t>64</w:t>
            </w:r>
          </w:p>
        </w:tc>
        <w:tc>
          <w:tcPr>
            <w:tcW w:w="922" w:type="dxa"/>
            <w:hideMark/>
          </w:tcPr>
          <w:p w14:paraId="43FEED01" w14:textId="77777777" w:rsidR="00962D66" w:rsidRDefault="00962D66">
            <w:pPr>
              <w:keepNext/>
              <w:keepLines/>
              <w:jc w:val="center"/>
            </w:pPr>
            <w:r>
              <w:t>9,9</w:t>
            </w:r>
          </w:p>
        </w:tc>
        <w:tc>
          <w:tcPr>
            <w:tcW w:w="922" w:type="dxa"/>
            <w:hideMark/>
          </w:tcPr>
          <w:p w14:paraId="25D713CF" w14:textId="77777777" w:rsidR="00962D66" w:rsidRDefault="00962D66">
            <w:pPr>
              <w:keepNext/>
              <w:keepLines/>
              <w:jc w:val="center"/>
            </w:pPr>
            <w:r>
              <w:t>7,6</w:t>
            </w:r>
          </w:p>
        </w:tc>
        <w:tc>
          <w:tcPr>
            <w:tcW w:w="922" w:type="dxa"/>
            <w:tcBorders>
              <w:top w:val="nil"/>
              <w:left w:val="nil"/>
              <w:bottom w:val="nil"/>
              <w:right w:val="single" w:sz="4" w:space="0" w:color="auto"/>
            </w:tcBorders>
            <w:hideMark/>
          </w:tcPr>
          <w:p w14:paraId="471FBAE0" w14:textId="77777777" w:rsidR="00962D66" w:rsidRDefault="00962D66">
            <w:pPr>
              <w:keepNext/>
              <w:keepLines/>
              <w:jc w:val="center"/>
            </w:pPr>
            <w:r>
              <w:t>5,9</w:t>
            </w:r>
          </w:p>
        </w:tc>
        <w:tc>
          <w:tcPr>
            <w:tcW w:w="922" w:type="dxa"/>
            <w:hideMark/>
          </w:tcPr>
          <w:p w14:paraId="2750F293" w14:textId="77777777" w:rsidR="00962D66" w:rsidRDefault="00962D66">
            <w:pPr>
              <w:keepNext/>
              <w:keepLines/>
              <w:jc w:val="center"/>
            </w:pPr>
            <w:r>
              <w:t>2,39</w:t>
            </w:r>
          </w:p>
        </w:tc>
        <w:tc>
          <w:tcPr>
            <w:tcW w:w="922" w:type="dxa"/>
            <w:hideMark/>
          </w:tcPr>
          <w:p w14:paraId="6776CB04" w14:textId="77777777" w:rsidR="00962D66" w:rsidRDefault="00962D66">
            <w:pPr>
              <w:keepNext/>
              <w:keepLines/>
              <w:jc w:val="center"/>
            </w:pPr>
            <w:r>
              <w:t>2,15</w:t>
            </w:r>
          </w:p>
        </w:tc>
        <w:tc>
          <w:tcPr>
            <w:tcW w:w="922" w:type="dxa"/>
            <w:hideMark/>
          </w:tcPr>
          <w:p w14:paraId="53573B95" w14:textId="77777777" w:rsidR="00962D66" w:rsidRDefault="00962D66">
            <w:pPr>
              <w:keepNext/>
              <w:keepLines/>
              <w:jc w:val="center"/>
            </w:pPr>
            <w:r>
              <w:t>1,93</w:t>
            </w:r>
          </w:p>
        </w:tc>
      </w:tr>
      <w:tr w:rsidR="00962D66" w14:paraId="12282CF4" w14:textId="77777777" w:rsidTr="00B77327">
        <w:tc>
          <w:tcPr>
            <w:tcW w:w="1134" w:type="dxa"/>
            <w:tcBorders>
              <w:top w:val="nil"/>
              <w:left w:val="nil"/>
              <w:bottom w:val="nil"/>
              <w:right w:val="single" w:sz="4" w:space="0" w:color="auto"/>
            </w:tcBorders>
            <w:hideMark/>
          </w:tcPr>
          <w:p w14:paraId="0C7CB335" w14:textId="77777777" w:rsidR="00962D66" w:rsidRDefault="00962D66">
            <w:pPr>
              <w:keepNext/>
              <w:keepLines/>
            </w:pPr>
            <w:r>
              <w:t>R4</w:t>
            </w:r>
          </w:p>
        </w:tc>
        <w:tc>
          <w:tcPr>
            <w:tcW w:w="780" w:type="dxa"/>
            <w:hideMark/>
          </w:tcPr>
          <w:p w14:paraId="26F3A836" w14:textId="77777777" w:rsidR="00962D66" w:rsidRDefault="00962D66">
            <w:pPr>
              <w:keepNext/>
              <w:keepLines/>
              <w:jc w:val="center"/>
            </w:pPr>
            <w:r>
              <w:t>71</w:t>
            </w:r>
          </w:p>
        </w:tc>
        <w:tc>
          <w:tcPr>
            <w:tcW w:w="922" w:type="dxa"/>
            <w:hideMark/>
          </w:tcPr>
          <w:p w14:paraId="6C88DCAE" w14:textId="77777777" w:rsidR="00962D66" w:rsidRDefault="00962D66">
            <w:pPr>
              <w:keepNext/>
              <w:keepLines/>
              <w:jc w:val="center"/>
            </w:pPr>
            <w:r>
              <w:t>75</w:t>
            </w:r>
          </w:p>
        </w:tc>
        <w:tc>
          <w:tcPr>
            <w:tcW w:w="922" w:type="dxa"/>
            <w:tcBorders>
              <w:top w:val="nil"/>
              <w:left w:val="nil"/>
              <w:bottom w:val="nil"/>
              <w:right w:val="single" w:sz="4" w:space="0" w:color="auto"/>
            </w:tcBorders>
            <w:hideMark/>
          </w:tcPr>
          <w:p w14:paraId="598700D6" w14:textId="77777777" w:rsidR="00962D66" w:rsidRDefault="00962D66">
            <w:pPr>
              <w:keepNext/>
              <w:keepLines/>
              <w:jc w:val="center"/>
            </w:pPr>
            <w:r>
              <w:t>67</w:t>
            </w:r>
          </w:p>
        </w:tc>
        <w:tc>
          <w:tcPr>
            <w:tcW w:w="922" w:type="dxa"/>
            <w:hideMark/>
          </w:tcPr>
          <w:p w14:paraId="2B37F4E0" w14:textId="77777777" w:rsidR="00962D66" w:rsidRDefault="00962D66">
            <w:pPr>
              <w:keepNext/>
              <w:keepLines/>
              <w:jc w:val="center"/>
            </w:pPr>
            <w:r>
              <w:t>10,2</w:t>
            </w:r>
          </w:p>
        </w:tc>
        <w:tc>
          <w:tcPr>
            <w:tcW w:w="922" w:type="dxa"/>
            <w:hideMark/>
          </w:tcPr>
          <w:p w14:paraId="1CB9F4C4" w14:textId="77777777" w:rsidR="00962D66" w:rsidRDefault="00962D66">
            <w:pPr>
              <w:keepNext/>
              <w:keepLines/>
              <w:jc w:val="center"/>
            </w:pPr>
            <w:r>
              <w:t>6,6</w:t>
            </w:r>
          </w:p>
        </w:tc>
        <w:tc>
          <w:tcPr>
            <w:tcW w:w="922" w:type="dxa"/>
            <w:tcBorders>
              <w:top w:val="nil"/>
              <w:left w:val="nil"/>
              <w:bottom w:val="nil"/>
              <w:right w:val="single" w:sz="4" w:space="0" w:color="auto"/>
            </w:tcBorders>
            <w:hideMark/>
          </w:tcPr>
          <w:p w14:paraId="24EFD04E" w14:textId="77777777" w:rsidR="00962D66" w:rsidRDefault="00962D66">
            <w:pPr>
              <w:keepNext/>
              <w:keepLines/>
              <w:jc w:val="center"/>
            </w:pPr>
            <w:r>
              <w:t>6,5</w:t>
            </w:r>
          </w:p>
        </w:tc>
        <w:tc>
          <w:tcPr>
            <w:tcW w:w="922" w:type="dxa"/>
            <w:hideMark/>
          </w:tcPr>
          <w:p w14:paraId="1F1716A8" w14:textId="77777777" w:rsidR="00962D66" w:rsidRDefault="00962D66">
            <w:pPr>
              <w:keepNext/>
              <w:keepLines/>
              <w:jc w:val="center"/>
            </w:pPr>
            <w:r>
              <w:t>2,42</w:t>
            </w:r>
          </w:p>
        </w:tc>
        <w:tc>
          <w:tcPr>
            <w:tcW w:w="922" w:type="dxa"/>
            <w:hideMark/>
          </w:tcPr>
          <w:p w14:paraId="53CCE819" w14:textId="77777777" w:rsidR="00962D66" w:rsidRDefault="00962D66">
            <w:pPr>
              <w:keepNext/>
              <w:keepLines/>
              <w:jc w:val="center"/>
            </w:pPr>
            <w:r>
              <w:t>2,03</w:t>
            </w:r>
          </w:p>
        </w:tc>
        <w:tc>
          <w:tcPr>
            <w:tcW w:w="922" w:type="dxa"/>
            <w:hideMark/>
          </w:tcPr>
          <w:p w14:paraId="76F0E257" w14:textId="77777777" w:rsidR="00962D66" w:rsidRDefault="00962D66">
            <w:pPr>
              <w:keepNext/>
              <w:keepLines/>
              <w:jc w:val="center"/>
            </w:pPr>
            <w:r>
              <w:t>2,01</w:t>
            </w:r>
          </w:p>
        </w:tc>
      </w:tr>
      <w:tr w:rsidR="00962D66" w14:paraId="606C06FB" w14:textId="77777777" w:rsidTr="00B77327">
        <w:tc>
          <w:tcPr>
            <w:tcW w:w="1134" w:type="dxa"/>
            <w:tcBorders>
              <w:top w:val="nil"/>
              <w:left w:val="nil"/>
              <w:bottom w:val="nil"/>
              <w:right w:val="single" w:sz="4" w:space="0" w:color="auto"/>
            </w:tcBorders>
            <w:hideMark/>
          </w:tcPr>
          <w:p w14:paraId="2A513E2B" w14:textId="77777777" w:rsidR="00962D66" w:rsidRDefault="00962D66">
            <w:pPr>
              <w:keepNext/>
              <w:keepLines/>
            </w:pPr>
            <w:r>
              <w:t>R5</w:t>
            </w:r>
          </w:p>
        </w:tc>
        <w:tc>
          <w:tcPr>
            <w:tcW w:w="780" w:type="dxa"/>
            <w:hideMark/>
          </w:tcPr>
          <w:p w14:paraId="09CAD3F0" w14:textId="77777777" w:rsidR="00962D66" w:rsidRDefault="00962D66">
            <w:pPr>
              <w:keepNext/>
              <w:keepLines/>
              <w:jc w:val="center"/>
            </w:pPr>
            <w:r>
              <w:t>69</w:t>
            </w:r>
          </w:p>
        </w:tc>
        <w:tc>
          <w:tcPr>
            <w:tcW w:w="922" w:type="dxa"/>
            <w:hideMark/>
          </w:tcPr>
          <w:p w14:paraId="45314945" w14:textId="77777777" w:rsidR="00962D66" w:rsidRDefault="00962D66">
            <w:pPr>
              <w:keepNext/>
              <w:keepLines/>
              <w:jc w:val="center"/>
            </w:pPr>
            <w:r>
              <w:t>78</w:t>
            </w:r>
          </w:p>
        </w:tc>
        <w:tc>
          <w:tcPr>
            <w:tcW w:w="922" w:type="dxa"/>
            <w:tcBorders>
              <w:top w:val="nil"/>
              <w:left w:val="nil"/>
              <w:bottom w:val="nil"/>
              <w:right w:val="single" w:sz="4" w:space="0" w:color="auto"/>
            </w:tcBorders>
            <w:hideMark/>
          </w:tcPr>
          <w:p w14:paraId="0ED4C6EB" w14:textId="77777777" w:rsidR="00962D66" w:rsidRDefault="00962D66">
            <w:pPr>
              <w:keepNext/>
              <w:keepLines/>
              <w:jc w:val="center"/>
            </w:pPr>
            <w:r>
              <w:t>69</w:t>
            </w:r>
          </w:p>
        </w:tc>
        <w:tc>
          <w:tcPr>
            <w:tcW w:w="922" w:type="dxa"/>
            <w:hideMark/>
          </w:tcPr>
          <w:p w14:paraId="13DFD999" w14:textId="77777777" w:rsidR="00962D66" w:rsidRDefault="00962D66">
            <w:pPr>
              <w:keepNext/>
              <w:keepLines/>
              <w:jc w:val="center"/>
            </w:pPr>
            <w:r>
              <w:t>11,2</w:t>
            </w:r>
          </w:p>
        </w:tc>
        <w:tc>
          <w:tcPr>
            <w:tcW w:w="922" w:type="dxa"/>
            <w:hideMark/>
          </w:tcPr>
          <w:p w14:paraId="0DAB8D37" w14:textId="77777777" w:rsidR="00962D66" w:rsidRDefault="00962D66">
            <w:pPr>
              <w:keepNext/>
              <w:keepLines/>
              <w:jc w:val="center"/>
            </w:pPr>
            <w:r>
              <w:t>7,5</w:t>
            </w:r>
          </w:p>
        </w:tc>
        <w:tc>
          <w:tcPr>
            <w:tcW w:w="922" w:type="dxa"/>
            <w:tcBorders>
              <w:top w:val="nil"/>
              <w:left w:val="nil"/>
              <w:bottom w:val="nil"/>
              <w:right w:val="single" w:sz="4" w:space="0" w:color="auto"/>
            </w:tcBorders>
            <w:hideMark/>
          </w:tcPr>
          <w:p w14:paraId="0955272A" w14:textId="77777777" w:rsidR="00962D66" w:rsidRDefault="00962D66">
            <w:pPr>
              <w:keepNext/>
              <w:keepLines/>
              <w:jc w:val="center"/>
            </w:pPr>
            <w:r>
              <w:t>5,9</w:t>
            </w:r>
          </w:p>
        </w:tc>
        <w:tc>
          <w:tcPr>
            <w:tcW w:w="922" w:type="dxa"/>
            <w:hideMark/>
          </w:tcPr>
          <w:p w14:paraId="22CC21DE" w14:textId="77777777" w:rsidR="00962D66" w:rsidRDefault="00962D66">
            <w:pPr>
              <w:keepNext/>
              <w:keepLines/>
              <w:jc w:val="center"/>
            </w:pPr>
            <w:r>
              <w:t>2,50</w:t>
            </w:r>
          </w:p>
        </w:tc>
        <w:tc>
          <w:tcPr>
            <w:tcW w:w="922" w:type="dxa"/>
            <w:hideMark/>
          </w:tcPr>
          <w:p w14:paraId="0C3C108D" w14:textId="77777777" w:rsidR="00962D66" w:rsidRDefault="00962D66">
            <w:pPr>
              <w:keepNext/>
              <w:keepLines/>
              <w:jc w:val="center"/>
            </w:pPr>
            <w:r>
              <w:t>2,14</w:t>
            </w:r>
          </w:p>
        </w:tc>
        <w:tc>
          <w:tcPr>
            <w:tcW w:w="922" w:type="dxa"/>
            <w:hideMark/>
          </w:tcPr>
          <w:p w14:paraId="7753AEF6" w14:textId="77777777" w:rsidR="00962D66" w:rsidRDefault="00962D66">
            <w:pPr>
              <w:keepNext/>
              <w:keepLines/>
              <w:jc w:val="center"/>
            </w:pPr>
            <w:r>
              <w:t>1,93</w:t>
            </w:r>
          </w:p>
        </w:tc>
      </w:tr>
      <w:tr w:rsidR="00962D66" w14:paraId="7BB40614" w14:textId="77777777" w:rsidTr="00B77327">
        <w:tc>
          <w:tcPr>
            <w:tcW w:w="1134" w:type="dxa"/>
            <w:tcBorders>
              <w:top w:val="nil"/>
              <w:left w:val="nil"/>
              <w:bottom w:val="nil"/>
              <w:right w:val="single" w:sz="4" w:space="0" w:color="auto"/>
            </w:tcBorders>
            <w:hideMark/>
          </w:tcPr>
          <w:p w14:paraId="2B54AF84" w14:textId="77777777" w:rsidR="00962D66" w:rsidRDefault="00962D66">
            <w:pPr>
              <w:keepNext/>
              <w:keepLines/>
            </w:pPr>
            <w:r>
              <w:t>R6</w:t>
            </w:r>
          </w:p>
        </w:tc>
        <w:tc>
          <w:tcPr>
            <w:tcW w:w="780" w:type="dxa"/>
            <w:hideMark/>
          </w:tcPr>
          <w:p w14:paraId="6ADE16BE" w14:textId="77777777" w:rsidR="00962D66" w:rsidRDefault="00962D66">
            <w:pPr>
              <w:keepNext/>
              <w:keepLines/>
              <w:jc w:val="center"/>
            </w:pPr>
            <w:r>
              <w:t>74</w:t>
            </w:r>
          </w:p>
        </w:tc>
        <w:tc>
          <w:tcPr>
            <w:tcW w:w="922" w:type="dxa"/>
            <w:hideMark/>
          </w:tcPr>
          <w:p w14:paraId="651B7547" w14:textId="77777777" w:rsidR="00962D66" w:rsidRDefault="00962D66">
            <w:pPr>
              <w:keepNext/>
              <w:keepLines/>
              <w:jc w:val="center"/>
            </w:pPr>
            <w:r>
              <w:t>77</w:t>
            </w:r>
          </w:p>
        </w:tc>
        <w:tc>
          <w:tcPr>
            <w:tcW w:w="922" w:type="dxa"/>
            <w:tcBorders>
              <w:top w:val="nil"/>
              <w:left w:val="nil"/>
              <w:bottom w:val="nil"/>
              <w:right w:val="single" w:sz="4" w:space="0" w:color="auto"/>
            </w:tcBorders>
            <w:hideMark/>
          </w:tcPr>
          <w:p w14:paraId="696F012D" w14:textId="77777777" w:rsidR="00962D66" w:rsidRDefault="00962D66">
            <w:pPr>
              <w:keepNext/>
              <w:keepLines/>
              <w:jc w:val="center"/>
            </w:pPr>
            <w:r>
              <w:t>71</w:t>
            </w:r>
          </w:p>
        </w:tc>
        <w:tc>
          <w:tcPr>
            <w:tcW w:w="922" w:type="dxa"/>
            <w:hideMark/>
          </w:tcPr>
          <w:p w14:paraId="628D1A20" w14:textId="77777777" w:rsidR="00962D66" w:rsidRDefault="00962D66">
            <w:pPr>
              <w:keepNext/>
              <w:keepLines/>
              <w:jc w:val="center"/>
            </w:pPr>
            <w:r>
              <w:t>9,8</w:t>
            </w:r>
          </w:p>
        </w:tc>
        <w:tc>
          <w:tcPr>
            <w:tcW w:w="922" w:type="dxa"/>
            <w:hideMark/>
          </w:tcPr>
          <w:p w14:paraId="5A30245A" w14:textId="77777777" w:rsidR="00962D66" w:rsidRDefault="00962D66">
            <w:pPr>
              <w:keepNext/>
              <w:keepLines/>
              <w:jc w:val="center"/>
            </w:pPr>
            <w:r>
              <w:t>5,4</w:t>
            </w:r>
          </w:p>
        </w:tc>
        <w:tc>
          <w:tcPr>
            <w:tcW w:w="922" w:type="dxa"/>
            <w:tcBorders>
              <w:top w:val="nil"/>
              <w:left w:val="nil"/>
              <w:bottom w:val="nil"/>
              <w:right w:val="single" w:sz="4" w:space="0" w:color="auto"/>
            </w:tcBorders>
            <w:hideMark/>
          </w:tcPr>
          <w:p w14:paraId="03EF6BAA" w14:textId="77777777" w:rsidR="00962D66" w:rsidRDefault="00962D66">
            <w:pPr>
              <w:keepNext/>
              <w:keepLines/>
              <w:jc w:val="center"/>
            </w:pPr>
            <w:r>
              <w:t>7,4</w:t>
            </w:r>
          </w:p>
        </w:tc>
        <w:tc>
          <w:tcPr>
            <w:tcW w:w="922" w:type="dxa"/>
            <w:hideMark/>
          </w:tcPr>
          <w:p w14:paraId="1301F981" w14:textId="77777777" w:rsidR="00962D66" w:rsidRDefault="00962D66">
            <w:pPr>
              <w:keepNext/>
              <w:keepLines/>
              <w:jc w:val="center"/>
            </w:pPr>
            <w:r>
              <w:t>2,38</w:t>
            </w:r>
          </w:p>
        </w:tc>
        <w:tc>
          <w:tcPr>
            <w:tcW w:w="922" w:type="dxa"/>
            <w:hideMark/>
          </w:tcPr>
          <w:p w14:paraId="4DCD8BCD" w14:textId="77777777" w:rsidR="00962D66" w:rsidRDefault="00962D66">
            <w:pPr>
              <w:keepNext/>
              <w:keepLines/>
              <w:jc w:val="center"/>
            </w:pPr>
            <w:r>
              <w:t>1,86</w:t>
            </w:r>
          </w:p>
        </w:tc>
        <w:tc>
          <w:tcPr>
            <w:tcW w:w="922" w:type="dxa"/>
            <w:hideMark/>
          </w:tcPr>
          <w:p w14:paraId="61790B51" w14:textId="77777777" w:rsidR="00962D66" w:rsidRDefault="00962D66">
            <w:pPr>
              <w:keepNext/>
              <w:keepLines/>
              <w:jc w:val="center"/>
            </w:pPr>
            <w:r>
              <w:t>2,13</w:t>
            </w:r>
          </w:p>
        </w:tc>
      </w:tr>
      <w:tr w:rsidR="00962D66" w14:paraId="24FDFDF6" w14:textId="77777777" w:rsidTr="00B77327">
        <w:tc>
          <w:tcPr>
            <w:tcW w:w="1134" w:type="dxa"/>
            <w:tcBorders>
              <w:top w:val="nil"/>
              <w:left w:val="nil"/>
              <w:bottom w:val="nil"/>
              <w:right w:val="single" w:sz="4" w:space="0" w:color="auto"/>
            </w:tcBorders>
            <w:hideMark/>
          </w:tcPr>
          <w:p w14:paraId="445A1D6F" w14:textId="77777777" w:rsidR="00962D66" w:rsidRDefault="00962D66">
            <w:pPr>
              <w:keepNext/>
              <w:keepLines/>
            </w:pPr>
            <w:r>
              <w:t>R7</w:t>
            </w:r>
          </w:p>
        </w:tc>
        <w:tc>
          <w:tcPr>
            <w:tcW w:w="780" w:type="dxa"/>
            <w:hideMark/>
          </w:tcPr>
          <w:p w14:paraId="50280204" w14:textId="77777777" w:rsidR="00962D66" w:rsidRDefault="00962D66">
            <w:pPr>
              <w:keepNext/>
              <w:keepLines/>
              <w:jc w:val="center"/>
            </w:pPr>
            <w:r>
              <w:t>76</w:t>
            </w:r>
          </w:p>
        </w:tc>
        <w:tc>
          <w:tcPr>
            <w:tcW w:w="922" w:type="dxa"/>
            <w:hideMark/>
          </w:tcPr>
          <w:p w14:paraId="29E2335D" w14:textId="77777777" w:rsidR="00962D66" w:rsidRDefault="00962D66">
            <w:pPr>
              <w:keepNext/>
              <w:keepLines/>
              <w:jc w:val="center"/>
            </w:pPr>
            <w:r>
              <w:t>79</w:t>
            </w:r>
          </w:p>
        </w:tc>
        <w:tc>
          <w:tcPr>
            <w:tcW w:w="922" w:type="dxa"/>
            <w:tcBorders>
              <w:top w:val="nil"/>
              <w:left w:val="nil"/>
              <w:bottom w:val="nil"/>
              <w:right w:val="single" w:sz="4" w:space="0" w:color="auto"/>
            </w:tcBorders>
            <w:hideMark/>
          </w:tcPr>
          <w:p w14:paraId="65D93D71" w14:textId="77777777" w:rsidR="00962D66" w:rsidRDefault="00962D66">
            <w:pPr>
              <w:keepNext/>
              <w:keepLines/>
              <w:jc w:val="center"/>
            </w:pPr>
            <w:r>
              <w:t>70</w:t>
            </w:r>
          </w:p>
        </w:tc>
        <w:tc>
          <w:tcPr>
            <w:tcW w:w="922" w:type="dxa"/>
            <w:hideMark/>
          </w:tcPr>
          <w:p w14:paraId="5A16FCE7" w14:textId="77777777" w:rsidR="00962D66" w:rsidRDefault="00962D66">
            <w:pPr>
              <w:keepNext/>
              <w:keepLines/>
              <w:jc w:val="center"/>
            </w:pPr>
            <w:r>
              <w:t>10,7</w:t>
            </w:r>
          </w:p>
        </w:tc>
        <w:tc>
          <w:tcPr>
            <w:tcW w:w="922" w:type="dxa"/>
            <w:hideMark/>
          </w:tcPr>
          <w:p w14:paraId="3EF1167D" w14:textId="77777777" w:rsidR="00962D66" w:rsidRDefault="00962D66">
            <w:pPr>
              <w:keepNext/>
              <w:keepLines/>
              <w:jc w:val="center"/>
            </w:pPr>
            <w:r>
              <w:t>7,6</w:t>
            </w:r>
          </w:p>
        </w:tc>
        <w:tc>
          <w:tcPr>
            <w:tcW w:w="922" w:type="dxa"/>
            <w:tcBorders>
              <w:top w:val="nil"/>
              <w:left w:val="nil"/>
              <w:bottom w:val="nil"/>
              <w:right w:val="single" w:sz="4" w:space="0" w:color="auto"/>
            </w:tcBorders>
            <w:hideMark/>
          </w:tcPr>
          <w:p w14:paraId="41F89AD1" w14:textId="77777777" w:rsidR="00962D66" w:rsidRDefault="00962D66">
            <w:pPr>
              <w:keepNext/>
              <w:keepLines/>
              <w:jc w:val="center"/>
            </w:pPr>
            <w:r>
              <w:t>4,8</w:t>
            </w:r>
          </w:p>
        </w:tc>
        <w:tc>
          <w:tcPr>
            <w:tcW w:w="922" w:type="dxa"/>
            <w:hideMark/>
          </w:tcPr>
          <w:p w14:paraId="795822DB" w14:textId="77777777" w:rsidR="00962D66" w:rsidRDefault="00962D66">
            <w:pPr>
              <w:keepNext/>
              <w:keepLines/>
              <w:jc w:val="center"/>
            </w:pPr>
            <w:r>
              <w:t>2,46</w:t>
            </w:r>
          </w:p>
        </w:tc>
        <w:tc>
          <w:tcPr>
            <w:tcW w:w="922" w:type="dxa"/>
            <w:hideMark/>
          </w:tcPr>
          <w:p w14:paraId="453E3115" w14:textId="77777777" w:rsidR="00962D66" w:rsidRDefault="00962D66">
            <w:pPr>
              <w:keepNext/>
              <w:keepLines/>
              <w:jc w:val="center"/>
            </w:pPr>
            <w:r>
              <w:t>2,15</w:t>
            </w:r>
          </w:p>
        </w:tc>
        <w:tc>
          <w:tcPr>
            <w:tcW w:w="922" w:type="dxa"/>
            <w:hideMark/>
          </w:tcPr>
          <w:p w14:paraId="7DEDC07A" w14:textId="77777777" w:rsidR="00962D66" w:rsidRDefault="00962D66">
            <w:pPr>
              <w:keepNext/>
              <w:keepLines/>
              <w:jc w:val="center"/>
            </w:pPr>
            <w:r>
              <w:t>1,76</w:t>
            </w:r>
          </w:p>
        </w:tc>
      </w:tr>
      <w:tr w:rsidR="00962D66" w14:paraId="4BD548FF" w14:textId="77777777" w:rsidTr="00B77327">
        <w:tc>
          <w:tcPr>
            <w:tcW w:w="1134" w:type="dxa"/>
            <w:tcBorders>
              <w:top w:val="nil"/>
              <w:left w:val="nil"/>
              <w:bottom w:val="nil"/>
              <w:right w:val="single" w:sz="4" w:space="0" w:color="auto"/>
            </w:tcBorders>
            <w:hideMark/>
          </w:tcPr>
          <w:p w14:paraId="3F0480BD" w14:textId="77777777" w:rsidR="00962D66" w:rsidRDefault="00962D66">
            <w:pPr>
              <w:keepNext/>
              <w:keepLines/>
            </w:pPr>
            <w:r>
              <w:t>R8</w:t>
            </w:r>
          </w:p>
        </w:tc>
        <w:tc>
          <w:tcPr>
            <w:tcW w:w="780" w:type="dxa"/>
            <w:hideMark/>
          </w:tcPr>
          <w:p w14:paraId="2ACB993F" w14:textId="77777777" w:rsidR="00962D66" w:rsidRDefault="00962D66">
            <w:pPr>
              <w:keepNext/>
              <w:keepLines/>
              <w:jc w:val="center"/>
            </w:pPr>
            <w:r>
              <w:t>75</w:t>
            </w:r>
          </w:p>
        </w:tc>
        <w:tc>
          <w:tcPr>
            <w:tcW w:w="922" w:type="dxa"/>
            <w:hideMark/>
          </w:tcPr>
          <w:p w14:paraId="5FC2BD68" w14:textId="77777777" w:rsidR="00962D66" w:rsidRDefault="00962D66">
            <w:pPr>
              <w:keepNext/>
              <w:keepLines/>
              <w:jc w:val="center"/>
            </w:pPr>
            <w:r>
              <w:t>80</w:t>
            </w:r>
          </w:p>
        </w:tc>
        <w:tc>
          <w:tcPr>
            <w:tcW w:w="922" w:type="dxa"/>
            <w:tcBorders>
              <w:top w:val="nil"/>
              <w:left w:val="nil"/>
              <w:bottom w:val="nil"/>
              <w:right w:val="single" w:sz="4" w:space="0" w:color="auto"/>
            </w:tcBorders>
            <w:hideMark/>
          </w:tcPr>
          <w:p w14:paraId="4CE92F79" w14:textId="77777777" w:rsidR="00962D66" w:rsidRDefault="00962D66">
            <w:pPr>
              <w:keepNext/>
              <w:keepLines/>
              <w:jc w:val="center"/>
            </w:pPr>
            <w:r>
              <w:t>73</w:t>
            </w:r>
          </w:p>
        </w:tc>
        <w:tc>
          <w:tcPr>
            <w:tcW w:w="922" w:type="dxa"/>
            <w:hideMark/>
          </w:tcPr>
          <w:p w14:paraId="28CF15FE" w14:textId="77777777" w:rsidR="00962D66" w:rsidRDefault="00962D66">
            <w:pPr>
              <w:keepNext/>
              <w:keepLines/>
              <w:jc w:val="center"/>
            </w:pPr>
            <w:r>
              <w:t>10,9</w:t>
            </w:r>
          </w:p>
        </w:tc>
        <w:tc>
          <w:tcPr>
            <w:tcW w:w="922" w:type="dxa"/>
            <w:hideMark/>
          </w:tcPr>
          <w:p w14:paraId="2B8B6D5E" w14:textId="77777777" w:rsidR="00962D66" w:rsidRDefault="00962D66">
            <w:pPr>
              <w:keepNext/>
              <w:keepLines/>
              <w:jc w:val="center"/>
            </w:pPr>
            <w:r>
              <w:t>4,1</w:t>
            </w:r>
          </w:p>
        </w:tc>
        <w:tc>
          <w:tcPr>
            <w:tcW w:w="922" w:type="dxa"/>
            <w:tcBorders>
              <w:top w:val="nil"/>
              <w:left w:val="nil"/>
              <w:bottom w:val="nil"/>
              <w:right w:val="single" w:sz="4" w:space="0" w:color="auto"/>
            </w:tcBorders>
            <w:hideMark/>
          </w:tcPr>
          <w:p w14:paraId="1EEF7C8D" w14:textId="77777777" w:rsidR="00962D66" w:rsidRDefault="00962D66">
            <w:pPr>
              <w:keepNext/>
              <w:keepLines/>
              <w:jc w:val="center"/>
            </w:pPr>
            <w:r>
              <w:t>5,7</w:t>
            </w:r>
          </w:p>
        </w:tc>
        <w:tc>
          <w:tcPr>
            <w:tcW w:w="922" w:type="dxa"/>
            <w:hideMark/>
          </w:tcPr>
          <w:p w14:paraId="6489F90C" w14:textId="77777777" w:rsidR="00962D66" w:rsidRDefault="00962D66">
            <w:pPr>
              <w:keepNext/>
              <w:keepLines/>
              <w:jc w:val="center"/>
            </w:pPr>
            <w:r>
              <w:t>2,48</w:t>
            </w:r>
          </w:p>
        </w:tc>
        <w:tc>
          <w:tcPr>
            <w:tcW w:w="922" w:type="dxa"/>
            <w:hideMark/>
          </w:tcPr>
          <w:p w14:paraId="1C243AAC" w14:textId="77777777" w:rsidR="00962D66" w:rsidRDefault="00962D66">
            <w:pPr>
              <w:keepNext/>
              <w:keepLines/>
              <w:jc w:val="center"/>
            </w:pPr>
            <w:r>
              <w:t>1,63</w:t>
            </w:r>
          </w:p>
        </w:tc>
        <w:tc>
          <w:tcPr>
            <w:tcW w:w="922" w:type="dxa"/>
            <w:hideMark/>
          </w:tcPr>
          <w:p w14:paraId="34EB8EE2" w14:textId="77777777" w:rsidR="00962D66" w:rsidRDefault="00962D66">
            <w:pPr>
              <w:keepNext/>
              <w:keepLines/>
              <w:jc w:val="center"/>
            </w:pPr>
            <w:r>
              <w:t>1,90</w:t>
            </w:r>
          </w:p>
        </w:tc>
      </w:tr>
      <w:tr w:rsidR="00962D66" w14:paraId="3BAB733E" w14:textId="77777777" w:rsidTr="00B77327">
        <w:tc>
          <w:tcPr>
            <w:tcW w:w="1134" w:type="dxa"/>
            <w:tcBorders>
              <w:top w:val="nil"/>
              <w:left w:val="nil"/>
              <w:bottom w:val="nil"/>
              <w:right w:val="single" w:sz="4" w:space="0" w:color="auto"/>
            </w:tcBorders>
            <w:hideMark/>
          </w:tcPr>
          <w:p w14:paraId="505E30C2" w14:textId="77777777" w:rsidR="00962D66" w:rsidRDefault="00962D66">
            <w:pPr>
              <w:keepNext/>
              <w:keepLines/>
            </w:pPr>
            <w:r>
              <w:t>R9</w:t>
            </w:r>
          </w:p>
        </w:tc>
        <w:tc>
          <w:tcPr>
            <w:tcW w:w="780" w:type="dxa"/>
            <w:hideMark/>
          </w:tcPr>
          <w:p w14:paraId="48815F50" w14:textId="77777777" w:rsidR="00962D66" w:rsidRDefault="00962D66">
            <w:pPr>
              <w:keepNext/>
              <w:keepLines/>
              <w:jc w:val="center"/>
            </w:pPr>
            <w:r>
              <w:t>78</w:t>
            </w:r>
          </w:p>
        </w:tc>
        <w:tc>
          <w:tcPr>
            <w:tcW w:w="922" w:type="dxa"/>
            <w:hideMark/>
          </w:tcPr>
          <w:p w14:paraId="26325BED" w14:textId="77777777" w:rsidR="00962D66" w:rsidRDefault="00962D66">
            <w:pPr>
              <w:keepNext/>
              <w:keepLines/>
              <w:jc w:val="center"/>
            </w:pPr>
            <w:r>
              <w:t>81</w:t>
            </w:r>
          </w:p>
        </w:tc>
        <w:tc>
          <w:tcPr>
            <w:tcW w:w="922" w:type="dxa"/>
            <w:tcBorders>
              <w:top w:val="nil"/>
              <w:left w:val="nil"/>
              <w:bottom w:val="nil"/>
              <w:right w:val="single" w:sz="4" w:space="0" w:color="auto"/>
            </w:tcBorders>
            <w:hideMark/>
          </w:tcPr>
          <w:p w14:paraId="74FD6118" w14:textId="77777777" w:rsidR="00962D66" w:rsidRDefault="00962D66">
            <w:pPr>
              <w:keepNext/>
              <w:keepLines/>
              <w:jc w:val="center"/>
            </w:pPr>
            <w:r>
              <w:t>75</w:t>
            </w:r>
          </w:p>
        </w:tc>
        <w:tc>
          <w:tcPr>
            <w:tcW w:w="922" w:type="dxa"/>
            <w:hideMark/>
          </w:tcPr>
          <w:p w14:paraId="3782D94B" w14:textId="77777777" w:rsidR="00962D66" w:rsidRDefault="00962D66">
            <w:pPr>
              <w:keepNext/>
              <w:keepLines/>
              <w:jc w:val="center"/>
            </w:pPr>
            <w:r>
              <w:t>11,6</w:t>
            </w:r>
          </w:p>
        </w:tc>
        <w:tc>
          <w:tcPr>
            <w:tcW w:w="922" w:type="dxa"/>
            <w:hideMark/>
          </w:tcPr>
          <w:p w14:paraId="31D6EA96" w14:textId="77777777" w:rsidR="00962D66" w:rsidRDefault="00962D66">
            <w:pPr>
              <w:keepNext/>
              <w:keepLines/>
              <w:jc w:val="center"/>
            </w:pPr>
            <w:r>
              <w:t>7,4</w:t>
            </w:r>
          </w:p>
        </w:tc>
        <w:tc>
          <w:tcPr>
            <w:tcW w:w="922" w:type="dxa"/>
            <w:tcBorders>
              <w:top w:val="nil"/>
              <w:left w:val="nil"/>
              <w:bottom w:val="nil"/>
              <w:right w:val="single" w:sz="4" w:space="0" w:color="auto"/>
            </w:tcBorders>
            <w:hideMark/>
          </w:tcPr>
          <w:p w14:paraId="1CF25C41" w14:textId="77777777" w:rsidR="00962D66" w:rsidRDefault="00962D66">
            <w:pPr>
              <w:keepNext/>
              <w:keepLines/>
              <w:jc w:val="center"/>
            </w:pPr>
            <w:r>
              <w:t>9,1</w:t>
            </w:r>
          </w:p>
        </w:tc>
        <w:tc>
          <w:tcPr>
            <w:tcW w:w="922" w:type="dxa"/>
            <w:hideMark/>
          </w:tcPr>
          <w:p w14:paraId="18C9E256" w14:textId="77777777" w:rsidR="00962D66" w:rsidRDefault="00962D66">
            <w:pPr>
              <w:keepNext/>
              <w:keepLines/>
              <w:jc w:val="center"/>
            </w:pPr>
            <w:r>
              <w:t>2,53</w:t>
            </w:r>
          </w:p>
        </w:tc>
        <w:tc>
          <w:tcPr>
            <w:tcW w:w="922" w:type="dxa"/>
            <w:hideMark/>
          </w:tcPr>
          <w:p w14:paraId="13FCC3FA" w14:textId="77777777" w:rsidR="00962D66" w:rsidRDefault="00962D66">
            <w:pPr>
              <w:keepNext/>
              <w:keepLines/>
              <w:jc w:val="center"/>
            </w:pPr>
            <w:r>
              <w:t>2,13</w:t>
            </w:r>
          </w:p>
        </w:tc>
        <w:tc>
          <w:tcPr>
            <w:tcW w:w="922" w:type="dxa"/>
            <w:hideMark/>
          </w:tcPr>
          <w:p w14:paraId="62F71347" w14:textId="77777777" w:rsidR="00962D66" w:rsidRDefault="00962D66">
            <w:pPr>
              <w:keepNext/>
              <w:keepLines/>
              <w:jc w:val="center"/>
            </w:pPr>
            <w:r>
              <w:t>2,31</w:t>
            </w:r>
          </w:p>
        </w:tc>
      </w:tr>
      <w:tr w:rsidR="00962D66" w14:paraId="7162A59D" w14:textId="77777777" w:rsidTr="00B77327">
        <w:tc>
          <w:tcPr>
            <w:tcW w:w="1134" w:type="dxa"/>
            <w:tcBorders>
              <w:top w:val="nil"/>
              <w:left w:val="nil"/>
              <w:bottom w:val="nil"/>
              <w:right w:val="single" w:sz="4" w:space="0" w:color="auto"/>
            </w:tcBorders>
            <w:hideMark/>
          </w:tcPr>
          <w:p w14:paraId="3B70F34E" w14:textId="77777777" w:rsidR="00962D66" w:rsidRDefault="00962D66">
            <w:pPr>
              <w:keepNext/>
              <w:keepLines/>
            </w:pPr>
            <w:r>
              <w:t>R10</w:t>
            </w:r>
          </w:p>
        </w:tc>
        <w:tc>
          <w:tcPr>
            <w:tcW w:w="780" w:type="dxa"/>
            <w:hideMark/>
          </w:tcPr>
          <w:p w14:paraId="7732D2BF" w14:textId="77777777" w:rsidR="00962D66" w:rsidRDefault="00962D66">
            <w:pPr>
              <w:keepNext/>
              <w:keepLines/>
              <w:jc w:val="center"/>
            </w:pPr>
            <w:r>
              <w:t>79</w:t>
            </w:r>
          </w:p>
        </w:tc>
        <w:tc>
          <w:tcPr>
            <w:tcW w:w="922" w:type="dxa"/>
            <w:hideMark/>
          </w:tcPr>
          <w:p w14:paraId="73CBDA4D" w14:textId="77777777" w:rsidR="00962D66" w:rsidRDefault="00962D66">
            <w:pPr>
              <w:keepNext/>
              <w:keepLines/>
              <w:jc w:val="center"/>
            </w:pPr>
            <w:r>
              <w:t>80</w:t>
            </w:r>
          </w:p>
        </w:tc>
        <w:tc>
          <w:tcPr>
            <w:tcW w:w="922" w:type="dxa"/>
            <w:tcBorders>
              <w:top w:val="nil"/>
              <w:left w:val="nil"/>
              <w:bottom w:val="nil"/>
              <w:right w:val="single" w:sz="4" w:space="0" w:color="auto"/>
            </w:tcBorders>
            <w:hideMark/>
          </w:tcPr>
          <w:p w14:paraId="6E82B1FB" w14:textId="77777777" w:rsidR="00962D66" w:rsidRDefault="00962D66">
            <w:pPr>
              <w:keepNext/>
              <w:keepLines/>
              <w:jc w:val="center"/>
            </w:pPr>
            <w:r>
              <w:t>75</w:t>
            </w:r>
          </w:p>
        </w:tc>
        <w:tc>
          <w:tcPr>
            <w:tcW w:w="922" w:type="dxa"/>
            <w:hideMark/>
          </w:tcPr>
          <w:p w14:paraId="26F2EDAF" w14:textId="77777777" w:rsidR="00962D66" w:rsidRDefault="00962D66">
            <w:pPr>
              <w:keepNext/>
              <w:keepLines/>
              <w:jc w:val="center"/>
            </w:pPr>
            <w:r>
              <w:t>9,4</w:t>
            </w:r>
          </w:p>
        </w:tc>
        <w:tc>
          <w:tcPr>
            <w:tcW w:w="922" w:type="dxa"/>
            <w:hideMark/>
          </w:tcPr>
          <w:p w14:paraId="50952405" w14:textId="77777777" w:rsidR="00962D66" w:rsidRDefault="00962D66">
            <w:pPr>
              <w:keepNext/>
              <w:keepLines/>
              <w:jc w:val="center"/>
            </w:pPr>
            <w:r>
              <w:t>7,6</w:t>
            </w:r>
          </w:p>
        </w:tc>
        <w:tc>
          <w:tcPr>
            <w:tcW w:w="922" w:type="dxa"/>
            <w:tcBorders>
              <w:top w:val="nil"/>
              <w:left w:val="nil"/>
              <w:bottom w:val="nil"/>
              <w:right w:val="single" w:sz="4" w:space="0" w:color="auto"/>
            </w:tcBorders>
            <w:hideMark/>
          </w:tcPr>
          <w:p w14:paraId="0493BEAB" w14:textId="77777777" w:rsidR="00962D66" w:rsidRDefault="00962D66">
            <w:pPr>
              <w:keepNext/>
              <w:keepLines/>
              <w:jc w:val="center"/>
            </w:pPr>
            <w:r>
              <w:t>8,5</w:t>
            </w:r>
          </w:p>
        </w:tc>
        <w:tc>
          <w:tcPr>
            <w:tcW w:w="922" w:type="dxa"/>
            <w:hideMark/>
          </w:tcPr>
          <w:p w14:paraId="33065A59" w14:textId="77777777" w:rsidR="00962D66" w:rsidRDefault="00962D66">
            <w:pPr>
              <w:keepNext/>
              <w:keepLines/>
              <w:jc w:val="center"/>
            </w:pPr>
            <w:r>
              <w:t>2,34</w:t>
            </w:r>
          </w:p>
        </w:tc>
        <w:tc>
          <w:tcPr>
            <w:tcW w:w="922" w:type="dxa"/>
            <w:hideMark/>
          </w:tcPr>
          <w:p w14:paraId="15C4D2F7" w14:textId="77777777" w:rsidR="00962D66" w:rsidRDefault="00962D66">
            <w:pPr>
              <w:keepNext/>
              <w:keepLines/>
              <w:jc w:val="center"/>
            </w:pPr>
            <w:r>
              <w:t>2,15</w:t>
            </w:r>
          </w:p>
        </w:tc>
        <w:tc>
          <w:tcPr>
            <w:tcW w:w="922" w:type="dxa"/>
            <w:hideMark/>
          </w:tcPr>
          <w:p w14:paraId="3ADDFDE9" w14:textId="77777777" w:rsidR="00962D66" w:rsidRDefault="00962D66">
            <w:pPr>
              <w:keepNext/>
              <w:keepLines/>
              <w:jc w:val="center"/>
            </w:pPr>
            <w:r>
              <w:t>2,25</w:t>
            </w:r>
          </w:p>
        </w:tc>
      </w:tr>
      <w:tr w:rsidR="00962D66" w14:paraId="48E4712C" w14:textId="77777777" w:rsidTr="00B77327">
        <w:tc>
          <w:tcPr>
            <w:tcW w:w="1134" w:type="dxa"/>
            <w:tcBorders>
              <w:top w:val="nil"/>
              <w:left w:val="nil"/>
              <w:bottom w:val="nil"/>
              <w:right w:val="single" w:sz="4" w:space="0" w:color="auto"/>
            </w:tcBorders>
            <w:hideMark/>
          </w:tcPr>
          <w:p w14:paraId="70786D4C" w14:textId="77777777" w:rsidR="00962D66" w:rsidRDefault="00962D66">
            <w:pPr>
              <w:keepNext/>
              <w:keepLines/>
            </w:pPr>
            <w:r>
              <w:t>R11</w:t>
            </w:r>
          </w:p>
        </w:tc>
        <w:tc>
          <w:tcPr>
            <w:tcW w:w="780" w:type="dxa"/>
            <w:hideMark/>
          </w:tcPr>
          <w:p w14:paraId="5705E0CA" w14:textId="77777777" w:rsidR="00962D66" w:rsidRDefault="00962D66">
            <w:pPr>
              <w:keepNext/>
              <w:keepLines/>
              <w:jc w:val="center"/>
            </w:pPr>
            <w:r>
              <w:t>76</w:t>
            </w:r>
          </w:p>
        </w:tc>
        <w:tc>
          <w:tcPr>
            <w:tcW w:w="922" w:type="dxa"/>
            <w:hideMark/>
          </w:tcPr>
          <w:p w14:paraId="178D79AE" w14:textId="77777777" w:rsidR="00962D66" w:rsidRDefault="00962D66">
            <w:pPr>
              <w:keepNext/>
              <w:keepLines/>
              <w:jc w:val="center"/>
            </w:pPr>
            <w:r>
              <w:t>85</w:t>
            </w:r>
          </w:p>
        </w:tc>
        <w:tc>
          <w:tcPr>
            <w:tcW w:w="922" w:type="dxa"/>
            <w:tcBorders>
              <w:top w:val="nil"/>
              <w:left w:val="nil"/>
              <w:bottom w:val="nil"/>
              <w:right w:val="single" w:sz="4" w:space="0" w:color="auto"/>
            </w:tcBorders>
            <w:hideMark/>
          </w:tcPr>
          <w:p w14:paraId="2981C8F3" w14:textId="77777777" w:rsidR="00962D66" w:rsidRDefault="00962D66">
            <w:pPr>
              <w:keepNext/>
              <w:keepLines/>
              <w:jc w:val="center"/>
            </w:pPr>
            <w:r>
              <w:t>79</w:t>
            </w:r>
          </w:p>
        </w:tc>
        <w:tc>
          <w:tcPr>
            <w:tcW w:w="922" w:type="dxa"/>
            <w:hideMark/>
          </w:tcPr>
          <w:p w14:paraId="7306E9B7" w14:textId="77777777" w:rsidR="00962D66" w:rsidRDefault="00962D66">
            <w:pPr>
              <w:keepNext/>
              <w:keepLines/>
              <w:jc w:val="center"/>
            </w:pPr>
            <w:r>
              <w:t>9,2</w:t>
            </w:r>
          </w:p>
        </w:tc>
        <w:tc>
          <w:tcPr>
            <w:tcW w:w="922" w:type="dxa"/>
            <w:hideMark/>
          </w:tcPr>
          <w:p w14:paraId="6B4110B5" w14:textId="77777777" w:rsidR="00962D66" w:rsidRDefault="00962D66">
            <w:pPr>
              <w:keepNext/>
              <w:keepLines/>
              <w:jc w:val="center"/>
            </w:pPr>
            <w:r>
              <w:t>4,8</w:t>
            </w:r>
          </w:p>
        </w:tc>
        <w:tc>
          <w:tcPr>
            <w:tcW w:w="922" w:type="dxa"/>
            <w:tcBorders>
              <w:top w:val="nil"/>
              <w:left w:val="nil"/>
              <w:bottom w:val="nil"/>
              <w:right w:val="single" w:sz="4" w:space="0" w:color="auto"/>
            </w:tcBorders>
            <w:hideMark/>
          </w:tcPr>
          <w:p w14:paraId="3A2ADA14" w14:textId="77777777" w:rsidR="00962D66" w:rsidRDefault="00962D66">
            <w:pPr>
              <w:keepNext/>
              <w:keepLines/>
              <w:jc w:val="center"/>
            </w:pPr>
            <w:r>
              <w:t>7,4</w:t>
            </w:r>
          </w:p>
        </w:tc>
        <w:tc>
          <w:tcPr>
            <w:tcW w:w="922" w:type="dxa"/>
            <w:hideMark/>
          </w:tcPr>
          <w:p w14:paraId="18FD0184" w14:textId="77777777" w:rsidR="00962D66" w:rsidRDefault="00962D66">
            <w:pPr>
              <w:keepNext/>
              <w:keepLines/>
              <w:jc w:val="center"/>
            </w:pPr>
            <w:r>
              <w:t>2,32</w:t>
            </w:r>
          </w:p>
        </w:tc>
        <w:tc>
          <w:tcPr>
            <w:tcW w:w="922" w:type="dxa"/>
            <w:hideMark/>
          </w:tcPr>
          <w:p w14:paraId="3D2FED09" w14:textId="77777777" w:rsidR="00962D66" w:rsidRDefault="00962D66">
            <w:pPr>
              <w:keepNext/>
              <w:keepLines/>
              <w:jc w:val="center"/>
            </w:pPr>
            <w:r>
              <w:t>1,76</w:t>
            </w:r>
          </w:p>
        </w:tc>
        <w:tc>
          <w:tcPr>
            <w:tcW w:w="922" w:type="dxa"/>
            <w:hideMark/>
          </w:tcPr>
          <w:p w14:paraId="72A54211" w14:textId="77777777" w:rsidR="00962D66" w:rsidRDefault="00962D66">
            <w:pPr>
              <w:keepNext/>
              <w:keepLines/>
              <w:jc w:val="center"/>
            </w:pPr>
            <w:r>
              <w:t>2,13</w:t>
            </w:r>
          </w:p>
        </w:tc>
      </w:tr>
      <w:tr w:rsidR="00962D66" w14:paraId="5A2F3086" w14:textId="77777777" w:rsidTr="00B77327">
        <w:tc>
          <w:tcPr>
            <w:tcW w:w="1134" w:type="dxa"/>
            <w:tcBorders>
              <w:top w:val="nil"/>
              <w:left w:val="nil"/>
              <w:bottom w:val="nil"/>
              <w:right w:val="single" w:sz="4" w:space="0" w:color="auto"/>
            </w:tcBorders>
            <w:hideMark/>
          </w:tcPr>
          <w:p w14:paraId="7ED68D81" w14:textId="77777777" w:rsidR="00962D66" w:rsidRDefault="00962D66">
            <w:r>
              <w:t>C1</w:t>
            </w:r>
          </w:p>
        </w:tc>
        <w:tc>
          <w:tcPr>
            <w:tcW w:w="780" w:type="dxa"/>
            <w:hideMark/>
          </w:tcPr>
          <w:p w14:paraId="07FF9CFB" w14:textId="77777777" w:rsidR="00962D66" w:rsidRDefault="00962D66">
            <w:pPr>
              <w:jc w:val="center"/>
            </w:pPr>
            <w:r>
              <w:t>52</w:t>
            </w:r>
          </w:p>
        </w:tc>
        <w:tc>
          <w:tcPr>
            <w:tcW w:w="922" w:type="dxa"/>
            <w:hideMark/>
          </w:tcPr>
          <w:p w14:paraId="7435FA42" w14:textId="77777777" w:rsidR="00962D66" w:rsidRDefault="00962D66">
            <w:pPr>
              <w:jc w:val="center"/>
            </w:pPr>
            <w:r>
              <w:t>56</w:t>
            </w:r>
          </w:p>
        </w:tc>
        <w:tc>
          <w:tcPr>
            <w:tcW w:w="922" w:type="dxa"/>
            <w:tcBorders>
              <w:top w:val="nil"/>
              <w:left w:val="nil"/>
              <w:bottom w:val="nil"/>
              <w:right w:val="single" w:sz="4" w:space="0" w:color="auto"/>
            </w:tcBorders>
            <w:hideMark/>
          </w:tcPr>
          <w:p w14:paraId="55CEB534" w14:textId="77777777" w:rsidR="00962D66" w:rsidRDefault="00962D66">
            <w:pPr>
              <w:jc w:val="center"/>
            </w:pPr>
            <w:r>
              <w:t>48</w:t>
            </w:r>
          </w:p>
        </w:tc>
        <w:tc>
          <w:tcPr>
            <w:tcW w:w="922" w:type="dxa"/>
            <w:hideMark/>
          </w:tcPr>
          <w:p w14:paraId="760A7636" w14:textId="77777777" w:rsidR="00962D66" w:rsidRDefault="00962D66">
            <w:pPr>
              <w:jc w:val="center"/>
            </w:pPr>
            <w:r>
              <w:t>8,2</w:t>
            </w:r>
          </w:p>
        </w:tc>
        <w:tc>
          <w:tcPr>
            <w:tcW w:w="922" w:type="dxa"/>
            <w:hideMark/>
          </w:tcPr>
          <w:p w14:paraId="0A65EC28" w14:textId="77777777" w:rsidR="00962D66" w:rsidRDefault="00962D66">
            <w:pPr>
              <w:jc w:val="center"/>
            </w:pPr>
            <w:r>
              <w:t>8,4</w:t>
            </w:r>
          </w:p>
        </w:tc>
        <w:tc>
          <w:tcPr>
            <w:tcW w:w="922" w:type="dxa"/>
            <w:tcBorders>
              <w:top w:val="nil"/>
              <w:left w:val="nil"/>
              <w:bottom w:val="nil"/>
              <w:right w:val="single" w:sz="4" w:space="0" w:color="auto"/>
            </w:tcBorders>
            <w:hideMark/>
          </w:tcPr>
          <w:p w14:paraId="03217BCC" w14:textId="77777777" w:rsidR="00962D66" w:rsidRDefault="00962D66">
            <w:pPr>
              <w:jc w:val="center"/>
            </w:pPr>
            <w:r>
              <w:t>8,1</w:t>
            </w:r>
          </w:p>
        </w:tc>
        <w:tc>
          <w:tcPr>
            <w:tcW w:w="922" w:type="dxa"/>
            <w:hideMark/>
          </w:tcPr>
          <w:p w14:paraId="3696FC9A" w14:textId="77777777" w:rsidR="00962D66" w:rsidRDefault="00962D66">
            <w:pPr>
              <w:jc w:val="center"/>
            </w:pPr>
            <w:r>
              <w:t>2,22</w:t>
            </w:r>
          </w:p>
        </w:tc>
        <w:tc>
          <w:tcPr>
            <w:tcW w:w="922" w:type="dxa"/>
            <w:hideMark/>
          </w:tcPr>
          <w:p w14:paraId="59658254" w14:textId="77777777" w:rsidR="00962D66" w:rsidRDefault="00962D66">
            <w:pPr>
              <w:jc w:val="center"/>
            </w:pPr>
            <w:r>
              <w:t>2,24</w:t>
            </w:r>
          </w:p>
        </w:tc>
        <w:tc>
          <w:tcPr>
            <w:tcW w:w="922" w:type="dxa"/>
            <w:hideMark/>
          </w:tcPr>
          <w:p w14:paraId="2645ADF4" w14:textId="77777777" w:rsidR="00962D66" w:rsidRDefault="00962D66">
            <w:pPr>
              <w:jc w:val="center"/>
            </w:pPr>
            <w:r>
              <w:t>2,21</w:t>
            </w:r>
          </w:p>
        </w:tc>
      </w:tr>
    </w:tbl>
    <w:p w14:paraId="5F655813" w14:textId="77777777" w:rsidR="00962D66" w:rsidRDefault="00962D66" w:rsidP="00962D66"/>
    <w:p w14:paraId="4DF0B11C" w14:textId="77777777" w:rsidR="00962D66" w:rsidRDefault="00962D66" w:rsidP="00962D66"/>
    <w:p w14:paraId="25C761B4" w14:textId="6429C355" w:rsidR="00962D66" w:rsidRDefault="00962D66" w:rsidP="00962D66">
      <w:pPr>
        <w:keepNext/>
        <w:keepLines/>
      </w:pPr>
      <w:r>
        <w:t>9.8.2</w:t>
      </w:r>
      <w:r>
        <w:tab/>
        <w:t>En el cuadro 2 se muestran los cálculos para ajustar los DE en el año 1. El valor de tendencia</w:t>
      </w:r>
      <w:r>
        <w:rPr>
          <w:highlight w:val="lightGray"/>
          <w:u w:val="single"/>
        </w:rPr>
        <w:t xml:space="preserve">, </w:t>
      </w:r>
      <m:oMath>
        <m:sSub>
          <m:sSubPr>
            <m:ctrlPr>
              <w:rPr>
                <w:rFonts w:ascii="Cambria Math" w:hAnsi="Cambria Math"/>
                <w:highlight w:val="lightGray"/>
                <w:u w:val="single"/>
              </w:rPr>
            </m:ctrlPr>
          </m:sSubPr>
          <m:e>
            <m:r>
              <m:rPr>
                <m:sty m:val="p"/>
              </m:rPr>
              <w:rPr>
                <w:rFonts w:ascii="Cambria Math" w:hAnsi="Cambria Math"/>
                <w:highlight w:val="lightGray"/>
                <w:u w:val="single"/>
              </w:rPr>
              <m:t>T</m:t>
            </m:r>
          </m:e>
          <m:sub>
            <m:r>
              <m:rPr>
                <m:sty m:val="p"/>
              </m:rPr>
              <w:rPr>
                <w:rFonts w:ascii="Cambria Math" w:hAnsi="Cambria Math"/>
                <w:highlight w:val="lightGray"/>
                <w:u w:val="single"/>
              </w:rPr>
              <m:t>c</m:t>
            </m:r>
          </m:sub>
        </m:sSub>
      </m:oMath>
      <w:r>
        <w:rPr>
          <w:highlight w:val="lightGray"/>
          <w:u w:val="single"/>
        </w:rPr>
        <w:t>,</w:t>
      </w:r>
      <w:r>
        <w:t xml:space="preserve"> para la variedad candidata C1 se obtiene interpolando entre los valores para las variedades R1 y R2, ya que la media del carácter para C1 (es decir, 52) está entre las medias correspondientes a R1 y R2 (es decir, 38 y</w:t>
      </w:r>
      <w:r w:rsidR="000A3618">
        <w:t> </w:t>
      </w:r>
      <w:r>
        <w:t xml:space="preserve">63). Así: </w:t>
      </w:r>
    </w:p>
    <w:p w14:paraId="6CFC0AC2" w14:textId="77777777" w:rsidR="00962D66" w:rsidRDefault="00962D66" w:rsidP="00962D66">
      <w:pPr>
        <w:keepNext/>
        <w:keepLines/>
        <w:rPr>
          <w:sz w:val="16"/>
        </w:rPr>
      </w:pPr>
    </w:p>
    <w:p w14:paraId="1C35A28C" w14:textId="2D77A9D6" w:rsidR="00962D66" w:rsidRDefault="000870B1" w:rsidP="00962D66">
      <w:pPr>
        <w:keepNext/>
        <w:keepLines/>
        <w:jc w:val="center"/>
      </w:pPr>
      <w:r>
        <w:rPr>
          <w:position w:val="-30"/>
        </w:rPr>
        <w:pict w14:anchorId="6880BA4A">
          <v:shape id="_x0000_i1030" type="#_x0000_t75" style="width:369.4pt;height:36.3pt" fillcolor="window">
            <v:imagedata r:id="rId17" o:title=""/>
          </v:shape>
        </w:pict>
      </w:r>
    </w:p>
    <w:p w14:paraId="50A9A841" w14:textId="77777777" w:rsidR="00962D66" w:rsidRDefault="00962D66" w:rsidP="00962D66">
      <w:pPr>
        <w:spacing w:line="360" w:lineRule="auto"/>
        <w:ind w:left="720"/>
      </w:pPr>
    </w:p>
    <w:p w14:paraId="17A8A5D3" w14:textId="77777777" w:rsidR="00962D66" w:rsidRPr="00962D66" w:rsidRDefault="00962D66" w:rsidP="00962D66">
      <w:pPr>
        <w:keepNext/>
        <w:keepLines/>
        <w:rPr>
          <w:rFonts w:cs="Arial"/>
          <w:b/>
        </w:rPr>
      </w:pPr>
      <w:r>
        <w:rPr>
          <w:b/>
        </w:rPr>
        <w:t>Cuadro 2:</w:t>
      </w:r>
      <w:r>
        <w:tab/>
      </w:r>
      <w:r>
        <w:rPr>
          <w:b/>
        </w:rPr>
        <w:t xml:space="preserve">Datos del ejemplo: cálculo de los valores ajustados de </w:t>
      </w:r>
      <w:proofErr w:type="spellStart"/>
      <w:r>
        <w:rPr>
          <w:b/>
        </w:rPr>
        <w:t>ln</w:t>
      </w:r>
      <w:proofErr w:type="spellEnd"/>
      <w:r>
        <w:rPr>
          <w:b/>
        </w:rPr>
        <w:t xml:space="preserve"> (DE+1) para el año 1</w:t>
      </w:r>
    </w:p>
    <w:p w14:paraId="3BEE4BD2" w14:textId="77777777" w:rsidR="00962D66" w:rsidRPr="00962D66" w:rsidRDefault="00962D66" w:rsidP="00962D66">
      <w:pPr>
        <w:keepNext/>
        <w:keepLines/>
      </w:pPr>
    </w:p>
    <w:tbl>
      <w:tblPr>
        <w:tblW w:w="0" w:type="auto"/>
        <w:tblLayout w:type="fixed"/>
        <w:tblLook w:val="04A0" w:firstRow="1" w:lastRow="0" w:firstColumn="1" w:lastColumn="0" w:noHBand="0" w:noVBand="1"/>
      </w:tblPr>
      <w:tblGrid>
        <w:gridCol w:w="1134"/>
        <w:gridCol w:w="1375"/>
        <w:gridCol w:w="1388"/>
        <w:gridCol w:w="2900"/>
        <w:gridCol w:w="2523"/>
      </w:tblGrid>
      <w:tr w:rsidR="00962D66" w14:paraId="43ACFB58" w14:textId="77777777" w:rsidTr="000A3618">
        <w:tc>
          <w:tcPr>
            <w:tcW w:w="1134" w:type="dxa"/>
            <w:tcBorders>
              <w:top w:val="nil"/>
              <w:left w:val="nil"/>
              <w:bottom w:val="single" w:sz="4" w:space="0" w:color="auto"/>
              <w:right w:val="single" w:sz="4" w:space="0" w:color="auto"/>
            </w:tcBorders>
            <w:hideMark/>
          </w:tcPr>
          <w:p w14:paraId="3FDF8BA9" w14:textId="77777777" w:rsidR="00962D66" w:rsidRDefault="00962D66">
            <w:pPr>
              <w:keepNext/>
              <w:keepLines/>
            </w:pPr>
            <w:r>
              <w:t>Variedad</w:t>
            </w:r>
          </w:p>
        </w:tc>
        <w:tc>
          <w:tcPr>
            <w:tcW w:w="1375" w:type="dxa"/>
            <w:tcBorders>
              <w:top w:val="nil"/>
              <w:left w:val="nil"/>
              <w:bottom w:val="single" w:sz="4" w:space="0" w:color="auto"/>
              <w:right w:val="nil"/>
            </w:tcBorders>
            <w:hideMark/>
          </w:tcPr>
          <w:p w14:paraId="7DFD9A19" w14:textId="77777777" w:rsidR="00962D66" w:rsidRDefault="00962D66">
            <w:pPr>
              <w:keepNext/>
              <w:keepLines/>
              <w:jc w:val="center"/>
            </w:pPr>
            <w:r>
              <w:t>Medias ordenadas</w:t>
            </w:r>
          </w:p>
          <w:p w14:paraId="050DAAC5" w14:textId="77777777" w:rsidR="00962D66" w:rsidRDefault="00962D66">
            <w:pPr>
              <w:keepNext/>
              <w:keepLines/>
              <w:jc w:val="center"/>
            </w:pPr>
            <w:r>
              <w:t>(X)</w:t>
            </w:r>
          </w:p>
        </w:tc>
        <w:tc>
          <w:tcPr>
            <w:tcW w:w="1388" w:type="dxa"/>
            <w:tcBorders>
              <w:top w:val="nil"/>
              <w:left w:val="nil"/>
              <w:bottom w:val="single" w:sz="4" w:space="0" w:color="auto"/>
              <w:right w:val="nil"/>
            </w:tcBorders>
            <w:hideMark/>
          </w:tcPr>
          <w:p w14:paraId="785CFA71" w14:textId="77777777" w:rsidR="00962D66" w:rsidRDefault="00962D66">
            <w:pPr>
              <w:keepNext/>
              <w:keepLines/>
              <w:jc w:val="center"/>
            </w:pPr>
            <w:proofErr w:type="spellStart"/>
            <w:r>
              <w:t>ln</w:t>
            </w:r>
            <w:proofErr w:type="spellEnd"/>
            <w:r>
              <w:t xml:space="preserve"> (DE+1)</w:t>
            </w:r>
          </w:p>
          <w:p w14:paraId="2200A7B4" w14:textId="77777777" w:rsidR="00962D66" w:rsidRDefault="00962D66">
            <w:pPr>
              <w:keepNext/>
              <w:keepLines/>
              <w:jc w:val="center"/>
            </w:pPr>
            <w:r>
              <w:t>(Y)</w:t>
            </w:r>
          </w:p>
        </w:tc>
        <w:tc>
          <w:tcPr>
            <w:tcW w:w="2900" w:type="dxa"/>
            <w:tcBorders>
              <w:top w:val="nil"/>
              <w:left w:val="nil"/>
              <w:bottom w:val="single" w:sz="4" w:space="0" w:color="auto"/>
              <w:right w:val="nil"/>
            </w:tcBorders>
            <w:hideMark/>
          </w:tcPr>
          <w:p w14:paraId="0E2E788A" w14:textId="77777777" w:rsidR="00962D66" w:rsidRDefault="00962D66">
            <w:pPr>
              <w:keepNext/>
              <w:keepLines/>
              <w:jc w:val="center"/>
            </w:pPr>
            <w:r>
              <w:t xml:space="preserve">Valor de tendencia </w:t>
            </w:r>
          </w:p>
          <w:p w14:paraId="27D2F8F0" w14:textId="77777777" w:rsidR="00962D66" w:rsidRDefault="00962D66">
            <w:pPr>
              <w:keepNext/>
              <w:keepLines/>
              <w:jc w:val="center"/>
            </w:pPr>
            <w:r>
              <w:t>T</w:t>
            </w:r>
          </w:p>
        </w:tc>
        <w:tc>
          <w:tcPr>
            <w:tcW w:w="2523" w:type="dxa"/>
            <w:tcBorders>
              <w:top w:val="nil"/>
              <w:left w:val="nil"/>
              <w:bottom w:val="single" w:sz="4" w:space="0" w:color="auto"/>
              <w:right w:val="nil"/>
            </w:tcBorders>
            <w:hideMark/>
          </w:tcPr>
          <w:p w14:paraId="63A4C881" w14:textId="77777777" w:rsidR="00962D66" w:rsidRDefault="00962D66">
            <w:pPr>
              <w:keepNext/>
              <w:keepLines/>
              <w:jc w:val="center"/>
            </w:pPr>
            <w:proofErr w:type="spellStart"/>
            <w:r>
              <w:t>ln</w:t>
            </w:r>
            <w:proofErr w:type="spellEnd"/>
            <w:r>
              <w:t xml:space="preserve"> (DE+1) ajustado</w:t>
            </w:r>
          </w:p>
        </w:tc>
      </w:tr>
      <w:tr w:rsidR="00962D66" w14:paraId="3A93B53F" w14:textId="77777777" w:rsidTr="000A3618">
        <w:tc>
          <w:tcPr>
            <w:tcW w:w="1134" w:type="dxa"/>
            <w:tcBorders>
              <w:top w:val="nil"/>
              <w:left w:val="nil"/>
              <w:bottom w:val="nil"/>
              <w:right w:val="single" w:sz="4" w:space="0" w:color="auto"/>
            </w:tcBorders>
            <w:hideMark/>
          </w:tcPr>
          <w:p w14:paraId="5E3329D2" w14:textId="77777777" w:rsidR="00962D66" w:rsidRDefault="00962D66">
            <w:pPr>
              <w:keepNext/>
              <w:keepLines/>
            </w:pPr>
            <w:r>
              <w:t>R1</w:t>
            </w:r>
          </w:p>
        </w:tc>
        <w:tc>
          <w:tcPr>
            <w:tcW w:w="1375" w:type="dxa"/>
            <w:hideMark/>
          </w:tcPr>
          <w:p w14:paraId="6BD848BC" w14:textId="77777777" w:rsidR="00962D66" w:rsidRDefault="00962D66">
            <w:pPr>
              <w:keepNext/>
              <w:keepLines/>
              <w:jc w:val="center"/>
            </w:pPr>
            <w:r>
              <w:t>38</w:t>
            </w:r>
          </w:p>
        </w:tc>
        <w:tc>
          <w:tcPr>
            <w:tcW w:w="1388" w:type="dxa"/>
            <w:hideMark/>
          </w:tcPr>
          <w:p w14:paraId="636B4044" w14:textId="77777777" w:rsidR="00962D66" w:rsidRDefault="00962D66">
            <w:pPr>
              <w:keepNext/>
              <w:keepLines/>
              <w:jc w:val="center"/>
            </w:pPr>
            <w:r>
              <w:t>2,25</w:t>
            </w:r>
          </w:p>
        </w:tc>
        <w:tc>
          <w:tcPr>
            <w:tcW w:w="2900" w:type="dxa"/>
            <w:hideMark/>
          </w:tcPr>
          <w:p w14:paraId="248D672B" w14:textId="77777777" w:rsidR="00962D66" w:rsidRDefault="00962D66">
            <w:pPr>
              <w:keepNext/>
              <w:keepLines/>
            </w:pPr>
            <w:r>
              <w:t>(2,25 + 2,21 + 2,39)/3 = 2,28</w:t>
            </w:r>
          </w:p>
        </w:tc>
        <w:tc>
          <w:tcPr>
            <w:tcW w:w="2523" w:type="dxa"/>
            <w:hideMark/>
          </w:tcPr>
          <w:p w14:paraId="5FBB96C4" w14:textId="77777777" w:rsidR="00962D66" w:rsidRDefault="00962D66">
            <w:pPr>
              <w:keepNext/>
              <w:keepLines/>
            </w:pPr>
            <w:r>
              <w:t>2,25 – 2,28 + 2,39 = 2,36</w:t>
            </w:r>
          </w:p>
        </w:tc>
      </w:tr>
      <w:tr w:rsidR="00962D66" w14:paraId="3BC0B47C" w14:textId="77777777" w:rsidTr="000A3618">
        <w:tc>
          <w:tcPr>
            <w:tcW w:w="1134" w:type="dxa"/>
            <w:tcBorders>
              <w:top w:val="nil"/>
              <w:left w:val="nil"/>
              <w:bottom w:val="nil"/>
              <w:right w:val="single" w:sz="4" w:space="0" w:color="auto"/>
            </w:tcBorders>
            <w:hideMark/>
          </w:tcPr>
          <w:p w14:paraId="4F9CF5C5" w14:textId="77777777" w:rsidR="00962D66" w:rsidRDefault="00962D66">
            <w:pPr>
              <w:keepNext/>
              <w:keepLines/>
            </w:pPr>
            <w:r>
              <w:t>R2</w:t>
            </w:r>
          </w:p>
        </w:tc>
        <w:tc>
          <w:tcPr>
            <w:tcW w:w="1375" w:type="dxa"/>
            <w:hideMark/>
          </w:tcPr>
          <w:p w14:paraId="538D7622" w14:textId="77777777" w:rsidR="00962D66" w:rsidRDefault="00962D66">
            <w:pPr>
              <w:keepNext/>
              <w:keepLines/>
              <w:jc w:val="center"/>
            </w:pPr>
            <w:r>
              <w:t>63</w:t>
            </w:r>
          </w:p>
        </w:tc>
        <w:tc>
          <w:tcPr>
            <w:tcW w:w="1388" w:type="dxa"/>
            <w:hideMark/>
          </w:tcPr>
          <w:p w14:paraId="74F9E1F2" w14:textId="77777777" w:rsidR="00962D66" w:rsidRDefault="00962D66">
            <w:pPr>
              <w:keepNext/>
              <w:keepLines/>
              <w:jc w:val="center"/>
            </w:pPr>
            <w:r>
              <w:t>2,21</w:t>
            </w:r>
          </w:p>
        </w:tc>
        <w:tc>
          <w:tcPr>
            <w:tcW w:w="2900" w:type="dxa"/>
            <w:hideMark/>
          </w:tcPr>
          <w:p w14:paraId="315DFAD3" w14:textId="77777777" w:rsidR="00962D66" w:rsidRDefault="00962D66">
            <w:pPr>
              <w:keepNext/>
              <w:keepLines/>
            </w:pPr>
            <w:r>
              <w:t>(2,25 + 2,21 + 2,39)/3 = 2,28</w:t>
            </w:r>
          </w:p>
        </w:tc>
        <w:tc>
          <w:tcPr>
            <w:tcW w:w="2523" w:type="dxa"/>
            <w:hideMark/>
          </w:tcPr>
          <w:p w14:paraId="7D6C3881" w14:textId="77777777" w:rsidR="00962D66" w:rsidRDefault="00962D66">
            <w:pPr>
              <w:keepNext/>
              <w:keepLines/>
            </w:pPr>
            <w:r>
              <w:t>2,21 – 2,28 + 2,39 = 2,32</w:t>
            </w:r>
          </w:p>
        </w:tc>
      </w:tr>
      <w:tr w:rsidR="00962D66" w14:paraId="3482346B" w14:textId="77777777" w:rsidTr="000A3618">
        <w:tc>
          <w:tcPr>
            <w:tcW w:w="1134" w:type="dxa"/>
            <w:tcBorders>
              <w:top w:val="nil"/>
              <w:left w:val="nil"/>
              <w:bottom w:val="nil"/>
              <w:right w:val="single" w:sz="4" w:space="0" w:color="auto"/>
            </w:tcBorders>
            <w:hideMark/>
          </w:tcPr>
          <w:p w14:paraId="6AD8CA31" w14:textId="77777777" w:rsidR="00962D66" w:rsidRDefault="00962D66">
            <w:pPr>
              <w:keepNext/>
              <w:keepLines/>
            </w:pPr>
            <w:r>
              <w:t>R3</w:t>
            </w:r>
          </w:p>
        </w:tc>
        <w:tc>
          <w:tcPr>
            <w:tcW w:w="1375" w:type="dxa"/>
            <w:hideMark/>
          </w:tcPr>
          <w:p w14:paraId="19D1AF24" w14:textId="77777777" w:rsidR="00962D66" w:rsidRDefault="00962D66">
            <w:pPr>
              <w:keepNext/>
              <w:keepLines/>
              <w:jc w:val="center"/>
            </w:pPr>
            <w:r>
              <w:t>69</w:t>
            </w:r>
          </w:p>
        </w:tc>
        <w:tc>
          <w:tcPr>
            <w:tcW w:w="1388" w:type="dxa"/>
            <w:hideMark/>
          </w:tcPr>
          <w:p w14:paraId="1C38BCF1" w14:textId="77777777" w:rsidR="00962D66" w:rsidRDefault="00962D66">
            <w:pPr>
              <w:keepNext/>
              <w:keepLines/>
              <w:jc w:val="center"/>
            </w:pPr>
            <w:r>
              <w:t>2,39</w:t>
            </w:r>
          </w:p>
        </w:tc>
        <w:tc>
          <w:tcPr>
            <w:tcW w:w="2900" w:type="dxa"/>
            <w:hideMark/>
          </w:tcPr>
          <w:p w14:paraId="47B51A41" w14:textId="77777777" w:rsidR="00962D66" w:rsidRDefault="00962D66">
            <w:pPr>
              <w:keepNext/>
              <w:keepLines/>
            </w:pPr>
            <w:r>
              <w:t>(2,25 + . . . + 2,42)/5 = 2,35</w:t>
            </w:r>
          </w:p>
        </w:tc>
        <w:tc>
          <w:tcPr>
            <w:tcW w:w="2523" w:type="dxa"/>
            <w:hideMark/>
          </w:tcPr>
          <w:p w14:paraId="09BD0C01" w14:textId="77777777" w:rsidR="00962D66" w:rsidRDefault="00962D66">
            <w:pPr>
              <w:keepNext/>
              <w:keepLines/>
            </w:pPr>
            <w:r>
              <w:t>2,39 – 2,35 + 2,39 = 2,42</w:t>
            </w:r>
          </w:p>
        </w:tc>
      </w:tr>
      <w:tr w:rsidR="00962D66" w14:paraId="00E2B3BF" w14:textId="77777777" w:rsidTr="000A3618">
        <w:tc>
          <w:tcPr>
            <w:tcW w:w="1134" w:type="dxa"/>
            <w:tcBorders>
              <w:top w:val="nil"/>
              <w:left w:val="nil"/>
              <w:bottom w:val="nil"/>
              <w:right w:val="single" w:sz="4" w:space="0" w:color="auto"/>
            </w:tcBorders>
            <w:hideMark/>
          </w:tcPr>
          <w:p w14:paraId="0221AD3D" w14:textId="77777777" w:rsidR="00962D66" w:rsidRDefault="00962D66">
            <w:pPr>
              <w:keepNext/>
              <w:keepLines/>
            </w:pPr>
            <w:r>
              <w:t>R5</w:t>
            </w:r>
          </w:p>
        </w:tc>
        <w:tc>
          <w:tcPr>
            <w:tcW w:w="1375" w:type="dxa"/>
            <w:hideMark/>
          </w:tcPr>
          <w:p w14:paraId="60FFB1C2" w14:textId="77777777" w:rsidR="00962D66" w:rsidRDefault="00962D66">
            <w:pPr>
              <w:keepNext/>
              <w:keepLines/>
              <w:jc w:val="center"/>
            </w:pPr>
            <w:r>
              <w:t>69</w:t>
            </w:r>
          </w:p>
        </w:tc>
        <w:tc>
          <w:tcPr>
            <w:tcW w:w="1388" w:type="dxa"/>
            <w:hideMark/>
          </w:tcPr>
          <w:p w14:paraId="4C534CF3" w14:textId="77777777" w:rsidR="00962D66" w:rsidRDefault="00962D66">
            <w:pPr>
              <w:keepNext/>
              <w:keepLines/>
              <w:jc w:val="center"/>
            </w:pPr>
            <w:r>
              <w:t>2,50</w:t>
            </w:r>
          </w:p>
        </w:tc>
        <w:tc>
          <w:tcPr>
            <w:tcW w:w="2900" w:type="dxa"/>
            <w:hideMark/>
          </w:tcPr>
          <w:p w14:paraId="32BBDF38" w14:textId="77777777" w:rsidR="00962D66" w:rsidRDefault="00962D66">
            <w:pPr>
              <w:keepNext/>
              <w:keepLines/>
            </w:pPr>
            <w:r>
              <w:t>(2,25 + . . . + 2,48)/7 = 2,38</w:t>
            </w:r>
          </w:p>
        </w:tc>
        <w:tc>
          <w:tcPr>
            <w:tcW w:w="2523" w:type="dxa"/>
            <w:hideMark/>
          </w:tcPr>
          <w:p w14:paraId="6C6F321F" w14:textId="77777777" w:rsidR="00962D66" w:rsidRDefault="00962D66">
            <w:pPr>
              <w:keepNext/>
              <w:keepLines/>
            </w:pPr>
            <w:r>
              <w:t>2,50 – 2,38 + 2,39 = 2,52</w:t>
            </w:r>
          </w:p>
        </w:tc>
      </w:tr>
      <w:tr w:rsidR="00962D66" w14:paraId="7D2AD0B1" w14:textId="77777777" w:rsidTr="000A3618">
        <w:tc>
          <w:tcPr>
            <w:tcW w:w="1134" w:type="dxa"/>
            <w:tcBorders>
              <w:top w:val="nil"/>
              <w:left w:val="nil"/>
              <w:bottom w:val="nil"/>
              <w:right w:val="single" w:sz="4" w:space="0" w:color="auto"/>
            </w:tcBorders>
            <w:hideMark/>
          </w:tcPr>
          <w:p w14:paraId="141649D5" w14:textId="77777777" w:rsidR="00962D66" w:rsidRDefault="00962D66">
            <w:pPr>
              <w:keepNext/>
              <w:keepLines/>
            </w:pPr>
            <w:r>
              <w:t>R4</w:t>
            </w:r>
          </w:p>
        </w:tc>
        <w:tc>
          <w:tcPr>
            <w:tcW w:w="1375" w:type="dxa"/>
            <w:hideMark/>
          </w:tcPr>
          <w:p w14:paraId="361B20A3" w14:textId="77777777" w:rsidR="00962D66" w:rsidRDefault="00962D66">
            <w:pPr>
              <w:keepNext/>
              <w:keepLines/>
              <w:jc w:val="center"/>
            </w:pPr>
            <w:r>
              <w:t>71</w:t>
            </w:r>
          </w:p>
        </w:tc>
        <w:tc>
          <w:tcPr>
            <w:tcW w:w="1388" w:type="dxa"/>
            <w:hideMark/>
          </w:tcPr>
          <w:p w14:paraId="49BFCB4B" w14:textId="77777777" w:rsidR="00962D66" w:rsidRDefault="00962D66">
            <w:pPr>
              <w:keepNext/>
              <w:keepLines/>
              <w:jc w:val="center"/>
            </w:pPr>
            <w:r>
              <w:t>2,42</w:t>
            </w:r>
          </w:p>
        </w:tc>
        <w:tc>
          <w:tcPr>
            <w:tcW w:w="2900" w:type="dxa"/>
            <w:hideMark/>
          </w:tcPr>
          <w:p w14:paraId="5DE6D5B5" w14:textId="77777777" w:rsidR="00962D66" w:rsidRDefault="00962D66">
            <w:pPr>
              <w:keepNext/>
              <w:keepLines/>
            </w:pPr>
            <w:r>
              <w:t>(2,25 + . . . + 2,32)/9 = 2,38</w:t>
            </w:r>
          </w:p>
        </w:tc>
        <w:tc>
          <w:tcPr>
            <w:tcW w:w="2523" w:type="dxa"/>
            <w:hideMark/>
          </w:tcPr>
          <w:p w14:paraId="7BA17C4F" w14:textId="77777777" w:rsidR="00962D66" w:rsidRDefault="00962D66">
            <w:pPr>
              <w:keepNext/>
              <w:keepLines/>
            </w:pPr>
            <w:r>
              <w:t>2,42 – 2,38 + 2,39 = 2,43</w:t>
            </w:r>
          </w:p>
        </w:tc>
      </w:tr>
      <w:tr w:rsidR="00962D66" w14:paraId="689CB13A" w14:textId="77777777" w:rsidTr="000A3618">
        <w:tc>
          <w:tcPr>
            <w:tcW w:w="1134" w:type="dxa"/>
            <w:tcBorders>
              <w:top w:val="nil"/>
              <w:left w:val="nil"/>
              <w:bottom w:val="nil"/>
              <w:right w:val="single" w:sz="4" w:space="0" w:color="auto"/>
            </w:tcBorders>
            <w:hideMark/>
          </w:tcPr>
          <w:p w14:paraId="6E950903" w14:textId="77777777" w:rsidR="00962D66" w:rsidRDefault="00962D66">
            <w:pPr>
              <w:keepNext/>
              <w:keepLines/>
            </w:pPr>
            <w:r>
              <w:t>R6</w:t>
            </w:r>
          </w:p>
        </w:tc>
        <w:tc>
          <w:tcPr>
            <w:tcW w:w="1375" w:type="dxa"/>
            <w:hideMark/>
          </w:tcPr>
          <w:p w14:paraId="6687BBE3" w14:textId="77777777" w:rsidR="00962D66" w:rsidRDefault="00962D66">
            <w:pPr>
              <w:keepNext/>
              <w:keepLines/>
              <w:jc w:val="center"/>
            </w:pPr>
            <w:r>
              <w:t>74</w:t>
            </w:r>
          </w:p>
        </w:tc>
        <w:tc>
          <w:tcPr>
            <w:tcW w:w="1388" w:type="dxa"/>
            <w:hideMark/>
          </w:tcPr>
          <w:p w14:paraId="003FE0CA" w14:textId="77777777" w:rsidR="00962D66" w:rsidRDefault="00962D66">
            <w:pPr>
              <w:keepNext/>
              <w:keepLines/>
              <w:jc w:val="center"/>
            </w:pPr>
            <w:r>
              <w:t>2,38</w:t>
            </w:r>
          </w:p>
        </w:tc>
        <w:tc>
          <w:tcPr>
            <w:tcW w:w="2900" w:type="dxa"/>
            <w:hideMark/>
          </w:tcPr>
          <w:p w14:paraId="2D9F5962" w14:textId="77777777" w:rsidR="00962D66" w:rsidRDefault="00962D66">
            <w:pPr>
              <w:keepNext/>
              <w:keepLines/>
            </w:pPr>
            <w:r>
              <w:t>(2,21 + . . . + 2,53)/9 = 2,41</w:t>
            </w:r>
          </w:p>
        </w:tc>
        <w:tc>
          <w:tcPr>
            <w:tcW w:w="2523" w:type="dxa"/>
            <w:hideMark/>
          </w:tcPr>
          <w:p w14:paraId="5534E0B0" w14:textId="77777777" w:rsidR="00962D66" w:rsidRDefault="00962D66">
            <w:pPr>
              <w:keepNext/>
              <w:keepLines/>
            </w:pPr>
            <w:r>
              <w:t>2,38 – 2,41 + 2,39 = 2,36</w:t>
            </w:r>
          </w:p>
        </w:tc>
      </w:tr>
      <w:tr w:rsidR="00962D66" w14:paraId="14D1AD07" w14:textId="77777777" w:rsidTr="000A3618">
        <w:tc>
          <w:tcPr>
            <w:tcW w:w="1134" w:type="dxa"/>
            <w:tcBorders>
              <w:top w:val="nil"/>
              <w:left w:val="nil"/>
              <w:bottom w:val="nil"/>
              <w:right w:val="single" w:sz="4" w:space="0" w:color="auto"/>
            </w:tcBorders>
            <w:hideMark/>
          </w:tcPr>
          <w:p w14:paraId="5E47F07C" w14:textId="77777777" w:rsidR="00962D66" w:rsidRDefault="00962D66">
            <w:pPr>
              <w:keepNext/>
              <w:keepLines/>
            </w:pPr>
            <w:r>
              <w:t>R8</w:t>
            </w:r>
          </w:p>
        </w:tc>
        <w:tc>
          <w:tcPr>
            <w:tcW w:w="1375" w:type="dxa"/>
            <w:hideMark/>
          </w:tcPr>
          <w:p w14:paraId="08E1ACE7" w14:textId="77777777" w:rsidR="00962D66" w:rsidRDefault="00962D66">
            <w:pPr>
              <w:keepNext/>
              <w:keepLines/>
              <w:jc w:val="center"/>
            </w:pPr>
            <w:r>
              <w:t>75</w:t>
            </w:r>
          </w:p>
        </w:tc>
        <w:tc>
          <w:tcPr>
            <w:tcW w:w="1388" w:type="dxa"/>
            <w:hideMark/>
          </w:tcPr>
          <w:p w14:paraId="54B2C3F4" w14:textId="77777777" w:rsidR="00962D66" w:rsidRDefault="00962D66">
            <w:pPr>
              <w:keepNext/>
              <w:keepLines/>
              <w:jc w:val="center"/>
            </w:pPr>
            <w:r>
              <w:t>2,48</w:t>
            </w:r>
          </w:p>
        </w:tc>
        <w:tc>
          <w:tcPr>
            <w:tcW w:w="2900" w:type="dxa"/>
            <w:hideMark/>
          </w:tcPr>
          <w:p w14:paraId="69143DA8" w14:textId="77777777" w:rsidR="00962D66" w:rsidRDefault="00962D66">
            <w:pPr>
              <w:keepNext/>
              <w:keepLines/>
            </w:pPr>
            <w:r>
              <w:t>(2,39 + . . . + 2,34)/9 = 2,42</w:t>
            </w:r>
          </w:p>
        </w:tc>
        <w:tc>
          <w:tcPr>
            <w:tcW w:w="2523" w:type="dxa"/>
            <w:hideMark/>
          </w:tcPr>
          <w:p w14:paraId="488E43F3" w14:textId="77777777" w:rsidR="00962D66" w:rsidRDefault="00962D66">
            <w:pPr>
              <w:keepNext/>
              <w:keepLines/>
            </w:pPr>
            <w:r>
              <w:t>2,48 – 2,42 + 2,39 = 2,44</w:t>
            </w:r>
          </w:p>
        </w:tc>
      </w:tr>
      <w:tr w:rsidR="00962D66" w14:paraId="6948F317" w14:textId="77777777" w:rsidTr="000A3618">
        <w:tc>
          <w:tcPr>
            <w:tcW w:w="1134" w:type="dxa"/>
            <w:tcBorders>
              <w:top w:val="nil"/>
              <w:left w:val="nil"/>
              <w:bottom w:val="nil"/>
              <w:right w:val="single" w:sz="4" w:space="0" w:color="auto"/>
            </w:tcBorders>
            <w:hideMark/>
          </w:tcPr>
          <w:p w14:paraId="4AE7A0A9" w14:textId="77777777" w:rsidR="00962D66" w:rsidRDefault="00962D66">
            <w:pPr>
              <w:keepNext/>
              <w:keepLines/>
            </w:pPr>
            <w:r>
              <w:t>R7</w:t>
            </w:r>
          </w:p>
        </w:tc>
        <w:tc>
          <w:tcPr>
            <w:tcW w:w="1375" w:type="dxa"/>
            <w:hideMark/>
          </w:tcPr>
          <w:p w14:paraId="330B594C" w14:textId="77777777" w:rsidR="00962D66" w:rsidRDefault="00962D66">
            <w:pPr>
              <w:keepNext/>
              <w:keepLines/>
              <w:jc w:val="center"/>
            </w:pPr>
            <w:r>
              <w:t>76</w:t>
            </w:r>
          </w:p>
        </w:tc>
        <w:tc>
          <w:tcPr>
            <w:tcW w:w="1388" w:type="dxa"/>
            <w:hideMark/>
          </w:tcPr>
          <w:p w14:paraId="556D93A5" w14:textId="77777777" w:rsidR="00962D66" w:rsidRDefault="00962D66">
            <w:pPr>
              <w:keepNext/>
              <w:keepLines/>
              <w:jc w:val="center"/>
            </w:pPr>
            <w:r>
              <w:t>2,46</w:t>
            </w:r>
          </w:p>
        </w:tc>
        <w:tc>
          <w:tcPr>
            <w:tcW w:w="2900" w:type="dxa"/>
            <w:hideMark/>
          </w:tcPr>
          <w:p w14:paraId="67C61561" w14:textId="77777777" w:rsidR="00962D66" w:rsidRDefault="00962D66">
            <w:pPr>
              <w:keepNext/>
              <w:keepLines/>
            </w:pPr>
            <w:r>
              <w:t>(2,42 + . . . + 2,34)/7 = 2,42</w:t>
            </w:r>
          </w:p>
        </w:tc>
        <w:tc>
          <w:tcPr>
            <w:tcW w:w="2523" w:type="dxa"/>
            <w:hideMark/>
          </w:tcPr>
          <w:p w14:paraId="352F0E6B" w14:textId="77777777" w:rsidR="00962D66" w:rsidRDefault="00962D66">
            <w:pPr>
              <w:keepNext/>
              <w:keepLines/>
            </w:pPr>
            <w:r>
              <w:t>2,46 – 2,42 + 2,39 = 2,43</w:t>
            </w:r>
          </w:p>
        </w:tc>
      </w:tr>
      <w:tr w:rsidR="00962D66" w14:paraId="6D80E66F" w14:textId="77777777" w:rsidTr="000A3618">
        <w:tc>
          <w:tcPr>
            <w:tcW w:w="1134" w:type="dxa"/>
            <w:tcBorders>
              <w:top w:val="nil"/>
              <w:left w:val="nil"/>
              <w:bottom w:val="nil"/>
              <w:right w:val="single" w:sz="4" w:space="0" w:color="auto"/>
            </w:tcBorders>
            <w:hideMark/>
          </w:tcPr>
          <w:p w14:paraId="2EA2997D" w14:textId="77777777" w:rsidR="00962D66" w:rsidRDefault="00962D66">
            <w:pPr>
              <w:keepNext/>
              <w:keepLines/>
            </w:pPr>
            <w:r>
              <w:t>R11</w:t>
            </w:r>
          </w:p>
        </w:tc>
        <w:tc>
          <w:tcPr>
            <w:tcW w:w="1375" w:type="dxa"/>
            <w:hideMark/>
          </w:tcPr>
          <w:p w14:paraId="2EE72BF9" w14:textId="77777777" w:rsidR="00962D66" w:rsidRDefault="00962D66">
            <w:pPr>
              <w:keepNext/>
              <w:keepLines/>
              <w:jc w:val="center"/>
            </w:pPr>
            <w:r>
              <w:t>76</w:t>
            </w:r>
          </w:p>
        </w:tc>
        <w:tc>
          <w:tcPr>
            <w:tcW w:w="1388" w:type="dxa"/>
            <w:hideMark/>
          </w:tcPr>
          <w:p w14:paraId="758EC7F2" w14:textId="77777777" w:rsidR="00962D66" w:rsidRDefault="00962D66">
            <w:pPr>
              <w:keepNext/>
              <w:keepLines/>
              <w:jc w:val="center"/>
            </w:pPr>
            <w:r>
              <w:t>2,32</w:t>
            </w:r>
          </w:p>
        </w:tc>
        <w:tc>
          <w:tcPr>
            <w:tcW w:w="2900" w:type="dxa"/>
            <w:hideMark/>
          </w:tcPr>
          <w:p w14:paraId="01997C9D" w14:textId="77777777" w:rsidR="00962D66" w:rsidRDefault="00962D66">
            <w:pPr>
              <w:keepNext/>
              <w:keepLines/>
            </w:pPr>
            <w:r>
              <w:t>(2,48 + . . . + 2,34)/5 = 2,43</w:t>
            </w:r>
          </w:p>
        </w:tc>
        <w:tc>
          <w:tcPr>
            <w:tcW w:w="2523" w:type="dxa"/>
            <w:hideMark/>
          </w:tcPr>
          <w:p w14:paraId="784E4383" w14:textId="77777777" w:rsidR="00962D66" w:rsidRDefault="00962D66">
            <w:pPr>
              <w:keepNext/>
              <w:keepLines/>
            </w:pPr>
            <w:r>
              <w:t>2,32 – 2,43 + 2,39 = 2,28</w:t>
            </w:r>
          </w:p>
        </w:tc>
      </w:tr>
      <w:tr w:rsidR="00962D66" w14:paraId="7653550E" w14:textId="77777777" w:rsidTr="000A3618">
        <w:tc>
          <w:tcPr>
            <w:tcW w:w="1134" w:type="dxa"/>
            <w:tcBorders>
              <w:top w:val="nil"/>
              <w:left w:val="nil"/>
              <w:bottom w:val="nil"/>
              <w:right w:val="single" w:sz="4" w:space="0" w:color="auto"/>
            </w:tcBorders>
            <w:hideMark/>
          </w:tcPr>
          <w:p w14:paraId="051520A5" w14:textId="77777777" w:rsidR="00962D66" w:rsidRDefault="00962D66">
            <w:pPr>
              <w:keepNext/>
              <w:keepLines/>
            </w:pPr>
            <w:r>
              <w:t>R9</w:t>
            </w:r>
          </w:p>
        </w:tc>
        <w:tc>
          <w:tcPr>
            <w:tcW w:w="1375" w:type="dxa"/>
            <w:hideMark/>
          </w:tcPr>
          <w:p w14:paraId="16921836" w14:textId="77777777" w:rsidR="00962D66" w:rsidRDefault="00962D66">
            <w:pPr>
              <w:keepNext/>
              <w:keepLines/>
              <w:jc w:val="center"/>
            </w:pPr>
            <w:r>
              <w:t>78</w:t>
            </w:r>
          </w:p>
        </w:tc>
        <w:tc>
          <w:tcPr>
            <w:tcW w:w="1388" w:type="dxa"/>
            <w:hideMark/>
          </w:tcPr>
          <w:p w14:paraId="7DB780EB" w14:textId="77777777" w:rsidR="00962D66" w:rsidRDefault="00962D66">
            <w:pPr>
              <w:keepNext/>
              <w:keepLines/>
              <w:jc w:val="center"/>
            </w:pPr>
            <w:r>
              <w:t>2,53</w:t>
            </w:r>
          </w:p>
        </w:tc>
        <w:tc>
          <w:tcPr>
            <w:tcW w:w="2900" w:type="dxa"/>
            <w:hideMark/>
          </w:tcPr>
          <w:p w14:paraId="03D9A525" w14:textId="77777777" w:rsidR="00962D66" w:rsidRDefault="00962D66">
            <w:pPr>
              <w:keepNext/>
              <w:keepLines/>
            </w:pPr>
            <w:r>
              <w:t>(2,32 + 2,53 + 2,34)/3 = 2,40</w:t>
            </w:r>
          </w:p>
        </w:tc>
        <w:tc>
          <w:tcPr>
            <w:tcW w:w="2523" w:type="dxa"/>
            <w:hideMark/>
          </w:tcPr>
          <w:p w14:paraId="4FA133F6" w14:textId="77777777" w:rsidR="00962D66" w:rsidRDefault="00962D66">
            <w:pPr>
              <w:keepNext/>
              <w:keepLines/>
            </w:pPr>
            <w:r>
              <w:t>2,53 – 2,40 + 2,39 = 2,52</w:t>
            </w:r>
          </w:p>
        </w:tc>
      </w:tr>
      <w:tr w:rsidR="00962D66" w14:paraId="17AE421B" w14:textId="77777777" w:rsidTr="000A3618">
        <w:tc>
          <w:tcPr>
            <w:tcW w:w="1134" w:type="dxa"/>
            <w:tcBorders>
              <w:top w:val="nil"/>
              <w:left w:val="nil"/>
              <w:bottom w:val="nil"/>
              <w:right w:val="single" w:sz="4" w:space="0" w:color="auto"/>
            </w:tcBorders>
            <w:hideMark/>
          </w:tcPr>
          <w:p w14:paraId="75F3017A" w14:textId="77777777" w:rsidR="00962D66" w:rsidRDefault="00962D66">
            <w:pPr>
              <w:keepNext/>
              <w:keepLines/>
            </w:pPr>
            <w:r>
              <w:t>R10</w:t>
            </w:r>
          </w:p>
        </w:tc>
        <w:tc>
          <w:tcPr>
            <w:tcW w:w="1375" w:type="dxa"/>
            <w:hideMark/>
          </w:tcPr>
          <w:p w14:paraId="068CAE38" w14:textId="77777777" w:rsidR="00962D66" w:rsidRDefault="00962D66">
            <w:pPr>
              <w:keepNext/>
              <w:keepLines/>
              <w:jc w:val="center"/>
            </w:pPr>
            <w:r>
              <w:t>79</w:t>
            </w:r>
          </w:p>
        </w:tc>
        <w:tc>
          <w:tcPr>
            <w:tcW w:w="1388" w:type="dxa"/>
            <w:hideMark/>
          </w:tcPr>
          <w:p w14:paraId="5E04486C" w14:textId="77777777" w:rsidR="00962D66" w:rsidRDefault="00962D66">
            <w:pPr>
              <w:keepNext/>
              <w:keepLines/>
              <w:jc w:val="center"/>
            </w:pPr>
            <w:r>
              <w:t>2,34</w:t>
            </w:r>
          </w:p>
        </w:tc>
        <w:tc>
          <w:tcPr>
            <w:tcW w:w="2900" w:type="dxa"/>
            <w:hideMark/>
          </w:tcPr>
          <w:p w14:paraId="655B4C45" w14:textId="77777777" w:rsidR="00962D66" w:rsidRDefault="00962D66">
            <w:pPr>
              <w:keepNext/>
              <w:keepLines/>
            </w:pPr>
            <w:r>
              <w:t>(2,32 + 2,53 + 2,34)/3 = 2,40</w:t>
            </w:r>
          </w:p>
        </w:tc>
        <w:tc>
          <w:tcPr>
            <w:tcW w:w="2523" w:type="dxa"/>
            <w:hideMark/>
          </w:tcPr>
          <w:p w14:paraId="7A89E8A0" w14:textId="77777777" w:rsidR="00962D66" w:rsidRDefault="00962D66">
            <w:pPr>
              <w:keepNext/>
              <w:keepLines/>
            </w:pPr>
            <w:r>
              <w:t>2,34 – 2,40 + 2,39 = 2,33</w:t>
            </w:r>
          </w:p>
        </w:tc>
      </w:tr>
      <w:tr w:rsidR="00962D66" w14:paraId="062198FE" w14:textId="77777777" w:rsidTr="000A3618">
        <w:tc>
          <w:tcPr>
            <w:tcW w:w="1134" w:type="dxa"/>
            <w:tcBorders>
              <w:top w:val="single" w:sz="4" w:space="0" w:color="auto"/>
              <w:left w:val="nil"/>
              <w:bottom w:val="single" w:sz="4" w:space="0" w:color="auto"/>
              <w:right w:val="single" w:sz="4" w:space="0" w:color="auto"/>
            </w:tcBorders>
            <w:hideMark/>
          </w:tcPr>
          <w:p w14:paraId="132AC294" w14:textId="77777777" w:rsidR="00962D66" w:rsidRDefault="00962D66">
            <w:pPr>
              <w:keepNext/>
              <w:keepLines/>
            </w:pPr>
            <w:r>
              <w:t>Media</w:t>
            </w:r>
          </w:p>
        </w:tc>
        <w:tc>
          <w:tcPr>
            <w:tcW w:w="1375" w:type="dxa"/>
            <w:tcBorders>
              <w:top w:val="single" w:sz="4" w:space="0" w:color="auto"/>
              <w:left w:val="nil"/>
              <w:bottom w:val="single" w:sz="4" w:space="0" w:color="auto"/>
              <w:right w:val="nil"/>
            </w:tcBorders>
            <w:hideMark/>
          </w:tcPr>
          <w:p w14:paraId="6A776727" w14:textId="77777777" w:rsidR="00962D66" w:rsidRDefault="00962D66">
            <w:pPr>
              <w:keepNext/>
              <w:keepLines/>
              <w:jc w:val="center"/>
            </w:pPr>
            <w:r>
              <w:t>70</w:t>
            </w:r>
          </w:p>
        </w:tc>
        <w:tc>
          <w:tcPr>
            <w:tcW w:w="1388" w:type="dxa"/>
            <w:tcBorders>
              <w:top w:val="single" w:sz="4" w:space="0" w:color="auto"/>
              <w:left w:val="nil"/>
              <w:bottom w:val="single" w:sz="4" w:space="0" w:color="auto"/>
              <w:right w:val="nil"/>
            </w:tcBorders>
            <w:hideMark/>
          </w:tcPr>
          <w:p w14:paraId="01BD36A3" w14:textId="77777777" w:rsidR="00962D66" w:rsidRDefault="00962D66">
            <w:pPr>
              <w:keepNext/>
              <w:keepLines/>
              <w:jc w:val="center"/>
            </w:pPr>
            <w:r>
              <w:t>2,39</w:t>
            </w:r>
          </w:p>
        </w:tc>
        <w:tc>
          <w:tcPr>
            <w:tcW w:w="2900" w:type="dxa"/>
            <w:tcBorders>
              <w:top w:val="single" w:sz="4" w:space="0" w:color="auto"/>
              <w:left w:val="nil"/>
              <w:bottom w:val="single" w:sz="4" w:space="0" w:color="auto"/>
              <w:right w:val="nil"/>
            </w:tcBorders>
          </w:tcPr>
          <w:p w14:paraId="52E5BB2B" w14:textId="77777777" w:rsidR="00962D66" w:rsidRDefault="00962D66">
            <w:pPr>
              <w:keepNext/>
              <w:keepLines/>
            </w:pPr>
          </w:p>
        </w:tc>
        <w:tc>
          <w:tcPr>
            <w:tcW w:w="2523" w:type="dxa"/>
            <w:tcBorders>
              <w:top w:val="single" w:sz="4" w:space="0" w:color="auto"/>
              <w:left w:val="nil"/>
              <w:bottom w:val="single" w:sz="4" w:space="0" w:color="auto"/>
              <w:right w:val="nil"/>
            </w:tcBorders>
          </w:tcPr>
          <w:p w14:paraId="524A440D" w14:textId="77777777" w:rsidR="00962D66" w:rsidRDefault="00962D66">
            <w:pPr>
              <w:keepNext/>
              <w:keepLines/>
            </w:pPr>
          </w:p>
        </w:tc>
      </w:tr>
      <w:tr w:rsidR="00962D66" w14:paraId="44CA48A9" w14:textId="77777777" w:rsidTr="000A3618">
        <w:tc>
          <w:tcPr>
            <w:tcW w:w="1134" w:type="dxa"/>
            <w:tcBorders>
              <w:top w:val="nil"/>
              <w:left w:val="nil"/>
              <w:bottom w:val="nil"/>
              <w:right w:val="single" w:sz="4" w:space="0" w:color="auto"/>
            </w:tcBorders>
            <w:hideMark/>
          </w:tcPr>
          <w:p w14:paraId="51F6FBD3" w14:textId="77777777" w:rsidR="00962D66" w:rsidRDefault="00962D66">
            <w:r>
              <w:t>C1</w:t>
            </w:r>
          </w:p>
        </w:tc>
        <w:tc>
          <w:tcPr>
            <w:tcW w:w="1375" w:type="dxa"/>
            <w:hideMark/>
          </w:tcPr>
          <w:p w14:paraId="0B27A64C" w14:textId="77777777" w:rsidR="00962D66" w:rsidRDefault="00962D66">
            <w:pPr>
              <w:jc w:val="center"/>
            </w:pPr>
            <w:r>
              <w:t>52</w:t>
            </w:r>
          </w:p>
        </w:tc>
        <w:tc>
          <w:tcPr>
            <w:tcW w:w="1388" w:type="dxa"/>
            <w:hideMark/>
          </w:tcPr>
          <w:p w14:paraId="0B236085" w14:textId="77777777" w:rsidR="00962D66" w:rsidRDefault="00962D66">
            <w:pPr>
              <w:jc w:val="center"/>
            </w:pPr>
            <w:r>
              <w:t>2,22</w:t>
            </w:r>
          </w:p>
        </w:tc>
        <w:tc>
          <w:tcPr>
            <w:tcW w:w="2900" w:type="dxa"/>
            <w:hideMark/>
          </w:tcPr>
          <w:p w14:paraId="673A768D" w14:textId="77777777" w:rsidR="00962D66" w:rsidRDefault="00962D66">
            <w:pPr>
              <w:jc w:val="center"/>
            </w:pPr>
            <w:r>
              <w:t>2,28</w:t>
            </w:r>
          </w:p>
        </w:tc>
        <w:tc>
          <w:tcPr>
            <w:tcW w:w="2523" w:type="dxa"/>
            <w:hideMark/>
          </w:tcPr>
          <w:p w14:paraId="48E2EDD1" w14:textId="77777777" w:rsidR="00962D66" w:rsidRDefault="00962D66">
            <w:r>
              <w:t>2,22 – 2,28 + 2,39 = 2,32</w:t>
            </w:r>
          </w:p>
        </w:tc>
      </w:tr>
    </w:tbl>
    <w:p w14:paraId="1F525E27" w14:textId="77777777" w:rsidR="00962D66" w:rsidRDefault="00962D66" w:rsidP="00962D66"/>
    <w:p w14:paraId="35F2C114" w14:textId="77777777" w:rsidR="00962D66" w:rsidRPr="00962D66" w:rsidRDefault="00962D66" w:rsidP="00962D66">
      <w:r>
        <w:t>9.8.3</w:t>
      </w:r>
      <w:r>
        <w:tab/>
        <w:t xml:space="preserve">En el cuadro 3 se muestran los resultados del ajuste para los tres años. </w:t>
      </w:r>
    </w:p>
    <w:p w14:paraId="3CE5FDF9" w14:textId="77777777" w:rsidR="00962D66" w:rsidRPr="00962D66" w:rsidRDefault="00962D66" w:rsidP="00962D66">
      <w:pPr>
        <w:spacing w:line="360" w:lineRule="auto"/>
      </w:pPr>
    </w:p>
    <w:p w14:paraId="5E4D0DE6" w14:textId="77777777" w:rsidR="00962D66" w:rsidRPr="00962D66" w:rsidRDefault="00962D66" w:rsidP="00962D66">
      <w:pPr>
        <w:keepNext/>
        <w:keepLines/>
        <w:spacing w:before="180" w:after="180"/>
        <w:rPr>
          <w:b/>
          <w:sz w:val="24"/>
          <w:szCs w:val="24"/>
        </w:rPr>
      </w:pPr>
      <w:r>
        <w:rPr>
          <w:b/>
          <w:sz w:val="24"/>
        </w:rPr>
        <w:t xml:space="preserve">Cuadro 3: Datos del ejemplo: valores ajustados de </w:t>
      </w:r>
      <w:proofErr w:type="spellStart"/>
      <w:r>
        <w:rPr>
          <w:b/>
          <w:sz w:val="24"/>
        </w:rPr>
        <w:t>ln</w:t>
      </w:r>
      <w:proofErr w:type="spellEnd"/>
      <w:r>
        <w:rPr>
          <w:b/>
          <w:sz w:val="24"/>
        </w:rPr>
        <w:t xml:space="preserve"> (DE+1) para los tres años con las medias interanuales </w:t>
      </w:r>
    </w:p>
    <w:p w14:paraId="4D1B2598" w14:textId="77777777" w:rsidR="00962D66" w:rsidRPr="00962D66" w:rsidRDefault="00962D66" w:rsidP="00962D66">
      <w:pPr>
        <w:keepNext/>
        <w:keepLines/>
      </w:pPr>
    </w:p>
    <w:tbl>
      <w:tblPr>
        <w:tblW w:w="0" w:type="auto"/>
        <w:tblLayout w:type="fixed"/>
        <w:tblLook w:val="04A0" w:firstRow="1" w:lastRow="0" w:firstColumn="1" w:lastColumn="0" w:noHBand="0" w:noVBand="1"/>
      </w:tblPr>
      <w:tblGrid>
        <w:gridCol w:w="1134"/>
        <w:gridCol w:w="1188"/>
        <w:gridCol w:w="1755"/>
        <w:gridCol w:w="922"/>
        <w:gridCol w:w="922"/>
        <w:gridCol w:w="922"/>
      </w:tblGrid>
      <w:tr w:rsidR="00962D66" w14:paraId="51C7D12D" w14:textId="77777777" w:rsidTr="000A3618">
        <w:trPr>
          <w:cantSplit/>
        </w:trPr>
        <w:tc>
          <w:tcPr>
            <w:tcW w:w="1134" w:type="dxa"/>
            <w:tcBorders>
              <w:top w:val="nil"/>
              <w:left w:val="nil"/>
              <w:bottom w:val="nil"/>
              <w:right w:val="single" w:sz="4" w:space="0" w:color="auto"/>
            </w:tcBorders>
          </w:tcPr>
          <w:p w14:paraId="257E076B" w14:textId="77777777" w:rsidR="00962D66" w:rsidRPr="00962D66" w:rsidRDefault="00962D66">
            <w:pPr>
              <w:keepNext/>
              <w:keepLines/>
              <w:rPr>
                <w:sz w:val="22"/>
              </w:rPr>
            </w:pPr>
          </w:p>
        </w:tc>
        <w:tc>
          <w:tcPr>
            <w:tcW w:w="2943" w:type="dxa"/>
            <w:gridSpan w:val="2"/>
            <w:tcBorders>
              <w:top w:val="nil"/>
              <w:left w:val="nil"/>
              <w:bottom w:val="nil"/>
              <w:right w:val="single" w:sz="4" w:space="0" w:color="auto"/>
            </w:tcBorders>
            <w:hideMark/>
          </w:tcPr>
          <w:p w14:paraId="6EEF6D7C" w14:textId="77777777" w:rsidR="00962D66" w:rsidRDefault="00962D66">
            <w:pPr>
              <w:keepNext/>
              <w:keepLines/>
              <w:jc w:val="center"/>
              <w:rPr>
                <w:sz w:val="22"/>
              </w:rPr>
            </w:pPr>
            <w:r>
              <w:t>Medias interanuales</w:t>
            </w:r>
          </w:p>
        </w:tc>
        <w:tc>
          <w:tcPr>
            <w:tcW w:w="2766" w:type="dxa"/>
            <w:gridSpan w:val="3"/>
            <w:hideMark/>
          </w:tcPr>
          <w:p w14:paraId="7248112D" w14:textId="77777777" w:rsidR="00962D66" w:rsidRDefault="00962D66">
            <w:pPr>
              <w:keepNext/>
              <w:keepLines/>
              <w:jc w:val="center"/>
              <w:rPr>
                <w:sz w:val="22"/>
              </w:rPr>
            </w:pPr>
            <w:proofErr w:type="spellStart"/>
            <w:r>
              <w:t>ln</w:t>
            </w:r>
            <w:proofErr w:type="spellEnd"/>
            <w:r>
              <w:t xml:space="preserve"> (DE+1) ajustados</w:t>
            </w:r>
          </w:p>
        </w:tc>
      </w:tr>
      <w:tr w:rsidR="00962D66" w14:paraId="2DC0A95E" w14:textId="77777777" w:rsidTr="000A3618">
        <w:tc>
          <w:tcPr>
            <w:tcW w:w="1134" w:type="dxa"/>
            <w:tcBorders>
              <w:top w:val="nil"/>
              <w:left w:val="nil"/>
              <w:bottom w:val="single" w:sz="4" w:space="0" w:color="auto"/>
              <w:right w:val="single" w:sz="4" w:space="0" w:color="auto"/>
            </w:tcBorders>
            <w:hideMark/>
          </w:tcPr>
          <w:p w14:paraId="79B07F7D" w14:textId="77777777" w:rsidR="00962D66" w:rsidRDefault="00962D66">
            <w:pPr>
              <w:keepNext/>
              <w:keepLines/>
              <w:rPr>
                <w:sz w:val="22"/>
              </w:rPr>
            </w:pPr>
            <w:r>
              <w:t>Variedad</w:t>
            </w:r>
          </w:p>
        </w:tc>
        <w:tc>
          <w:tcPr>
            <w:tcW w:w="1188" w:type="dxa"/>
            <w:tcBorders>
              <w:top w:val="nil"/>
              <w:left w:val="nil"/>
              <w:bottom w:val="single" w:sz="4" w:space="0" w:color="auto"/>
              <w:right w:val="nil"/>
            </w:tcBorders>
            <w:hideMark/>
          </w:tcPr>
          <w:p w14:paraId="0317DDF1" w14:textId="77777777" w:rsidR="00962D66" w:rsidRDefault="00962D66">
            <w:pPr>
              <w:keepNext/>
              <w:keepLines/>
              <w:jc w:val="center"/>
              <w:rPr>
                <w:sz w:val="22"/>
              </w:rPr>
            </w:pPr>
            <w:r>
              <w:t>Medias del carácter</w:t>
            </w:r>
          </w:p>
        </w:tc>
        <w:tc>
          <w:tcPr>
            <w:tcW w:w="1755" w:type="dxa"/>
            <w:tcBorders>
              <w:top w:val="nil"/>
              <w:left w:val="nil"/>
              <w:bottom w:val="single" w:sz="4" w:space="0" w:color="auto"/>
              <w:right w:val="single" w:sz="4" w:space="0" w:color="auto"/>
            </w:tcBorders>
            <w:hideMark/>
          </w:tcPr>
          <w:p w14:paraId="45AA2005" w14:textId="77777777" w:rsidR="00962D66" w:rsidRDefault="00962D66">
            <w:pPr>
              <w:keepNext/>
              <w:keepLines/>
              <w:jc w:val="center"/>
              <w:rPr>
                <w:sz w:val="22"/>
              </w:rPr>
            </w:pPr>
            <w:proofErr w:type="spellStart"/>
            <w:r>
              <w:t>ln</w:t>
            </w:r>
            <w:proofErr w:type="spellEnd"/>
            <w:r>
              <w:t xml:space="preserve"> (DE+1) ajustados</w:t>
            </w:r>
          </w:p>
        </w:tc>
        <w:tc>
          <w:tcPr>
            <w:tcW w:w="922" w:type="dxa"/>
            <w:tcBorders>
              <w:top w:val="nil"/>
              <w:left w:val="nil"/>
              <w:bottom w:val="single" w:sz="4" w:space="0" w:color="auto"/>
              <w:right w:val="nil"/>
            </w:tcBorders>
            <w:hideMark/>
          </w:tcPr>
          <w:p w14:paraId="2A9B45DF" w14:textId="77777777" w:rsidR="00962D66" w:rsidRDefault="00962D66">
            <w:pPr>
              <w:keepNext/>
              <w:keepLines/>
              <w:jc w:val="center"/>
              <w:rPr>
                <w:sz w:val="22"/>
              </w:rPr>
            </w:pPr>
            <w:r>
              <w:t>Año 1</w:t>
            </w:r>
          </w:p>
        </w:tc>
        <w:tc>
          <w:tcPr>
            <w:tcW w:w="922" w:type="dxa"/>
            <w:tcBorders>
              <w:top w:val="nil"/>
              <w:left w:val="nil"/>
              <w:bottom w:val="single" w:sz="4" w:space="0" w:color="auto"/>
              <w:right w:val="nil"/>
            </w:tcBorders>
            <w:hideMark/>
          </w:tcPr>
          <w:p w14:paraId="21D455A1" w14:textId="77777777" w:rsidR="00962D66" w:rsidRDefault="00962D66">
            <w:pPr>
              <w:keepNext/>
              <w:keepLines/>
              <w:jc w:val="center"/>
              <w:rPr>
                <w:sz w:val="22"/>
              </w:rPr>
            </w:pPr>
            <w:r>
              <w:t>Año 2</w:t>
            </w:r>
          </w:p>
        </w:tc>
        <w:tc>
          <w:tcPr>
            <w:tcW w:w="922" w:type="dxa"/>
            <w:tcBorders>
              <w:top w:val="nil"/>
              <w:left w:val="nil"/>
              <w:bottom w:val="single" w:sz="4" w:space="0" w:color="auto"/>
              <w:right w:val="nil"/>
            </w:tcBorders>
            <w:hideMark/>
          </w:tcPr>
          <w:p w14:paraId="69E5BE41" w14:textId="77777777" w:rsidR="00962D66" w:rsidRDefault="00962D66">
            <w:pPr>
              <w:keepNext/>
              <w:keepLines/>
              <w:jc w:val="center"/>
              <w:rPr>
                <w:sz w:val="22"/>
              </w:rPr>
            </w:pPr>
            <w:r>
              <w:t>Año 3</w:t>
            </w:r>
          </w:p>
        </w:tc>
      </w:tr>
      <w:tr w:rsidR="00962D66" w14:paraId="549D1E7A" w14:textId="77777777" w:rsidTr="000A3618">
        <w:tc>
          <w:tcPr>
            <w:tcW w:w="1134" w:type="dxa"/>
            <w:tcBorders>
              <w:top w:val="nil"/>
              <w:left w:val="nil"/>
              <w:bottom w:val="nil"/>
              <w:right w:val="single" w:sz="4" w:space="0" w:color="auto"/>
            </w:tcBorders>
            <w:hideMark/>
          </w:tcPr>
          <w:p w14:paraId="532E4840" w14:textId="77777777" w:rsidR="00962D66" w:rsidRDefault="00962D66">
            <w:pPr>
              <w:keepNext/>
              <w:keepLines/>
              <w:rPr>
                <w:sz w:val="22"/>
              </w:rPr>
            </w:pPr>
            <w:r>
              <w:t>R1</w:t>
            </w:r>
          </w:p>
        </w:tc>
        <w:tc>
          <w:tcPr>
            <w:tcW w:w="1188" w:type="dxa"/>
            <w:hideMark/>
          </w:tcPr>
          <w:p w14:paraId="31969592" w14:textId="77777777" w:rsidR="00962D66" w:rsidRDefault="00962D66">
            <w:pPr>
              <w:keepNext/>
              <w:keepLines/>
              <w:jc w:val="center"/>
              <w:rPr>
                <w:sz w:val="22"/>
              </w:rPr>
            </w:pPr>
            <w:r>
              <w:t>38</w:t>
            </w:r>
          </w:p>
        </w:tc>
        <w:tc>
          <w:tcPr>
            <w:tcW w:w="1755" w:type="dxa"/>
            <w:tcBorders>
              <w:top w:val="nil"/>
              <w:left w:val="nil"/>
              <w:bottom w:val="nil"/>
              <w:right w:val="single" w:sz="4" w:space="0" w:color="auto"/>
            </w:tcBorders>
            <w:hideMark/>
          </w:tcPr>
          <w:p w14:paraId="78F4BF1A" w14:textId="77777777" w:rsidR="00962D66" w:rsidRDefault="00962D66">
            <w:pPr>
              <w:keepNext/>
              <w:keepLines/>
              <w:jc w:val="center"/>
              <w:rPr>
                <w:sz w:val="22"/>
              </w:rPr>
            </w:pPr>
            <w:r>
              <w:t>2,26</w:t>
            </w:r>
          </w:p>
        </w:tc>
        <w:tc>
          <w:tcPr>
            <w:tcW w:w="922" w:type="dxa"/>
            <w:hideMark/>
          </w:tcPr>
          <w:p w14:paraId="60544A12" w14:textId="77777777" w:rsidR="00962D66" w:rsidRDefault="00962D66">
            <w:pPr>
              <w:keepNext/>
              <w:keepLines/>
              <w:jc w:val="center"/>
              <w:rPr>
                <w:sz w:val="22"/>
              </w:rPr>
            </w:pPr>
            <w:r>
              <w:t>2,36</w:t>
            </w:r>
          </w:p>
        </w:tc>
        <w:tc>
          <w:tcPr>
            <w:tcW w:w="922" w:type="dxa"/>
            <w:hideMark/>
          </w:tcPr>
          <w:p w14:paraId="1CAA77AC" w14:textId="77777777" w:rsidR="00962D66" w:rsidRDefault="00962D66">
            <w:pPr>
              <w:keepNext/>
              <w:keepLines/>
              <w:jc w:val="center"/>
              <w:rPr>
                <w:sz w:val="22"/>
              </w:rPr>
            </w:pPr>
            <w:r>
              <w:t>2,13</w:t>
            </w:r>
          </w:p>
        </w:tc>
        <w:tc>
          <w:tcPr>
            <w:tcW w:w="922" w:type="dxa"/>
            <w:hideMark/>
          </w:tcPr>
          <w:p w14:paraId="52BDC0DF" w14:textId="77777777" w:rsidR="00962D66" w:rsidRDefault="00962D66">
            <w:pPr>
              <w:keepNext/>
              <w:keepLines/>
              <w:jc w:val="center"/>
              <w:rPr>
                <w:sz w:val="22"/>
              </w:rPr>
            </w:pPr>
            <w:r>
              <w:t>2,30</w:t>
            </w:r>
          </w:p>
        </w:tc>
      </w:tr>
      <w:tr w:rsidR="00962D66" w14:paraId="5D41DCFD" w14:textId="77777777" w:rsidTr="000A3618">
        <w:tc>
          <w:tcPr>
            <w:tcW w:w="1134" w:type="dxa"/>
            <w:tcBorders>
              <w:top w:val="nil"/>
              <w:left w:val="nil"/>
              <w:bottom w:val="nil"/>
              <w:right w:val="single" w:sz="4" w:space="0" w:color="auto"/>
            </w:tcBorders>
            <w:hideMark/>
          </w:tcPr>
          <w:p w14:paraId="2AA704A4" w14:textId="77777777" w:rsidR="00962D66" w:rsidRDefault="00962D66">
            <w:pPr>
              <w:keepNext/>
              <w:keepLines/>
              <w:rPr>
                <w:sz w:val="22"/>
              </w:rPr>
            </w:pPr>
            <w:r>
              <w:t>R2</w:t>
            </w:r>
          </w:p>
        </w:tc>
        <w:tc>
          <w:tcPr>
            <w:tcW w:w="1188" w:type="dxa"/>
            <w:hideMark/>
          </w:tcPr>
          <w:p w14:paraId="6469C4A5" w14:textId="77777777" w:rsidR="00962D66" w:rsidRDefault="00962D66">
            <w:pPr>
              <w:keepNext/>
              <w:keepLines/>
              <w:jc w:val="center"/>
              <w:rPr>
                <w:sz w:val="22"/>
              </w:rPr>
            </w:pPr>
            <w:r>
              <w:t>64</w:t>
            </w:r>
          </w:p>
        </w:tc>
        <w:tc>
          <w:tcPr>
            <w:tcW w:w="1755" w:type="dxa"/>
            <w:tcBorders>
              <w:top w:val="nil"/>
              <w:left w:val="nil"/>
              <w:bottom w:val="nil"/>
              <w:right w:val="single" w:sz="4" w:space="0" w:color="auto"/>
            </w:tcBorders>
            <w:hideMark/>
          </w:tcPr>
          <w:p w14:paraId="48A9C934" w14:textId="77777777" w:rsidR="00962D66" w:rsidRDefault="00962D66">
            <w:pPr>
              <w:keepNext/>
              <w:keepLines/>
              <w:jc w:val="center"/>
              <w:rPr>
                <w:sz w:val="22"/>
              </w:rPr>
            </w:pPr>
            <w:r>
              <w:t>2,10</w:t>
            </w:r>
          </w:p>
        </w:tc>
        <w:tc>
          <w:tcPr>
            <w:tcW w:w="922" w:type="dxa"/>
            <w:hideMark/>
          </w:tcPr>
          <w:p w14:paraId="3498B2DF" w14:textId="77777777" w:rsidR="00962D66" w:rsidRDefault="00962D66">
            <w:pPr>
              <w:keepNext/>
              <w:keepLines/>
              <w:jc w:val="center"/>
              <w:rPr>
                <w:sz w:val="22"/>
              </w:rPr>
            </w:pPr>
            <w:r>
              <w:t>2,32</w:t>
            </w:r>
          </w:p>
        </w:tc>
        <w:tc>
          <w:tcPr>
            <w:tcW w:w="922" w:type="dxa"/>
            <w:hideMark/>
          </w:tcPr>
          <w:p w14:paraId="6112ECD3" w14:textId="77777777" w:rsidR="00962D66" w:rsidRDefault="00962D66">
            <w:pPr>
              <w:keepNext/>
              <w:keepLines/>
              <w:jc w:val="center"/>
              <w:rPr>
                <w:sz w:val="22"/>
              </w:rPr>
            </w:pPr>
            <w:r>
              <w:t>2,00</w:t>
            </w:r>
          </w:p>
        </w:tc>
        <w:tc>
          <w:tcPr>
            <w:tcW w:w="922" w:type="dxa"/>
            <w:hideMark/>
          </w:tcPr>
          <w:p w14:paraId="2E14565C" w14:textId="77777777" w:rsidR="00962D66" w:rsidRDefault="00962D66">
            <w:pPr>
              <w:keepNext/>
              <w:keepLines/>
              <w:jc w:val="center"/>
              <w:rPr>
                <w:sz w:val="22"/>
              </w:rPr>
            </w:pPr>
            <w:r>
              <w:t>2,00</w:t>
            </w:r>
          </w:p>
        </w:tc>
      </w:tr>
      <w:tr w:rsidR="00962D66" w14:paraId="7ADDD448" w14:textId="77777777" w:rsidTr="000A3618">
        <w:tc>
          <w:tcPr>
            <w:tcW w:w="1134" w:type="dxa"/>
            <w:tcBorders>
              <w:top w:val="nil"/>
              <w:left w:val="nil"/>
              <w:bottom w:val="nil"/>
              <w:right w:val="single" w:sz="4" w:space="0" w:color="auto"/>
            </w:tcBorders>
            <w:hideMark/>
          </w:tcPr>
          <w:p w14:paraId="42C7C062" w14:textId="77777777" w:rsidR="00962D66" w:rsidRDefault="00962D66">
            <w:pPr>
              <w:keepNext/>
              <w:keepLines/>
              <w:rPr>
                <w:sz w:val="22"/>
              </w:rPr>
            </w:pPr>
            <w:r>
              <w:t>R3</w:t>
            </w:r>
          </w:p>
        </w:tc>
        <w:tc>
          <w:tcPr>
            <w:tcW w:w="1188" w:type="dxa"/>
            <w:hideMark/>
          </w:tcPr>
          <w:p w14:paraId="042C4DB7" w14:textId="77777777" w:rsidR="00962D66" w:rsidRDefault="00962D66">
            <w:pPr>
              <w:keepNext/>
              <w:keepLines/>
              <w:jc w:val="center"/>
              <w:rPr>
                <w:sz w:val="22"/>
              </w:rPr>
            </w:pPr>
            <w:r>
              <w:t>68</w:t>
            </w:r>
          </w:p>
        </w:tc>
        <w:tc>
          <w:tcPr>
            <w:tcW w:w="1755" w:type="dxa"/>
            <w:tcBorders>
              <w:top w:val="nil"/>
              <w:left w:val="nil"/>
              <w:bottom w:val="nil"/>
              <w:right w:val="single" w:sz="4" w:space="0" w:color="auto"/>
            </w:tcBorders>
            <w:hideMark/>
          </w:tcPr>
          <w:p w14:paraId="32AE1E5A" w14:textId="77777777" w:rsidR="00962D66" w:rsidRDefault="00962D66">
            <w:pPr>
              <w:keepNext/>
              <w:keepLines/>
              <w:jc w:val="center"/>
              <w:rPr>
                <w:sz w:val="22"/>
              </w:rPr>
            </w:pPr>
            <w:r>
              <w:t>2,16</w:t>
            </w:r>
          </w:p>
        </w:tc>
        <w:tc>
          <w:tcPr>
            <w:tcW w:w="922" w:type="dxa"/>
            <w:hideMark/>
          </w:tcPr>
          <w:p w14:paraId="5CCF375D" w14:textId="77777777" w:rsidR="00962D66" w:rsidRDefault="00962D66">
            <w:pPr>
              <w:keepNext/>
              <w:keepLines/>
              <w:jc w:val="center"/>
              <w:rPr>
                <w:sz w:val="22"/>
              </w:rPr>
            </w:pPr>
            <w:r>
              <w:t>2,42</w:t>
            </w:r>
          </w:p>
        </w:tc>
        <w:tc>
          <w:tcPr>
            <w:tcW w:w="922" w:type="dxa"/>
            <w:hideMark/>
          </w:tcPr>
          <w:p w14:paraId="148BCE5E" w14:textId="77777777" w:rsidR="00962D66" w:rsidRDefault="00962D66">
            <w:pPr>
              <w:keepNext/>
              <w:keepLines/>
              <w:jc w:val="center"/>
              <w:rPr>
                <w:sz w:val="22"/>
              </w:rPr>
            </w:pPr>
            <w:r>
              <w:t>2,10</w:t>
            </w:r>
          </w:p>
        </w:tc>
        <w:tc>
          <w:tcPr>
            <w:tcW w:w="922" w:type="dxa"/>
            <w:hideMark/>
          </w:tcPr>
          <w:p w14:paraId="5278AEFC" w14:textId="77777777" w:rsidR="00962D66" w:rsidRDefault="00962D66">
            <w:pPr>
              <w:keepNext/>
              <w:keepLines/>
              <w:jc w:val="center"/>
              <w:rPr>
                <w:sz w:val="22"/>
              </w:rPr>
            </w:pPr>
            <w:r>
              <w:t>1,95</w:t>
            </w:r>
          </w:p>
        </w:tc>
      </w:tr>
      <w:tr w:rsidR="00962D66" w14:paraId="0466B26C" w14:textId="77777777" w:rsidTr="000A3618">
        <w:tc>
          <w:tcPr>
            <w:tcW w:w="1134" w:type="dxa"/>
            <w:tcBorders>
              <w:top w:val="nil"/>
              <w:left w:val="nil"/>
              <w:bottom w:val="nil"/>
              <w:right w:val="single" w:sz="4" w:space="0" w:color="auto"/>
            </w:tcBorders>
            <w:hideMark/>
          </w:tcPr>
          <w:p w14:paraId="2B25CD16" w14:textId="77777777" w:rsidR="00962D66" w:rsidRDefault="00962D66">
            <w:pPr>
              <w:keepNext/>
              <w:keepLines/>
              <w:rPr>
                <w:sz w:val="22"/>
              </w:rPr>
            </w:pPr>
            <w:r>
              <w:t>R4</w:t>
            </w:r>
          </w:p>
        </w:tc>
        <w:tc>
          <w:tcPr>
            <w:tcW w:w="1188" w:type="dxa"/>
            <w:hideMark/>
          </w:tcPr>
          <w:p w14:paraId="64399371" w14:textId="77777777" w:rsidR="00962D66" w:rsidRDefault="00962D66">
            <w:pPr>
              <w:keepNext/>
              <w:keepLines/>
              <w:jc w:val="center"/>
              <w:rPr>
                <w:sz w:val="22"/>
              </w:rPr>
            </w:pPr>
            <w:r>
              <w:t>71</w:t>
            </w:r>
          </w:p>
        </w:tc>
        <w:tc>
          <w:tcPr>
            <w:tcW w:w="1755" w:type="dxa"/>
            <w:tcBorders>
              <w:top w:val="nil"/>
              <w:left w:val="nil"/>
              <w:bottom w:val="nil"/>
              <w:right w:val="single" w:sz="4" w:space="0" w:color="auto"/>
            </w:tcBorders>
            <w:hideMark/>
          </w:tcPr>
          <w:p w14:paraId="0FDA36B6" w14:textId="77777777" w:rsidR="00962D66" w:rsidRDefault="00962D66">
            <w:pPr>
              <w:keepNext/>
              <w:keepLines/>
              <w:jc w:val="center"/>
              <w:rPr>
                <w:sz w:val="22"/>
              </w:rPr>
            </w:pPr>
            <w:r>
              <w:t>2,15</w:t>
            </w:r>
          </w:p>
        </w:tc>
        <w:tc>
          <w:tcPr>
            <w:tcW w:w="922" w:type="dxa"/>
            <w:hideMark/>
          </w:tcPr>
          <w:p w14:paraId="4171A3BB" w14:textId="77777777" w:rsidR="00962D66" w:rsidRDefault="00962D66">
            <w:pPr>
              <w:keepNext/>
              <w:keepLines/>
              <w:jc w:val="center"/>
              <w:rPr>
                <w:sz w:val="22"/>
              </w:rPr>
            </w:pPr>
            <w:r>
              <w:t>2,43</w:t>
            </w:r>
          </w:p>
        </w:tc>
        <w:tc>
          <w:tcPr>
            <w:tcW w:w="922" w:type="dxa"/>
            <w:hideMark/>
          </w:tcPr>
          <w:p w14:paraId="3FA31EF1" w14:textId="77777777" w:rsidR="00962D66" w:rsidRDefault="00962D66">
            <w:pPr>
              <w:keepNext/>
              <w:keepLines/>
              <w:jc w:val="center"/>
              <w:rPr>
                <w:sz w:val="22"/>
              </w:rPr>
            </w:pPr>
            <w:r>
              <w:t>1,96</w:t>
            </w:r>
          </w:p>
        </w:tc>
        <w:tc>
          <w:tcPr>
            <w:tcW w:w="922" w:type="dxa"/>
            <w:hideMark/>
          </w:tcPr>
          <w:p w14:paraId="6FE6CD81" w14:textId="77777777" w:rsidR="00962D66" w:rsidRDefault="00962D66">
            <w:pPr>
              <w:keepNext/>
              <w:keepLines/>
              <w:jc w:val="center"/>
              <w:rPr>
                <w:sz w:val="22"/>
              </w:rPr>
            </w:pPr>
            <w:r>
              <w:t>2,06</w:t>
            </w:r>
          </w:p>
        </w:tc>
      </w:tr>
      <w:tr w:rsidR="00962D66" w14:paraId="5FD8F5DF" w14:textId="77777777" w:rsidTr="000A3618">
        <w:tc>
          <w:tcPr>
            <w:tcW w:w="1134" w:type="dxa"/>
            <w:tcBorders>
              <w:top w:val="nil"/>
              <w:left w:val="nil"/>
              <w:bottom w:val="nil"/>
              <w:right w:val="single" w:sz="4" w:space="0" w:color="auto"/>
            </w:tcBorders>
            <w:hideMark/>
          </w:tcPr>
          <w:p w14:paraId="72D783B7" w14:textId="77777777" w:rsidR="00962D66" w:rsidRDefault="00962D66">
            <w:pPr>
              <w:keepNext/>
              <w:keepLines/>
              <w:rPr>
                <w:sz w:val="22"/>
              </w:rPr>
            </w:pPr>
            <w:r>
              <w:t>R5</w:t>
            </w:r>
          </w:p>
        </w:tc>
        <w:tc>
          <w:tcPr>
            <w:tcW w:w="1188" w:type="dxa"/>
            <w:hideMark/>
          </w:tcPr>
          <w:p w14:paraId="50E5034F" w14:textId="77777777" w:rsidR="00962D66" w:rsidRDefault="00962D66">
            <w:pPr>
              <w:keepNext/>
              <w:keepLines/>
              <w:jc w:val="center"/>
              <w:rPr>
                <w:sz w:val="22"/>
              </w:rPr>
            </w:pPr>
            <w:r>
              <w:t>72</w:t>
            </w:r>
          </w:p>
        </w:tc>
        <w:tc>
          <w:tcPr>
            <w:tcW w:w="1755" w:type="dxa"/>
            <w:tcBorders>
              <w:top w:val="nil"/>
              <w:left w:val="nil"/>
              <w:bottom w:val="nil"/>
              <w:right w:val="single" w:sz="4" w:space="0" w:color="auto"/>
            </w:tcBorders>
            <w:hideMark/>
          </w:tcPr>
          <w:p w14:paraId="7CBCC30A" w14:textId="77777777" w:rsidR="00962D66" w:rsidRDefault="00962D66">
            <w:pPr>
              <w:keepNext/>
              <w:keepLines/>
              <w:jc w:val="center"/>
              <w:rPr>
                <w:sz w:val="22"/>
              </w:rPr>
            </w:pPr>
            <w:r>
              <w:t>2,20</w:t>
            </w:r>
          </w:p>
        </w:tc>
        <w:tc>
          <w:tcPr>
            <w:tcW w:w="922" w:type="dxa"/>
            <w:hideMark/>
          </w:tcPr>
          <w:p w14:paraId="70935290" w14:textId="77777777" w:rsidR="00962D66" w:rsidRDefault="00962D66">
            <w:pPr>
              <w:keepNext/>
              <w:keepLines/>
              <w:jc w:val="center"/>
              <w:rPr>
                <w:sz w:val="22"/>
              </w:rPr>
            </w:pPr>
            <w:r>
              <w:t>2,52</w:t>
            </w:r>
          </w:p>
        </w:tc>
        <w:tc>
          <w:tcPr>
            <w:tcW w:w="922" w:type="dxa"/>
            <w:hideMark/>
          </w:tcPr>
          <w:p w14:paraId="5ED348EF" w14:textId="77777777" w:rsidR="00962D66" w:rsidRDefault="00962D66">
            <w:pPr>
              <w:keepNext/>
              <w:keepLines/>
              <w:jc w:val="center"/>
              <w:rPr>
                <w:sz w:val="22"/>
              </w:rPr>
            </w:pPr>
            <w:r>
              <w:t>2,14</w:t>
            </w:r>
          </w:p>
        </w:tc>
        <w:tc>
          <w:tcPr>
            <w:tcW w:w="922" w:type="dxa"/>
            <w:hideMark/>
          </w:tcPr>
          <w:p w14:paraId="6AA1E4F2" w14:textId="77777777" w:rsidR="00962D66" w:rsidRDefault="00962D66">
            <w:pPr>
              <w:keepNext/>
              <w:keepLines/>
              <w:jc w:val="center"/>
              <w:rPr>
                <w:sz w:val="22"/>
              </w:rPr>
            </w:pPr>
            <w:r>
              <w:t>1,96</w:t>
            </w:r>
          </w:p>
        </w:tc>
      </w:tr>
      <w:tr w:rsidR="00962D66" w14:paraId="1334B803" w14:textId="77777777" w:rsidTr="000A3618">
        <w:tc>
          <w:tcPr>
            <w:tcW w:w="1134" w:type="dxa"/>
            <w:tcBorders>
              <w:top w:val="nil"/>
              <w:left w:val="nil"/>
              <w:bottom w:val="nil"/>
              <w:right w:val="single" w:sz="4" w:space="0" w:color="auto"/>
            </w:tcBorders>
            <w:hideMark/>
          </w:tcPr>
          <w:p w14:paraId="215D63AD" w14:textId="77777777" w:rsidR="00962D66" w:rsidRDefault="00962D66">
            <w:pPr>
              <w:keepNext/>
              <w:keepLines/>
              <w:rPr>
                <w:sz w:val="22"/>
              </w:rPr>
            </w:pPr>
            <w:r>
              <w:t>R6</w:t>
            </w:r>
          </w:p>
        </w:tc>
        <w:tc>
          <w:tcPr>
            <w:tcW w:w="1188" w:type="dxa"/>
            <w:hideMark/>
          </w:tcPr>
          <w:p w14:paraId="16C59A66" w14:textId="77777777" w:rsidR="00962D66" w:rsidRDefault="00962D66">
            <w:pPr>
              <w:keepNext/>
              <w:keepLines/>
              <w:jc w:val="center"/>
              <w:rPr>
                <w:sz w:val="22"/>
              </w:rPr>
            </w:pPr>
            <w:r>
              <w:t>74</w:t>
            </w:r>
          </w:p>
        </w:tc>
        <w:tc>
          <w:tcPr>
            <w:tcW w:w="1755" w:type="dxa"/>
            <w:tcBorders>
              <w:top w:val="nil"/>
              <w:left w:val="nil"/>
              <w:bottom w:val="nil"/>
              <w:right w:val="single" w:sz="4" w:space="0" w:color="auto"/>
            </w:tcBorders>
            <w:hideMark/>
          </w:tcPr>
          <w:p w14:paraId="35C0F786" w14:textId="77777777" w:rsidR="00962D66" w:rsidRDefault="00962D66">
            <w:pPr>
              <w:keepNext/>
              <w:keepLines/>
              <w:jc w:val="center"/>
              <w:rPr>
                <w:sz w:val="22"/>
              </w:rPr>
            </w:pPr>
            <w:r>
              <w:t>2,12</w:t>
            </w:r>
          </w:p>
        </w:tc>
        <w:tc>
          <w:tcPr>
            <w:tcW w:w="922" w:type="dxa"/>
            <w:hideMark/>
          </w:tcPr>
          <w:p w14:paraId="46E4998F" w14:textId="77777777" w:rsidR="00962D66" w:rsidRDefault="00962D66">
            <w:pPr>
              <w:keepNext/>
              <w:keepLines/>
              <w:jc w:val="center"/>
              <w:rPr>
                <w:sz w:val="22"/>
              </w:rPr>
            </w:pPr>
            <w:r>
              <w:t>2,36</w:t>
            </w:r>
          </w:p>
        </w:tc>
        <w:tc>
          <w:tcPr>
            <w:tcW w:w="922" w:type="dxa"/>
            <w:hideMark/>
          </w:tcPr>
          <w:p w14:paraId="4AE3E089" w14:textId="77777777" w:rsidR="00962D66" w:rsidRDefault="00962D66">
            <w:pPr>
              <w:keepNext/>
              <w:keepLines/>
              <w:jc w:val="center"/>
              <w:rPr>
                <w:sz w:val="22"/>
              </w:rPr>
            </w:pPr>
            <w:r>
              <w:t>1,84</w:t>
            </w:r>
          </w:p>
        </w:tc>
        <w:tc>
          <w:tcPr>
            <w:tcW w:w="922" w:type="dxa"/>
            <w:hideMark/>
          </w:tcPr>
          <w:p w14:paraId="2329BC97" w14:textId="77777777" w:rsidR="00962D66" w:rsidRDefault="00962D66">
            <w:pPr>
              <w:keepNext/>
              <w:keepLines/>
              <w:jc w:val="center"/>
              <w:rPr>
                <w:sz w:val="22"/>
              </w:rPr>
            </w:pPr>
            <w:r>
              <w:t>2,16</w:t>
            </w:r>
          </w:p>
        </w:tc>
      </w:tr>
      <w:tr w:rsidR="00962D66" w14:paraId="19950315" w14:textId="77777777" w:rsidTr="000A3618">
        <w:tc>
          <w:tcPr>
            <w:tcW w:w="1134" w:type="dxa"/>
            <w:tcBorders>
              <w:top w:val="nil"/>
              <w:left w:val="nil"/>
              <w:bottom w:val="nil"/>
              <w:right w:val="single" w:sz="4" w:space="0" w:color="auto"/>
            </w:tcBorders>
            <w:hideMark/>
          </w:tcPr>
          <w:p w14:paraId="688405AE" w14:textId="77777777" w:rsidR="00962D66" w:rsidRDefault="00962D66">
            <w:pPr>
              <w:keepNext/>
              <w:keepLines/>
              <w:rPr>
                <w:sz w:val="22"/>
              </w:rPr>
            </w:pPr>
            <w:r>
              <w:t>R7</w:t>
            </w:r>
          </w:p>
        </w:tc>
        <w:tc>
          <w:tcPr>
            <w:tcW w:w="1188" w:type="dxa"/>
            <w:hideMark/>
          </w:tcPr>
          <w:p w14:paraId="2BDAE610" w14:textId="77777777" w:rsidR="00962D66" w:rsidRDefault="00962D66">
            <w:pPr>
              <w:keepNext/>
              <w:keepLines/>
              <w:jc w:val="center"/>
              <w:rPr>
                <w:sz w:val="22"/>
              </w:rPr>
            </w:pPr>
            <w:r>
              <w:t>75</w:t>
            </w:r>
          </w:p>
        </w:tc>
        <w:tc>
          <w:tcPr>
            <w:tcW w:w="1755" w:type="dxa"/>
            <w:tcBorders>
              <w:top w:val="nil"/>
              <w:left w:val="nil"/>
              <w:bottom w:val="nil"/>
              <w:right w:val="single" w:sz="4" w:space="0" w:color="auto"/>
            </w:tcBorders>
            <w:hideMark/>
          </w:tcPr>
          <w:p w14:paraId="07B8C557" w14:textId="77777777" w:rsidR="00962D66" w:rsidRDefault="00962D66">
            <w:pPr>
              <w:keepNext/>
              <w:keepLines/>
              <w:jc w:val="center"/>
              <w:rPr>
                <w:sz w:val="22"/>
              </w:rPr>
            </w:pPr>
            <w:r>
              <w:t>2,14</w:t>
            </w:r>
          </w:p>
        </w:tc>
        <w:tc>
          <w:tcPr>
            <w:tcW w:w="922" w:type="dxa"/>
            <w:hideMark/>
          </w:tcPr>
          <w:p w14:paraId="56773FB2" w14:textId="77777777" w:rsidR="00962D66" w:rsidRDefault="00962D66">
            <w:pPr>
              <w:keepNext/>
              <w:keepLines/>
              <w:jc w:val="center"/>
              <w:rPr>
                <w:sz w:val="22"/>
              </w:rPr>
            </w:pPr>
            <w:r>
              <w:t>2,43</w:t>
            </w:r>
          </w:p>
        </w:tc>
        <w:tc>
          <w:tcPr>
            <w:tcW w:w="922" w:type="dxa"/>
            <w:hideMark/>
          </w:tcPr>
          <w:p w14:paraId="37D36622" w14:textId="77777777" w:rsidR="00962D66" w:rsidRDefault="00962D66">
            <w:pPr>
              <w:keepNext/>
              <w:keepLines/>
              <w:jc w:val="center"/>
              <w:rPr>
                <w:sz w:val="22"/>
              </w:rPr>
            </w:pPr>
            <w:r>
              <w:t>2,19</w:t>
            </w:r>
          </w:p>
        </w:tc>
        <w:tc>
          <w:tcPr>
            <w:tcW w:w="922" w:type="dxa"/>
            <w:hideMark/>
          </w:tcPr>
          <w:p w14:paraId="4401F15B" w14:textId="77777777" w:rsidR="00962D66" w:rsidRDefault="00962D66">
            <w:pPr>
              <w:keepNext/>
              <w:keepLines/>
              <w:jc w:val="center"/>
              <w:rPr>
                <w:sz w:val="22"/>
              </w:rPr>
            </w:pPr>
            <w:r>
              <w:t>1,80</w:t>
            </w:r>
          </w:p>
        </w:tc>
      </w:tr>
      <w:tr w:rsidR="00962D66" w14:paraId="0BA57F46" w14:textId="77777777" w:rsidTr="000A3618">
        <w:tc>
          <w:tcPr>
            <w:tcW w:w="1134" w:type="dxa"/>
            <w:tcBorders>
              <w:top w:val="nil"/>
              <w:left w:val="nil"/>
              <w:bottom w:val="nil"/>
              <w:right w:val="single" w:sz="4" w:space="0" w:color="auto"/>
            </w:tcBorders>
            <w:hideMark/>
          </w:tcPr>
          <w:p w14:paraId="04A3FA00" w14:textId="77777777" w:rsidR="00962D66" w:rsidRDefault="00962D66">
            <w:pPr>
              <w:keepNext/>
              <w:keepLines/>
              <w:rPr>
                <w:sz w:val="22"/>
              </w:rPr>
            </w:pPr>
            <w:r>
              <w:t>R8</w:t>
            </w:r>
          </w:p>
        </w:tc>
        <w:tc>
          <w:tcPr>
            <w:tcW w:w="1188" w:type="dxa"/>
            <w:hideMark/>
          </w:tcPr>
          <w:p w14:paraId="21BA7C69" w14:textId="77777777" w:rsidR="00962D66" w:rsidRDefault="00962D66">
            <w:pPr>
              <w:keepNext/>
              <w:keepLines/>
              <w:jc w:val="center"/>
              <w:rPr>
                <w:sz w:val="22"/>
              </w:rPr>
            </w:pPr>
            <w:r>
              <w:t>76</w:t>
            </w:r>
          </w:p>
        </w:tc>
        <w:tc>
          <w:tcPr>
            <w:tcW w:w="1755" w:type="dxa"/>
            <w:tcBorders>
              <w:top w:val="nil"/>
              <w:left w:val="nil"/>
              <w:bottom w:val="nil"/>
              <w:right w:val="single" w:sz="4" w:space="0" w:color="auto"/>
            </w:tcBorders>
            <w:hideMark/>
          </w:tcPr>
          <w:p w14:paraId="0A439AA5" w14:textId="77777777" w:rsidR="00962D66" w:rsidRDefault="00962D66">
            <w:pPr>
              <w:keepNext/>
              <w:keepLines/>
              <w:jc w:val="center"/>
              <w:rPr>
                <w:sz w:val="22"/>
              </w:rPr>
            </w:pPr>
            <w:r>
              <w:t>2,02</w:t>
            </w:r>
          </w:p>
        </w:tc>
        <w:tc>
          <w:tcPr>
            <w:tcW w:w="922" w:type="dxa"/>
            <w:hideMark/>
          </w:tcPr>
          <w:p w14:paraId="5E905EE4" w14:textId="77777777" w:rsidR="00962D66" w:rsidRDefault="00962D66">
            <w:pPr>
              <w:keepNext/>
              <w:keepLines/>
              <w:jc w:val="center"/>
              <w:rPr>
                <w:sz w:val="22"/>
              </w:rPr>
            </w:pPr>
            <w:r>
              <w:t>2,44</w:t>
            </w:r>
          </w:p>
        </w:tc>
        <w:tc>
          <w:tcPr>
            <w:tcW w:w="922" w:type="dxa"/>
            <w:hideMark/>
          </w:tcPr>
          <w:p w14:paraId="63953E72" w14:textId="77777777" w:rsidR="00962D66" w:rsidRDefault="00962D66">
            <w:pPr>
              <w:keepNext/>
              <w:keepLines/>
              <w:jc w:val="center"/>
              <w:rPr>
                <w:sz w:val="22"/>
              </w:rPr>
            </w:pPr>
            <w:r>
              <w:t>1,70</w:t>
            </w:r>
          </w:p>
        </w:tc>
        <w:tc>
          <w:tcPr>
            <w:tcW w:w="922" w:type="dxa"/>
            <w:hideMark/>
          </w:tcPr>
          <w:p w14:paraId="6F8991A6" w14:textId="77777777" w:rsidR="00962D66" w:rsidRDefault="00962D66">
            <w:pPr>
              <w:keepNext/>
              <w:keepLines/>
              <w:jc w:val="center"/>
              <w:rPr>
                <w:sz w:val="22"/>
              </w:rPr>
            </w:pPr>
            <w:r>
              <w:t>1,91</w:t>
            </w:r>
          </w:p>
        </w:tc>
      </w:tr>
      <w:tr w:rsidR="00962D66" w14:paraId="40F45FC7" w14:textId="77777777" w:rsidTr="000A3618">
        <w:tc>
          <w:tcPr>
            <w:tcW w:w="1134" w:type="dxa"/>
            <w:tcBorders>
              <w:top w:val="nil"/>
              <w:left w:val="nil"/>
              <w:bottom w:val="nil"/>
              <w:right w:val="single" w:sz="4" w:space="0" w:color="auto"/>
            </w:tcBorders>
            <w:hideMark/>
          </w:tcPr>
          <w:p w14:paraId="67105E8B" w14:textId="77777777" w:rsidR="00962D66" w:rsidRDefault="00962D66">
            <w:pPr>
              <w:keepNext/>
              <w:keepLines/>
              <w:rPr>
                <w:sz w:val="22"/>
              </w:rPr>
            </w:pPr>
            <w:r>
              <w:t>R9</w:t>
            </w:r>
          </w:p>
        </w:tc>
        <w:tc>
          <w:tcPr>
            <w:tcW w:w="1188" w:type="dxa"/>
            <w:hideMark/>
          </w:tcPr>
          <w:p w14:paraId="7A07EA96" w14:textId="77777777" w:rsidR="00962D66" w:rsidRDefault="00962D66">
            <w:pPr>
              <w:keepNext/>
              <w:keepLines/>
              <w:jc w:val="center"/>
              <w:rPr>
                <w:sz w:val="22"/>
              </w:rPr>
            </w:pPr>
            <w:r>
              <w:t>78</w:t>
            </w:r>
          </w:p>
        </w:tc>
        <w:tc>
          <w:tcPr>
            <w:tcW w:w="1755" w:type="dxa"/>
            <w:tcBorders>
              <w:top w:val="nil"/>
              <w:left w:val="nil"/>
              <w:bottom w:val="nil"/>
              <w:right w:val="single" w:sz="4" w:space="0" w:color="auto"/>
            </w:tcBorders>
            <w:hideMark/>
          </w:tcPr>
          <w:p w14:paraId="1CBF7282" w14:textId="77777777" w:rsidR="00962D66" w:rsidRDefault="00962D66">
            <w:pPr>
              <w:keepNext/>
              <w:keepLines/>
              <w:jc w:val="center"/>
              <w:rPr>
                <w:sz w:val="22"/>
              </w:rPr>
            </w:pPr>
            <w:r>
              <w:t>2,30</w:t>
            </w:r>
          </w:p>
        </w:tc>
        <w:tc>
          <w:tcPr>
            <w:tcW w:w="922" w:type="dxa"/>
            <w:hideMark/>
          </w:tcPr>
          <w:p w14:paraId="77989BFF" w14:textId="77777777" w:rsidR="00962D66" w:rsidRDefault="00962D66">
            <w:pPr>
              <w:keepNext/>
              <w:keepLines/>
              <w:jc w:val="center"/>
              <w:rPr>
                <w:sz w:val="22"/>
              </w:rPr>
            </w:pPr>
            <w:r>
              <w:t>2,52</w:t>
            </w:r>
          </w:p>
        </w:tc>
        <w:tc>
          <w:tcPr>
            <w:tcW w:w="922" w:type="dxa"/>
            <w:hideMark/>
          </w:tcPr>
          <w:p w14:paraId="34A57D60" w14:textId="77777777" w:rsidR="00962D66" w:rsidRDefault="00962D66">
            <w:pPr>
              <w:keepNext/>
              <w:keepLines/>
              <w:jc w:val="center"/>
              <w:rPr>
                <w:sz w:val="22"/>
              </w:rPr>
            </w:pPr>
            <w:r>
              <w:t>2,16</w:t>
            </w:r>
          </w:p>
        </w:tc>
        <w:tc>
          <w:tcPr>
            <w:tcW w:w="922" w:type="dxa"/>
            <w:hideMark/>
          </w:tcPr>
          <w:p w14:paraId="4BC7898A" w14:textId="77777777" w:rsidR="00962D66" w:rsidRDefault="00962D66">
            <w:pPr>
              <w:keepNext/>
              <w:keepLines/>
              <w:jc w:val="center"/>
              <w:rPr>
                <w:sz w:val="22"/>
              </w:rPr>
            </w:pPr>
            <w:r>
              <w:t>2,24</w:t>
            </w:r>
          </w:p>
        </w:tc>
      </w:tr>
      <w:tr w:rsidR="00962D66" w14:paraId="0799E089" w14:textId="77777777" w:rsidTr="000A3618">
        <w:tc>
          <w:tcPr>
            <w:tcW w:w="1134" w:type="dxa"/>
            <w:tcBorders>
              <w:top w:val="nil"/>
              <w:left w:val="nil"/>
              <w:bottom w:val="nil"/>
              <w:right w:val="single" w:sz="4" w:space="0" w:color="auto"/>
            </w:tcBorders>
            <w:hideMark/>
          </w:tcPr>
          <w:p w14:paraId="7A0B3DAA" w14:textId="77777777" w:rsidR="00962D66" w:rsidRDefault="00962D66">
            <w:pPr>
              <w:keepNext/>
              <w:keepLines/>
              <w:rPr>
                <w:sz w:val="22"/>
              </w:rPr>
            </w:pPr>
            <w:r>
              <w:t>R10</w:t>
            </w:r>
          </w:p>
        </w:tc>
        <w:tc>
          <w:tcPr>
            <w:tcW w:w="1188" w:type="dxa"/>
            <w:hideMark/>
          </w:tcPr>
          <w:p w14:paraId="1C49A3F0" w14:textId="77777777" w:rsidR="00962D66" w:rsidRDefault="00962D66">
            <w:pPr>
              <w:keepNext/>
              <w:keepLines/>
              <w:jc w:val="center"/>
              <w:rPr>
                <w:sz w:val="22"/>
              </w:rPr>
            </w:pPr>
            <w:r>
              <w:t>78</w:t>
            </w:r>
          </w:p>
        </w:tc>
        <w:tc>
          <w:tcPr>
            <w:tcW w:w="1755" w:type="dxa"/>
            <w:tcBorders>
              <w:top w:val="nil"/>
              <w:left w:val="nil"/>
              <w:bottom w:val="nil"/>
              <w:right w:val="single" w:sz="4" w:space="0" w:color="auto"/>
            </w:tcBorders>
            <w:hideMark/>
          </w:tcPr>
          <w:p w14:paraId="5022E75B" w14:textId="77777777" w:rsidR="00962D66" w:rsidRDefault="00962D66">
            <w:pPr>
              <w:keepNext/>
              <w:keepLines/>
              <w:jc w:val="center"/>
              <w:rPr>
                <w:sz w:val="22"/>
              </w:rPr>
            </w:pPr>
            <w:r>
              <w:t>2,22</w:t>
            </w:r>
          </w:p>
        </w:tc>
        <w:tc>
          <w:tcPr>
            <w:tcW w:w="922" w:type="dxa"/>
            <w:hideMark/>
          </w:tcPr>
          <w:p w14:paraId="66127E99" w14:textId="77777777" w:rsidR="00962D66" w:rsidRDefault="00962D66">
            <w:pPr>
              <w:keepNext/>
              <w:keepLines/>
              <w:jc w:val="center"/>
              <w:rPr>
                <w:sz w:val="22"/>
              </w:rPr>
            </w:pPr>
            <w:r>
              <w:t>2,33</w:t>
            </w:r>
          </w:p>
        </w:tc>
        <w:tc>
          <w:tcPr>
            <w:tcW w:w="922" w:type="dxa"/>
            <w:hideMark/>
          </w:tcPr>
          <w:p w14:paraId="6E8FAD0A" w14:textId="77777777" w:rsidR="00962D66" w:rsidRDefault="00962D66">
            <w:pPr>
              <w:keepNext/>
              <w:keepLines/>
              <w:jc w:val="center"/>
              <w:rPr>
                <w:sz w:val="22"/>
              </w:rPr>
            </w:pPr>
            <w:r>
              <w:t>2,23</w:t>
            </w:r>
          </w:p>
        </w:tc>
        <w:tc>
          <w:tcPr>
            <w:tcW w:w="922" w:type="dxa"/>
            <w:hideMark/>
          </w:tcPr>
          <w:p w14:paraId="18EE4355" w14:textId="77777777" w:rsidR="00962D66" w:rsidRDefault="00962D66">
            <w:pPr>
              <w:keepNext/>
              <w:keepLines/>
              <w:jc w:val="center"/>
              <w:rPr>
                <w:sz w:val="22"/>
              </w:rPr>
            </w:pPr>
            <w:r>
              <w:t>2,09</w:t>
            </w:r>
          </w:p>
        </w:tc>
      </w:tr>
      <w:tr w:rsidR="00962D66" w14:paraId="3325931C" w14:textId="77777777" w:rsidTr="000A3618">
        <w:tc>
          <w:tcPr>
            <w:tcW w:w="1134" w:type="dxa"/>
            <w:tcBorders>
              <w:top w:val="nil"/>
              <w:left w:val="nil"/>
              <w:bottom w:val="nil"/>
              <w:right w:val="single" w:sz="4" w:space="0" w:color="auto"/>
            </w:tcBorders>
            <w:hideMark/>
          </w:tcPr>
          <w:p w14:paraId="35479447" w14:textId="77777777" w:rsidR="00962D66" w:rsidRDefault="00962D66">
            <w:pPr>
              <w:keepNext/>
              <w:keepLines/>
              <w:rPr>
                <w:sz w:val="22"/>
              </w:rPr>
            </w:pPr>
            <w:r>
              <w:t>R11</w:t>
            </w:r>
          </w:p>
        </w:tc>
        <w:tc>
          <w:tcPr>
            <w:tcW w:w="1188" w:type="dxa"/>
            <w:hideMark/>
          </w:tcPr>
          <w:p w14:paraId="16103D97" w14:textId="77777777" w:rsidR="00962D66" w:rsidRDefault="00962D66">
            <w:pPr>
              <w:keepNext/>
              <w:keepLines/>
              <w:jc w:val="center"/>
              <w:rPr>
                <w:sz w:val="22"/>
              </w:rPr>
            </w:pPr>
            <w:r>
              <w:t>80</w:t>
            </w:r>
          </w:p>
        </w:tc>
        <w:tc>
          <w:tcPr>
            <w:tcW w:w="1755" w:type="dxa"/>
            <w:tcBorders>
              <w:top w:val="nil"/>
              <w:left w:val="nil"/>
              <w:bottom w:val="nil"/>
              <w:right w:val="single" w:sz="4" w:space="0" w:color="auto"/>
            </w:tcBorders>
            <w:hideMark/>
          </w:tcPr>
          <w:p w14:paraId="08177C83" w14:textId="77777777" w:rsidR="00962D66" w:rsidRDefault="00962D66">
            <w:pPr>
              <w:keepNext/>
              <w:keepLines/>
              <w:jc w:val="center"/>
              <w:rPr>
                <w:sz w:val="22"/>
              </w:rPr>
            </w:pPr>
            <w:r>
              <w:t>2,01</w:t>
            </w:r>
          </w:p>
        </w:tc>
        <w:tc>
          <w:tcPr>
            <w:tcW w:w="922" w:type="dxa"/>
            <w:hideMark/>
          </w:tcPr>
          <w:p w14:paraId="081058FA" w14:textId="77777777" w:rsidR="00962D66" w:rsidRDefault="00962D66">
            <w:pPr>
              <w:keepNext/>
              <w:keepLines/>
              <w:jc w:val="center"/>
              <w:rPr>
                <w:sz w:val="22"/>
              </w:rPr>
            </w:pPr>
            <w:r>
              <w:t>2,28</w:t>
            </w:r>
          </w:p>
        </w:tc>
        <w:tc>
          <w:tcPr>
            <w:tcW w:w="922" w:type="dxa"/>
            <w:hideMark/>
          </w:tcPr>
          <w:p w14:paraId="763228D0" w14:textId="77777777" w:rsidR="00962D66" w:rsidRDefault="00962D66">
            <w:pPr>
              <w:keepNext/>
              <w:keepLines/>
              <w:jc w:val="center"/>
              <w:rPr>
                <w:sz w:val="22"/>
              </w:rPr>
            </w:pPr>
            <w:r>
              <w:t>1,78</w:t>
            </w:r>
          </w:p>
        </w:tc>
        <w:tc>
          <w:tcPr>
            <w:tcW w:w="922" w:type="dxa"/>
            <w:hideMark/>
          </w:tcPr>
          <w:p w14:paraId="7D54A407" w14:textId="77777777" w:rsidR="00962D66" w:rsidRDefault="00962D66">
            <w:pPr>
              <w:keepNext/>
              <w:keepLines/>
              <w:jc w:val="center"/>
              <w:rPr>
                <w:sz w:val="22"/>
              </w:rPr>
            </w:pPr>
            <w:r>
              <w:t>1,96</w:t>
            </w:r>
          </w:p>
        </w:tc>
      </w:tr>
      <w:tr w:rsidR="00962D66" w14:paraId="3D111E39" w14:textId="77777777" w:rsidTr="000A3618">
        <w:tc>
          <w:tcPr>
            <w:tcW w:w="1134" w:type="dxa"/>
            <w:tcBorders>
              <w:top w:val="single" w:sz="4" w:space="0" w:color="auto"/>
              <w:left w:val="nil"/>
              <w:bottom w:val="single" w:sz="4" w:space="0" w:color="auto"/>
              <w:right w:val="single" w:sz="4" w:space="0" w:color="auto"/>
            </w:tcBorders>
            <w:hideMark/>
          </w:tcPr>
          <w:p w14:paraId="438968AC" w14:textId="77777777" w:rsidR="00962D66" w:rsidRDefault="00962D66">
            <w:pPr>
              <w:keepNext/>
              <w:keepLines/>
              <w:rPr>
                <w:sz w:val="22"/>
              </w:rPr>
            </w:pPr>
            <w:r>
              <w:t>Media</w:t>
            </w:r>
          </w:p>
        </w:tc>
        <w:tc>
          <w:tcPr>
            <w:tcW w:w="1188" w:type="dxa"/>
            <w:tcBorders>
              <w:top w:val="single" w:sz="4" w:space="0" w:color="auto"/>
              <w:left w:val="nil"/>
              <w:bottom w:val="single" w:sz="4" w:space="0" w:color="auto"/>
              <w:right w:val="nil"/>
            </w:tcBorders>
            <w:hideMark/>
          </w:tcPr>
          <w:p w14:paraId="09815D9D" w14:textId="77777777" w:rsidR="00962D66" w:rsidRDefault="00962D66">
            <w:pPr>
              <w:keepNext/>
              <w:keepLines/>
              <w:jc w:val="center"/>
              <w:rPr>
                <w:sz w:val="22"/>
              </w:rPr>
            </w:pPr>
            <w:r>
              <w:t>70</w:t>
            </w:r>
          </w:p>
        </w:tc>
        <w:tc>
          <w:tcPr>
            <w:tcW w:w="1755" w:type="dxa"/>
            <w:tcBorders>
              <w:top w:val="single" w:sz="4" w:space="0" w:color="auto"/>
              <w:left w:val="nil"/>
              <w:bottom w:val="single" w:sz="4" w:space="0" w:color="auto"/>
              <w:right w:val="single" w:sz="4" w:space="0" w:color="auto"/>
            </w:tcBorders>
            <w:hideMark/>
          </w:tcPr>
          <w:p w14:paraId="42F0FC51" w14:textId="77777777" w:rsidR="00962D66" w:rsidRDefault="00962D66">
            <w:pPr>
              <w:keepNext/>
              <w:keepLines/>
              <w:jc w:val="center"/>
              <w:rPr>
                <w:sz w:val="22"/>
              </w:rPr>
            </w:pPr>
            <w:r>
              <w:t>2,15</w:t>
            </w:r>
          </w:p>
        </w:tc>
        <w:tc>
          <w:tcPr>
            <w:tcW w:w="922" w:type="dxa"/>
            <w:tcBorders>
              <w:top w:val="single" w:sz="4" w:space="0" w:color="auto"/>
              <w:left w:val="nil"/>
              <w:bottom w:val="single" w:sz="4" w:space="0" w:color="auto"/>
              <w:right w:val="nil"/>
            </w:tcBorders>
            <w:hideMark/>
          </w:tcPr>
          <w:p w14:paraId="320C96AE" w14:textId="77777777" w:rsidR="00962D66" w:rsidRDefault="00962D66">
            <w:pPr>
              <w:keepNext/>
              <w:keepLines/>
              <w:jc w:val="center"/>
              <w:rPr>
                <w:sz w:val="22"/>
              </w:rPr>
            </w:pPr>
            <w:r>
              <w:t>2,40</w:t>
            </w:r>
          </w:p>
        </w:tc>
        <w:tc>
          <w:tcPr>
            <w:tcW w:w="922" w:type="dxa"/>
            <w:tcBorders>
              <w:top w:val="single" w:sz="4" w:space="0" w:color="auto"/>
              <w:left w:val="nil"/>
              <w:bottom w:val="single" w:sz="4" w:space="0" w:color="auto"/>
              <w:right w:val="nil"/>
            </w:tcBorders>
            <w:hideMark/>
          </w:tcPr>
          <w:p w14:paraId="27FD503A" w14:textId="77777777" w:rsidR="00962D66" w:rsidRDefault="00962D66">
            <w:pPr>
              <w:keepNext/>
              <w:keepLines/>
              <w:jc w:val="center"/>
              <w:rPr>
                <w:sz w:val="22"/>
              </w:rPr>
            </w:pPr>
            <w:r>
              <w:t>2,02</w:t>
            </w:r>
          </w:p>
        </w:tc>
        <w:tc>
          <w:tcPr>
            <w:tcW w:w="922" w:type="dxa"/>
            <w:tcBorders>
              <w:top w:val="single" w:sz="4" w:space="0" w:color="auto"/>
              <w:left w:val="nil"/>
              <w:bottom w:val="single" w:sz="4" w:space="0" w:color="auto"/>
              <w:right w:val="nil"/>
            </w:tcBorders>
            <w:hideMark/>
          </w:tcPr>
          <w:p w14:paraId="3BFB91B2" w14:textId="77777777" w:rsidR="00962D66" w:rsidRDefault="00962D66">
            <w:pPr>
              <w:keepNext/>
              <w:keepLines/>
              <w:jc w:val="center"/>
              <w:rPr>
                <w:sz w:val="22"/>
              </w:rPr>
            </w:pPr>
            <w:r>
              <w:t>2,04</w:t>
            </w:r>
          </w:p>
        </w:tc>
      </w:tr>
      <w:tr w:rsidR="00962D66" w14:paraId="4F5A5FE7" w14:textId="77777777" w:rsidTr="000A3618">
        <w:tc>
          <w:tcPr>
            <w:tcW w:w="1134" w:type="dxa"/>
            <w:tcBorders>
              <w:top w:val="nil"/>
              <w:left w:val="nil"/>
              <w:bottom w:val="nil"/>
              <w:right w:val="single" w:sz="4" w:space="0" w:color="auto"/>
            </w:tcBorders>
            <w:hideMark/>
          </w:tcPr>
          <w:p w14:paraId="54C15243" w14:textId="77777777" w:rsidR="00962D66" w:rsidRDefault="00962D66">
            <w:pPr>
              <w:rPr>
                <w:sz w:val="22"/>
              </w:rPr>
            </w:pPr>
            <w:r>
              <w:t>C1</w:t>
            </w:r>
          </w:p>
        </w:tc>
        <w:tc>
          <w:tcPr>
            <w:tcW w:w="1188" w:type="dxa"/>
            <w:hideMark/>
          </w:tcPr>
          <w:p w14:paraId="177DC137" w14:textId="77777777" w:rsidR="00962D66" w:rsidRDefault="00962D66">
            <w:pPr>
              <w:jc w:val="center"/>
              <w:rPr>
                <w:sz w:val="22"/>
              </w:rPr>
            </w:pPr>
            <w:r>
              <w:t>52</w:t>
            </w:r>
          </w:p>
        </w:tc>
        <w:tc>
          <w:tcPr>
            <w:tcW w:w="1755" w:type="dxa"/>
            <w:tcBorders>
              <w:top w:val="nil"/>
              <w:left w:val="nil"/>
              <w:bottom w:val="nil"/>
              <w:right w:val="single" w:sz="4" w:space="0" w:color="auto"/>
            </w:tcBorders>
            <w:hideMark/>
          </w:tcPr>
          <w:p w14:paraId="4E6A0B89" w14:textId="77777777" w:rsidR="00962D66" w:rsidRDefault="00962D66">
            <w:pPr>
              <w:jc w:val="center"/>
              <w:rPr>
                <w:sz w:val="22"/>
              </w:rPr>
            </w:pPr>
            <w:r>
              <w:t>2,19</w:t>
            </w:r>
          </w:p>
        </w:tc>
        <w:tc>
          <w:tcPr>
            <w:tcW w:w="922" w:type="dxa"/>
            <w:hideMark/>
          </w:tcPr>
          <w:p w14:paraId="55495538" w14:textId="77777777" w:rsidR="00962D66" w:rsidRDefault="00962D66">
            <w:pPr>
              <w:jc w:val="center"/>
              <w:rPr>
                <w:sz w:val="22"/>
              </w:rPr>
            </w:pPr>
            <w:r>
              <w:t>2,32</w:t>
            </w:r>
          </w:p>
        </w:tc>
        <w:tc>
          <w:tcPr>
            <w:tcW w:w="922" w:type="dxa"/>
            <w:hideMark/>
          </w:tcPr>
          <w:p w14:paraId="79572600" w14:textId="77777777" w:rsidR="00962D66" w:rsidRDefault="00962D66">
            <w:pPr>
              <w:jc w:val="center"/>
              <w:rPr>
                <w:sz w:val="22"/>
              </w:rPr>
            </w:pPr>
            <w:r>
              <w:t>2,08</w:t>
            </w:r>
          </w:p>
        </w:tc>
        <w:tc>
          <w:tcPr>
            <w:tcW w:w="922" w:type="dxa"/>
            <w:hideMark/>
          </w:tcPr>
          <w:p w14:paraId="1F59B3FB" w14:textId="77777777" w:rsidR="00962D66" w:rsidRDefault="00962D66">
            <w:pPr>
              <w:jc w:val="center"/>
            </w:pPr>
            <w:r>
              <w:t>2,17</w:t>
            </w:r>
          </w:p>
        </w:tc>
      </w:tr>
    </w:tbl>
    <w:p w14:paraId="591DF1D7" w14:textId="77777777" w:rsidR="00962D66" w:rsidRDefault="00962D66" w:rsidP="00962D66"/>
    <w:p w14:paraId="6CD3A589" w14:textId="77777777" w:rsidR="00962D66" w:rsidRPr="00962D66" w:rsidRDefault="00962D66" w:rsidP="00962D66">
      <w:r>
        <w:t>9.8.4</w:t>
      </w:r>
      <w:r>
        <w:tab/>
        <w:t xml:space="preserve">El cuadro 4 muestra los datos del análisis de la varianza (basado únicamente en las variedades comparables) de los valores ajustados de los logaritmos de los DE. De este análisis se obtiene la estimación de la variabilidad de la homogeneidad de las variedades comparables: V=0,0202. </w:t>
      </w:r>
    </w:p>
    <w:p w14:paraId="0E827035" w14:textId="77777777" w:rsidR="00962D66" w:rsidRPr="00962D66" w:rsidRDefault="00962D66" w:rsidP="00962D66">
      <w:pPr>
        <w:spacing w:line="360" w:lineRule="auto"/>
      </w:pPr>
    </w:p>
    <w:p w14:paraId="3D176969" w14:textId="77777777" w:rsidR="00962D66" w:rsidRPr="00962D66" w:rsidRDefault="00962D66" w:rsidP="00962D66">
      <w:pPr>
        <w:keepNext/>
        <w:keepLines/>
        <w:rPr>
          <w:b/>
        </w:rPr>
      </w:pPr>
      <w:r>
        <w:rPr>
          <w:b/>
        </w:rPr>
        <w:t xml:space="preserve">Cuadro 4: Datos del ejemplo: cuadro de análisis de la varianza de los valores ajustados de </w:t>
      </w:r>
      <w:proofErr w:type="spellStart"/>
      <w:r>
        <w:rPr>
          <w:b/>
        </w:rPr>
        <w:t>ln</w:t>
      </w:r>
      <w:proofErr w:type="spellEnd"/>
      <w:r>
        <w:rPr>
          <w:b/>
        </w:rPr>
        <w:t xml:space="preserve"> (DE+1)</w:t>
      </w:r>
    </w:p>
    <w:p w14:paraId="4633B7E9" w14:textId="77777777" w:rsidR="00962D66" w:rsidRPr="00962D66" w:rsidRDefault="00962D66" w:rsidP="00962D66">
      <w:pPr>
        <w:keepNext/>
        <w:keepLines/>
        <w:rPr>
          <w:b/>
        </w:rPr>
      </w:pPr>
    </w:p>
    <w:tbl>
      <w:tblPr>
        <w:tblW w:w="0" w:type="auto"/>
        <w:tblLayout w:type="fixed"/>
        <w:tblLook w:val="04A0" w:firstRow="1" w:lastRow="0" w:firstColumn="1" w:lastColumn="0" w:noHBand="0" w:noVBand="1"/>
      </w:tblPr>
      <w:tblGrid>
        <w:gridCol w:w="3305"/>
        <w:gridCol w:w="1277"/>
        <w:gridCol w:w="1230"/>
        <w:gridCol w:w="1363"/>
      </w:tblGrid>
      <w:tr w:rsidR="00962D66" w14:paraId="59132F32" w14:textId="77777777" w:rsidTr="000A3618">
        <w:tc>
          <w:tcPr>
            <w:tcW w:w="3305" w:type="dxa"/>
            <w:tcBorders>
              <w:top w:val="nil"/>
              <w:left w:val="nil"/>
              <w:bottom w:val="single" w:sz="4" w:space="0" w:color="auto"/>
              <w:right w:val="single" w:sz="4" w:space="0" w:color="auto"/>
            </w:tcBorders>
            <w:hideMark/>
          </w:tcPr>
          <w:p w14:paraId="49234C85" w14:textId="77777777" w:rsidR="00962D66" w:rsidRDefault="00962D66">
            <w:pPr>
              <w:keepNext/>
              <w:keepLines/>
            </w:pPr>
            <w:r>
              <w:t>Fuente</w:t>
            </w:r>
          </w:p>
        </w:tc>
        <w:tc>
          <w:tcPr>
            <w:tcW w:w="1277" w:type="dxa"/>
            <w:tcBorders>
              <w:top w:val="nil"/>
              <w:left w:val="nil"/>
              <w:bottom w:val="single" w:sz="4" w:space="0" w:color="auto"/>
              <w:right w:val="nil"/>
            </w:tcBorders>
            <w:hideMark/>
          </w:tcPr>
          <w:p w14:paraId="6A3B7337" w14:textId="77777777" w:rsidR="00962D66" w:rsidRDefault="00962D66">
            <w:pPr>
              <w:keepNext/>
              <w:keepLines/>
              <w:jc w:val="center"/>
            </w:pPr>
            <w:r>
              <w:t>Grados de</w:t>
            </w:r>
          </w:p>
          <w:p w14:paraId="05BFEA36" w14:textId="77777777" w:rsidR="00962D66" w:rsidRDefault="00962D66">
            <w:pPr>
              <w:keepNext/>
              <w:keepLines/>
              <w:jc w:val="center"/>
            </w:pPr>
            <w:r>
              <w:t>libertad</w:t>
            </w:r>
          </w:p>
        </w:tc>
        <w:tc>
          <w:tcPr>
            <w:tcW w:w="1230" w:type="dxa"/>
            <w:tcBorders>
              <w:top w:val="nil"/>
              <w:left w:val="nil"/>
              <w:bottom w:val="single" w:sz="4" w:space="0" w:color="auto"/>
              <w:right w:val="nil"/>
            </w:tcBorders>
            <w:hideMark/>
          </w:tcPr>
          <w:p w14:paraId="2E88DC4E" w14:textId="77777777" w:rsidR="00962D66" w:rsidRDefault="00962D66">
            <w:pPr>
              <w:keepNext/>
              <w:keepLines/>
              <w:jc w:val="center"/>
            </w:pPr>
            <w:r>
              <w:t>Sumas de cuadrados</w:t>
            </w:r>
          </w:p>
          <w:p w14:paraId="53786923" w14:textId="77777777" w:rsidR="00962D66" w:rsidRDefault="00962D66">
            <w:pPr>
              <w:keepNext/>
              <w:keepLines/>
              <w:jc w:val="center"/>
            </w:pPr>
          </w:p>
        </w:tc>
        <w:tc>
          <w:tcPr>
            <w:tcW w:w="1363" w:type="dxa"/>
            <w:tcBorders>
              <w:top w:val="nil"/>
              <w:left w:val="nil"/>
              <w:bottom w:val="single" w:sz="4" w:space="0" w:color="auto"/>
              <w:right w:val="nil"/>
            </w:tcBorders>
            <w:hideMark/>
          </w:tcPr>
          <w:p w14:paraId="4D664486" w14:textId="77777777" w:rsidR="00962D66" w:rsidRDefault="00962D66">
            <w:pPr>
              <w:keepNext/>
              <w:keepLines/>
              <w:jc w:val="center"/>
            </w:pPr>
            <w:r>
              <w:t>Cuadrados medios</w:t>
            </w:r>
          </w:p>
          <w:p w14:paraId="675F963A" w14:textId="77777777" w:rsidR="00962D66" w:rsidRDefault="00962D66">
            <w:pPr>
              <w:keepNext/>
              <w:keepLines/>
              <w:jc w:val="center"/>
            </w:pPr>
          </w:p>
        </w:tc>
      </w:tr>
      <w:tr w:rsidR="00962D66" w14:paraId="0A03DDE8" w14:textId="77777777" w:rsidTr="000A3618">
        <w:tc>
          <w:tcPr>
            <w:tcW w:w="3305" w:type="dxa"/>
            <w:tcBorders>
              <w:top w:val="nil"/>
              <w:left w:val="nil"/>
              <w:bottom w:val="nil"/>
              <w:right w:val="single" w:sz="4" w:space="0" w:color="auto"/>
            </w:tcBorders>
            <w:hideMark/>
          </w:tcPr>
          <w:p w14:paraId="5006823B" w14:textId="77777777" w:rsidR="00962D66" w:rsidRDefault="00962D66">
            <w:pPr>
              <w:keepNext/>
              <w:keepLines/>
            </w:pPr>
            <w:r>
              <w:t>Año</w:t>
            </w:r>
          </w:p>
        </w:tc>
        <w:tc>
          <w:tcPr>
            <w:tcW w:w="1277" w:type="dxa"/>
            <w:hideMark/>
          </w:tcPr>
          <w:p w14:paraId="24BEEEF2" w14:textId="77777777" w:rsidR="00962D66" w:rsidRDefault="00962D66">
            <w:pPr>
              <w:keepNext/>
              <w:keepLines/>
              <w:jc w:val="center"/>
            </w:pPr>
            <w:r>
              <w:t>2</w:t>
            </w:r>
          </w:p>
        </w:tc>
        <w:tc>
          <w:tcPr>
            <w:tcW w:w="1230" w:type="dxa"/>
            <w:hideMark/>
          </w:tcPr>
          <w:p w14:paraId="4BE187C4" w14:textId="77777777" w:rsidR="00962D66" w:rsidRDefault="00962D66">
            <w:pPr>
              <w:keepNext/>
              <w:keepLines/>
              <w:jc w:val="center"/>
            </w:pPr>
            <w:r>
              <w:t>1,0196</w:t>
            </w:r>
          </w:p>
        </w:tc>
        <w:tc>
          <w:tcPr>
            <w:tcW w:w="1363" w:type="dxa"/>
            <w:hideMark/>
          </w:tcPr>
          <w:p w14:paraId="2622397B" w14:textId="77777777" w:rsidR="00962D66" w:rsidRDefault="00962D66">
            <w:pPr>
              <w:keepNext/>
              <w:keepLines/>
              <w:jc w:val="center"/>
            </w:pPr>
            <w:r>
              <w:t>0,5098</w:t>
            </w:r>
          </w:p>
        </w:tc>
      </w:tr>
      <w:tr w:rsidR="00962D66" w14:paraId="0FBDC79F" w14:textId="77777777" w:rsidTr="000A3618">
        <w:tc>
          <w:tcPr>
            <w:tcW w:w="3305" w:type="dxa"/>
            <w:tcBorders>
              <w:top w:val="nil"/>
              <w:left w:val="nil"/>
              <w:bottom w:val="single" w:sz="4" w:space="0" w:color="auto"/>
              <w:right w:val="single" w:sz="4" w:space="0" w:color="auto"/>
            </w:tcBorders>
            <w:hideMark/>
          </w:tcPr>
          <w:p w14:paraId="5164C5ED" w14:textId="77777777" w:rsidR="00962D66" w:rsidRDefault="00962D66">
            <w:pPr>
              <w:keepNext/>
              <w:keepLines/>
            </w:pPr>
            <w:r>
              <w:t xml:space="preserve">Variedades (medias </w:t>
            </w:r>
            <w:proofErr w:type="spellStart"/>
            <w:r>
              <w:t>intranuales</w:t>
            </w:r>
            <w:proofErr w:type="spellEnd"/>
            <w:r>
              <w:t>) (=residual)</w:t>
            </w:r>
          </w:p>
        </w:tc>
        <w:tc>
          <w:tcPr>
            <w:tcW w:w="1277" w:type="dxa"/>
            <w:tcBorders>
              <w:top w:val="nil"/>
              <w:left w:val="nil"/>
              <w:bottom w:val="single" w:sz="4" w:space="0" w:color="auto"/>
              <w:right w:val="nil"/>
            </w:tcBorders>
            <w:hideMark/>
          </w:tcPr>
          <w:p w14:paraId="2209FB3A" w14:textId="77777777" w:rsidR="00962D66" w:rsidRDefault="00962D66">
            <w:pPr>
              <w:keepNext/>
              <w:keepLines/>
              <w:jc w:val="center"/>
            </w:pPr>
            <w:r>
              <w:t>30</w:t>
            </w:r>
          </w:p>
        </w:tc>
        <w:tc>
          <w:tcPr>
            <w:tcW w:w="1230" w:type="dxa"/>
            <w:tcBorders>
              <w:top w:val="nil"/>
              <w:left w:val="nil"/>
              <w:bottom w:val="single" w:sz="4" w:space="0" w:color="auto"/>
              <w:right w:val="nil"/>
            </w:tcBorders>
            <w:hideMark/>
          </w:tcPr>
          <w:p w14:paraId="73F7A9A6" w14:textId="77777777" w:rsidR="00962D66" w:rsidRDefault="00962D66">
            <w:pPr>
              <w:keepNext/>
              <w:keepLines/>
              <w:jc w:val="center"/>
            </w:pPr>
            <w:r>
              <w:t>0,6060</w:t>
            </w:r>
          </w:p>
        </w:tc>
        <w:tc>
          <w:tcPr>
            <w:tcW w:w="1363" w:type="dxa"/>
            <w:tcBorders>
              <w:top w:val="nil"/>
              <w:left w:val="nil"/>
              <w:bottom w:val="single" w:sz="4" w:space="0" w:color="auto"/>
              <w:right w:val="nil"/>
            </w:tcBorders>
            <w:hideMark/>
          </w:tcPr>
          <w:p w14:paraId="7F342D60" w14:textId="77777777" w:rsidR="00962D66" w:rsidRDefault="00962D66">
            <w:pPr>
              <w:keepNext/>
              <w:keepLines/>
              <w:jc w:val="center"/>
              <w:rPr>
                <w:b/>
              </w:rPr>
            </w:pPr>
            <w:r>
              <w:rPr>
                <w:b/>
                <w:bdr w:val="single" w:sz="4" w:space="0" w:color="auto" w:frame="1"/>
              </w:rPr>
              <w:t>0,0202</w:t>
            </w:r>
          </w:p>
        </w:tc>
      </w:tr>
      <w:tr w:rsidR="00962D66" w14:paraId="43DEDA7B" w14:textId="77777777" w:rsidTr="000A3618">
        <w:tc>
          <w:tcPr>
            <w:tcW w:w="3305" w:type="dxa"/>
            <w:tcBorders>
              <w:top w:val="nil"/>
              <w:left w:val="nil"/>
              <w:bottom w:val="nil"/>
              <w:right w:val="single" w:sz="4" w:space="0" w:color="auto"/>
            </w:tcBorders>
            <w:hideMark/>
          </w:tcPr>
          <w:p w14:paraId="7E9FC918" w14:textId="77777777" w:rsidR="00962D66" w:rsidRDefault="00962D66">
            <w:pPr>
              <w:keepNext/>
              <w:keepLines/>
            </w:pPr>
            <w:r>
              <w:t>Total</w:t>
            </w:r>
          </w:p>
        </w:tc>
        <w:tc>
          <w:tcPr>
            <w:tcW w:w="1277" w:type="dxa"/>
            <w:hideMark/>
          </w:tcPr>
          <w:p w14:paraId="52F28F9C" w14:textId="77777777" w:rsidR="00962D66" w:rsidRDefault="00962D66">
            <w:pPr>
              <w:keepNext/>
              <w:keepLines/>
              <w:jc w:val="center"/>
            </w:pPr>
            <w:r>
              <w:t>32</w:t>
            </w:r>
          </w:p>
        </w:tc>
        <w:tc>
          <w:tcPr>
            <w:tcW w:w="1230" w:type="dxa"/>
            <w:hideMark/>
          </w:tcPr>
          <w:p w14:paraId="3E7C311C" w14:textId="77777777" w:rsidR="00962D66" w:rsidRDefault="00962D66">
            <w:pPr>
              <w:keepNext/>
              <w:keepLines/>
              <w:jc w:val="center"/>
            </w:pPr>
            <w:r>
              <w:t>1,6256</w:t>
            </w:r>
          </w:p>
        </w:tc>
        <w:tc>
          <w:tcPr>
            <w:tcW w:w="1363" w:type="dxa"/>
          </w:tcPr>
          <w:p w14:paraId="3D74C60E" w14:textId="77777777" w:rsidR="00962D66" w:rsidRDefault="00962D66">
            <w:pPr>
              <w:keepNext/>
              <w:keepLines/>
              <w:jc w:val="center"/>
            </w:pPr>
          </w:p>
        </w:tc>
      </w:tr>
    </w:tbl>
    <w:p w14:paraId="577080E4" w14:textId="77777777" w:rsidR="00962D66" w:rsidRDefault="00962D66" w:rsidP="00962D66"/>
    <w:p w14:paraId="120D8D5D" w14:textId="77777777" w:rsidR="00962D66" w:rsidRDefault="00962D66" w:rsidP="00962D66"/>
    <w:p w14:paraId="2CF4D6CB" w14:textId="77777777" w:rsidR="00962D66" w:rsidRPr="00962D66" w:rsidRDefault="00962D66" w:rsidP="00962D66">
      <w:r>
        <w:t>9.8.5</w:t>
      </w:r>
      <w:r>
        <w:tab/>
        <w:t xml:space="preserve">El criterio de homogeneidad para un nivel de probabilidad del 0,2% se calcula mediante la fórmula siguiente: </w:t>
      </w:r>
    </w:p>
    <w:p w14:paraId="47E0F174" w14:textId="77777777" w:rsidR="00962D66" w:rsidRPr="00962D66" w:rsidRDefault="00962D66" w:rsidP="00962D66"/>
    <w:p w14:paraId="1B9BC277" w14:textId="3A32B4B8" w:rsidR="00962D66" w:rsidRDefault="000870B1" w:rsidP="00962D66">
      <w:pPr>
        <w:ind w:left="360"/>
        <w:jc w:val="center"/>
      </w:pPr>
      <w:r>
        <w:rPr>
          <w:position w:val="-30"/>
        </w:rPr>
        <w:pict w14:anchorId="652E3EF9">
          <v:shape id="_x0000_i1031" type="#_x0000_t75" style="width:360.65pt;height:38.2pt" fillcolor="window">
            <v:imagedata r:id="rId18" o:title=""/>
          </v:shape>
        </w:pict>
      </w:r>
    </w:p>
    <w:p w14:paraId="4180021B" w14:textId="77777777" w:rsidR="00962D66" w:rsidRDefault="00962D66" w:rsidP="00962D66"/>
    <w:p w14:paraId="66DDAC75" w14:textId="77777777" w:rsidR="00962D66" w:rsidRPr="00962D66" w:rsidRDefault="00962D66" w:rsidP="00962D66">
      <w:pPr>
        <w:ind w:left="993"/>
      </w:pPr>
      <w:r>
        <w:t xml:space="preserve">donde </w:t>
      </w:r>
      <w:proofErr w:type="spellStart"/>
      <w:r>
        <w:t>t</w:t>
      </w:r>
      <w:r>
        <w:rPr>
          <w:vertAlign w:val="subscript"/>
        </w:rPr>
        <w:t>p</w:t>
      </w:r>
      <w:proofErr w:type="spellEnd"/>
      <w:r>
        <w:t xml:space="preserve"> se toma del cuadro de t de </w:t>
      </w:r>
      <w:proofErr w:type="spellStart"/>
      <w:r>
        <w:t>Student</w:t>
      </w:r>
      <w:proofErr w:type="spellEnd"/>
      <w:r>
        <w:t xml:space="preserve"> con p=0,002 (una cola) y 30 grados de libertad. </w:t>
      </w:r>
    </w:p>
    <w:p w14:paraId="612DFEDC" w14:textId="77777777" w:rsidR="00962D66" w:rsidRPr="00962D66" w:rsidRDefault="00962D66" w:rsidP="00962D66">
      <w:pPr>
        <w:ind w:left="709"/>
      </w:pPr>
    </w:p>
    <w:p w14:paraId="3C972F84" w14:textId="40AAB5ED" w:rsidR="00962D66" w:rsidRPr="00962D66" w:rsidRDefault="00962D66" w:rsidP="00962D66">
      <w:r>
        <w:t>9.8.6</w:t>
      </w:r>
      <w:r>
        <w:tab/>
        <w:t xml:space="preserve">Las variedades con medias ajustadas de </w:t>
      </w:r>
      <w:proofErr w:type="spellStart"/>
      <w:r>
        <w:t>ln</w:t>
      </w:r>
      <w:proofErr w:type="spellEnd"/>
      <w:r>
        <w:t xml:space="preserve"> (DE+ 1) menores, o iguales, que 2,42 pueden considerarse homogéneas con respecto a este carácter.</w:t>
      </w:r>
      <w:r w:rsidR="007422AE">
        <w:t xml:space="preserve"> </w:t>
      </w:r>
      <w:r>
        <w:t xml:space="preserve">La variedad candidata C1 cumple este criterio. </w:t>
      </w:r>
    </w:p>
    <w:p w14:paraId="0F069C85" w14:textId="77777777" w:rsidR="00962D66" w:rsidRPr="00962D66" w:rsidRDefault="00962D66" w:rsidP="00962D66"/>
    <w:p w14:paraId="0BAF4B53" w14:textId="77777777" w:rsidR="00962D66" w:rsidRPr="00962D66" w:rsidRDefault="00962D66" w:rsidP="00962D66">
      <w:pPr>
        <w:rPr>
          <w:highlight w:val="lightGray"/>
          <w:u w:val="single"/>
        </w:rPr>
      </w:pPr>
      <w:r>
        <w:rPr>
          <w:highlight w:val="lightGray"/>
          <w:u w:val="single"/>
        </w:rPr>
        <w:t>9.9</w:t>
      </w:r>
      <w:r>
        <w:tab/>
      </w:r>
      <w:r>
        <w:rPr>
          <w:highlight w:val="lightGray"/>
          <w:u w:val="single"/>
        </w:rPr>
        <w:t>Extrapolación</w:t>
      </w:r>
    </w:p>
    <w:p w14:paraId="5EE95AAF" w14:textId="77777777" w:rsidR="00962D66" w:rsidRPr="00962D66" w:rsidRDefault="00962D66" w:rsidP="00962D66">
      <w:pPr>
        <w:ind w:left="1"/>
        <w:rPr>
          <w:highlight w:val="lightGray"/>
          <w:u w:val="single"/>
        </w:rPr>
      </w:pPr>
    </w:p>
    <w:p w14:paraId="3948D9DF" w14:textId="77777777" w:rsidR="00962D66" w:rsidRPr="00962D66" w:rsidRDefault="00962D66" w:rsidP="00962D66">
      <w:pPr>
        <w:rPr>
          <w:highlight w:val="lightGray"/>
          <w:u w:val="single"/>
        </w:rPr>
      </w:pPr>
      <w:r>
        <w:rPr>
          <w:highlight w:val="lightGray"/>
          <w:u w:val="single"/>
        </w:rPr>
        <w:t>9.9.1</w:t>
      </w:r>
      <w:r>
        <w:tab/>
      </w:r>
      <w:r>
        <w:rPr>
          <w:highlight w:val="lightGray"/>
          <w:u w:val="single"/>
        </w:rPr>
        <w:t>Si en una variedad candidata el nivel de expresión de un carácter no se corresponde con el observado en otras variedades, nos encontramos ante una “</w:t>
      </w:r>
      <w:proofErr w:type="spellStart"/>
      <w:r>
        <w:rPr>
          <w:highlight w:val="lightGray"/>
          <w:u w:val="single"/>
        </w:rPr>
        <w:t>extrapolation</w:t>
      </w:r>
      <w:proofErr w:type="spellEnd"/>
      <w:r>
        <w:rPr>
          <w:highlight w:val="lightGray"/>
          <w:u w:val="single"/>
        </w:rPr>
        <w:t>”.</w:t>
      </w:r>
    </w:p>
    <w:p w14:paraId="3ADB01E0" w14:textId="77777777" w:rsidR="00962D66" w:rsidRPr="00962D66" w:rsidRDefault="00962D66" w:rsidP="00962D66">
      <w:pPr>
        <w:rPr>
          <w:highlight w:val="lightGray"/>
          <w:u w:val="single"/>
        </w:rPr>
      </w:pPr>
    </w:p>
    <w:p w14:paraId="7EE3BB3F" w14:textId="77777777" w:rsidR="00962D66" w:rsidRPr="00962D66" w:rsidRDefault="00962D66" w:rsidP="00962D66">
      <w:pPr>
        <w:rPr>
          <w:highlight w:val="lightGray"/>
          <w:u w:val="single"/>
        </w:rPr>
      </w:pPr>
      <w:r>
        <w:rPr>
          <w:highlight w:val="lightGray"/>
          <w:u w:val="single"/>
        </w:rPr>
        <w:t>9.9.2</w:t>
      </w:r>
      <w:r>
        <w:tab/>
      </w:r>
      <w:r>
        <w:rPr>
          <w:highlight w:val="lightGray"/>
          <w:u w:val="single"/>
        </w:rPr>
        <w:t>En la Introducción General al examen de la distinción, la homogeneidad y la estabilidad y a la elaboración de descripciones armonizadas de las obtenciones vegetales (documento TG/1/3), se establece lo siguiente:</w:t>
      </w:r>
    </w:p>
    <w:p w14:paraId="01936E08" w14:textId="77777777" w:rsidR="00962D66" w:rsidRPr="00962D66" w:rsidRDefault="00962D66" w:rsidP="00AA39C1">
      <w:pPr>
        <w:rPr>
          <w:highlight w:val="lightGray"/>
          <w:u w:val="single"/>
        </w:rPr>
      </w:pPr>
    </w:p>
    <w:p w14:paraId="0FF0CC0D" w14:textId="77777777" w:rsidR="00962D66" w:rsidRPr="00962D66" w:rsidRDefault="00962D66" w:rsidP="00962D66">
      <w:pPr>
        <w:spacing w:after="240"/>
        <w:ind w:left="850" w:hanging="425"/>
        <w:rPr>
          <w:i/>
          <w:highlight w:val="lightGray"/>
          <w:u w:val="single"/>
        </w:rPr>
      </w:pPr>
      <w:r>
        <w:rPr>
          <w:i/>
          <w:highlight w:val="lightGray"/>
          <w:u w:val="single"/>
        </w:rPr>
        <w:t>“6.4.2.2.1 Para los caracteres medidos, el nivel de variación aceptable no deberá exceder significativamente el nivel de variación hallado en las variedades comparables ya conocidas.”</w:t>
      </w:r>
    </w:p>
    <w:p w14:paraId="23D0C978" w14:textId="77777777" w:rsidR="00962D66" w:rsidRPr="00962D66" w:rsidRDefault="00962D66" w:rsidP="00962D66">
      <w:pPr>
        <w:rPr>
          <w:u w:val="single"/>
        </w:rPr>
      </w:pPr>
      <w:r>
        <w:rPr>
          <w:highlight w:val="lightGray"/>
          <w:u w:val="single"/>
        </w:rPr>
        <w:t>9.9.3</w:t>
      </w:r>
      <w:r>
        <w:tab/>
      </w:r>
      <w:r>
        <w:rPr>
          <w:highlight w:val="lightGray"/>
          <w:u w:val="single"/>
        </w:rPr>
        <w:t>Si el nivel de expresión es muy diferente del de otras variedades evaluadas, se debe considerar si estas variedades son realmente comparables.</w:t>
      </w:r>
    </w:p>
    <w:p w14:paraId="1BCDCF29" w14:textId="77777777" w:rsidR="00962D66" w:rsidRPr="00962D66" w:rsidRDefault="00962D66" w:rsidP="00962D66">
      <w:pPr>
        <w:ind w:left="1"/>
      </w:pPr>
    </w:p>
    <w:p w14:paraId="41910976" w14:textId="77777777" w:rsidR="00962D66" w:rsidRPr="00962D66" w:rsidRDefault="00962D66" w:rsidP="00962D66"/>
    <w:p w14:paraId="7424C07A" w14:textId="77777777" w:rsidR="00962D66" w:rsidRPr="00962D66" w:rsidRDefault="00962D66" w:rsidP="00962D66">
      <w:pPr>
        <w:keepNext/>
        <w:spacing w:after="240"/>
        <w:outlineLvl w:val="2"/>
        <w:rPr>
          <w:u w:val="single"/>
        </w:rPr>
      </w:pPr>
      <w:bookmarkStart w:id="103" w:name="_Toc48731543"/>
      <w:bookmarkStart w:id="104" w:name="_Toc463359638"/>
      <w:bookmarkStart w:id="105" w:name="_Toc219640854"/>
      <w:bookmarkStart w:id="106" w:name="_Toc154368883"/>
      <w:bookmarkStart w:id="107" w:name="_Toc54546965"/>
      <w:r>
        <w:rPr>
          <w:u w:val="single"/>
        </w:rPr>
        <w:t>9.</w:t>
      </w:r>
      <w:r>
        <w:rPr>
          <w:strike/>
          <w:highlight w:val="lightGray"/>
          <w:u w:val="single"/>
        </w:rPr>
        <w:t xml:space="preserve"> 9</w:t>
      </w:r>
      <w:r>
        <w:rPr>
          <w:highlight w:val="lightGray"/>
          <w:u w:val="single"/>
        </w:rPr>
        <w:t>10</w:t>
      </w:r>
      <w:r>
        <w:tab/>
      </w:r>
      <w:r>
        <w:rPr>
          <w:u w:val="single"/>
        </w:rPr>
        <w:t>Aplicación del COYU</w:t>
      </w:r>
      <w:bookmarkEnd w:id="103"/>
      <w:bookmarkEnd w:id="104"/>
      <w:bookmarkEnd w:id="105"/>
      <w:bookmarkEnd w:id="106"/>
      <w:bookmarkEnd w:id="107"/>
    </w:p>
    <w:p w14:paraId="40F9114A" w14:textId="65BD87EA" w:rsidR="00962D66" w:rsidRPr="00962D66" w:rsidRDefault="00962D66" w:rsidP="00962D66">
      <w:pPr>
        <w:rPr>
          <w:u w:val="single"/>
        </w:rPr>
      </w:pPr>
      <w:bookmarkStart w:id="108" w:name="_Toc154368884"/>
      <w:r>
        <w:t>El criterio COYU puede aplicarse utilizando el módulo COYU del programa DUST para el análisis estadístico de datos de DHE,</w:t>
      </w:r>
      <w:r w:rsidR="007422AE">
        <w:t xml:space="preserve"> </w:t>
      </w:r>
      <w:r>
        <w:t>que puede solicitarse a la Dra. Sally Watson (correo-e: </w:t>
      </w:r>
      <w:r>
        <w:rPr>
          <w:color w:val="0000FF"/>
          <w:u w:val="single"/>
        </w:rPr>
        <w:t>info@afbini.gov.uk</w:t>
      </w:r>
      <w:r>
        <w:t>) o bien obtenerse en</w:t>
      </w:r>
      <w:r w:rsidR="000F4D7C">
        <w:t xml:space="preserve"> </w:t>
      </w:r>
      <w:r>
        <w:rPr>
          <w:strike/>
          <w:color w:val="0000FF"/>
          <w:highlight w:val="lightGray"/>
          <w:u w:val="single"/>
        </w:rPr>
        <w:t>http://www.afbini.gov.uk/dustnt.htm</w:t>
      </w:r>
      <w:r>
        <w:t xml:space="preserve"> </w:t>
      </w:r>
      <w:r>
        <w:rPr>
          <w:color w:val="0000FF"/>
          <w:highlight w:val="lightGray"/>
          <w:u w:val="single"/>
        </w:rPr>
        <w:t>https://www.afbini.gov.uk/articles/distinctness-uniformity-and-stability-trials-dust-software</w:t>
      </w:r>
      <w:r>
        <w:rPr>
          <w:i/>
          <w:highlight w:val="lightGray"/>
          <w:u w:val="single"/>
        </w:rPr>
        <w:t>.</w:t>
      </w:r>
      <w:r>
        <w:rPr>
          <w:u w:val="single"/>
        </w:rPr>
        <w:t xml:space="preserve"> </w:t>
      </w:r>
    </w:p>
    <w:p w14:paraId="2E191F39" w14:textId="77777777" w:rsidR="00962D66" w:rsidRPr="00962D66" w:rsidRDefault="00962D66" w:rsidP="00962D66"/>
    <w:p w14:paraId="14CF914C" w14:textId="77777777" w:rsidR="00962D66" w:rsidRPr="00962D66" w:rsidRDefault="00962D66" w:rsidP="00962D66"/>
    <w:p w14:paraId="7A05BDF0" w14:textId="77777777" w:rsidR="00962D66" w:rsidRPr="00962D66" w:rsidRDefault="00962D66" w:rsidP="00962D66">
      <w:pPr>
        <w:keepNext/>
        <w:spacing w:after="240"/>
        <w:outlineLvl w:val="2"/>
        <w:rPr>
          <w:u w:val="single"/>
        </w:rPr>
      </w:pPr>
      <w:bookmarkStart w:id="109" w:name="_Toc48731544"/>
      <w:bookmarkStart w:id="110" w:name="_Toc463359639"/>
      <w:bookmarkStart w:id="111" w:name="_Toc219640855"/>
      <w:bookmarkStart w:id="112" w:name="_Toc54546966"/>
      <w:r>
        <w:rPr>
          <w:u w:val="single"/>
        </w:rPr>
        <w:t>9.</w:t>
      </w:r>
      <w:r>
        <w:rPr>
          <w:strike/>
          <w:highlight w:val="lightGray"/>
          <w:u w:val="single"/>
        </w:rPr>
        <w:t xml:space="preserve"> 10</w:t>
      </w:r>
      <w:r>
        <w:rPr>
          <w:highlight w:val="lightGray"/>
          <w:u w:val="single"/>
        </w:rPr>
        <w:t>11</w:t>
      </w:r>
      <w:r>
        <w:tab/>
      </w:r>
      <w:r>
        <w:rPr>
          <w:u w:val="single"/>
        </w:rPr>
        <w:t>Programa informático para el COYU</w:t>
      </w:r>
      <w:bookmarkEnd w:id="108"/>
      <w:bookmarkEnd w:id="109"/>
      <w:bookmarkEnd w:id="110"/>
      <w:bookmarkEnd w:id="111"/>
      <w:bookmarkEnd w:id="112"/>
    </w:p>
    <w:p w14:paraId="49549C45" w14:textId="77777777" w:rsidR="00962D66" w:rsidRPr="00962D66" w:rsidRDefault="00962D66" w:rsidP="00962D66">
      <w:pPr>
        <w:keepNext/>
        <w:spacing w:after="240"/>
        <w:ind w:left="851" w:hanging="851"/>
        <w:outlineLvl w:val="3"/>
        <w:rPr>
          <w:i/>
        </w:rPr>
      </w:pPr>
      <w:bookmarkStart w:id="113" w:name="_Toc463359640"/>
      <w:bookmarkStart w:id="114" w:name="_Toc219640856"/>
      <w:bookmarkStart w:id="115" w:name="_Toc154368885"/>
      <w:r>
        <w:rPr>
          <w:i/>
        </w:rPr>
        <w:t>9.</w:t>
      </w:r>
      <w:r>
        <w:rPr>
          <w:i/>
          <w:strike/>
          <w:highlight w:val="lightGray"/>
        </w:rPr>
        <w:t xml:space="preserve"> 10</w:t>
      </w:r>
      <w:r>
        <w:rPr>
          <w:i/>
          <w:highlight w:val="lightGray"/>
          <w:u w:val="single"/>
        </w:rPr>
        <w:t>11</w:t>
      </w:r>
      <w:r>
        <w:rPr>
          <w:i/>
        </w:rPr>
        <w:t>.1</w:t>
      </w:r>
      <w:r>
        <w:tab/>
      </w:r>
      <w:r>
        <w:rPr>
          <w:i/>
        </w:rPr>
        <w:t>Programa informático DUST</w:t>
      </w:r>
      <w:bookmarkEnd w:id="113"/>
      <w:bookmarkEnd w:id="114"/>
      <w:bookmarkEnd w:id="115"/>
    </w:p>
    <w:p w14:paraId="4DFBD51D" w14:textId="77777777" w:rsidR="00962D66" w:rsidRPr="00962D66" w:rsidRDefault="00962D66" w:rsidP="00962D66">
      <w:r>
        <w:t>9.</w:t>
      </w:r>
      <w:r>
        <w:rPr>
          <w:strike/>
          <w:highlight w:val="lightGray"/>
        </w:rPr>
        <w:t xml:space="preserve"> 10</w:t>
      </w:r>
      <w:r>
        <w:rPr>
          <w:highlight w:val="lightGray"/>
          <w:u w:val="single"/>
        </w:rPr>
        <w:t>11</w:t>
      </w:r>
      <w:r>
        <w:t>.1.1</w:t>
      </w:r>
      <w:r>
        <w:tab/>
        <w:t xml:space="preserve">El cuadro A1 muestra el resultado principal del módulo para el COYU del programa DUST. Es un resumen de los resultados de los análisis de los DE </w:t>
      </w:r>
      <w:proofErr w:type="spellStart"/>
      <w:r>
        <w:t>intraparcelarios</w:t>
      </w:r>
      <w:proofErr w:type="spellEnd"/>
      <w:r>
        <w:t xml:space="preserve"> correspondientes a 49 variedades de </w:t>
      </w:r>
      <w:proofErr w:type="spellStart"/>
      <w:r>
        <w:t>raygrás</w:t>
      </w:r>
      <w:proofErr w:type="spellEnd"/>
      <w:r>
        <w:t xml:space="preserve"> inglés examinadas durante tres años. En el cuadro A2 se proporciona información complementaria, con datos sobre el análisis de un único carácter: la fecha de espigado. Obsérvese que el cuadro de análisis de la varianza que se proporciona tiene una fuente de variación adicional; la varianza, V, de los valores ajustados de </w:t>
      </w:r>
      <w:proofErr w:type="spellStart"/>
      <w:r>
        <w:t>ln</w:t>
      </w:r>
      <w:proofErr w:type="spellEnd"/>
      <w:r>
        <w:t xml:space="preserve"> DE se calcula combinando las variaciones de las fuentes variedades y residual. </w:t>
      </w:r>
    </w:p>
    <w:p w14:paraId="512B8F67" w14:textId="77777777" w:rsidR="00962D66" w:rsidRPr="00962D66" w:rsidRDefault="00962D66" w:rsidP="00962D66"/>
    <w:p w14:paraId="0F294268" w14:textId="77777777" w:rsidR="00962D66" w:rsidRPr="00962D66" w:rsidRDefault="00962D66" w:rsidP="00962D66">
      <w:r>
        <w:t>9.</w:t>
      </w:r>
      <w:r>
        <w:rPr>
          <w:strike/>
          <w:highlight w:val="lightGray"/>
        </w:rPr>
        <w:t xml:space="preserve"> 10</w:t>
      </w:r>
      <w:r>
        <w:rPr>
          <w:highlight w:val="lightGray"/>
          <w:u w:val="single"/>
        </w:rPr>
        <w:t>11</w:t>
      </w:r>
      <w:r>
        <w:t>.1.2</w:t>
      </w:r>
      <w:r>
        <w:tab/>
        <w:t xml:space="preserve">En el cuadro A1, el DE ajustado de cada variedad se expresa como porcentaje del DE medio para todas las variedades comparables. La cifra 100 indica una variedad con homogeneidad media; una variedad con un valor menor que 100 indica buena homogeneidad; y una variedad con un valor mucho mayor que 100 indica poca homogeneidad para ese carácter. La falta de homogeneidad en un carácter se corrobora generalmente por la falta de homogeneidad en caracteres conexos. </w:t>
      </w:r>
    </w:p>
    <w:p w14:paraId="3CE5370B" w14:textId="77777777" w:rsidR="00962D66" w:rsidRPr="00962D66" w:rsidRDefault="00962D66" w:rsidP="00962D66"/>
    <w:p w14:paraId="407D81BB" w14:textId="2BA037BC" w:rsidR="00962D66" w:rsidRPr="00962D66" w:rsidRDefault="00962D66" w:rsidP="00962D66">
      <w:r>
        <w:t>9.</w:t>
      </w:r>
      <w:r>
        <w:rPr>
          <w:strike/>
          <w:highlight w:val="lightGray"/>
        </w:rPr>
        <w:t xml:space="preserve"> 10</w:t>
      </w:r>
      <w:r>
        <w:rPr>
          <w:highlight w:val="lightGray"/>
          <w:u w:val="single"/>
        </w:rPr>
        <w:t>11</w:t>
      </w:r>
      <w:r>
        <w:t>.1.3</w:t>
      </w:r>
      <w:r>
        <w:tab/>
        <w:t xml:space="preserve">Los símbolos “*” y “+” a la derecha de los porcentajes identifican a las variedades cuyos DE exceden el criterio COYU después de tres y dos años, respectivamente. El símbolo “:” indica </w:t>
      </w:r>
      <w:proofErr w:type="gramStart"/>
      <w:r>
        <w:t>que</w:t>
      </w:r>
      <w:proofErr w:type="gramEnd"/>
      <w:r>
        <w:t xml:space="preserve"> tras dos años, la homogeneidad no es todavía aceptable y debería considerarse someter la variedad a ensayo un año adicional. Obsérvese que para este ejemplo se utiliza un nivel de probabilidad del 0,2% para el ensayo de tres años. Para la toma de decisiones tempranas, a los dos años, se utilizan niveles de probabilidad del 2% y el</w:t>
      </w:r>
      <w:r w:rsidR="000F4D7C">
        <w:t> </w:t>
      </w:r>
      <w:r>
        <w:t>0,2% para aceptar y rechazar variedades, respectivamente. Se determinó, mediante la aplicación del criterio</w:t>
      </w:r>
      <w:r w:rsidR="000F4D7C">
        <w:t> </w:t>
      </w:r>
      <w:r>
        <w:t xml:space="preserve">COYU, que todas las variedades candidatas tenían homogeneidad aceptable para los 8 caracteres. </w:t>
      </w:r>
    </w:p>
    <w:p w14:paraId="29E6A985" w14:textId="77777777" w:rsidR="00962D66" w:rsidRPr="00962D66" w:rsidRDefault="00962D66" w:rsidP="00962D66"/>
    <w:p w14:paraId="11020AD7" w14:textId="77777777" w:rsidR="00962D66" w:rsidRPr="00962D66" w:rsidRDefault="00962D66" w:rsidP="00962D66">
      <w:r>
        <w:t>9.</w:t>
      </w:r>
      <w:r>
        <w:rPr>
          <w:strike/>
          <w:highlight w:val="lightGray"/>
        </w:rPr>
        <w:t xml:space="preserve"> 10</w:t>
      </w:r>
      <w:r>
        <w:rPr>
          <w:highlight w:val="lightGray"/>
          <w:u w:val="single"/>
        </w:rPr>
        <w:t>11</w:t>
      </w:r>
      <w:r>
        <w:t>.1.4</w:t>
      </w:r>
      <w:r>
        <w:tab/>
        <w:t xml:space="preserve">Los números a la derecha de los porcentajes corresponden al número de años en que se supera el criterio de homogeneidad </w:t>
      </w:r>
      <w:proofErr w:type="spellStart"/>
      <w:r>
        <w:t>intranual</w:t>
      </w:r>
      <w:proofErr w:type="spellEnd"/>
      <w:r>
        <w:t xml:space="preserve">. Este criterio ha sido sustituido ahora por el COYU. </w:t>
      </w:r>
    </w:p>
    <w:p w14:paraId="1666A470" w14:textId="77777777" w:rsidR="00962D66" w:rsidRPr="00962D66" w:rsidRDefault="00962D66" w:rsidP="00962D66"/>
    <w:p w14:paraId="7ABF175A" w14:textId="77777777" w:rsidR="00962D66" w:rsidRPr="00962D66" w:rsidRDefault="00962D66" w:rsidP="00962D66">
      <w:pPr>
        <w:keepNext/>
        <w:keepLines/>
      </w:pPr>
      <w:r>
        <w:t>9.</w:t>
      </w:r>
      <w:r>
        <w:rPr>
          <w:strike/>
          <w:highlight w:val="lightGray"/>
        </w:rPr>
        <w:t>10</w:t>
      </w:r>
      <w:r>
        <w:rPr>
          <w:highlight w:val="lightGray"/>
          <w:u w:val="single"/>
        </w:rPr>
        <w:t>11</w:t>
      </w:r>
      <w:r>
        <w:t>.1.5</w:t>
      </w:r>
      <w:r>
        <w:tab/>
        <w:t xml:space="preserve">El programa puede trabajar con un conjunto completo de datos o puede aceptar lagunas en algunos valores, por </w:t>
      </w:r>
      <w:proofErr w:type="gramStart"/>
      <w:r>
        <w:t>ejemplo</w:t>
      </w:r>
      <w:proofErr w:type="gramEnd"/>
      <w:r>
        <w:t xml:space="preserve"> los correspondientes a variedades que no están presentes un año. </w:t>
      </w:r>
    </w:p>
    <w:p w14:paraId="0FEFE085" w14:textId="77777777" w:rsidR="00962D66" w:rsidRPr="00962D66" w:rsidRDefault="00962D66" w:rsidP="00962D66">
      <w:pPr>
        <w:keepNext/>
        <w:keepLines/>
        <w:rPr>
          <w:sz w:val="16"/>
        </w:rPr>
      </w:pPr>
      <w:r>
        <w:br w:type="page"/>
      </w:r>
      <w:r>
        <w:rPr>
          <w:b/>
        </w:rPr>
        <w:t>Cuadro A1: Ejemplo de resultado resumen del programa COYU</w:t>
      </w:r>
    </w:p>
    <w:p w14:paraId="0084F582" w14:textId="5125D0AC" w:rsidR="00962D66" w:rsidRPr="00962D66" w:rsidRDefault="000870B1" w:rsidP="00962D66">
      <w:pPr>
        <w:keepNext/>
        <w:keepLines/>
        <w:rPr>
          <w:b/>
        </w:rPr>
      </w:pPr>
      <w:bookmarkStart w:id="116" w:name="_Toc185777821"/>
      <w:bookmarkStart w:id="117" w:name="_Toc185777902"/>
      <w:bookmarkStart w:id="118" w:name="_Toc185853081"/>
      <w:bookmarkStart w:id="119" w:name="_Toc186010487"/>
      <w:bookmarkStart w:id="120" w:name="_Toc194742334"/>
      <w:bookmarkStart w:id="121" w:name="_Toc194742421"/>
      <w:bookmarkStart w:id="122" w:name="_Toc194742508"/>
      <w:bookmarkStart w:id="123" w:name="_Toc194743297"/>
      <w:bookmarkStart w:id="124" w:name="_Toc194743583"/>
      <w:bookmarkStart w:id="125" w:name="_Toc194926385"/>
      <w:bookmarkStart w:id="126" w:name="_Toc194980892"/>
      <w:bookmarkStart w:id="127" w:name="_Toc194992162"/>
      <w:bookmarkStart w:id="128" w:name="_Toc195008906"/>
      <w:bookmarkStart w:id="129" w:name="_Toc195009810"/>
      <w:bookmarkStart w:id="130" w:name="_Toc197227304"/>
      <w:bookmarkStart w:id="131" w:name="_Toc197333066"/>
      <w:bookmarkStart w:id="132" w:name="_Toc197333158"/>
      <w:bookmarkStart w:id="133" w:name="_Toc197945506"/>
      <w:bookmarkStart w:id="134" w:name="_Toc197947112"/>
      <w:bookmarkStart w:id="135" w:name="_Toc197948658"/>
      <w:bookmarkStart w:id="136" w:name="_Toc197948968"/>
      <w:bookmarkStart w:id="137" w:name="_Toc197949067"/>
      <w:bookmarkStart w:id="138" w:name="_Toc197949798"/>
      <w:bookmarkStart w:id="139" w:name="_Toc197949897"/>
      <w:bookmarkStart w:id="140" w:name="_Toc197949996"/>
      <w:bookmarkStart w:id="141" w:name="_Toc198086568"/>
      <w:bookmarkStart w:id="142" w:name="_Toc198086680"/>
      <w:bookmarkStart w:id="143" w:name="_Toc198086779"/>
      <w:bookmarkStart w:id="144" w:name="_Toc198086878"/>
      <w:bookmarkStart w:id="145" w:name="_Toc198087970"/>
      <w:bookmarkStart w:id="146" w:name="_Toc198088117"/>
      <w:bookmarkStart w:id="147" w:name="_Toc198088217"/>
      <w:bookmarkStart w:id="148" w:name="_Toc198088317"/>
      <w:bookmarkStart w:id="149" w:name="_Toc198091681"/>
      <w:bookmarkStart w:id="150" w:name="_Toc198091781"/>
      <w:bookmarkStart w:id="151" w:name="_Toc198091881"/>
      <w:r>
        <w:rPr>
          <w:noProof/>
        </w:rPr>
        <w:pict w14:anchorId="386D38B9">
          <v:shape id="_x0000_s1225" type="#_x0000_t75" style="position:absolute;left:0;text-align:left;margin-left:58.7pt;margin-top:5.7pt;width:239.55pt;height:664.3pt;z-index:251716608;visibility:visible;mso-wrap-edited:f" o:allowincell="f">
            <v:imagedata r:id="rId19" o:title="" cropright="36802f"/>
            <o:lock v:ext="edit" aspectratio="f"/>
            <w10:wrap type="topAndBottom"/>
          </v:shape>
        </w:pict>
      </w:r>
      <w:r w:rsidR="00962D66">
        <w:br w:type="page"/>
      </w:r>
      <w:bookmarkStart w:id="152" w:name="_Toc198108512"/>
      <w:bookmarkStart w:id="153" w:name="_Toc198105447"/>
      <w:bookmarkStart w:id="154" w:name="_Toc198105343"/>
      <w:bookmarkStart w:id="155" w:name="_Toc198105217"/>
      <w:bookmarkStart w:id="156" w:name="_Toc198104960"/>
      <w:bookmarkStart w:id="157" w:name="_Toc198104449"/>
      <w:bookmarkStart w:id="158" w:name="_Toc198104193"/>
      <w:bookmarkStart w:id="159" w:name="_Toc198104024"/>
      <w:bookmarkStart w:id="160" w:name="_Toc198103873"/>
      <w:bookmarkStart w:id="161" w:name="_Toc198096509"/>
      <w:bookmarkStart w:id="162" w:name="_Toc198092708"/>
      <w:bookmarkStart w:id="163" w:name="_Toc198092607"/>
      <w:bookmarkStart w:id="164" w:name="_Toc198092506"/>
      <w:bookmarkStart w:id="165" w:name="_Toc198092405"/>
      <w:bookmarkStart w:id="166" w:name="_Toc198092304"/>
      <w:r w:rsidR="00962D66">
        <w:rPr>
          <w:b/>
        </w:rPr>
        <w:t>Cuadro A2: Ejemplo de información adicional sobre el examen DHE para el carácter “Época de emergencia de la inflorescencia” (car. 8)</w:t>
      </w:r>
    </w:p>
    <w:p w14:paraId="07CB2FA2" w14:textId="19C9DCCA" w:rsidR="00962D66" w:rsidRPr="00962D66" w:rsidRDefault="000870B1" w:rsidP="00962D66">
      <w:pPr>
        <w:keepNext/>
        <w:keepLines/>
        <w:rPr>
          <w:sz w:val="16"/>
        </w:rPr>
      </w:pPr>
      <w:r>
        <w:rPr>
          <w:noProof/>
          <w:sz w:val="16"/>
        </w:rPr>
        <w:pict w14:anchorId="6F548D9E">
          <v:shape id="_x0000_s1224" type="#_x0000_t75" style="position:absolute;left:0;text-align:left;margin-left:27.3pt;margin-top:116.4pt;width:404.45pt;height:656.1pt;z-index:251714560;mso-position-vertical-relative:page" o:allowincell="f">
            <v:imagedata r:id="rId20" o:title="" cropright="23422f"/>
            <w10:wrap type="topAndBottom" anchory="page"/>
          </v:shape>
        </w:pict>
      </w:r>
    </w:p>
    <w:p w14:paraId="4ED71BC3" w14:textId="77777777" w:rsidR="000A3618" w:rsidRDefault="000A3618" w:rsidP="00962D66">
      <w:pPr>
        <w:keepNext/>
        <w:spacing w:after="240"/>
        <w:outlineLvl w:val="2"/>
        <w:rPr>
          <w:u w:val="single"/>
        </w:rPr>
      </w:pPr>
      <w:bookmarkStart w:id="167" w:name="_Toc48731545"/>
      <w:bookmarkStart w:id="168" w:name="_Toc463359641"/>
      <w:bookmarkStart w:id="169" w:name="_Toc5454696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3FF35520" w14:textId="77777777" w:rsidR="000A3618" w:rsidRDefault="000A3618">
      <w:pPr>
        <w:jc w:val="left"/>
        <w:rPr>
          <w:u w:val="single"/>
        </w:rPr>
      </w:pPr>
      <w:r>
        <w:rPr>
          <w:u w:val="single"/>
        </w:rPr>
        <w:br w:type="page"/>
      </w:r>
    </w:p>
    <w:p w14:paraId="18EEFE32" w14:textId="2EB71026" w:rsidR="00962D66" w:rsidRPr="00962D66" w:rsidRDefault="00962D66" w:rsidP="00962D66">
      <w:pPr>
        <w:keepNext/>
        <w:spacing w:after="240"/>
        <w:outlineLvl w:val="2"/>
        <w:rPr>
          <w:u w:val="single"/>
        </w:rPr>
      </w:pPr>
      <w:r>
        <w:rPr>
          <w:u w:val="single"/>
        </w:rPr>
        <w:t>9.</w:t>
      </w:r>
      <w:r>
        <w:rPr>
          <w:strike/>
          <w:highlight w:val="lightGray"/>
          <w:u w:val="single"/>
        </w:rPr>
        <w:t>11</w:t>
      </w:r>
      <w:r>
        <w:rPr>
          <w:highlight w:val="lightGray"/>
          <w:u w:val="single"/>
        </w:rPr>
        <w:t>12</w:t>
      </w:r>
      <w:r>
        <w:tab/>
      </w:r>
      <w:r>
        <w:rPr>
          <w:u w:val="single"/>
        </w:rPr>
        <w:t>Sistemas utilizados para la aplicación del COYU</w:t>
      </w:r>
      <w:bookmarkEnd w:id="167"/>
      <w:bookmarkEnd w:id="168"/>
      <w:bookmarkEnd w:id="169"/>
    </w:p>
    <w:p w14:paraId="239A86D1" w14:textId="77777777" w:rsidR="00962D66" w:rsidRPr="00962D66" w:rsidRDefault="00962D66" w:rsidP="00962D66">
      <w:r>
        <w:t>Los cuatro casos siguientes son los que, en general, representan las diferentes situaciones que pueden darse al aplicar el COYU en el examen DHE:</w:t>
      </w:r>
    </w:p>
    <w:p w14:paraId="7A32B60F" w14:textId="77777777" w:rsidR="00962D66" w:rsidRPr="00962D66" w:rsidRDefault="00962D66" w:rsidP="00962D66"/>
    <w:p w14:paraId="067F5381" w14:textId="77777777" w:rsidR="00962D66" w:rsidRPr="00962D66" w:rsidRDefault="00962D66" w:rsidP="00962D66">
      <w:pPr>
        <w:rPr>
          <w:spacing w:val="-2"/>
        </w:rPr>
      </w:pPr>
      <w:r>
        <w:t>Caso A: El ensayo se realiza en 2 ciclos de cultivo independientes y las decisiones se toman después del segundo ciclo (un ciclo de cultivo puede ser un año y se designa a continuación mediante el término “ciclo”)</w:t>
      </w:r>
    </w:p>
    <w:p w14:paraId="5DB322E6" w14:textId="77777777" w:rsidR="00962D66" w:rsidRPr="00962D66" w:rsidRDefault="00962D66" w:rsidP="00962D66">
      <w:pPr>
        <w:ind w:left="1134" w:hanging="1134"/>
      </w:pPr>
    </w:p>
    <w:p w14:paraId="3C4EC3BF" w14:textId="77777777" w:rsidR="00962D66" w:rsidRPr="00962D66" w:rsidRDefault="00962D66" w:rsidP="00962D66">
      <w:pPr>
        <w:rPr>
          <w:spacing w:val="-2"/>
        </w:rPr>
      </w:pPr>
      <w:r>
        <w:t xml:space="preserve">Caso B: El ensayo se realiza en 3 ciclos de cultivo independientes y las decisiones se toman después del tercer ciclo </w:t>
      </w:r>
    </w:p>
    <w:p w14:paraId="34B84955" w14:textId="77777777" w:rsidR="00962D66" w:rsidRPr="00962D66" w:rsidRDefault="00962D66" w:rsidP="00962D66">
      <w:pPr>
        <w:ind w:left="1134" w:hanging="1134"/>
      </w:pPr>
    </w:p>
    <w:p w14:paraId="1CE21EA5" w14:textId="77777777" w:rsidR="00962D66" w:rsidRPr="00962D66" w:rsidRDefault="00962D66" w:rsidP="00962D66">
      <w:r>
        <w:t xml:space="preserve">Caso C: El ensayo se realiza en 3 ciclos de cultivo independientes y las decisiones se toman después del tercer ciclo, pero una variedad puede aceptarse tras el segundo ciclo </w:t>
      </w:r>
    </w:p>
    <w:p w14:paraId="29BE4E79" w14:textId="77777777" w:rsidR="00962D66" w:rsidRPr="00962D66" w:rsidRDefault="00962D66" w:rsidP="00962D66">
      <w:pPr>
        <w:ind w:left="1134" w:hanging="1134"/>
      </w:pPr>
    </w:p>
    <w:p w14:paraId="04D54A15" w14:textId="77777777" w:rsidR="00962D66" w:rsidRPr="00962D66" w:rsidRDefault="00962D66" w:rsidP="00962D66">
      <w:r>
        <w:t xml:space="preserve">Caso D: El ensayo se realiza en 3 ciclos de cultivo independientes y las decisiones se toman después del tercer ciclo, pero una variedad puede aceptarse o rechazarse tras el segundo ciclo </w:t>
      </w:r>
    </w:p>
    <w:p w14:paraId="0587BE1B" w14:textId="77777777" w:rsidR="00962D66" w:rsidRPr="00962D66" w:rsidRDefault="00962D66" w:rsidP="00962D66">
      <w:pPr>
        <w:keepNext/>
        <w:ind w:left="851" w:right="851" w:hanging="567"/>
        <w:contextualSpacing/>
        <w:jc w:val="left"/>
        <w:rPr>
          <w:smallCaps/>
          <w:noProof/>
          <w:sz w:val="18"/>
        </w:rPr>
      </w:pPr>
    </w:p>
    <w:p w14:paraId="4394C74F" w14:textId="1F7A8D76" w:rsidR="00962D66" w:rsidRDefault="00962D66" w:rsidP="00962D66">
      <w:r>
        <w:t>En las figuras 1 a 4 se ilustran, respectivamente, las etapas en las que se toman las decisiones en los casos</w:t>
      </w:r>
      <w:r w:rsidR="000A3618">
        <w:t> </w:t>
      </w:r>
      <w:r>
        <w:t>A</w:t>
      </w:r>
      <w:r w:rsidR="000F4D7C">
        <w:t> </w:t>
      </w:r>
      <w:proofErr w:type="spellStart"/>
      <w:r>
        <w:t>a</w:t>
      </w:r>
      <w:proofErr w:type="spellEnd"/>
      <w:r>
        <w:t xml:space="preserve"> D.</w:t>
      </w:r>
      <w:r w:rsidR="007422AE">
        <w:t xml:space="preserve"> </w:t>
      </w:r>
      <w:r>
        <w:t>Se muestra también en estas figuras los diversos niveles de probabilidad estándar (</w:t>
      </w:r>
      <w:r>
        <w:rPr>
          <w:snapToGrid w:val="0"/>
          <w:color w:val="000000"/>
        </w:rPr>
        <w:t>p</w:t>
      </w:r>
      <w:r>
        <w:rPr>
          <w:snapToGrid w:val="0"/>
          <w:color w:val="000000"/>
          <w:vertAlign w:val="subscript"/>
        </w:rPr>
        <w:t>h2</w:t>
      </w:r>
      <w:r>
        <w:t>,</w:t>
      </w:r>
      <w:r>
        <w:rPr>
          <w:snapToGrid w:val="0"/>
          <w:color w:val="000000"/>
        </w:rPr>
        <w:t xml:space="preserve"> p</w:t>
      </w:r>
      <w:r>
        <w:rPr>
          <w:snapToGrid w:val="0"/>
          <w:color w:val="000000"/>
          <w:vertAlign w:val="subscript"/>
        </w:rPr>
        <w:t>nh2</w:t>
      </w:r>
      <w:r>
        <w:t xml:space="preserve"> y </w:t>
      </w:r>
      <w:r>
        <w:rPr>
          <w:snapToGrid w:val="0"/>
          <w:color w:val="000000"/>
        </w:rPr>
        <w:t>p</w:t>
      </w:r>
      <w:r>
        <w:rPr>
          <w:snapToGrid w:val="0"/>
          <w:color w:val="000000"/>
          <w:vertAlign w:val="subscript"/>
        </w:rPr>
        <w:t>h3</w:t>
      </w:r>
      <w:r>
        <w:t>) necesarios para calcular el criterio del COYU en cada caso.</w:t>
      </w:r>
      <w:r w:rsidR="007422AE">
        <w:t xml:space="preserve"> </w:t>
      </w:r>
      <w:r>
        <w:t>Se definen del modo siguiente:</w:t>
      </w:r>
    </w:p>
    <w:p w14:paraId="3DAEEFB3" w14:textId="77777777" w:rsidR="00962D66" w:rsidRDefault="00962D66" w:rsidP="00962D66"/>
    <w:tbl>
      <w:tblPr>
        <w:tblW w:w="0" w:type="auto"/>
        <w:jc w:val="center"/>
        <w:tblLayout w:type="fixed"/>
        <w:tblLook w:val="04A0" w:firstRow="1" w:lastRow="0" w:firstColumn="1" w:lastColumn="0" w:noHBand="0" w:noVBand="1"/>
      </w:tblPr>
      <w:tblGrid>
        <w:gridCol w:w="2093"/>
        <w:gridCol w:w="4819"/>
      </w:tblGrid>
      <w:tr w:rsidR="00962D66" w:rsidRPr="00962D66" w14:paraId="00C07556" w14:textId="77777777" w:rsidTr="00962D66">
        <w:trPr>
          <w:jc w:val="center"/>
        </w:trPr>
        <w:tc>
          <w:tcPr>
            <w:tcW w:w="2093" w:type="dxa"/>
            <w:hideMark/>
          </w:tcPr>
          <w:p w14:paraId="7B2E833C" w14:textId="77777777" w:rsidR="00962D66" w:rsidRDefault="00962D66" w:rsidP="00DF7AB7">
            <w:pPr>
              <w:jc w:val="center"/>
              <w:rPr>
                <w:b/>
              </w:rPr>
            </w:pPr>
            <w:r>
              <w:rPr>
                <w:b/>
              </w:rPr>
              <w:t>Nivel de probabilidad</w:t>
            </w:r>
          </w:p>
        </w:tc>
        <w:tc>
          <w:tcPr>
            <w:tcW w:w="4819" w:type="dxa"/>
            <w:hideMark/>
          </w:tcPr>
          <w:p w14:paraId="426D9380" w14:textId="77777777" w:rsidR="00962D66" w:rsidRPr="00962D66" w:rsidRDefault="00962D66">
            <w:pPr>
              <w:rPr>
                <w:b/>
              </w:rPr>
            </w:pPr>
            <w:r>
              <w:rPr>
                <w:b/>
              </w:rPr>
              <w:t>Utilizado para decidir si una variedad es:</w:t>
            </w:r>
          </w:p>
        </w:tc>
      </w:tr>
      <w:tr w:rsidR="00962D66" w:rsidRPr="00962D66" w14:paraId="11797C23" w14:textId="77777777" w:rsidTr="00962D66">
        <w:trPr>
          <w:jc w:val="center"/>
        </w:trPr>
        <w:tc>
          <w:tcPr>
            <w:tcW w:w="2093" w:type="dxa"/>
            <w:hideMark/>
          </w:tcPr>
          <w:p w14:paraId="726223EE" w14:textId="77777777" w:rsidR="00962D66" w:rsidRDefault="00962D66">
            <w:pPr>
              <w:ind w:left="798"/>
            </w:pPr>
            <w:r>
              <w:t>p</w:t>
            </w:r>
            <w:r>
              <w:rPr>
                <w:vertAlign w:val="subscript"/>
              </w:rPr>
              <w:t>h2</w:t>
            </w:r>
          </w:p>
        </w:tc>
        <w:tc>
          <w:tcPr>
            <w:tcW w:w="4819" w:type="dxa"/>
            <w:hideMark/>
          </w:tcPr>
          <w:p w14:paraId="3A094A70" w14:textId="75E5E867" w:rsidR="00962D66" w:rsidRPr="00962D66" w:rsidRDefault="00962D66">
            <w:r>
              <w:t>homogénea en un carácter, tras el segundo ciclo</w:t>
            </w:r>
            <w:r w:rsidR="007422AE">
              <w:t xml:space="preserve"> </w:t>
            </w:r>
          </w:p>
        </w:tc>
      </w:tr>
      <w:tr w:rsidR="00962D66" w14:paraId="3AF8339A" w14:textId="77777777" w:rsidTr="00962D66">
        <w:trPr>
          <w:jc w:val="center"/>
        </w:trPr>
        <w:tc>
          <w:tcPr>
            <w:tcW w:w="2093" w:type="dxa"/>
            <w:hideMark/>
          </w:tcPr>
          <w:p w14:paraId="7C9C0F32" w14:textId="77777777" w:rsidR="00962D66" w:rsidRDefault="00962D66">
            <w:pPr>
              <w:ind w:left="798"/>
            </w:pPr>
            <w:r>
              <w:t>p</w:t>
            </w:r>
            <w:r>
              <w:rPr>
                <w:vertAlign w:val="subscript"/>
              </w:rPr>
              <w:t>nh2</w:t>
            </w:r>
          </w:p>
        </w:tc>
        <w:tc>
          <w:tcPr>
            <w:tcW w:w="4819" w:type="dxa"/>
            <w:hideMark/>
          </w:tcPr>
          <w:p w14:paraId="09FFF21F" w14:textId="77777777" w:rsidR="00962D66" w:rsidRDefault="00962D66">
            <w:r>
              <w:t xml:space="preserve">no homogénea tras el segundo ciclo </w:t>
            </w:r>
          </w:p>
        </w:tc>
      </w:tr>
      <w:tr w:rsidR="00962D66" w:rsidRPr="00962D66" w14:paraId="34B9E855" w14:textId="77777777" w:rsidTr="00962D66">
        <w:trPr>
          <w:jc w:val="center"/>
        </w:trPr>
        <w:tc>
          <w:tcPr>
            <w:tcW w:w="2093" w:type="dxa"/>
            <w:hideMark/>
          </w:tcPr>
          <w:p w14:paraId="5EE07874" w14:textId="77777777" w:rsidR="00962D66" w:rsidRDefault="00962D66">
            <w:pPr>
              <w:ind w:left="798"/>
            </w:pPr>
            <w:r>
              <w:t>p</w:t>
            </w:r>
            <w:r>
              <w:rPr>
                <w:vertAlign w:val="subscript"/>
              </w:rPr>
              <w:t>h3</w:t>
            </w:r>
          </w:p>
        </w:tc>
        <w:tc>
          <w:tcPr>
            <w:tcW w:w="4819" w:type="dxa"/>
            <w:hideMark/>
          </w:tcPr>
          <w:p w14:paraId="6479EE5A" w14:textId="77777777" w:rsidR="00962D66" w:rsidRPr="00962D66" w:rsidRDefault="00962D66">
            <w:r>
              <w:t xml:space="preserve">homogénea en un carácter, tras el tercer ciclo </w:t>
            </w:r>
          </w:p>
        </w:tc>
      </w:tr>
    </w:tbl>
    <w:p w14:paraId="5B12E576" w14:textId="77777777" w:rsidR="00962D66" w:rsidRPr="00962D66" w:rsidRDefault="00962D66" w:rsidP="00962D66"/>
    <w:p w14:paraId="7EF9BEDF" w14:textId="3E5E120B" w:rsidR="00962D66" w:rsidRPr="00962D66" w:rsidRDefault="00962D66" w:rsidP="00962D66">
      <w:pPr>
        <w:rPr>
          <w:snapToGrid w:val="0"/>
        </w:rPr>
      </w:pPr>
      <w:r>
        <w:t>En las figuras 1 a 4 el criterio del COYU calculado usando, por ejemplo, el nivel de probabilidad ph2 se designa</w:t>
      </w:r>
      <w:r w:rsidR="000A3618">
        <w:t> </w:t>
      </w:r>
      <w:r>
        <w:t>HCp</w:t>
      </w:r>
      <w:r>
        <w:rPr>
          <w:vertAlign w:val="subscript"/>
        </w:rPr>
        <w:t>h2</w:t>
      </w:r>
      <w:r>
        <w:t xml:space="preserve">, etc. La letra “H” representa la media ajustada de </w:t>
      </w:r>
      <w:proofErr w:type="spellStart"/>
      <w:r>
        <w:t>ln</w:t>
      </w:r>
      <w:proofErr w:type="spellEnd"/>
      <w:r>
        <w:t xml:space="preserve"> (DE+1) correspondiente a una variedad con respecto a un carácter. </w:t>
      </w:r>
    </w:p>
    <w:p w14:paraId="4E1C7D80" w14:textId="77777777" w:rsidR="00962D66" w:rsidRPr="00962D66" w:rsidRDefault="00962D66" w:rsidP="00962D66"/>
    <w:p w14:paraId="36078785" w14:textId="77777777" w:rsidR="00962D66" w:rsidRPr="00962D66" w:rsidRDefault="00962D66" w:rsidP="00962D66">
      <w:r>
        <w:t xml:space="preserve">El cuadro 1 resume los diversos niveles de probabilidad estándar necesarios para calcular los criterios COYU en cada uno de los casos A </w:t>
      </w:r>
      <w:proofErr w:type="spellStart"/>
      <w:r>
        <w:t>a</w:t>
      </w:r>
      <w:proofErr w:type="spellEnd"/>
      <w:r>
        <w:t xml:space="preserve"> D. Por ejemplo, en el caso B solo se necesita un nivel de probabilidad (</w:t>
      </w:r>
      <w:r>
        <w:rPr>
          <w:snapToGrid w:val="0"/>
          <w:color w:val="000000"/>
        </w:rPr>
        <w:t>p</w:t>
      </w:r>
      <w:r>
        <w:rPr>
          <w:snapToGrid w:val="0"/>
          <w:color w:val="000000"/>
          <w:vertAlign w:val="subscript"/>
        </w:rPr>
        <w:t>h3</w:t>
      </w:r>
      <w:r>
        <w:t>), mientras que en el C se necesitan dos (</w:t>
      </w:r>
      <w:r>
        <w:rPr>
          <w:snapToGrid w:val="0"/>
          <w:color w:val="000000"/>
        </w:rPr>
        <w:t>p</w:t>
      </w:r>
      <w:r>
        <w:rPr>
          <w:snapToGrid w:val="0"/>
          <w:color w:val="000000"/>
          <w:vertAlign w:val="subscript"/>
        </w:rPr>
        <w:t>h2</w:t>
      </w:r>
      <w:r>
        <w:t xml:space="preserve"> y </w:t>
      </w:r>
      <w:r>
        <w:rPr>
          <w:snapToGrid w:val="0"/>
          <w:color w:val="000000"/>
        </w:rPr>
        <w:t>p</w:t>
      </w:r>
      <w:r>
        <w:rPr>
          <w:snapToGrid w:val="0"/>
          <w:color w:val="000000"/>
          <w:vertAlign w:val="subscript"/>
        </w:rPr>
        <w:t>h3</w:t>
      </w:r>
      <w:r>
        <w:t xml:space="preserve">). </w:t>
      </w:r>
    </w:p>
    <w:p w14:paraId="59E6C1FF" w14:textId="77777777" w:rsidR="00962D66" w:rsidRPr="00962D66" w:rsidRDefault="00962D66" w:rsidP="00962D66"/>
    <w:tbl>
      <w:tblPr>
        <w:tblW w:w="0" w:type="auto"/>
        <w:jc w:val="center"/>
        <w:tblLayout w:type="fixed"/>
        <w:tblCellMar>
          <w:left w:w="30" w:type="dxa"/>
          <w:right w:w="30" w:type="dxa"/>
        </w:tblCellMar>
        <w:tblLook w:val="04A0" w:firstRow="1" w:lastRow="0" w:firstColumn="1" w:lastColumn="0" w:noHBand="0" w:noVBand="1"/>
      </w:tblPr>
      <w:tblGrid>
        <w:gridCol w:w="1021"/>
        <w:gridCol w:w="680"/>
        <w:gridCol w:w="680"/>
        <w:gridCol w:w="680"/>
      </w:tblGrid>
      <w:tr w:rsidR="00962D66" w14:paraId="635ADCF2" w14:textId="77777777" w:rsidTr="00962D66">
        <w:trPr>
          <w:cantSplit/>
          <w:trHeight w:val="278"/>
          <w:jc w:val="center"/>
        </w:trPr>
        <w:tc>
          <w:tcPr>
            <w:tcW w:w="1021" w:type="dxa"/>
            <w:tcBorders>
              <w:top w:val="nil"/>
              <w:left w:val="nil"/>
              <w:bottom w:val="single" w:sz="2" w:space="0" w:color="000000"/>
              <w:right w:val="single" w:sz="2" w:space="0" w:color="000000"/>
            </w:tcBorders>
            <w:hideMark/>
          </w:tcPr>
          <w:p w14:paraId="04AD34D3" w14:textId="77777777" w:rsidR="00962D66" w:rsidRDefault="00962D66">
            <w:pPr>
              <w:jc w:val="center"/>
              <w:rPr>
                <w:snapToGrid w:val="0"/>
                <w:color w:val="000000"/>
              </w:rPr>
            </w:pPr>
            <w:r>
              <w:t>Cuadro 1</w:t>
            </w:r>
          </w:p>
        </w:tc>
        <w:tc>
          <w:tcPr>
            <w:tcW w:w="2040" w:type="dxa"/>
            <w:gridSpan w:val="3"/>
            <w:tcBorders>
              <w:top w:val="single" w:sz="2" w:space="0" w:color="000000"/>
              <w:left w:val="single" w:sz="2" w:space="0" w:color="000000"/>
              <w:bottom w:val="nil"/>
              <w:right w:val="single" w:sz="2" w:space="0" w:color="000000"/>
            </w:tcBorders>
            <w:hideMark/>
          </w:tcPr>
          <w:p w14:paraId="03D02652" w14:textId="77777777" w:rsidR="00962D66" w:rsidRDefault="00962D66">
            <w:pPr>
              <w:jc w:val="center"/>
              <w:rPr>
                <w:snapToGrid w:val="0"/>
                <w:color w:val="000000"/>
              </w:rPr>
            </w:pPr>
            <w:r>
              <w:rPr>
                <w:snapToGrid w:val="0"/>
                <w:color w:val="000000"/>
              </w:rPr>
              <w:t>COYU</w:t>
            </w:r>
          </w:p>
        </w:tc>
      </w:tr>
      <w:tr w:rsidR="00962D66" w14:paraId="302DC0F4" w14:textId="77777777" w:rsidTr="00962D66">
        <w:trPr>
          <w:trHeight w:val="278"/>
          <w:jc w:val="center"/>
        </w:trPr>
        <w:tc>
          <w:tcPr>
            <w:tcW w:w="1021" w:type="dxa"/>
            <w:tcBorders>
              <w:top w:val="nil"/>
              <w:left w:val="single" w:sz="2" w:space="0" w:color="000000"/>
              <w:bottom w:val="single" w:sz="2" w:space="0" w:color="000000"/>
              <w:right w:val="single" w:sz="2" w:space="0" w:color="000000"/>
            </w:tcBorders>
            <w:hideMark/>
          </w:tcPr>
          <w:p w14:paraId="2FDB22DB" w14:textId="77777777" w:rsidR="00962D66" w:rsidRDefault="00962D66">
            <w:pPr>
              <w:jc w:val="center"/>
              <w:rPr>
                <w:snapToGrid w:val="0"/>
                <w:color w:val="000000"/>
              </w:rPr>
            </w:pPr>
            <w:r>
              <w:rPr>
                <w:snapToGrid w:val="0"/>
                <w:color w:val="000000"/>
              </w:rPr>
              <w:t>CASO</w:t>
            </w:r>
          </w:p>
        </w:tc>
        <w:tc>
          <w:tcPr>
            <w:tcW w:w="680" w:type="dxa"/>
            <w:tcBorders>
              <w:top w:val="single" w:sz="2" w:space="0" w:color="000000"/>
              <w:left w:val="single" w:sz="2" w:space="0" w:color="000000"/>
              <w:bottom w:val="nil"/>
              <w:right w:val="single" w:sz="2" w:space="0" w:color="000000"/>
            </w:tcBorders>
            <w:hideMark/>
          </w:tcPr>
          <w:p w14:paraId="04D4F777" w14:textId="77777777" w:rsidR="00962D66" w:rsidRDefault="00962D66">
            <w:pPr>
              <w:jc w:val="center"/>
              <w:rPr>
                <w:snapToGrid w:val="0"/>
                <w:color w:val="000000"/>
              </w:rPr>
            </w:pPr>
            <w:r>
              <w:rPr>
                <w:snapToGrid w:val="0"/>
                <w:color w:val="000000"/>
              </w:rPr>
              <w:t>p</w:t>
            </w:r>
            <w:r>
              <w:rPr>
                <w:snapToGrid w:val="0"/>
                <w:color w:val="000000"/>
                <w:vertAlign w:val="subscript"/>
              </w:rPr>
              <w:t>h2</w:t>
            </w:r>
          </w:p>
        </w:tc>
        <w:tc>
          <w:tcPr>
            <w:tcW w:w="680" w:type="dxa"/>
            <w:tcBorders>
              <w:top w:val="single" w:sz="2" w:space="0" w:color="000000"/>
              <w:left w:val="single" w:sz="2" w:space="0" w:color="000000"/>
              <w:bottom w:val="nil"/>
              <w:right w:val="single" w:sz="2" w:space="0" w:color="000000"/>
            </w:tcBorders>
            <w:hideMark/>
          </w:tcPr>
          <w:p w14:paraId="792643C7" w14:textId="77777777" w:rsidR="00962D66" w:rsidRDefault="00962D66">
            <w:pPr>
              <w:jc w:val="center"/>
              <w:rPr>
                <w:snapToGrid w:val="0"/>
                <w:color w:val="000000"/>
              </w:rPr>
            </w:pPr>
            <w:r>
              <w:rPr>
                <w:snapToGrid w:val="0"/>
                <w:color w:val="000000"/>
              </w:rPr>
              <w:t>p</w:t>
            </w:r>
            <w:r>
              <w:rPr>
                <w:snapToGrid w:val="0"/>
                <w:color w:val="000000"/>
                <w:vertAlign w:val="subscript"/>
              </w:rPr>
              <w:t>nh2</w:t>
            </w:r>
          </w:p>
        </w:tc>
        <w:tc>
          <w:tcPr>
            <w:tcW w:w="680" w:type="dxa"/>
            <w:tcBorders>
              <w:top w:val="single" w:sz="2" w:space="0" w:color="000000"/>
              <w:left w:val="single" w:sz="2" w:space="0" w:color="000000"/>
              <w:bottom w:val="nil"/>
              <w:right w:val="single" w:sz="2" w:space="0" w:color="000000"/>
            </w:tcBorders>
            <w:hideMark/>
          </w:tcPr>
          <w:p w14:paraId="4C03284C" w14:textId="77777777" w:rsidR="00962D66" w:rsidRDefault="00962D66">
            <w:pPr>
              <w:jc w:val="center"/>
              <w:rPr>
                <w:snapToGrid w:val="0"/>
                <w:color w:val="000000"/>
              </w:rPr>
            </w:pPr>
            <w:r>
              <w:rPr>
                <w:snapToGrid w:val="0"/>
                <w:color w:val="000000"/>
              </w:rPr>
              <w:t>p</w:t>
            </w:r>
            <w:r>
              <w:rPr>
                <w:snapToGrid w:val="0"/>
                <w:color w:val="000000"/>
                <w:vertAlign w:val="subscript"/>
              </w:rPr>
              <w:t>h3</w:t>
            </w:r>
          </w:p>
        </w:tc>
      </w:tr>
      <w:tr w:rsidR="00962D66" w14:paraId="03EE8616"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66502635" w14:textId="77777777" w:rsidR="00962D66" w:rsidRDefault="00962D66">
            <w:pPr>
              <w:jc w:val="center"/>
              <w:rPr>
                <w:snapToGrid w:val="0"/>
                <w:color w:val="000000"/>
              </w:rPr>
            </w:pPr>
            <w:r>
              <w:rPr>
                <w:snapToGrid w:val="0"/>
                <w:color w:val="000000"/>
              </w:rPr>
              <w:t>A</w:t>
            </w:r>
          </w:p>
        </w:tc>
        <w:tc>
          <w:tcPr>
            <w:tcW w:w="680" w:type="dxa"/>
            <w:tcBorders>
              <w:top w:val="single" w:sz="2" w:space="0" w:color="000000"/>
              <w:left w:val="single" w:sz="2" w:space="0" w:color="000000"/>
              <w:bottom w:val="nil"/>
              <w:right w:val="single" w:sz="2" w:space="0" w:color="000000"/>
            </w:tcBorders>
          </w:tcPr>
          <w:p w14:paraId="2BD6A9BB" w14:textId="77777777" w:rsidR="00962D66" w:rsidRDefault="00962D66">
            <w:pPr>
              <w:jc w:val="center"/>
              <w:rPr>
                <w:snapToGrid w:val="0"/>
                <w:color w:val="000000"/>
              </w:rPr>
            </w:pPr>
          </w:p>
        </w:tc>
        <w:tc>
          <w:tcPr>
            <w:tcW w:w="680" w:type="dxa"/>
            <w:tcBorders>
              <w:top w:val="single" w:sz="2" w:space="0" w:color="000000"/>
              <w:left w:val="single" w:sz="2" w:space="0" w:color="000000"/>
              <w:bottom w:val="nil"/>
              <w:right w:val="single" w:sz="2" w:space="0" w:color="000000"/>
            </w:tcBorders>
            <w:shd w:val="pct62" w:color="auto" w:fill="FFFFFF"/>
          </w:tcPr>
          <w:p w14:paraId="653A22AE"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02514C73" w14:textId="77777777" w:rsidR="00962D66" w:rsidRDefault="00962D66">
            <w:pPr>
              <w:jc w:val="center"/>
              <w:rPr>
                <w:snapToGrid w:val="0"/>
                <w:color w:val="000000"/>
              </w:rPr>
            </w:pPr>
          </w:p>
        </w:tc>
      </w:tr>
      <w:tr w:rsidR="00962D66" w14:paraId="3C1E19EA"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709AB735" w14:textId="77777777" w:rsidR="00962D66" w:rsidRDefault="00962D66">
            <w:pPr>
              <w:jc w:val="center"/>
              <w:rPr>
                <w:snapToGrid w:val="0"/>
                <w:color w:val="000000"/>
              </w:rPr>
            </w:pPr>
            <w:r>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7A736C72" w14:textId="77777777" w:rsidR="00962D66" w:rsidRDefault="00962D66">
            <w:pPr>
              <w:jc w:val="center"/>
              <w:rPr>
                <w:snapToGrid w:val="0"/>
                <w:color w:val="000000"/>
              </w:rPr>
            </w:pPr>
          </w:p>
        </w:tc>
        <w:tc>
          <w:tcPr>
            <w:tcW w:w="680" w:type="dxa"/>
            <w:tcBorders>
              <w:top w:val="single" w:sz="2" w:space="0" w:color="000000"/>
              <w:left w:val="single" w:sz="2" w:space="0" w:color="000000"/>
              <w:bottom w:val="nil"/>
              <w:right w:val="single" w:sz="2" w:space="0" w:color="000000"/>
            </w:tcBorders>
            <w:shd w:val="pct62" w:color="auto" w:fill="FFFFFF"/>
          </w:tcPr>
          <w:p w14:paraId="39143A3D"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580B147E" w14:textId="77777777" w:rsidR="00962D66" w:rsidRDefault="00962D66">
            <w:pPr>
              <w:jc w:val="center"/>
              <w:rPr>
                <w:snapToGrid w:val="0"/>
                <w:color w:val="000000"/>
              </w:rPr>
            </w:pPr>
          </w:p>
        </w:tc>
      </w:tr>
      <w:tr w:rsidR="00962D66" w14:paraId="6AC4A183"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69D4EE50" w14:textId="77777777" w:rsidR="00962D66" w:rsidRDefault="00962D66">
            <w:pPr>
              <w:jc w:val="center"/>
              <w:rPr>
                <w:snapToGrid w:val="0"/>
                <w:color w:val="000000"/>
              </w:rPr>
            </w:pPr>
            <w:r>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28C757C5"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027ED8D7"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57517364" w14:textId="77777777" w:rsidR="00962D66" w:rsidRDefault="00962D66">
            <w:pPr>
              <w:jc w:val="center"/>
              <w:rPr>
                <w:snapToGrid w:val="0"/>
                <w:color w:val="000000"/>
              </w:rPr>
            </w:pPr>
          </w:p>
        </w:tc>
      </w:tr>
      <w:tr w:rsidR="00962D66" w14:paraId="3466889D"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14751BCC" w14:textId="77777777" w:rsidR="00962D66" w:rsidRDefault="00962D66">
            <w:pPr>
              <w:jc w:val="center"/>
              <w:rPr>
                <w:snapToGrid w:val="0"/>
                <w:color w:val="000000"/>
              </w:rPr>
            </w:pPr>
            <w:r>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6BB828AA"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12FCED82"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0C304F80" w14:textId="77777777" w:rsidR="00962D66" w:rsidRDefault="00962D66">
            <w:pPr>
              <w:jc w:val="center"/>
              <w:rPr>
                <w:snapToGrid w:val="0"/>
                <w:color w:val="000000"/>
              </w:rPr>
            </w:pPr>
          </w:p>
        </w:tc>
      </w:tr>
    </w:tbl>
    <w:p w14:paraId="5C93C1D4" w14:textId="77777777" w:rsidR="00962D66" w:rsidRDefault="00962D66" w:rsidP="00962D66"/>
    <w:p w14:paraId="2B7FD734" w14:textId="77777777" w:rsidR="00962D66" w:rsidRDefault="00962D66" w:rsidP="00962D66">
      <w:pPr>
        <w:jc w:val="left"/>
      </w:pPr>
      <w:r>
        <w:br w:type="page"/>
      </w:r>
    </w:p>
    <w:p w14:paraId="626FC306" w14:textId="19444530" w:rsidR="00962D66" w:rsidRDefault="00842D37" w:rsidP="00962D66">
      <w:r>
        <w:rPr>
          <w:noProof/>
          <w:lang w:val="en-US" w:eastAsia="en-US" w:bidi="ar-SA"/>
        </w:rPr>
        <mc:AlternateContent>
          <mc:Choice Requires="wps">
            <w:drawing>
              <wp:anchor distT="0" distB="0" distL="114300" distR="114300" simplePos="0" relativeHeight="251635712" behindDoc="0" locked="0" layoutInCell="0" allowOverlap="1" wp14:anchorId="0E6E7653" wp14:editId="4F404736">
                <wp:simplePos x="0" y="0"/>
                <wp:positionH relativeFrom="column">
                  <wp:posOffset>-46990</wp:posOffset>
                </wp:positionH>
                <wp:positionV relativeFrom="paragraph">
                  <wp:posOffset>69850</wp:posOffset>
                </wp:positionV>
                <wp:extent cx="6203950" cy="228600"/>
                <wp:effectExtent l="0" t="0" r="6350" b="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E9797" w14:textId="77777777" w:rsidR="001537FD" w:rsidRPr="00962D66" w:rsidRDefault="001537FD" w:rsidP="00962D66">
                            <w:r>
                              <w:t>Figura 1. Decisiones de aplicación del criterio COYU y niveles de probabilidad estándar (p</w:t>
                            </w:r>
                            <w:r>
                              <w:rPr>
                                <w:vertAlign w:val="subscript"/>
                              </w:rPr>
                              <w:t>i</w:t>
                            </w:r>
                            <w:r>
                              <w:t>) en el caso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7653" id="Text Box 273" o:spid="_x0000_s1028" type="#_x0000_t202" style="position:absolute;left:0;text-align:left;margin-left:-3.7pt;margin-top:5.5pt;width:488.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QC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" o:allowincell="f" stroked="f">
                <v:textbox>
                  <w:txbxContent>
                    <w:p w14:paraId="275E9797" w14:textId="77777777" w:rsidR="001537FD" w:rsidRPr="00962D66" w:rsidRDefault="001537FD" w:rsidP="00962D66">
                      <w:r>
                        <w:t>Figura 1. Decisiones de aplicación del criterio COYU y niveles de probabilidad estándar (p</w:t>
                      </w:r>
                      <w:r>
                        <w:rPr>
                          <w:vertAlign w:val="subscript"/>
                        </w:rPr>
                        <w:t>i</w:t>
                      </w:r>
                      <w:r>
                        <w:t>) en el caso A</w:t>
                      </w:r>
                    </w:p>
                  </w:txbxContent>
                </v:textbox>
              </v:shape>
            </w:pict>
          </mc:Fallback>
        </mc:AlternateContent>
      </w:r>
    </w:p>
    <w:p w14:paraId="7499B4EA" w14:textId="4BE7DE34" w:rsidR="00962D66" w:rsidRDefault="00962D66" w:rsidP="00962D66"/>
    <w:p w14:paraId="47BE58E3" w14:textId="77777777" w:rsidR="00962D66" w:rsidRDefault="00962D66" w:rsidP="00962D66"/>
    <w:p w14:paraId="6C64DB3F" w14:textId="2B689106" w:rsidR="00962D66" w:rsidRPr="00962D66" w:rsidRDefault="00962D66" w:rsidP="00962D66">
      <w:r>
        <w:t>COYU</w:t>
      </w:r>
      <w:r>
        <w:tab/>
      </w:r>
      <w:r>
        <w:tab/>
        <w:t xml:space="preserve"> </w:t>
      </w:r>
      <w:r w:rsidR="00842D37">
        <w:tab/>
      </w:r>
      <w:r>
        <w:t xml:space="preserve">Decisión tras el segundo ciclo </w:t>
      </w:r>
      <w:r>
        <w:tab/>
      </w:r>
      <w:r>
        <w:tab/>
      </w:r>
      <w:r>
        <w:tab/>
      </w:r>
      <w:r>
        <w:tab/>
      </w:r>
    </w:p>
    <w:tbl>
      <w:tblPr>
        <w:tblW w:w="0" w:type="auto"/>
        <w:tblLayout w:type="fixed"/>
        <w:tblCellMar>
          <w:left w:w="70" w:type="dxa"/>
          <w:right w:w="70" w:type="dxa"/>
        </w:tblCellMar>
        <w:tblLook w:val="04A0" w:firstRow="1" w:lastRow="0" w:firstColumn="1" w:lastColumn="0" w:noHBand="0" w:noVBand="1"/>
      </w:tblPr>
      <w:tblGrid>
        <w:gridCol w:w="2055"/>
        <w:gridCol w:w="4819"/>
        <w:gridCol w:w="2410"/>
      </w:tblGrid>
      <w:tr w:rsidR="00962D66" w:rsidRPr="00962D66" w14:paraId="4810C037" w14:textId="77777777" w:rsidTr="00962D66">
        <w:trPr>
          <w:trHeight w:val="5089"/>
        </w:trPr>
        <w:tc>
          <w:tcPr>
            <w:tcW w:w="2055" w:type="dxa"/>
            <w:hideMark/>
          </w:tcPr>
          <w:p w14:paraId="743BF778" w14:textId="77777777" w:rsidR="00962D66" w:rsidRPr="00962D66" w:rsidRDefault="00962D66">
            <w:pPr>
              <w:ind w:left="-284"/>
              <w:jc w:val="center"/>
            </w:pPr>
            <w:r>
              <w:rPr>
                <w:noProof/>
                <w:lang w:val="en-US" w:eastAsia="en-US" w:bidi="ar-SA"/>
              </w:rPr>
              <mc:AlternateContent>
                <mc:Choice Requires="wpg">
                  <w:drawing>
                    <wp:anchor distT="0" distB="0" distL="114300" distR="114300" simplePos="0" relativeHeight="251636736" behindDoc="0" locked="0" layoutInCell="0" allowOverlap="1" wp14:anchorId="195A1A49" wp14:editId="6FF8CCCA">
                      <wp:simplePos x="0" y="0"/>
                      <wp:positionH relativeFrom="column">
                        <wp:posOffset>10160</wp:posOffset>
                      </wp:positionH>
                      <wp:positionV relativeFrom="paragraph">
                        <wp:posOffset>146050</wp:posOffset>
                      </wp:positionV>
                      <wp:extent cx="4206240" cy="3002915"/>
                      <wp:effectExtent l="0" t="0" r="22860" b="26035"/>
                      <wp:wrapNone/>
                      <wp:docPr id="259" name="Group 259"/>
                      <wp:cNvGraphicFramePr/>
                      <a:graphic xmlns:a="http://schemas.openxmlformats.org/drawingml/2006/main">
                        <a:graphicData uri="http://schemas.microsoft.com/office/word/2010/wordprocessingGroup">
                          <wpg:wgp>
                            <wpg:cNvGrpSpPr/>
                            <wpg:grpSpPr bwMode="auto">
                              <a:xfrm>
                                <a:off x="0" y="0"/>
                                <a:ext cx="4206240" cy="3002915"/>
                                <a:chOff x="0" y="0"/>
                                <a:chExt cx="6624" cy="4729"/>
                              </a:xfrm>
                            </wpg:grpSpPr>
                            <wps:wsp>
                              <wps:cNvPr id="260" name="Text Box 230"/>
                              <wps:cNvSpPr txBox="1">
                                <a:spLocks noChangeArrowheads="1"/>
                              </wps:cNvSpPr>
                              <wps:spPr bwMode="auto">
                                <a:xfrm>
                                  <a:off x="0" y="1705"/>
                                  <a:ext cx="1728" cy="1031"/>
                                </a:xfrm>
                                <a:prstGeom prst="rect">
                                  <a:avLst/>
                                </a:prstGeom>
                                <a:solidFill>
                                  <a:srgbClr val="FFFFFF"/>
                                </a:solidFill>
                                <a:ln w="9525">
                                  <a:solidFill>
                                    <a:srgbClr val="000000"/>
                                  </a:solidFill>
                                  <a:miter lim="800000"/>
                                  <a:headEnd/>
                                  <a:tailEnd/>
                                </a:ln>
                              </wps:spPr>
                              <wps:txbx>
                                <w:txbxContent>
                                  <w:p w14:paraId="1EAAB018" w14:textId="77777777" w:rsidR="001537FD" w:rsidRDefault="001537FD" w:rsidP="00962D66">
                                    <w:pPr>
                                      <w:jc w:val="center"/>
                                    </w:pPr>
                                    <w:r>
                                      <w:t xml:space="preserve">VARIEDAD </w:t>
                                    </w:r>
                                  </w:p>
                                  <w:p w14:paraId="15324EEE"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261" name="Oval 261"/>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Oval 262"/>
                              <wps:cNvSpPr>
                                <a:spLocks noChangeArrowheads="1"/>
                              </wps:cNvSpPr>
                              <wps:spPr bwMode="auto">
                                <a:xfrm>
                                  <a:off x="2016" y="316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3" name="Rectangle 263"/>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264"/>
                              <wps:cNvSpPr>
                                <a:spLocks noChangeArrowheads="1"/>
                              </wps:cNvSpPr>
                              <wps:spPr bwMode="auto">
                                <a:xfrm>
                                  <a:off x="4752" y="331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Text Box 235"/>
                              <wps:cNvSpPr txBox="1">
                                <a:spLocks noChangeArrowheads="1"/>
                              </wps:cNvSpPr>
                              <wps:spPr bwMode="auto">
                                <a:xfrm>
                                  <a:off x="4830" y="3456"/>
                                  <a:ext cx="1794"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822CD" w14:textId="77777777" w:rsidR="001537FD" w:rsidRDefault="001537FD" w:rsidP="00962D66">
                                    <w:pPr>
                                      <w:jc w:val="center"/>
                                    </w:pPr>
                                    <w:r>
                                      <w:t xml:space="preserve">Variedad </w:t>
                                    </w:r>
                                  </w:p>
                                  <w:p w14:paraId="2CEBCB45" w14:textId="77777777" w:rsidR="001537FD" w:rsidRDefault="001537FD" w:rsidP="00962D66">
                                    <w:pPr>
                                      <w:jc w:val="center"/>
                                    </w:pPr>
                                    <w:r>
                                      <w:t>NO</w:t>
                                    </w:r>
                                  </w:p>
                                  <w:p w14:paraId="6CE1E3C4" w14:textId="77777777" w:rsidR="001537FD" w:rsidRDefault="001537FD" w:rsidP="00962D66">
                                    <w:pPr>
                                      <w:jc w:val="center"/>
                                    </w:pPr>
                                    <w:r>
                                      <w:t xml:space="preserve">HOMOGÉNEA </w:t>
                                    </w:r>
                                  </w:p>
                                </w:txbxContent>
                              </wps:txbx>
                              <wps:bodyPr rot="0" vert="horz" wrap="square" lIns="91440" tIns="45720" rIns="91440" bIns="45720" anchor="t" anchorCtr="0" upright="1">
                                <a:noAutofit/>
                              </wps:bodyPr>
                            </wps:wsp>
                            <wps:wsp>
                              <wps:cNvPr id="266" name="Text Box 236"/>
                              <wps:cNvSpPr txBox="1">
                                <a:spLocks noChangeArrowheads="1"/>
                              </wps:cNvSpPr>
                              <wps:spPr bwMode="auto">
                                <a:xfrm>
                                  <a:off x="4830" y="265"/>
                                  <a:ext cx="1640" cy="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12FBE" w14:textId="77777777" w:rsidR="001537FD" w:rsidRDefault="001537FD" w:rsidP="00962D66">
                                    <w:pPr>
                                      <w:jc w:val="center"/>
                                    </w:pPr>
                                    <w:r>
                                      <w:t>HOMOGÉNEA</w:t>
                                    </w:r>
                                  </w:p>
                                  <w:p w14:paraId="7FF16A48" w14:textId="77777777" w:rsidR="001537FD" w:rsidRDefault="001537FD" w:rsidP="00962D66">
                                    <w:pPr>
                                      <w:jc w:val="center"/>
                                    </w:pPr>
                                    <w:r>
                                      <w:t>para el</w:t>
                                    </w:r>
                                  </w:p>
                                  <w:p w14:paraId="6B873953"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267" name="Line 237"/>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8" name="Line 238"/>
                              <wps:cNvCnPr/>
                              <wps:spPr bwMode="auto">
                                <a:xfrm>
                                  <a:off x="1728" y="230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39"/>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240"/>
                              <wps:cNvCnPr/>
                              <wps:spPr bwMode="auto">
                                <a:xfrm>
                                  <a:off x="4464" y="388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 name="Text Box 241"/>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93CD4"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BDF4FA9" w14:textId="77777777" w:rsidR="001537FD" w:rsidRPr="00A13719" w:rsidRDefault="001537FD" w:rsidP="00962D66">
                                    <w:pPr>
                                      <w:ind w:left="-120" w:right="-175"/>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0,002)</w:t>
                                    </w:r>
                                  </w:p>
                                </w:txbxContent>
                              </wps:txbx>
                              <wps:bodyPr rot="0" vert="horz" wrap="square" lIns="0" tIns="0" rIns="0" bIns="0" anchor="t" anchorCtr="0" upright="1">
                                <a:noAutofit/>
                              </wps:bodyPr>
                            </wps:wsp>
                            <wps:wsp>
                              <wps:cNvPr id="272" name="Text Box 242"/>
                              <wps:cNvSpPr txBox="1">
                                <a:spLocks noChangeArrowheads="1"/>
                              </wps:cNvSpPr>
                              <wps:spPr bwMode="auto">
                                <a:xfrm>
                                  <a:off x="2304" y="360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00704" w14:textId="77777777" w:rsidR="001537FD" w:rsidRPr="00A13719" w:rsidRDefault="001537FD" w:rsidP="00962D66">
                                    <w:pPr>
                                      <w:jc w:val="center"/>
                                      <w:rPr>
                                        <w:szCs w:val="22"/>
                                        <w:lang w:val="en-GB"/>
                                      </w:rPr>
                                    </w:pPr>
                                    <w:r w:rsidRPr="00A13719">
                                      <w:rPr>
                                        <w:lang w:val="en-GB"/>
                                      </w:rPr>
                                      <w:t>H &gt; CHp</w:t>
                                    </w:r>
                                    <w:r w:rsidRPr="00A13719">
                                      <w:rPr>
                                        <w:vertAlign w:val="subscript"/>
                                        <w:lang w:val="en-GB"/>
                                      </w:rPr>
                                      <w:t>h2</w:t>
                                    </w:r>
                                  </w:p>
                                  <w:p w14:paraId="4809EC6C"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0,002)</w:t>
                                    </w:r>
                                  </w:p>
                                  <w:p w14:paraId="3FBFC3CD" w14:textId="77777777" w:rsidR="001537FD" w:rsidRPr="00A13719" w:rsidRDefault="001537FD" w:rsidP="00962D66">
                                    <w:pPr>
                                      <w:rPr>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A1A49" id="Group 259" o:spid="_x0000_s1029" style="position:absolute;left:0;text-align:left;margin-left:.8pt;margin-top:11.5pt;width:331.2pt;height:236.45pt;z-index:251636736"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" o:allowincell="f">
                      <v:shape id="Text Box 230" o:spid="_x0000_s1030" type="#_x0000_t202" style="position:absolute;top:170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">
                        <v:textbox>
                          <w:txbxContent>
                            <w:p w14:paraId="1EAAB018" w14:textId="77777777" w:rsidR="001537FD" w:rsidRDefault="001537FD" w:rsidP="00962D66">
                              <w:pPr>
                                <w:jc w:val="center"/>
                              </w:pPr>
                              <w:r>
                                <w:t xml:space="preserve">VARIEDAD </w:t>
                              </w:r>
                            </w:p>
                            <w:p w14:paraId="15324EEE" w14:textId="77777777" w:rsidR="001537FD" w:rsidRDefault="001537FD" w:rsidP="00962D66">
                              <w:pPr>
                                <w:jc w:val="center"/>
                              </w:pPr>
                              <w:r>
                                <w:t>CANDIDATA</w:t>
                              </w:r>
                            </w:p>
                          </w:txbxContent>
                        </v:textbox>
                      </v:shape>
                      <v:oval id="Oval 261" o:spid="_x0000_s1031"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"/>
                      <v:oval id="Oval 262" o:spid="_x0000_s1032" style="position:absolute;left:2016;top:316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"/>
                      <v:rect id="Rectangle 263" o:spid="_x0000_s1033"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Rectangle 264" o:spid="_x0000_s1034" style="position:absolute;left:4752;top:331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shape id="Text Box 235" o:spid="_x0000_s1035" type="#_x0000_t202" style="position:absolute;left:4830;top:3456;width:179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" stroked="f">
                        <v:textbox>
                          <w:txbxContent>
                            <w:p w14:paraId="24C822CD" w14:textId="77777777" w:rsidR="001537FD" w:rsidRDefault="001537FD" w:rsidP="00962D66">
                              <w:pPr>
                                <w:jc w:val="center"/>
                              </w:pPr>
                              <w:r>
                                <w:t xml:space="preserve">Variedad </w:t>
                              </w:r>
                            </w:p>
                            <w:p w14:paraId="2CEBCB45" w14:textId="77777777" w:rsidR="001537FD" w:rsidRDefault="001537FD" w:rsidP="00962D66">
                              <w:pPr>
                                <w:jc w:val="center"/>
                              </w:pPr>
                              <w:r>
                                <w:t>NO</w:t>
                              </w:r>
                            </w:p>
                            <w:p w14:paraId="6CE1E3C4" w14:textId="77777777" w:rsidR="001537FD" w:rsidRDefault="001537FD" w:rsidP="00962D66">
                              <w:pPr>
                                <w:jc w:val="center"/>
                              </w:pPr>
                              <w:r>
                                <w:t xml:space="preserve">HOMOGÉNEA </w:t>
                              </w:r>
                            </w:p>
                          </w:txbxContent>
                        </v:textbox>
                      </v:shape>
                      <v:shape id="Text Box 236" o:spid="_x0000_s1036" type="#_x0000_t202" style="position:absolute;left:4830;top:265;width:164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" stroked="f">
                        <v:textbox>
                          <w:txbxContent>
                            <w:p w14:paraId="5EE12FBE" w14:textId="77777777" w:rsidR="001537FD" w:rsidRDefault="001537FD" w:rsidP="00962D66">
                              <w:pPr>
                                <w:jc w:val="center"/>
                              </w:pPr>
                              <w:r>
                                <w:t>HOMOGÉNEA</w:t>
                              </w:r>
                            </w:p>
                            <w:p w14:paraId="7FF16A48" w14:textId="77777777" w:rsidR="001537FD" w:rsidRDefault="001537FD" w:rsidP="00962D66">
                              <w:pPr>
                                <w:jc w:val="center"/>
                              </w:pPr>
                              <w:r>
                                <w:t>para el</w:t>
                              </w:r>
                            </w:p>
                            <w:p w14:paraId="6B873953" w14:textId="77777777" w:rsidR="001537FD" w:rsidRDefault="001537FD" w:rsidP="00962D66">
                              <w:pPr>
                                <w:jc w:val="center"/>
                              </w:pPr>
                              <w:r>
                                <w:t>carácter</w:t>
                              </w:r>
                            </w:p>
                          </w:txbxContent>
                        </v:textbox>
                      </v:shape>
                      <v:line id="Line 237" o:spid="_x0000_s1037"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">
                        <v:stroke endarrow="block"/>
                      </v:line>
                      <v:line id="Line 238" o:spid="_x0000_s1038" style="position:absolute;visibility:visible;mso-wrap-style:square" from="1728,2304" to="2160,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">
                        <v:stroke endarrow="block"/>
                      </v:line>
                      <v:line id="Line 239" o:spid="_x0000_s1039"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line id="Line 240" o:spid="_x0000_s1040" style="position:absolute;visibility:visible;mso-wrap-style:square" from="4464,3888" to="47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">
                        <v:stroke endarrow="block"/>
                      </v:line>
                      <v:shape id="Text Box 241" o:spid="_x0000_s1041"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GR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" stroked="f">
                        <v:textbox inset="0,0,0,0">
                          <w:txbxContent>
                            <w:p w14:paraId="01393CD4"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BDF4FA9" w14:textId="77777777" w:rsidR="001537FD" w:rsidRPr="00A13719" w:rsidRDefault="001537FD" w:rsidP="00962D66">
                              <w:pPr>
                                <w:ind w:left="-120" w:right="-175"/>
                                <w:jc w:val="center"/>
                                <w:rPr>
                                  <w:szCs w:val="22"/>
                                  <w:lang w:val="en-GB"/>
                                </w:rPr>
                              </w:pPr>
                              <w:r w:rsidRPr="00A13719">
                                <w:rPr>
                                  <w:lang w:val="en-GB"/>
                                </w:rPr>
                                <w:t>(p. ej. p</w:t>
                              </w:r>
                              <w:r w:rsidRPr="00A13719">
                                <w:rPr>
                                  <w:vertAlign w:val="subscript"/>
                                  <w:lang w:val="en-GB"/>
                                </w:rPr>
                                <w:t>h2</w:t>
                              </w:r>
                              <w:r w:rsidRPr="00A13719">
                                <w:rPr>
                                  <w:lang w:val="en-GB"/>
                                </w:rPr>
                                <w:t xml:space="preserve"> = 0,002)</w:t>
                              </w:r>
                            </w:p>
                          </w:txbxContent>
                        </v:textbox>
                      </v:shape>
                      <v:shape id="Text Box 242" o:spid="_x0000_s1042" type="#_x0000_t202" style="position:absolute;left:2304;top:360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" stroked="f">
                        <v:textbox inset="0,0,0,0">
                          <w:txbxContent>
                            <w:p w14:paraId="3CB00704" w14:textId="77777777" w:rsidR="001537FD" w:rsidRPr="00A13719" w:rsidRDefault="001537FD" w:rsidP="00962D66">
                              <w:pPr>
                                <w:jc w:val="center"/>
                                <w:rPr>
                                  <w:szCs w:val="22"/>
                                  <w:lang w:val="en-GB"/>
                                </w:rPr>
                              </w:pPr>
                              <w:r w:rsidRPr="00A13719">
                                <w:rPr>
                                  <w:lang w:val="en-GB"/>
                                </w:rPr>
                                <w:t>H &gt; CHp</w:t>
                              </w:r>
                              <w:r w:rsidRPr="00A13719">
                                <w:rPr>
                                  <w:vertAlign w:val="subscript"/>
                                  <w:lang w:val="en-GB"/>
                                </w:rPr>
                                <w:t>h2</w:t>
                              </w:r>
                            </w:p>
                            <w:p w14:paraId="4809EC6C"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h2</w:t>
                              </w:r>
                              <w:r w:rsidRPr="00A13719">
                                <w:rPr>
                                  <w:lang w:val="en-GB"/>
                                </w:rPr>
                                <w:t xml:space="preserve"> = 0,002)</w:t>
                              </w:r>
                            </w:p>
                            <w:p w14:paraId="3FBFC3CD" w14:textId="77777777" w:rsidR="001537FD" w:rsidRPr="00A13719" w:rsidRDefault="001537FD" w:rsidP="00962D66">
                              <w:pPr>
                                <w:rPr>
                                  <w:lang w:val="en-GB"/>
                                </w:rPr>
                              </w:pPr>
                            </w:p>
                          </w:txbxContent>
                        </v:textbox>
                      </v:shape>
                    </v:group>
                  </w:pict>
                </mc:Fallback>
              </mc:AlternateContent>
            </w:r>
          </w:p>
        </w:tc>
        <w:tc>
          <w:tcPr>
            <w:tcW w:w="4819" w:type="dxa"/>
            <w:tcBorders>
              <w:top w:val="nil"/>
              <w:left w:val="single" w:sz="4" w:space="0" w:color="auto"/>
              <w:bottom w:val="nil"/>
              <w:right w:val="single" w:sz="4" w:space="0" w:color="auto"/>
            </w:tcBorders>
          </w:tcPr>
          <w:p w14:paraId="3B91B2E6" w14:textId="77777777" w:rsidR="00962D66" w:rsidRPr="00962D66" w:rsidRDefault="00962D66"/>
          <w:p w14:paraId="5F890894" w14:textId="77777777" w:rsidR="00962D66" w:rsidRPr="00962D66" w:rsidRDefault="00962D66"/>
          <w:p w14:paraId="271B0C9B" w14:textId="77777777" w:rsidR="00962D66" w:rsidRPr="00962D66" w:rsidRDefault="00962D66"/>
          <w:p w14:paraId="53BF4CEE" w14:textId="77777777" w:rsidR="00962D66" w:rsidRPr="00962D66" w:rsidRDefault="00962D66"/>
          <w:p w14:paraId="6CF73042" w14:textId="77777777" w:rsidR="00962D66" w:rsidRPr="00962D66" w:rsidRDefault="00962D66"/>
          <w:p w14:paraId="62034019" w14:textId="77777777" w:rsidR="00962D66" w:rsidRPr="00962D66" w:rsidRDefault="00962D66"/>
          <w:p w14:paraId="31BEDD1E" w14:textId="77777777" w:rsidR="00962D66" w:rsidRPr="00962D66" w:rsidRDefault="00962D66"/>
          <w:p w14:paraId="0235A02B" w14:textId="77777777" w:rsidR="00962D66" w:rsidRPr="00962D66" w:rsidRDefault="00962D66"/>
          <w:p w14:paraId="5E4E440C" w14:textId="77777777" w:rsidR="00962D66" w:rsidRPr="00962D66" w:rsidRDefault="00962D66"/>
          <w:p w14:paraId="7B956390" w14:textId="77777777" w:rsidR="00962D66" w:rsidRPr="00962D66" w:rsidRDefault="00962D66"/>
          <w:p w14:paraId="2D198F0A" w14:textId="77777777" w:rsidR="00962D66" w:rsidRPr="00962D66" w:rsidRDefault="00962D66"/>
          <w:p w14:paraId="489132B2" w14:textId="77777777" w:rsidR="00962D66" w:rsidRPr="00962D66" w:rsidRDefault="00962D66"/>
          <w:p w14:paraId="0552BC1F" w14:textId="77777777" w:rsidR="00962D66" w:rsidRPr="00962D66" w:rsidRDefault="00962D66"/>
          <w:p w14:paraId="5207A27D" w14:textId="77777777" w:rsidR="00962D66" w:rsidRPr="00962D66" w:rsidRDefault="00962D66"/>
          <w:p w14:paraId="09F17C37" w14:textId="77777777" w:rsidR="00962D66" w:rsidRPr="00962D66" w:rsidRDefault="00962D66"/>
          <w:p w14:paraId="1037058D" w14:textId="77777777" w:rsidR="00962D66" w:rsidRPr="00962D66" w:rsidRDefault="00962D66"/>
          <w:p w14:paraId="29DCB536" w14:textId="77777777" w:rsidR="00962D66" w:rsidRPr="00962D66" w:rsidRDefault="00962D66"/>
          <w:p w14:paraId="13209AEF" w14:textId="77777777" w:rsidR="00962D66" w:rsidRPr="00962D66" w:rsidRDefault="00962D66"/>
          <w:p w14:paraId="64E46CC8" w14:textId="77777777" w:rsidR="00962D66" w:rsidRPr="00962D66" w:rsidRDefault="00962D66"/>
        </w:tc>
        <w:tc>
          <w:tcPr>
            <w:tcW w:w="2410" w:type="dxa"/>
          </w:tcPr>
          <w:p w14:paraId="2A2E2A12" w14:textId="77777777" w:rsidR="00962D66" w:rsidRPr="00962D66" w:rsidRDefault="00962D66"/>
        </w:tc>
      </w:tr>
    </w:tbl>
    <w:p w14:paraId="45AAE95A" w14:textId="77777777" w:rsidR="00962D66" w:rsidRPr="00962D66" w:rsidRDefault="00962D66" w:rsidP="00962D66"/>
    <w:p w14:paraId="48C706B3" w14:textId="77777777" w:rsidR="00962D66" w:rsidRPr="00962D66" w:rsidRDefault="00962D66" w:rsidP="00962D66">
      <w:r>
        <w:rPr>
          <w:noProof/>
          <w:lang w:val="en-US" w:eastAsia="en-US" w:bidi="ar-SA"/>
        </w:rPr>
        <mc:AlternateContent>
          <mc:Choice Requires="wps">
            <w:drawing>
              <wp:anchor distT="0" distB="0" distL="114300" distR="114300" simplePos="0" relativeHeight="251637760" behindDoc="0" locked="0" layoutInCell="0" allowOverlap="1" wp14:anchorId="49391A4E" wp14:editId="36D549FC">
                <wp:simplePos x="0" y="0"/>
                <wp:positionH relativeFrom="column">
                  <wp:posOffset>-163195</wp:posOffset>
                </wp:positionH>
                <wp:positionV relativeFrom="paragraph">
                  <wp:posOffset>130175</wp:posOffset>
                </wp:positionV>
                <wp:extent cx="6949440" cy="342900"/>
                <wp:effectExtent l="0" t="0" r="381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47A7" w14:textId="77777777" w:rsidR="001537FD" w:rsidRPr="00962D66" w:rsidRDefault="001537FD" w:rsidP="00962D66">
                            <w:r>
                              <w:t>Figura 2. Decisiones de aplicación del criterio COYU y niveles de probabilidad estándar (p</w:t>
                            </w:r>
                            <w:r>
                              <w:rPr>
                                <w:vertAlign w:val="subscript"/>
                              </w:rPr>
                              <w:t>i</w:t>
                            </w:r>
                            <w:r>
                              <w:t>) en el caso B</w:t>
                            </w:r>
                          </w:p>
                          <w:p w14:paraId="017A9987" w14:textId="77777777" w:rsidR="001537FD" w:rsidRPr="00962D66" w:rsidRDefault="001537FD" w:rsidP="00962D66"/>
                          <w:p w14:paraId="57608AEF" w14:textId="77777777" w:rsidR="001537FD" w:rsidRPr="00962D66" w:rsidRDefault="001537FD" w:rsidP="00962D66"/>
                          <w:p w14:paraId="2DBEEA30"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1A4E" id="Text Box 258" o:spid="_x0000_s1043" type="#_x0000_t202" style="position:absolute;left:0;text-align:left;margin-left:-12.85pt;margin-top:10.25pt;width:547.2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MfhQIAABo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BY&#10;DLMfhQIAABoFAAAOAAAAAAAAAAAAAAAAAC4CAABkcnMvZTJvRG9jLnhtbFBLAQItABQABgAIAAAA&#10;IQAsByyF3gAAAAoBAAAPAAAAAAAAAAAAAAAAAN8EAABkcnMvZG93bnJldi54bWxQSwUGAAAAAAQA&#10;BADzAAAA6gUAAAAA&#10;" o:allowincell="f" stroked="f">
                <v:textbox>
                  <w:txbxContent>
                    <w:p w14:paraId="0D6547A7" w14:textId="77777777" w:rsidR="001537FD" w:rsidRPr="00962D66" w:rsidRDefault="001537FD" w:rsidP="00962D66">
                      <w:r>
                        <w:t>Figura 2. Decisiones de aplicación del criterio COYU y niveles de probabilidad estándar (p</w:t>
                      </w:r>
                      <w:r>
                        <w:rPr>
                          <w:vertAlign w:val="subscript"/>
                        </w:rPr>
                        <w:t>i</w:t>
                      </w:r>
                      <w:r>
                        <w:t>) en el caso B</w:t>
                      </w:r>
                    </w:p>
                    <w:p w14:paraId="017A9987" w14:textId="77777777" w:rsidR="001537FD" w:rsidRPr="00962D66" w:rsidRDefault="001537FD" w:rsidP="00962D66"/>
                    <w:p w14:paraId="57608AEF" w14:textId="77777777" w:rsidR="001537FD" w:rsidRPr="00962D66" w:rsidRDefault="001537FD" w:rsidP="00962D66"/>
                    <w:p w14:paraId="2DBEEA30" w14:textId="77777777" w:rsidR="001537FD" w:rsidRPr="00962D66" w:rsidRDefault="001537FD" w:rsidP="00962D66"/>
                  </w:txbxContent>
                </v:textbox>
              </v:shape>
            </w:pict>
          </mc:Fallback>
        </mc:AlternateContent>
      </w:r>
    </w:p>
    <w:p w14:paraId="1658D52D" w14:textId="77777777" w:rsidR="00962D66" w:rsidRPr="00962D66" w:rsidRDefault="00962D66" w:rsidP="00962D66"/>
    <w:p w14:paraId="68F6D226" w14:textId="77777777" w:rsidR="00962D66" w:rsidRPr="00962D66" w:rsidRDefault="00962D66" w:rsidP="00962D66"/>
    <w:p w14:paraId="5FE8DB7D" w14:textId="77777777" w:rsidR="00962D66" w:rsidRPr="00962D66" w:rsidRDefault="00962D66" w:rsidP="00962D66"/>
    <w:p w14:paraId="03392288" w14:textId="5A32D8DB" w:rsidR="00962D66" w:rsidRDefault="00962D66" w:rsidP="00962D66">
      <w:r>
        <w:t>COYU</w:t>
      </w:r>
      <w:r>
        <w:tab/>
      </w:r>
      <w:r>
        <w:tab/>
      </w:r>
      <w:r>
        <w:tab/>
      </w:r>
      <w:r>
        <w:tab/>
      </w:r>
      <w:r>
        <w:tab/>
      </w:r>
      <w:r>
        <w:tab/>
      </w:r>
      <w:r>
        <w:tab/>
      </w:r>
      <w:r w:rsidR="00842D37">
        <w:tab/>
      </w:r>
      <w:r>
        <w:t>Decisión tras el tercer ciclo</w:t>
      </w:r>
    </w:p>
    <w:tbl>
      <w:tblPr>
        <w:tblW w:w="0" w:type="dxa"/>
        <w:tblLayout w:type="fixed"/>
        <w:tblCellMar>
          <w:left w:w="70" w:type="dxa"/>
          <w:right w:w="70" w:type="dxa"/>
        </w:tblCellMar>
        <w:tblLook w:val="04A0" w:firstRow="1" w:lastRow="0" w:firstColumn="1" w:lastColumn="0" w:noHBand="0" w:noVBand="1"/>
      </w:tblPr>
      <w:tblGrid>
        <w:gridCol w:w="2055"/>
        <w:gridCol w:w="3827"/>
        <w:gridCol w:w="3827"/>
      </w:tblGrid>
      <w:tr w:rsidR="00962D66" w14:paraId="3C7327BC" w14:textId="77777777" w:rsidTr="00962D66">
        <w:trPr>
          <w:trHeight w:val="4516"/>
        </w:trPr>
        <w:tc>
          <w:tcPr>
            <w:tcW w:w="2055" w:type="dxa"/>
            <w:hideMark/>
          </w:tcPr>
          <w:p w14:paraId="41EE5FE6" w14:textId="43F07AB9" w:rsidR="00962D66" w:rsidRDefault="00842D37">
            <w:r>
              <w:rPr>
                <w:noProof/>
                <w:lang w:val="en-US" w:eastAsia="en-US" w:bidi="ar-SA"/>
              </w:rPr>
              <mc:AlternateContent>
                <mc:Choice Requires="wps">
                  <w:drawing>
                    <wp:anchor distT="0" distB="0" distL="114300" distR="114300" simplePos="0" relativeHeight="251651072" behindDoc="0" locked="0" layoutInCell="0" allowOverlap="1" wp14:anchorId="5E5AA582" wp14:editId="2F8411E7">
                      <wp:simplePos x="0" y="0"/>
                      <wp:positionH relativeFrom="column">
                        <wp:posOffset>10160</wp:posOffset>
                      </wp:positionH>
                      <wp:positionV relativeFrom="paragraph">
                        <wp:posOffset>1353185</wp:posOffset>
                      </wp:positionV>
                      <wp:extent cx="1097280" cy="444500"/>
                      <wp:effectExtent l="0" t="0" r="26670" b="1270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44500"/>
                              </a:xfrm>
                              <a:prstGeom prst="rect">
                                <a:avLst/>
                              </a:prstGeom>
                              <a:solidFill>
                                <a:srgbClr val="FFFFFF"/>
                              </a:solidFill>
                              <a:ln w="9525">
                                <a:solidFill>
                                  <a:srgbClr val="000000"/>
                                </a:solidFill>
                                <a:miter lim="800000"/>
                                <a:headEnd/>
                                <a:tailEnd/>
                              </a:ln>
                            </wps:spPr>
                            <wps:txbx>
                              <w:txbxContent>
                                <w:p w14:paraId="088584EF" w14:textId="77777777" w:rsidR="001537FD" w:rsidRDefault="001537FD" w:rsidP="00962D66">
                                  <w:pPr>
                                    <w:jc w:val="center"/>
                                  </w:pPr>
                                  <w:r>
                                    <w:t>CANDIDATA</w:t>
                                  </w:r>
                                </w:p>
                                <w:p w14:paraId="05497109" w14:textId="77777777" w:rsidR="001537FD" w:rsidRDefault="001537FD" w:rsidP="00962D66">
                                  <w:pPr>
                                    <w:jc w:val="center"/>
                                  </w:pPr>
                                  <w:r>
                                    <w:t>VARIEDAD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AA582" id="Text Box 245" o:spid="_x0000_s1044" type="#_x0000_t202" style="position:absolute;left:0;text-align:left;margin-left:.8pt;margin-top:106.55pt;width:86.4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" o:allowincell="f">
                      <v:textbox>
                        <w:txbxContent>
                          <w:p w14:paraId="088584EF" w14:textId="77777777" w:rsidR="001537FD" w:rsidRDefault="001537FD" w:rsidP="00962D66">
                            <w:pPr>
                              <w:jc w:val="center"/>
                            </w:pPr>
                            <w:r>
                              <w:t>CANDIDATA</w:t>
                            </w:r>
                          </w:p>
                          <w:p w14:paraId="05497109" w14:textId="77777777" w:rsidR="001537FD" w:rsidRDefault="001537FD" w:rsidP="00962D66">
                            <w:pPr>
                              <w:jc w:val="center"/>
                            </w:pPr>
                            <w:r>
                              <w:t>VARIEDAD</w:t>
                            </w:r>
                          </w:p>
                        </w:txbxContent>
                      </v:textbox>
                    </v:shape>
                  </w:pict>
                </mc:Fallback>
              </mc:AlternateContent>
            </w:r>
            <w:r w:rsidR="00962D66">
              <w:rPr>
                <w:noProof/>
                <w:lang w:val="en-US" w:eastAsia="en-US" w:bidi="ar-SA"/>
              </w:rPr>
              <mc:AlternateContent>
                <mc:Choice Requires="wps">
                  <w:drawing>
                    <wp:anchor distT="0" distB="0" distL="114300" distR="114300" simplePos="0" relativeHeight="251638784" behindDoc="0" locked="0" layoutInCell="0" allowOverlap="1" wp14:anchorId="2689391A" wp14:editId="78AF9E16">
                      <wp:simplePos x="0" y="0"/>
                      <wp:positionH relativeFrom="column">
                        <wp:posOffset>3657600</wp:posOffset>
                      </wp:positionH>
                      <wp:positionV relativeFrom="paragraph">
                        <wp:posOffset>2058035</wp:posOffset>
                      </wp:positionV>
                      <wp:extent cx="1295400" cy="45720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9857C"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6E72C414"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h3</w:t>
                                  </w:r>
                                  <w:r w:rsidRPr="00A13719">
                                    <w:rPr>
                                      <w:lang w:val="en-GB"/>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391A" id="Text Box 257" o:spid="_x0000_s1045" type="#_x0000_t202" style="position:absolute;left:0;text-align:left;margin-left:4in;margin-top:162.05pt;width:102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" o:allowincell="f" filled="f" stroked="f">
                      <v:textbox inset="0,,0">
                        <w:txbxContent>
                          <w:p w14:paraId="5CA9857C"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6E72C414"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h3</w:t>
                            </w:r>
                            <w:r w:rsidRPr="00A13719">
                              <w:rPr>
                                <w:lang w:val="en-GB"/>
                              </w:rPr>
                              <w:t xml:space="preserve"> = 0,002)</w:t>
                            </w:r>
                          </w:p>
                        </w:txbxContent>
                      </v:textbox>
                    </v:shape>
                  </w:pict>
                </mc:Fallback>
              </mc:AlternateContent>
            </w:r>
            <w:r w:rsidR="00962D66">
              <w:rPr>
                <w:noProof/>
                <w:lang w:val="en-US" w:eastAsia="en-US" w:bidi="ar-SA"/>
              </w:rPr>
              <mc:AlternateContent>
                <mc:Choice Requires="wps">
                  <w:drawing>
                    <wp:anchor distT="0" distB="0" distL="114300" distR="114300" simplePos="0" relativeHeight="251639808" behindDoc="0" locked="0" layoutInCell="0" allowOverlap="1" wp14:anchorId="0442E73B" wp14:editId="0450A3AA">
                      <wp:simplePos x="0" y="0"/>
                      <wp:positionH relativeFrom="column">
                        <wp:posOffset>3681730</wp:posOffset>
                      </wp:positionH>
                      <wp:positionV relativeFrom="paragraph">
                        <wp:posOffset>633095</wp:posOffset>
                      </wp:positionV>
                      <wp:extent cx="1118870" cy="365760"/>
                      <wp:effectExtent l="0" t="0" r="5080" b="1524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BF721" w14:textId="77777777" w:rsidR="001537FD" w:rsidRPr="00A13719" w:rsidRDefault="001537FD" w:rsidP="00962D66">
                                  <w:pPr>
                                    <w:ind w:left="-120" w:right="-98"/>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29249E22" w14:textId="77777777" w:rsidR="001537FD" w:rsidRPr="00A13719" w:rsidRDefault="001537FD" w:rsidP="00962D66">
                                  <w:pPr>
                                    <w:ind w:left="-120" w:right="-98"/>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h3</w:t>
                                  </w:r>
                                  <w:r w:rsidRPr="00A13719">
                                    <w:rPr>
                                      <w:lang w:val="en-GB"/>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2E73B" id="Text Box 256" o:spid="_x0000_s1046" type="#_x0000_t202" style="position:absolute;left:0;text-align:left;margin-left:289.9pt;margin-top:49.85pt;width:88.1pt;height:2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JW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Gs4UlazAgAAtQUA&#10;AA4AAAAAAAAAAAAAAAAALgIAAGRycy9lMm9Eb2MueG1sUEsBAi0AFAAGAAgAAAAhAH6alUnfAAAA&#10;CgEAAA8AAAAAAAAAAAAAAAAADQUAAGRycy9kb3ducmV2LnhtbFBLBQYAAAAABAAEAPMAAAAZBgAA&#10;AAA=&#10;" o:allowincell="f" filled="f" stroked="f">
                      <v:textbox inset="0,0,0,0">
                        <w:txbxContent>
                          <w:p w14:paraId="7E5BF721" w14:textId="77777777" w:rsidR="001537FD" w:rsidRPr="00A13719" w:rsidRDefault="001537FD" w:rsidP="00962D66">
                            <w:pPr>
                              <w:ind w:left="-120" w:right="-98"/>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29249E22" w14:textId="77777777" w:rsidR="001537FD" w:rsidRPr="00A13719" w:rsidRDefault="001537FD" w:rsidP="00962D66">
                            <w:pPr>
                              <w:ind w:left="-120" w:right="-98"/>
                              <w:jc w:val="center"/>
                              <w:rPr>
                                <w:szCs w:val="22"/>
                                <w:lang w:val="en-GB"/>
                              </w:rPr>
                            </w:pPr>
                            <w:r w:rsidRPr="00A13719">
                              <w:rPr>
                                <w:lang w:val="en-GB"/>
                              </w:rPr>
                              <w:t>(p. ej. p</w:t>
                            </w:r>
                            <w:r w:rsidRPr="00A13719">
                              <w:rPr>
                                <w:vertAlign w:val="subscript"/>
                                <w:lang w:val="en-GB"/>
                              </w:rPr>
                              <w:t>h3</w:t>
                            </w:r>
                            <w:r w:rsidRPr="00A13719">
                              <w:rPr>
                                <w:lang w:val="en-GB"/>
                              </w:rPr>
                              <w:t xml:space="preserve"> = 0,002)</w:t>
                            </w:r>
                          </w:p>
                        </w:txbxContent>
                      </v:textbox>
                    </v:shape>
                  </w:pict>
                </mc:Fallback>
              </mc:AlternateContent>
            </w:r>
            <w:r w:rsidR="00962D66">
              <w:rPr>
                <w:noProof/>
                <w:lang w:val="en-US" w:eastAsia="en-US" w:bidi="ar-SA"/>
              </w:rPr>
              <mc:AlternateContent>
                <mc:Choice Requires="wps">
                  <w:drawing>
                    <wp:anchor distT="0" distB="0" distL="114300" distR="114300" simplePos="0" relativeHeight="251640832" behindDoc="0" locked="0" layoutInCell="0" allowOverlap="1" wp14:anchorId="39B6C725" wp14:editId="24A35301">
                      <wp:simplePos x="0" y="0"/>
                      <wp:positionH relativeFrom="column">
                        <wp:posOffset>1111250</wp:posOffset>
                      </wp:positionH>
                      <wp:positionV relativeFrom="paragraph">
                        <wp:posOffset>903605</wp:posOffset>
                      </wp:positionV>
                      <wp:extent cx="2621915" cy="640080"/>
                      <wp:effectExtent l="0" t="57150" r="0" b="2667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D5CB80" id="Straight Connector 255"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41856" behindDoc="0" locked="0" layoutInCell="0" allowOverlap="1" wp14:anchorId="6711C1BD" wp14:editId="28B40137">
                      <wp:simplePos x="0" y="0"/>
                      <wp:positionH relativeFrom="column">
                        <wp:posOffset>5129530</wp:posOffset>
                      </wp:positionH>
                      <wp:positionV relativeFrom="paragraph">
                        <wp:posOffset>495935</wp:posOffset>
                      </wp:positionV>
                      <wp:extent cx="822960" cy="73152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95110" w14:textId="77777777" w:rsidR="001537FD" w:rsidRDefault="001537FD" w:rsidP="00962D66">
                                  <w:pPr>
                                    <w:jc w:val="center"/>
                                  </w:pPr>
                                  <w:r>
                                    <w:t>HOMOGÉNEA</w:t>
                                  </w:r>
                                </w:p>
                                <w:p w14:paraId="1C37C0BC" w14:textId="77777777" w:rsidR="001537FD" w:rsidRDefault="001537FD" w:rsidP="00962D66">
                                  <w:pPr>
                                    <w:jc w:val="center"/>
                                  </w:pPr>
                                  <w:r>
                                    <w:t>para el</w:t>
                                  </w:r>
                                </w:p>
                                <w:p w14:paraId="21E9B1AF" w14:textId="77777777" w:rsidR="001537FD" w:rsidRDefault="001537FD" w:rsidP="00962D66">
                                  <w:pPr>
                                    <w:jc w:val="center"/>
                                  </w:pPr>
                                  <w:r>
                                    <w:t>carácter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C1BD" id="Text Box 254" o:spid="_x0000_s1047" type="#_x0000_t202" style="position:absolute;left:0;text-align:left;margin-left:403.9pt;margin-top:39.05pt;width:64.8pt;height:57.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lygwIAAA4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" o:allowincell="f" stroked="f">
                      <v:textbox inset="0,2mm,0,0">
                        <w:txbxContent>
                          <w:p w14:paraId="4EC95110" w14:textId="77777777" w:rsidR="001537FD" w:rsidRDefault="001537FD" w:rsidP="00962D66">
                            <w:pPr>
                              <w:jc w:val="center"/>
                            </w:pPr>
                            <w:r>
                              <w:t>HOMOGÉNEA</w:t>
                            </w:r>
                          </w:p>
                          <w:p w14:paraId="1C37C0BC" w14:textId="77777777" w:rsidR="001537FD" w:rsidRDefault="001537FD" w:rsidP="00962D66">
                            <w:pPr>
                              <w:jc w:val="center"/>
                            </w:pPr>
                            <w:r>
                              <w:t>para el</w:t>
                            </w:r>
                          </w:p>
                          <w:p w14:paraId="21E9B1AF" w14:textId="77777777" w:rsidR="001537FD" w:rsidRDefault="001537FD" w:rsidP="00962D66">
                            <w:pPr>
                              <w:jc w:val="center"/>
                            </w:pPr>
                            <w:r>
                              <w:t>carácter</w:t>
                            </w:r>
                          </w:p>
                        </w:txbxContent>
                      </v:textbox>
                    </v:shape>
                  </w:pict>
                </mc:Fallback>
              </mc:AlternateContent>
            </w:r>
            <w:r w:rsidR="00962D66">
              <w:rPr>
                <w:noProof/>
                <w:lang w:val="en-US" w:eastAsia="en-US" w:bidi="ar-SA"/>
              </w:rPr>
              <mc:AlternateContent>
                <mc:Choice Requires="wps">
                  <w:drawing>
                    <wp:anchor distT="0" distB="0" distL="114300" distR="114300" simplePos="0" relativeHeight="251642880" behindDoc="0" locked="0" layoutInCell="0" allowOverlap="1" wp14:anchorId="208B5CD3" wp14:editId="1C9F6922">
                      <wp:simplePos x="0" y="0"/>
                      <wp:positionH relativeFrom="column">
                        <wp:posOffset>4946650</wp:posOffset>
                      </wp:positionH>
                      <wp:positionV relativeFrom="paragraph">
                        <wp:posOffset>876300</wp:posOffset>
                      </wp:positionV>
                      <wp:extent cx="91440" cy="0"/>
                      <wp:effectExtent l="0" t="76200" r="22860" b="952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95D00B" id="Straight Connector 25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43904" behindDoc="0" locked="0" layoutInCell="0" allowOverlap="1" wp14:anchorId="25666A5D" wp14:editId="2A910223">
                      <wp:simplePos x="0" y="0"/>
                      <wp:positionH relativeFrom="column">
                        <wp:posOffset>5038090</wp:posOffset>
                      </wp:positionH>
                      <wp:positionV relativeFrom="paragraph">
                        <wp:posOffset>1882140</wp:posOffset>
                      </wp:positionV>
                      <wp:extent cx="1005840" cy="822960"/>
                      <wp:effectExtent l="0" t="0" r="22860" b="1524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77AF0933" w14:textId="77777777" w:rsidR="001537FD" w:rsidRDefault="001537FD" w:rsidP="00962D66">
                                  <w:pPr>
                                    <w:jc w:val="center"/>
                                  </w:pPr>
                                  <w:r>
                                    <w:t>variedad</w:t>
                                  </w:r>
                                </w:p>
                                <w:p w14:paraId="1100EAEF" w14:textId="77777777" w:rsidR="001537FD" w:rsidRDefault="001537FD" w:rsidP="00962D66">
                                  <w:pPr>
                                    <w:jc w:val="center"/>
                                  </w:pPr>
                                  <w:r>
                                    <w:t>NO</w:t>
                                  </w:r>
                                </w:p>
                                <w:p w14:paraId="6B417A9C" w14:textId="77777777" w:rsidR="001537FD" w:rsidRDefault="001537FD" w:rsidP="00962D66">
                                  <w:pPr>
                                    <w:jc w:val="center"/>
                                  </w:pPr>
                                  <w:r>
                                    <w:t>HOMOGÉNEA</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6A5D" id="Text Box 252" o:spid="_x0000_s1048" type="#_x0000_t202" style="position:absolute;left:0;text-align:left;margin-left:396.7pt;margin-top:148.2pt;width:79.2pt;height:6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" o:allowincell="f">
                      <v:textbox inset="0,3mm,0,0">
                        <w:txbxContent>
                          <w:p w14:paraId="77AF0933" w14:textId="77777777" w:rsidR="001537FD" w:rsidRDefault="001537FD" w:rsidP="00962D66">
                            <w:pPr>
                              <w:jc w:val="center"/>
                            </w:pPr>
                            <w:r>
                              <w:t>variedad</w:t>
                            </w:r>
                          </w:p>
                          <w:p w14:paraId="1100EAEF" w14:textId="77777777" w:rsidR="001537FD" w:rsidRDefault="001537FD" w:rsidP="00962D66">
                            <w:pPr>
                              <w:jc w:val="center"/>
                            </w:pPr>
                            <w:r>
                              <w:t>NO</w:t>
                            </w:r>
                          </w:p>
                          <w:p w14:paraId="6B417A9C" w14:textId="77777777" w:rsidR="001537FD" w:rsidRDefault="001537FD" w:rsidP="00962D66">
                            <w:pPr>
                              <w:jc w:val="center"/>
                            </w:pPr>
                            <w:r>
                              <w:t>HOMOGÉNEA</w:t>
                            </w:r>
                          </w:p>
                        </w:txbxContent>
                      </v:textbox>
                    </v:shape>
                  </w:pict>
                </mc:Fallback>
              </mc:AlternateContent>
            </w:r>
            <w:r w:rsidR="00962D66">
              <w:rPr>
                <w:noProof/>
                <w:lang w:val="en-US" w:eastAsia="en-US" w:bidi="ar-SA"/>
              </w:rPr>
              <mc:AlternateContent>
                <mc:Choice Requires="wps">
                  <w:drawing>
                    <wp:anchor distT="0" distB="0" distL="114300" distR="114300" simplePos="0" relativeHeight="251644928" behindDoc="0" locked="0" layoutInCell="0" allowOverlap="1" wp14:anchorId="7D558B50" wp14:editId="180BC8D1">
                      <wp:simplePos x="0" y="0"/>
                      <wp:positionH relativeFrom="column">
                        <wp:posOffset>5129530</wp:posOffset>
                      </wp:positionH>
                      <wp:positionV relativeFrom="paragraph">
                        <wp:posOffset>1882140</wp:posOffset>
                      </wp:positionV>
                      <wp:extent cx="914400" cy="822960"/>
                      <wp:effectExtent l="0" t="0" r="19050" b="1524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CD5771" id="Rectangle 251" o:spid="_x0000_s1026" style="position:absolute;margin-left:403.9pt;margin-top:148.2pt;width:1in;height:6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HwIAAD8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Ocf4T4fAgAAPwQAAA4AAAAAAAAAAAAAAAAALgIAAGRycy9lMm9Eb2MueG1s&#10;UEsBAi0AFAAGAAgAAAAhAJZlNJLgAAAACwEAAA8AAAAAAAAAAAAAAAAAeQQAAGRycy9kb3ducmV2&#10;LnhtbFBLBQYAAAAABAAEAPMAAACGBQAAAAA=&#10;" o:allowincell="f"/>
                  </w:pict>
                </mc:Fallback>
              </mc:AlternateContent>
            </w:r>
            <w:r w:rsidR="00962D66">
              <w:rPr>
                <w:noProof/>
                <w:lang w:val="en-US" w:eastAsia="en-US" w:bidi="ar-SA"/>
              </w:rPr>
              <mc:AlternateContent>
                <mc:Choice Requires="wps">
                  <w:drawing>
                    <wp:anchor distT="0" distB="0" distL="114300" distR="114300" simplePos="0" relativeHeight="251645952" behindDoc="0" locked="0" layoutInCell="0" allowOverlap="1" wp14:anchorId="6A2974FD" wp14:editId="1723B413">
                      <wp:simplePos x="0" y="0"/>
                      <wp:positionH relativeFrom="column">
                        <wp:posOffset>5038090</wp:posOffset>
                      </wp:positionH>
                      <wp:positionV relativeFrom="paragraph">
                        <wp:posOffset>419100</wp:posOffset>
                      </wp:positionV>
                      <wp:extent cx="1005840" cy="824230"/>
                      <wp:effectExtent l="0" t="0" r="22860" b="1397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C4D60" id="Rectangle 250" o:spid="_x0000_s1026" style="position:absolute;margin-left:396.7pt;margin-top:33pt;width:79.2pt;height:64.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" o:allowincell="f"/>
                  </w:pict>
                </mc:Fallback>
              </mc:AlternateContent>
            </w:r>
            <w:r w:rsidR="00962D66">
              <w:rPr>
                <w:noProof/>
                <w:lang w:val="en-US" w:eastAsia="en-US" w:bidi="ar-SA"/>
              </w:rPr>
              <mc:AlternateContent>
                <mc:Choice Requires="wps">
                  <w:drawing>
                    <wp:anchor distT="0" distB="0" distL="114300" distR="114300" simplePos="0" relativeHeight="251646976" behindDoc="0" locked="0" layoutInCell="0" allowOverlap="1" wp14:anchorId="07C7D666" wp14:editId="4FBFEE94">
                      <wp:simplePos x="0" y="0"/>
                      <wp:positionH relativeFrom="column">
                        <wp:posOffset>3666490</wp:posOffset>
                      </wp:positionH>
                      <wp:positionV relativeFrom="paragraph">
                        <wp:posOffset>1882140</wp:posOffset>
                      </wp:positionV>
                      <wp:extent cx="1259840" cy="828040"/>
                      <wp:effectExtent l="0" t="0" r="16510" b="10160"/>
                      <wp:wrapNone/>
                      <wp:docPr id="249" name="Oval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E23AB9" id="Oval 249" o:spid="_x0000_s1026" style="position:absolute;margin-left:288.7pt;margin-top:148.2pt;width:99.2pt;height:6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LDZFJkZAgAAMQQAAA4AAAAAAAAAAAAAAAAALgIAAGRycy9lMm9Eb2MueG1sUEsBAi0A&#10;FAAGAAgAAAAhAGJRvOXgAAAACwEAAA8AAAAAAAAAAAAAAAAAcwQAAGRycy9kb3ducmV2LnhtbFBL&#10;BQYAAAAABAAEAPMAAACABQAAAAA=&#10;" o:allowincell="f"/>
                  </w:pict>
                </mc:Fallback>
              </mc:AlternateContent>
            </w:r>
            <w:r w:rsidR="00962D66">
              <w:rPr>
                <w:noProof/>
                <w:lang w:val="en-US" w:eastAsia="en-US" w:bidi="ar-SA"/>
              </w:rPr>
              <mc:AlternateContent>
                <mc:Choice Requires="wps">
                  <w:drawing>
                    <wp:anchor distT="0" distB="0" distL="114300" distR="114300" simplePos="0" relativeHeight="251648000" behindDoc="0" locked="0" layoutInCell="0" allowOverlap="1" wp14:anchorId="6A95E535" wp14:editId="11308E04">
                      <wp:simplePos x="0" y="0"/>
                      <wp:positionH relativeFrom="column">
                        <wp:posOffset>3666490</wp:posOffset>
                      </wp:positionH>
                      <wp:positionV relativeFrom="paragraph">
                        <wp:posOffset>419100</wp:posOffset>
                      </wp:positionV>
                      <wp:extent cx="1259840" cy="828040"/>
                      <wp:effectExtent l="0" t="0" r="16510" b="10160"/>
                      <wp:wrapNone/>
                      <wp:docPr id="248" name="Oval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6DF85189" w14:textId="77777777" w:rsidR="001537FD" w:rsidRDefault="001537FD" w:rsidP="00962D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5E535" id="Oval 248" o:spid="_x0000_s1049" style="position:absolute;left:0;text-align:left;margin-left:288.7pt;margin-top:33pt;width:99.2pt;height:65.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BY4RcAZAgAANAQAAA4AAAAAAAAAAAAAAAAALgIAAGRycy9lMm9Eb2MueG1sUEsBAi0AFAAG&#10;AAgAAAAhAISNogXdAAAACgEAAA8AAAAAAAAAAAAAAAAAcwQAAGRycy9kb3ducmV2LnhtbFBLBQYA&#10;AAAABAAEAPMAAAB9BQAAAAA=&#10;" o:allowincell="f">
                      <v:textbox inset="0,0,0,0">
                        <w:txbxContent>
                          <w:p w14:paraId="6DF85189" w14:textId="77777777" w:rsidR="001537FD" w:rsidRDefault="001537FD" w:rsidP="00962D66"/>
                        </w:txbxContent>
                      </v:textbox>
                    </v:oval>
                  </w:pict>
                </mc:Fallback>
              </mc:AlternateContent>
            </w:r>
            <w:r w:rsidR="00962D66">
              <w:rPr>
                <w:noProof/>
                <w:lang w:val="en-US" w:eastAsia="en-US" w:bidi="ar-SA"/>
              </w:rPr>
              <mc:AlternateContent>
                <mc:Choice Requires="wps">
                  <w:drawing>
                    <wp:anchor distT="0" distB="0" distL="114300" distR="114300" simplePos="0" relativeHeight="251649024" behindDoc="0" locked="0" layoutInCell="0" allowOverlap="1" wp14:anchorId="3D0ED00E" wp14:editId="0EC4F8A9">
                      <wp:simplePos x="0" y="0"/>
                      <wp:positionH relativeFrom="column">
                        <wp:posOffset>4946650</wp:posOffset>
                      </wp:positionH>
                      <wp:positionV relativeFrom="paragraph">
                        <wp:posOffset>2339340</wp:posOffset>
                      </wp:positionV>
                      <wp:extent cx="91440" cy="0"/>
                      <wp:effectExtent l="0" t="76200" r="22860" b="95250"/>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B2B6D3" id="Straight Connector 24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50048" behindDoc="0" locked="0" layoutInCell="0" allowOverlap="1" wp14:anchorId="36264201" wp14:editId="358430A1">
                      <wp:simplePos x="0" y="0"/>
                      <wp:positionH relativeFrom="column">
                        <wp:posOffset>1111250</wp:posOffset>
                      </wp:positionH>
                      <wp:positionV relativeFrom="paragraph">
                        <wp:posOffset>1635125</wp:posOffset>
                      </wp:positionV>
                      <wp:extent cx="2560320" cy="548640"/>
                      <wp:effectExtent l="0" t="0" r="68580" b="80010"/>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06060C" id="Straight Connector 24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" o:allowincell="f">
                      <v:stroke endarrow="block"/>
                    </v:line>
                  </w:pict>
                </mc:Fallback>
              </mc:AlternateContent>
            </w:r>
          </w:p>
        </w:tc>
        <w:tc>
          <w:tcPr>
            <w:tcW w:w="3827" w:type="dxa"/>
            <w:tcBorders>
              <w:top w:val="nil"/>
              <w:left w:val="single" w:sz="4" w:space="0" w:color="auto"/>
              <w:bottom w:val="nil"/>
              <w:right w:val="single" w:sz="4" w:space="0" w:color="auto"/>
            </w:tcBorders>
          </w:tcPr>
          <w:p w14:paraId="70E1BFA3" w14:textId="77777777" w:rsidR="00962D66" w:rsidRDefault="00962D66"/>
          <w:p w14:paraId="1F81D331" w14:textId="77777777" w:rsidR="00962D66" w:rsidRDefault="00962D66"/>
          <w:p w14:paraId="528FC5C2" w14:textId="77777777" w:rsidR="00962D66" w:rsidRDefault="00962D66"/>
          <w:p w14:paraId="70A27DD6" w14:textId="296CB06A" w:rsidR="00962D66" w:rsidRDefault="00962D66"/>
          <w:p w14:paraId="24C27D32" w14:textId="47932AB3" w:rsidR="00962D66" w:rsidRDefault="00962D66"/>
          <w:p w14:paraId="5449A3C8" w14:textId="492DFEAA" w:rsidR="00962D66" w:rsidRDefault="00962D66"/>
          <w:p w14:paraId="281D0779" w14:textId="75FE59CA" w:rsidR="00962D66" w:rsidRDefault="00962D66"/>
          <w:p w14:paraId="7CB4824C" w14:textId="778FA8F9" w:rsidR="00962D66" w:rsidRDefault="00962D66"/>
          <w:p w14:paraId="33F7998B" w14:textId="086224A6" w:rsidR="00962D66" w:rsidRDefault="00962D66"/>
          <w:p w14:paraId="3CCA2DC2" w14:textId="538386FF" w:rsidR="00962D66" w:rsidRDefault="00962D66"/>
          <w:p w14:paraId="334A3129" w14:textId="550210E9" w:rsidR="00962D66" w:rsidRDefault="00962D66"/>
          <w:p w14:paraId="404CC8E3" w14:textId="30E4E889" w:rsidR="00962D66" w:rsidRDefault="00962D66"/>
          <w:p w14:paraId="5CC381E2" w14:textId="3BCF1381" w:rsidR="00962D66" w:rsidRDefault="00962D66"/>
          <w:p w14:paraId="535A97A3" w14:textId="35F844E5" w:rsidR="00962D66" w:rsidRDefault="00962D66"/>
          <w:p w14:paraId="55782E91" w14:textId="25BF952B" w:rsidR="00962D66" w:rsidRDefault="00962D66"/>
          <w:p w14:paraId="7E9F4F28" w14:textId="1D42C54E" w:rsidR="00962D66" w:rsidRDefault="00962D66"/>
        </w:tc>
        <w:tc>
          <w:tcPr>
            <w:tcW w:w="3827" w:type="dxa"/>
          </w:tcPr>
          <w:p w14:paraId="40ACB39B" w14:textId="0B9F7E70" w:rsidR="00962D66" w:rsidRDefault="00444297">
            <w:r>
              <w:rPr>
                <w:noProof/>
                <w:lang w:val="en-US" w:eastAsia="en-US" w:bidi="ar-SA"/>
              </w:rPr>
              <mc:AlternateContent>
                <mc:Choice Requires="wpg">
                  <w:drawing>
                    <wp:anchor distT="0" distB="0" distL="114300" distR="114300" simplePos="0" relativeHeight="251706368" behindDoc="0" locked="0" layoutInCell="1" allowOverlap="1" wp14:anchorId="00C25546" wp14:editId="64B27CBA">
                      <wp:simplePos x="0" y="0"/>
                      <wp:positionH relativeFrom="column">
                        <wp:posOffset>-26035</wp:posOffset>
                      </wp:positionH>
                      <wp:positionV relativeFrom="paragraph">
                        <wp:posOffset>597535</wp:posOffset>
                      </wp:positionV>
                      <wp:extent cx="2332990" cy="2105660"/>
                      <wp:effectExtent l="0" t="0" r="10160" b="27940"/>
                      <wp:wrapNone/>
                      <wp:docPr id="2" name="Grupo 2"/>
                      <wp:cNvGraphicFramePr/>
                      <a:graphic xmlns:a="http://schemas.openxmlformats.org/drawingml/2006/main">
                        <a:graphicData uri="http://schemas.microsoft.com/office/word/2010/wordprocessingGroup">
                          <wpg:wgp>
                            <wpg:cNvGrpSpPr/>
                            <wpg:grpSpPr>
                              <a:xfrm>
                                <a:off x="0" y="0"/>
                                <a:ext cx="2332990" cy="2105660"/>
                                <a:chOff x="0" y="0"/>
                                <a:chExt cx="2332990" cy="2105660"/>
                              </a:xfrm>
                            </wpg:grpSpPr>
                            <wps:wsp>
                              <wps:cNvPr id="114" name="Text Box 114"/>
                              <wps:cNvSpPr txBox="1">
                                <a:spLocks noChangeArrowheads="1"/>
                              </wps:cNvSpPr>
                              <wps:spPr bwMode="auto">
                                <a:xfrm>
                                  <a:off x="1327150" y="1282700"/>
                                  <a:ext cx="1005840" cy="822960"/>
                                </a:xfrm>
                                <a:prstGeom prst="rect">
                                  <a:avLst/>
                                </a:prstGeom>
                                <a:solidFill>
                                  <a:srgbClr val="FFFFFF"/>
                                </a:solidFill>
                                <a:ln w="9525">
                                  <a:solidFill>
                                    <a:srgbClr val="000000"/>
                                  </a:solidFill>
                                  <a:miter lim="800000"/>
                                  <a:headEnd/>
                                  <a:tailEnd/>
                                </a:ln>
                              </wps:spPr>
                              <wps:txbx>
                                <w:txbxContent>
                                  <w:p w14:paraId="4F496AD5" w14:textId="0E6D0888" w:rsidR="001537FD" w:rsidRDefault="001537FD" w:rsidP="00842D37">
                                    <w:pPr>
                                      <w:jc w:val="center"/>
                                    </w:pPr>
                                    <w:r>
                                      <w:t xml:space="preserve">Variedad </w:t>
                                    </w:r>
                                    <w:r>
                                      <w:br/>
                                      <w:t>NO HOMOGÉNEA</w:t>
                                    </w:r>
                                  </w:p>
                                </w:txbxContent>
                              </wps:txbx>
                              <wps:bodyPr rot="0" vert="horz" wrap="square" lIns="0" tIns="108000" rIns="0" bIns="0" anchor="t" anchorCtr="0" upright="1">
                                <a:noAutofit/>
                              </wps:bodyPr>
                            </wps:wsp>
                            <wps:wsp>
                              <wps:cNvPr id="19" name="Text Box 19"/>
                              <wps:cNvSpPr txBox="1">
                                <a:spLocks noChangeArrowheads="1"/>
                              </wps:cNvSpPr>
                              <wps:spPr bwMode="auto">
                                <a:xfrm>
                                  <a:off x="0" y="1447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3B11" w14:textId="064B32C2" w:rsidR="001537FD" w:rsidRPr="00615E16" w:rsidRDefault="001537FD" w:rsidP="00842D37">
                                    <w:pPr>
                                      <w:jc w:val="center"/>
                                      <w:rPr>
                                        <w:szCs w:val="22"/>
                                        <w:vertAlign w:val="subscript"/>
                                        <w:lang w:val="en-GB"/>
                                      </w:rPr>
                                    </w:pPr>
                                    <w:r w:rsidRPr="00615E16">
                                      <w:rPr>
                                        <w:szCs w:val="22"/>
                                        <w:lang w:val="en-GB"/>
                                      </w:rPr>
                                      <w:t>H &gt; CHp</w:t>
                                    </w:r>
                                    <w:r w:rsidRPr="00615E16">
                                      <w:rPr>
                                        <w:szCs w:val="22"/>
                                        <w:vertAlign w:val="subscript"/>
                                        <w:lang w:val="en-GB"/>
                                      </w:rPr>
                                      <w:t>h3</w:t>
                                    </w:r>
                                  </w:p>
                                  <w:p w14:paraId="0C43D6D1" w14:textId="18D70F0D" w:rsidR="001537FD" w:rsidRPr="00615E16" w:rsidRDefault="001537FD" w:rsidP="00842D37">
                                    <w:pPr>
                                      <w:jc w:val="center"/>
                                      <w:rPr>
                                        <w:szCs w:val="22"/>
                                        <w:lang w:val="en-GB"/>
                                      </w:rPr>
                                    </w:pPr>
                                    <w:r w:rsidRPr="00615E16">
                                      <w:rPr>
                                        <w:szCs w:val="22"/>
                                        <w:lang w:val="en-GB"/>
                                      </w:rPr>
                                      <w:t>(p. </w:t>
                                    </w:r>
                                    <w:proofErr w:type="spellStart"/>
                                    <w:r w:rsidRPr="00615E16">
                                      <w:rPr>
                                        <w:szCs w:val="22"/>
                                        <w:lang w:val="en-GB"/>
                                      </w:rPr>
                                      <w:t>ej</w:t>
                                    </w:r>
                                    <w:proofErr w:type="spellEnd"/>
                                    <w:r w:rsidRPr="00615E16">
                                      <w:rPr>
                                        <w:szCs w:val="22"/>
                                        <w:lang w:val="en-GB"/>
                                      </w:rPr>
                                      <w:t>. p</w:t>
                                    </w:r>
                                    <w:r w:rsidRPr="00615E16">
                                      <w:rPr>
                                        <w:szCs w:val="22"/>
                                        <w:vertAlign w:val="subscript"/>
                                        <w:lang w:val="en-GB"/>
                                      </w:rPr>
                                      <w:t>h3</w:t>
                                    </w:r>
                                    <w:r w:rsidRPr="00615E16">
                                      <w:rPr>
                                        <w:szCs w:val="22"/>
                                        <w:lang w:val="en-GB"/>
                                      </w:rPr>
                                      <w:t xml:space="preserve"> = 0,003)</w:t>
                                    </w:r>
                                  </w:p>
                                </w:txbxContent>
                              </wps:txbx>
                              <wps:bodyPr rot="0" vert="horz" wrap="square" lIns="0" tIns="45720" rIns="0" bIns="45720" anchor="t" anchorCtr="0" upright="1">
                                <a:noAutofit/>
                              </wps:bodyPr>
                            </wps:wsp>
                            <wps:wsp>
                              <wps:cNvPr id="112" name="Text Box 112"/>
                              <wps:cNvSpPr txBox="1">
                                <a:spLocks noChangeArrowheads="1"/>
                              </wps:cNvSpPr>
                              <wps:spPr bwMode="auto">
                                <a:xfrm>
                                  <a:off x="1365250" y="0"/>
                                  <a:ext cx="9271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E03D3" w14:textId="5203B87F" w:rsidR="001537FD" w:rsidRDefault="001537FD" w:rsidP="00842D37">
                                    <w:pPr>
                                      <w:jc w:val="center"/>
                                    </w:pPr>
                                    <w:r>
                                      <w:t>HOMOGÉNEA para el carácter</w:t>
                                    </w:r>
                                  </w:p>
                                </w:txbxContent>
                              </wps:txbx>
                              <wps:bodyPr rot="0" vert="horz" wrap="square" lIns="0" tIns="72000" rIns="0" bIns="0" anchor="t" anchorCtr="0" upright="1">
                                <a:noAutofit/>
                              </wps:bodyPr>
                            </wps:wsp>
                            <wps:wsp>
                              <wps:cNvPr id="110" name="Text Box 110"/>
                              <wps:cNvSpPr txBox="1">
                                <a:spLocks noChangeArrowheads="1"/>
                              </wps:cNvSpPr>
                              <wps:spPr bwMode="auto">
                                <a:xfrm>
                                  <a:off x="44450" y="5080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C1957" w14:textId="480751A7" w:rsidR="001537FD" w:rsidRPr="00444297" w:rsidRDefault="001537FD" w:rsidP="00842D37">
                                    <w:pPr>
                                      <w:ind w:left="-120" w:right="-98"/>
                                      <w:jc w:val="center"/>
                                      <w:rPr>
                                        <w:szCs w:val="22"/>
                                        <w:lang w:val="en-GB"/>
                                      </w:rPr>
                                    </w:pPr>
                                    <w:r w:rsidRPr="00444297">
                                      <w:rPr>
                                        <w:szCs w:val="22"/>
                                        <w:lang w:val="en-GB"/>
                                      </w:rPr>
                                      <w:t xml:space="preserve">H </w:t>
                                    </w:r>
                                    <w:r w:rsidRPr="00444297">
                                      <w:rPr>
                                        <w:szCs w:val="22"/>
                                        <w:u w:val="single"/>
                                        <w:lang w:val="en-GB"/>
                                      </w:rPr>
                                      <w:t>&lt;</w:t>
                                    </w:r>
                                    <w:r w:rsidRPr="00444297">
                                      <w:rPr>
                                        <w:szCs w:val="22"/>
                                        <w:lang w:val="en-GB"/>
                                      </w:rPr>
                                      <w:t xml:space="preserve"> CHp</w:t>
                                    </w:r>
                                    <w:r w:rsidRPr="00444297">
                                      <w:rPr>
                                        <w:szCs w:val="22"/>
                                        <w:vertAlign w:val="subscript"/>
                                        <w:lang w:val="en-GB"/>
                                      </w:rPr>
                                      <w:t>h3</w:t>
                                    </w:r>
                                  </w:p>
                                  <w:p w14:paraId="79B518E3" w14:textId="21297E8E" w:rsidR="001537FD" w:rsidRPr="00444297" w:rsidRDefault="001537FD" w:rsidP="00842D37">
                                    <w:pPr>
                                      <w:ind w:left="-120" w:right="-98"/>
                                      <w:jc w:val="center"/>
                                      <w:rPr>
                                        <w:szCs w:val="22"/>
                                        <w:lang w:val="en-GB"/>
                                      </w:rPr>
                                    </w:pPr>
                                    <w:r w:rsidRPr="00444297">
                                      <w:rPr>
                                        <w:szCs w:val="22"/>
                                        <w:lang w:val="en-GB"/>
                                      </w:rPr>
                                      <w:t>(p. </w:t>
                                    </w:r>
                                    <w:proofErr w:type="spellStart"/>
                                    <w:r w:rsidRPr="00444297">
                                      <w:rPr>
                                        <w:szCs w:val="22"/>
                                        <w:lang w:val="en-GB"/>
                                      </w:rPr>
                                      <w:t>ej</w:t>
                                    </w:r>
                                    <w:proofErr w:type="spellEnd"/>
                                    <w:r w:rsidRPr="00444297">
                                      <w:rPr>
                                        <w:szCs w:val="22"/>
                                        <w:lang w:val="en-GB"/>
                                      </w:rPr>
                                      <w:t>. p</w:t>
                                    </w:r>
                                    <w:r w:rsidRPr="00444297">
                                      <w:rPr>
                                        <w:szCs w:val="22"/>
                                        <w:vertAlign w:val="subscript"/>
                                        <w:lang w:val="en-GB"/>
                                      </w:rPr>
                                      <w:t>h3</w:t>
                                    </w:r>
                                    <w:r w:rsidRPr="00444297">
                                      <w:rPr>
                                        <w:szCs w:val="22"/>
                                        <w:lang w:val="en-GB"/>
                                      </w:rPr>
                                      <w:t xml:space="preserve"> = 0,003)</w:t>
                                    </w:r>
                                  </w:p>
                                </w:txbxContent>
                              </wps:txbx>
                              <wps:bodyPr rot="0" vert="horz" wrap="square" lIns="0" tIns="0" rIns="0" bIns="0" anchor="t" anchorCtr="0" upright="1">
                                <a:noAutofit/>
                              </wps:bodyPr>
                            </wps:wsp>
                          </wpg:wgp>
                        </a:graphicData>
                      </a:graphic>
                    </wp:anchor>
                  </w:drawing>
                </mc:Choice>
                <mc:Fallback>
                  <w:pict>
                    <v:group w14:anchorId="00C25546" id="Grupo 2" o:spid="_x0000_s1050" style="position:absolute;left:0;text-align:left;margin-left:-2.05pt;margin-top:47.05pt;width:183.7pt;height:165.8pt;z-index:251706368" coordsize="23329,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">
                      <v:shape id="Text Box 114" o:spid="_x0000_s1051" type="#_x0000_t202" style="position:absolute;left:13271;top:12827;width:10058;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">
                        <v:textbox inset="0,3mm,0,0">
                          <w:txbxContent>
                            <w:p w14:paraId="4F496AD5" w14:textId="0E6D0888" w:rsidR="001537FD" w:rsidRDefault="001537FD" w:rsidP="00842D37">
                              <w:pPr>
                                <w:jc w:val="center"/>
                              </w:pPr>
                              <w:r>
                                <w:t xml:space="preserve">Variedad </w:t>
                              </w:r>
                              <w:r>
                                <w:br/>
                                <w:t>NO HOMOGÉNEA</w:t>
                              </w:r>
                            </w:p>
                          </w:txbxContent>
                        </v:textbox>
                      </v:shape>
                      <v:shape id="Text Box 19" o:spid="_x0000_s1052" type="#_x0000_t202" style="position:absolute;top:1447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" filled="f" stroked="f">
                        <v:textbox inset="0,,0">
                          <w:txbxContent>
                            <w:p w14:paraId="2A013B11" w14:textId="064B32C2" w:rsidR="001537FD" w:rsidRPr="00615E16" w:rsidRDefault="001537FD" w:rsidP="00842D37">
                              <w:pPr>
                                <w:jc w:val="center"/>
                                <w:rPr>
                                  <w:szCs w:val="22"/>
                                  <w:vertAlign w:val="subscript"/>
                                  <w:lang w:val="en-GB"/>
                                </w:rPr>
                              </w:pPr>
                              <w:r w:rsidRPr="00615E16">
                                <w:rPr>
                                  <w:szCs w:val="22"/>
                                  <w:lang w:val="en-GB"/>
                                </w:rPr>
                                <w:t>H &gt; CHp</w:t>
                              </w:r>
                              <w:r w:rsidRPr="00615E16">
                                <w:rPr>
                                  <w:szCs w:val="22"/>
                                  <w:vertAlign w:val="subscript"/>
                                  <w:lang w:val="en-GB"/>
                                </w:rPr>
                                <w:t>h3</w:t>
                              </w:r>
                            </w:p>
                            <w:p w14:paraId="0C43D6D1" w14:textId="18D70F0D" w:rsidR="001537FD" w:rsidRPr="00615E16" w:rsidRDefault="001537FD" w:rsidP="00842D37">
                              <w:pPr>
                                <w:jc w:val="center"/>
                                <w:rPr>
                                  <w:szCs w:val="22"/>
                                  <w:lang w:val="en-GB"/>
                                </w:rPr>
                              </w:pPr>
                              <w:r w:rsidRPr="00615E16">
                                <w:rPr>
                                  <w:szCs w:val="22"/>
                                  <w:lang w:val="en-GB"/>
                                </w:rPr>
                                <w:t>(p. ej. p</w:t>
                              </w:r>
                              <w:r w:rsidRPr="00615E16">
                                <w:rPr>
                                  <w:szCs w:val="22"/>
                                  <w:vertAlign w:val="subscript"/>
                                  <w:lang w:val="en-GB"/>
                                </w:rPr>
                                <w:t>h3</w:t>
                              </w:r>
                              <w:r w:rsidRPr="00615E16">
                                <w:rPr>
                                  <w:szCs w:val="22"/>
                                  <w:lang w:val="en-GB"/>
                                </w:rPr>
                                <w:t xml:space="preserve"> = 0,003)</w:t>
                              </w:r>
                            </w:p>
                          </w:txbxContent>
                        </v:textbox>
                      </v:shape>
                      <v:shape id="Text Box 112" o:spid="_x0000_s1053" type="#_x0000_t202" style="position:absolute;left:13652;width:9271;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" stroked="f">
                        <v:textbox inset="0,2mm,0,0">
                          <w:txbxContent>
                            <w:p w14:paraId="0FFE03D3" w14:textId="5203B87F" w:rsidR="001537FD" w:rsidRDefault="001537FD" w:rsidP="00842D37">
                              <w:pPr>
                                <w:jc w:val="center"/>
                              </w:pPr>
                              <w:r>
                                <w:t>HOMOGÉNEA para el carácter</w:t>
                              </w:r>
                            </w:p>
                          </w:txbxContent>
                        </v:textbox>
                      </v:shape>
                      <v:shape id="Text Box 110" o:spid="_x0000_s1054" type="#_x0000_t202" style="position:absolute;left:444;top:508;width:11189;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08C1957" w14:textId="480751A7" w:rsidR="001537FD" w:rsidRPr="00444297" w:rsidRDefault="001537FD" w:rsidP="00842D37">
                              <w:pPr>
                                <w:ind w:left="-120" w:right="-98"/>
                                <w:jc w:val="center"/>
                                <w:rPr>
                                  <w:szCs w:val="22"/>
                                  <w:lang w:val="en-GB"/>
                                </w:rPr>
                              </w:pPr>
                              <w:r w:rsidRPr="00444297">
                                <w:rPr>
                                  <w:szCs w:val="22"/>
                                  <w:lang w:val="en-GB"/>
                                </w:rPr>
                                <w:t xml:space="preserve">H </w:t>
                              </w:r>
                              <w:r w:rsidRPr="00444297">
                                <w:rPr>
                                  <w:szCs w:val="22"/>
                                  <w:u w:val="single"/>
                                  <w:lang w:val="en-GB"/>
                                </w:rPr>
                                <w:t>&lt;</w:t>
                              </w:r>
                              <w:r w:rsidRPr="00444297">
                                <w:rPr>
                                  <w:szCs w:val="22"/>
                                  <w:lang w:val="en-GB"/>
                                </w:rPr>
                                <w:t xml:space="preserve"> CHp</w:t>
                              </w:r>
                              <w:r w:rsidRPr="00444297">
                                <w:rPr>
                                  <w:szCs w:val="22"/>
                                  <w:vertAlign w:val="subscript"/>
                                  <w:lang w:val="en-GB"/>
                                </w:rPr>
                                <w:t>h3</w:t>
                              </w:r>
                            </w:p>
                            <w:p w14:paraId="79B518E3" w14:textId="21297E8E" w:rsidR="001537FD" w:rsidRPr="00444297" w:rsidRDefault="001537FD" w:rsidP="00842D37">
                              <w:pPr>
                                <w:ind w:left="-120" w:right="-98"/>
                                <w:jc w:val="center"/>
                                <w:rPr>
                                  <w:szCs w:val="22"/>
                                  <w:lang w:val="en-GB"/>
                                </w:rPr>
                              </w:pPr>
                              <w:r w:rsidRPr="00444297">
                                <w:rPr>
                                  <w:szCs w:val="22"/>
                                  <w:lang w:val="en-GB"/>
                                </w:rPr>
                                <w:t>(p. ej. p</w:t>
                              </w:r>
                              <w:r w:rsidRPr="00444297">
                                <w:rPr>
                                  <w:szCs w:val="22"/>
                                  <w:vertAlign w:val="subscript"/>
                                  <w:lang w:val="en-GB"/>
                                </w:rPr>
                                <w:t>h3</w:t>
                              </w:r>
                              <w:r w:rsidRPr="00444297">
                                <w:rPr>
                                  <w:szCs w:val="22"/>
                                  <w:lang w:val="en-GB"/>
                                </w:rPr>
                                <w:t xml:space="preserve"> = 0,003)</w:t>
                              </w:r>
                            </w:p>
                          </w:txbxContent>
                        </v:textbox>
                      </v:shape>
                    </v:group>
                  </w:pict>
                </mc:Fallback>
              </mc:AlternateContent>
            </w:r>
          </w:p>
        </w:tc>
      </w:tr>
    </w:tbl>
    <w:p w14:paraId="28C83CC0" w14:textId="77777777" w:rsidR="00962D66" w:rsidRDefault="00962D66" w:rsidP="00962D66">
      <w:r>
        <w:t>NOTA:</w:t>
      </w:r>
    </w:p>
    <w:p w14:paraId="24CF6958" w14:textId="77777777" w:rsidR="00962D66" w:rsidRPr="00962D66" w:rsidRDefault="00962D66" w:rsidP="00962D66">
      <w:r>
        <w:t xml:space="preserve">“H” es la media ajustada de </w:t>
      </w:r>
      <w:proofErr w:type="spellStart"/>
      <w:r>
        <w:t>ln</w:t>
      </w:r>
      <w:proofErr w:type="spellEnd"/>
      <w:r>
        <w:t xml:space="preserve"> (DE+1) correspondiente a la variedad candidata con respecto al carácter</w:t>
      </w:r>
    </w:p>
    <w:p w14:paraId="44091568" w14:textId="1D4AD344" w:rsidR="00962D66" w:rsidRPr="00962D66" w:rsidRDefault="000A3618" w:rsidP="00962D66">
      <w:r>
        <w:rPr>
          <w:rFonts w:cs="Arial"/>
        </w:rPr>
        <w:t>“</w:t>
      </w:r>
      <w:proofErr w:type="spellStart"/>
      <w:r w:rsidR="00962D66">
        <w:t>CHp</w:t>
      </w:r>
      <w:proofErr w:type="spellEnd"/>
      <w:r>
        <w:rPr>
          <w:rFonts w:cs="Arial"/>
        </w:rPr>
        <w:t>”</w:t>
      </w:r>
      <w:r w:rsidR="00962D66">
        <w:t xml:space="preserve"> es el criterio COYU calculado con el nivel de probabilidad p.</w:t>
      </w:r>
    </w:p>
    <w:p w14:paraId="2B8718B7" w14:textId="106A6FF2" w:rsidR="00962D66" w:rsidRPr="00962D66" w:rsidRDefault="00962D66" w:rsidP="00962D66">
      <w:pPr>
        <w:jc w:val="left"/>
      </w:pPr>
      <w:r>
        <w:br w:type="page"/>
      </w:r>
    </w:p>
    <w:p w14:paraId="78CBE777" w14:textId="77777777" w:rsidR="00962D66" w:rsidRPr="00962D66" w:rsidRDefault="00962D66" w:rsidP="00962D66">
      <w:r>
        <w:rPr>
          <w:noProof/>
          <w:lang w:val="en-US" w:eastAsia="en-US" w:bidi="ar-SA"/>
        </w:rPr>
        <mc:AlternateContent>
          <mc:Choice Requires="wps">
            <w:drawing>
              <wp:anchor distT="0" distB="0" distL="114300" distR="114300" simplePos="0" relativeHeight="251652096" behindDoc="0" locked="0" layoutInCell="0" allowOverlap="1" wp14:anchorId="611AACCF" wp14:editId="5FEC750D">
                <wp:simplePos x="0" y="0"/>
                <wp:positionH relativeFrom="column">
                  <wp:posOffset>8255</wp:posOffset>
                </wp:positionH>
                <wp:positionV relativeFrom="paragraph">
                  <wp:posOffset>-26670</wp:posOffset>
                </wp:positionV>
                <wp:extent cx="6949440" cy="327660"/>
                <wp:effectExtent l="0" t="0" r="381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9BAF0" w14:textId="77777777" w:rsidR="001537FD" w:rsidRPr="00962D66" w:rsidRDefault="001537FD" w:rsidP="00962D66">
                            <w:r>
                              <w:t>Figura 3. Decisiones de aplicación del criterio COYU y niveles de probabilidad estándar (p</w:t>
                            </w:r>
                            <w:r>
                              <w:rPr>
                                <w:vertAlign w:val="subscript"/>
                              </w:rPr>
                              <w:t>i</w:t>
                            </w:r>
                            <w:r>
                              <w:t>) en el caso C</w:t>
                            </w:r>
                          </w:p>
                          <w:p w14:paraId="5A25596F"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AACCF" id="Text Box 244" o:spid="_x0000_s1055" type="#_x0000_t202" style="position:absolute;left:0;text-align:left;margin-left:.65pt;margin-top:-2.1pt;width:547.2pt;height:2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wehwIAABs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" o:allowincell="f" stroked="f">
                <v:textbox>
                  <w:txbxContent>
                    <w:p w14:paraId="3419BAF0" w14:textId="77777777" w:rsidR="001537FD" w:rsidRPr="00962D66" w:rsidRDefault="001537FD" w:rsidP="00962D66">
                      <w:r>
                        <w:t>Figura 3. Decisiones de aplicación del criterio COYU y niveles de probabilidad estándar (p</w:t>
                      </w:r>
                      <w:r>
                        <w:rPr>
                          <w:vertAlign w:val="subscript"/>
                        </w:rPr>
                        <w:t>i</w:t>
                      </w:r>
                      <w:r>
                        <w:t>) en el caso C</w:t>
                      </w:r>
                    </w:p>
                    <w:p w14:paraId="5A25596F" w14:textId="77777777" w:rsidR="001537FD" w:rsidRPr="00962D66" w:rsidRDefault="001537FD" w:rsidP="00962D66"/>
                  </w:txbxContent>
                </v:textbox>
              </v:shape>
            </w:pict>
          </mc:Fallback>
        </mc:AlternateContent>
      </w:r>
    </w:p>
    <w:p w14:paraId="417BA8E8" w14:textId="77777777" w:rsidR="00962D66" w:rsidRPr="00962D66" w:rsidRDefault="00962D66" w:rsidP="00962D66"/>
    <w:p w14:paraId="400B9CAE" w14:textId="77777777" w:rsidR="00962D66" w:rsidRPr="00962D66" w:rsidRDefault="00962D66" w:rsidP="00962D66">
      <w:r>
        <w:t>COYU</w:t>
      </w:r>
      <w:r>
        <w:tab/>
      </w:r>
      <w:r>
        <w:tab/>
        <w:t xml:space="preserve"> Decisión tras el segundo ciclo</w:t>
      </w:r>
      <w:r>
        <w:tab/>
      </w:r>
      <w:r>
        <w:tab/>
      </w:r>
      <w:r>
        <w:tab/>
      </w:r>
      <w:r>
        <w:tab/>
        <w:t>Decisión tras el tercer ciclo</w:t>
      </w:r>
    </w:p>
    <w:p w14:paraId="1886953B" w14:textId="259852E8" w:rsidR="00962D66" w:rsidRPr="00962D66" w:rsidRDefault="000A3618" w:rsidP="00962D66">
      <w:pPr>
        <w:rPr>
          <w:sz w:val="18"/>
          <w:szCs w:val="18"/>
        </w:rPr>
      </w:pPr>
      <w:r>
        <w:rPr>
          <w:noProof/>
          <w:lang w:val="en-US" w:eastAsia="en-US" w:bidi="ar-SA"/>
        </w:rPr>
        <mc:AlternateContent>
          <mc:Choice Requires="wpg">
            <w:drawing>
              <wp:anchor distT="0" distB="0" distL="114300" distR="114300" simplePos="0" relativeHeight="251653120" behindDoc="0" locked="0" layoutInCell="0" allowOverlap="1" wp14:anchorId="41361299" wp14:editId="0D534E04">
                <wp:simplePos x="0" y="0"/>
                <wp:positionH relativeFrom="column">
                  <wp:posOffset>-307340</wp:posOffset>
                </wp:positionH>
                <wp:positionV relativeFrom="paragraph">
                  <wp:posOffset>273050</wp:posOffset>
                </wp:positionV>
                <wp:extent cx="6766560" cy="2565400"/>
                <wp:effectExtent l="0" t="0" r="15240" b="25400"/>
                <wp:wrapNone/>
                <wp:docPr id="218" name="Group 218"/>
                <wp:cNvGraphicFramePr/>
                <a:graphic xmlns:a="http://schemas.openxmlformats.org/drawingml/2006/main">
                  <a:graphicData uri="http://schemas.microsoft.com/office/word/2010/wordprocessingGroup">
                    <wpg:wgp>
                      <wpg:cNvGrpSpPr/>
                      <wpg:grpSpPr bwMode="auto">
                        <a:xfrm>
                          <a:off x="0" y="0"/>
                          <a:ext cx="6766560" cy="2565400"/>
                          <a:chOff x="0" y="0"/>
                          <a:chExt cx="10656" cy="4040"/>
                        </a:xfrm>
                      </wpg:grpSpPr>
                      <wps:wsp>
                        <wps:cNvPr id="219" name="Text Box 165"/>
                        <wps:cNvSpPr txBox="1">
                          <a:spLocks noChangeArrowheads="1"/>
                        </wps:cNvSpPr>
                        <wps:spPr bwMode="auto">
                          <a:xfrm>
                            <a:off x="0" y="1705"/>
                            <a:ext cx="1728" cy="1031"/>
                          </a:xfrm>
                          <a:prstGeom prst="rect">
                            <a:avLst/>
                          </a:prstGeom>
                          <a:solidFill>
                            <a:srgbClr val="FFFFFF"/>
                          </a:solidFill>
                          <a:ln w="9525">
                            <a:solidFill>
                              <a:srgbClr val="000000"/>
                            </a:solidFill>
                            <a:miter lim="800000"/>
                            <a:headEnd/>
                            <a:tailEnd/>
                          </a:ln>
                        </wps:spPr>
                        <wps:txbx>
                          <w:txbxContent>
                            <w:p w14:paraId="194F865E" w14:textId="77777777" w:rsidR="001537FD" w:rsidRDefault="001537FD" w:rsidP="00962D66">
                              <w:pPr>
                                <w:jc w:val="center"/>
                              </w:pPr>
                              <w:r>
                                <w:t>VARIEDAD</w:t>
                              </w:r>
                            </w:p>
                            <w:p w14:paraId="1AE288C9"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220" name="Oval 220"/>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1" name="Oval 221"/>
                        <wps:cNvSpPr>
                          <a:spLocks noChangeArrowheads="1"/>
                        </wps:cNvSpPr>
                        <wps:spPr bwMode="auto">
                          <a:xfrm>
                            <a:off x="2016" y="1584"/>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Text Box 168"/>
                        <wps:cNvSpPr txBox="1">
                          <a:spLocks noChangeArrowheads="1"/>
                        </wps:cNvSpPr>
                        <wps:spPr bwMode="auto">
                          <a:xfrm>
                            <a:off x="2448" y="2016"/>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25276" w14:textId="77777777" w:rsidR="001537FD" w:rsidRPr="00A13719" w:rsidRDefault="001537FD" w:rsidP="00962D66">
                              <w:pPr>
                                <w:ind w:right="-78"/>
                                <w:jc w:val="center"/>
                                <w:rPr>
                                  <w:lang w:val="en-GB"/>
                                </w:rPr>
                              </w:pPr>
                              <w:r w:rsidRPr="00A13719">
                                <w:rPr>
                                  <w:lang w:val="en-GB"/>
                                </w:rPr>
                                <w:t>H &gt; CHp</w:t>
                              </w:r>
                              <w:r w:rsidRPr="00A13719">
                                <w:rPr>
                                  <w:vertAlign w:val="subscript"/>
                                  <w:lang w:val="en-GB"/>
                                </w:rPr>
                                <w:t>h2</w:t>
                              </w:r>
                            </w:p>
                            <w:p w14:paraId="5632504F" w14:textId="77777777" w:rsidR="001537FD" w:rsidRPr="00A13719" w:rsidRDefault="001537FD" w:rsidP="00962D66">
                              <w:pPr>
                                <w:ind w:right="-78"/>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0,002)</w:t>
                              </w:r>
                            </w:p>
                          </w:txbxContent>
                        </wps:txbx>
                        <wps:bodyPr rot="0" vert="horz" wrap="square" lIns="0" tIns="0" rIns="0" bIns="0" anchor="t" anchorCtr="0" upright="1">
                          <a:noAutofit/>
                        </wps:bodyPr>
                      </wps:wsp>
                      <wps:wsp>
                        <wps:cNvPr id="223" name="Rectangle 223"/>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24"/>
                        <wps:cNvSpPr>
                          <a:spLocks noChangeArrowheads="1"/>
                        </wps:cNvSpPr>
                        <wps:spPr bwMode="auto">
                          <a:xfrm>
                            <a:off x="4752" y="1584"/>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Text Box 171"/>
                        <wps:cNvSpPr txBox="1">
                          <a:spLocks noChangeArrowheads="1"/>
                        </wps:cNvSpPr>
                        <wps:spPr bwMode="auto">
                          <a:xfrm>
                            <a:off x="4896" y="1736"/>
                            <a:ext cx="1584" cy="1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4E17D" w14:textId="77777777" w:rsidR="001537FD" w:rsidRDefault="001537FD" w:rsidP="00962D66">
                              <w:pPr>
                                <w:jc w:val="center"/>
                              </w:pPr>
                              <w:r>
                                <w:t>Realizar un tercer</w:t>
                              </w:r>
                            </w:p>
                            <w:p w14:paraId="136B3AA6" w14:textId="77777777" w:rsidR="001537FD" w:rsidRDefault="001537FD" w:rsidP="00962D66">
                              <w:pPr>
                                <w:jc w:val="center"/>
                              </w:pPr>
                              <w:r>
                                <w:t>ciclo de ensayo</w:t>
                              </w:r>
                            </w:p>
                          </w:txbxContent>
                        </wps:txbx>
                        <wps:bodyPr rot="0" vert="horz" wrap="square" lIns="91440" tIns="45720" rIns="91440" bIns="45720" anchor="t" anchorCtr="0" upright="1">
                          <a:noAutofit/>
                        </wps:bodyPr>
                      </wps:wsp>
                      <wps:wsp>
                        <wps:cNvPr id="226" name="Text Box 172"/>
                        <wps:cNvSpPr txBox="1">
                          <a:spLocks noChangeArrowheads="1"/>
                        </wps:cNvSpPr>
                        <wps:spPr bwMode="auto">
                          <a:xfrm>
                            <a:off x="4806" y="265"/>
                            <a:ext cx="167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D1591" w14:textId="77777777" w:rsidR="001537FD" w:rsidRDefault="001537FD" w:rsidP="00962D66">
                              <w:pPr>
                                <w:jc w:val="center"/>
                              </w:pPr>
                              <w:r>
                                <w:t>HOMOGÉNEA</w:t>
                              </w:r>
                            </w:p>
                            <w:p w14:paraId="4B6126FA" w14:textId="77777777" w:rsidR="001537FD" w:rsidRDefault="001537FD" w:rsidP="00962D66">
                              <w:pPr>
                                <w:jc w:val="center"/>
                              </w:pPr>
                              <w:r>
                                <w:t>para el</w:t>
                              </w:r>
                            </w:p>
                            <w:p w14:paraId="692133B6"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227" name="Oval 227"/>
                        <wps:cNvSpPr>
                          <a:spLocks noChangeArrowheads="1"/>
                        </wps:cNvSpPr>
                        <wps:spPr bwMode="auto">
                          <a:xfrm>
                            <a:off x="6912" y="432"/>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Oval 228"/>
                        <wps:cNvSpPr>
                          <a:spLocks noChangeArrowheads="1"/>
                        </wps:cNvSpPr>
                        <wps:spPr bwMode="auto">
                          <a:xfrm>
                            <a:off x="6912" y="2736"/>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Rectangle 229"/>
                        <wps:cNvSpPr>
                          <a:spLocks noChangeArrowheads="1"/>
                        </wps:cNvSpPr>
                        <wps:spPr bwMode="auto">
                          <a:xfrm>
                            <a:off x="9072" y="432"/>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230"/>
                        <wps:cNvSpPr>
                          <a:spLocks noChangeArrowheads="1"/>
                        </wps:cNvSpPr>
                        <wps:spPr bwMode="auto">
                          <a:xfrm>
                            <a:off x="9216" y="2736"/>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Text Box 177"/>
                        <wps:cNvSpPr txBox="1">
                          <a:spLocks noChangeArrowheads="1"/>
                        </wps:cNvSpPr>
                        <wps:spPr bwMode="auto">
                          <a:xfrm>
                            <a:off x="9072" y="2736"/>
                            <a:ext cx="1584" cy="1296"/>
                          </a:xfrm>
                          <a:prstGeom prst="rect">
                            <a:avLst/>
                          </a:prstGeom>
                          <a:solidFill>
                            <a:srgbClr val="FFFFFF"/>
                          </a:solidFill>
                          <a:ln w="9525">
                            <a:solidFill>
                              <a:srgbClr val="000000"/>
                            </a:solidFill>
                            <a:miter lim="800000"/>
                            <a:headEnd/>
                            <a:tailEnd/>
                          </a:ln>
                        </wps:spPr>
                        <wps:txbx>
                          <w:txbxContent>
                            <w:p w14:paraId="0CD99FD8" w14:textId="77777777" w:rsidR="001537FD" w:rsidRDefault="001537FD" w:rsidP="00962D66">
                              <w:pPr>
                                <w:jc w:val="center"/>
                              </w:pPr>
                              <w:r>
                                <w:t>Variedad</w:t>
                              </w:r>
                            </w:p>
                            <w:p w14:paraId="13D5E5E2" w14:textId="77777777" w:rsidR="001537FD" w:rsidRDefault="001537FD" w:rsidP="00962D66">
                              <w:pPr>
                                <w:jc w:val="center"/>
                              </w:pPr>
                              <w:r>
                                <w:t>NO</w:t>
                              </w:r>
                            </w:p>
                            <w:p w14:paraId="0FE0BC5D" w14:textId="77777777" w:rsidR="001537FD" w:rsidRDefault="001537FD" w:rsidP="00962D66">
                              <w:pPr>
                                <w:jc w:val="center"/>
                              </w:pPr>
                              <w:r>
                                <w:t>HOMOGÉNEA</w:t>
                              </w:r>
                            </w:p>
                          </w:txbxContent>
                        </wps:txbx>
                        <wps:bodyPr rot="0" vert="horz" wrap="square" lIns="0" tIns="108000" rIns="0" bIns="0" anchor="t" anchorCtr="0" upright="1">
                          <a:noAutofit/>
                        </wps:bodyPr>
                      </wps:wsp>
                      <wps:wsp>
                        <wps:cNvPr id="232" name="Text Box 178"/>
                        <wps:cNvSpPr txBox="1">
                          <a:spLocks noChangeArrowheads="1"/>
                        </wps:cNvSpPr>
                        <wps:spPr bwMode="auto">
                          <a:xfrm>
                            <a:off x="7056" y="86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C4228" w14:textId="77777777" w:rsidR="001537FD" w:rsidRPr="00A13719" w:rsidRDefault="001537FD" w:rsidP="00962D66">
                              <w:pPr>
                                <w:ind w:left="-120" w:right="-85"/>
                                <w:jc w:val="center"/>
                                <w:rPr>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7BD2A7A8" w14:textId="77777777" w:rsidR="001537FD" w:rsidRPr="00A13719" w:rsidRDefault="001537FD" w:rsidP="00962D66">
                              <w:pPr>
                                <w:ind w:left="-120" w:right="-85"/>
                                <w:jc w:val="center"/>
                                <w:rPr>
                                  <w:lang w:val="en-GB"/>
                                </w:rPr>
                              </w:pPr>
                              <w:r w:rsidRPr="00A13719">
                                <w:rPr>
                                  <w:lang w:val="en-GB"/>
                                </w:rPr>
                                <w:t>(</w:t>
                              </w: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0,002)</w:t>
                              </w:r>
                            </w:p>
                          </w:txbxContent>
                        </wps:txbx>
                        <wps:bodyPr rot="0" vert="horz" wrap="square" lIns="0" tIns="0" rIns="0" bIns="0" anchor="t" anchorCtr="0" upright="1">
                          <a:noAutofit/>
                        </wps:bodyPr>
                      </wps:wsp>
                      <wps:wsp>
                        <wps:cNvPr id="233" name="Text Box 179"/>
                        <wps:cNvSpPr txBox="1">
                          <a:spLocks noChangeArrowheads="1"/>
                        </wps:cNvSpPr>
                        <wps:spPr bwMode="auto">
                          <a:xfrm>
                            <a:off x="7056" y="3024"/>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516C8"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7607FBE0"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0,002)</w:t>
                              </w:r>
                            </w:p>
                          </w:txbxContent>
                        </wps:txbx>
                        <wps:bodyPr rot="0" vert="horz" wrap="square" lIns="0" tIns="45720" rIns="0" bIns="45720" anchor="t" anchorCtr="0" upright="1">
                          <a:noAutofit/>
                        </wps:bodyPr>
                      </wps:wsp>
                      <wps:wsp>
                        <wps:cNvPr id="234" name="Line 180"/>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5" name="Line 181"/>
                        <wps:cNvCnPr/>
                        <wps:spPr bwMode="auto">
                          <a:xfrm>
                            <a:off x="1728"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182"/>
                        <wps:cNvCnPr/>
                        <wps:spPr bwMode="auto">
                          <a:xfrm>
                            <a:off x="4464"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183"/>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184"/>
                        <wps:cNvCnPr/>
                        <wps:spPr bwMode="auto">
                          <a:xfrm>
                            <a:off x="6624" y="2304"/>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185"/>
                        <wps:cNvCnPr/>
                        <wps:spPr bwMode="auto">
                          <a:xfrm flipV="1">
                            <a:off x="6624" y="1728"/>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0" name="Line 186"/>
                        <wps:cNvCnPr/>
                        <wps:spPr bwMode="auto">
                          <a:xfrm>
                            <a:off x="8928" y="115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1" name="Line 187"/>
                        <wps:cNvCnPr/>
                        <wps:spPr bwMode="auto">
                          <a:xfrm>
                            <a:off x="8928" y="345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Text Box 188"/>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ED4219"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5E0D9F22"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0,002)</w:t>
                              </w:r>
                            </w:p>
                          </w:txbxContent>
                        </wps:txbx>
                        <wps:bodyPr rot="0" vert="horz" wrap="square" lIns="0" tIns="0" rIns="0" bIns="0" anchor="t" anchorCtr="0" upright="1">
                          <a:noAutofit/>
                        </wps:bodyPr>
                      </wps:wsp>
                      <wps:wsp>
                        <wps:cNvPr id="243" name="Text Box 189"/>
                        <wps:cNvSpPr txBox="1">
                          <a:spLocks noChangeArrowheads="1"/>
                        </wps:cNvSpPr>
                        <wps:spPr bwMode="auto">
                          <a:xfrm>
                            <a:off x="9126" y="553"/>
                            <a:ext cx="138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905A" w14:textId="77777777" w:rsidR="001537FD" w:rsidRDefault="001537FD" w:rsidP="00962D66">
                              <w:pPr>
                                <w:jc w:val="center"/>
                              </w:pPr>
                              <w:r>
                                <w:t>HOMOGÉNEA</w:t>
                              </w:r>
                            </w:p>
                            <w:p w14:paraId="09548B44" w14:textId="77777777" w:rsidR="001537FD" w:rsidRDefault="001537FD" w:rsidP="00962D66">
                              <w:pPr>
                                <w:jc w:val="center"/>
                              </w:pPr>
                              <w:r>
                                <w:t>para el</w:t>
                              </w:r>
                            </w:p>
                            <w:p w14:paraId="0B6F5685" w14:textId="77777777" w:rsidR="001537FD" w:rsidRDefault="001537FD" w:rsidP="00962D66">
                              <w:pPr>
                                <w:jc w:val="center"/>
                              </w:pPr>
                              <w:r>
                                <w:t>carácter</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361299" id="Group 218" o:spid="_x0000_s1056" style="position:absolute;left:0;text-align:left;margin-left:-24.2pt;margin-top:21.5pt;width:532.8pt;height:202pt;z-index:251653120"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" o:allowincell="f">
                <v:shape id="Text Box 165" o:spid="_x0000_s1057" type="#_x0000_t202" style="position:absolute;top:170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194F865E" w14:textId="77777777" w:rsidR="001537FD" w:rsidRDefault="001537FD" w:rsidP="00962D66">
                        <w:pPr>
                          <w:jc w:val="center"/>
                        </w:pPr>
                        <w:r>
                          <w:t>VARIEDAD</w:t>
                        </w:r>
                      </w:p>
                      <w:p w14:paraId="1AE288C9" w14:textId="77777777" w:rsidR="001537FD" w:rsidRDefault="001537FD" w:rsidP="00962D66">
                        <w:pPr>
                          <w:jc w:val="center"/>
                        </w:pPr>
                        <w:r>
                          <w:t>CANDIDATA</w:t>
                        </w:r>
                      </w:p>
                    </w:txbxContent>
                  </v:textbox>
                </v:shape>
                <v:oval id="Oval 220" o:spid="_x0000_s1058"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oval id="Oval 221" o:spid="_x0000_s1059" style="position:absolute;left:2016;top:1584;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"/>
                <v:shape id="Text Box 168" o:spid="_x0000_s1060" type="#_x0000_t202" style="position:absolute;left:2448;top:2016;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" stroked="f">
                  <v:textbox inset="0,0,0,0">
                    <w:txbxContent>
                      <w:p w14:paraId="29525276" w14:textId="77777777" w:rsidR="001537FD" w:rsidRPr="00A13719" w:rsidRDefault="001537FD" w:rsidP="00962D66">
                        <w:pPr>
                          <w:ind w:right="-78"/>
                          <w:jc w:val="center"/>
                          <w:rPr>
                            <w:lang w:val="en-GB"/>
                          </w:rPr>
                        </w:pPr>
                        <w:r w:rsidRPr="00A13719">
                          <w:rPr>
                            <w:lang w:val="en-GB"/>
                          </w:rPr>
                          <w:t>H &gt; CHp</w:t>
                        </w:r>
                        <w:r w:rsidRPr="00A13719">
                          <w:rPr>
                            <w:vertAlign w:val="subscript"/>
                            <w:lang w:val="en-GB"/>
                          </w:rPr>
                          <w:t>h2</w:t>
                        </w:r>
                      </w:p>
                      <w:p w14:paraId="5632504F" w14:textId="77777777" w:rsidR="001537FD" w:rsidRPr="00A13719" w:rsidRDefault="001537FD" w:rsidP="00962D66">
                        <w:pPr>
                          <w:ind w:right="-78"/>
                          <w:jc w:val="center"/>
                          <w:rPr>
                            <w:szCs w:val="22"/>
                            <w:lang w:val="en-GB"/>
                          </w:rPr>
                        </w:pPr>
                        <w:r w:rsidRPr="00A13719">
                          <w:rPr>
                            <w:lang w:val="en-GB"/>
                          </w:rPr>
                          <w:t>(p. ej. p</w:t>
                        </w:r>
                        <w:r w:rsidRPr="00A13719">
                          <w:rPr>
                            <w:vertAlign w:val="subscript"/>
                            <w:lang w:val="en-GB"/>
                          </w:rPr>
                          <w:t>h2</w:t>
                        </w:r>
                        <w:r w:rsidRPr="00A13719">
                          <w:rPr>
                            <w:lang w:val="en-GB"/>
                          </w:rPr>
                          <w:t xml:space="preserve"> = 0,002)</w:t>
                        </w:r>
                      </w:p>
                    </w:txbxContent>
                  </v:textbox>
                </v:shape>
                <v:rect id="Rectangle 223" o:spid="_x0000_s1061"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"/>
                <v:rect id="Rectangle 224" o:spid="_x0000_s1062" style="position:absolute;left:4752;top:1584;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shape id="Text Box 171" o:spid="_x0000_s1063" type="#_x0000_t202" style="position:absolute;left:4896;top:1736;width:1584;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" stroked="f">
                  <v:textbox>
                    <w:txbxContent>
                      <w:p w14:paraId="1FA4E17D" w14:textId="77777777" w:rsidR="001537FD" w:rsidRDefault="001537FD" w:rsidP="00962D66">
                        <w:pPr>
                          <w:jc w:val="center"/>
                        </w:pPr>
                        <w:r>
                          <w:t>Realizar un tercer</w:t>
                        </w:r>
                      </w:p>
                      <w:p w14:paraId="136B3AA6" w14:textId="77777777" w:rsidR="001537FD" w:rsidRDefault="001537FD" w:rsidP="00962D66">
                        <w:pPr>
                          <w:jc w:val="center"/>
                        </w:pPr>
                        <w:r>
                          <w:t>ciclo de ensayo</w:t>
                        </w:r>
                      </w:p>
                    </w:txbxContent>
                  </v:textbox>
                </v:shape>
                <v:shape id="Text Box 172" o:spid="_x0000_s1064" type="#_x0000_t202" style="position:absolute;left:4806;top:265;width:167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" stroked="f">
                  <v:textbox>
                    <w:txbxContent>
                      <w:p w14:paraId="3DED1591" w14:textId="77777777" w:rsidR="001537FD" w:rsidRDefault="001537FD" w:rsidP="00962D66">
                        <w:pPr>
                          <w:jc w:val="center"/>
                        </w:pPr>
                        <w:r>
                          <w:t>HOMOGÉNEA</w:t>
                        </w:r>
                      </w:p>
                      <w:p w14:paraId="4B6126FA" w14:textId="77777777" w:rsidR="001537FD" w:rsidRDefault="001537FD" w:rsidP="00962D66">
                        <w:pPr>
                          <w:jc w:val="center"/>
                        </w:pPr>
                        <w:r>
                          <w:t>para el</w:t>
                        </w:r>
                      </w:p>
                      <w:p w14:paraId="692133B6" w14:textId="77777777" w:rsidR="001537FD" w:rsidRDefault="001537FD" w:rsidP="00962D66">
                        <w:pPr>
                          <w:jc w:val="center"/>
                        </w:pPr>
                        <w:r>
                          <w:t>carácter</w:t>
                        </w:r>
                      </w:p>
                    </w:txbxContent>
                  </v:textbox>
                </v:shape>
                <v:oval id="Oval 227" o:spid="_x0000_s1065" style="position:absolute;left:6912;top:432;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oval id="Oval 228" o:spid="_x0000_s1066" style="position:absolute;left:6912;top:2736;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"/>
                <v:rect id="Rectangle 229" o:spid="_x0000_s1067" style="position:absolute;left:9072;top:432;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"/>
                <v:rect id="Rectangle 230" o:spid="_x0000_s1068" style="position:absolute;left:9216;top:2736;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"/>
                <v:shape id="Text Box 177" o:spid="_x0000_s1069" type="#_x0000_t202" style="position:absolute;left:9072;top:2736;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">
                  <v:textbox inset="0,3mm,0,0">
                    <w:txbxContent>
                      <w:p w14:paraId="0CD99FD8" w14:textId="77777777" w:rsidR="001537FD" w:rsidRDefault="001537FD" w:rsidP="00962D66">
                        <w:pPr>
                          <w:jc w:val="center"/>
                        </w:pPr>
                        <w:r>
                          <w:t>Variedad</w:t>
                        </w:r>
                      </w:p>
                      <w:p w14:paraId="13D5E5E2" w14:textId="77777777" w:rsidR="001537FD" w:rsidRDefault="001537FD" w:rsidP="00962D66">
                        <w:pPr>
                          <w:jc w:val="center"/>
                        </w:pPr>
                        <w:r>
                          <w:t>NO</w:t>
                        </w:r>
                      </w:p>
                      <w:p w14:paraId="0FE0BC5D" w14:textId="77777777" w:rsidR="001537FD" w:rsidRDefault="001537FD" w:rsidP="00962D66">
                        <w:pPr>
                          <w:jc w:val="center"/>
                        </w:pPr>
                        <w:r>
                          <w:t>HOMOGÉNEA</w:t>
                        </w:r>
                      </w:p>
                    </w:txbxContent>
                  </v:textbox>
                </v:shape>
                <v:shape id="Text Box 178" o:spid="_x0000_s1070" type="#_x0000_t202" style="position:absolute;left:7056;top:864;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YmxAAAANwAAAAPAAAAZHJzL2Rvd25yZXYueG1sRI9Pi8Iw&#10;FMTvgt8hPMGLrKkV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PuwJibEAAAA3AAAAA8A&#10;AAAAAAAAAAAAAAAABwIAAGRycy9kb3ducmV2LnhtbFBLBQYAAAAAAwADALcAAAD4AgAAAAA=&#10;" stroked="f">
                  <v:textbox inset="0,0,0,0">
                    <w:txbxContent>
                      <w:p w14:paraId="0C8C4228" w14:textId="77777777" w:rsidR="001537FD" w:rsidRPr="00A13719" w:rsidRDefault="001537FD" w:rsidP="00962D66">
                        <w:pPr>
                          <w:ind w:left="-120" w:right="-85"/>
                          <w:jc w:val="center"/>
                          <w:rPr>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7BD2A7A8" w14:textId="77777777" w:rsidR="001537FD" w:rsidRPr="00A13719" w:rsidRDefault="001537FD" w:rsidP="00962D66">
                        <w:pPr>
                          <w:ind w:left="-120" w:right="-85"/>
                          <w:jc w:val="center"/>
                          <w:rPr>
                            <w:lang w:val="en-GB"/>
                          </w:rPr>
                        </w:pPr>
                        <w:r w:rsidRPr="00A13719">
                          <w:rPr>
                            <w:lang w:val="en-GB"/>
                          </w:rPr>
                          <w:t>(</w:t>
                        </w:r>
                        <w:r w:rsidRPr="00A13719">
                          <w:rPr>
                            <w:sz w:val="18"/>
                            <w:lang w:val="en-GB"/>
                          </w:rPr>
                          <w:t>p. ej. p</w:t>
                        </w:r>
                        <w:r w:rsidRPr="00A13719">
                          <w:rPr>
                            <w:sz w:val="18"/>
                            <w:vertAlign w:val="subscript"/>
                            <w:lang w:val="en-GB"/>
                          </w:rPr>
                          <w:t>h3</w:t>
                        </w:r>
                        <w:r w:rsidRPr="00A13719">
                          <w:rPr>
                            <w:sz w:val="18"/>
                            <w:lang w:val="en-GB"/>
                          </w:rPr>
                          <w:t xml:space="preserve"> = 0,002)</w:t>
                        </w:r>
                      </w:p>
                    </w:txbxContent>
                  </v:textbox>
                </v:shape>
                <v:shape id="Text Box 179" o:spid="_x0000_s1071" type="#_x0000_t202" style="position:absolute;left:7056;top:3024;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" stroked="f">
                  <v:textbox inset="0,,0">
                    <w:txbxContent>
                      <w:p w14:paraId="7AC516C8"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7607FBE0"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0,002)</w:t>
                        </w:r>
                      </w:p>
                    </w:txbxContent>
                  </v:textbox>
                </v:shape>
                <v:line id="Line 180" o:spid="_x0000_s1072"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">
                  <v:stroke endarrow="block"/>
                </v:line>
                <v:line id="Line 181" o:spid="_x0000_s1073" style="position:absolute;visibility:visible;mso-wrap-style:square" from="1728,2304"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TxQAAANwAAAAPAAAAZHJzL2Rvd25yZXYueG1sRI9PawIx&#10;FMTvBb9DeIXealZL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CP/9gTxQAAANwAAAAP&#10;AAAAAAAAAAAAAAAAAAcCAABkcnMvZG93bnJldi54bWxQSwUGAAAAAAMAAwC3AAAA+QIAAAAA&#10;">
                  <v:stroke endarrow="block"/>
                </v:line>
                <v:line id="Line 182" o:spid="_x0000_s1074" style="position:absolute;visibility:visible;mso-wrap-style:square" from="4464,2304" to="475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line id="Line 183" o:spid="_x0000_s1075"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P/xQAAANwAAAAPAAAAZHJzL2Rvd25yZXYueG1sRI9BawIx&#10;FITvhf6H8Aq91awK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AQYeP/xQAAANwAAAAP&#10;AAAAAAAAAAAAAAAAAAcCAABkcnMvZG93bnJldi54bWxQSwUGAAAAAAMAAwC3AAAA+QIAAAAA&#10;">
                  <v:stroke endarrow="block"/>
                </v:line>
                <v:line id="Line 184" o:spid="_x0000_s1076" style="position:absolute;visibility:visible;mso-wrap-style:square" from="6624,2304" to="720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NwgAAANwAAAAPAAAAZHJzL2Rvd25yZXYueG1sRE/LagIx&#10;FN0X/IdwC+5qRoW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Bh/neNwgAAANwAAAAPAAAA&#10;AAAAAAAAAAAAAAcCAABkcnMvZG93bnJldi54bWxQSwUGAAAAAAMAAwC3AAAA9gIAAAAA&#10;">
                  <v:stroke endarrow="block"/>
                </v:line>
                <v:line id="Line 185" o:spid="_x0000_s1077" style="position:absolute;flip:y;visibility:visible;mso-wrap-style:square" from="6624,1728" to="734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">
                  <v:stroke endarrow="block"/>
                </v:line>
                <v:line id="Line 186" o:spid="_x0000_s1078" style="position:absolute;visibility:visible;mso-wrap-style:square" from="8928,1152" to="907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j2wgAAANwAAAAPAAAAZHJzL2Rvd25yZXYueG1sRE/LagIx&#10;FN0X/IdwC+5qRp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DHjgj2wgAAANwAAAAPAAAA&#10;AAAAAAAAAAAAAAcCAABkcnMvZG93bnJldi54bWxQSwUGAAAAAAMAAwC3AAAA9gIAAAAA&#10;">
                  <v:stroke endarrow="block"/>
                </v:line>
                <v:line id="Line 187" o:spid="_x0000_s1079" style="position:absolute;visibility:visible;mso-wrap-style:square" from="8928,3456" to="907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1txQAAANwAAAAPAAAAZHJzL2Rvd25yZXYueG1sRI9BawIx&#10;FITvQv9DeIXeNLsi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Cowq1txQAAANwAAAAP&#10;AAAAAAAAAAAAAAAAAAcCAABkcnMvZG93bnJldi54bWxQSwUGAAAAAAMAAwC3AAAA+QIAAAAA&#10;">
                  <v:stroke endarrow="block"/>
                </v:line>
                <v:shape id="Text Box 188" o:spid="_x0000_s1080"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" stroked="f">
                  <v:textbox inset="0,0,0,0">
                    <w:txbxContent>
                      <w:p w14:paraId="39ED4219"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5E0D9F22"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h2</w:t>
                        </w:r>
                        <w:r w:rsidRPr="00A13719">
                          <w:rPr>
                            <w:lang w:val="en-GB"/>
                          </w:rPr>
                          <w:t xml:space="preserve"> = 0,002)</w:t>
                        </w:r>
                      </w:p>
                    </w:txbxContent>
                  </v:textbox>
                </v:shape>
                <v:shape id="Text Box 189" o:spid="_x0000_s1081" type="#_x0000_t202" style="position:absolute;left:9126;top:553;width:138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" stroked="f">
                  <v:textbox inset="0,2mm,0,0">
                    <w:txbxContent>
                      <w:p w14:paraId="24DE905A" w14:textId="77777777" w:rsidR="001537FD" w:rsidRDefault="001537FD" w:rsidP="00962D66">
                        <w:pPr>
                          <w:jc w:val="center"/>
                        </w:pPr>
                        <w:r>
                          <w:t>HOMOGÉNEA</w:t>
                        </w:r>
                      </w:p>
                      <w:p w14:paraId="09548B44" w14:textId="77777777" w:rsidR="001537FD" w:rsidRDefault="001537FD" w:rsidP="00962D66">
                        <w:pPr>
                          <w:jc w:val="center"/>
                        </w:pPr>
                        <w:r>
                          <w:t>para el</w:t>
                        </w:r>
                      </w:p>
                      <w:p w14:paraId="0B6F5685" w14:textId="77777777" w:rsidR="001537FD" w:rsidRDefault="001537FD" w:rsidP="00962D66">
                        <w:pPr>
                          <w:jc w:val="center"/>
                        </w:pPr>
                        <w:r>
                          <w:t>carácter</w:t>
                        </w:r>
                      </w:p>
                    </w:txbxContent>
                  </v:textbox>
                </v:shape>
              </v:group>
            </w:pict>
          </mc:Fallback>
        </mc:AlternateContent>
      </w:r>
    </w:p>
    <w:tbl>
      <w:tblPr>
        <w:tblW w:w="0" w:type="auto"/>
        <w:jc w:val="center"/>
        <w:tblLayout w:type="fixed"/>
        <w:tblCellMar>
          <w:left w:w="70" w:type="dxa"/>
          <w:right w:w="70" w:type="dxa"/>
        </w:tblCellMar>
        <w:tblLook w:val="04A0" w:firstRow="1" w:lastRow="0" w:firstColumn="1" w:lastColumn="0" w:noHBand="0" w:noVBand="1"/>
      </w:tblPr>
      <w:tblGrid>
        <w:gridCol w:w="1986"/>
        <w:gridCol w:w="4819"/>
        <w:gridCol w:w="3119"/>
      </w:tblGrid>
      <w:tr w:rsidR="00962D66" w:rsidRPr="00962D66" w14:paraId="66A9952B" w14:textId="77777777" w:rsidTr="00962D66">
        <w:trPr>
          <w:trHeight w:val="4727"/>
          <w:jc w:val="center"/>
        </w:trPr>
        <w:tc>
          <w:tcPr>
            <w:tcW w:w="1986" w:type="dxa"/>
            <w:hideMark/>
          </w:tcPr>
          <w:p w14:paraId="7E17BFFD" w14:textId="3D19E5F9" w:rsidR="00962D66" w:rsidRPr="00962D66" w:rsidRDefault="00962D66"/>
        </w:tc>
        <w:tc>
          <w:tcPr>
            <w:tcW w:w="4819" w:type="dxa"/>
            <w:tcBorders>
              <w:top w:val="nil"/>
              <w:left w:val="single" w:sz="4" w:space="0" w:color="auto"/>
              <w:bottom w:val="nil"/>
              <w:right w:val="single" w:sz="4" w:space="0" w:color="auto"/>
            </w:tcBorders>
          </w:tcPr>
          <w:p w14:paraId="702D38A8" w14:textId="77777777" w:rsidR="00962D66" w:rsidRPr="00962D66" w:rsidRDefault="00962D66"/>
          <w:p w14:paraId="11E366AA" w14:textId="77777777" w:rsidR="00962D66" w:rsidRPr="00962D66" w:rsidRDefault="00962D66"/>
          <w:p w14:paraId="5BE6554F" w14:textId="77777777" w:rsidR="00962D66" w:rsidRPr="00962D66" w:rsidRDefault="00962D66"/>
          <w:p w14:paraId="2E639177" w14:textId="77777777" w:rsidR="00962D66" w:rsidRPr="00962D66" w:rsidRDefault="00962D66"/>
          <w:p w14:paraId="3CD04CEF" w14:textId="77777777" w:rsidR="00962D66" w:rsidRPr="00962D66" w:rsidRDefault="00962D66"/>
          <w:p w14:paraId="1E244A56" w14:textId="77777777" w:rsidR="00962D66" w:rsidRPr="00962D66" w:rsidRDefault="00962D66"/>
          <w:p w14:paraId="71449317" w14:textId="77777777" w:rsidR="00962D66" w:rsidRPr="00962D66" w:rsidRDefault="00962D66"/>
          <w:p w14:paraId="6ECBCEFE" w14:textId="77777777" w:rsidR="00962D66" w:rsidRPr="00962D66" w:rsidRDefault="00962D66"/>
          <w:p w14:paraId="1BD0C702" w14:textId="77777777" w:rsidR="00962D66" w:rsidRPr="00962D66" w:rsidRDefault="00962D66"/>
          <w:p w14:paraId="336F5E63" w14:textId="77777777" w:rsidR="00962D66" w:rsidRPr="00962D66" w:rsidRDefault="00962D66"/>
          <w:p w14:paraId="5284BA74" w14:textId="77777777" w:rsidR="00962D66" w:rsidRPr="00962D66" w:rsidRDefault="00962D66"/>
          <w:p w14:paraId="48F1E0B6" w14:textId="77777777" w:rsidR="00962D66" w:rsidRPr="00962D66" w:rsidRDefault="00962D66"/>
          <w:p w14:paraId="02468787" w14:textId="77777777" w:rsidR="00962D66" w:rsidRPr="00962D66" w:rsidRDefault="00962D66"/>
          <w:p w14:paraId="66C9FE9D" w14:textId="77777777" w:rsidR="00962D66" w:rsidRPr="00962D66" w:rsidRDefault="00962D66"/>
          <w:p w14:paraId="6E39AC32" w14:textId="77777777" w:rsidR="00962D66" w:rsidRPr="00962D66" w:rsidRDefault="00962D66"/>
          <w:p w14:paraId="358FDEDE" w14:textId="77777777" w:rsidR="00962D66" w:rsidRPr="00962D66" w:rsidRDefault="00962D66"/>
          <w:p w14:paraId="6B65C948" w14:textId="77777777" w:rsidR="00962D66" w:rsidRPr="00962D66" w:rsidRDefault="00962D66"/>
        </w:tc>
        <w:tc>
          <w:tcPr>
            <w:tcW w:w="3119" w:type="dxa"/>
          </w:tcPr>
          <w:p w14:paraId="3AE7B8CE" w14:textId="77777777" w:rsidR="00962D66" w:rsidRPr="00962D66" w:rsidRDefault="00962D66"/>
        </w:tc>
      </w:tr>
    </w:tbl>
    <w:p w14:paraId="12CC86C3" w14:textId="77777777" w:rsidR="00962D66" w:rsidRPr="00962D66" w:rsidRDefault="00962D66" w:rsidP="00962D66"/>
    <w:p w14:paraId="4B5AAF25" w14:textId="77777777" w:rsidR="00962D66" w:rsidRPr="00962D66" w:rsidRDefault="00962D66" w:rsidP="00962D66"/>
    <w:p w14:paraId="70FE0324" w14:textId="77777777" w:rsidR="00962D66" w:rsidRPr="00962D66" w:rsidRDefault="00962D66" w:rsidP="00962D66"/>
    <w:p w14:paraId="5BCB8113" w14:textId="77777777" w:rsidR="00962D66" w:rsidRPr="00962D66" w:rsidRDefault="00962D66" w:rsidP="00962D66">
      <w:r>
        <w:rPr>
          <w:noProof/>
          <w:lang w:val="en-US" w:eastAsia="en-US" w:bidi="ar-SA"/>
        </w:rPr>
        <mc:AlternateContent>
          <mc:Choice Requires="wps">
            <w:drawing>
              <wp:anchor distT="0" distB="0" distL="114300" distR="114300" simplePos="0" relativeHeight="251654144" behindDoc="0" locked="0" layoutInCell="0" allowOverlap="1" wp14:anchorId="511A084A" wp14:editId="4FE49E35">
                <wp:simplePos x="0" y="0"/>
                <wp:positionH relativeFrom="column">
                  <wp:posOffset>8255</wp:posOffset>
                </wp:positionH>
                <wp:positionV relativeFrom="paragraph">
                  <wp:posOffset>-26670</wp:posOffset>
                </wp:positionV>
                <wp:extent cx="6949440" cy="30861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7A79" w14:textId="77777777" w:rsidR="001537FD" w:rsidRPr="00962D66" w:rsidRDefault="001537FD" w:rsidP="00962D66">
                            <w:r>
                              <w:t>Figura 4. Decisiones de aplicación del criterio COYU y niveles de probabilidad estándar (p</w:t>
                            </w:r>
                            <w:r>
                              <w:rPr>
                                <w:vertAlign w:val="subscript"/>
                              </w:rPr>
                              <w:t>i</w:t>
                            </w:r>
                            <w:r>
                              <w:t>) en el caso D</w:t>
                            </w:r>
                          </w:p>
                          <w:p w14:paraId="4E5F293B"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A084A" id="Text Box 217" o:spid="_x0000_s1082" type="#_x0000_t202" style="position:absolute;left:0;text-align:left;margin-left:.65pt;margin-top:-2.1pt;width:547.2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1zRhgIAABs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" o:allowincell="f" stroked="f">
                <v:textbox>
                  <w:txbxContent>
                    <w:p w14:paraId="25587A79" w14:textId="77777777" w:rsidR="001537FD" w:rsidRPr="00962D66" w:rsidRDefault="001537FD" w:rsidP="00962D66">
                      <w:r>
                        <w:t>Figura 4. Decisiones de aplicación del criterio COYU y niveles de probabilidad estándar (p</w:t>
                      </w:r>
                      <w:r>
                        <w:rPr>
                          <w:vertAlign w:val="subscript"/>
                        </w:rPr>
                        <w:t>i</w:t>
                      </w:r>
                      <w:r>
                        <w:t>) en el caso D</w:t>
                      </w:r>
                    </w:p>
                    <w:p w14:paraId="4E5F293B" w14:textId="77777777" w:rsidR="001537FD" w:rsidRPr="00962D66" w:rsidRDefault="001537FD" w:rsidP="00962D66"/>
                  </w:txbxContent>
                </v:textbox>
              </v:shape>
            </w:pict>
          </mc:Fallback>
        </mc:AlternateContent>
      </w:r>
    </w:p>
    <w:p w14:paraId="29239FA1" w14:textId="77777777" w:rsidR="00962D66" w:rsidRPr="00962D66" w:rsidRDefault="00962D66" w:rsidP="00962D66">
      <w:pPr>
        <w:rPr>
          <w:sz w:val="18"/>
          <w:szCs w:val="18"/>
        </w:rPr>
      </w:pPr>
    </w:p>
    <w:p w14:paraId="56AFA247" w14:textId="2E98A7B3" w:rsidR="00962D66" w:rsidRPr="00962D66" w:rsidRDefault="000A3618" w:rsidP="00962D66">
      <w:pPr>
        <w:spacing w:before="60" w:after="60"/>
      </w:pPr>
      <w:r>
        <w:rPr>
          <w:noProof/>
          <w:lang w:val="en-US" w:eastAsia="en-US" w:bidi="ar-SA"/>
        </w:rPr>
        <mc:AlternateContent>
          <mc:Choice Requires="wpg">
            <w:drawing>
              <wp:anchor distT="0" distB="0" distL="114300" distR="114300" simplePos="0" relativeHeight="251655168" behindDoc="0" locked="0" layoutInCell="0" allowOverlap="1" wp14:anchorId="5D434958" wp14:editId="141C5848">
                <wp:simplePos x="0" y="0"/>
                <wp:positionH relativeFrom="column">
                  <wp:posOffset>-364490</wp:posOffset>
                </wp:positionH>
                <wp:positionV relativeFrom="paragraph">
                  <wp:posOffset>367665</wp:posOffset>
                </wp:positionV>
                <wp:extent cx="6766560" cy="3002915"/>
                <wp:effectExtent l="0" t="0" r="15240" b="26035"/>
                <wp:wrapNone/>
                <wp:docPr id="184" name="Group 184"/>
                <wp:cNvGraphicFramePr/>
                <a:graphic xmlns:a="http://schemas.openxmlformats.org/drawingml/2006/main">
                  <a:graphicData uri="http://schemas.microsoft.com/office/word/2010/wordprocessingGroup">
                    <wpg:wgp>
                      <wpg:cNvGrpSpPr/>
                      <wpg:grpSpPr bwMode="auto">
                        <a:xfrm>
                          <a:off x="0" y="0"/>
                          <a:ext cx="6766560" cy="3002915"/>
                          <a:chOff x="0" y="0"/>
                          <a:chExt cx="10656" cy="4729"/>
                        </a:xfrm>
                      </wpg:grpSpPr>
                      <wps:wsp>
                        <wps:cNvPr id="185" name="Text Box 192"/>
                        <wps:cNvSpPr txBox="1">
                          <a:spLocks noChangeArrowheads="1"/>
                        </wps:cNvSpPr>
                        <wps:spPr bwMode="auto">
                          <a:xfrm>
                            <a:off x="0" y="1705"/>
                            <a:ext cx="1728" cy="1031"/>
                          </a:xfrm>
                          <a:prstGeom prst="rect">
                            <a:avLst/>
                          </a:prstGeom>
                          <a:solidFill>
                            <a:srgbClr val="FFFFFF"/>
                          </a:solidFill>
                          <a:ln w="9525">
                            <a:solidFill>
                              <a:srgbClr val="000000"/>
                            </a:solidFill>
                            <a:miter lim="800000"/>
                            <a:headEnd/>
                            <a:tailEnd/>
                          </a:ln>
                        </wps:spPr>
                        <wps:txbx>
                          <w:txbxContent>
                            <w:p w14:paraId="0C126368" w14:textId="77777777" w:rsidR="001537FD" w:rsidRDefault="001537FD" w:rsidP="00962D66">
                              <w:pPr>
                                <w:jc w:val="center"/>
                              </w:pPr>
                              <w:r>
                                <w:t>VARIEDAD</w:t>
                              </w:r>
                            </w:p>
                            <w:p w14:paraId="387C3DA3"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186" name="Oval 186"/>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Oval 187"/>
                        <wps:cNvSpPr>
                          <a:spLocks noChangeArrowheads="1"/>
                        </wps:cNvSpPr>
                        <wps:spPr bwMode="auto">
                          <a:xfrm>
                            <a:off x="2016" y="170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Oval 188"/>
                        <wps:cNvSpPr>
                          <a:spLocks noChangeArrowheads="1"/>
                        </wps:cNvSpPr>
                        <wps:spPr bwMode="auto">
                          <a:xfrm>
                            <a:off x="2016" y="316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9" name="Rectangle 189"/>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tangle 190"/>
                        <wps:cNvSpPr>
                          <a:spLocks noChangeArrowheads="1"/>
                        </wps:cNvSpPr>
                        <wps:spPr bwMode="auto">
                          <a:xfrm>
                            <a:off x="4752" y="1584"/>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tangle 191"/>
                        <wps:cNvSpPr>
                          <a:spLocks noChangeArrowheads="1"/>
                        </wps:cNvSpPr>
                        <wps:spPr bwMode="auto">
                          <a:xfrm>
                            <a:off x="4752" y="331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Text Box 199"/>
                        <wps:cNvSpPr txBox="1">
                          <a:spLocks noChangeArrowheads="1"/>
                        </wps:cNvSpPr>
                        <wps:spPr bwMode="auto">
                          <a:xfrm>
                            <a:off x="4896" y="3456"/>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14086" w14:textId="77777777" w:rsidR="001537FD" w:rsidRDefault="001537FD" w:rsidP="00962D66">
                              <w:pPr>
                                <w:jc w:val="center"/>
                              </w:pPr>
                              <w:r>
                                <w:t xml:space="preserve">Variedad </w:t>
                              </w:r>
                            </w:p>
                            <w:p w14:paraId="1DC515CB" w14:textId="77777777" w:rsidR="001537FD" w:rsidRDefault="001537FD" w:rsidP="00962D66">
                              <w:pPr>
                                <w:jc w:val="center"/>
                              </w:pPr>
                              <w:r>
                                <w:t>NO</w:t>
                              </w:r>
                            </w:p>
                            <w:p w14:paraId="2CE1E0AB" w14:textId="77777777" w:rsidR="001537FD" w:rsidRDefault="001537FD" w:rsidP="00962D66">
                              <w:pPr>
                                <w:jc w:val="center"/>
                              </w:pPr>
                              <w:r>
                                <w:t xml:space="preserve">HOMOGÉNEA </w:t>
                              </w:r>
                            </w:p>
                          </w:txbxContent>
                        </wps:txbx>
                        <wps:bodyPr rot="0" vert="horz" wrap="square" lIns="91440" tIns="45720" rIns="91440" bIns="45720" anchor="t" anchorCtr="0" upright="1">
                          <a:noAutofit/>
                        </wps:bodyPr>
                      </wps:wsp>
                      <wps:wsp>
                        <wps:cNvPr id="193" name="Text Box 200"/>
                        <wps:cNvSpPr txBox="1">
                          <a:spLocks noChangeArrowheads="1"/>
                        </wps:cNvSpPr>
                        <wps:spPr bwMode="auto">
                          <a:xfrm>
                            <a:off x="4896" y="1736"/>
                            <a:ext cx="1440" cy="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9EA949" w14:textId="77777777" w:rsidR="001537FD" w:rsidRDefault="001537FD" w:rsidP="00962D66">
                              <w:pPr>
                                <w:jc w:val="center"/>
                              </w:pPr>
                              <w:r>
                                <w:t>Realizar un tercer</w:t>
                              </w:r>
                            </w:p>
                            <w:p w14:paraId="43D12CA9" w14:textId="77777777" w:rsidR="001537FD" w:rsidRDefault="001537FD" w:rsidP="00962D66">
                              <w:pPr>
                                <w:jc w:val="center"/>
                              </w:pPr>
                              <w:r>
                                <w:t>ciclo de ensayo</w:t>
                              </w:r>
                            </w:p>
                          </w:txbxContent>
                        </wps:txbx>
                        <wps:bodyPr rot="0" vert="horz" wrap="square" lIns="91440" tIns="45720" rIns="91440" bIns="45720" anchor="t" anchorCtr="0" upright="1">
                          <a:noAutofit/>
                        </wps:bodyPr>
                      </wps:wsp>
                      <wps:wsp>
                        <wps:cNvPr id="194" name="Text Box 201"/>
                        <wps:cNvSpPr txBox="1">
                          <a:spLocks noChangeArrowheads="1"/>
                        </wps:cNvSpPr>
                        <wps:spPr bwMode="auto">
                          <a:xfrm>
                            <a:off x="4842" y="265"/>
                            <a:ext cx="1638"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6C40C" w14:textId="77777777" w:rsidR="001537FD" w:rsidRDefault="001537FD" w:rsidP="00962D66">
                              <w:pPr>
                                <w:jc w:val="center"/>
                              </w:pPr>
                              <w:r>
                                <w:t>HOMOGÉNEA</w:t>
                              </w:r>
                            </w:p>
                            <w:p w14:paraId="785BC118" w14:textId="77777777" w:rsidR="001537FD" w:rsidRDefault="001537FD" w:rsidP="00962D66">
                              <w:pPr>
                                <w:jc w:val="center"/>
                              </w:pPr>
                              <w:r>
                                <w:t>para el</w:t>
                              </w:r>
                            </w:p>
                            <w:p w14:paraId="730BB385"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195" name="Oval 195"/>
                        <wps:cNvSpPr>
                          <a:spLocks noChangeArrowheads="1"/>
                        </wps:cNvSpPr>
                        <wps:spPr bwMode="auto">
                          <a:xfrm>
                            <a:off x="6912" y="432"/>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Oval 196"/>
                        <wps:cNvSpPr>
                          <a:spLocks noChangeArrowheads="1"/>
                        </wps:cNvSpPr>
                        <wps:spPr bwMode="auto">
                          <a:xfrm>
                            <a:off x="6912" y="2736"/>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Rectangle 197"/>
                        <wps:cNvSpPr>
                          <a:spLocks noChangeArrowheads="1"/>
                        </wps:cNvSpPr>
                        <wps:spPr bwMode="auto">
                          <a:xfrm>
                            <a:off x="9072" y="432"/>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198"/>
                        <wps:cNvSpPr>
                          <a:spLocks noChangeArrowheads="1"/>
                        </wps:cNvSpPr>
                        <wps:spPr bwMode="auto">
                          <a:xfrm>
                            <a:off x="9216" y="2736"/>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Text Box 206"/>
                        <wps:cNvSpPr txBox="1">
                          <a:spLocks noChangeArrowheads="1"/>
                        </wps:cNvSpPr>
                        <wps:spPr bwMode="auto">
                          <a:xfrm>
                            <a:off x="9072" y="2736"/>
                            <a:ext cx="1584" cy="1296"/>
                          </a:xfrm>
                          <a:prstGeom prst="rect">
                            <a:avLst/>
                          </a:prstGeom>
                          <a:solidFill>
                            <a:srgbClr val="FFFFFF"/>
                          </a:solidFill>
                          <a:ln w="9525">
                            <a:solidFill>
                              <a:srgbClr val="000000"/>
                            </a:solidFill>
                            <a:miter lim="800000"/>
                            <a:headEnd/>
                            <a:tailEnd/>
                          </a:ln>
                        </wps:spPr>
                        <wps:txbx>
                          <w:txbxContent>
                            <w:p w14:paraId="5D9F429D" w14:textId="77777777" w:rsidR="001537FD" w:rsidRDefault="001537FD" w:rsidP="00962D66">
                              <w:pPr>
                                <w:jc w:val="center"/>
                              </w:pPr>
                              <w:r>
                                <w:t>Variedad</w:t>
                              </w:r>
                            </w:p>
                            <w:p w14:paraId="41CB6C7C" w14:textId="77777777" w:rsidR="001537FD" w:rsidRDefault="001537FD" w:rsidP="00962D66">
                              <w:pPr>
                                <w:jc w:val="center"/>
                              </w:pPr>
                              <w:r>
                                <w:t>NO</w:t>
                              </w:r>
                            </w:p>
                            <w:p w14:paraId="340D96A8" w14:textId="77777777" w:rsidR="001537FD" w:rsidRDefault="001537FD" w:rsidP="00962D66">
                              <w:pPr>
                                <w:jc w:val="center"/>
                              </w:pPr>
                              <w:r>
                                <w:t>HOMOGÉNEA</w:t>
                              </w:r>
                            </w:p>
                          </w:txbxContent>
                        </wps:txbx>
                        <wps:bodyPr rot="0" vert="horz" wrap="square" lIns="0" tIns="108000" rIns="0" bIns="0" anchor="t" anchorCtr="0" upright="1">
                          <a:noAutofit/>
                        </wps:bodyPr>
                      </wps:wsp>
                      <wps:wsp>
                        <wps:cNvPr id="200" name="Text Box 207"/>
                        <wps:cNvSpPr txBox="1">
                          <a:spLocks noChangeArrowheads="1"/>
                        </wps:cNvSpPr>
                        <wps:spPr bwMode="auto">
                          <a:xfrm>
                            <a:off x="7056" y="86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2A19F" w14:textId="77777777" w:rsidR="001537FD" w:rsidRPr="00A13719" w:rsidRDefault="001537FD" w:rsidP="00962D66">
                              <w:pPr>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0A8F534A"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0,002)</w:t>
                              </w:r>
                            </w:p>
                          </w:txbxContent>
                        </wps:txbx>
                        <wps:bodyPr rot="0" vert="horz" wrap="square" lIns="0" tIns="0" rIns="0" bIns="0" anchor="t" anchorCtr="0" upright="1">
                          <a:noAutofit/>
                        </wps:bodyPr>
                      </wps:wsp>
                      <wps:wsp>
                        <wps:cNvPr id="201" name="Text Box 208"/>
                        <wps:cNvSpPr txBox="1">
                          <a:spLocks noChangeArrowheads="1"/>
                        </wps:cNvSpPr>
                        <wps:spPr bwMode="auto">
                          <a:xfrm>
                            <a:off x="7056" y="3024"/>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70C2A"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149A527F"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0,002)</w:t>
                              </w:r>
                            </w:p>
                          </w:txbxContent>
                        </wps:txbx>
                        <wps:bodyPr rot="0" vert="horz" wrap="square" lIns="0" tIns="45720" rIns="0" bIns="45720" anchor="t" anchorCtr="0" upright="1">
                          <a:noAutofit/>
                        </wps:bodyPr>
                      </wps:wsp>
                      <wps:wsp>
                        <wps:cNvPr id="202" name="Line 209"/>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10"/>
                        <wps:cNvCnPr/>
                        <wps:spPr bwMode="auto">
                          <a:xfrm>
                            <a:off x="1728" y="230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11"/>
                        <wps:cNvCnPr/>
                        <wps:spPr bwMode="auto">
                          <a:xfrm>
                            <a:off x="1728"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Line 212"/>
                        <wps:cNvCnPr/>
                        <wps:spPr bwMode="auto">
                          <a:xfrm>
                            <a:off x="4464"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 name="Line 213"/>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Line 214"/>
                        <wps:cNvCnPr/>
                        <wps:spPr bwMode="auto">
                          <a:xfrm>
                            <a:off x="4464" y="388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8" name="Line 215"/>
                        <wps:cNvCnPr/>
                        <wps:spPr bwMode="auto">
                          <a:xfrm>
                            <a:off x="6624" y="2304"/>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Line 216"/>
                        <wps:cNvCnPr/>
                        <wps:spPr bwMode="auto">
                          <a:xfrm flipV="1">
                            <a:off x="6624" y="1728"/>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Line 217"/>
                        <wps:cNvCnPr/>
                        <wps:spPr bwMode="auto">
                          <a:xfrm>
                            <a:off x="8928" y="115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Line 218"/>
                        <wps:cNvCnPr/>
                        <wps:spPr bwMode="auto">
                          <a:xfrm>
                            <a:off x="8928" y="345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Text Box 219"/>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51682" w14:textId="77777777" w:rsidR="001537FD" w:rsidRPr="00A13719" w:rsidRDefault="001537FD" w:rsidP="00962D66">
                              <w:pPr>
                                <w:jc w:val="center"/>
                                <w:rPr>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23D6B0C" w14:textId="77777777" w:rsidR="001537FD" w:rsidRPr="00A13719" w:rsidRDefault="001537FD" w:rsidP="00962D66">
                              <w:pPr>
                                <w:jc w:val="center"/>
                                <w:rPr>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w:t>
                              </w:r>
                              <w:proofErr w:type="gramStart"/>
                              <w:r w:rsidRPr="00A13719">
                                <w:rPr>
                                  <w:lang w:val="en-GB"/>
                                </w:rPr>
                                <w:t>,02</w:t>
                              </w:r>
                              <w:proofErr w:type="gramEnd"/>
                              <w:r w:rsidRPr="00A13719">
                                <w:rPr>
                                  <w:lang w:val="en-GB"/>
                                </w:rPr>
                                <w:t>)</w:t>
                              </w:r>
                            </w:p>
                          </w:txbxContent>
                        </wps:txbx>
                        <wps:bodyPr rot="0" vert="horz" wrap="square" lIns="0" tIns="0" rIns="0" bIns="0" anchor="t" anchorCtr="0" upright="1">
                          <a:noAutofit/>
                        </wps:bodyPr>
                      </wps:wsp>
                      <wps:wsp>
                        <wps:cNvPr id="213" name="Text Box 220"/>
                        <wps:cNvSpPr txBox="1">
                          <a:spLocks noChangeArrowheads="1"/>
                        </wps:cNvSpPr>
                        <wps:spPr bwMode="auto">
                          <a:xfrm>
                            <a:off x="2304" y="360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48F1C" w14:textId="77777777" w:rsidR="001537FD" w:rsidRPr="00A13719" w:rsidRDefault="001537FD" w:rsidP="00962D66">
                              <w:pPr>
                                <w:jc w:val="center"/>
                                <w:rPr>
                                  <w:lang w:val="en-GB"/>
                                </w:rPr>
                              </w:pPr>
                              <w:r w:rsidRPr="00A13719">
                                <w:rPr>
                                  <w:lang w:val="en-GB"/>
                                </w:rPr>
                                <w:t>H &gt; CHp</w:t>
                              </w:r>
                              <w:r w:rsidRPr="00A13719">
                                <w:rPr>
                                  <w:vertAlign w:val="subscript"/>
                                  <w:lang w:val="en-GB"/>
                                </w:rPr>
                                <w:t>nh2</w:t>
                              </w:r>
                            </w:p>
                            <w:p w14:paraId="1AF2E4B4" w14:textId="77777777" w:rsidR="001537FD" w:rsidRPr="00A13719" w:rsidRDefault="001537FD" w:rsidP="00962D66">
                              <w:pPr>
                                <w:jc w:val="center"/>
                                <w:rPr>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nh2</w:t>
                              </w:r>
                              <w:r w:rsidRPr="00A13719">
                                <w:rPr>
                                  <w:lang w:val="en-GB"/>
                                </w:rPr>
                                <w:t xml:space="preserve"> = 0,002)</w:t>
                              </w:r>
                            </w:p>
                            <w:p w14:paraId="733C992B" w14:textId="77777777" w:rsidR="001537FD" w:rsidRPr="00A13719" w:rsidRDefault="001537FD" w:rsidP="00962D66">
                              <w:pPr>
                                <w:rPr>
                                  <w:lang w:val="en-GB"/>
                                </w:rPr>
                              </w:pPr>
                            </w:p>
                          </w:txbxContent>
                        </wps:txbx>
                        <wps:bodyPr rot="0" vert="horz" wrap="square" lIns="0" tIns="0" rIns="0" bIns="0" anchor="t" anchorCtr="0" upright="1">
                          <a:noAutofit/>
                        </wps:bodyPr>
                      </wps:wsp>
                      <wps:wsp>
                        <wps:cNvPr id="214" name="Text Box 221"/>
                        <wps:cNvSpPr txBox="1">
                          <a:spLocks noChangeArrowheads="1"/>
                        </wps:cNvSpPr>
                        <wps:spPr bwMode="auto">
                          <a:xfrm>
                            <a:off x="9216" y="553"/>
                            <a:ext cx="138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46986" w14:textId="77777777" w:rsidR="001537FD" w:rsidRDefault="001537FD" w:rsidP="00962D66">
                              <w:pPr>
                                <w:jc w:val="center"/>
                              </w:pPr>
                              <w:r>
                                <w:t>HOMOGÉNEA</w:t>
                              </w:r>
                            </w:p>
                            <w:p w14:paraId="25A0FCE4" w14:textId="77777777" w:rsidR="001537FD" w:rsidRDefault="001537FD" w:rsidP="00962D66">
                              <w:pPr>
                                <w:jc w:val="center"/>
                              </w:pPr>
                              <w:r>
                                <w:t>para el</w:t>
                              </w:r>
                            </w:p>
                            <w:p w14:paraId="2C128E0C" w14:textId="77777777" w:rsidR="001537FD" w:rsidRDefault="001537FD" w:rsidP="00962D66">
                              <w:pPr>
                                <w:jc w:val="center"/>
                              </w:pPr>
                              <w:r>
                                <w:t>carácter</w:t>
                              </w:r>
                            </w:p>
                          </w:txbxContent>
                        </wps:txbx>
                        <wps:bodyPr rot="0" vert="horz" wrap="square" lIns="0" tIns="72000" rIns="0" bIns="0" anchor="t" anchorCtr="0" upright="1">
                          <a:noAutofit/>
                        </wps:bodyPr>
                      </wps:wsp>
                      <wps:wsp>
                        <wps:cNvPr id="215" name="Text Box 222"/>
                        <wps:cNvSpPr txBox="1">
                          <a:spLocks noChangeArrowheads="1"/>
                        </wps:cNvSpPr>
                        <wps:spPr bwMode="auto">
                          <a:xfrm>
                            <a:off x="2736" y="2569"/>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AE7F6" w14:textId="77777777" w:rsidR="001537FD" w:rsidRDefault="001537FD" w:rsidP="00962D66">
                              <w:r>
                                <w:t>p</w:t>
                              </w:r>
                              <w:r>
                                <w:rPr>
                                  <w:vertAlign w:val="subscript"/>
                                </w:rPr>
                                <w:t>nh2</w:t>
                              </w:r>
                              <w:r>
                                <w:t> = 0,002)</w:t>
                              </w:r>
                            </w:p>
                            <w:p w14:paraId="0111AFD9" w14:textId="77777777" w:rsidR="001537FD" w:rsidRDefault="001537FD" w:rsidP="00962D66"/>
                          </w:txbxContent>
                        </wps:txbx>
                        <wps:bodyPr rot="0" vert="horz" wrap="square" lIns="0" tIns="0" rIns="0" bIns="0" anchor="t" anchorCtr="0" upright="1">
                          <a:noAutofit/>
                        </wps:bodyPr>
                      </wps:wsp>
                      <wps:wsp>
                        <wps:cNvPr id="216" name="Text Box 223"/>
                        <wps:cNvSpPr txBox="1">
                          <a:spLocks noChangeArrowheads="1"/>
                        </wps:cNvSpPr>
                        <wps:spPr bwMode="auto">
                          <a:xfrm>
                            <a:off x="2324" y="1993"/>
                            <a:ext cx="176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085197" w14:textId="77777777" w:rsidR="001537FD" w:rsidRDefault="001537FD" w:rsidP="00962D66">
                              <w:pPr>
                                <w:jc w:val="center"/>
                                <w:rPr>
                                  <w:vertAlign w:val="subscript"/>
                                </w:rPr>
                              </w:pPr>
                              <w:r>
                                <w:t>CHp</w:t>
                              </w:r>
                              <w:r>
                                <w:rPr>
                                  <w:vertAlign w:val="subscript"/>
                                </w:rPr>
                                <w:t>h2</w:t>
                              </w:r>
                              <w:r>
                                <w:t xml:space="preserve"> &lt; H</w:t>
                              </w:r>
                              <w:r>
                                <w:rPr>
                                  <w:vertAlign w:val="subscript"/>
                                </w:rPr>
                                <w:t xml:space="preserve"> </w:t>
                              </w:r>
                              <w:r>
                                <w:rPr>
                                  <w:u w:val="single"/>
                                </w:rPr>
                                <w:t>&lt;</w:t>
                              </w:r>
                              <w:r>
                                <w:t xml:space="preserve"> CHp</w:t>
                              </w:r>
                              <w:r>
                                <w:rPr>
                                  <w:vertAlign w:val="subscript"/>
                                </w:rPr>
                                <w:t>nh2</w:t>
                              </w:r>
                            </w:p>
                            <w:p w14:paraId="282EDF0B" w14:textId="77777777" w:rsidR="001537FD" w:rsidRDefault="001537FD" w:rsidP="00962D66">
                              <w:pPr>
                                <w:jc w:val="center"/>
                              </w:pPr>
                              <w:r>
                                <w:t>(p. ej. p</w:t>
                              </w:r>
                              <w:r>
                                <w:rPr>
                                  <w:vertAlign w:val="subscript"/>
                                </w:rPr>
                                <w:t>h2</w:t>
                              </w:r>
                              <w: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34958" id="Group 184" o:spid="_x0000_s1083" style="position:absolute;left:0;text-align:left;margin-left:-28.7pt;margin-top:28.95pt;width:532.8pt;height:236.45pt;z-index:251655168"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" o:allowincell="f">
                <v:shape id="Text Box 192" o:spid="_x0000_s1084" type="#_x0000_t202" style="position:absolute;top:170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">
                  <v:textbox>
                    <w:txbxContent>
                      <w:p w14:paraId="0C126368" w14:textId="77777777" w:rsidR="001537FD" w:rsidRDefault="001537FD" w:rsidP="00962D66">
                        <w:pPr>
                          <w:jc w:val="center"/>
                        </w:pPr>
                        <w:r>
                          <w:t>VARIEDAD</w:t>
                        </w:r>
                      </w:p>
                      <w:p w14:paraId="387C3DA3" w14:textId="77777777" w:rsidR="001537FD" w:rsidRDefault="001537FD" w:rsidP="00962D66">
                        <w:pPr>
                          <w:jc w:val="center"/>
                        </w:pPr>
                        <w:r>
                          <w:t>CANDIDATA</w:t>
                        </w:r>
                      </w:p>
                    </w:txbxContent>
                  </v:textbox>
                </v:shape>
                <v:oval id="Oval 186" o:spid="_x0000_s1085"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oval id="Oval 187" o:spid="_x0000_s1086" style="position:absolute;left:2016;top:170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"/>
                <v:oval id="Oval 188" o:spid="_x0000_s1087" style="position:absolute;left:2016;top:316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rect id="Rectangle 189" o:spid="_x0000_s1088"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rect id="Rectangle 190" o:spid="_x0000_s1089" style="position:absolute;left:4752;top:1584;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rect id="Rectangle 191" o:spid="_x0000_s1090" style="position:absolute;left:4752;top:331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shape id="Text Box 199" o:spid="_x0000_s1091" type="#_x0000_t202" style="position:absolute;left:4896;top:3456;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12714086" w14:textId="77777777" w:rsidR="001537FD" w:rsidRDefault="001537FD" w:rsidP="00962D66">
                        <w:pPr>
                          <w:jc w:val="center"/>
                        </w:pPr>
                        <w:r>
                          <w:t xml:space="preserve">Variedad </w:t>
                        </w:r>
                      </w:p>
                      <w:p w14:paraId="1DC515CB" w14:textId="77777777" w:rsidR="001537FD" w:rsidRDefault="001537FD" w:rsidP="00962D66">
                        <w:pPr>
                          <w:jc w:val="center"/>
                        </w:pPr>
                        <w:r>
                          <w:t>NO</w:t>
                        </w:r>
                      </w:p>
                      <w:p w14:paraId="2CE1E0AB" w14:textId="77777777" w:rsidR="001537FD" w:rsidRDefault="001537FD" w:rsidP="00962D66">
                        <w:pPr>
                          <w:jc w:val="center"/>
                        </w:pPr>
                        <w:r>
                          <w:t xml:space="preserve">HOMOGÉNEA </w:t>
                        </w:r>
                      </w:p>
                    </w:txbxContent>
                  </v:textbox>
                </v:shape>
                <v:shape id="Text Box 200" o:spid="_x0000_s1092" type="#_x0000_t202" style="position:absolute;left:4896;top:1736;width:1440;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" stroked="f">
                  <v:textbox>
                    <w:txbxContent>
                      <w:p w14:paraId="4A9EA949" w14:textId="77777777" w:rsidR="001537FD" w:rsidRDefault="001537FD" w:rsidP="00962D66">
                        <w:pPr>
                          <w:jc w:val="center"/>
                        </w:pPr>
                        <w:r>
                          <w:t>Realizar un tercer</w:t>
                        </w:r>
                      </w:p>
                      <w:p w14:paraId="43D12CA9" w14:textId="77777777" w:rsidR="001537FD" w:rsidRDefault="001537FD" w:rsidP="00962D66">
                        <w:pPr>
                          <w:jc w:val="center"/>
                        </w:pPr>
                        <w:r>
                          <w:t>ciclo de ensayo</w:t>
                        </w:r>
                      </w:p>
                    </w:txbxContent>
                  </v:textbox>
                </v:shape>
                <v:shape id="Text Box 201" o:spid="_x0000_s1093" type="#_x0000_t202" style="position:absolute;left:4842;top:265;width:1638;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24C6C40C" w14:textId="77777777" w:rsidR="001537FD" w:rsidRDefault="001537FD" w:rsidP="00962D66">
                        <w:pPr>
                          <w:jc w:val="center"/>
                        </w:pPr>
                        <w:r>
                          <w:t>HOMOGÉNEA</w:t>
                        </w:r>
                      </w:p>
                      <w:p w14:paraId="785BC118" w14:textId="77777777" w:rsidR="001537FD" w:rsidRDefault="001537FD" w:rsidP="00962D66">
                        <w:pPr>
                          <w:jc w:val="center"/>
                        </w:pPr>
                        <w:r>
                          <w:t>para el</w:t>
                        </w:r>
                      </w:p>
                      <w:p w14:paraId="730BB385" w14:textId="77777777" w:rsidR="001537FD" w:rsidRDefault="001537FD" w:rsidP="00962D66">
                        <w:pPr>
                          <w:jc w:val="center"/>
                        </w:pPr>
                        <w:r>
                          <w:t>carácter</w:t>
                        </w:r>
                      </w:p>
                    </w:txbxContent>
                  </v:textbox>
                </v:shape>
                <v:oval id="Oval 195" o:spid="_x0000_s1094" style="position:absolute;left:6912;top:432;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oval id="Oval 196" o:spid="_x0000_s1095" style="position:absolute;left:6912;top:2736;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rect id="Rectangle 197" o:spid="_x0000_s1096" style="position:absolute;left:9072;top:432;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rect id="Rectangle 198" o:spid="_x0000_s1097" style="position:absolute;left:9216;top:2736;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shape id="Text Box 206" o:spid="_x0000_s1098" type="#_x0000_t202" style="position:absolute;left:9072;top:2736;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">
                  <v:textbox inset="0,3mm,0,0">
                    <w:txbxContent>
                      <w:p w14:paraId="5D9F429D" w14:textId="77777777" w:rsidR="001537FD" w:rsidRDefault="001537FD" w:rsidP="00962D66">
                        <w:pPr>
                          <w:jc w:val="center"/>
                        </w:pPr>
                        <w:r>
                          <w:t>Variedad</w:t>
                        </w:r>
                      </w:p>
                      <w:p w14:paraId="41CB6C7C" w14:textId="77777777" w:rsidR="001537FD" w:rsidRDefault="001537FD" w:rsidP="00962D66">
                        <w:pPr>
                          <w:jc w:val="center"/>
                        </w:pPr>
                        <w:r>
                          <w:t>NO</w:t>
                        </w:r>
                      </w:p>
                      <w:p w14:paraId="340D96A8" w14:textId="77777777" w:rsidR="001537FD" w:rsidRDefault="001537FD" w:rsidP="00962D66">
                        <w:pPr>
                          <w:jc w:val="center"/>
                        </w:pPr>
                        <w:r>
                          <w:t>HOMOGÉNEA</w:t>
                        </w:r>
                      </w:p>
                    </w:txbxContent>
                  </v:textbox>
                </v:shape>
                <v:shape id="Text Box 207" o:spid="_x0000_s1099" type="#_x0000_t202" style="position:absolute;left:7056;top:864;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" stroked="f">
                  <v:textbox inset="0,0,0,0">
                    <w:txbxContent>
                      <w:p w14:paraId="6BD2A19F" w14:textId="77777777" w:rsidR="001537FD" w:rsidRPr="00A13719" w:rsidRDefault="001537FD" w:rsidP="00962D66">
                        <w:pPr>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0A8F534A"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0,002)</w:t>
                        </w:r>
                      </w:p>
                    </w:txbxContent>
                  </v:textbox>
                </v:shape>
                <v:shape id="Text Box 208" o:spid="_x0000_s1100" type="#_x0000_t202" style="position:absolute;left:7056;top:3024;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" stroked="f">
                  <v:textbox inset="0,,0">
                    <w:txbxContent>
                      <w:p w14:paraId="04F70C2A"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149A527F"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0,002)</w:t>
                        </w:r>
                      </w:p>
                    </w:txbxContent>
                  </v:textbox>
                </v:shape>
                <v:line id="Line 209" o:spid="_x0000_s1101"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">
                  <v:stroke endarrow="block"/>
                </v:line>
                <v:line id="Line 210" o:spid="_x0000_s1102" style="position:absolute;visibility:visible;mso-wrap-style:square" from="1728,2304" to="2160,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i9BxQAAANwAAAAPAAAAZHJzL2Rvd25yZXYueG1sRI9PawIx&#10;FMTvhX6H8ArealaF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ChNi9BxQAAANwAAAAP&#10;AAAAAAAAAAAAAAAAAAcCAABkcnMvZG93bnJldi54bWxQSwUGAAAAAAMAAwC3AAAA+QIAAAAA&#10;">
                  <v:stroke endarrow="block"/>
                </v:line>
                <v:line id="Line 211" o:spid="_x0000_s1103" style="position:absolute;visibility:visible;mso-wrap-style:square" from="1728,2304"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c1xQAAANwAAAAPAAAAZHJzL2Rvd25yZXYueG1sRI9PawIx&#10;FMTvhX6H8ArealaR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Au37c1xQAAANwAAAAP&#10;AAAAAAAAAAAAAAAAAAcCAABkcnMvZG93bnJldi54bWxQSwUGAAAAAAMAAwC3AAAA+QIAAAAA&#10;">
                  <v:stroke endarrow="block"/>
                </v:line>
                <v:line id="Line 212" o:spid="_x0000_s1104" style="position:absolute;visibility:visible;mso-wrap-style:square" from="4464,2304" to="475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">
                  <v:stroke endarrow="block"/>
                </v:line>
                <v:line id="Line 213" o:spid="_x0000_s1105"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">
                  <v:stroke endarrow="block"/>
                </v:line>
                <v:line id="Line 214" o:spid="_x0000_s1106" style="position:absolute;visibility:visible;mso-wrap-style:square" from="4464,3888" to="47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">
                  <v:stroke endarrow="block"/>
                </v:line>
                <v:line id="Line 215" o:spid="_x0000_s1107" style="position:absolute;visibility:visible;mso-wrap-style:square" from="6624,2304" to="720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">
                  <v:stroke endarrow="block"/>
                </v:line>
                <v:line id="Line 216" o:spid="_x0000_s1108" style="position:absolute;flip:y;visibility:visible;mso-wrap-style:square" from="6624,1728" to="734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">
                  <v:stroke endarrow="block"/>
                </v:line>
                <v:line id="Line 217" o:spid="_x0000_s1109" style="position:absolute;visibility:visible;mso-wrap-style:square" from="8928,1152" to="907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">
                  <v:stroke endarrow="block"/>
                </v:line>
                <v:line id="Line 218" o:spid="_x0000_s1110" style="position:absolute;visibility:visible;mso-wrap-style:square" from="8928,3456" to="907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">
                  <v:stroke endarrow="block"/>
                </v:line>
                <v:shape id="Text Box 219" o:spid="_x0000_s1111"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" stroked="f">
                  <v:textbox inset="0,0,0,0">
                    <w:txbxContent>
                      <w:p w14:paraId="74051682" w14:textId="77777777" w:rsidR="001537FD" w:rsidRPr="00A13719" w:rsidRDefault="001537FD" w:rsidP="00962D66">
                        <w:pPr>
                          <w:jc w:val="center"/>
                          <w:rPr>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23D6B0C" w14:textId="77777777" w:rsidR="001537FD" w:rsidRPr="00A13719" w:rsidRDefault="001537FD" w:rsidP="00962D66">
                        <w:pPr>
                          <w:jc w:val="center"/>
                          <w:rPr>
                            <w:lang w:val="en-GB"/>
                          </w:rPr>
                        </w:pPr>
                        <w:r w:rsidRPr="00A13719">
                          <w:rPr>
                            <w:lang w:val="en-GB"/>
                          </w:rPr>
                          <w:t>(p. ej. p</w:t>
                        </w:r>
                        <w:r w:rsidRPr="00A13719">
                          <w:rPr>
                            <w:vertAlign w:val="subscript"/>
                            <w:lang w:val="en-GB"/>
                          </w:rPr>
                          <w:t>h2</w:t>
                        </w:r>
                        <w:r w:rsidRPr="00A13719">
                          <w:rPr>
                            <w:lang w:val="en-GB"/>
                          </w:rPr>
                          <w:t xml:space="preserve"> = 0,02)</w:t>
                        </w:r>
                      </w:p>
                    </w:txbxContent>
                  </v:textbox>
                </v:shape>
                <v:shape id="Text Box 220" o:spid="_x0000_s1112" type="#_x0000_t202" style="position:absolute;left:2304;top:360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" stroked="f">
                  <v:textbox inset="0,0,0,0">
                    <w:txbxContent>
                      <w:p w14:paraId="05048F1C" w14:textId="77777777" w:rsidR="001537FD" w:rsidRPr="00A13719" w:rsidRDefault="001537FD" w:rsidP="00962D66">
                        <w:pPr>
                          <w:jc w:val="center"/>
                          <w:rPr>
                            <w:lang w:val="en-GB"/>
                          </w:rPr>
                        </w:pPr>
                        <w:r w:rsidRPr="00A13719">
                          <w:rPr>
                            <w:lang w:val="en-GB"/>
                          </w:rPr>
                          <w:t>H &gt; CHp</w:t>
                        </w:r>
                        <w:r w:rsidRPr="00A13719">
                          <w:rPr>
                            <w:vertAlign w:val="subscript"/>
                            <w:lang w:val="en-GB"/>
                          </w:rPr>
                          <w:t>nh2</w:t>
                        </w:r>
                      </w:p>
                      <w:p w14:paraId="1AF2E4B4" w14:textId="77777777" w:rsidR="001537FD" w:rsidRPr="00A13719" w:rsidRDefault="001537FD" w:rsidP="00962D66">
                        <w:pPr>
                          <w:jc w:val="center"/>
                          <w:rPr>
                            <w:lang w:val="en-GB"/>
                          </w:rPr>
                        </w:pPr>
                        <w:r w:rsidRPr="00A13719">
                          <w:rPr>
                            <w:lang w:val="en-GB"/>
                          </w:rPr>
                          <w:t>(p. ej. p</w:t>
                        </w:r>
                        <w:r w:rsidRPr="00A13719">
                          <w:rPr>
                            <w:vertAlign w:val="subscript"/>
                            <w:lang w:val="en-GB"/>
                          </w:rPr>
                          <w:t>nh2</w:t>
                        </w:r>
                        <w:r w:rsidRPr="00A13719">
                          <w:rPr>
                            <w:lang w:val="en-GB"/>
                          </w:rPr>
                          <w:t xml:space="preserve"> = 0,002)</w:t>
                        </w:r>
                      </w:p>
                      <w:p w14:paraId="733C992B" w14:textId="77777777" w:rsidR="001537FD" w:rsidRPr="00A13719" w:rsidRDefault="001537FD" w:rsidP="00962D66">
                        <w:pPr>
                          <w:rPr>
                            <w:lang w:val="en-GB"/>
                          </w:rPr>
                        </w:pPr>
                      </w:p>
                    </w:txbxContent>
                  </v:textbox>
                </v:shape>
                <v:shape id="Text Box 221" o:spid="_x0000_s1113" type="#_x0000_t202" style="position:absolute;left:9216;top:553;width:138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" stroked="f">
                  <v:textbox inset="0,2mm,0,0">
                    <w:txbxContent>
                      <w:p w14:paraId="31946986" w14:textId="77777777" w:rsidR="001537FD" w:rsidRDefault="001537FD" w:rsidP="00962D66">
                        <w:pPr>
                          <w:jc w:val="center"/>
                        </w:pPr>
                        <w:r>
                          <w:t>HOMOGÉNEA</w:t>
                        </w:r>
                      </w:p>
                      <w:p w14:paraId="25A0FCE4" w14:textId="77777777" w:rsidR="001537FD" w:rsidRDefault="001537FD" w:rsidP="00962D66">
                        <w:pPr>
                          <w:jc w:val="center"/>
                        </w:pPr>
                        <w:r>
                          <w:t>para el</w:t>
                        </w:r>
                      </w:p>
                      <w:p w14:paraId="2C128E0C" w14:textId="77777777" w:rsidR="001537FD" w:rsidRDefault="001537FD" w:rsidP="00962D66">
                        <w:pPr>
                          <w:jc w:val="center"/>
                        </w:pPr>
                        <w:r>
                          <w:t>carácter</w:t>
                        </w:r>
                      </w:p>
                    </w:txbxContent>
                  </v:textbox>
                </v:shape>
                <v:shape id="Text Box 222" o:spid="_x0000_s1114" type="#_x0000_t202" style="position:absolute;left:2736;top:2569;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" stroked="f">
                  <v:textbox inset="0,0,0,0">
                    <w:txbxContent>
                      <w:p w14:paraId="582AE7F6" w14:textId="77777777" w:rsidR="001537FD" w:rsidRDefault="001537FD" w:rsidP="00962D66">
                        <w:r>
                          <w:t>p</w:t>
                        </w:r>
                        <w:r>
                          <w:rPr>
                            <w:vertAlign w:val="subscript"/>
                          </w:rPr>
                          <w:t>nh2</w:t>
                        </w:r>
                        <w:r>
                          <w:t> = 0,002)</w:t>
                        </w:r>
                      </w:p>
                      <w:p w14:paraId="0111AFD9" w14:textId="77777777" w:rsidR="001537FD" w:rsidRDefault="001537FD" w:rsidP="00962D66"/>
                    </w:txbxContent>
                  </v:textbox>
                </v:shape>
                <v:shape id="Text Box 223" o:spid="_x0000_s1115" type="#_x0000_t202" style="position:absolute;left:2324;top:1993;width:176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" stroked="f">
                  <v:textbox inset="0,0,0,0">
                    <w:txbxContent>
                      <w:p w14:paraId="26085197" w14:textId="77777777" w:rsidR="001537FD" w:rsidRDefault="001537FD" w:rsidP="00962D66">
                        <w:pPr>
                          <w:jc w:val="center"/>
                          <w:rPr>
                            <w:vertAlign w:val="subscript"/>
                          </w:rPr>
                        </w:pPr>
                        <w:r>
                          <w:t>CHp</w:t>
                        </w:r>
                        <w:r>
                          <w:rPr>
                            <w:vertAlign w:val="subscript"/>
                          </w:rPr>
                          <w:t>h2</w:t>
                        </w:r>
                        <w:r>
                          <w:t xml:space="preserve"> &lt; H</w:t>
                        </w:r>
                        <w:r>
                          <w:rPr>
                            <w:vertAlign w:val="subscript"/>
                          </w:rPr>
                          <w:t xml:space="preserve"> </w:t>
                        </w:r>
                        <w:r>
                          <w:rPr>
                            <w:u w:val="single"/>
                          </w:rPr>
                          <w:t>&lt;</w:t>
                        </w:r>
                        <w:r>
                          <w:t xml:space="preserve"> CHp</w:t>
                        </w:r>
                        <w:r>
                          <w:rPr>
                            <w:vertAlign w:val="subscript"/>
                          </w:rPr>
                          <w:t>nh2</w:t>
                        </w:r>
                      </w:p>
                      <w:p w14:paraId="282EDF0B" w14:textId="77777777" w:rsidR="001537FD" w:rsidRDefault="001537FD" w:rsidP="00962D66">
                        <w:pPr>
                          <w:jc w:val="center"/>
                        </w:pPr>
                        <w:r>
                          <w:t>(p. ej. p</w:t>
                        </w:r>
                        <w:r>
                          <w:rPr>
                            <w:vertAlign w:val="subscript"/>
                          </w:rPr>
                          <w:t>h2</w:t>
                        </w:r>
                        <w:r>
                          <w:t xml:space="preserve"> = 0,02,</w:t>
                        </w:r>
                      </w:p>
                    </w:txbxContent>
                  </v:textbox>
                </v:shape>
              </v:group>
            </w:pict>
          </mc:Fallback>
        </mc:AlternateContent>
      </w:r>
      <w:r w:rsidR="00962D66">
        <w:t>COYU</w:t>
      </w:r>
      <w:r w:rsidR="00962D66">
        <w:tab/>
      </w:r>
      <w:r w:rsidR="00962D66">
        <w:tab/>
        <w:t xml:space="preserve"> Decisión tras el segundo ciclo</w:t>
      </w:r>
      <w:r w:rsidR="00962D66">
        <w:tab/>
      </w:r>
      <w:r w:rsidR="00962D66">
        <w:tab/>
      </w:r>
      <w:r w:rsidR="00962D66">
        <w:tab/>
      </w:r>
      <w:r w:rsidR="00962D66">
        <w:tab/>
        <w:t>Decisión tras el tercer ciclo</w:t>
      </w:r>
    </w:p>
    <w:tbl>
      <w:tblPr>
        <w:tblW w:w="0" w:type="auto"/>
        <w:tblInd w:w="-356" w:type="dxa"/>
        <w:tblLayout w:type="fixed"/>
        <w:tblCellMar>
          <w:left w:w="70" w:type="dxa"/>
          <w:right w:w="70" w:type="dxa"/>
        </w:tblCellMar>
        <w:tblLook w:val="04A0" w:firstRow="1" w:lastRow="0" w:firstColumn="1" w:lastColumn="0" w:noHBand="0" w:noVBand="1"/>
      </w:tblPr>
      <w:tblGrid>
        <w:gridCol w:w="1986"/>
        <w:gridCol w:w="4819"/>
        <w:gridCol w:w="3402"/>
      </w:tblGrid>
      <w:tr w:rsidR="00962D66" w:rsidRPr="00962D66" w14:paraId="1D35B3B5" w14:textId="77777777" w:rsidTr="00962D66">
        <w:trPr>
          <w:trHeight w:val="5089"/>
        </w:trPr>
        <w:tc>
          <w:tcPr>
            <w:tcW w:w="1986" w:type="dxa"/>
            <w:hideMark/>
          </w:tcPr>
          <w:p w14:paraId="2AF15FE0" w14:textId="32FCFD92" w:rsidR="00962D66" w:rsidRPr="00962D66" w:rsidRDefault="00962D66"/>
        </w:tc>
        <w:tc>
          <w:tcPr>
            <w:tcW w:w="4819" w:type="dxa"/>
            <w:tcBorders>
              <w:top w:val="nil"/>
              <w:left w:val="single" w:sz="4" w:space="0" w:color="auto"/>
              <w:bottom w:val="nil"/>
              <w:right w:val="single" w:sz="4" w:space="0" w:color="auto"/>
            </w:tcBorders>
          </w:tcPr>
          <w:p w14:paraId="08F7E54D" w14:textId="77777777" w:rsidR="00962D66" w:rsidRPr="00962D66" w:rsidRDefault="00962D66"/>
          <w:p w14:paraId="2924750B" w14:textId="77777777" w:rsidR="00962D66" w:rsidRPr="00962D66" w:rsidRDefault="00962D66"/>
          <w:p w14:paraId="76AAF811" w14:textId="77777777" w:rsidR="00962D66" w:rsidRPr="00962D66" w:rsidRDefault="00962D66"/>
          <w:p w14:paraId="17FB928C" w14:textId="77777777" w:rsidR="00962D66" w:rsidRPr="00962D66" w:rsidRDefault="00962D66"/>
          <w:p w14:paraId="2931CDC4" w14:textId="77777777" w:rsidR="00962D66" w:rsidRPr="00962D66" w:rsidRDefault="00962D66"/>
          <w:p w14:paraId="76AFA7EC" w14:textId="77777777" w:rsidR="00962D66" w:rsidRPr="00962D66" w:rsidRDefault="00962D66"/>
          <w:p w14:paraId="4BCA1320" w14:textId="77777777" w:rsidR="00962D66" w:rsidRPr="00962D66" w:rsidRDefault="00962D66"/>
          <w:p w14:paraId="224C9F59" w14:textId="77777777" w:rsidR="00962D66" w:rsidRPr="00962D66" w:rsidRDefault="00962D66"/>
          <w:p w14:paraId="7089E24F" w14:textId="77777777" w:rsidR="00962D66" w:rsidRPr="00962D66" w:rsidRDefault="00962D66"/>
          <w:p w14:paraId="74BBEDC0" w14:textId="77777777" w:rsidR="00962D66" w:rsidRPr="00962D66" w:rsidRDefault="00962D66"/>
          <w:p w14:paraId="689CE518" w14:textId="77777777" w:rsidR="00962D66" w:rsidRPr="00962D66" w:rsidRDefault="00962D66"/>
          <w:p w14:paraId="660DBDC8" w14:textId="77777777" w:rsidR="00962D66" w:rsidRPr="00962D66" w:rsidRDefault="00962D66"/>
          <w:p w14:paraId="3836895C" w14:textId="77777777" w:rsidR="00962D66" w:rsidRPr="00962D66" w:rsidRDefault="00962D66"/>
          <w:p w14:paraId="1F4050E3" w14:textId="77777777" w:rsidR="00962D66" w:rsidRPr="00962D66" w:rsidRDefault="00962D66"/>
          <w:p w14:paraId="016BCC5E" w14:textId="77777777" w:rsidR="00962D66" w:rsidRPr="00962D66" w:rsidRDefault="00962D66"/>
          <w:p w14:paraId="1F8BD298" w14:textId="77777777" w:rsidR="00962D66" w:rsidRPr="00962D66" w:rsidRDefault="00962D66"/>
          <w:p w14:paraId="521ADDA5" w14:textId="77777777" w:rsidR="00962D66" w:rsidRPr="00962D66" w:rsidRDefault="00962D66"/>
          <w:p w14:paraId="6BB5F2C5" w14:textId="77777777" w:rsidR="00962D66" w:rsidRPr="00962D66" w:rsidRDefault="00962D66"/>
          <w:p w14:paraId="3E2F6069" w14:textId="77777777" w:rsidR="00962D66" w:rsidRPr="00962D66" w:rsidRDefault="00962D66"/>
        </w:tc>
        <w:tc>
          <w:tcPr>
            <w:tcW w:w="3402" w:type="dxa"/>
          </w:tcPr>
          <w:p w14:paraId="3A9264E7" w14:textId="77777777" w:rsidR="00962D66" w:rsidRPr="00962D66" w:rsidRDefault="00962D66"/>
        </w:tc>
      </w:tr>
    </w:tbl>
    <w:p w14:paraId="303BECAA" w14:textId="77777777" w:rsidR="00962D66" w:rsidRPr="00962D66" w:rsidRDefault="00962D66" w:rsidP="00962D66">
      <w:r>
        <w:t>NOTA:</w:t>
      </w:r>
    </w:p>
    <w:p w14:paraId="05F2FB4C" w14:textId="77777777" w:rsidR="00962D66" w:rsidRPr="00962D66" w:rsidRDefault="00962D66" w:rsidP="00962D66">
      <w:r>
        <w:t xml:space="preserve">“H” es la media ajustada de </w:t>
      </w:r>
      <w:proofErr w:type="spellStart"/>
      <w:r>
        <w:t>ln</w:t>
      </w:r>
      <w:proofErr w:type="spellEnd"/>
      <w:r>
        <w:t xml:space="preserve"> (DE+1) correspondiente a la variedad candidata con respecto al carácter </w:t>
      </w:r>
    </w:p>
    <w:p w14:paraId="559F354D" w14:textId="08C4A26A" w:rsidR="00962D66" w:rsidRPr="00962D66" w:rsidRDefault="007422AE" w:rsidP="00962D66">
      <w:r>
        <w:t>“</w:t>
      </w:r>
      <w:proofErr w:type="spellStart"/>
      <w:r w:rsidR="00962D66">
        <w:t>CHp</w:t>
      </w:r>
      <w:proofErr w:type="spellEnd"/>
      <w:r>
        <w:t>”</w:t>
      </w:r>
      <w:r w:rsidR="00962D66">
        <w:t xml:space="preserve"> es el criterio COYU calculado con el nivel de probabilidad p.</w:t>
      </w:r>
    </w:p>
    <w:p w14:paraId="57CCA8A2" w14:textId="77777777" w:rsidR="00962D66" w:rsidRPr="00962D66" w:rsidRDefault="00962D66" w:rsidP="00962D66"/>
    <w:p w14:paraId="616E2AA3" w14:textId="77777777" w:rsidR="00962D66" w:rsidRPr="00962D66" w:rsidRDefault="00962D66" w:rsidP="00962D66"/>
    <w:p w14:paraId="5A669C9C" w14:textId="77777777" w:rsidR="00962D66" w:rsidRDefault="00962D66" w:rsidP="00962D66">
      <w:pPr>
        <w:pStyle w:val="endofdoc"/>
        <w:sectPr w:rsidR="00962D66" w:rsidSect="00962D66">
          <w:headerReference w:type="default" r:id="rId21"/>
          <w:headerReference w:type="first" r:id="rId22"/>
          <w:pgSz w:w="11907" w:h="16840" w:code="9"/>
          <w:pgMar w:top="510" w:right="1134" w:bottom="1134" w:left="1134" w:header="510" w:footer="680" w:gutter="0"/>
          <w:pgNumType w:start="1"/>
          <w:cols w:space="720"/>
          <w:titlePg/>
        </w:sectPr>
      </w:pPr>
      <w:r>
        <w:t>[Sigue el Anexo II]</w:t>
      </w:r>
    </w:p>
    <w:p w14:paraId="2D92EE01" w14:textId="77777777" w:rsidR="00962D66" w:rsidRDefault="00962D66" w:rsidP="00962D66">
      <w:pPr>
        <w:jc w:val="center"/>
      </w:pPr>
      <w:r>
        <w:t>PROYECTO DE TEXTO PROPUESTO PARA LA SECCIÓN 10 DEL DOCUMENTO TGP/8</w:t>
      </w:r>
    </w:p>
    <w:p w14:paraId="78C17453" w14:textId="77777777" w:rsidR="00962D66" w:rsidRPr="00962D66" w:rsidRDefault="00962D66" w:rsidP="00962D66"/>
    <w:p w14:paraId="30989DCC" w14:textId="77777777" w:rsidR="00962D66" w:rsidRPr="00962D66" w:rsidRDefault="00962D66" w:rsidP="00962D66">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962D66" w:rsidRPr="00962D66" w14:paraId="1C98AC92" w14:textId="77777777" w:rsidTr="00962D66">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14:paraId="69EA6882" w14:textId="77777777" w:rsidR="00962D66" w:rsidRPr="00962D66" w:rsidRDefault="00962D66">
            <w:pPr>
              <w:jc w:val="center"/>
              <w:rPr>
                <w:rFonts w:cs="Arial"/>
                <w:sz w:val="18"/>
                <w:szCs w:val="18"/>
                <w:u w:val="single"/>
              </w:rPr>
            </w:pPr>
            <w:r>
              <w:rPr>
                <w:sz w:val="18"/>
                <w:u w:val="single"/>
              </w:rPr>
              <w:t>Nota sobre el presente proyecto</w:t>
            </w:r>
          </w:p>
          <w:p w14:paraId="60B8356A" w14:textId="77777777" w:rsidR="00962D66" w:rsidRPr="00962D66" w:rsidRDefault="00962D66">
            <w:pPr>
              <w:rPr>
                <w:rFonts w:cs="Arial"/>
                <w:b/>
                <w:sz w:val="18"/>
                <w:szCs w:val="18"/>
              </w:rPr>
            </w:pPr>
          </w:p>
          <w:p w14:paraId="15E61CD2" w14:textId="77777777" w:rsidR="00962D66" w:rsidRPr="00962D66" w:rsidRDefault="00962D66">
            <w:pPr>
              <w:rPr>
                <w:rFonts w:cs="Arial"/>
                <w:sz w:val="18"/>
                <w:szCs w:val="18"/>
              </w:rPr>
            </w:pPr>
            <w:r>
              <w:t xml:space="preserve">Se indica </w:t>
            </w:r>
            <w:r>
              <w:rPr>
                <w:b/>
                <w:strike/>
                <w:sz w:val="18"/>
              </w:rPr>
              <w:t>tachado</w:t>
            </w:r>
            <w:r>
              <w:rPr>
                <w:b/>
                <w:sz w:val="18"/>
              </w:rPr>
              <w:t xml:space="preserve"> (</w:t>
            </w:r>
            <w:r w:rsidRPr="00C61B97">
              <w:rPr>
                <w:b/>
                <w:bCs/>
                <w:highlight w:val="lightGray"/>
              </w:rPr>
              <w:t>sombreado en gris</w:t>
            </w:r>
            <w:r>
              <w:rPr>
                <w:b/>
                <w:sz w:val="18"/>
              </w:rPr>
              <w:t xml:space="preserve">) </w:t>
            </w:r>
            <w:r>
              <w:rPr>
                <w:sz w:val="18"/>
              </w:rPr>
              <w:t>lo que se ha acordado suprimir del texto propuesto en el documento TWC/37/7.</w:t>
            </w:r>
          </w:p>
          <w:p w14:paraId="37EC5AB0" w14:textId="77777777" w:rsidR="00962D66" w:rsidRPr="00962D66" w:rsidRDefault="00962D66">
            <w:pPr>
              <w:rPr>
                <w:rFonts w:cs="Arial"/>
                <w:sz w:val="18"/>
                <w:szCs w:val="18"/>
              </w:rPr>
            </w:pPr>
          </w:p>
          <w:p w14:paraId="015FE6D6" w14:textId="77777777" w:rsidR="00962D66" w:rsidRPr="00962D66" w:rsidRDefault="00962D66">
            <w:pPr>
              <w:rPr>
                <w:rFonts w:cs="Arial"/>
                <w:sz w:val="18"/>
                <w:szCs w:val="18"/>
              </w:rPr>
            </w:pPr>
            <w:r>
              <w:t xml:space="preserve">Se indica </w:t>
            </w:r>
            <w:r>
              <w:rPr>
                <w:b/>
                <w:sz w:val="18"/>
                <w:u w:val="single"/>
              </w:rPr>
              <w:t>subrayado</w:t>
            </w:r>
            <w:r>
              <w:rPr>
                <w:b/>
                <w:sz w:val="18"/>
              </w:rPr>
              <w:t xml:space="preserve"> (</w:t>
            </w:r>
            <w:r w:rsidRPr="00C61B97">
              <w:rPr>
                <w:b/>
                <w:bCs/>
                <w:highlight w:val="lightGray"/>
              </w:rPr>
              <w:t>sombreado en gris</w:t>
            </w:r>
            <w:r>
              <w:rPr>
                <w:b/>
                <w:sz w:val="18"/>
              </w:rPr>
              <w:t xml:space="preserve">) </w:t>
            </w:r>
            <w:r>
              <w:rPr>
                <w:sz w:val="18"/>
              </w:rPr>
              <w:t>lo que se ha acordado insertar en el texto propuesto en el documento TWC/37/7.</w:t>
            </w:r>
          </w:p>
          <w:p w14:paraId="57274B80" w14:textId="77777777" w:rsidR="00962D66" w:rsidRPr="00962D66" w:rsidRDefault="00962D66">
            <w:pPr>
              <w:rPr>
                <w:rFonts w:cs="Arial"/>
                <w:b/>
                <w:sz w:val="18"/>
                <w:szCs w:val="18"/>
              </w:rPr>
            </w:pPr>
          </w:p>
          <w:p w14:paraId="19884A57" w14:textId="77777777" w:rsidR="00962D66" w:rsidRPr="00962D66" w:rsidRDefault="00962D66">
            <w:pPr>
              <w:rPr>
                <w:rFonts w:cs="Arial"/>
                <w:sz w:val="18"/>
                <w:szCs w:val="18"/>
              </w:rPr>
            </w:pPr>
          </w:p>
        </w:tc>
      </w:tr>
    </w:tbl>
    <w:p w14:paraId="28212306" w14:textId="77777777" w:rsidR="00962D66" w:rsidRPr="00962D66" w:rsidRDefault="00962D66" w:rsidP="00962D66">
      <w:pPr>
        <w:jc w:val="center"/>
      </w:pPr>
    </w:p>
    <w:p w14:paraId="1A4969AF" w14:textId="77777777" w:rsidR="00962D66" w:rsidRPr="00962D66" w:rsidRDefault="00962D66" w:rsidP="00962D66">
      <w:pPr>
        <w:jc w:val="left"/>
      </w:pPr>
    </w:p>
    <w:p w14:paraId="0D682383" w14:textId="77777777" w:rsidR="00962D66" w:rsidRPr="00962D66" w:rsidRDefault="00962D66" w:rsidP="00962D66">
      <w:pPr>
        <w:jc w:val="left"/>
      </w:pPr>
    </w:p>
    <w:p w14:paraId="6F271042" w14:textId="77777777" w:rsidR="00962D66" w:rsidRDefault="00962D66" w:rsidP="00962D66">
      <w:pPr>
        <w:rPr>
          <w:rFonts w:eastAsia="Calibri"/>
        </w:rPr>
      </w:pPr>
    </w:p>
    <w:p w14:paraId="48A7B29B" w14:textId="77777777" w:rsidR="00962D66" w:rsidRDefault="00962D66" w:rsidP="00962D66">
      <w:pPr>
        <w:rPr>
          <w:vanish/>
          <w:sz w:val="18"/>
        </w:rPr>
      </w:pPr>
    </w:p>
    <w:p w14:paraId="647BBD3F" w14:textId="77777777" w:rsidR="00962D66" w:rsidRPr="00962D66" w:rsidRDefault="00962D66" w:rsidP="00962D66">
      <w:pPr>
        <w:keepNext/>
        <w:outlineLvl w:val="1"/>
        <w:rPr>
          <w:b/>
        </w:rPr>
      </w:pPr>
      <w:bookmarkStart w:id="170" w:name="_Toc48731546"/>
      <w:bookmarkStart w:id="171" w:name="_Toc53066981"/>
      <w:bookmarkStart w:id="172" w:name="_Toc54546968"/>
      <w:r>
        <w:rPr>
          <w:b/>
          <w:strike/>
          <w:highlight w:val="lightGray"/>
        </w:rPr>
        <w:t>9.</w:t>
      </w:r>
      <w:r>
        <w:rPr>
          <w:b/>
          <w:highlight w:val="lightGray"/>
          <w:u w:val="single"/>
        </w:rPr>
        <w:t>10.</w:t>
      </w:r>
      <w:r>
        <w:tab/>
      </w:r>
      <w:r>
        <w:rPr>
          <w:b/>
        </w:rPr>
        <w:t xml:space="preserve">CRITERIO COMBINADO INTERANUAL DE HOMOGENEIDAD (COYU): </w:t>
      </w:r>
      <w:r>
        <w:rPr>
          <w:b/>
          <w:highlight w:val="lightGray"/>
          <w:u w:val="single"/>
        </w:rPr>
        <w:t>VERSIÓN MEJORADA</w:t>
      </w:r>
      <w:bookmarkEnd w:id="170"/>
      <w:r>
        <w:rPr>
          <w:b/>
          <w:highlight w:val="lightGray"/>
          <w:u w:val="single"/>
        </w:rPr>
        <w:t xml:space="preserve"> (</w:t>
      </w:r>
      <w:r>
        <w:rPr>
          <w:b/>
          <w:i/>
          <w:highlight w:val="lightGray"/>
          <w:u w:val="single"/>
        </w:rPr>
        <w:t>SPLINES</w:t>
      </w:r>
      <w:r>
        <w:rPr>
          <w:b/>
          <w:highlight w:val="lightGray"/>
          <w:u w:val="single"/>
        </w:rPr>
        <w:t>)</w:t>
      </w:r>
      <w:bookmarkEnd w:id="171"/>
      <w:bookmarkEnd w:id="172"/>
    </w:p>
    <w:p w14:paraId="7A180B06" w14:textId="77777777" w:rsidR="00962D66" w:rsidRPr="00962D66" w:rsidRDefault="00962D66" w:rsidP="00962D66">
      <w:pPr>
        <w:keepNext/>
        <w:outlineLvl w:val="2"/>
        <w:rPr>
          <w:u w:val="single"/>
        </w:rPr>
      </w:pPr>
    </w:p>
    <w:p w14:paraId="076BF007" w14:textId="0A6381F7" w:rsidR="00962D66" w:rsidRPr="00962D66" w:rsidRDefault="00962D66" w:rsidP="00962D66">
      <w:pPr>
        <w:keepNext/>
        <w:outlineLvl w:val="2"/>
        <w:rPr>
          <w:u w:val="single"/>
        </w:rPr>
      </w:pPr>
      <w:bookmarkStart w:id="173" w:name="_Toc48731547"/>
      <w:bookmarkStart w:id="174" w:name="_Toc54546969"/>
      <w:r>
        <w:rPr>
          <w:strike/>
          <w:highlight w:val="lightGray"/>
          <w:u w:val="single"/>
        </w:rPr>
        <w:t>9.</w:t>
      </w:r>
      <w:r>
        <w:rPr>
          <w:highlight w:val="lightGray"/>
          <w:u w:val="single"/>
        </w:rPr>
        <w:t>10.</w:t>
      </w:r>
      <w:r>
        <w:rPr>
          <w:u w:val="single"/>
        </w:rPr>
        <w:t>1</w:t>
      </w:r>
      <w:r w:rsidR="00897C4D">
        <w:rPr>
          <w:u w:val="single"/>
        </w:rPr>
        <w:tab/>
      </w:r>
      <w:r>
        <w:tab/>
      </w:r>
      <w:r>
        <w:rPr>
          <w:u w:val="single"/>
        </w:rPr>
        <w:t>Resumen de los requisitos para la aplicación del método</w:t>
      </w:r>
      <w:bookmarkEnd w:id="173"/>
      <w:bookmarkEnd w:id="174"/>
      <w:r>
        <w:rPr>
          <w:u w:val="single"/>
        </w:rPr>
        <w:t xml:space="preserve"> </w:t>
      </w:r>
    </w:p>
    <w:p w14:paraId="52E3DFFC" w14:textId="77777777" w:rsidR="00962D66" w:rsidRPr="00962D66" w:rsidRDefault="00962D66" w:rsidP="00962D66"/>
    <w:p w14:paraId="0B149D2B" w14:textId="5FA9A673" w:rsidR="00962D66" w:rsidRDefault="00897C4D" w:rsidP="00962D66">
      <w:pPr>
        <w:numPr>
          <w:ilvl w:val="0"/>
          <w:numId w:val="2"/>
        </w:numPr>
        <w:spacing w:line="360" w:lineRule="auto"/>
        <w:ind w:left="851" w:hanging="425"/>
        <w:rPr>
          <w:rFonts w:cs="Arial"/>
        </w:rPr>
      </w:pPr>
      <w:r>
        <w:t>P</w:t>
      </w:r>
      <w:r w:rsidR="00962D66">
        <w:t xml:space="preserve">ara caracteres cuantitativos. </w:t>
      </w:r>
    </w:p>
    <w:p w14:paraId="30DE2D33" w14:textId="3CB0EFA6" w:rsidR="00962D66" w:rsidRPr="00962D66" w:rsidRDefault="00897C4D" w:rsidP="00962D66">
      <w:pPr>
        <w:numPr>
          <w:ilvl w:val="0"/>
          <w:numId w:val="2"/>
        </w:numPr>
        <w:spacing w:line="360" w:lineRule="auto"/>
        <w:ind w:left="851" w:hanging="425"/>
        <w:rPr>
          <w:rFonts w:cs="Arial"/>
        </w:rPr>
      </w:pPr>
      <w:r>
        <w:t>C</w:t>
      </w:r>
      <w:r w:rsidR="00962D66">
        <w:t xml:space="preserve">uando se realizan observaciones de plantas individuales durante dos o más años. </w:t>
      </w:r>
    </w:p>
    <w:p w14:paraId="5678C84E" w14:textId="27C1ED23" w:rsidR="00962D66" w:rsidRPr="00962D66" w:rsidRDefault="00897C4D" w:rsidP="00962D66">
      <w:pPr>
        <w:numPr>
          <w:ilvl w:val="0"/>
          <w:numId w:val="2"/>
        </w:numPr>
        <w:spacing w:after="120"/>
        <w:ind w:left="851" w:hanging="425"/>
        <w:rPr>
          <w:rFonts w:cs="Arial"/>
        </w:rPr>
      </w:pPr>
      <w:r>
        <w:t>C</w:t>
      </w:r>
      <w:r w:rsidR="00962D66">
        <w:t xml:space="preserve">uando hay algunas diferencias entre plantas de una variedad, que representan una variación cuantitativa más que la presencia de plantas fuera de tipo. </w:t>
      </w:r>
    </w:p>
    <w:p w14:paraId="72A93CD0" w14:textId="77777777" w:rsidR="00962D66" w:rsidRPr="00962D66" w:rsidRDefault="00962D66" w:rsidP="00962D66">
      <w:pPr>
        <w:numPr>
          <w:ilvl w:val="0"/>
          <w:numId w:val="2"/>
        </w:numPr>
        <w:ind w:left="851" w:hanging="425"/>
        <w:rPr>
          <w:rFonts w:cs="Arial"/>
        </w:rPr>
      </w:pPr>
      <w:r>
        <w:t xml:space="preserve">Se recomienda que la estimación de la varianza de las variedades comparables del análisis COYU tenga al menos 20 grados de libertad. </w:t>
      </w:r>
    </w:p>
    <w:p w14:paraId="618EE7A7" w14:textId="77777777" w:rsidR="00962D66" w:rsidRPr="00962D66" w:rsidRDefault="00962D66" w:rsidP="00962D66">
      <w:pPr>
        <w:keepNext/>
        <w:keepLines/>
        <w:rPr>
          <w:rFonts w:cs="Arial"/>
        </w:rPr>
      </w:pPr>
    </w:p>
    <w:p w14:paraId="4259E7AE" w14:textId="77777777" w:rsidR="00962D66" w:rsidRPr="00962D66" w:rsidRDefault="00962D66" w:rsidP="00962D66">
      <w:pPr>
        <w:rPr>
          <w:rFonts w:eastAsia="SimSun"/>
        </w:rPr>
      </w:pPr>
      <w:r>
        <w:t>Las variedades comparables son variedades del mismo tipo dentro de la misma especie, o de una especie estrechamente relacionada, que hayan sido examinadas anteriormente, considerándolas lo suficientemente homogéneas (véase la sección 5.2 “Determinación del nivel de variación aceptable” del documento TGP/10).</w:t>
      </w:r>
    </w:p>
    <w:p w14:paraId="0E19DB46" w14:textId="77777777" w:rsidR="00962D66" w:rsidRPr="00962D66" w:rsidRDefault="00962D66" w:rsidP="00962D66">
      <w:pPr>
        <w:rPr>
          <w:rFonts w:eastAsia="SimSun"/>
        </w:rPr>
      </w:pPr>
    </w:p>
    <w:p w14:paraId="10FDD6D6" w14:textId="77777777" w:rsidR="00962D66" w:rsidRPr="00962D66" w:rsidRDefault="00962D66" w:rsidP="00962D66">
      <w:pPr>
        <w:rPr>
          <w:rFonts w:eastAsia="SimSun"/>
          <w:u w:val="single"/>
        </w:rPr>
      </w:pPr>
      <w:r>
        <w:rPr>
          <w:highlight w:val="lightGray"/>
          <w:u w:val="single"/>
        </w:rPr>
        <w:t xml:space="preserve">En esta sección se describe el método mejorado del COYU basado en </w:t>
      </w:r>
      <w:proofErr w:type="spellStart"/>
      <w:r>
        <w:rPr>
          <w:i/>
          <w:highlight w:val="lightGray"/>
          <w:u w:val="single"/>
        </w:rPr>
        <w:t>splines</w:t>
      </w:r>
      <w:proofErr w:type="spellEnd"/>
      <w:r>
        <w:rPr>
          <w:highlight w:val="lightGray"/>
          <w:u w:val="single"/>
        </w:rPr>
        <w:t>, el cual reemplaza a la versión anterior (véase la sección 9 “Criterio combinado interanual de homogeneidad (COYU): versión reemplazada (media móvil)” del documento TGP/8). Se recomienda utilizar esta versión mejorada.</w:t>
      </w:r>
      <w:r>
        <w:rPr>
          <w:u w:val="single"/>
        </w:rPr>
        <w:t xml:space="preserve"> </w:t>
      </w:r>
    </w:p>
    <w:p w14:paraId="75279160" w14:textId="77777777" w:rsidR="00962D66" w:rsidRPr="00962D66" w:rsidRDefault="00962D66" w:rsidP="00962D66">
      <w:pPr>
        <w:rPr>
          <w:rFonts w:eastAsia="SimSun"/>
        </w:rPr>
      </w:pPr>
    </w:p>
    <w:p w14:paraId="0A011494" w14:textId="77777777" w:rsidR="00962D66" w:rsidRPr="00962D66" w:rsidRDefault="00962D66" w:rsidP="00962D66"/>
    <w:p w14:paraId="667F1940" w14:textId="77777777" w:rsidR="00962D66" w:rsidRPr="00962D66" w:rsidRDefault="00962D66" w:rsidP="00962D66">
      <w:pPr>
        <w:keepNext/>
        <w:outlineLvl w:val="2"/>
        <w:rPr>
          <w:u w:val="single"/>
        </w:rPr>
      </w:pPr>
      <w:bookmarkStart w:id="175" w:name="_Toc48731548"/>
      <w:bookmarkStart w:id="176" w:name="_Toc54546970"/>
      <w:r>
        <w:rPr>
          <w:strike/>
          <w:highlight w:val="lightGray"/>
          <w:u w:val="single"/>
        </w:rPr>
        <w:t>9.</w:t>
      </w:r>
      <w:proofErr w:type="gramStart"/>
      <w:r>
        <w:rPr>
          <w:highlight w:val="lightGray"/>
          <w:u w:val="single"/>
        </w:rPr>
        <w:t>10.</w:t>
      </w:r>
      <w:r>
        <w:rPr>
          <w:u w:val="single"/>
        </w:rPr>
        <w:t>.</w:t>
      </w:r>
      <w:proofErr w:type="gramEnd"/>
      <w:r>
        <w:rPr>
          <w:u w:val="single"/>
        </w:rPr>
        <w:t>2</w:t>
      </w:r>
      <w:r>
        <w:tab/>
      </w:r>
      <w:r>
        <w:rPr>
          <w:u w:val="single"/>
        </w:rPr>
        <w:t>Resumen</w:t>
      </w:r>
      <w:bookmarkEnd w:id="175"/>
      <w:bookmarkEnd w:id="176"/>
    </w:p>
    <w:p w14:paraId="34F8A1E3" w14:textId="77777777" w:rsidR="00962D66" w:rsidRPr="00962D66" w:rsidRDefault="00962D66" w:rsidP="00962D66"/>
    <w:p w14:paraId="4167620C" w14:textId="77777777" w:rsidR="00962D66" w:rsidRPr="00962D66" w:rsidRDefault="00962D66" w:rsidP="00962D66">
      <w:r>
        <w:rPr>
          <w:strike/>
          <w:highlight w:val="lightGray"/>
        </w:rPr>
        <w:t>9.</w:t>
      </w:r>
      <w:proofErr w:type="gramStart"/>
      <w:r>
        <w:rPr>
          <w:highlight w:val="lightGray"/>
          <w:u w:val="single"/>
        </w:rPr>
        <w:t>10.</w:t>
      </w:r>
      <w:r>
        <w:t>.</w:t>
      </w:r>
      <w:proofErr w:type="gramEnd"/>
      <w:r>
        <w:t xml:space="preserve">2.1 </w:t>
      </w:r>
      <w:r>
        <w:tab/>
        <w:t>En el documento TGP/10 se explica que cuando no resulte apropiado el método basado en las plantas fuera de tipo para evaluar la homogeneidad, puede utilizarse el método de las desviaciones (o “desvíos”) estándar. Asimismo, afirma lo siguiente con respecto a la determinación del nivel de variación aceptable:</w:t>
      </w:r>
    </w:p>
    <w:p w14:paraId="3629455F" w14:textId="77777777" w:rsidR="00962D66" w:rsidRPr="00962D66" w:rsidRDefault="00962D66" w:rsidP="00962D66"/>
    <w:tbl>
      <w:tblPr>
        <w:tblW w:w="9039" w:type="dxa"/>
        <w:tblInd w:w="817" w:type="dxa"/>
        <w:tblLook w:val="04A0" w:firstRow="1" w:lastRow="0" w:firstColumn="1" w:lastColumn="0" w:noHBand="0" w:noVBand="1"/>
      </w:tblPr>
      <w:tblGrid>
        <w:gridCol w:w="9039"/>
      </w:tblGrid>
      <w:tr w:rsidR="00962D66" w:rsidRPr="00962D66" w14:paraId="1360F1C7" w14:textId="77777777" w:rsidTr="00962D66">
        <w:tc>
          <w:tcPr>
            <w:tcW w:w="9039" w:type="dxa"/>
          </w:tcPr>
          <w:p w14:paraId="68570D46" w14:textId="77777777" w:rsidR="00962D66" w:rsidRPr="00962D66" w:rsidRDefault="00962D66">
            <w:pPr>
              <w:rPr>
                <w:szCs w:val="22"/>
              </w:rPr>
            </w:pPr>
          </w:p>
          <w:p w14:paraId="6EA5265F" w14:textId="77777777" w:rsidR="00962D66" w:rsidRPr="00962D66" w:rsidRDefault="00962D66">
            <w:pPr>
              <w:rPr>
                <w:szCs w:val="22"/>
              </w:rPr>
            </w:pPr>
            <w:r>
              <w:t>“5.2</w:t>
            </w:r>
            <w:r>
              <w:tab/>
              <w:t xml:space="preserve">Determinación del nivel de variación aceptable </w:t>
            </w:r>
          </w:p>
          <w:p w14:paraId="50BDF296" w14:textId="77777777" w:rsidR="00962D66" w:rsidRPr="00962D66" w:rsidRDefault="00962D66">
            <w:pPr>
              <w:rPr>
                <w:szCs w:val="22"/>
              </w:rPr>
            </w:pPr>
          </w:p>
          <w:p w14:paraId="65EEC0A2" w14:textId="348F6ECF" w:rsidR="00962D66" w:rsidRPr="00962D66" w:rsidRDefault="00962D66" w:rsidP="000870B1">
            <w:r>
              <w:t>5.2.1</w:t>
            </w:r>
            <w:r>
              <w:tab/>
              <w:t xml:space="preserve"> La comparación entre la variedad candidata y las variedades comparables se lleva a cabo sobre la base de los desvíos estándar, calculados a partir de las observaciones realizadas en plantas individuales. La UPOV ha propuesto varios métodos estadísticos para evaluar la homogeneidad de los caracteres cuantitativos medidos. Uno de los métodos, que tiene en cuenta las variaciones entre los años, es el método del análisis combinado interanual de homogeneidad (COYU). La comparación entre la variedad candidata y las variedades comparables se efectúa sobre la base de las desviaciones estándar, calculados a partir de las observaciones realizadas en plantas individuales. Mediante este procedimiento COYU, se calcula un límite de tolerancia sobre la base de variedades comparables ya conocidas; es decir, la homogeneidad se evalúa por medio de un límite de tolerancia relativa sobre la base de las variedades del mismo ensayo con una expresión comparable de los caracteres.”</w:t>
            </w:r>
          </w:p>
        </w:tc>
      </w:tr>
    </w:tbl>
    <w:p w14:paraId="09281A7D" w14:textId="77777777" w:rsidR="00962D66" w:rsidRPr="00962D66" w:rsidRDefault="00962D66" w:rsidP="00962D66"/>
    <w:p w14:paraId="628CF3EA" w14:textId="77777777" w:rsidR="00962D66" w:rsidRPr="00962D66" w:rsidRDefault="00962D66" w:rsidP="00962D66">
      <w:r>
        <w:rPr>
          <w:strike/>
          <w:highlight w:val="lightGray"/>
        </w:rPr>
        <w:t>9.</w:t>
      </w:r>
      <w:r>
        <w:rPr>
          <w:highlight w:val="lightGray"/>
          <w:u w:val="single"/>
        </w:rPr>
        <w:t>10.</w:t>
      </w:r>
      <w:r>
        <w:t>2.2</w:t>
      </w:r>
      <w:r>
        <w:tab/>
        <w:t>La homogeneidad suele estar relacionada con la expresión de un carácter. Por ejemplo, en algunas especies, las variedades de plantas grandes tienden a ser menos homogéneas en tamaño que las de plantas pequeñas. Si se aplica el mismo baremo a todas las variedades, es posible que algunas deban satisfacer baremos muy estrictos mientras que otras deban satisfacer baremos menos rigurosos. El COYU aborda este problema teniendo en cuenta, antes de establecer un baremo, la posible relación entre la homogeneidad, expresada por el DE entre plantas individuales, y la expresión del carácter, expresada por la media de la variedad.</w:t>
      </w:r>
    </w:p>
    <w:p w14:paraId="54765549" w14:textId="77777777" w:rsidR="00962D66" w:rsidRPr="00962D66" w:rsidRDefault="00962D66" w:rsidP="00962D66"/>
    <w:p w14:paraId="5AB2C655" w14:textId="77777777" w:rsidR="00962D66" w:rsidRPr="00962D66" w:rsidRDefault="00962D66" w:rsidP="00962D66">
      <w:r>
        <w:rPr>
          <w:strike/>
          <w:highlight w:val="lightGray"/>
        </w:rPr>
        <w:t>9.</w:t>
      </w:r>
      <w:r>
        <w:rPr>
          <w:highlight w:val="lightGray"/>
          <w:u w:val="single"/>
        </w:rPr>
        <w:t>10.</w:t>
      </w:r>
      <w:r>
        <w:t>2.3</w:t>
      </w:r>
      <w:r>
        <w:tab/>
        <w:t xml:space="preserve">El método conlleva la clasificación de las variedades comparables y candidatas en función del valor medio del carácter. Se toma el DE </w:t>
      </w:r>
      <w:proofErr w:type="spellStart"/>
      <w:r>
        <w:t>de</w:t>
      </w:r>
      <w:proofErr w:type="spellEnd"/>
      <w:r>
        <w:t xml:space="preserve"> cada variedad y se le resta el DE medio de las variedades más similares. Mediante este procedimiento, se obtiene, para cada variedad, una medida de su homogeneidad expresada con relación a la de variedades similares. La expresión “variedades comparables” se refiere aquí a variedades establecidas que se han incluido en el ensayo en cultivo y cuya expresión de los caracteres objeto de examen es comparable.</w:t>
      </w:r>
    </w:p>
    <w:p w14:paraId="176F8B8A" w14:textId="77777777" w:rsidR="00962D66" w:rsidRPr="00962D66" w:rsidRDefault="00962D66" w:rsidP="00962D66"/>
    <w:p w14:paraId="2D48ECC0" w14:textId="77777777" w:rsidR="00962D66" w:rsidRPr="00962D66" w:rsidRDefault="00962D66" w:rsidP="00962D66">
      <w:r>
        <w:rPr>
          <w:strike/>
          <w:highlight w:val="lightGray"/>
        </w:rPr>
        <w:t>9.</w:t>
      </w:r>
      <w:r>
        <w:rPr>
          <w:highlight w:val="lightGray"/>
          <w:u w:val="single"/>
        </w:rPr>
        <w:t>10.</w:t>
      </w:r>
      <w:r>
        <w:t>2.4</w:t>
      </w:r>
      <w:r>
        <w:tab/>
        <w:t xml:space="preserve">Los resultados de cada año se combinan para formar un cuadro con los DE ajustados por variedades y años, al que se aplica un análisis de la varianza. El DE medio ajustado de la variedad candidata se compara con la media de las variedades empleando una prueba de la </w:t>
      </w:r>
      <w:r>
        <w:rPr>
          <w:i/>
        </w:rPr>
        <w:t>t</w:t>
      </w:r>
      <w:r>
        <w:t xml:space="preserve"> estándar.</w:t>
      </w:r>
    </w:p>
    <w:p w14:paraId="61AF3D64" w14:textId="77777777" w:rsidR="00962D66" w:rsidRPr="00962D66" w:rsidRDefault="00962D66" w:rsidP="00962D66"/>
    <w:p w14:paraId="1AD315A6" w14:textId="77777777" w:rsidR="00962D66" w:rsidRPr="00962D66" w:rsidRDefault="00962D66" w:rsidP="00962D66">
      <w:r>
        <w:rPr>
          <w:strike/>
          <w:highlight w:val="lightGray"/>
        </w:rPr>
        <w:t>9.</w:t>
      </w:r>
      <w:r>
        <w:rPr>
          <w:highlight w:val="lightGray"/>
          <w:u w:val="single"/>
        </w:rPr>
        <w:t>10.</w:t>
      </w:r>
      <w:r>
        <w:t>2.5</w:t>
      </w:r>
      <w:r>
        <w:tab/>
        <w:t>El COYU, realmente, compara la homogeneidad, con respecto al carácter examinado, de una variedad candidata con la de las variedades más similares. Las principales ventajas del COYU son que todas las variedades pueden compararse sobre la misma base y que la información de varios años de ensayo puede combinarse en un solo criterio.</w:t>
      </w:r>
    </w:p>
    <w:p w14:paraId="2EF23F7F" w14:textId="77777777" w:rsidR="00962D66" w:rsidRPr="00962D66" w:rsidRDefault="00962D66" w:rsidP="00962D66">
      <w:pPr>
        <w:keepNext/>
        <w:outlineLvl w:val="2"/>
        <w:rPr>
          <w:u w:val="single"/>
        </w:rPr>
      </w:pPr>
    </w:p>
    <w:p w14:paraId="1E7ABBD6" w14:textId="77777777" w:rsidR="00962D66" w:rsidRPr="00962D66" w:rsidRDefault="00962D66" w:rsidP="00962D66">
      <w:pPr>
        <w:keepNext/>
        <w:outlineLvl w:val="2"/>
        <w:rPr>
          <w:u w:val="single"/>
        </w:rPr>
      </w:pPr>
      <w:bookmarkStart w:id="177" w:name="_Toc48731549"/>
      <w:bookmarkStart w:id="178" w:name="_Toc54546971"/>
      <w:r>
        <w:rPr>
          <w:strike/>
          <w:highlight w:val="lightGray"/>
          <w:u w:val="single"/>
        </w:rPr>
        <w:t>9.</w:t>
      </w:r>
      <w:r>
        <w:rPr>
          <w:highlight w:val="lightGray"/>
          <w:u w:val="single"/>
        </w:rPr>
        <w:t>10.</w:t>
      </w:r>
      <w:r>
        <w:rPr>
          <w:u w:val="single"/>
        </w:rPr>
        <w:t>3</w:t>
      </w:r>
      <w:r>
        <w:tab/>
      </w:r>
      <w:r>
        <w:rPr>
          <w:u w:val="single"/>
        </w:rPr>
        <w:t>Introducción</w:t>
      </w:r>
      <w:bookmarkEnd w:id="177"/>
      <w:bookmarkEnd w:id="178"/>
    </w:p>
    <w:p w14:paraId="6584CC45" w14:textId="77777777" w:rsidR="00962D66" w:rsidRPr="00962D66" w:rsidRDefault="00962D66" w:rsidP="00962D66"/>
    <w:p w14:paraId="329D5081" w14:textId="77777777" w:rsidR="00962D66" w:rsidRPr="00962D66" w:rsidRDefault="00962D66" w:rsidP="00962D66">
      <w:r>
        <w:rPr>
          <w:strike/>
          <w:highlight w:val="lightGray"/>
        </w:rPr>
        <w:t>9.</w:t>
      </w:r>
      <w:r>
        <w:rPr>
          <w:highlight w:val="lightGray"/>
          <w:u w:val="single"/>
        </w:rPr>
        <w:t>10.</w:t>
      </w:r>
      <w:r>
        <w:t>3.1</w:t>
      </w:r>
      <w:r>
        <w:tab/>
        <w:t xml:space="preserve">La homogeneidad se evalúa en ocasiones midiendo caracteres individuales y calculando el desvío estándar (DE) de las mediciones realizadas en plantas individuales en una parcela. La media de los DE </w:t>
      </w:r>
      <w:proofErr w:type="spellStart"/>
      <w:r>
        <w:t>de</w:t>
      </w:r>
      <w:proofErr w:type="spellEnd"/>
      <w:r>
        <w:t xml:space="preserve"> todas las repeticiones proporciona una medida única de la homogeneidad de cada variedad del ensayo.</w:t>
      </w:r>
    </w:p>
    <w:p w14:paraId="58262BBF" w14:textId="77777777" w:rsidR="00962D66" w:rsidRPr="00962D66" w:rsidRDefault="00962D66" w:rsidP="00962D66"/>
    <w:p w14:paraId="4B6911C8" w14:textId="77777777" w:rsidR="00962D66" w:rsidRPr="00962D66" w:rsidRDefault="00962D66" w:rsidP="00962D66">
      <w:r>
        <w:rPr>
          <w:strike/>
          <w:highlight w:val="lightGray"/>
        </w:rPr>
        <w:t>9.</w:t>
      </w:r>
      <w:r>
        <w:rPr>
          <w:highlight w:val="lightGray"/>
          <w:u w:val="single"/>
        </w:rPr>
        <w:t>10.</w:t>
      </w:r>
      <w:r>
        <w:t>3.2</w:t>
      </w:r>
      <w:r>
        <w:tab/>
        <w:t xml:space="preserve">En esta sección se describe un procedimiento conocido como criterio combinado interanual de homogeneidad (criterio COYU). El criterio COYU evalúa la homogeneidad de una variedad con respecto a variedades comparables basándose en los DE </w:t>
      </w:r>
      <w:proofErr w:type="spellStart"/>
      <w:r>
        <w:t>de</w:t>
      </w:r>
      <w:proofErr w:type="spellEnd"/>
      <w:r>
        <w:t xml:space="preserve"> ensayos de varios años. Una particularidad del método es que toma en cuenta las posibles correlaciones entre la expresión de un carácter y la homogeneidad. </w:t>
      </w:r>
    </w:p>
    <w:p w14:paraId="18DC05DE" w14:textId="77777777" w:rsidR="00962D66" w:rsidRPr="00962D66" w:rsidRDefault="00962D66" w:rsidP="00962D66"/>
    <w:p w14:paraId="4BD9D1D1" w14:textId="77777777" w:rsidR="00962D66" w:rsidRDefault="00962D66" w:rsidP="00962D66">
      <w:pPr>
        <w:keepNext/>
      </w:pPr>
      <w:r>
        <w:rPr>
          <w:strike/>
          <w:highlight w:val="lightGray"/>
        </w:rPr>
        <w:t>9.</w:t>
      </w:r>
      <w:r>
        <w:rPr>
          <w:highlight w:val="lightGray"/>
          <w:u w:val="single"/>
        </w:rPr>
        <w:t>10.</w:t>
      </w:r>
      <w:r>
        <w:t>3.3</w:t>
      </w:r>
      <w:r>
        <w:tab/>
        <w:t>Esta sección describe:</w:t>
      </w:r>
    </w:p>
    <w:p w14:paraId="7E53134B" w14:textId="77777777" w:rsidR="00962D66" w:rsidRDefault="00962D66" w:rsidP="00962D66">
      <w:pPr>
        <w:keepNext/>
      </w:pPr>
    </w:p>
    <w:p w14:paraId="54181251" w14:textId="77777777" w:rsidR="00962D66" w:rsidRPr="00962D66" w:rsidRDefault="00962D66" w:rsidP="00962D66">
      <w:pPr>
        <w:numPr>
          <w:ilvl w:val="0"/>
          <w:numId w:val="3"/>
        </w:numPr>
        <w:spacing w:line="360" w:lineRule="auto"/>
        <w:ind w:left="851" w:hanging="425"/>
      </w:pPr>
      <w:r>
        <w:t xml:space="preserve">los principios en que se basa el método COYU; </w:t>
      </w:r>
    </w:p>
    <w:p w14:paraId="3A8380D2" w14:textId="77777777" w:rsidR="00962D66" w:rsidRPr="00962D66" w:rsidRDefault="00962D66" w:rsidP="00962D66">
      <w:pPr>
        <w:numPr>
          <w:ilvl w:val="0"/>
          <w:numId w:val="3"/>
        </w:numPr>
        <w:spacing w:line="360" w:lineRule="auto"/>
        <w:ind w:left="851" w:hanging="425"/>
      </w:pPr>
      <w:r>
        <w:t xml:space="preserve">las recomendaciones de la UPOV sobre la aplicación del método COYU a especies individuales; </w:t>
      </w:r>
    </w:p>
    <w:p w14:paraId="61F1D87F" w14:textId="77777777" w:rsidR="00962D66" w:rsidRPr="00962D66" w:rsidRDefault="00962D66" w:rsidP="00962D66">
      <w:pPr>
        <w:keepNext/>
        <w:numPr>
          <w:ilvl w:val="0"/>
          <w:numId w:val="3"/>
        </w:numPr>
        <w:spacing w:line="360" w:lineRule="auto"/>
        <w:ind w:left="851" w:hanging="425"/>
      </w:pPr>
      <w:r>
        <w:t xml:space="preserve">los aspectos matemáticos del método, con un ejemplo que ilustra su aplicación; </w:t>
      </w:r>
    </w:p>
    <w:p w14:paraId="160B62AC" w14:textId="77777777" w:rsidR="00962D66" w:rsidRPr="00962D66" w:rsidRDefault="00962D66" w:rsidP="00962D66">
      <w:pPr>
        <w:numPr>
          <w:ilvl w:val="0"/>
          <w:numId w:val="3"/>
        </w:numPr>
        <w:ind w:left="851" w:hanging="425"/>
      </w:pPr>
      <w:r>
        <w:t xml:space="preserve">el programa informático disponible para aplicar el procedimiento. </w:t>
      </w:r>
    </w:p>
    <w:p w14:paraId="4DD50E7D" w14:textId="77777777" w:rsidR="00962D66" w:rsidRPr="00962D66" w:rsidRDefault="00962D66" w:rsidP="00962D66"/>
    <w:p w14:paraId="0199BF7C" w14:textId="77777777" w:rsidR="00962D66" w:rsidRPr="00962D66" w:rsidRDefault="00962D66" w:rsidP="00962D66"/>
    <w:p w14:paraId="0253A502" w14:textId="60EC55D3" w:rsidR="00962D66" w:rsidRPr="00962D66" w:rsidRDefault="00962D66" w:rsidP="00962D66">
      <w:pPr>
        <w:keepNext/>
        <w:outlineLvl w:val="2"/>
        <w:rPr>
          <w:u w:val="single"/>
        </w:rPr>
      </w:pPr>
      <w:bookmarkStart w:id="179" w:name="_Toc48731550"/>
      <w:bookmarkStart w:id="180" w:name="_Toc54546972"/>
      <w:r>
        <w:rPr>
          <w:strike/>
          <w:highlight w:val="lightGray"/>
          <w:u w:val="single"/>
        </w:rPr>
        <w:t>9.</w:t>
      </w:r>
      <w:r>
        <w:rPr>
          <w:highlight w:val="lightGray"/>
          <w:u w:val="single"/>
        </w:rPr>
        <w:t>10.</w:t>
      </w:r>
      <w:r>
        <w:rPr>
          <w:u w:val="single"/>
        </w:rPr>
        <w:t>4</w:t>
      </w:r>
      <w:r w:rsidR="00AA39C1">
        <w:rPr>
          <w:u w:val="single"/>
        </w:rPr>
        <w:tab/>
      </w:r>
      <w:r>
        <w:tab/>
      </w:r>
      <w:r>
        <w:rPr>
          <w:u w:val="single"/>
        </w:rPr>
        <w:t>El criterio COYU</w:t>
      </w:r>
      <w:bookmarkEnd w:id="179"/>
      <w:bookmarkEnd w:id="180"/>
    </w:p>
    <w:p w14:paraId="5DEDF09A" w14:textId="77777777" w:rsidR="00962D66" w:rsidRPr="00962D66" w:rsidRDefault="00962D66" w:rsidP="00962D66"/>
    <w:p w14:paraId="0C34361A" w14:textId="77777777" w:rsidR="00962D66" w:rsidRPr="00962D66" w:rsidRDefault="00962D66" w:rsidP="00962D66">
      <w:r>
        <w:rPr>
          <w:strike/>
          <w:highlight w:val="lightGray"/>
        </w:rPr>
        <w:t>9.</w:t>
      </w:r>
      <w:r>
        <w:rPr>
          <w:highlight w:val="lightGray"/>
          <w:u w:val="single"/>
        </w:rPr>
        <w:t>10.</w:t>
      </w:r>
      <w:r>
        <w:t>4.1</w:t>
      </w:r>
      <w:r>
        <w:tab/>
        <w:t xml:space="preserve">La aplicación del criterio COYU conlleva las etapas indicadas a continuación, las cuales se aplican a cada carácter, de uno en uno. Se proporciona una descripción pormenorizada en la sección </w:t>
      </w:r>
      <w:r>
        <w:rPr>
          <w:strike/>
          <w:highlight w:val="lightGray"/>
        </w:rPr>
        <w:t>9.</w:t>
      </w:r>
      <w:r>
        <w:rPr>
          <w:highlight w:val="lightGray"/>
          <w:u w:val="single"/>
        </w:rPr>
        <w:t>10.</w:t>
      </w:r>
      <w:r>
        <w:t xml:space="preserve">6 de la parte II, más adelante. </w:t>
      </w:r>
    </w:p>
    <w:p w14:paraId="4A0C28C2" w14:textId="77777777" w:rsidR="00962D66" w:rsidRPr="00962D66" w:rsidRDefault="00962D66" w:rsidP="00962D66"/>
    <w:p w14:paraId="4F8485D9" w14:textId="77777777" w:rsidR="00962D66" w:rsidRPr="00962D66" w:rsidRDefault="00962D66" w:rsidP="00962D66">
      <w:pPr>
        <w:numPr>
          <w:ilvl w:val="0"/>
          <w:numId w:val="4"/>
        </w:numPr>
        <w:spacing w:after="120"/>
        <w:ind w:left="851" w:hanging="425"/>
      </w:pPr>
      <w:r>
        <w:t xml:space="preserve">Cálculo de los DE </w:t>
      </w:r>
      <w:proofErr w:type="spellStart"/>
      <w:r>
        <w:t>intraparcelarios</w:t>
      </w:r>
      <w:proofErr w:type="spellEnd"/>
      <w:r>
        <w:t xml:space="preserve"> para cada variedad y cada año. </w:t>
      </w:r>
    </w:p>
    <w:p w14:paraId="2A0FBAD6" w14:textId="77777777" w:rsidR="00962D66" w:rsidRPr="00962D66" w:rsidRDefault="00962D66" w:rsidP="00962D66">
      <w:pPr>
        <w:numPr>
          <w:ilvl w:val="0"/>
          <w:numId w:val="4"/>
        </w:numPr>
        <w:spacing w:after="120"/>
        <w:ind w:left="851" w:hanging="425"/>
      </w:pPr>
      <w:r>
        <w:t xml:space="preserve">Transformación de los DE, sumando 1 a los valores y tomando logaritmos neperianos (naturales). </w:t>
      </w:r>
    </w:p>
    <w:p w14:paraId="387F77E3" w14:textId="77777777" w:rsidR="00962D66" w:rsidRPr="00962D66" w:rsidRDefault="00962D66" w:rsidP="00962D66">
      <w:pPr>
        <w:numPr>
          <w:ilvl w:val="0"/>
          <w:numId w:val="4"/>
        </w:numPr>
        <w:spacing w:after="120"/>
        <w:ind w:left="851" w:hanging="425"/>
        <w:rPr>
          <w:u w:val="single"/>
        </w:rPr>
      </w:pPr>
      <w:r>
        <w:rPr>
          <w:highlight w:val="lightGray"/>
          <w:u w:val="single"/>
        </w:rPr>
        <w:t xml:space="preserve">Estimación de la relación entre el DE y la media en cada año. El método empleado se basa en </w:t>
      </w:r>
      <w:proofErr w:type="spellStart"/>
      <w:r>
        <w:rPr>
          <w:i/>
          <w:highlight w:val="lightGray"/>
          <w:u w:val="single"/>
        </w:rPr>
        <w:t>splines</w:t>
      </w:r>
      <w:proofErr w:type="spellEnd"/>
      <w:r>
        <w:rPr>
          <w:highlight w:val="lightGray"/>
          <w:u w:val="single"/>
        </w:rPr>
        <w:t xml:space="preserve"> ajustados a los logaritmos de los DE </w:t>
      </w:r>
      <w:proofErr w:type="spellStart"/>
      <w:r>
        <w:rPr>
          <w:highlight w:val="lightGray"/>
          <w:u w:val="single"/>
        </w:rPr>
        <w:t>de</w:t>
      </w:r>
      <w:proofErr w:type="spellEnd"/>
      <w:r>
        <w:rPr>
          <w:highlight w:val="lightGray"/>
          <w:u w:val="single"/>
        </w:rPr>
        <w:t xml:space="preserve"> las variedades comparables.</w:t>
      </w:r>
      <w:r>
        <w:rPr>
          <w:u w:val="single"/>
        </w:rPr>
        <w:t xml:space="preserve"> </w:t>
      </w:r>
    </w:p>
    <w:p w14:paraId="0D2718A2" w14:textId="77777777" w:rsidR="00962D66" w:rsidRPr="00962D66" w:rsidRDefault="00962D66" w:rsidP="00962D66">
      <w:pPr>
        <w:numPr>
          <w:ilvl w:val="0"/>
          <w:numId w:val="4"/>
        </w:numPr>
        <w:spacing w:after="120"/>
        <w:ind w:left="851" w:hanging="425"/>
      </w:pPr>
      <w:r>
        <w:t xml:space="preserve">Ajustes de los logaritmos de los DE </w:t>
      </w:r>
      <w:proofErr w:type="spellStart"/>
      <w:r>
        <w:t>de</w:t>
      </w:r>
      <w:proofErr w:type="spellEnd"/>
      <w:r>
        <w:t xml:space="preserve"> las variedades candidatas y comparables basándose en las relaciones estimadas entre los DE y las medias en cada año. </w:t>
      </w:r>
    </w:p>
    <w:p w14:paraId="2FE8B82C" w14:textId="77777777" w:rsidR="00962D66" w:rsidRPr="00962D66" w:rsidRDefault="00962D66" w:rsidP="00962D66">
      <w:pPr>
        <w:numPr>
          <w:ilvl w:val="0"/>
          <w:numId w:val="4"/>
        </w:numPr>
        <w:spacing w:after="120"/>
        <w:ind w:left="851" w:hanging="425"/>
      </w:pPr>
      <w:r>
        <w:t xml:space="preserve">Promediado interanual de los valores ajustados de los logaritmos de los DE. </w:t>
      </w:r>
    </w:p>
    <w:p w14:paraId="0DEE481A" w14:textId="77777777" w:rsidR="00962D66" w:rsidRPr="00962D66" w:rsidRDefault="00962D66" w:rsidP="00962D66">
      <w:pPr>
        <w:numPr>
          <w:ilvl w:val="0"/>
          <w:numId w:val="4"/>
        </w:numPr>
        <w:spacing w:after="120"/>
        <w:ind w:left="851" w:hanging="425"/>
      </w:pPr>
      <w:r>
        <w:t xml:space="preserve">Cálculo del DE máximo permisible (el criterio de homogeneidad), basado en una estimación de la variabilidad de la homogeneidad de las variedades comparables obtenida del cuadro análisis de la varianza de variedades y años de los valores ajustados de los logaritmos de los DE. </w:t>
      </w:r>
    </w:p>
    <w:p w14:paraId="0950D84D" w14:textId="77777777" w:rsidR="00962D66" w:rsidRPr="00962D66" w:rsidRDefault="00962D66" w:rsidP="00962D66">
      <w:pPr>
        <w:numPr>
          <w:ilvl w:val="0"/>
          <w:numId w:val="4"/>
        </w:numPr>
        <w:ind w:left="851" w:hanging="425"/>
      </w:pPr>
      <w:r>
        <w:t xml:space="preserve">Comparación de los valores ajustados de los logaritmos de los DE </w:t>
      </w:r>
      <w:proofErr w:type="spellStart"/>
      <w:r>
        <w:t>de</w:t>
      </w:r>
      <w:proofErr w:type="spellEnd"/>
      <w:r>
        <w:t xml:space="preserve"> las variedades candidatas con el DE máximo permisible. </w:t>
      </w:r>
    </w:p>
    <w:p w14:paraId="7D86C70E" w14:textId="77777777" w:rsidR="00962D66" w:rsidRPr="00962D66" w:rsidRDefault="00962D66" w:rsidP="00962D66">
      <w:pPr>
        <w:spacing w:after="120"/>
        <w:ind w:left="283"/>
        <w:rPr>
          <w:sz w:val="16"/>
          <w:szCs w:val="16"/>
        </w:rPr>
      </w:pPr>
    </w:p>
    <w:p w14:paraId="368F500F" w14:textId="77777777" w:rsidR="00962D66" w:rsidRPr="00962D66" w:rsidRDefault="00962D66" w:rsidP="00962D66">
      <w:r>
        <w:rPr>
          <w:strike/>
          <w:highlight w:val="lightGray"/>
        </w:rPr>
        <w:t>9.</w:t>
      </w:r>
      <w:r>
        <w:rPr>
          <w:highlight w:val="lightGray"/>
          <w:u w:val="single"/>
        </w:rPr>
        <w:t>10.</w:t>
      </w:r>
      <w:r>
        <w:t>4.2</w:t>
      </w:r>
      <w:r>
        <w:tab/>
        <w:t xml:space="preserve">El criterio COYU presenta las ventajas siguientes: </w:t>
      </w:r>
    </w:p>
    <w:p w14:paraId="32FF1F8C" w14:textId="77777777" w:rsidR="00962D66" w:rsidRPr="00962D66" w:rsidRDefault="00962D66" w:rsidP="00962D66"/>
    <w:p w14:paraId="006A1E5F" w14:textId="77777777" w:rsidR="00962D66" w:rsidRPr="00962D66" w:rsidRDefault="00962D66" w:rsidP="00962D66">
      <w:pPr>
        <w:numPr>
          <w:ilvl w:val="0"/>
          <w:numId w:val="4"/>
        </w:numPr>
        <w:spacing w:after="120"/>
        <w:ind w:left="850" w:hanging="425"/>
      </w:pPr>
      <w:r>
        <w:t>Proporciona un método para evaluar la homogeneidad que es en gran medida independiente de las variedades examinadas.</w:t>
      </w:r>
    </w:p>
    <w:p w14:paraId="021BD431" w14:textId="77777777" w:rsidR="00962D66" w:rsidRPr="00962D66" w:rsidRDefault="00962D66" w:rsidP="00962D66">
      <w:pPr>
        <w:numPr>
          <w:ilvl w:val="0"/>
          <w:numId w:val="4"/>
        </w:numPr>
        <w:spacing w:after="120"/>
        <w:ind w:left="850" w:hanging="425"/>
      </w:pPr>
      <w:r>
        <w:t>El método combina información de varios ensayos para formar un criterio único de homogeneidad.</w:t>
      </w:r>
    </w:p>
    <w:p w14:paraId="00A81FB1" w14:textId="77777777" w:rsidR="00962D66" w:rsidRPr="00962D66" w:rsidRDefault="00962D66" w:rsidP="00962D66">
      <w:pPr>
        <w:numPr>
          <w:ilvl w:val="0"/>
          <w:numId w:val="4"/>
        </w:numPr>
        <w:spacing w:after="120"/>
        <w:ind w:left="850" w:hanging="425"/>
      </w:pPr>
      <w:r>
        <w:t>Las decisiones basadas en el método suelen mantenerse estables a lo largo del tiempo.</w:t>
      </w:r>
    </w:p>
    <w:p w14:paraId="4CD477A4" w14:textId="77777777" w:rsidR="00962D66" w:rsidRPr="00962D66" w:rsidRDefault="00962D66" w:rsidP="00962D66">
      <w:pPr>
        <w:numPr>
          <w:ilvl w:val="0"/>
          <w:numId w:val="4"/>
        </w:numPr>
        <w:spacing w:after="120"/>
        <w:ind w:left="850" w:hanging="425"/>
      </w:pPr>
      <w:r>
        <w:t>El modelo estadístico subyacente refleja las fuentes principales de variación que influyen sobre la homogeneidad.</w:t>
      </w:r>
    </w:p>
    <w:p w14:paraId="0DFEB1D5" w14:textId="77777777" w:rsidR="00962D66" w:rsidRPr="00962D66" w:rsidRDefault="00962D66" w:rsidP="00962D66">
      <w:pPr>
        <w:numPr>
          <w:ilvl w:val="0"/>
          <w:numId w:val="4"/>
        </w:numPr>
        <w:ind w:left="851" w:hanging="425"/>
      </w:pPr>
      <w:r>
        <w:t>Los baremos se basan en la homogeneidad de las variedades comparables.</w:t>
      </w:r>
    </w:p>
    <w:p w14:paraId="7EF8F2D2" w14:textId="77777777" w:rsidR="00962D66" w:rsidRPr="00962D66" w:rsidRDefault="00962D66" w:rsidP="00962D66"/>
    <w:p w14:paraId="2F885634" w14:textId="77777777" w:rsidR="00962D66" w:rsidRPr="00962D66" w:rsidRDefault="00962D66" w:rsidP="00962D66"/>
    <w:p w14:paraId="1C5FE2BB" w14:textId="77777777" w:rsidR="00962D66" w:rsidRPr="00962D66" w:rsidRDefault="00962D66" w:rsidP="00962D66">
      <w:pPr>
        <w:keepNext/>
        <w:outlineLvl w:val="2"/>
        <w:rPr>
          <w:u w:val="single"/>
        </w:rPr>
      </w:pPr>
      <w:bookmarkStart w:id="181" w:name="_Toc48731551"/>
      <w:bookmarkStart w:id="182" w:name="_Toc54546973"/>
      <w:r>
        <w:rPr>
          <w:strike/>
          <w:highlight w:val="lightGray"/>
          <w:u w:val="single"/>
        </w:rPr>
        <w:t>9.</w:t>
      </w:r>
      <w:r>
        <w:rPr>
          <w:highlight w:val="lightGray"/>
          <w:u w:val="single"/>
        </w:rPr>
        <w:t>10.</w:t>
      </w:r>
      <w:r>
        <w:rPr>
          <w:u w:val="single"/>
        </w:rPr>
        <w:t>5</w:t>
      </w:r>
      <w:r>
        <w:tab/>
      </w:r>
      <w:r>
        <w:rPr>
          <w:u w:val="single"/>
        </w:rPr>
        <w:t>Utilización del método COYU</w:t>
      </w:r>
      <w:bookmarkEnd w:id="181"/>
      <w:bookmarkEnd w:id="182"/>
      <w:r>
        <w:rPr>
          <w:u w:val="single"/>
        </w:rPr>
        <w:t xml:space="preserve"> </w:t>
      </w:r>
    </w:p>
    <w:p w14:paraId="2589F19B" w14:textId="77777777" w:rsidR="00962D66" w:rsidRPr="00962D66" w:rsidRDefault="00962D66" w:rsidP="00962D66"/>
    <w:p w14:paraId="3806A0B3" w14:textId="26C9A6F1" w:rsidR="00962D66" w:rsidRPr="00962D66" w:rsidRDefault="00962D66" w:rsidP="00962D66">
      <w:r>
        <w:rPr>
          <w:strike/>
          <w:highlight w:val="lightGray"/>
        </w:rPr>
        <w:t>9.</w:t>
      </w:r>
      <w:r>
        <w:rPr>
          <w:highlight w:val="lightGray"/>
          <w:u w:val="single"/>
        </w:rPr>
        <w:t>10.</w:t>
      </w:r>
      <w:r>
        <w:t>5.1</w:t>
      </w:r>
      <w:r>
        <w:tab/>
        <w:t>El método COYU se recomienda para evaluar la homogeneidad de variedades</w:t>
      </w:r>
      <w:r w:rsidR="00AB1B5A">
        <w:t>:</w:t>
      </w:r>
    </w:p>
    <w:p w14:paraId="714FC140" w14:textId="77777777" w:rsidR="00962D66" w:rsidRPr="00962D66" w:rsidRDefault="00962D66" w:rsidP="00962D66"/>
    <w:p w14:paraId="1BB5A65E" w14:textId="77777777" w:rsidR="00962D66" w:rsidRDefault="00962D66" w:rsidP="00962D66">
      <w:pPr>
        <w:numPr>
          <w:ilvl w:val="0"/>
          <w:numId w:val="5"/>
        </w:numPr>
        <w:spacing w:line="360" w:lineRule="auto"/>
        <w:ind w:left="851" w:hanging="425"/>
      </w:pPr>
      <w:r>
        <w:t xml:space="preserve">para caracteres cuantitativos. </w:t>
      </w:r>
    </w:p>
    <w:p w14:paraId="22BC3034" w14:textId="77777777" w:rsidR="00962D66" w:rsidRPr="00962D66" w:rsidRDefault="00962D66" w:rsidP="00962D66">
      <w:pPr>
        <w:numPr>
          <w:ilvl w:val="0"/>
          <w:numId w:val="5"/>
        </w:numPr>
        <w:spacing w:line="360" w:lineRule="auto"/>
        <w:ind w:left="851" w:hanging="425"/>
      </w:pPr>
      <w:r>
        <w:t xml:space="preserve">cuando se realizan observaciones de plantas individuales durante dos o más años. </w:t>
      </w:r>
    </w:p>
    <w:p w14:paraId="2891FC61" w14:textId="77777777" w:rsidR="00962D66" w:rsidRPr="00962D66" w:rsidRDefault="00962D66" w:rsidP="00962D66">
      <w:pPr>
        <w:numPr>
          <w:ilvl w:val="0"/>
          <w:numId w:val="5"/>
        </w:numPr>
        <w:ind w:left="851" w:hanging="425"/>
      </w:pPr>
      <w:r>
        <w:t xml:space="preserve">cuando hay algunas diferencias entre plantas de una variedad, que representan una variación cuantitativa más que la presencia de plantas fuera de tipo. </w:t>
      </w:r>
    </w:p>
    <w:p w14:paraId="038BE5A4" w14:textId="77777777" w:rsidR="00962D66" w:rsidRPr="00962D66" w:rsidRDefault="00962D66" w:rsidP="00962D66"/>
    <w:p w14:paraId="28F5743C" w14:textId="77777777" w:rsidR="00962D66" w:rsidRPr="00962D66" w:rsidRDefault="00962D66" w:rsidP="00962D66">
      <w:r>
        <w:rPr>
          <w:strike/>
          <w:highlight w:val="lightGray"/>
        </w:rPr>
        <w:t>9.</w:t>
      </w:r>
      <w:r>
        <w:rPr>
          <w:highlight w:val="lightGray"/>
          <w:u w:val="single"/>
        </w:rPr>
        <w:t>10.</w:t>
      </w:r>
      <w:r>
        <w:t>5.2</w:t>
      </w:r>
      <w:r>
        <w:tab/>
        <w:t xml:space="preserve">Una variedad se considera homogénea con respecto a un carácter si el valor ajustado del logaritmo de su DE medio no supera el valor establecido como criterio de homogeneidad. </w:t>
      </w:r>
    </w:p>
    <w:p w14:paraId="6B78E95A" w14:textId="77777777" w:rsidR="00962D66" w:rsidRPr="00962D66" w:rsidRDefault="00962D66" w:rsidP="00962D66"/>
    <w:p w14:paraId="189D0D72" w14:textId="77777777" w:rsidR="00962D66" w:rsidRPr="00962D66" w:rsidRDefault="00962D66" w:rsidP="00962D66">
      <w:r>
        <w:rPr>
          <w:strike/>
          <w:highlight w:val="lightGray"/>
        </w:rPr>
        <w:t>9.</w:t>
      </w:r>
      <w:r>
        <w:rPr>
          <w:highlight w:val="lightGray"/>
          <w:u w:val="single"/>
        </w:rPr>
        <w:t>10.</w:t>
      </w:r>
      <w:r>
        <w:t>5.3</w:t>
      </w:r>
      <w:r>
        <w:tab/>
        <w:t xml:space="preserve">El nivel de probabilidad, “p”, utilizado para determinar el criterio de homogeneidad depende del cultivo. Se indican niveles de probabilidad recomendados en la sección </w:t>
      </w:r>
      <w:r>
        <w:rPr>
          <w:strike/>
          <w:highlight w:val="lightGray"/>
        </w:rPr>
        <w:t>9.</w:t>
      </w:r>
      <w:r>
        <w:rPr>
          <w:highlight w:val="lightGray"/>
          <w:u w:val="single"/>
        </w:rPr>
        <w:t>10.</w:t>
      </w:r>
      <w:r>
        <w:t>7 y </w:t>
      </w:r>
      <w:r>
        <w:rPr>
          <w:strike/>
          <w:highlight w:val="lightGray"/>
        </w:rPr>
        <w:t>9.</w:t>
      </w:r>
      <w:r>
        <w:rPr>
          <w:highlight w:val="lightGray"/>
          <w:u w:val="single"/>
        </w:rPr>
        <w:t>10.</w:t>
      </w:r>
      <w:r>
        <w:t>8.</w:t>
      </w:r>
    </w:p>
    <w:p w14:paraId="5C1989AE" w14:textId="77777777" w:rsidR="00962D66" w:rsidRPr="00962D66" w:rsidRDefault="00962D66" w:rsidP="00962D66"/>
    <w:p w14:paraId="5AC3CC0C" w14:textId="77777777" w:rsidR="00962D66" w:rsidRPr="00962D66" w:rsidRDefault="00962D66" w:rsidP="00962D66">
      <w:r>
        <w:rPr>
          <w:strike/>
          <w:highlight w:val="lightGray"/>
        </w:rPr>
        <w:t>9.</w:t>
      </w:r>
      <w:r>
        <w:rPr>
          <w:highlight w:val="lightGray"/>
          <w:u w:val="single"/>
        </w:rPr>
        <w:t>10.</w:t>
      </w:r>
      <w:r>
        <w:t>5.4</w:t>
      </w:r>
      <w:r>
        <w:tab/>
        <w:t xml:space="preserve">El ensayo de homogeneidad puede realizarse en dos o en tres años. Si el ensayo se realiza normalmente en tres años, es posible decidir aceptar o rechazar tempranamente una variedad usando una selección adecuada de valores de probabilidad. </w:t>
      </w:r>
    </w:p>
    <w:p w14:paraId="2477E185" w14:textId="77777777" w:rsidR="00962D66" w:rsidRPr="00962D66" w:rsidRDefault="00962D66" w:rsidP="00962D66"/>
    <w:p w14:paraId="26137A25" w14:textId="77777777" w:rsidR="00962D66" w:rsidRPr="00962D66" w:rsidRDefault="00962D66" w:rsidP="00962D66">
      <w:r>
        <w:rPr>
          <w:strike/>
          <w:highlight w:val="lightGray"/>
        </w:rPr>
        <w:t>9.</w:t>
      </w:r>
      <w:r>
        <w:rPr>
          <w:highlight w:val="lightGray"/>
          <w:u w:val="single"/>
        </w:rPr>
        <w:t>10.</w:t>
      </w:r>
      <w:r>
        <w:t>5.5</w:t>
      </w:r>
      <w:r>
        <w:tab/>
        <w:t xml:space="preserve">Se recomienda que la estimación de la varianza de las variedades comparables del análisis COYU tenga al menos 20 grados de libertad. Esto corresponde a </w:t>
      </w:r>
      <w:r>
        <w:rPr>
          <w:highlight w:val="lightGray"/>
          <w:u w:val="single"/>
        </w:rPr>
        <w:t>12</w:t>
      </w:r>
      <w:r>
        <w:t xml:space="preserve"> variedades </w:t>
      </w:r>
      <w:r>
        <w:rPr>
          <w:u w:val="single"/>
        </w:rPr>
        <w:t>comparables</w:t>
      </w:r>
      <w:r>
        <w:t xml:space="preserve"> para un análisis COYU basado en un ensayo de dos años, y a </w:t>
      </w:r>
      <w:r>
        <w:rPr>
          <w:highlight w:val="lightGray"/>
          <w:u w:val="single"/>
        </w:rPr>
        <w:t>11 </w:t>
      </w:r>
      <w:r>
        <w:t xml:space="preserve">variedades de referencia para ensayos de tres años. En algunas situaciones, puede no haber suficientes variedades comparables para alcanzar los grados de libertad mínimos recomendados. Están elaborándose recomendaciones para tales casos. </w:t>
      </w:r>
    </w:p>
    <w:p w14:paraId="54419437" w14:textId="77777777" w:rsidR="00962D66" w:rsidRPr="00962D66" w:rsidRDefault="00962D66" w:rsidP="00962D66"/>
    <w:p w14:paraId="72DFD35A" w14:textId="77777777" w:rsidR="00962D66" w:rsidRPr="00962D66" w:rsidRDefault="00962D66" w:rsidP="00962D66"/>
    <w:p w14:paraId="0FBC0794" w14:textId="77777777" w:rsidR="00962D66" w:rsidRPr="00962D66" w:rsidRDefault="00962D66" w:rsidP="00962D66">
      <w:pPr>
        <w:keepNext/>
        <w:outlineLvl w:val="2"/>
        <w:rPr>
          <w:u w:val="single"/>
        </w:rPr>
      </w:pPr>
      <w:bookmarkStart w:id="183" w:name="_Toc48731552"/>
      <w:bookmarkStart w:id="184" w:name="_Toc54546974"/>
      <w:r>
        <w:rPr>
          <w:strike/>
          <w:highlight w:val="lightGray"/>
          <w:u w:val="single"/>
        </w:rPr>
        <w:t>9.</w:t>
      </w:r>
      <w:r>
        <w:rPr>
          <w:highlight w:val="lightGray"/>
          <w:u w:val="single"/>
        </w:rPr>
        <w:t>10.</w:t>
      </w:r>
      <w:r>
        <w:rPr>
          <w:u w:val="single"/>
        </w:rPr>
        <w:t>6</w:t>
      </w:r>
      <w:r>
        <w:tab/>
      </w:r>
      <w:r>
        <w:rPr>
          <w:u w:val="single"/>
        </w:rPr>
        <w:t>Aspectos matemáticos</w:t>
      </w:r>
      <w:bookmarkEnd w:id="183"/>
      <w:bookmarkEnd w:id="184"/>
      <w:r>
        <w:rPr>
          <w:u w:val="single"/>
        </w:rPr>
        <w:t xml:space="preserve"> </w:t>
      </w:r>
    </w:p>
    <w:p w14:paraId="3B7B7130" w14:textId="77777777" w:rsidR="00962D66" w:rsidRPr="00962D66" w:rsidRDefault="00962D66" w:rsidP="00962D66"/>
    <w:p w14:paraId="09B20FAA" w14:textId="77777777" w:rsidR="00962D66" w:rsidRPr="00962D66" w:rsidRDefault="00962D66" w:rsidP="00962D66">
      <w:pPr>
        <w:spacing w:before="120" w:after="240"/>
        <w:ind w:left="1134"/>
      </w:pPr>
      <w:r>
        <w:t>Paso 1:</w:t>
      </w:r>
      <w:r>
        <w:tab/>
        <w:t xml:space="preserve">Cálculo del desvío estándar </w:t>
      </w:r>
      <w:proofErr w:type="spellStart"/>
      <w:r>
        <w:t>intraparcelario</w:t>
      </w:r>
      <w:proofErr w:type="spellEnd"/>
    </w:p>
    <w:p w14:paraId="0F0F9C57" w14:textId="77777777" w:rsidR="00962D66" w:rsidRPr="00962D66" w:rsidRDefault="00962D66" w:rsidP="00962D66">
      <w:r>
        <w:rPr>
          <w:strike/>
          <w:highlight w:val="lightGray"/>
        </w:rPr>
        <w:t>9.</w:t>
      </w:r>
      <w:r>
        <w:rPr>
          <w:highlight w:val="lightGray"/>
          <w:u w:val="single"/>
        </w:rPr>
        <w:t>10.</w:t>
      </w:r>
      <w:r>
        <w:t>6.1</w:t>
      </w:r>
      <w:r>
        <w:tab/>
        <w:t xml:space="preserve">El cálculo de los desvíos estándar </w:t>
      </w:r>
      <w:proofErr w:type="spellStart"/>
      <w:r>
        <w:t>intraparcelarios</w:t>
      </w:r>
      <w:proofErr w:type="spellEnd"/>
      <w:r>
        <w:t xml:space="preserve"> para cada variedad en cada año se realiza promediando, para las diferentes repeticiones, los desvíos estándar de los datos correspondientes a las plantas individuales de cada parcela, </w:t>
      </w:r>
      <w:proofErr w:type="spellStart"/>
      <w:r>
        <w:t>DE</w:t>
      </w:r>
      <w:r>
        <w:rPr>
          <w:vertAlign w:val="subscript"/>
        </w:rPr>
        <w:t>j</w:t>
      </w:r>
      <w:proofErr w:type="spellEnd"/>
      <w:r>
        <w:t xml:space="preserve">: </w:t>
      </w:r>
    </w:p>
    <w:p w14:paraId="64ED7631" w14:textId="77777777" w:rsidR="00962D66" w:rsidRPr="00962D66" w:rsidRDefault="00962D66" w:rsidP="000870B1">
      <w:pPr>
        <w:keepNext/>
      </w:pPr>
    </w:p>
    <w:p w14:paraId="04DC25AC" w14:textId="33851552" w:rsidR="00962D66" w:rsidRDefault="001F49CF" w:rsidP="000870B1">
      <w:pPr>
        <w:keepNext/>
        <w:ind w:left="720"/>
      </w:pPr>
      <w:r w:rsidRPr="008A0211">
        <w:rPr>
          <w:position w:val="-34"/>
        </w:rPr>
        <w:object w:dxaOrig="2160" w:dyaOrig="1100" w14:anchorId="3732D0E8">
          <v:shape id="_x0000_i1032" type="#_x0000_t75" style="width:108.3pt;height:54.45pt" o:ole="" fillcolor="window">
            <v:imagedata r:id="rId9" o:title=""/>
          </v:shape>
          <o:OLEObject Type="Embed" ProgID="Equation.3" ShapeID="_x0000_i1032" DrawAspect="Content" ObjectID="_1666615909" r:id="rId23"/>
        </w:object>
      </w:r>
    </w:p>
    <w:p w14:paraId="0C9DF23B" w14:textId="77777777" w:rsidR="00962D66" w:rsidRPr="001F49CF" w:rsidRDefault="00962D66" w:rsidP="000870B1">
      <w:pPr>
        <w:keepNext/>
        <w:ind w:left="360"/>
        <w:rPr>
          <w:lang w:val="en-GB"/>
        </w:rPr>
      </w:pPr>
    </w:p>
    <w:p w14:paraId="2262847F" w14:textId="2CB1211C" w:rsidR="00962D66" w:rsidRDefault="001F49CF" w:rsidP="000870B1">
      <w:pPr>
        <w:keepNext/>
        <w:ind w:left="720"/>
      </w:pPr>
      <w:r w:rsidRPr="008A0211">
        <w:rPr>
          <w:position w:val="-24"/>
        </w:rPr>
        <w:object w:dxaOrig="1359" w:dyaOrig="980" w14:anchorId="3D421F22">
          <v:shape id="_x0000_i1033" type="#_x0000_t75" style="width:67.6pt;height:48.85pt" o:ole="" fillcolor="window">
            <v:imagedata r:id="rId10" o:title=""/>
          </v:shape>
          <o:OLEObject Type="Embed" ProgID="Equation.3" ShapeID="_x0000_i1033" DrawAspect="Content" ObjectID="_1666615910" r:id="rId24"/>
        </w:object>
      </w:r>
    </w:p>
    <w:p w14:paraId="3881C56B" w14:textId="77777777" w:rsidR="00962D66" w:rsidRDefault="00962D66" w:rsidP="00962D66">
      <w:pPr>
        <w:ind w:left="360"/>
      </w:pPr>
    </w:p>
    <w:p w14:paraId="657F6612" w14:textId="77777777" w:rsidR="00962D66" w:rsidRPr="00962D66" w:rsidRDefault="00962D66" w:rsidP="00962D66">
      <w:pPr>
        <w:ind w:left="567"/>
      </w:pPr>
      <w:r>
        <w:t xml:space="preserve">donde </w:t>
      </w:r>
      <w:proofErr w:type="spellStart"/>
      <w:r>
        <w:t>y</w:t>
      </w:r>
      <w:r>
        <w:rPr>
          <w:vertAlign w:val="subscript"/>
        </w:rPr>
        <w:t>ij</w:t>
      </w:r>
      <w:proofErr w:type="spellEnd"/>
      <w:r>
        <w:t xml:space="preserve"> es la observación correspondiente a la planta i en la parcela j, </w:t>
      </w:r>
      <w:proofErr w:type="spellStart"/>
      <w:r>
        <w:rPr>
          <w:b/>
        </w:rPr>
        <w:t>y</w:t>
      </w:r>
      <w:r>
        <w:rPr>
          <w:vertAlign w:val="subscript"/>
        </w:rPr>
        <w:t>j</w:t>
      </w:r>
      <w:proofErr w:type="spellEnd"/>
      <w:r>
        <w:t xml:space="preserve"> es la media de las observaciones de la parcela j, n es el número de plantas medidas en cada parcela y </w:t>
      </w:r>
      <w:r>
        <w:rPr>
          <w:i/>
        </w:rPr>
        <w:t>r</w:t>
      </w:r>
      <w:r>
        <w:t xml:space="preserve"> es el número de repeticiones.</w:t>
      </w:r>
    </w:p>
    <w:p w14:paraId="637BB653" w14:textId="77777777" w:rsidR="00962D66" w:rsidRPr="00962D66" w:rsidRDefault="00962D66" w:rsidP="00962D66"/>
    <w:p w14:paraId="1C0E7CAD" w14:textId="77777777" w:rsidR="00962D66" w:rsidRPr="00962D66" w:rsidRDefault="00962D66" w:rsidP="00962D66">
      <w:pPr>
        <w:spacing w:before="120" w:after="240"/>
        <w:ind w:left="1134"/>
      </w:pPr>
      <w:r>
        <w:t>Paso 2:</w:t>
      </w:r>
      <w:r>
        <w:tab/>
        <w:t>Transformación de los DE</w:t>
      </w:r>
    </w:p>
    <w:p w14:paraId="72D1A940" w14:textId="77777777" w:rsidR="00962D66" w:rsidRPr="00962D66" w:rsidRDefault="00962D66" w:rsidP="00962D66">
      <w:r>
        <w:rPr>
          <w:strike/>
          <w:highlight w:val="lightGray"/>
        </w:rPr>
        <w:t>9.</w:t>
      </w:r>
      <w:r>
        <w:rPr>
          <w:highlight w:val="lightGray"/>
          <w:u w:val="single"/>
        </w:rPr>
        <w:t>10.</w:t>
      </w:r>
      <w:r>
        <w:t>6.2</w:t>
      </w:r>
      <w:r>
        <w:tab/>
        <w:t xml:space="preserve">Transformación de los DE, sumando 1 y tomando logaritmos neperianos. La finalidad de esta transformación es facilitar el análisis estadístico de las DE. </w:t>
      </w:r>
    </w:p>
    <w:p w14:paraId="7056E320" w14:textId="77777777" w:rsidR="00962D66" w:rsidRPr="00962D66" w:rsidRDefault="00962D66" w:rsidP="00962D66"/>
    <w:p w14:paraId="50542B99" w14:textId="77777777" w:rsidR="00962D66" w:rsidRPr="00962D66" w:rsidRDefault="00962D66" w:rsidP="00962D66">
      <w:pPr>
        <w:spacing w:before="120" w:after="240"/>
        <w:ind w:left="1134"/>
      </w:pPr>
      <w:r>
        <w:t>Paso 3:</w:t>
      </w:r>
      <w:r>
        <w:tab/>
        <w:t>Estimación de la relación entre el DE y la media en cada año</w:t>
      </w:r>
    </w:p>
    <w:p w14:paraId="481978DA" w14:textId="77777777" w:rsidR="00962D66" w:rsidRPr="00962D66" w:rsidRDefault="00962D66" w:rsidP="00962D66">
      <w:r>
        <w:rPr>
          <w:strike/>
          <w:highlight w:val="lightGray"/>
        </w:rPr>
        <w:t>9.</w:t>
      </w:r>
      <w:r>
        <w:rPr>
          <w:highlight w:val="lightGray"/>
          <w:u w:val="single"/>
        </w:rPr>
        <w:t>10.</w:t>
      </w:r>
      <w:r>
        <w:t>6.3</w:t>
      </w:r>
      <w:r>
        <w:tab/>
        <w:t xml:space="preserve">La versión revisada del COYU se basa en el método de los </w:t>
      </w:r>
      <w:proofErr w:type="spellStart"/>
      <w:r>
        <w:rPr>
          <w:i/>
        </w:rPr>
        <w:t>splines</w:t>
      </w:r>
      <w:proofErr w:type="spellEnd"/>
      <w:r>
        <w:t>, en lugar de basarse en el método de la media móvil como el procedimiento anterior.</w:t>
      </w:r>
    </w:p>
    <w:p w14:paraId="143E2F18" w14:textId="77777777" w:rsidR="00962D66" w:rsidRPr="00962D66" w:rsidRDefault="00962D66" w:rsidP="00962D66"/>
    <w:p w14:paraId="30A174C6" w14:textId="77777777" w:rsidR="00962D66" w:rsidRPr="00962D66" w:rsidRDefault="00962D66" w:rsidP="00962D66">
      <w:r>
        <w:rPr>
          <w:strike/>
          <w:highlight w:val="lightGray"/>
        </w:rPr>
        <w:t>9.</w:t>
      </w:r>
      <w:r>
        <w:rPr>
          <w:highlight w:val="lightGray"/>
          <w:u w:val="single"/>
        </w:rPr>
        <w:t>10.</w:t>
      </w:r>
      <w:r>
        <w:t>6.4</w:t>
      </w:r>
      <w:r>
        <w:tab/>
        <w:t xml:space="preserve">Para cada año por separado, se calcula la forma de la relación media entre el DE y la media del carácter de las variedades comparables. El método de cálculo es un suavizado mediante </w:t>
      </w:r>
      <w:proofErr w:type="spellStart"/>
      <w:r>
        <w:rPr>
          <w:i/>
        </w:rPr>
        <w:t>spline</w:t>
      </w:r>
      <w:proofErr w:type="spellEnd"/>
      <w:r>
        <w:t xml:space="preserve"> cúbico, con cuatro grados de libertad. Los logaritmos de los DE (la variable Y) se ajustan a las medias (la variable X) de cada variedad utilizando el </w:t>
      </w:r>
      <w:proofErr w:type="spellStart"/>
      <w:r>
        <w:rPr>
          <w:i/>
        </w:rPr>
        <w:t>spline</w:t>
      </w:r>
      <w:proofErr w:type="spellEnd"/>
      <w:r>
        <w:t>.</w:t>
      </w:r>
    </w:p>
    <w:p w14:paraId="3D09AD97" w14:textId="77777777" w:rsidR="00962D66" w:rsidRPr="00962D66" w:rsidRDefault="00962D66" w:rsidP="00962D66"/>
    <w:p w14:paraId="375555A5" w14:textId="5AD2E5CB" w:rsidR="00962D66" w:rsidRPr="00962D66" w:rsidRDefault="00962D66" w:rsidP="00962D66">
      <w:r>
        <w:rPr>
          <w:strike/>
          <w:highlight w:val="lightGray"/>
        </w:rPr>
        <w:t>9.</w:t>
      </w:r>
      <w:r>
        <w:rPr>
          <w:highlight w:val="lightGray"/>
          <w:u w:val="single"/>
        </w:rPr>
        <w:t>10.</w:t>
      </w:r>
      <w:r>
        <w:t>6.5</w:t>
      </w:r>
      <w:r>
        <w:tab/>
        <w:t xml:space="preserve">Un sencillo ejemplo </w:t>
      </w:r>
      <w:r>
        <w:rPr>
          <w:highlight w:val="lightGray"/>
          <w:u w:val="single"/>
        </w:rPr>
        <w:t>con datos simulados</w:t>
      </w:r>
      <w:r>
        <w:t xml:space="preserve"> ilustra este procedimiento con 16 variedades en la </w:t>
      </w:r>
      <w:r>
        <w:rPr>
          <w:highlight w:val="lightGray"/>
          <w:u w:val="single"/>
        </w:rPr>
        <w:t>figura</w:t>
      </w:r>
      <w:r w:rsidR="00D443A1">
        <w:rPr>
          <w:highlight w:val="lightGray"/>
          <w:u w:val="single"/>
        </w:rPr>
        <w:t> </w:t>
      </w:r>
      <w:r>
        <w:rPr>
          <w:highlight w:val="lightGray"/>
          <w:u w:val="single"/>
        </w:rPr>
        <w:t>1</w:t>
      </w:r>
      <w:r>
        <w:t xml:space="preserve">. Los puntos señalados con “o” en la figura 1 representan los logaritmos de los DE y las medias correspondientes de 16 variedades. La línea discontinua representa el suavizado mediante el </w:t>
      </w:r>
      <w:proofErr w:type="spellStart"/>
      <w:r>
        <w:rPr>
          <w:i/>
        </w:rPr>
        <w:t>spline</w:t>
      </w:r>
      <w:proofErr w:type="spellEnd"/>
      <w:r>
        <w:t xml:space="preserve"> ajustado.</w:t>
      </w:r>
    </w:p>
    <w:p w14:paraId="5FC361F9" w14:textId="77777777" w:rsidR="00962D66" w:rsidRPr="00962D66" w:rsidRDefault="00962D66" w:rsidP="00962D66"/>
    <w:p w14:paraId="65926EC9" w14:textId="77777777" w:rsidR="00962D66" w:rsidRPr="00962D66" w:rsidRDefault="00962D66" w:rsidP="00962D66">
      <w:pPr>
        <w:keepNext/>
        <w:keepLines/>
        <w:ind w:left="1080" w:hanging="1080"/>
      </w:pPr>
      <w:r>
        <w:rPr>
          <w:b/>
        </w:rPr>
        <w:t>Figura 1:</w:t>
      </w:r>
      <w:r>
        <w:tab/>
      </w:r>
      <w:r>
        <w:rPr>
          <w:b/>
        </w:rPr>
        <w:t>Asociación entre los DE y la media</w:t>
      </w:r>
      <w:r>
        <w:t xml:space="preserve"> (</w:t>
      </w:r>
      <w:r>
        <w:rPr>
          <w:i/>
        </w:rPr>
        <w:t xml:space="preserve">se usa el símbolo “o” para la DE observada y la línea discontinua para el </w:t>
      </w:r>
      <w:proofErr w:type="spellStart"/>
      <w:r>
        <w:t>spline</w:t>
      </w:r>
      <w:proofErr w:type="spellEnd"/>
      <w:r>
        <w:rPr>
          <w:i/>
        </w:rPr>
        <w:t xml:space="preserve"> ajustado</w:t>
      </w:r>
      <w:r>
        <w:t>)</w:t>
      </w:r>
    </w:p>
    <w:p w14:paraId="3DB11359" w14:textId="77777777" w:rsidR="00962D66" w:rsidRPr="00962D66" w:rsidRDefault="00962D66" w:rsidP="00962D66">
      <w:pPr>
        <w:keepNext/>
        <w:keepLines/>
        <w:ind w:left="1080" w:hanging="1080"/>
        <w:rPr>
          <w:b/>
        </w:rPr>
      </w:pPr>
    </w:p>
    <w:p w14:paraId="4D40209D" w14:textId="60A83E43" w:rsidR="00962D66" w:rsidRDefault="00AA39C1" w:rsidP="00962D66">
      <w:pPr>
        <w:keepNext/>
        <w:keepLines/>
        <w:ind w:left="1080" w:hanging="1080"/>
        <w:rPr>
          <w:b/>
        </w:rPr>
      </w:pPr>
      <w:r w:rsidRPr="008A0211">
        <w:rPr>
          <w:noProof/>
          <w:lang w:val="en-US" w:eastAsia="en-US" w:bidi="ar-SA"/>
        </w:rPr>
        <mc:AlternateContent>
          <mc:Choice Requires="wps">
            <w:drawing>
              <wp:anchor distT="0" distB="0" distL="114300" distR="114300" simplePos="0" relativeHeight="251708416" behindDoc="0" locked="0" layoutInCell="0" allowOverlap="1" wp14:anchorId="67EC75C6" wp14:editId="085B376B">
                <wp:simplePos x="0" y="0"/>
                <wp:positionH relativeFrom="column">
                  <wp:posOffset>-167640</wp:posOffset>
                </wp:positionH>
                <wp:positionV relativeFrom="paragraph">
                  <wp:posOffset>1315085</wp:posOffset>
                </wp:positionV>
                <wp:extent cx="336550" cy="1085850"/>
                <wp:effectExtent l="0" t="0" r="6350" b="0"/>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BF768" w14:textId="13912970" w:rsidR="001537FD" w:rsidRPr="00AA39C1" w:rsidRDefault="001537FD" w:rsidP="00AA39C1">
                            <w:pPr>
                              <w:rPr>
                                <w:sz w:val="16"/>
                                <w:szCs w:val="16"/>
                              </w:rPr>
                            </w:pPr>
                            <w:proofErr w:type="spellStart"/>
                            <w:r w:rsidRPr="00AA39C1">
                              <w:rPr>
                                <w:sz w:val="16"/>
                                <w:szCs w:val="16"/>
                              </w:rPr>
                              <w:t>Ln</w:t>
                            </w:r>
                            <w:proofErr w:type="spellEnd"/>
                            <w:r w:rsidRPr="00AA39C1">
                              <w:rPr>
                                <w:sz w:val="16"/>
                                <w:szCs w:val="16"/>
                              </w:rPr>
                              <w:t xml:space="preserve"> (DE+1)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75C6" id="Text Box 104" o:spid="_x0000_s1116" type="#_x0000_t202" style="position:absolute;left:0;text-align:left;margin-left:-13.2pt;margin-top:103.55pt;width:26.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" o:allowincell="f" stroked="f">
                <v:textbox style="layout-flow:vertical;mso-layout-flow-alt:bottom-to-top">
                  <w:txbxContent>
                    <w:p w14:paraId="69FBF768" w14:textId="13912970" w:rsidR="001537FD" w:rsidRPr="00AA39C1" w:rsidRDefault="001537FD" w:rsidP="00AA39C1">
                      <w:pPr>
                        <w:rPr>
                          <w:sz w:val="16"/>
                          <w:szCs w:val="16"/>
                        </w:rPr>
                      </w:pPr>
                      <w:r w:rsidRPr="00AA39C1">
                        <w:rPr>
                          <w:sz w:val="16"/>
                          <w:szCs w:val="16"/>
                        </w:rPr>
                        <w:t>Ln (DE+1)</w:t>
                      </w:r>
                    </w:p>
                  </w:txbxContent>
                </v:textbox>
              </v:shape>
            </w:pict>
          </mc:Fallback>
        </mc:AlternateContent>
      </w:r>
      <w:r w:rsidR="000F4D7C" w:rsidRPr="008A0211">
        <w:rPr>
          <w:noProof/>
          <w:lang w:val="en-US" w:eastAsia="en-US" w:bidi="ar-SA"/>
        </w:rPr>
        <mc:AlternateContent>
          <mc:Choice Requires="wps">
            <w:drawing>
              <wp:anchor distT="0" distB="0" distL="114300" distR="114300" simplePos="0" relativeHeight="251683840" behindDoc="0" locked="0" layoutInCell="0" allowOverlap="1" wp14:anchorId="18C58F6F" wp14:editId="6EE020A0">
                <wp:simplePos x="0" y="0"/>
                <wp:positionH relativeFrom="column">
                  <wp:posOffset>1927860</wp:posOffset>
                </wp:positionH>
                <wp:positionV relativeFrom="paragraph">
                  <wp:posOffset>3785870</wp:posOffset>
                </wp:positionV>
                <wp:extent cx="609600" cy="26670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23558" w14:textId="7487A523" w:rsidR="001537FD" w:rsidRPr="000F4D7C" w:rsidRDefault="001537FD" w:rsidP="000F4D7C">
                            <w:pPr>
                              <w:rPr>
                                <w:sz w:val="18"/>
                                <w:szCs w:val="18"/>
                              </w:rPr>
                            </w:pPr>
                            <w:r w:rsidRPr="000F4D7C">
                              <w:rPr>
                                <w:sz w:val="18"/>
                                <w:szCs w:val="18"/>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58F6F" id="_x0000_s1117" type="#_x0000_t202" style="position:absolute;left:0;text-align:left;margin-left:151.8pt;margin-top:298.1pt;width:48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u2gw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" o:allowincell="f" stroked="f">
                <v:textbox>
                  <w:txbxContent>
                    <w:p w14:paraId="60223558" w14:textId="7487A523" w:rsidR="001537FD" w:rsidRPr="000F4D7C" w:rsidRDefault="001537FD" w:rsidP="000F4D7C">
                      <w:pPr>
                        <w:rPr>
                          <w:sz w:val="18"/>
                          <w:szCs w:val="18"/>
                        </w:rPr>
                      </w:pPr>
                      <w:r w:rsidRPr="000F4D7C">
                        <w:rPr>
                          <w:sz w:val="18"/>
                          <w:szCs w:val="18"/>
                        </w:rPr>
                        <w:t>Media</w:t>
                      </w:r>
                    </w:p>
                  </w:txbxContent>
                </v:textbox>
              </v:shape>
            </w:pict>
          </mc:Fallback>
        </mc:AlternateContent>
      </w:r>
      <w:r w:rsidR="00962D66">
        <w:rPr>
          <w:b/>
        </w:rPr>
        <w:object w:dxaOrig="6420" w:dyaOrig="6420" w14:anchorId="342322B2">
          <v:shape id="_x0000_i1034" type="#_x0000_t75" style="width:321.2pt;height:321.2pt" o:ole="">
            <v:imagedata r:id="rId25" o:title=""/>
          </v:shape>
          <o:OLEObject Type="Embed" ProgID="AcroExch.Document.DC" ShapeID="_x0000_i1034" DrawAspect="Content" ObjectID="_1666615911" r:id="rId26"/>
        </w:object>
      </w:r>
    </w:p>
    <w:p w14:paraId="302FF45D" w14:textId="780FB705" w:rsidR="00962D66" w:rsidRDefault="00962D66" w:rsidP="00962D66">
      <w:pPr>
        <w:spacing w:after="120"/>
        <w:rPr>
          <w:sz w:val="16"/>
          <w:szCs w:val="16"/>
        </w:rPr>
      </w:pPr>
      <w:bookmarkStart w:id="185" w:name="_MON_1301297833"/>
      <w:bookmarkEnd w:id="185"/>
    </w:p>
    <w:p w14:paraId="3ABE58A5" w14:textId="004B37CC" w:rsidR="00962D66" w:rsidRDefault="00962D66" w:rsidP="00962D66">
      <w:pPr>
        <w:spacing w:line="360" w:lineRule="auto"/>
      </w:pPr>
    </w:p>
    <w:p w14:paraId="335B8902" w14:textId="77777777" w:rsidR="00962D66" w:rsidRPr="00962D66" w:rsidRDefault="00962D66" w:rsidP="00962D66">
      <w:pPr>
        <w:spacing w:before="120" w:after="240"/>
        <w:ind w:left="2268" w:hanging="1134"/>
      </w:pPr>
      <w:r>
        <w:t>Paso 4:</w:t>
      </w:r>
      <w:r>
        <w:tab/>
        <w:t xml:space="preserve">Ajuste de los valores de </w:t>
      </w:r>
      <w:proofErr w:type="spellStart"/>
      <w:r>
        <w:t>DE</w:t>
      </w:r>
      <w:proofErr w:type="spellEnd"/>
      <w:r>
        <w:t xml:space="preserve"> transformados basándose en la relación entre DE estimados y las medias</w:t>
      </w:r>
    </w:p>
    <w:p w14:paraId="59A3EE1D" w14:textId="77777777" w:rsidR="00962D66" w:rsidRPr="00962D66" w:rsidRDefault="00962D66" w:rsidP="00962D66"/>
    <w:p w14:paraId="00F2A6F4" w14:textId="77777777" w:rsidR="00962D66" w:rsidRPr="00962D66" w:rsidRDefault="00962D66" w:rsidP="00962D66">
      <w:r>
        <w:rPr>
          <w:strike/>
          <w:highlight w:val="lightGray"/>
        </w:rPr>
        <w:t>9.</w:t>
      </w:r>
      <w:r>
        <w:rPr>
          <w:highlight w:val="lightGray"/>
          <w:u w:val="single"/>
        </w:rPr>
        <w:t>10.</w:t>
      </w:r>
      <w:r>
        <w:t>6.6</w:t>
      </w:r>
      <w:r>
        <w:tab/>
        <w:t xml:space="preserve">Una vez que se han determinado los valores de tendencia para las variedades comparables, se </w:t>
      </w:r>
      <w:r>
        <w:br/>
        <w:t xml:space="preserve">estiman los valores de tendencia para las variedades candidatas mediante predicciones a partir del </w:t>
      </w:r>
      <w:proofErr w:type="spellStart"/>
      <w:r>
        <w:rPr>
          <w:i/>
        </w:rPr>
        <w:t>spline</w:t>
      </w:r>
      <w:proofErr w:type="spellEnd"/>
      <w:r>
        <w:t>.</w:t>
      </w:r>
    </w:p>
    <w:p w14:paraId="77FB9F00" w14:textId="77777777" w:rsidR="00962D66" w:rsidRPr="00962D66" w:rsidRDefault="00962D66" w:rsidP="00962D66"/>
    <w:p w14:paraId="0B0FC455" w14:textId="77777777" w:rsidR="00962D66" w:rsidRPr="00962D66" w:rsidRDefault="00962D66" w:rsidP="00962D66">
      <w:r>
        <w:rPr>
          <w:strike/>
          <w:highlight w:val="lightGray"/>
        </w:rPr>
        <w:t>9.</w:t>
      </w:r>
      <w:r>
        <w:rPr>
          <w:highlight w:val="lightGray"/>
          <w:u w:val="single"/>
        </w:rPr>
        <w:t>10.</w:t>
      </w:r>
      <w:r>
        <w:t>6.7</w:t>
      </w:r>
      <w:r>
        <w:tab/>
        <w:t xml:space="preserve">Para ajustar los DE en función de su relación con la media del carácter, se sustraen los valores de tendencia estimados de las DE transformadas y se vuelve a sumar la media total. </w:t>
      </w:r>
    </w:p>
    <w:p w14:paraId="76EB9D29" w14:textId="77777777" w:rsidR="00962D66" w:rsidRPr="00962D66" w:rsidRDefault="00962D66" w:rsidP="00962D66"/>
    <w:p w14:paraId="47F91525" w14:textId="77777777" w:rsidR="00962D66" w:rsidRPr="00962D66" w:rsidRDefault="00962D66" w:rsidP="00962D66">
      <w:r>
        <w:rPr>
          <w:strike/>
          <w:highlight w:val="lightGray"/>
        </w:rPr>
        <w:t>9.</w:t>
      </w:r>
      <w:r>
        <w:rPr>
          <w:highlight w:val="lightGray"/>
          <w:u w:val="single"/>
        </w:rPr>
        <w:t>10.</w:t>
      </w:r>
      <w:r>
        <w:t>6.8</w:t>
      </w:r>
      <w:r>
        <w:tab/>
        <w:t xml:space="preserve">En la figura 2 se ilustran los resultados correspondientes al ejemplo sencillo con 16 variedades. </w:t>
      </w:r>
    </w:p>
    <w:p w14:paraId="39AD11F8" w14:textId="77777777" w:rsidR="00962D66" w:rsidRPr="00962D66" w:rsidRDefault="00962D66" w:rsidP="00962D66"/>
    <w:p w14:paraId="3F9735A7" w14:textId="603173DA" w:rsidR="00962D66" w:rsidRPr="00962D66" w:rsidRDefault="00962D66" w:rsidP="00962D66">
      <w:pPr>
        <w:keepNext/>
        <w:keepLines/>
      </w:pPr>
      <w:r>
        <w:rPr>
          <w:b/>
        </w:rPr>
        <w:t>Figura 2:</w:t>
      </w:r>
      <w:r>
        <w:tab/>
      </w:r>
      <w:r>
        <w:rPr>
          <w:b/>
        </w:rPr>
        <w:t>Ajuste para la asociación entre</w:t>
      </w:r>
      <w:r w:rsidR="00114C4B">
        <w:rPr>
          <w:b/>
        </w:rPr>
        <w:t xml:space="preserve"> los</w:t>
      </w:r>
      <w:r>
        <w:rPr>
          <w:b/>
        </w:rPr>
        <w:t xml:space="preserve"> DE y </w:t>
      </w:r>
      <w:r w:rsidR="006C356C">
        <w:rPr>
          <w:b/>
        </w:rPr>
        <w:t xml:space="preserve">la </w:t>
      </w:r>
      <w:r>
        <w:rPr>
          <w:b/>
        </w:rPr>
        <w:t>media del carácter</w:t>
      </w:r>
      <w:r>
        <w:t xml:space="preserve"> (</w:t>
      </w:r>
      <w:r>
        <w:rPr>
          <w:i/>
        </w:rPr>
        <w:t>el símbolo “o” representa la DE ajustada y la línea discontinua representa la media total</w:t>
      </w:r>
      <w:r>
        <w:t>)</w:t>
      </w:r>
    </w:p>
    <w:p w14:paraId="26F22A5A" w14:textId="62961566" w:rsidR="00962D66" w:rsidRDefault="00AA39C1" w:rsidP="00962D66">
      <w:pPr>
        <w:keepNext/>
        <w:keepLines/>
      </w:pPr>
      <w:r w:rsidRPr="008A0211">
        <w:rPr>
          <w:noProof/>
          <w:lang w:val="en-US" w:eastAsia="en-US" w:bidi="ar-SA"/>
        </w:rPr>
        <mc:AlternateContent>
          <mc:Choice Requires="wps">
            <w:drawing>
              <wp:anchor distT="0" distB="0" distL="114300" distR="114300" simplePos="0" relativeHeight="251710464" behindDoc="0" locked="0" layoutInCell="0" allowOverlap="1" wp14:anchorId="69F4FB29" wp14:editId="577EEB9B">
                <wp:simplePos x="0" y="0"/>
                <wp:positionH relativeFrom="column">
                  <wp:posOffset>-180340</wp:posOffset>
                </wp:positionH>
                <wp:positionV relativeFrom="paragraph">
                  <wp:posOffset>1308100</wp:posOffset>
                </wp:positionV>
                <wp:extent cx="330200" cy="1193800"/>
                <wp:effectExtent l="0" t="0" r="0" b="635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19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3ADC9" w14:textId="6871C4E9" w:rsidR="001537FD" w:rsidRPr="00AA39C1" w:rsidRDefault="001537FD" w:rsidP="00AA39C1">
                            <w:pPr>
                              <w:rPr>
                                <w:sz w:val="16"/>
                                <w:szCs w:val="16"/>
                              </w:rPr>
                            </w:pPr>
                            <w:proofErr w:type="spellStart"/>
                            <w:r w:rsidRPr="00AA39C1">
                              <w:rPr>
                                <w:sz w:val="16"/>
                                <w:szCs w:val="16"/>
                              </w:rPr>
                              <w:t>Ln</w:t>
                            </w:r>
                            <w:proofErr w:type="spellEnd"/>
                            <w:r w:rsidRPr="00AA39C1">
                              <w:rPr>
                                <w:sz w:val="16"/>
                                <w:szCs w:val="16"/>
                              </w:rPr>
                              <w:t xml:space="preserve"> (DE+1)</w:t>
                            </w:r>
                            <w:r>
                              <w:rPr>
                                <w:sz w:val="16"/>
                                <w:szCs w:val="16"/>
                              </w:rPr>
                              <w:t xml:space="preserve"> ajustado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FB29" id="_x0000_s1118" type="#_x0000_t202" style="position:absolute;left:0;text-align:left;margin-left:-14.2pt;margin-top:103pt;width:26pt;height:9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" o:allowincell="f" stroked="f">
                <v:textbox style="layout-flow:vertical;mso-layout-flow-alt:bottom-to-top">
                  <w:txbxContent>
                    <w:p w14:paraId="3703ADC9" w14:textId="6871C4E9" w:rsidR="001537FD" w:rsidRPr="00AA39C1" w:rsidRDefault="001537FD" w:rsidP="00AA39C1">
                      <w:pPr>
                        <w:rPr>
                          <w:sz w:val="16"/>
                          <w:szCs w:val="16"/>
                        </w:rPr>
                      </w:pPr>
                      <w:r w:rsidRPr="00AA39C1">
                        <w:rPr>
                          <w:sz w:val="16"/>
                          <w:szCs w:val="16"/>
                        </w:rPr>
                        <w:t>Ln (DE+1)</w:t>
                      </w:r>
                      <w:r>
                        <w:rPr>
                          <w:sz w:val="16"/>
                          <w:szCs w:val="16"/>
                        </w:rPr>
                        <w:t xml:space="preserve"> ajustado</w:t>
                      </w:r>
                    </w:p>
                  </w:txbxContent>
                </v:textbox>
              </v:shape>
            </w:pict>
          </mc:Fallback>
        </mc:AlternateContent>
      </w:r>
      <w:r w:rsidR="000F4D7C" w:rsidRPr="008A0211">
        <w:rPr>
          <w:noProof/>
          <w:lang w:val="en-US" w:eastAsia="en-US" w:bidi="ar-SA"/>
        </w:rPr>
        <mc:AlternateContent>
          <mc:Choice Requires="wps">
            <w:drawing>
              <wp:anchor distT="0" distB="0" distL="114300" distR="114300" simplePos="0" relativeHeight="251685888" behindDoc="0" locked="0" layoutInCell="0" allowOverlap="1" wp14:anchorId="54E71FE3" wp14:editId="27509D7A">
                <wp:simplePos x="0" y="0"/>
                <wp:positionH relativeFrom="column">
                  <wp:posOffset>1822450</wp:posOffset>
                </wp:positionH>
                <wp:positionV relativeFrom="paragraph">
                  <wp:posOffset>3619500</wp:posOffset>
                </wp:positionV>
                <wp:extent cx="609600" cy="26670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5DDEB" w14:textId="77777777" w:rsidR="001537FD" w:rsidRPr="000F4D7C" w:rsidRDefault="001537FD" w:rsidP="000F4D7C">
                            <w:pPr>
                              <w:rPr>
                                <w:sz w:val="18"/>
                                <w:szCs w:val="18"/>
                              </w:rPr>
                            </w:pPr>
                            <w:r w:rsidRPr="000F4D7C">
                              <w:rPr>
                                <w:sz w:val="18"/>
                                <w:szCs w:val="18"/>
                              </w:rPr>
                              <w:t>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71FE3" id="_x0000_s1119" type="#_x0000_t202" style="position:absolute;left:0;text-align:left;margin-left:143.5pt;margin-top:285pt;width:48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r+gwIAABg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" o:allowincell="f" stroked="f">
                <v:textbox>
                  <w:txbxContent>
                    <w:p w14:paraId="2C45DDEB" w14:textId="77777777" w:rsidR="001537FD" w:rsidRPr="000F4D7C" w:rsidRDefault="001537FD" w:rsidP="000F4D7C">
                      <w:pPr>
                        <w:rPr>
                          <w:sz w:val="18"/>
                          <w:szCs w:val="18"/>
                        </w:rPr>
                      </w:pPr>
                      <w:r w:rsidRPr="000F4D7C">
                        <w:rPr>
                          <w:sz w:val="18"/>
                          <w:szCs w:val="18"/>
                        </w:rPr>
                        <w:t>Media</w:t>
                      </w:r>
                    </w:p>
                  </w:txbxContent>
                </v:textbox>
              </v:shape>
            </w:pict>
          </mc:Fallback>
        </mc:AlternateContent>
      </w:r>
      <w:r w:rsidR="00962D66">
        <w:object w:dxaOrig="6105" w:dyaOrig="6105" w14:anchorId="42F6CE5F">
          <v:shape id="_x0000_i1035" type="#_x0000_t75" style="width:305.55pt;height:305.55pt" o:ole="">
            <v:imagedata r:id="rId27" o:title=""/>
          </v:shape>
          <o:OLEObject Type="Embed" ProgID="AcroExch.Document.DC" ShapeID="_x0000_i1035" DrawAspect="Content" ObjectID="_1666615912" r:id="rId28"/>
        </w:object>
      </w:r>
    </w:p>
    <w:p w14:paraId="334F7AA4" w14:textId="270E1706" w:rsidR="00962D66" w:rsidRDefault="00962D66" w:rsidP="00962D66"/>
    <w:p w14:paraId="0B20A50C" w14:textId="77777777" w:rsidR="00962D66" w:rsidRPr="00962D66" w:rsidRDefault="00962D66" w:rsidP="00962D66">
      <w:pPr>
        <w:spacing w:before="120" w:after="240"/>
        <w:ind w:left="1134"/>
      </w:pPr>
      <w:r>
        <w:t>Paso 5:</w:t>
      </w:r>
      <w:r>
        <w:tab/>
        <w:t>Cálculo del criterio de homogeneidad</w:t>
      </w:r>
    </w:p>
    <w:p w14:paraId="7E686B10" w14:textId="77777777" w:rsidR="00962D66" w:rsidRPr="00962D66" w:rsidRDefault="00962D66" w:rsidP="00962D66"/>
    <w:p w14:paraId="06E03D60" w14:textId="77777777" w:rsidR="00962D66" w:rsidRPr="00962D66" w:rsidRDefault="00962D66" w:rsidP="00962D66">
      <w:r>
        <w:rPr>
          <w:strike/>
          <w:highlight w:val="lightGray"/>
        </w:rPr>
        <w:t>9.</w:t>
      </w:r>
      <w:r>
        <w:rPr>
          <w:highlight w:val="lightGray"/>
          <w:u w:val="single"/>
        </w:rPr>
        <w:t>10.</w:t>
      </w:r>
      <w:r>
        <w:t>6.9</w:t>
      </w:r>
      <w:r>
        <w:tab/>
        <w:t>El desvío estándar máximo permitido (el criterio de homogeneidad, CH), para k años de ensayos, adopta a la forma</w:t>
      </w:r>
    </w:p>
    <w:p w14:paraId="639F4964" w14:textId="77777777" w:rsidR="00962D66" w:rsidRPr="00962D66" w:rsidRDefault="00962D66" w:rsidP="00962D66"/>
    <w:p w14:paraId="70CF6009" w14:textId="3FB179F0" w:rsidR="00962D66" w:rsidRPr="00962D66" w:rsidRDefault="00962D66" w:rsidP="00962D66">
      <w:r>
        <w:tab/>
      </w:r>
      <m:oMath>
        <m:r>
          <m:rPr>
            <m:nor/>
          </m:rPr>
          <w:rPr>
            <w:rFonts w:ascii="Cambria Math" w:hAnsi="Cambria Math"/>
          </w:rPr>
          <m:t>CH</m:t>
        </m:r>
        <m:r>
          <w:rPr>
            <w:rFonts w:ascii="Cambria Math" w:hAnsi="Cambria Math"/>
          </w:rPr>
          <m:t>=</m:t>
        </m:r>
        <m:sSub>
          <m:sSubPr>
            <m:ctrlPr>
              <w:rPr>
                <w:rFonts w:ascii="Cambria Math" w:hAnsi="Cambria Math"/>
                <w:i/>
              </w:rPr>
            </m:ctrlPr>
          </m:sSubPr>
          <m:e>
            <m:r>
              <m:rPr>
                <m:nor/>
              </m:rPr>
              <w:rPr>
                <w:rFonts w:ascii="Cambria Math" w:hAnsi="Cambria Math"/>
              </w:rPr>
              <m:t>DE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14:paraId="5EA429E3" w14:textId="77777777" w:rsidR="00962D66" w:rsidRPr="00962D66" w:rsidRDefault="00962D66" w:rsidP="00962D66">
      <w:pPr>
        <w:ind w:left="851"/>
      </w:pPr>
    </w:p>
    <w:p w14:paraId="5AE7C39A" w14:textId="77777777" w:rsidR="00962D66" w:rsidRPr="00962D66" w:rsidRDefault="00962D66" w:rsidP="00962D66"/>
    <w:p w14:paraId="0847D87F" w14:textId="77777777" w:rsidR="00962D66" w:rsidRPr="00962D66" w:rsidRDefault="00962D66" w:rsidP="00962D66">
      <w:pPr>
        <w:ind w:left="851"/>
      </w:pPr>
      <w:r>
        <w:t xml:space="preserve">donde </w:t>
      </w:r>
      <w:proofErr w:type="spellStart"/>
      <w:r>
        <w:t>DE</w:t>
      </w:r>
      <w:r>
        <w:rPr>
          <w:vertAlign w:val="subscript"/>
        </w:rPr>
        <w:t>r</w:t>
      </w:r>
      <w:proofErr w:type="spellEnd"/>
      <w:r>
        <w:t xml:space="preserve"> es la media de los valores ajustados de los logaritmos de los DE </w:t>
      </w:r>
      <w:proofErr w:type="spellStart"/>
      <w:r>
        <w:t>de</w:t>
      </w:r>
      <w:proofErr w:type="spellEnd"/>
      <w:r>
        <w:t xml:space="preserve"> las variedades comparables, </w:t>
      </w:r>
      <w:proofErr w:type="spellStart"/>
      <w:r>
        <w:rPr>
          <w:i/>
        </w:rPr>
        <w:t>V</w:t>
      </w:r>
      <w:r>
        <w:rPr>
          <w:i/>
          <w:vertAlign w:val="subscript"/>
        </w:rPr>
        <w:t>c</w:t>
      </w:r>
      <w:proofErr w:type="spellEnd"/>
      <w:r>
        <w:t xml:space="preserve"> es una varianza específica de la variedad candidata (relacionada con la incertidumbre de la predicción del </w:t>
      </w:r>
      <w:proofErr w:type="spellStart"/>
      <w:r>
        <w:rPr>
          <w:i/>
        </w:rPr>
        <w:t>spline</w:t>
      </w:r>
      <w:proofErr w:type="spellEnd"/>
      <w:r>
        <w:t xml:space="preserve">), </w:t>
      </w:r>
      <w:proofErr w:type="spellStart"/>
      <w:r>
        <w:rPr>
          <w:i/>
        </w:rPr>
        <w:t>t</w:t>
      </w:r>
      <w:r>
        <w:rPr>
          <w:i/>
          <w:vertAlign w:val="subscript"/>
        </w:rPr>
        <w:t>p</w:t>
      </w:r>
      <w:proofErr w:type="spellEnd"/>
      <w:r>
        <w:t xml:space="preserve"> es el valor de t de una cola para la probabilidad p con los grados de libertad adecuados, teniendo en cuenta el ajuste del </w:t>
      </w:r>
      <w:proofErr w:type="spellStart"/>
      <w:r>
        <w:rPr>
          <w:i/>
        </w:rPr>
        <w:t>spline</w:t>
      </w:r>
      <w:proofErr w:type="spellEnd"/>
      <w:r>
        <w:t xml:space="preserve">. Se encontrará más información en Roberts &amp; </w:t>
      </w:r>
      <w:proofErr w:type="spellStart"/>
      <w:r>
        <w:t>Kristensen</w:t>
      </w:r>
      <w:proofErr w:type="spellEnd"/>
      <w:r>
        <w:t xml:space="preserve"> (2015).</w:t>
      </w:r>
    </w:p>
    <w:p w14:paraId="474922AE" w14:textId="77777777" w:rsidR="00962D66" w:rsidRPr="00962D66" w:rsidRDefault="00962D66" w:rsidP="00962D66">
      <w:pPr>
        <w:ind w:left="851"/>
      </w:pPr>
    </w:p>
    <w:p w14:paraId="5BC43CEF" w14:textId="77777777" w:rsidR="00962D66" w:rsidRPr="00962D66" w:rsidRDefault="00962D66" w:rsidP="00962D66">
      <w:r>
        <w:rPr>
          <w:strike/>
          <w:highlight w:val="lightGray"/>
        </w:rPr>
        <w:t>9.</w:t>
      </w:r>
      <w:r>
        <w:rPr>
          <w:highlight w:val="lightGray"/>
          <w:u w:val="single"/>
        </w:rPr>
        <w:t>10.</w:t>
      </w:r>
      <w:r>
        <w:t>6.10</w:t>
      </w:r>
      <w:r>
        <w:tab/>
        <w:t>El criterio de homogeneidad es específico de la variedad candidata y depende de su nivel de expresión en relación con el de las variedades comparables.</w:t>
      </w:r>
    </w:p>
    <w:p w14:paraId="126280DB" w14:textId="77777777" w:rsidR="00962D66" w:rsidRPr="00962D66" w:rsidRDefault="00962D66" w:rsidP="00962D66">
      <w:pPr>
        <w:ind w:left="851"/>
      </w:pPr>
    </w:p>
    <w:p w14:paraId="67F617D7" w14:textId="77777777" w:rsidR="00962D66" w:rsidRPr="00962D66" w:rsidRDefault="00962D66" w:rsidP="00962D66">
      <w:pPr>
        <w:ind w:left="851"/>
      </w:pPr>
    </w:p>
    <w:p w14:paraId="66FD7B7B" w14:textId="77777777" w:rsidR="00962D66" w:rsidRPr="00962D66" w:rsidRDefault="00962D66" w:rsidP="00962D66">
      <w:pPr>
        <w:rPr>
          <w:u w:val="single"/>
        </w:rPr>
      </w:pPr>
      <w:r>
        <w:rPr>
          <w:strike/>
          <w:highlight w:val="lightGray"/>
        </w:rPr>
        <w:t>9.</w:t>
      </w:r>
      <w:r>
        <w:rPr>
          <w:highlight w:val="lightGray"/>
          <w:u w:val="single"/>
        </w:rPr>
        <w:t>10.</w:t>
      </w:r>
      <w:r>
        <w:rPr>
          <w:u w:val="single"/>
        </w:rPr>
        <w:t xml:space="preserve">7 </w:t>
      </w:r>
      <w:r>
        <w:tab/>
      </w:r>
      <w:r>
        <w:rPr>
          <w:u w:val="single"/>
        </w:rPr>
        <w:t>Niveles de probabilidad</w:t>
      </w:r>
    </w:p>
    <w:p w14:paraId="2576F880" w14:textId="77777777" w:rsidR="00962D66" w:rsidRPr="00962D66" w:rsidRDefault="00962D66" w:rsidP="00962D66"/>
    <w:p w14:paraId="6027FFAB" w14:textId="77777777" w:rsidR="00962D66" w:rsidRPr="00962D66" w:rsidRDefault="00962D66" w:rsidP="00962D66">
      <w:r>
        <w:rPr>
          <w:strike/>
          <w:highlight w:val="lightGray"/>
        </w:rPr>
        <w:t>9.</w:t>
      </w:r>
      <w:r>
        <w:rPr>
          <w:highlight w:val="lightGray"/>
          <w:u w:val="single"/>
        </w:rPr>
        <w:t>10.</w:t>
      </w:r>
      <w:r>
        <w:t>7.1</w:t>
      </w:r>
      <w:r>
        <w:tab/>
      </w:r>
      <w:r>
        <w:rPr>
          <w:highlight w:val="lightGray"/>
        </w:rPr>
        <w:t>Para el procedimiento actual, se recomienda que se utilice un nivel de probabilidad del 0,3%</w:t>
      </w:r>
      <w:r>
        <w:t xml:space="preserve">. </w:t>
      </w:r>
      <w:r>
        <w:rPr>
          <w:highlight w:val="lightGray"/>
          <w:u w:val="single"/>
        </w:rPr>
        <w:t>Se ha elegido este nivel para que las decisiones sean acordes</w:t>
      </w:r>
      <w:r>
        <w:t xml:space="preserve"> a las del procedimiento anterior, </w:t>
      </w:r>
      <w:r>
        <w:rPr>
          <w:highlight w:val="lightGray"/>
          <w:u w:val="single"/>
        </w:rPr>
        <w:t>con el que</w:t>
      </w:r>
      <w:r>
        <w:t xml:space="preserve"> era habitual utilizar un nivel de probabilidad del 0,1%. </w:t>
      </w:r>
    </w:p>
    <w:p w14:paraId="798833A9" w14:textId="77777777" w:rsidR="00962D66" w:rsidRPr="00962D66" w:rsidRDefault="00962D66" w:rsidP="00962D66"/>
    <w:p w14:paraId="7932D3DA" w14:textId="77777777" w:rsidR="00962D66" w:rsidRPr="00962D66" w:rsidRDefault="00962D66" w:rsidP="00962D66">
      <w:pPr>
        <w:rPr>
          <w:u w:val="single"/>
        </w:rPr>
      </w:pPr>
      <w:r>
        <w:rPr>
          <w:highlight w:val="lightGray"/>
          <w:u w:val="single"/>
        </w:rPr>
        <w:t>10.7.2</w:t>
      </w:r>
      <w:r>
        <w:tab/>
      </w:r>
      <w:r>
        <w:tab/>
      </w:r>
      <w:r>
        <w:rPr>
          <w:highlight w:val="lightGray"/>
          <w:u w:val="single"/>
        </w:rPr>
        <w:t>Si para la aceptación temprana de una variedad candidata tras dos años se utilizaba un nivel de probabilidad del 1% con el procedimiento anterior, se recomienda que se utilice un nivel de probabilidad del 2%.</w:t>
      </w:r>
    </w:p>
    <w:p w14:paraId="2DF63CF8" w14:textId="77777777" w:rsidR="00962D66" w:rsidRPr="00962D66" w:rsidRDefault="00962D66" w:rsidP="00962D66"/>
    <w:p w14:paraId="5A8DC9CA" w14:textId="77777777" w:rsidR="00962D66" w:rsidRPr="00962D66" w:rsidRDefault="00962D66" w:rsidP="00962D66"/>
    <w:p w14:paraId="0C83201B" w14:textId="77777777" w:rsidR="00962D66" w:rsidRPr="00962D66" w:rsidRDefault="00962D66" w:rsidP="00962D66">
      <w:pPr>
        <w:keepNext/>
        <w:outlineLvl w:val="2"/>
        <w:rPr>
          <w:u w:val="single"/>
        </w:rPr>
      </w:pPr>
      <w:bookmarkStart w:id="186" w:name="_Toc48731553"/>
      <w:bookmarkStart w:id="187" w:name="_Toc54546975"/>
      <w:r>
        <w:rPr>
          <w:strike/>
          <w:highlight w:val="lightGray"/>
          <w:u w:val="single"/>
        </w:rPr>
        <w:t>9.</w:t>
      </w:r>
      <w:r>
        <w:rPr>
          <w:highlight w:val="lightGray"/>
          <w:u w:val="single"/>
        </w:rPr>
        <w:t>10.</w:t>
      </w:r>
      <w:r>
        <w:rPr>
          <w:u w:val="single"/>
        </w:rPr>
        <w:t>8</w:t>
      </w:r>
      <w:r>
        <w:tab/>
      </w:r>
      <w:r>
        <w:tab/>
      </w:r>
      <w:r>
        <w:rPr>
          <w:u w:val="single"/>
        </w:rPr>
        <w:t>Decisiones tempranas en un ensayo de tres años</w:t>
      </w:r>
      <w:bookmarkEnd w:id="186"/>
      <w:bookmarkEnd w:id="187"/>
    </w:p>
    <w:p w14:paraId="1D73577F" w14:textId="77777777" w:rsidR="00962D66" w:rsidRPr="00962D66" w:rsidRDefault="00962D66" w:rsidP="00962D66"/>
    <w:p w14:paraId="6CF052A4" w14:textId="77777777" w:rsidR="00962D66" w:rsidRPr="00962D66" w:rsidRDefault="00962D66" w:rsidP="00962D66">
      <w:r>
        <w:rPr>
          <w:strike/>
          <w:highlight w:val="lightGray"/>
        </w:rPr>
        <w:t>9.</w:t>
      </w:r>
      <w:r>
        <w:rPr>
          <w:highlight w:val="lightGray"/>
          <w:u w:val="single"/>
        </w:rPr>
        <w:t>10.</w:t>
      </w:r>
      <w:r>
        <w:t>8.1</w:t>
      </w:r>
      <w:r>
        <w:tab/>
      </w:r>
      <w:r>
        <w:tab/>
        <w:t xml:space="preserve">Pueden tomarse decisiones sobre la homogeneidad transcurridos dos o tres años, dependiendo del cultivo. Si el criterio COYU se aplica normalmente en tres años, es posible decidir aceptar o rechazar tempranamente una variedad candidata usando una selección adecuada de valores de probabilidad. </w:t>
      </w:r>
    </w:p>
    <w:p w14:paraId="5A9F3D8F" w14:textId="77777777" w:rsidR="00962D66" w:rsidRPr="00962D66" w:rsidRDefault="00962D66" w:rsidP="00962D66"/>
    <w:p w14:paraId="2A098B04" w14:textId="77777777" w:rsidR="00962D66" w:rsidRPr="00962D66" w:rsidRDefault="00962D66" w:rsidP="00962D66">
      <w:r>
        <w:rPr>
          <w:strike/>
          <w:highlight w:val="lightGray"/>
        </w:rPr>
        <w:t>9.</w:t>
      </w:r>
      <w:r>
        <w:rPr>
          <w:highlight w:val="lightGray"/>
          <w:u w:val="single"/>
        </w:rPr>
        <w:t>10.</w:t>
      </w:r>
      <w:r>
        <w:t>8.2</w:t>
      </w:r>
      <w:r>
        <w:tab/>
      </w:r>
      <w:r>
        <w:tab/>
        <w:t>El nivel de probabilidad para el rechazo temprano de una variedad candidata transcurridos dos años debería ser el mismo que el aplicado en el ensayo completo de tres años. Por ejemplo, si para el método COYU en tres años se aplica un nivel de probabilidad del 0,3%, una variedad candidata puede rechazarse a los dos años si su homogeneidad supera el criterio COYU con un nivel de probabilidad del 0,3%.</w:t>
      </w:r>
    </w:p>
    <w:p w14:paraId="4B26D9CA" w14:textId="77777777" w:rsidR="00962D66" w:rsidRPr="00962D66" w:rsidRDefault="00962D66" w:rsidP="00962D66"/>
    <w:p w14:paraId="2C7E0336" w14:textId="77777777" w:rsidR="00962D66" w:rsidRPr="00962D66" w:rsidRDefault="00962D66" w:rsidP="00962D66">
      <w:r>
        <w:rPr>
          <w:strike/>
          <w:highlight w:val="lightGray"/>
        </w:rPr>
        <w:t>9.</w:t>
      </w:r>
      <w:r>
        <w:rPr>
          <w:highlight w:val="lightGray"/>
          <w:u w:val="single"/>
        </w:rPr>
        <w:t>10.</w:t>
      </w:r>
      <w:r>
        <w:t>8.3</w:t>
      </w:r>
      <w:r>
        <w:tab/>
      </w:r>
      <w:r>
        <w:tab/>
        <w:t>El nivel de probabilidad para la aceptación temprana de una variedad candidata transcurridos dos años debería ser mayor que el aplicado para el ensayo completo de tres años. Por ejemplo, si para el método COYU en tres años se aplica un nivel de probabilidad del 0,3%, una variedad candidata puede aceptarse a los dos años si su homogeneidad no supera el criterio COYU con un nivel de probabilidad del 2%.</w:t>
      </w:r>
    </w:p>
    <w:p w14:paraId="794DE683" w14:textId="77777777" w:rsidR="00962D66" w:rsidRPr="00962D66" w:rsidRDefault="00962D66" w:rsidP="00962D66"/>
    <w:p w14:paraId="3C911CC3" w14:textId="77777777" w:rsidR="00962D66" w:rsidRPr="00962D66" w:rsidRDefault="00962D66" w:rsidP="00962D66">
      <w:r>
        <w:rPr>
          <w:strike/>
          <w:highlight w:val="lightGray"/>
        </w:rPr>
        <w:t>9.</w:t>
      </w:r>
      <w:r>
        <w:rPr>
          <w:highlight w:val="lightGray"/>
          <w:u w:val="single"/>
        </w:rPr>
        <w:t>10.</w:t>
      </w:r>
      <w:r>
        <w:t>8.4</w:t>
      </w:r>
      <w:r>
        <w:tab/>
      </w:r>
      <w:r>
        <w:tab/>
        <w:t xml:space="preserve">Es posible que algunas variedades no sean rechazadas ni aceptadas transcurridos dos años. Una variedad podría tener una homogeneidad que supere el criterio COYU con nivel de probabilidad del 2% pero no el criterio con nivel de probabilidad del 0,3%. En este caso, tales variedades deben evaluarse nuevamente a los tres años. </w:t>
      </w:r>
    </w:p>
    <w:p w14:paraId="26093158" w14:textId="77777777" w:rsidR="00962D66" w:rsidRPr="00962D66" w:rsidRDefault="00962D66" w:rsidP="00962D66"/>
    <w:p w14:paraId="49B6C1E7" w14:textId="77777777" w:rsidR="00962D66" w:rsidRPr="00962D66" w:rsidRDefault="00962D66" w:rsidP="00962D66">
      <w:pPr>
        <w:rPr>
          <w:strike/>
        </w:rPr>
      </w:pPr>
      <w:r>
        <w:rPr>
          <w:strike/>
          <w:highlight w:val="lightGray"/>
        </w:rPr>
        <w:t>9.8.5</w:t>
      </w:r>
      <w:r>
        <w:tab/>
      </w:r>
      <w:r>
        <w:tab/>
      </w:r>
      <w:r>
        <w:rPr>
          <w:strike/>
          <w:highlight w:val="lightGray"/>
        </w:rPr>
        <w:t>Si para el rechazo temprano de una variedad candidata tras dos años se utilizaba un nivel de probabilidad del 1% con el procedimiento anterior, se recomienda que se utilice un nivel de probabilidad del 2%.</w:t>
      </w:r>
    </w:p>
    <w:p w14:paraId="033998F5" w14:textId="77777777" w:rsidR="00962D66" w:rsidRPr="00962D66" w:rsidRDefault="00962D66" w:rsidP="00962D66"/>
    <w:p w14:paraId="53ADA0E8" w14:textId="77777777" w:rsidR="00962D66" w:rsidRPr="00962D66" w:rsidRDefault="00962D66" w:rsidP="00962D66"/>
    <w:p w14:paraId="4702BD13" w14:textId="77777777" w:rsidR="00962D66" w:rsidRPr="00962D66" w:rsidRDefault="00962D66" w:rsidP="00962D66">
      <w:r>
        <w:rPr>
          <w:strike/>
          <w:highlight w:val="lightGray"/>
        </w:rPr>
        <w:t>9.</w:t>
      </w:r>
      <w:r>
        <w:rPr>
          <w:highlight w:val="lightGray"/>
          <w:u w:val="single"/>
        </w:rPr>
        <w:t>10.</w:t>
      </w:r>
      <w:r>
        <w:rPr>
          <w:u w:val="single"/>
        </w:rPr>
        <w:t>9</w:t>
      </w:r>
      <w:r>
        <w:tab/>
      </w:r>
      <w:r>
        <w:rPr>
          <w:u w:val="single"/>
        </w:rPr>
        <w:t>Extrapolación</w:t>
      </w:r>
    </w:p>
    <w:p w14:paraId="4F1C55BF" w14:textId="77777777" w:rsidR="00962D66" w:rsidRPr="00962D66" w:rsidRDefault="00962D66" w:rsidP="00962D66"/>
    <w:p w14:paraId="0D12640B" w14:textId="77777777" w:rsidR="00962D66" w:rsidRPr="00962D66" w:rsidRDefault="00962D66" w:rsidP="00962D66">
      <w:r>
        <w:rPr>
          <w:strike/>
          <w:highlight w:val="lightGray"/>
        </w:rPr>
        <w:t>9.</w:t>
      </w:r>
      <w:r>
        <w:rPr>
          <w:highlight w:val="lightGray"/>
          <w:u w:val="single"/>
        </w:rPr>
        <w:t>10.</w:t>
      </w:r>
      <w:r>
        <w:t>9.1</w:t>
      </w:r>
      <w:r>
        <w:tab/>
        <w:t>Si en una variedad candidata el nivel de expresión de un carácter no se corresponde con el observado en otras variedades, nos encontramos ante una “</w:t>
      </w:r>
      <w:proofErr w:type="spellStart"/>
      <w:r>
        <w:t>extrapolation</w:t>
      </w:r>
      <w:proofErr w:type="spellEnd"/>
      <w:r>
        <w:t>”.</w:t>
      </w:r>
    </w:p>
    <w:p w14:paraId="1594C3CE" w14:textId="77777777" w:rsidR="00962D66" w:rsidRPr="00962D66" w:rsidRDefault="00962D66" w:rsidP="00962D66"/>
    <w:p w14:paraId="07286618" w14:textId="77777777" w:rsidR="00962D66" w:rsidRPr="00962D66" w:rsidRDefault="00962D66" w:rsidP="00962D66">
      <w:r>
        <w:rPr>
          <w:strike/>
          <w:highlight w:val="lightGray"/>
        </w:rPr>
        <w:t>9.</w:t>
      </w:r>
      <w:r>
        <w:rPr>
          <w:highlight w:val="lightGray"/>
          <w:u w:val="single"/>
        </w:rPr>
        <w:t>10.</w:t>
      </w:r>
      <w:r>
        <w:t>9.2</w:t>
      </w:r>
      <w:r>
        <w:tab/>
        <w:t>En la Introducción General al examen de la distinción, homogeneidad y estabilidad y a la elaboración de descripciones armonizadas de las obtenciones vegetales (documento TG/1/3) se establece lo siguiente:</w:t>
      </w:r>
    </w:p>
    <w:p w14:paraId="33E1594C" w14:textId="77777777" w:rsidR="00962D66" w:rsidRPr="00962D66" w:rsidRDefault="00962D66" w:rsidP="00962D66">
      <w:pPr>
        <w:numPr>
          <w:ilvl w:val="0"/>
          <w:numId w:val="11"/>
        </w:numPr>
        <w:spacing w:after="240"/>
        <w:ind w:left="850" w:hanging="425"/>
      </w:pPr>
    </w:p>
    <w:p w14:paraId="672B8363" w14:textId="77777777" w:rsidR="00962D66" w:rsidRPr="00962D66" w:rsidRDefault="00962D66" w:rsidP="00962D66">
      <w:pPr>
        <w:numPr>
          <w:ilvl w:val="0"/>
          <w:numId w:val="11"/>
        </w:numPr>
        <w:spacing w:after="240"/>
        <w:ind w:left="850" w:hanging="425"/>
        <w:rPr>
          <w:i/>
        </w:rPr>
      </w:pPr>
      <w:r>
        <w:rPr>
          <w:i/>
        </w:rPr>
        <w:t>“6.4.2.2.1 Para los caracteres medidos, el nivel de variación aceptable no deberá exceder significativamente el nivel de variación hallado en las variedades comparables ya conocidas.”</w:t>
      </w:r>
    </w:p>
    <w:p w14:paraId="0B5C5172" w14:textId="77777777" w:rsidR="00962D66" w:rsidRPr="00962D66" w:rsidRDefault="00962D66" w:rsidP="00962D66">
      <w:r>
        <w:rPr>
          <w:strike/>
          <w:highlight w:val="lightGray"/>
        </w:rPr>
        <w:t>9.</w:t>
      </w:r>
      <w:r>
        <w:rPr>
          <w:highlight w:val="lightGray"/>
          <w:u w:val="single"/>
        </w:rPr>
        <w:t>10.</w:t>
      </w:r>
      <w:r>
        <w:t>9.3</w:t>
      </w:r>
      <w:r>
        <w:tab/>
        <w:t>Si el nivel de expresión es muy diferente del de otras variedades evaluadas, se debe considerar si estas variedades son realmente comparables.</w:t>
      </w:r>
    </w:p>
    <w:p w14:paraId="6FAD4C24" w14:textId="77777777" w:rsidR="00962D66" w:rsidRPr="00962D66" w:rsidRDefault="00962D66" w:rsidP="00962D66"/>
    <w:p w14:paraId="664EF717" w14:textId="72B31441" w:rsidR="00962D66" w:rsidRPr="00962D66" w:rsidRDefault="00962D66" w:rsidP="00962D66">
      <w:r>
        <w:rPr>
          <w:strike/>
          <w:highlight w:val="lightGray"/>
        </w:rPr>
        <w:t>9.</w:t>
      </w:r>
      <w:r>
        <w:rPr>
          <w:highlight w:val="lightGray"/>
          <w:u w:val="single"/>
        </w:rPr>
        <w:t>10.</w:t>
      </w:r>
      <w:r>
        <w:t>9.3</w:t>
      </w:r>
      <w:r>
        <w:tab/>
      </w:r>
      <w:r>
        <w:tab/>
        <w:t xml:space="preserve">El </w:t>
      </w:r>
      <w:r>
        <w:rPr>
          <w:strike/>
          <w:highlight w:val="lightGray"/>
        </w:rPr>
        <w:t>procedimiento</w:t>
      </w:r>
      <w:r>
        <w:t xml:space="preserve"> </w:t>
      </w:r>
      <w:r>
        <w:rPr>
          <w:highlight w:val="lightGray"/>
          <w:u w:val="single"/>
        </w:rPr>
        <w:t>programa inform</w:t>
      </w:r>
      <w:r w:rsidR="0054673F">
        <w:rPr>
          <w:highlight w:val="lightGray"/>
          <w:u w:val="single"/>
        </w:rPr>
        <w:t>á</w:t>
      </w:r>
      <w:r>
        <w:rPr>
          <w:highlight w:val="lightGray"/>
          <w:u w:val="single"/>
        </w:rPr>
        <w:t>tico</w:t>
      </w:r>
      <w:r>
        <w:t xml:space="preserve"> para el COYU tiene herramientas que permiten evaluar la presencia de extrapolación y el grado de extrapolación. Este programa</w:t>
      </w:r>
      <w:r w:rsidR="007422AE">
        <w:t xml:space="preserve"> </w:t>
      </w:r>
      <w:r>
        <w:t>informático también proporciona información que puede ayudar al experto en el cultivo a tomar una decisión sobre la homogeneidad en presencia de extrapolación.</w:t>
      </w:r>
    </w:p>
    <w:p w14:paraId="7E6A0A7D" w14:textId="77777777" w:rsidR="00962D66" w:rsidRPr="00962D66" w:rsidRDefault="00962D66" w:rsidP="00962D66"/>
    <w:p w14:paraId="45215525" w14:textId="77777777" w:rsidR="00962D66" w:rsidRPr="00962D66" w:rsidRDefault="00962D66" w:rsidP="00962D66">
      <w:r>
        <w:rPr>
          <w:strike/>
          <w:highlight w:val="lightGray"/>
        </w:rPr>
        <w:t>9.</w:t>
      </w:r>
      <w:r>
        <w:rPr>
          <w:highlight w:val="lightGray"/>
          <w:u w:val="single"/>
        </w:rPr>
        <w:t>10.</w:t>
      </w:r>
      <w:r>
        <w:t>9.4</w:t>
      </w:r>
      <w:r>
        <w:tab/>
      </w:r>
      <w:r>
        <w:tab/>
        <w:t>En primer lugar, el procedimiento indica si la media de la variedad candidata no está comprendida en el intervalo de medias observado en otras variedades evaluadas en alguno de los años.</w:t>
      </w:r>
    </w:p>
    <w:p w14:paraId="2ACC5079" w14:textId="77777777" w:rsidR="00962D66" w:rsidRPr="00962D66" w:rsidRDefault="00962D66" w:rsidP="00962D66"/>
    <w:p w14:paraId="7B37F83D" w14:textId="77777777" w:rsidR="00962D66" w:rsidRPr="00962D66" w:rsidRDefault="00962D66" w:rsidP="00962D66">
      <w:r>
        <w:rPr>
          <w:strike/>
          <w:highlight w:val="lightGray"/>
        </w:rPr>
        <w:t>9.</w:t>
      </w:r>
      <w:r>
        <w:rPr>
          <w:highlight w:val="lightGray"/>
          <w:u w:val="single"/>
        </w:rPr>
        <w:t>10.</w:t>
      </w:r>
      <w:r>
        <w:t>9.4</w:t>
      </w:r>
      <w:r>
        <w:tab/>
      </w:r>
      <w:r>
        <w:tab/>
        <w:t>El grado de extrapolación se basa en la inflación del criterio COYU de la variedad candidata respecto de la variedad comparable más cercana (véase el documento TWC/35/6 “</w:t>
      </w:r>
      <w:proofErr w:type="spellStart"/>
      <w:r>
        <w:rPr>
          <w:i/>
        </w:rPr>
        <w:t>Method</w:t>
      </w:r>
      <w:proofErr w:type="spellEnd"/>
      <w:r>
        <w:rPr>
          <w:i/>
        </w:rPr>
        <w:t xml:space="preserve"> of </w:t>
      </w:r>
      <w:proofErr w:type="spellStart"/>
      <w:r>
        <w:rPr>
          <w:i/>
        </w:rPr>
        <w:t>calculation</w:t>
      </w:r>
      <w:proofErr w:type="spellEnd"/>
      <w:r>
        <w:rPr>
          <w:i/>
        </w:rPr>
        <w:t xml:space="preserve"> of COYU: </w:t>
      </w:r>
      <w:proofErr w:type="spellStart"/>
      <w:r>
        <w:rPr>
          <w:i/>
        </w:rPr>
        <w:t>practical</w:t>
      </w:r>
      <w:proofErr w:type="spellEnd"/>
      <w:r>
        <w:rPr>
          <w:i/>
        </w:rPr>
        <w:t xml:space="preserve"> </w:t>
      </w:r>
      <w:proofErr w:type="spellStart"/>
      <w:r>
        <w:rPr>
          <w:i/>
        </w:rPr>
        <w:t>exercise</w:t>
      </w:r>
      <w:proofErr w:type="spellEnd"/>
      <w:r>
        <w:rPr>
          <w:i/>
        </w:rPr>
        <w:t xml:space="preserve">, </w:t>
      </w:r>
      <w:proofErr w:type="spellStart"/>
      <w:r>
        <w:rPr>
          <w:i/>
        </w:rPr>
        <w:t>probability</w:t>
      </w:r>
      <w:proofErr w:type="spellEnd"/>
      <w:r>
        <w:rPr>
          <w:i/>
        </w:rPr>
        <w:t xml:space="preserve"> </w:t>
      </w:r>
      <w:proofErr w:type="spellStart"/>
      <w:r>
        <w:rPr>
          <w:i/>
        </w:rPr>
        <w:t>levels</w:t>
      </w:r>
      <w:proofErr w:type="spellEnd"/>
      <w:r>
        <w:rPr>
          <w:i/>
        </w:rPr>
        <w:t xml:space="preserve">, </w:t>
      </w:r>
      <w:proofErr w:type="spellStart"/>
      <w:r>
        <w:rPr>
          <w:i/>
        </w:rPr>
        <w:t>extrapolation</w:t>
      </w:r>
      <w:proofErr w:type="spellEnd"/>
      <w:r>
        <w:rPr>
          <w:i/>
        </w:rPr>
        <w:t xml:space="preserve"> &amp; software</w:t>
      </w:r>
      <w:r>
        <w:t xml:space="preserve">” (Método de cálculo del COYU: ejercicio práctico, niveles de probabilidad extrapolación y programa informático). En presencia de extrapolación, el grado de extrapolación será mayor de 1. Cuando mayor sea esta cifra, más extrema es la extrapolación. Se propone que todos los casos de extrapolación se analicen comparándolos con los resultados del programa para el COYU (véanse los ejemplos en los párrafos siguientes) y se preste especial atención cuando el grado es mayor de 2. </w:t>
      </w:r>
    </w:p>
    <w:p w14:paraId="2D3B2489" w14:textId="77777777" w:rsidR="00962D66" w:rsidRPr="00962D66" w:rsidRDefault="00962D66" w:rsidP="00962D66"/>
    <w:p w14:paraId="50F576A8" w14:textId="77777777" w:rsidR="00962D66" w:rsidRPr="00962D66" w:rsidRDefault="00962D66" w:rsidP="00962D66">
      <w:r>
        <w:rPr>
          <w:strike/>
          <w:highlight w:val="lightGray"/>
        </w:rPr>
        <w:t>9.</w:t>
      </w:r>
      <w:r>
        <w:rPr>
          <w:highlight w:val="lightGray"/>
          <w:u w:val="single"/>
        </w:rPr>
        <w:t>10.</w:t>
      </w:r>
      <w:r>
        <w:t>9.5</w:t>
      </w:r>
      <w:r>
        <w:tab/>
        <w:t xml:space="preserve">En los casos en que el grado de extrapolación sea suficientemente alto como para suscitar preocupación, el experto en el cultivo puede tener en cuenta el resultado del procedimiento COYU para tomar decisiones. Entre estos resultados se incluyen los gráficos de </w:t>
      </w:r>
      <w:proofErr w:type="spellStart"/>
      <w:r>
        <w:t>ln</w:t>
      </w:r>
      <w:proofErr w:type="spellEnd"/>
      <w:r>
        <w:t xml:space="preserve"> (DE+1) en función de los valores medios y las tablas de resultados. En los párrafos siguientes se ofrecen ejemplos.</w:t>
      </w:r>
    </w:p>
    <w:p w14:paraId="73D5F188" w14:textId="77777777" w:rsidR="00962D66" w:rsidRPr="00962D66" w:rsidRDefault="00962D66" w:rsidP="00962D66">
      <w:pPr>
        <w:ind w:left="1"/>
      </w:pPr>
    </w:p>
    <w:p w14:paraId="719FDAD3" w14:textId="77777777" w:rsidR="00962D66" w:rsidRPr="00962D66" w:rsidRDefault="00962D66" w:rsidP="00962D66"/>
    <w:p w14:paraId="1C9ACA90" w14:textId="77777777" w:rsidR="00962D66" w:rsidRPr="00962D66" w:rsidRDefault="00962D66" w:rsidP="00962D66">
      <w:pPr>
        <w:keepNext/>
        <w:outlineLvl w:val="2"/>
        <w:rPr>
          <w:u w:val="single"/>
        </w:rPr>
      </w:pPr>
      <w:bookmarkStart w:id="188" w:name="_Toc48731554"/>
      <w:bookmarkStart w:id="189" w:name="_Toc54546976"/>
      <w:r>
        <w:rPr>
          <w:strike/>
          <w:highlight w:val="lightGray"/>
          <w:u w:val="single"/>
        </w:rPr>
        <w:t>9.</w:t>
      </w:r>
      <w:r>
        <w:rPr>
          <w:highlight w:val="lightGray"/>
          <w:u w:val="single"/>
        </w:rPr>
        <w:t>10.</w:t>
      </w:r>
      <w:r>
        <w:rPr>
          <w:u w:val="single"/>
        </w:rPr>
        <w:t>10</w:t>
      </w:r>
      <w:r>
        <w:tab/>
      </w:r>
      <w:r>
        <w:rPr>
          <w:u w:val="single"/>
        </w:rPr>
        <w:t>Aplicación del COYU</w:t>
      </w:r>
      <w:bookmarkEnd w:id="188"/>
      <w:bookmarkEnd w:id="189"/>
    </w:p>
    <w:p w14:paraId="7959BE2A" w14:textId="77777777" w:rsidR="00962D66" w:rsidRPr="00962D66" w:rsidRDefault="00962D66" w:rsidP="00962D66"/>
    <w:p w14:paraId="02E158E2" w14:textId="77777777" w:rsidR="00962D66" w:rsidRPr="00962D66" w:rsidRDefault="00962D66" w:rsidP="00962D66">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trike/>
          <w:highlight w:val="lightGray"/>
        </w:rPr>
        <w:t>9.</w:t>
      </w:r>
      <w:r>
        <w:rPr>
          <w:highlight w:val="lightGray"/>
          <w:u w:val="single"/>
        </w:rPr>
        <w:t>10.</w:t>
      </w:r>
      <w:r>
        <w:t>9.1</w:t>
      </w:r>
      <w:r>
        <w:tab/>
        <w:t>El criterio COYU puede aplicarse utilizando el módulo COYUS9 del programa DUST para el análisis estadístico de datos de DHE, que puede solicitarse a la Dra. Sally Watson (correo-e: </w:t>
      </w:r>
      <w:r>
        <w:rPr>
          <w:rFonts w:ascii="MS Gothic" w:hAnsi="MS Gothic" w:hint="eastAsia"/>
        </w:rPr>
        <w:t>info@afbini.gov.uk</w:t>
      </w:r>
      <w:r>
        <w:t xml:space="preserve">) o bien obtenerse en </w:t>
      </w:r>
      <w:r>
        <w:rPr>
          <w:rFonts w:ascii="MS Gothic" w:hAnsi="MS Gothic" w:hint="eastAsia"/>
          <w:strike/>
          <w:highlight w:val="lightGray"/>
        </w:rPr>
        <w:t>http://www.afbini.gov.uk/dustnt.htm</w:t>
      </w:r>
      <w:r>
        <w:rPr>
          <w:color w:val="0000FF"/>
          <w:u w:val="single"/>
        </w:rPr>
        <w:t xml:space="preserve"> </w:t>
      </w:r>
      <w:r>
        <w:rPr>
          <w:color w:val="0000FF"/>
          <w:highlight w:val="lightGray"/>
          <w:u w:val="single"/>
        </w:rPr>
        <w:t>https://www.afbini.gov.uk/articles/distinctness-uniformity-and-stability-trials-dust-software</w:t>
      </w:r>
      <w:r>
        <w:rPr>
          <w:highlight w:val="lightGray"/>
        </w:rPr>
        <w:t>.</w:t>
      </w:r>
      <w:r>
        <w:t xml:space="preserve"> También se dispone de un programa informático en R, que puede encontrarse en el sitio web </w:t>
      </w:r>
      <w:hyperlink r:id="rId29">
        <w:r>
          <w:rPr>
            <w:rStyle w:val="Hyperlink"/>
            <w:rFonts w:ascii="MS Gothic" w:hAnsi="MS Gothic" w:hint="eastAsia"/>
          </w:rPr>
          <w:t>https://github.com/BiomathematicsAndStatisticsScotland/coyus/</w:t>
        </w:r>
      </w:hyperlink>
      <w:r>
        <w:t>.</w:t>
      </w:r>
    </w:p>
    <w:p w14:paraId="1A1B80E3" w14:textId="77777777" w:rsidR="00962D66" w:rsidRPr="00962D66" w:rsidRDefault="00962D66" w:rsidP="00962D66"/>
    <w:p w14:paraId="2C2C5371" w14:textId="77777777" w:rsidR="00962D66" w:rsidRPr="00962D66" w:rsidRDefault="00962D66" w:rsidP="00962D66"/>
    <w:p w14:paraId="3B89F1C3" w14:textId="77777777" w:rsidR="00962D66" w:rsidRPr="00962D66" w:rsidRDefault="00962D66" w:rsidP="00962D66">
      <w:pPr>
        <w:keepNext/>
        <w:outlineLvl w:val="2"/>
        <w:rPr>
          <w:u w:val="single"/>
        </w:rPr>
      </w:pPr>
      <w:bookmarkStart w:id="190" w:name="_Toc48731555"/>
      <w:bookmarkStart w:id="191" w:name="_Toc54546977"/>
      <w:r>
        <w:rPr>
          <w:strike/>
          <w:highlight w:val="lightGray"/>
          <w:u w:val="single"/>
        </w:rPr>
        <w:t>9.</w:t>
      </w:r>
      <w:r>
        <w:rPr>
          <w:highlight w:val="lightGray"/>
          <w:u w:val="single"/>
        </w:rPr>
        <w:t>10.</w:t>
      </w:r>
      <w:r>
        <w:rPr>
          <w:u w:val="single"/>
        </w:rPr>
        <w:t>11</w:t>
      </w:r>
      <w:r>
        <w:tab/>
      </w:r>
      <w:r>
        <w:rPr>
          <w:u w:val="single"/>
        </w:rPr>
        <w:t>Ejemplo de uso del programa informático para el COYU</w:t>
      </w:r>
      <w:bookmarkEnd w:id="190"/>
      <w:bookmarkEnd w:id="191"/>
    </w:p>
    <w:p w14:paraId="360CAC45" w14:textId="77777777" w:rsidR="00962D66" w:rsidRPr="001F49CF" w:rsidRDefault="00962D66" w:rsidP="001F49CF">
      <w:pPr>
        <w:rPr>
          <w:strike/>
          <w:highlight w:val="lightGray"/>
        </w:rPr>
      </w:pPr>
      <w:r w:rsidRPr="001F49CF">
        <w:rPr>
          <w:strike/>
          <w:highlight w:val="lightGray"/>
        </w:rPr>
        <w:t>9.10.11.1</w:t>
      </w:r>
      <w:r w:rsidRPr="001F49CF">
        <w:rPr>
          <w:strike/>
          <w:highlight w:val="lightGray"/>
        </w:rPr>
        <w:tab/>
        <w:t>Programa informático DUST</w:t>
      </w:r>
    </w:p>
    <w:p w14:paraId="1F399229" w14:textId="77777777" w:rsidR="00962D66" w:rsidRPr="00962D66" w:rsidRDefault="00962D66" w:rsidP="00962D66">
      <w:pPr>
        <w:rPr>
          <w:highlight w:val="yellow"/>
        </w:rPr>
      </w:pPr>
    </w:p>
    <w:p w14:paraId="7EA8E01E" w14:textId="77777777" w:rsidR="00962D66" w:rsidRPr="00962D66" w:rsidRDefault="00962D66" w:rsidP="00962D66">
      <w:r>
        <w:rPr>
          <w:strike/>
          <w:highlight w:val="lightGray"/>
        </w:rPr>
        <w:t>9.</w:t>
      </w:r>
      <w:r>
        <w:rPr>
          <w:highlight w:val="lightGray"/>
          <w:u w:val="single"/>
        </w:rPr>
        <w:t>10.</w:t>
      </w:r>
      <w:r>
        <w:t>11.1.1</w:t>
      </w:r>
      <w:r>
        <w:tab/>
        <w:t>Se obtienen resultados detallados para cada carácter y luego un resumen de todos los caracteres.</w:t>
      </w:r>
    </w:p>
    <w:p w14:paraId="2FAAEC11" w14:textId="77777777" w:rsidR="00962D66" w:rsidRPr="00962D66" w:rsidRDefault="00962D66" w:rsidP="00962D66"/>
    <w:p w14:paraId="4B2F03BE" w14:textId="52144A7A" w:rsidR="00962D66" w:rsidRPr="00962D66" w:rsidRDefault="00962D66" w:rsidP="00962D66">
      <w:pPr>
        <w:rPr>
          <w:u w:val="single"/>
        </w:rPr>
      </w:pPr>
      <w:r>
        <w:rPr>
          <w:strike/>
          <w:highlight w:val="lightGray"/>
        </w:rPr>
        <w:t>9.</w:t>
      </w:r>
      <w:r>
        <w:rPr>
          <w:highlight w:val="lightGray"/>
          <w:u w:val="single"/>
        </w:rPr>
        <w:t>10.</w:t>
      </w:r>
      <w:r>
        <w:t>11.1.2</w:t>
      </w:r>
      <w:r>
        <w:tab/>
        <w:t>En el cuadro A1 se expone un ejemplo de los resultados detallados obtenidos para un carácter (</w:t>
      </w:r>
      <w:r>
        <w:rPr>
          <w:highlight w:val="lightGray"/>
          <w:u w:val="single"/>
        </w:rPr>
        <w:t>fecha de</w:t>
      </w:r>
      <w:r>
        <w:t xml:space="preserve"> espigado). Son los resultados de un ensayo de dos años. En este caso, ninguna de las variedades candidatas supera el criterio COYU (con un nivel de probabilidad de 0,003)</w:t>
      </w:r>
      <w:r w:rsidR="001028C0">
        <w:t>.</w:t>
      </w:r>
      <w:r>
        <w:t xml:space="preserve"> Sin embargo, en la variedad candidata C1 se advierte un alto grado de extrapolación. En la figura A1 se presentan los valores de </w:t>
      </w:r>
      <w:proofErr w:type="spellStart"/>
      <w:r>
        <w:t>ln</w:t>
      </w:r>
      <w:proofErr w:type="spellEnd"/>
      <w:r>
        <w:t xml:space="preserve"> (DE) en función de las medias de este carácter. Se observa que la variedad candidata es mucho más temprana que las variedades comparables. El experto puede recurrir a este tipo de figuras para facilitar la evaluación de la homogeneidad de una variedad candidata que tiene un nivel de expresión diferente del de las variedades comparables. </w:t>
      </w:r>
      <w:r>
        <w:rPr>
          <w:highlight w:val="lightGray"/>
          <w:u w:val="single"/>
        </w:rPr>
        <w:t xml:space="preserve">Obsérvese que el símbolo “!” señala un problema de extrapolación de la variedad candidata C1, </w:t>
      </w:r>
      <w:r w:rsidR="00950B6F">
        <w:rPr>
          <w:highlight w:val="lightGray"/>
          <w:u w:val="single"/>
        </w:rPr>
        <w:t>la cual</w:t>
      </w:r>
      <w:r>
        <w:rPr>
          <w:highlight w:val="lightGray"/>
          <w:u w:val="single"/>
        </w:rPr>
        <w:t xml:space="preserve"> presenta un factor de extrapolación bastante alto, de 6,0, como se observa claramente en la figura.</w:t>
      </w:r>
    </w:p>
    <w:p w14:paraId="65AF795F" w14:textId="77777777" w:rsidR="00962D66" w:rsidRPr="00962D66" w:rsidRDefault="00962D66" w:rsidP="00962D66"/>
    <w:p w14:paraId="17D01A30" w14:textId="0B2E7F1F" w:rsidR="000F4D7C" w:rsidRDefault="000F4D7C">
      <w:pPr>
        <w:jc w:val="left"/>
      </w:pPr>
      <w:r>
        <w:br w:type="page"/>
      </w:r>
    </w:p>
    <w:p w14:paraId="11CF815C" w14:textId="77777777" w:rsidR="00962D66" w:rsidRPr="00962D66" w:rsidRDefault="00962D66" w:rsidP="00962D66"/>
    <w:p w14:paraId="258973C3" w14:textId="77777777" w:rsidR="00962D66" w:rsidRPr="00962D66" w:rsidRDefault="00962D66" w:rsidP="00962D66">
      <w:pPr>
        <w:rPr>
          <w:b/>
        </w:rPr>
      </w:pPr>
      <w:r>
        <w:rPr>
          <w:b/>
        </w:rPr>
        <w:t>CUADRO A1:</w:t>
      </w:r>
      <w:r>
        <w:t xml:space="preserve"> </w:t>
      </w:r>
      <w:r>
        <w:rPr>
          <w:b/>
        </w:rPr>
        <w:t>Ejemplo de los resultados detallados del programa COYUS</w:t>
      </w:r>
    </w:p>
    <w:p w14:paraId="252ACEE4" w14:textId="77777777" w:rsidR="00962D66" w:rsidRPr="00962D66" w:rsidRDefault="00962D66" w:rsidP="00962D66">
      <w:pPr>
        <w:rPr>
          <w:highlight w:val="yellow"/>
        </w:rPr>
      </w:pPr>
    </w:p>
    <w:p w14:paraId="764FCC81" w14:textId="3A7FD4B4" w:rsidR="00962D66" w:rsidRPr="00962D66" w:rsidRDefault="007422AE" w:rsidP="00962D66">
      <w:pPr>
        <w:rPr>
          <w:sz w:val="16"/>
          <w:szCs w:val="16"/>
        </w:rPr>
      </w:pPr>
      <w:r>
        <w:rPr>
          <w:sz w:val="16"/>
        </w:rPr>
        <w:t xml:space="preserve"> </w:t>
      </w:r>
      <w:r w:rsidR="002B1BAF">
        <w:rPr>
          <w:sz w:val="16"/>
        </w:rPr>
        <w:t xml:space="preserve">8 - FECHA DE ESPIGADO </w:t>
      </w:r>
    </w:p>
    <w:p w14:paraId="6E655C3C" w14:textId="77777777" w:rsidR="00962D66" w:rsidRPr="00962D66" w:rsidRDefault="00962D66" w:rsidP="00962D66">
      <w:pPr>
        <w:rPr>
          <w:sz w:val="16"/>
          <w:szCs w:val="16"/>
        </w:rPr>
      </w:pPr>
    </w:p>
    <w:p w14:paraId="41904EE0" w14:textId="77777777" w:rsidR="00962D66" w:rsidRPr="00962D66" w:rsidRDefault="002B1BAF" w:rsidP="00962D66">
      <w:pPr>
        <w:rPr>
          <w:sz w:val="16"/>
          <w:szCs w:val="16"/>
        </w:rPr>
      </w:pPr>
      <w:r>
        <w:rPr>
          <w:sz w:val="16"/>
        </w:rPr>
        <w:t xml:space="preserve"> **** ANÁLISIS DE HOMOGENEIDAD DE LOS DESVÍOS ESTÁNDAR (DE) DE LOS DATOS CORRESPONDIENTES A PLANTAS INDIVIDUALES ****</w:t>
      </w:r>
    </w:p>
    <w:p w14:paraId="582EC290" w14:textId="77777777" w:rsidR="00962D66" w:rsidRPr="00962D66" w:rsidRDefault="00962D66" w:rsidP="00962D66"/>
    <w:p w14:paraId="14EAEA54" w14:textId="77777777" w:rsidR="00962D66" w:rsidRPr="00962D66" w:rsidRDefault="00962D66" w:rsidP="00962D66"/>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62D66" w14:paraId="40612C0F" w14:textId="77777777" w:rsidTr="00962D66">
        <w:trPr>
          <w:trHeight w:val="300"/>
        </w:trPr>
        <w:tc>
          <w:tcPr>
            <w:tcW w:w="960" w:type="dxa"/>
            <w:noWrap/>
            <w:vAlign w:val="bottom"/>
            <w:hideMark/>
          </w:tcPr>
          <w:p w14:paraId="132C4E18" w14:textId="77777777" w:rsidR="00962D66" w:rsidRDefault="00962D66">
            <w:pPr>
              <w:jc w:val="right"/>
              <w:rPr>
                <w:rFonts w:ascii="Calibri" w:hAnsi="Calibri" w:cs="Calibri"/>
                <w:color w:val="000000"/>
                <w:sz w:val="12"/>
                <w:szCs w:val="12"/>
              </w:rPr>
            </w:pPr>
            <w:r>
              <w:rPr>
                <w:rFonts w:ascii="Calibri" w:hAnsi="Calibri"/>
                <w:color w:val="000000"/>
                <w:sz w:val="12"/>
              </w:rPr>
              <w:t>AFP</w:t>
            </w:r>
          </w:p>
        </w:tc>
        <w:tc>
          <w:tcPr>
            <w:tcW w:w="960" w:type="dxa"/>
            <w:noWrap/>
            <w:vAlign w:val="bottom"/>
            <w:hideMark/>
          </w:tcPr>
          <w:p w14:paraId="25BC9D53" w14:textId="77777777" w:rsidR="00962D66" w:rsidRDefault="00962D66">
            <w:pPr>
              <w:jc w:val="left"/>
              <w:rPr>
                <w:rFonts w:ascii="Calibri" w:hAnsi="Calibri" w:cs="Calibri"/>
                <w:color w:val="000000"/>
                <w:sz w:val="12"/>
                <w:szCs w:val="12"/>
              </w:rPr>
            </w:pPr>
            <w:r>
              <w:rPr>
                <w:rFonts w:ascii="Calibri" w:hAnsi="Calibri"/>
                <w:color w:val="000000"/>
                <w:sz w:val="12"/>
              </w:rPr>
              <w:t>VARIEDAD</w:t>
            </w:r>
          </w:p>
        </w:tc>
        <w:tc>
          <w:tcPr>
            <w:tcW w:w="960" w:type="dxa"/>
            <w:noWrap/>
            <w:vAlign w:val="bottom"/>
            <w:hideMark/>
          </w:tcPr>
          <w:p w14:paraId="4FEC523E" w14:textId="77777777" w:rsidR="00962D66" w:rsidRDefault="00962D66">
            <w:pPr>
              <w:jc w:val="right"/>
              <w:rPr>
                <w:rFonts w:ascii="Calibri" w:hAnsi="Calibri" w:cs="Calibri"/>
                <w:color w:val="000000"/>
                <w:sz w:val="12"/>
                <w:szCs w:val="12"/>
              </w:rPr>
            </w:pPr>
            <w:r>
              <w:rPr>
                <w:rFonts w:ascii="Calibri" w:hAnsi="Calibri"/>
                <w:color w:val="000000"/>
                <w:sz w:val="12"/>
              </w:rPr>
              <w:t>Extrapolación</w:t>
            </w:r>
          </w:p>
        </w:tc>
        <w:tc>
          <w:tcPr>
            <w:tcW w:w="960" w:type="dxa"/>
            <w:noWrap/>
            <w:vAlign w:val="bottom"/>
            <w:hideMark/>
          </w:tcPr>
          <w:p w14:paraId="381BED3D" w14:textId="71ED8742" w:rsidR="00962D66" w:rsidRDefault="001F49CF">
            <w:pPr>
              <w:jc w:val="right"/>
              <w:rPr>
                <w:rFonts w:ascii="Calibri" w:hAnsi="Calibri" w:cs="Calibri"/>
                <w:color w:val="000000"/>
                <w:sz w:val="12"/>
                <w:szCs w:val="12"/>
              </w:rPr>
            </w:pPr>
            <w:proofErr w:type="spellStart"/>
            <w:r>
              <w:rPr>
                <w:rFonts w:ascii="Calibri" w:hAnsi="Calibri"/>
                <w:color w:val="000000"/>
                <w:sz w:val="12"/>
              </w:rPr>
              <w:t>Media</w:t>
            </w:r>
            <w:r w:rsidR="00962D66">
              <w:rPr>
                <w:rFonts w:ascii="Calibri" w:hAnsi="Calibri"/>
                <w:color w:val="000000"/>
                <w:sz w:val="12"/>
              </w:rPr>
              <w:t>_</w:t>
            </w:r>
            <w:r>
              <w:rPr>
                <w:rFonts w:ascii="Calibri" w:hAnsi="Calibri"/>
                <w:color w:val="000000"/>
                <w:sz w:val="12"/>
              </w:rPr>
              <w:t>car</w:t>
            </w:r>
            <w:proofErr w:type="spellEnd"/>
            <w:r>
              <w:rPr>
                <w:rFonts w:ascii="Calibri" w:hAnsi="Calibri"/>
                <w:color w:val="000000"/>
                <w:sz w:val="12"/>
              </w:rPr>
              <w:t>.</w:t>
            </w:r>
          </w:p>
        </w:tc>
        <w:tc>
          <w:tcPr>
            <w:tcW w:w="960" w:type="dxa"/>
            <w:noWrap/>
            <w:vAlign w:val="bottom"/>
            <w:hideMark/>
          </w:tcPr>
          <w:p w14:paraId="22691966" w14:textId="0612C7AE" w:rsidR="00962D66" w:rsidRDefault="001F49CF">
            <w:pPr>
              <w:jc w:val="right"/>
              <w:rPr>
                <w:rFonts w:ascii="Calibri" w:hAnsi="Calibri" w:cs="Calibri"/>
                <w:color w:val="000000"/>
                <w:sz w:val="12"/>
                <w:szCs w:val="12"/>
              </w:rPr>
            </w:pPr>
            <w:proofErr w:type="spellStart"/>
            <w:r>
              <w:rPr>
                <w:rFonts w:ascii="Calibri" w:hAnsi="Calibri"/>
                <w:color w:val="000000"/>
                <w:sz w:val="12"/>
              </w:rPr>
              <w:t>Ln</w:t>
            </w:r>
            <w:proofErr w:type="spellEnd"/>
            <w:r>
              <w:rPr>
                <w:rFonts w:ascii="Calibri" w:hAnsi="Calibri"/>
                <w:color w:val="000000"/>
                <w:sz w:val="12"/>
              </w:rPr>
              <w:t xml:space="preserve"> DE </w:t>
            </w:r>
            <w:proofErr w:type="spellStart"/>
            <w:r>
              <w:rPr>
                <w:rFonts w:ascii="Calibri" w:hAnsi="Calibri"/>
                <w:color w:val="000000"/>
                <w:sz w:val="12"/>
              </w:rPr>
              <w:t>ajust</w:t>
            </w:r>
            <w:proofErr w:type="spellEnd"/>
            <w:r>
              <w:rPr>
                <w:rFonts w:ascii="Calibri" w:hAnsi="Calibri"/>
                <w:color w:val="000000"/>
                <w:sz w:val="12"/>
              </w:rPr>
              <w:t>.</w:t>
            </w:r>
          </w:p>
        </w:tc>
        <w:tc>
          <w:tcPr>
            <w:tcW w:w="960" w:type="dxa"/>
            <w:noWrap/>
            <w:vAlign w:val="bottom"/>
            <w:hideMark/>
          </w:tcPr>
          <w:p w14:paraId="35002889" w14:textId="468606F6" w:rsidR="00962D66" w:rsidRDefault="001F49CF">
            <w:pPr>
              <w:jc w:val="right"/>
              <w:rPr>
                <w:rFonts w:ascii="Calibri" w:hAnsi="Calibri" w:cs="Calibri"/>
                <w:color w:val="000000"/>
                <w:sz w:val="12"/>
                <w:szCs w:val="12"/>
              </w:rPr>
            </w:pPr>
            <w:proofErr w:type="spellStart"/>
            <w:r>
              <w:rPr>
                <w:rFonts w:ascii="Calibri" w:hAnsi="Calibri"/>
                <w:color w:val="000000"/>
                <w:sz w:val="12"/>
              </w:rPr>
              <w:t>Ln</w:t>
            </w:r>
            <w:proofErr w:type="spellEnd"/>
            <w:r>
              <w:rPr>
                <w:rFonts w:ascii="Calibri" w:hAnsi="Calibri"/>
                <w:color w:val="000000"/>
                <w:sz w:val="12"/>
              </w:rPr>
              <w:t xml:space="preserve"> DE sin </w:t>
            </w:r>
            <w:proofErr w:type="spellStart"/>
            <w:r>
              <w:rPr>
                <w:rFonts w:ascii="Calibri" w:hAnsi="Calibri"/>
                <w:color w:val="000000"/>
                <w:sz w:val="12"/>
              </w:rPr>
              <w:t>ajust</w:t>
            </w:r>
            <w:proofErr w:type="spellEnd"/>
          </w:p>
        </w:tc>
        <w:tc>
          <w:tcPr>
            <w:tcW w:w="960" w:type="dxa"/>
            <w:noWrap/>
            <w:vAlign w:val="bottom"/>
            <w:hideMark/>
          </w:tcPr>
          <w:p w14:paraId="621FD860" w14:textId="2F482E5F" w:rsidR="00962D66" w:rsidRDefault="00962D66">
            <w:pPr>
              <w:jc w:val="right"/>
              <w:rPr>
                <w:rFonts w:ascii="Calibri" w:hAnsi="Calibri" w:cs="Calibri"/>
                <w:color w:val="000000"/>
                <w:sz w:val="12"/>
                <w:szCs w:val="12"/>
              </w:rPr>
            </w:pPr>
            <w:r>
              <w:rPr>
                <w:rFonts w:ascii="Calibri" w:hAnsi="Calibri"/>
                <w:color w:val="000000"/>
                <w:sz w:val="12"/>
              </w:rPr>
              <w:t>y1</w:t>
            </w:r>
            <w:r w:rsidR="001F49CF">
              <w:rPr>
                <w:rFonts w:ascii="Calibri" w:hAnsi="Calibri"/>
                <w:color w:val="000000"/>
                <w:sz w:val="12"/>
              </w:rPr>
              <w:t>_media</w:t>
            </w:r>
          </w:p>
        </w:tc>
        <w:tc>
          <w:tcPr>
            <w:tcW w:w="960" w:type="dxa"/>
            <w:noWrap/>
            <w:vAlign w:val="bottom"/>
            <w:hideMark/>
          </w:tcPr>
          <w:p w14:paraId="7ABCB516" w14:textId="125D68E5" w:rsidR="00962D66" w:rsidRDefault="00962D66">
            <w:pPr>
              <w:jc w:val="right"/>
              <w:rPr>
                <w:rFonts w:ascii="Calibri" w:hAnsi="Calibri" w:cs="Calibri"/>
                <w:color w:val="000000"/>
                <w:sz w:val="12"/>
                <w:szCs w:val="12"/>
              </w:rPr>
            </w:pPr>
            <w:r>
              <w:rPr>
                <w:rFonts w:ascii="Calibri" w:hAnsi="Calibri"/>
                <w:color w:val="000000"/>
                <w:sz w:val="12"/>
              </w:rPr>
              <w:t>y2</w:t>
            </w:r>
            <w:r w:rsidR="001F49CF">
              <w:rPr>
                <w:rFonts w:ascii="Calibri" w:hAnsi="Calibri"/>
                <w:color w:val="000000"/>
                <w:sz w:val="12"/>
              </w:rPr>
              <w:t>_media</w:t>
            </w:r>
          </w:p>
        </w:tc>
        <w:tc>
          <w:tcPr>
            <w:tcW w:w="960" w:type="dxa"/>
            <w:noWrap/>
            <w:vAlign w:val="bottom"/>
            <w:hideMark/>
          </w:tcPr>
          <w:p w14:paraId="347C0182" w14:textId="0B7E4D76" w:rsidR="00962D66" w:rsidRDefault="00962D66">
            <w:pPr>
              <w:jc w:val="right"/>
              <w:rPr>
                <w:rFonts w:ascii="Calibri" w:hAnsi="Calibri" w:cs="Calibri"/>
                <w:color w:val="000000"/>
                <w:sz w:val="12"/>
                <w:szCs w:val="12"/>
              </w:rPr>
            </w:pPr>
            <w:proofErr w:type="spellStart"/>
            <w:r>
              <w:rPr>
                <w:rFonts w:ascii="Calibri" w:hAnsi="Calibri"/>
                <w:color w:val="000000"/>
                <w:sz w:val="12"/>
              </w:rPr>
              <w:t>L</w:t>
            </w:r>
            <w:r w:rsidR="001F49CF">
              <w:rPr>
                <w:rFonts w:ascii="Calibri" w:hAnsi="Calibri"/>
                <w:color w:val="000000"/>
                <w:sz w:val="12"/>
              </w:rPr>
              <w:t>n</w:t>
            </w:r>
            <w:proofErr w:type="spellEnd"/>
            <w:r>
              <w:rPr>
                <w:rFonts w:ascii="Calibri" w:hAnsi="Calibri"/>
                <w:color w:val="000000"/>
                <w:sz w:val="12"/>
              </w:rPr>
              <w:t>(</w:t>
            </w:r>
            <w:r w:rsidR="001F49CF">
              <w:rPr>
                <w:rFonts w:ascii="Calibri" w:hAnsi="Calibri"/>
                <w:color w:val="000000"/>
                <w:sz w:val="12"/>
              </w:rPr>
              <w:t>DE</w:t>
            </w:r>
            <w:r>
              <w:rPr>
                <w:rFonts w:ascii="Calibri" w:hAnsi="Calibri"/>
                <w:color w:val="000000"/>
                <w:sz w:val="12"/>
              </w:rPr>
              <w:t>+1)_y1</w:t>
            </w:r>
          </w:p>
        </w:tc>
        <w:tc>
          <w:tcPr>
            <w:tcW w:w="960" w:type="dxa"/>
            <w:noWrap/>
            <w:vAlign w:val="bottom"/>
            <w:hideMark/>
          </w:tcPr>
          <w:p w14:paraId="14529D17" w14:textId="6983269A" w:rsidR="00962D66" w:rsidRDefault="00962D66">
            <w:pPr>
              <w:jc w:val="right"/>
              <w:rPr>
                <w:rFonts w:ascii="Calibri" w:hAnsi="Calibri" w:cs="Calibri"/>
                <w:color w:val="000000"/>
                <w:sz w:val="12"/>
                <w:szCs w:val="12"/>
              </w:rPr>
            </w:pPr>
            <w:proofErr w:type="spellStart"/>
            <w:r>
              <w:rPr>
                <w:rFonts w:ascii="Calibri" w:hAnsi="Calibri"/>
                <w:color w:val="000000"/>
                <w:sz w:val="12"/>
              </w:rPr>
              <w:t>L</w:t>
            </w:r>
            <w:r w:rsidR="001F49CF">
              <w:rPr>
                <w:rFonts w:ascii="Calibri" w:hAnsi="Calibri"/>
                <w:color w:val="000000"/>
                <w:sz w:val="12"/>
              </w:rPr>
              <w:t>n</w:t>
            </w:r>
            <w:proofErr w:type="spellEnd"/>
            <w:r>
              <w:rPr>
                <w:rFonts w:ascii="Calibri" w:hAnsi="Calibri"/>
                <w:color w:val="000000"/>
                <w:sz w:val="12"/>
              </w:rPr>
              <w:t>(</w:t>
            </w:r>
            <w:r w:rsidR="001F49CF">
              <w:rPr>
                <w:rFonts w:ascii="Calibri" w:hAnsi="Calibri"/>
                <w:color w:val="000000"/>
                <w:sz w:val="12"/>
              </w:rPr>
              <w:t>DE</w:t>
            </w:r>
            <w:r>
              <w:rPr>
                <w:rFonts w:ascii="Calibri" w:hAnsi="Calibri"/>
                <w:color w:val="000000"/>
                <w:sz w:val="12"/>
              </w:rPr>
              <w:t>+1)_y2</w:t>
            </w:r>
          </w:p>
        </w:tc>
      </w:tr>
      <w:tr w:rsidR="00962D66" w14:paraId="7329F644" w14:textId="77777777" w:rsidTr="00962D66">
        <w:trPr>
          <w:trHeight w:val="300"/>
        </w:trPr>
        <w:tc>
          <w:tcPr>
            <w:tcW w:w="960" w:type="dxa"/>
            <w:noWrap/>
            <w:vAlign w:val="bottom"/>
            <w:hideMark/>
          </w:tcPr>
          <w:p w14:paraId="6AE417D5" w14:textId="77777777" w:rsidR="00962D66" w:rsidRDefault="00962D66">
            <w:pPr>
              <w:rPr>
                <w:rFonts w:ascii="Calibri" w:hAnsi="Calibri" w:cs="Calibri"/>
                <w:color w:val="000000"/>
                <w:sz w:val="12"/>
                <w:szCs w:val="12"/>
              </w:rPr>
            </w:pPr>
          </w:p>
        </w:tc>
        <w:tc>
          <w:tcPr>
            <w:tcW w:w="960" w:type="dxa"/>
            <w:noWrap/>
            <w:vAlign w:val="bottom"/>
            <w:hideMark/>
          </w:tcPr>
          <w:p w14:paraId="4B734528" w14:textId="77777777" w:rsidR="00962D66" w:rsidRDefault="00962D66">
            <w:pPr>
              <w:jc w:val="left"/>
              <w:rPr>
                <w:rFonts w:ascii="Times New Roman" w:hAnsi="Times New Roman"/>
              </w:rPr>
            </w:pPr>
          </w:p>
        </w:tc>
        <w:tc>
          <w:tcPr>
            <w:tcW w:w="960" w:type="dxa"/>
            <w:noWrap/>
            <w:vAlign w:val="bottom"/>
            <w:hideMark/>
          </w:tcPr>
          <w:p w14:paraId="2030F643" w14:textId="77777777" w:rsidR="00962D66" w:rsidRDefault="00962D66">
            <w:pPr>
              <w:jc w:val="left"/>
              <w:rPr>
                <w:rFonts w:ascii="Times New Roman" w:hAnsi="Times New Roman"/>
              </w:rPr>
            </w:pPr>
          </w:p>
        </w:tc>
        <w:tc>
          <w:tcPr>
            <w:tcW w:w="960" w:type="dxa"/>
            <w:noWrap/>
            <w:vAlign w:val="bottom"/>
            <w:hideMark/>
          </w:tcPr>
          <w:p w14:paraId="11641CF1" w14:textId="77777777" w:rsidR="00962D66" w:rsidRDefault="00962D66">
            <w:pPr>
              <w:jc w:val="left"/>
              <w:rPr>
                <w:rFonts w:ascii="Times New Roman" w:hAnsi="Times New Roman"/>
              </w:rPr>
            </w:pPr>
          </w:p>
        </w:tc>
        <w:tc>
          <w:tcPr>
            <w:tcW w:w="960" w:type="dxa"/>
            <w:noWrap/>
            <w:vAlign w:val="bottom"/>
            <w:hideMark/>
          </w:tcPr>
          <w:p w14:paraId="48B710A8" w14:textId="77777777" w:rsidR="00962D66" w:rsidRDefault="00962D66">
            <w:pPr>
              <w:jc w:val="left"/>
              <w:rPr>
                <w:rFonts w:ascii="Times New Roman" w:hAnsi="Times New Roman"/>
              </w:rPr>
            </w:pPr>
          </w:p>
        </w:tc>
        <w:tc>
          <w:tcPr>
            <w:tcW w:w="960" w:type="dxa"/>
            <w:noWrap/>
            <w:vAlign w:val="bottom"/>
            <w:hideMark/>
          </w:tcPr>
          <w:p w14:paraId="3206E555" w14:textId="77777777" w:rsidR="00962D66" w:rsidRDefault="00962D66">
            <w:pPr>
              <w:jc w:val="left"/>
              <w:rPr>
                <w:rFonts w:ascii="Times New Roman" w:hAnsi="Times New Roman"/>
              </w:rPr>
            </w:pPr>
          </w:p>
        </w:tc>
        <w:tc>
          <w:tcPr>
            <w:tcW w:w="960" w:type="dxa"/>
            <w:noWrap/>
            <w:vAlign w:val="bottom"/>
            <w:hideMark/>
          </w:tcPr>
          <w:p w14:paraId="4D98C1B9" w14:textId="77777777" w:rsidR="00962D66" w:rsidRDefault="00962D66">
            <w:pPr>
              <w:jc w:val="left"/>
              <w:rPr>
                <w:rFonts w:ascii="Times New Roman" w:hAnsi="Times New Roman"/>
              </w:rPr>
            </w:pPr>
          </w:p>
        </w:tc>
        <w:tc>
          <w:tcPr>
            <w:tcW w:w="960" w:type="dxa"/>
            <w:noWrap/>
            <w:vAlign w:val="bottom"/>
            <w:hideMark/>
          </w:tcPr>
          <w:p w14:paraId="784CB9DC" w14:textId="77777777" w:rsidR="00962D66" w:rsidRDefault="00962D66">
            <w:pPr>
              <w:jc w:val="left"/>
              <w:rPr>
                <w:rFonts w:ascii="Times New Roman" w:hAnsi="Times New Roman"/>
              </w:rPr>
            </w:pPr>
          </w:p>
        </w:tc>
        <w:tc>
          <w:tcPr>
            <w:tcW w:w="960" w:type="dxa"/>
            <w:noWrap/>
            <w:vAlign w:val="bottom"/>
            <w:hideMark/>
          </w:tcPr>
          <w:p w14:paraId="32831D17" w14:textId="77777777" w:rsidR="00962D66" w:rsidRDefault="00962D66">
            <w:pPr>
              <w:jc w:val="left"/>
              <w:rPr>
                <w:rFonts w:ascii="Times New Roman" w:hAnsi="Times New Roman"/>
              </w:rPr>
            </w:pPr>
          </w:p>
        </w:tc>
        <w:tc>
          <w:tcPr>
            <w:tcW w:w="960" w:type="dxa"/>
            <w:noWrap/>
            <w:vAlign w:val="bottom"/>
            <w:hideMark/>
          </w:tcPr>
          <w:p w14:paraId="6AFFD20C" w14:textId="77777777" w:rsidR="00962D66" w:rsidRDefault="00962D66">
            <w:pPr>
              <w:jc w:val="left"/>
              <w:rPr>
                <w:rFonts w:ascii="Times New Roman" w:hAnsi="Times New Roman"/>
              </w:rPr>
            </w:pPr>
          </w:p>
        </w:tc>
      </w:tr>
      <w:tr w:rsidR="00962D66" w14:paraId="7ABB480C" w14:textId="77777777" w:rsidTr="00962D66">
        <w:trPr>
          <w:trHeight w:val="300"/>
        </w:trPr>
        <w:tc>
          <w:tcPr>
            <w:tcW w:w="1920" w:type="dxa"/>
            <w:gridSpan w:val="2"/>
            <w:noWrap/>
            <w:vAlign w:val="bottom"/>
            <w:hideMark/>
          </w:tcPr>
          <w:p w14:paraId="2BD97BBA" w14:textId="77777777" w:rsidR="00962D66" w:rsidRDefault="00962D66">
            <w:pPr>
              <w:jc w:val="left"/>
              <w:rPr>
                <w:rFonts w:ascii="Calibri" w:hAnsi="Calibri" w:cs="Calibri"/>
                <w:color w:val="000000"/>
                <w:sz w:val="12"/>
                <w:szCs w:val="12"/>
              </w:rPr>
            </w:pPr>
            <w:r>
              <w:rPr>
                <w:rFonts w:ascii="Calibri" w:hAnsi="Calibri"/>
                <w:color w:val="000000"/>
                <w:sz w:val="12"/>
              </w:rPr>
              <w:t>VAR. CANDIDATA</w:t>
            </w:r>
          </w:p>
        </w:tc>
        <w:tc>
          <w:tcPr>
            <w:tcW w:w="960" w:type="dxa"/>
            <w:noWrap/>
            <w:vAlign w:val="bottom"/>
            <w:hideMark/>
          </w:tcPr>
          <w:p w14:paraId="516C4D22" w14:textId="77777777" w:rsidR="00962D66" w:rsidRDefault="00962D66">
            <w:pPr>
              <w:rPr>
                <w:rFonts w:ascii="Calibri" w:hAnsi="Calibri" w:cs="Calibri"/>
                <w:color w:val="000000"/>
                <w:sz w:val="12"/>
                <w:szCs w:val="12"/>
              </w:rPr>
            </w:pPr>
          </w:p>
        </w:tc>
        <w:tc>
          <w:tcPr>
            <w:tcW w:w="960" w:type="dxa"/>
            <w:noWrap/>
            <w:vAlign w:val="bottom"/>
            <w:hideMark/>
          </w:tcPr>
          <w:p w14:paraId="42D804E4" w14:textId="77777777" w:rsidR="00962D66" w:rsidRDefault="00962D66">
            <w:pPr>
              <w:jc w:val="left"/>
              <w:rPr>
                <w:rFonts w:ascii="Times New Roman" w:hAnsi="Times New Roman"/>
              </w:rPr>
            </w:pPr>
          </w:p>
        </w:tc>
        <w:tc>
          <w:tcPr>
            <w:tcW w:w="960" w:type="dxa"/>
            <w:noWrap/>
            <w:vAlign w:val="bottom"/>
            <w:hideMark/>
          </w:tcPr>
          <w:p w14:paraId="74407C1C" w14:textId="77777777" w:rsidR="00962D66" w:rsidRDefault="00962D66">
            <w:pPr>
              <w:jc w:val="left"/>
              <w:rPr>
                <w:rFonts w:ascii="Times New Roman" w:hAnsi="Times New Roman"/>
              </w:rPr>
            </w:pPr>
          </w:p>
        </w:tc>
        <w:tc>
          <w:tcPr>
            <w:tcW w:w="960" w:type="dxa"/>
            <w:noWrap/>
            <w:vAlign w:val="bottom"/>
            <w:hideMark/>
          </w:tcPr>
          <w:p w14:paraId="68E643D7" w14:textId="77777777" w:rsidR="00962D66" w:rsidRDefault="00962D66">
            <w:pPr>
              <w:jc w:val="left"/>
              <w:rPr>
                <w:rFonts w:ascii="Times New Roman" w:hAnsi="Times New Roman"/>
              </w:rPr>
            </w:pPr>
          </w:p>
        </w:tc>
        <w:tc>
          <w:tcPr>
            <w:tcW w:w="960" w:type="dxa"/>
            <w:noWrap/>
            <w:vAlign w:val="bottom"/>
            <w:hideMark/>
          </w:tcPr>
          <w:p w14:paraId="64C5911B" w14:textId="77777777" w:rsidR="00962D66" w:rsidRDefault="00962D66">
            <w:pPr>
              <w:jc w:val="left"/>
              <w:rPr>
                <w:rFonts w:ascii="Times New Roman" w:hAnsi="Times New Roman"/>
              </w:rPr>
            </w:pPr>
          </w:p>
        </w:tc>
        <w:tc>
          <w:tcPr>
            <w:tcW w:w="960" w:type="dxa"/>
            <w:noWrap/>
            <w:vAlign w:val="bottom"/>
            <w:hideMark/>
          </w:tcPr>
          <w:p w14:paraId="0A5C9845" w14:textId="77777777" w:rsidR="00962D66" w:rsidRDefault="00962D66">
            <w:pPr>
              <w:jc w:val="left"/>
              <w:rPr>
                <w:rFonts w:ascii="Times New Roman" w:hAnsi="Times New Roman"/>
              </w:rPr>
            </w:pPr>
          </w:p>
        </w:tc>
        <w:tc>
          <w:tcPr>
            <w:tcW w:w="960" w:type="dxa"/>
            <w:noWrap/>
            <w:vAlign w:val="bottom"/>
            <w:hideMark/>
          </w:tcPr>
          <w:p w14:paraId="1D4A5248" w14:textId="77777777" w:rsidR="00962D66" w:rsidRDefault="00962D66">
            <w:pPr>
              <w:jc w:val="left"/>
              <w:rPr>
                <w:rFonts w:ascii="Times New Roman" w:hAnsi="Times New Roman"/>
              </w:rPr>
            </w:pPr>
          </w:p>
        </w:tc>
        <w:tc>
          <w:tcPr>
            <w:tcW w:w="960" w:type="dxa"/>
            <w:noWrap/>
            <w:vAlign w:val="bottom"/>
            <w:hideMark/>
          </w:tcPr>
          <w:p w14:paraId="47434502" w14:textId="77777777" w:rsidR="00962D66" w:rsidRDefault="00962D66">
            <w:pPr>
              <w:jc w:val="left"/>
              <w:rPr>
                <w:rFonts w:ascii="Times New Roman" w:hAnsi="Times New Roman"/>
              </w:rPr>
            </w:pPr>
          </w:p>
        </w:tc>
      </w:tr>
      <w:tr w:rsidR="00962D66" w14:paraId="4EF0AC23" w14:textId="77777777" w:rsidTr="00962D66">
        <w:trPr>
          <w:trHeight w:val="300"/>
        </w:trPr>
        <w:tc>
          <w:tcPr>
            <w:tcW w:w="960" w:type="dxa"/>
            <w:noWrap/>
            <w:vAlign w:val="bottom"/>
            <w:hideMark/>
          </w:tcPr>
          <w:p w14:paraId="7DC7EAE4" w14:textId="77777777" w:rsidR="00962D66" w:rsidRDefault="00962D66">
            <w:pPr>
              <w:jc w:val="right"/>
              <w:rPr>
                <w:rFonts w:ascii="Calibri" w:hAnsi="Calibri" w:cs="Calibri"/>
                <w:color w:val="000000"/>
                <w:sz w:val="12"/>
                <w:szCs w:val="12"/>
              </w:rPr>
            </w:pPr>
            <w:r>
              <w:rPr>
                <w:rFonts w:ascii="Calibri" w:hAnsi="Calibri"/>
                <w:color w:val="000000"/>
                <w:sz w:val="12"/>
              </w:rPr>
              <w:t>101</w:t>
            </w:r>
          </w:p>
        </w:tc>
        <w:tc>
          <w:tcPr>
            <w:tcW w:w="960" w:type="dxa"/>
            <w:noWrap/>
            <w:vAlign w:val="bottom"/>
            <w:hideMark/>
          </w:tcPr>
          <w:p w14:paraId="798B3AD0" w14:textId="77777777" w:rsidR="00962D66" w:rsidRDefault="00962D66">
            <w:pPr>
              <w:jc w:val="left"/>
              <w:rPr>
                <w:rFonts w:ascii="Calibri" w:hAnsi="Calibri" w:cs="Calibri"/>
                <w:color w:val="000000"/>
                <w:sz w:val="12"/>
                <w:szCs w:val="12"/>
              </w:rPr>
            </w:pPr>
            <w:r>
              <w:rPr>
                <w:rFonts w:ascii="Calibri" w:hAnsi="Calibri"/>
                <w:color w:val="000000"/>
                <w:sz w:val="12"/>
              </w:rPr>
              <w:t>C1</w:t>
            </w:r>
          </w:p>
        </w:tc>
        <w:tc>
          <w:tcPr>
            <w:tcW w:w="960" w:type="dxa"/>
            <w:noWrap/>
            <w:vAlign w:val="bottom"/>
            <w:hideMark/>
          </w:tcPr>
          <w:p w14:paraId="6D5C45DB" w14:textId="77777777" w:rsidR="00962D66" w:rsidRDefault="00962D66">
            <w:pPr>
              <w:jc w:val="right"/>
              <w:rPr>
                <w:rFonts w:ascii="Calibri" w:hAnsi="Calibri" w:cs="Calibri"/>
                <w:color w:val="000000"/>
                <w:sz w:val="12"/>
                <w:szCs w:val="12"/>
              </w:rPr>
            </w:pPr>
            <w:r>
              <w:rPr>
                <w:rFonts w:ascii="Calibri" w:hAnsi="Calibri"/>
                <w:color w:val="000000"/>
                <w:sz w:val="12"/>
              </w:rPr>
              <w:t>6,0</w:t>
            </w:r>
          </w:p>
        </w:tc>
        <w:tc>
          <w:tcPr>
            <w:tcW w:w="960" w:type="dxa"/>
            <w:noWrap/>
            <w:vAlign w:val="bottom"/>
            <w:hideMark/>
          </w:tcPr>
          <w:p w14:paraId="07F0CBFD" w14:textId="77777777" w:rsidR="00962D66" w:rsidRDefault="00962D66">
            <w:pPr>
              <w:jc w:val="right"/>
              <w:rPr>
                <w:rFonts w:ascii="Calibri" w:hAnsi="Calibri" w:cs="Calibri"/>
                <w:color w:val="000000"/>
                <w:sz w:val="12"/>
                <w:szCs w:val="12"/>
              </w:rPr>
            </w:pPr>
            <w:r>
              <w:rPr>
                <w:rFonts w:ascii="Calibri" w:hAnsi="Calibri"/>
                <w:color w:val="000000"/>
                <w:sz w:val="12"/>
              </w:rPr>
              <w:t>75,0!</w:t>
            </w:r>
          </w:p>
        </w:tc>
        <w:tc>
          <w:tcPr>
            <w:tcW w:w="960" w:type="dxa"/>
            <w:noWrap/>
            <w:vAlign w:val="bottom"/>
            <w:hideMark/>
          </w:tcPr>
          <w:p w14:paraId="3BCE4BE7" w14:textId="77777777" w:rsidR="00962D66" w:rsidRDefault="00962D66">
            <w:pPr>
              <w:jc w:val="right"/>
              <w:rPr>
                <w:rFonts w:ascii="Calibri" w:hAnsi="Calibri" w:cs="Calibri"/>
                <w:color w:val="000000"/>
                <w:sz w:val="12"/>
                <w:szCs w:val="12"/>
              </w:rPr>
            </w:pPr>
            <w:r>
              <w:rPr>
                <w:rFonts w:ascii="Calibri" w:hAnsi="Calibri"/>
                <w:color w:val="000000"/>
                <w:sz w:val="12"/>
              </w:rPr>
              <w:t>1,45</w:t>
            </w:r>
          </w:p>
        </w:tc>
        <w:tc>
          <w:tcPr>
            <w:tcW w:w="960" w:type="dxa"/>
            <w:noWrap/>
            <w:vAlign w:val="bottom"/>
            <w:hideMark/>
          </w:tcPr>
          <w:p w14:paraId="7442B016" w14:textId="77777777" w:rsidR="00962D66" w:rsidRDefault="00962D66">
            <w:pPr>
              <w:jc w:val="right"/>
              <w:rPr>
                <w:rFonts w:ascii="Calibri" w:hAnsi="Calibri" w:cs="Calibri"/>
                <w:color w:val="000000"/>
                <w:sz w:val="12"/>
                <w:szCs w:val="12"/>
              </w:rPr>
            </w:pPr>
            <w:r>
              <w:rPr>
                <w:rFonts w:ascii="Calibri" w:hAnsi="Calibri"/>
                <w:color w:val="000000"/>
                <w:sz w:val="12"/>
              </w:rPr>
              <w:t>1,92</w:t>
            </w:r>
          </w:p>
        </w:tc>
        <w:tc>
          <w:tcPr>
            <w:tcW w:w="960" w:type="dxa"/>
            <w:noWrap/>
            <w:vAlign w:val="bottom"/>
            <w:hideMark/>
          </w:tcPr>
          <w:p w14:paraId="3D6A2DA9" w14:textId="77777777" w:rsidR="00962D66" w:rsidRDefault="00962D66">
            <w:pPr>
              <w:jc w:val="right"/>
              <w:rPr>
                <w:rFonts w:ascii="Calibri" w:hAnsi="Calibri" w:cs="Calibri"/>
                <w:color w:val="000000"/>
                <w:sz w:val="12"/>
                <w:szCs w:val="12"/>
              </w:rPr>
            </w:pPr>
            <w:r>
              <w:rPr>
                <w:rFonts w:ascii="Calibri" w:hAnsi="Calibri"/>
                <w:color w:val="000000"/>
                <w:sz w:val="12"/>
              </w:rPr>
              <w:t>75,3</w:t>
            </w:r>
          </w:p>
        </w:tc>
        <w:tc>
          <w:tcPr>
            <w:tcW w:w="960" w:type="dxa"/>
            <w:noWrap/>
            <w:vAlign w:val="bottom"/>
            <w:hideMark/>
          </w:tcPr>
          <w:p w14:paraId="2D667500" w14:textId="77777777" w:rsidR="00962D66" w:rsidRDefault="00962D66">
            <w:pPr>
              <w:jc w:val="right"/>
              <w:rPr>
                <w:rFonts w:ascii="Calibri" w:hAnsi="Calibri" w:cs="Calibri"/>
                <w:color w:val="000000"/>
                <w:sz w:val="12"/>
                <w:szCs w:val="12"/>
              </w:rPr>
            </w:pPr>
            <w:r>
              <w:rPr>
                <w:rFonts w:ascii="Calibri" w:hAnsi="Calibri"/>
                <w:color w:val="000000"/>
                <w:sz w:val="12"/>
              </w:rPr>
              <w:t>74,7</w:t>
            </w:r>
          </w:p>
        </w:tc>
        <w:tc>
          <w:tcPr>
            <w:tcW w:w="960" w:type="dxa"/>
            <w:noWrap/>
            <w:vAlign w:val="bottom"/>
            <w:hideMark/>
          </w:tcPr>
          <w:p w14:paraId="4EA35B37" w14:textId="77777777" w:rsidR="00962D66" w:rsidRDefault="00962D66">
            <w:pPr>
              <w:jc w:val="right"/>
              <w:rPr>
                <w:rFonts w:ascii="Calibri" w:hAnsi="Calibri" w:cs="Calibri"/>
                <w:color w:val="000000"/>
                <w:sz w:val="12"/>
                <w:szCs w:val="12"/>
              </w:rPr>
            </w:pPr>
            <w:r>
              <w:rPr>
                <w:rFonts w:ascii="Calibri" w:hAnsi="Calibri"/>
                <w:color w:val="000000"/>
                <w:sz w:val="12"/>
              </w:rPr>
              <w:t>1,85</w:t>
            </w:r>
          </w:p>
        </w:tc>
        <w:tc>
          <w:tcPr>
            <w:tcW w:w="960" w:type="dxa"/>
            <w:noWrap/>
            <w:vAlign w:val="bottom"/>
            <w:hideMark/>
          </w:tcPr>
          <w:p w14:paraId="6BEF1B21" w14:textId="77777777" w:rsidR="00962D66" w:rsidRDefault="00962D66">
            <w:pPr>
              <w:jc w:val="right"/>
              <w:rPr>
                <w:rFonts w:ascii="Calibri" w:hAnsi="Calibri" w:cs="Calibri"/>
                <w:color w:val="000000"/>
                <w:sz w:val="12"/>
                <w:szCs w:val="12"/>
              </w:rPr>
            </w:pPr>
            <w:r>
              <w:rPr>
                <w:rFonts w:ascii="Calibri" w:hAnsi="Calibri"/>
                <w:color w:val="000000"/>
                <w:sz w:val="12"/>
              </w:rPr>
              <w:t>2,00</w:t>
            </w:r>
          </w:p>
        </w:tc>
      </w:tr>
      <w:tr w:rsidR="00962D66" w14:paraId="779AE1C2" w14:textId="77777777" w:rsidTr="00962D66">
        <w:trPr>
          <w:trHeight w:val="300"/>
        </w:trPr>
        <w:tc>
          <w:tcPr>
            <w:tcW w:w="960" w:type="dxa"/>
            <w:noWrap/>
            <w:vAlign w:val="bottom"/>
            <w:hideMark/>
          </w:tcPr>
          <w:p w14:paraId="02088AF8" w14:textId="77777777" w:rsidR="00962D66" w:rsidRDefault="00962D66">
            <w:pPr>
              <w:jc w:val="right"/>
              <w:rPr>
                <w:rFonts w:ascii="Calibri" w:hAnsi="Calibri" w:cs="Calibri"/>
                <w:color w:val="000000"/>
                <w:sz w:val="12"/>
                <w:szCs w:val="12"/>
              </w:rPr>
            </w:pPr>
            <w:r>
              <w:rPr>
                <w:rFonts w:ascii="Calibri" w:hAnsi="Calibri"/>
                <w:color w:val="000000"/>
                <w:sz w:val="12"/>
              </w:rPr>
              <w:t>102</w:t>
            </w:r>
          </w:p>
        </w:tc>
        <w:tc>
          <w:tcPr>
            <w:tcW w:w="960" w:type="dxa"/>
            <w:noWrap/>
            <w:vAlign w:val="bottom"/>
            <w:hideMark/>
          </w:tcPr>
          <w:p w14:paraId="1CC7EDD0" w14:textId="77777777" w:rsidR="00962D66" w:rsidRDefault="00962D66">
            <w:pPr>
              <w:jc w:val="left"/>
              <w:rPr>
                <w:rFonts w:ascii="Calibri" w:hAnsi="Calibri" w:cs="Calibri"/>
                <w:color w:val="000000"/>
                <w:sz w:val="12"/>
                <w:szCs w:val="12"/>
              </w:rPr>
            </w:pPr>
            <w:r>
              <w:rPr>
                <w:rFonts w:ascii="Calibri" w:hAnsi="Calibri"/>
                <w:color w:val="000000"/>
                <w:sz w:val="12"/>
              </w:rPr>
              <w:t>C2</w:t>
            </w:r>
          </w:p>
        </w:tc>
        <w:tc>
          <w:tcPr>
            <w:tcW w:w="960" w:type="dxa"/>
            <w:noWrap/>
            <w:vAlign w:val="bottom"/>
            <w:hideMark/>
          </w:tcPr>
          <w:p w14:paraId="3CFB145D"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960" w:type="dxa"/>
            <w:noWrap/>
            <w:vAlign w:val="bottom"/>
            <w:hideMark/>
          </w:tcPr>
          <w:p w14:paraId="07490F6D" w14:textId="77777777" w:rsidR="00962D66" w:rsidRDefault="00962D66">
            <w:pPr>
              <w:jc w:val="right"/>
              <w:rPr>
                <w:rFonts w:ascii="Calibri" w:hAnsi="Calibri" w:cs="Calibri"/>
                <w:color w:val="000000"/>
                <w:sz w:val="12"/>
                <w:szCs w:val="12"/>
              </w:rPr>
            </w:pPr>
            <w:r>
              <w:rPr>
                <w:rFonts w:ascii="Calibri" w:hAnsi="Calibri"/>
                <w:color w:val="000000"/>
                <w:sz w:val="12"/>
              </w:rPr>
              <w:t>83,6</w:t>
            </w:r>
          </w:p>
        </w:tc>
        <w:tc>
          <w:tcPr>
            <w:tcW w:w="960" w:type="dxa"/>
            <w:noWrap/>
            <w:vAlign w:val="bottom"/>
            <w:hideMark/>
          </w:tcPr>
          <w:p w14:paraId="18E181B2" w14:textId="77777777" w:rsidR="00962D66" w:rsidRDefault="00962D66">
            <w:pPr>
              <w:jc w:val="right"/>
              <w:rPr>
                <w:rFonts w:ascii="Calibri" w:hAnsi="Calibri" w:cs="Calibri"/>
                <w:color w:val="000000"/>
                <w:sz w:val="12"/>
                <w:szCs w:val="12"/>
              </w:rPr>
            </w:pPr>
            <w:r>
              <w:rPr>
                <w:rFonts w:ascii="Calibri" w:hAnsi="Calibri"/>
                <w:color w:val="000000"/>
                <w:sz w:val="12"/>
              </w:rPr>
              <w:t>1,69</w:t>
            </w:r>
          </w:p>
        </w:tc>
        <w:tc>
          <w:tcPr>
            <w:tcW w:w="960" w:type="dxa"/>
            <w:noWrap/>
            <w:vAlign w:val="bottom"/>
            <w:hideMark/>
          </w:tcPr>
          <w:p w14:paraId="1E394CE1" w14:textId="77777777" w:rsidR="00962D66" w:rsidRDefault="00962D66">
            <w:pPr>
              <w:jc w:val="right"/>
              <w:rPr>
                <w:rFonts w:ascii="Calibri" w:hAnsi="Calibri" w:cs="Calibri"/>
                <w:color w:val="000000"/>
                <w:sz w:val="12"/>
                <w:szCs w:val="12"/>
              </w:rPr>
            </w:pPr>
            <w:r>
              <w:rPr>
                <w:rFonts w:ascii="Calibri" w:hAnsi="Calibri"/>
                <w:color w:val="000000"/>
                <w:sz w:val="12"/>
              </w:rPr>
              <w:t>1,67</w:t>
            </w:r>
          </w:p>
        </w:tc>
        <w:tc>
          <w:tcPr>
            <w:tcW w:w="960" w:type="dxa"/>
            <w:noWrap/>
            <w:vAlign w:val="bottom"/>
            <w:hideMark/>
          </w:tcPr>
          <w:p w14:paraId="17470498" w14:textId="77777777" w:rsidR="00962D66" w:rsidRDefault="00962D66">
            <w:pPr>
              <w:jc w:val="right"/>
              <w:rPr>
                <w:rFonts w:ascii="Calibri" w:hAnsi="Calibri" w:cs="Calibri"/>
                <w:color w:val="000000"/>
                <w:sz w:val="12"/>
                <w:szCs w:val="12"/>
              </w:rPr>
            </w:pPr>
            <w:r>
              <w:rPr>
                <w:rFonts w:ascii="Calibri" w:hAnsi="Calibri"/>
                <w:color w:val="000000"/>
                <w:sz w:val="12"/>
              </w:rPr>
              <w:t>81,9</w:t>
            </w:r>
          </w:p>
        </w:tc>
        <w:tc>
          <w:tcPr>
            <w:tcW w:w="960" w:type="dxa"/>
            <w:noWrap/>
            <w:vAlign w:val="bottom"/>
            <w:hideMark/>
          </w:tcPr>
          <w:p w14:paraId="1A87FF2E" w14:textId="77777777" w:rsidR="00962D66" w:rsidRDefault="00962D66">
            <w:pPr>
              <w:jc w:val="right"/>
              <w:rPr>
                <w:rFonts w:ascii="Calibri" w:hAnsi="Calibri" w:cs="Calibri"/>
                <w:color w:val="000000"/>
                <w:sz w:val="12"/>
                <w:szCs w:val="12"/>
              </w:rPr>
            </w:pPr>
            <w:r>
              <w:rPr>
                <w:rFonts w:ascii="Calibri" w:hAnsi="Calibri"/>
                <w:color w:val="000000"/>
                <w:sz w:val="12"/>
              </w:rPr>
              <w:t>85,3</w:t>
            </w:r>
          </w:p>
        </w:tc>
        <w:tc>
          <w:tcPr>
            <w:tcW w:w="960" w:type="dxa"/>
            <w:noWrap/>
            <w:vAlign w:val="bottom"/>
            <w:hideMark/>
          </w:tcPr>
          <w:p w14:paraId="6E5557E2" w14:textId="77777777" w:rsidR="00962D66" w:rsidRDefault="00962D66">
            <w:pPr>
              <w:jc w:val="right"/>
              <w:rPr>
                <w:rFonts w:ascii="Calibri" w:hAnsi="Calibri" w:cs="Calibri"/>
                <w:color w:val="000000"/>
                <w:sz w:val="12"/>
                <w:szCs w:val="12"/>
              </w:rPr>
            </w:pPr>
            <w:r>
              <w:rPr>
                <w:rFonts w:ascii="Calibri" w:hAnsi="Calibri"/>
                <w:color w:val="000000"/>
                <w:sz w:val="12"/>
              </w:rPr>
              <w:t>1,63</w:t>
            </w:r>
          </w:p>
        </w:tc>
        <w:tc>
          <w:tcPr>
            <w:tcW w:w="960" w:type="dxa"/>
            <w:noWrap/>
            <w:vAlign w:val="bottom"/>
            <w:hideMark/>
          </w:tcPr>
          <w:p w14:paraId="5B196094" w14:textId="77777777" w:rsidR="00962D66" w:rsidRDefault="00962D66">
            <w:pPr>
              <w:jc w:val="right"/>
              <w:rPr>
                <w:rFonts w:ascii="Calibri" w:hAnsi="Calibri" w:cs="Calibri"/>
                <w:color w:val="000000"/>
                <w:sz w:val="12"/>
                <w:szCs w:val="12"/>
              </w:rPr>
            </w:pPr>
            <w:r>
              <w:rPr>
                <w:rFonts w:ascii="Calibri" w:hAnsi="Calibri"/>
                <w:color w:val="000000"/>
                <w:sz w:val="12"/>
              </w:rPr>
              <w:t>1,71</w:t>
            </w:r>
          </w:p>
        </w:tc>
      </w:tr>
      <w:tr w:rsidR="00962D66" w14:paraId="19D8D702" w14:textId="77777777" w:rsidTr="00962D66">
        <w:trPr>
          <w:trHeight w:val="300"/>
        </w:trPr>
        <w:tc>
          <w:tcPr>
            <w:tcW w:w="960" w:type="dxa"/>
            <w:noWrap/>
            <w:vAlign w:val="bottom"/>
            <w:hideMark/>
          </w:tcPr>
          <w:p w14:paraId="0BD3C112" w14:textId="77777777" w:rsidR="00962D66" w:rsidRDefault="00962D66">
            <w:pPr>
              <w:rPr>
                <w:rFonts w:ascii="Calibri" w:hAnsi="Calibri" w:cs="Calibri"/>
                <w:color w:val="000000"/>
                <w:sz w:val="12"/>
                <w:szCs w:val="12"/>
              </w:rPr>
            </w:pPr>
          </w:p>
        </w:tc>
        <w:tc>
          <w:tcPr>
            <w:tcW w:w="960" w:type="dxa"/>
            <w:noWrap/>
            <w:vAlign w:val="bottom"/>
            <w:hideMark/>
          </w:tcPr>
          <w:p w14:paraId="55A2911A" w14:textId="77777777" w:rsidR="00962D66" w:rsidRDefault="00962D66">
            <w:pPr>
              <w:jc w:val="left"/>
              <w:rPr>
                <w:rFonts w:ascii="Times New Roman" w:hAnsi="Times New Roman"/>
              </w:rPr>
            </w:pPr>
          </w:p>
        </w:tc>
        <w:tc>
          <w:tcPr>
            <w:tcW w:w="960" w:type="dxa"/>
            <w:noWrap/>
            <w:vAlign w:val="bottom"/>
            <w:hideMark/>
          </w:tcPr>
          <w:p w14:paraId="58A569CF" w14:textId="77777777" w:rsidR="00962D66" w:rsidRDefault="00962D66">
            <w:pPr>
              <w:jc w:val="left"/>
              <w:rPr>
                <w:rFonts w:ascii="Times New Roman" w:hAnsi="Times New Roman"/>
              </w:rPr>
            </w:pPr>
          </w:p>
        </w:tc>
        <w:tc>
          <w:tcPr>
            <w:tcW w:w="960" w:type="dxa"/>
            <w:noWrap/>
            <w:vAlign w:val="bottom"/>
            <w:hideMark/>
          </w:tcPr>
          <w:p w14:paraId="5CD92275" w14:textId="77777777" w:rsidR="00962D66" w:rsidRDefault="00962D66">
            <w:pPr>
              <w:jc w:val="left"/>
              <w:rPr>
                <w:rFonts w:ascii="Times New Roman" w:hAnsi="Times New Roman"/>
              </w:rPr>
            </w:pPr>
          </w:p>
        </w:tc>
        <w:tc>
          <w:tcPr>
            <w:tcW w:w="960" w:type="dxa"/>
            <w:noWrap/>
            <w:vAlign w:val="bottom"/>
            <w:hideMark/>
          </w:tcPr>
          <w:p w14:paraId="110BD0CD" w14:textId="77777777" w:rsidR="00962D66" w:rsidRDefault="00962D66">
            <w:pPr>
              <w:jc w:val="left"/>
              <w:rPr>
                <w:rFonts w:ascii="Times New Roman" w:hAnsi="Times New Roman"/>
              </w:rPr>
            </w:pPr>
          </w:p>
        </w:tc>
        <w:tc>
          <w:tcPr>
            <w:tcW w:w="960" w:type="dxa"/>
            <w:noWrap/>
            <w:vAlign w:val="bottom"/>
            <w:hideMark/>
          </w:tcPr>
          <w:p w14:paraId="0D560A57" w14:textId="77777777" w:rsidR="00962D66" w:rsidRDefault="00962D66">
            <w:pPr>
              <w:jc w:val="left"/>
              <w:rPr>
                <w:rFonts w:ascii="Times New Roman" w:hAnsi="Times New Roman"/>
              </w:rPr>
            </w:pPr>
          </w:p>
        </w:tc>
        <w:tc>
          <w:tcPr>
            <w:tcW w:w="960" w:type="dxa"/>
            <w:noWrap/>
            <w:vAlign w:val="bottom"/>
            <w:hideMark/>
          </w:tcPr>
          <w:p w14:paraId="38D7521F" w14:textId="77777777" w:rsidR="00962D66" w:rsidRDefault="00962D66">
            <w:pPr>
              <w:jc w:val="left"/>
              <w:rPr>
                <w:rFonts w:ascii="Times New Roman" w:hAnsi="Times New Roman"/>
              </w:rPr>
            </w:pPr>
          </w:p>
        </w:tc>
        <w:tc>
          <w:tcPr>
            <w:tcW w:w="960" w:type="dxa"/>
            <w:noWrap/>
            <w:vAlign w:val="bottom"/>
            <w:hideMark/>
          </w:tcPr>
          <w:p w14:paraId="377630AD" w14:textId="77777777" w:rsidR="00962D66" w:rsidRDefault="00962D66">
            <w:pPr>
              <w:jc w:val="left"/>
              <w:rPr>
                <w:rFonts w:ascii="Times New Roman" w:hAnsi="Times New Roman"/>
              </w:rPr>
            </w:pPr>
          </w:p>
        </w:tc>
        <w:tc>
          <w:tcPr>
            <w:tcW w:w="960" w:type="dxa"/>
            <w:noWrap/>
            <w:vAlign w:val="bottom"/>
            <w:hideMark/>
          </w:tcPr>
          <w:p w14:paraId="4C362647" w14:textId="77777777" w:rsidR="00962D66" w:rsidRDefault="00962D66">
            <w:pPr>
              <w:jc w:val="left"/>
              <w:rPr>
                <w:rFonts w:ascii="Times New Roman" w:hAnsi="Times New Roman"/>
              </w:rPr>
            </w:pPr>
          </w:p>
        </w:tc>
        <w:tc>
          <w:tcPr>
            <w:tcW w:w="960" w:type="dxa"/>
            <w:noWrap/>
            <w:vAlign w:val="bottom"/>
            <w:hideMark/>
          </w:tcPr>
          <w:p w14:paraId="54674BEE" w14:textId="77777777" w:rsidR="00962D66" w:rsidRDefault="00962D66">
            <w:pPr>
              <w:jc w:val="left"/>
              <w:rPr>
                <w:rFonts w:ascii="Times New Roman" w:hAnsi="Times New Roman"/>
              </w:rPr>
            </w:pPr>
          </w:p>
        </w:tc>
      </w:tr>
      <w:tr w:rsidR="00962D66" w14:paraId="03D012B5" w14:textId="77777777" w:rsidTr="00962D66">
        <w:trPr>
          <w:trHeight w:val="300"/>
        </w:trPr>
        <w:tc>
          <w:tcPr>
            <w:tcW w:w="960" w:type="dxa"/>
            <w:noWrap/>
            <w:vAlign w:val="bottom"/>
            <w:hideMark/>
          </w:tcPr>
          <w:p w14:paraId="2EBD30A2" w14:textId="77777777" w:rsidR="00962D66" w:rsidRDefault="00962D66">
            <w:pPr>
              <w:jc w:val="left"/>
              <w:rPr>
                <w:rFonts w:ascii="Calibri" w:hAnsi="Calibri" w:cs="Calibri"/>
                <w:color w:val="000000"/>
                <w:sz w:val="12"/>
                <w:szCs w:val="12"/>
              </w:rPr>
            </w:pPr>
            <w:r>
              <w:rPr>
                <w:rFonts w:ascii="Calibri" w:hAnsi="Calibri"/>
                <w:color w:val="000000"/>
                <w:sz w:val="12"/>
              </w:rPr>
              <w:t>MEDIAS DE</w:t>
            </w:r>
          </w:p>
        </w:tc>
        <w:tc>
          <w:tcPr>
            <w:tcW w:w="960" w:type="dxa"/>
            <w:noWrap/>
            <w:vAlign w:val="bottom"/>
            <w:hideMark/>
          </w:tcPr>
          <w:p w14:paraId="2AFF8694" w14:textId="77777777" w:rsidR="00962D66" w:rsidRDefault="00962D66">
            <w:pPr>
              <w:jc w:val="left"/>
              <w:rPr>
                <w:rFonts w:ascii="Calibri" w:hAnsi="Calibri" w:cs="Calibri"/>
                <w:color w:val="000000"/>
                <w:sz w:val="12"/>
                <w:szCs w:val="12"/>
              </w:rPr>
            </w:pPr>
            <w:r>
              <w:rPr>
                <w:rFonts w:ascii="Calibri" w:hAnsi="Calibri"/>
                <w:color w:val="000000"/>
                <w:sz w:val="12"/>
              </w:rPr>
              <w:t>REFERENCIA</w:t>
            </w:r>
          </w:p>
        </w:tc>
        <w:tc>
          <w:tcPr>
            <w:tcW w:w="960" w:type="dxa"/>
            <w:noWrap/>
            <w:vAlign w:val="bottom"/>
            <w:hideMark/>
          </w:tcPr>
          <w:p w14:paraId="27DA996F" w14:textId="77777777" w:rsidR="00962D66" w:rsidRDefault="00962D66">
            <w:pPr>
              <w:rPr>
                <w:rFonts w:ascii="Calibri" w:hAnsi="Calibri" w:cs="Calibri"/>
                <w:color w:val="000000"/>
                <w:sz w:val="12"/>
                <w:szCs w:val="12"/>
              </w:rPr>
            </w:pPr>
          </w:p>
        </w:tc>
        <w:tc>
          <w:tcPr>
            <w:tcW w:w="960" w:type="dxa"/>
            <w:noWrap/>
            <w:vAlign w:val="bottom"/>
            <w:hideMark/>
          </w:tcPr>
          <w:p w14:paraId="083CFD9C" w14:textId="77777777" w:rsidR="00962D66" w:rsidRDefault="00962D66">
            <w:pPr>
              <w:jc w:val="left"/>
              <w:rPr>
                <w:rFonts w:ascii="Times New Roman" w:hAnsi="Times New Roman"/>
              </w:rPr>
            </w:pPr>
          </w:p>
        </w:tc>
        <w:tc>
          <w:tcPr>
            <w:tcW w:w="960" w:type="dxa"/>
            <w:noWrap/>
            <w:vAlign w:val="bottom"/>
            <w:hideMark/>
          </w:tcPr>
          <w:p w14:paraId="26DA0BB0" w14:textId="77777777" w:rsidR="00962D66" w:rsidRDefault="00962D66">
            <w:pPr>
              <w:jc w:val="right"/>
              <w:rPr>
                <w:rFonts w:ascii="Calibri" w:hAnsi="Calibri" w:cs="Calibri"/>
                <w:color w:val="000000"/>
                <w:sz w:val="12"/>
                <w:szCs w:val="12"/>
              </w:rPr>
            </w:pPr>
            <w:r>
              <w:rPr>
                <w:rFonts w:ascii="Calibri" w:hAnsi="Calibri"/>
                <w:color w:val="000000"/>
                <w:sz w:val="12"/>
              </w:rPr>
              <w:t>82,9</w:t>
            </w:r>
          </w:p>
        </w:tc>
        <w:tc>
          <w:tcPr>
            <w:tcW w:w="960" w:type="dxa"/>
            <w:noWrap/>
            <w:vAlign w:val="bottom"/>
            <w:hideMark/>
          </w:tcPr>
          <w:p w14:paraId="15FF1364" w14:textId="77777777" w:rsidR="00962D66" w:rsidRDefault="00962D66">
            <w:pPr>
              <w:jc w:val="right"/>
              <w:rPr>
                <w:rFonts w:ascii="Calibri" w:hAnsi="Calibri" w:cs="Calibri"/>
                <w:color w:val="000000"/>
                <w:sz w:val="12"/>
                <w:szCs w:val="12"/>
              </w:rPr>
            </w:pPr>
            <w:r>
              <w:rPr>
                <w:rFonts w:ascii="Calibri" w:hAnsi="Calibri"/>
                <w:color w:val="000000"/>
                <w:sz w:val="12"/>
              </w:rPr>
              <w:t>1,73</w:t>
            </w:r>
          </w:p>
        </w:tc>
        <w:tc>
          <w:tcPr>
            <w:tcW w:w="960" w:type="dxa"/>
            <w:noWrap/>
            <w:vAlign w:val="bottom"/>
            <w:hideMark/>
          </w:tcPr>
          <w:p w14:paraId="75979C7F" w14:textId="77777777" w:rsidR="00962D66" w:rsidRDefault="00962D66">
            <w:pPr>
              <w:rPr>
                <w:rFonts w:ascii="Calibri" w:hAnsi="Calibri" w:cs="Calibri"/>
                <w:color w:val="000000"/>
                <w:sz w:val="12"/>
                <w:szCs w:val="12"/>
              </w:rPr>
            </w:pPr>
          </w:p>
        </w:tc>
        <w:tc>
          <w:tcPr>
            <w:tcW w:w="960" w:type="dxa"/>
            <w:noWrap/>
            <w:vAlign w:val="bottom"/>
            <w:hideMark/>
          </w:tcPr>
          <w:p w14:paraId="545BA4AE" w14:textId="77777777" w:rsidR="00962D66" w:rsidRDefault="00962D66">
            <w:pPr>
              <w:jc w:val="left"/>
              <w:rPr>
                <w:rFonts w:ascii="Times New Roman" w:hAnsi="Times New Roman"/>
              </w:rPr>
            </w:pPr>
          </w:p>
        </w:tc>
        <w:tc>
          <w:tcPr>
            <w:tcW w:w="960" w:type="dxa"/>
            <w:noWrap/>
            <w:vAlign w:val="bottom"/>
            <w:hideMark/>
          </w:tcPr>
          <w:p w14:paraId="5AC97A74" w14:textId="77777777" w:rsidR="00962D66" w:rsidRDefault="00962D66">
            <w:pPr>
              <w:jc w:val="left"/>
              <w:rPr>
                <w:rFonts w:ascii="Times New Roman" w:hAnsi="Times New Roman"/>
              </w:rPr>
            </w:pPr>
          </w:p>
        </w:tc>
        <w:tc>
          <w:tcPr>
            <w:tcW w:w="960" w:type="dxa"/>
            <w:noWrap/>
            <w:vAlign w:val="bottom"/>
            <w:hideMark/>
          </w:tcPr>
          <w:p w14:paraId="7E6BACC6" w14:textId="77777777" w:rsidR="00962D66" w:rsidRDefault="00962D66">
            <w:pPr>
              <w:jc w:val="left"/>
              <w:rPr>
                <w:rFonts w:ascii="Times New Roman" w:hAnsi="Times New Roman"/>
              </w:rPr>
            </w:pPr>
          </w:p>
        </w:tc>
      </w:tr>
      <w:tr w:rsidR="00962D66" w14:paraId="4E8186D7" w14:textId="77777777" w:rsidTr="00962D66">
        <w:trPr>
          <w:trHeight w:val="300"/>
        </w:trPr>
        <w:tc>
          <w:tcPr>
            <w:tcW w:w="960" w:type="dxa"/>
            <w:noWrap/>
            <w:vAlign w:val="bottom"/>
            <w:hideMark/>
          </w:tcPr>
          <w:p w14:paraId="606A5715" w14:textId="77777777" w:rsidR="00962D66" w:rsidRDefault="00962D66">
            <w:pPr>
              <w:jc w:val="left"/>
              <w:rPr>
                <w:rFonts w:ascii="Times New Roman" w:hAnsi="Times New Roman"/>
              </w:rPr>
            </w:pPr>
          </w:p>
        </w:tc>
        <w:tc>
          <w:tcPr>
            <w:tcW w:w="960" w:type="dxa"/>
            <w:noWrap/>
            <w:vAlign w:val="bottom"/>
            <w:hideMark/>
          </w:tcPr>
          <w:p w14:paraId="6A9BBCB5" w14:textId="77777777" w:rsidR="00962D66" w:rsidRDefault="00962D66">
            <w:pPr>
              <w:jc w:val="left"/>
              <w:rPr>
                <w:rFonts w:ascii="Times New Roman" w:hAnsi="Times New Roman"/>
              </w:rPr>
            </w:pPr>
          </w:p>
        </w:tc>
        <w:tc>
          <w:tcPr>
            <w:tcW w:w="960" w:type="dxa"/>
            <w:noWrap/>
            <w:vAlign w:val="bottom"/>
            <w:hideMark/>
          </w:tcPr>
          <w:p w14:paraId="73A36429" w14:textId="77777777" w:rsidR="00962D66" w:rsidRDefault="00962D66">
            <w:pPr>
              <w:jc w:val="left"/>
              <w:rPr>
                <w:rFonts w:ascii="Times New Roman" w:hAnsi="Times New Roman"/>
              </w:rPr>
            </w:pPr>
          </w:p>
        </w:tc>
        <w:tc>
          <w:tcPr>
            <w:tcW w:w="960" w:type="dxa"/>
            <w:noWrap/>
            <w:vAlign w:val="bottom"/>
            <w:hideMark/>
          </w:tcPr>
          <w:p w14:paraId="5E467520" w14:textId="77777777" w:rsidR="00962D66" w:rsidRDefault="00962D66">
            <w:pPr>
              <w:jc w:val="left"/>
              <w:rPr>
                <w:rFonts w:ascii="Times New Roman" w:hAnsi="Times New Roman"/>
              </w:rPr>
            </w:pPr>
          </w:p>
        </w:tc>
        <w:tc>
          <w:tcPr>
            <w:tcW w:w="960" w:type="dxa"/>
            <w:noWrap/>
            <w:vAlign w:val="bottom"/>
            <w:hideMark/>
          </w:tcPr>
          <w:p w14:paraId="50082CC2" w14:textId="77777777" w:rsidR="00962D66" w:rsidRDefault="00962D66">
            <w:pPr>
              <w:jc w:val="left"/>
              <w:rPr>
                <w:rFonts w:ascii="Times New Roman" w:hAnsi="Times New Roman"/>
              </w:rPr>
            </w:pPr>
          </w:p>
        </w:tc>
        <w:tc>
          <w:tcPr>
            <w:tcW w:w="960" w:type="dxa"/>
            <w:noWrap/>
            <w:vAlign w:val="bottom"/>
            <w:hideMark/>
          </w:tcPr>
          <w:p w14:paraId="64A9EA09" w14:textId="77777777" w:rsidR="00962D66" w:rsidRDefault="00962D66">
            <w:pPr>
              <w:jc w:val="left"/>
              <w:rPr>
                <w:rFonts w:ascii="Times New Roman" w:hAnsi="Times New Roman"/>
              </w:rPr>
            </w:pPr>
          </w:p>
        </w:tc>
        <w:tc>
          <w:tcPr>
            <w:tcW w:w="960" w:type="dxa"/>
            <w:noWrap/>
            <w:vAlign w:val="bottom"/>
            <w:hideMark/>
          </w:tcPr>
          <w:p w14:paraId="65845A1F" w14:textId="77777777" w:rsidR="00962D66" w:rsidRDefault="00962D66">
            <w:pPr>
              <w:jc w:val="left"/>
              <w:rPr>
                <w:rFonts w:ascii="Times New Roman" w:hAnsi="Times New Roman"/>
              </w:rPr>
            </w:pPr>
          </w:p>
        </w:tc>
        <w:tc>
          <w:tcPr>
            <w:tcW w:w="960" w:type="dxa"/>
            <w:noWrap/>
            <w:vAlign w:val="bottom"/>
            <w:hideMark/>
          </w:tcPr>
          <w:p w14:paraId="218244F5" w14:textId="77777777" w:rsidR="00962D66" w:rsidRDefault="00962D66">
            <w:pPr>
              <w:jc w:val="left"/>
              <w:rPr>
                <w:rFonts w:ascii="Times New Roman" w:hAnsi="Times New Roman"/>
              </w:rPr>
            </w:pPr>
          </w:p>
        </w:tc>
        <w:tc>
          <w:tcPr>
            <w:tcW w:w="960" w:type="dxa"/>
            <w:noWrap/>
            <w:vAlign w:val="bottom"/>
            <w:hideMark/>
          </w:tcPr>
          <w:p w14:paraId="1D9C41D9" w14:textId="77777777" w:rsidR="00962D66" w:rsidRDefault="00962D66">
            <w:pPr>
              <w:jc w:val="left"/>
              <w:rPr>
                <w:rFonts w:ascii="Times New Roman" w:hAnsi="Times New Roman"/>
              </w:rPr>
            </w:pPr>
          </w:p>
        </w:tc>
        <w:tc>
          <w:tcPr>
            <w:tcW w:w="960" w:type="dxa"/>
            <w:noWrap/>
            <w:vAlign w:val="bottom"/>
            <w:hideMark/>
          </w:tcPr>
          <w:p w14:paraId="0E96E951" w14:textId="77777777" w:rsidR="00962D66" w:rsidRDefault="00962D66">
            <w:pPr>
              <w:jc w:val="left"/>
              <w:rPr>
                <w:rFonts w:ascii="Times New Roman" w:hAnsi="Times New Roman"/>
              </w:rPr>
            </w:pPr>
          </w:p>
        </w:tc>
      </w:tr>
      <w:tr w:rsidR="00962D66" w14:paraId="05CC3006" w14:textId="77777777" w:rsidTr="00962D66">
        <w:trPr>
          <w:trHeight w:val="300"/>
        </w:trPr>
        <w:tc>
          <w:tcPr>
            <w:tcW w:w="1920" w:type="dxa"/>
            <w:gridSpan w:val="2"/>
            <w:noWrap/>
            <w:vAlign w:val="bottom"/>
            <w:hideMark/>
          </w:tcPr>
          <w:p w14:paraId="5A1ECBB5" w14:textId="77777777" w:rsidR="00962D66" w:rsidRDefault="00962D66">
            <w:pPr>
              <w:jc w:val="left"/>
              <w:rPr>
                <w:rFonts w:ascii="Calibri" w:hAnsi="Calibri" w:cs="Calibri"/>
                <w:color w:val="000000"/>
                <w:sz w:val="12"/>
                <w:szCs w:val="12"/>
              </w:rPr>
            </w:pPr>
            <w:r>
              <w:rPr>
                <w:rFonts w:ascii="Calibri" w:hAnsi="Calibri"/>
                <w:color w:val="000000"/>
                <w:sz w:val="12"/>
              </w:rPr>
              <w:t>REFERENCIA</w:t>
            </w:r>
          </w:p>
        </w:tc>
        <w:tc>
          <w:tcPr>
            <w:tcW w:w="960" w:type="dxa"/>
            <w:noWrap/>
            <w:vAlign w:val="bottom"/>
            <w:hideMark/>
          </w:tcPr>
          <w:p w14:paraId="6A79C448" w14:textId="77777777" w:rsidR="00962D66" w:rsidRDefault="00962D66">
            <w:pPr>
              <w:rPr>
                <w:rFonts w:ascii="Calibri" w:hAnsi="Calibri" w:cs="Calibri"/>
                <w:color w:val="000000"/>
                <w:sz w:val="12"/>
                <w:szCs w:val="12"/>
              </w:rPr>
            </w:pPr>
          </w:p>
        </w:tc>
        <w:tc>
          <w:tcPr>
            <w:tcW w:w="960" w:type="dxa"/>
            <w:noWrap/>
            <w:vAlign w:val="bottom"/>
            <w:hideMark/>
          </w:tcPr>
          <w:p w14:paraId="5C6BDCB7" w14:textId="77777777" w:rsidR="00962D66" w:rsidRDefault="00962D66">
            <w:pPr>
              <w:jc w:val="left"/>
              <w:rPr>
                <w:rFonts w:ascii="Times New Roman" w:hAnsi="Times New Roman"/>
              </w:rPr>
            </w:pPr>
          </w:p>
        </w:tc>
        <w:tc>
          <w:tcPr>
            <w:tcW w:w="960" w:type="dxa"/>
            <w:noWrap/>
            <w:vAlign w:val="bottom"/>
            <w:hideMark/>
          </w:tcPr>
          <w:p w14:paraId="30FF3B2A" w14:textId="77777777" w:rsidR="00962D66" w:rsidRDefault="00962D66">
            <w:pPr>
              <w:jc w:val="left"/>
              <w:rPr>
                <w:rFonts w:ascii="Times New Roman" w:hAnsi="Times New Roman"/>
              </w:rPr>
            </w:pPr>
          </w:p>
        </w:tc>
        <w:tc>
          <w:tcPr>
            <w:tcW w:w="960" w:type="dxa"/>
            <w:noWrap/>
            <w:vAlign w:val="bottom"/>
            <w:hideMark/>
          </w:tcPr>
          <w:p w14:paraId="4A8D7633" w14:textId="77777777" w:rsidR="00962D66" w:rsidRDefault="00962D66">
            <w:pPr>
              <w:jc w:val="left"/>
              <w:rPr>
                <w:rFonts w:ascii="Times New Roman" w:hAnsi="Times New Roman"/>
              </w:rPr>
            </w:pPr>
          </w:p>
        </w:tc>
        <w:tc>
          <w:tcPr>
            <w:tcW w:w="960" w:type="dxa"/>
            <w:noWrap/>
            <w:vAlign w:val="bottom"/>
            <w:hideMark/>
          </w:tcPr>
          <w:p w14:paraId="2FFC685B" w14:textId="77777777" w:rsidR="00962D66" w:rsidRDefault="00962D66">
            <w:pPr>
              <w:jc w:val="left"/>
              <w:rPr>
                <w:rFonts w:ascii="Times New Roman" w:hAnsi="Times New Roman"/>
              </w:rPr>
            </w:pPr>
          </w:p>
        </w:tc>
        <w:tc>
          <w:tcPr>
            <w:tcW w:w="960" w:type="dxa"/>
            <w:noWrap/>
            <w:vAlign w:val="bottom"/>
            <w:hideMark/>
          </w:tcPr>
          <w:p w14:paraId="013C3F22" w14:textId="77777777" w:rsidR="00962D66" w:rsidRDefault="00962D66">
            <w:pPr>
              <w:jc w:val="left"/>
              <w:rPr>
                <w:rFonts w:ascii="Times New Roman" w:hAnsi="Times New Roman"/>
              </w:rPr>
            </w:pPr>
          </w:p>
        </w:tc>
        <w:tc>
          <w:tcPr>
            <w:tcW w:w="960" w:type="dxa"/>
            <w:noWrap/>
            <w:vAlign w:val="bottom"/>
            <w:hideMark/>
          </w:tcPr>
          <w:p w14:paraId="7F4EA72E" w14:textId="77777777" w:rsidR="00962D66" w:rsidRDefault="00962D66">
            <w:pPr>
              <w:jc w:val="left"/>
              <w:rPr>
                <w:rFonts w:ascii="Times New Roman" w:hAnsi="Times New Roman"/>
              </w:rPr>
            </w:pPr>
          </w:p>
        </w:tc>
        <w:tc>
          <w:tcPr>
            <w:tcW w:w="960" w:type="dxa"/>
            <w:noWrap/>
            <w:vAlign w:val="bottom"/>
            <w:hideMark/>
          </w:tcPr>
          <w:p w14:paraId="077099E2" w14:textId="77777777" w:rsidR="00962D66" w:rsidRDefault="00962D66">
            <w:pPr>
              <w:jc w:val="left"/>
              <w:rPr>
                <w:rFonts w:ascii="Times New Roman" w:hAnsi="Times New Roman"/>
              </w:rPr>
            </w:pPr>
          </w:p>
        </w:tc>
      </w:tr>
      <w:tr w:rsidR="00962D66" w14:paraId="3A65A8CB" w14:textId="77777777" w:rsidTr="00962D66">
        <w:trPr>
          <w:trHeight w:val="300"/>
        </w:trPr>
        <w:tc>
          <w:tcPr>
            <w:tcW w:w="960" w:type="dxa"/>
            <w:noWrap/>
            <w:vAlign w:val="bottom"/>
            <w:hideMark/>
          </w:tcPr>
          <w:p w14:paraId="055AFD25" w14:textId="77777777" w:rsidR="00962D66" w:rsidRDefault="00962D66">
            <w:pPr>
              <w:jc w:val="right"/>
              <w:rPr>
                <w:rFonts w:ascii="Calibri" w:hAnsi="Calibri" w:cs="Calibri"/>
                <w:color w:val="000000"/>
                <w:sz w:val="12"/>
                <w:szCs w:val="12"/>
              </w:rPr>
            </w:pPr>
            <w:r>
              <w:rPr>
                <w:rFonts w:ascii="Calibri" w:hAnsi="Calibri"/>
                <w:color w:val="000000"/>
                <w:sz w:val="12"/>
              </w:rPr>
              <w:t>1</w:t>
            </w:r>
          </w:p>
        </w:tc>
        <w:tc>
          <w:tcPr>
            <w:tcW w:w="960" w:type="dxa"/>
            <w:noWrap/>
            <w:vAlign w:val="bottom"/>
            <w:hideMark/>
          </w:tcPr>
          <w:p w14:paraId="0EAE394E" w14:textId="77777777" w:rsidR="00962D66" w:rsidRDefault="00962D66">
            <w:pPr>
              <w:jc w:val="left"/>
              <w:rPr>
                <w:rFonts w:ascii="Calibri" w:hAnsi="Calibri" w:cs="Calibri"/>
                <w:color w:val="000000"/>
                <w:sz w:val="12"/>
                <w:szCs w:val="12"/>
              </w:rPr>
            </w:pPr>
            <w:r>
              <w:rPr>
                <w:rFonts w:ascii="Calibri" w:hAnsi="Calibri"/>
                <w:color w:val="000000"/>
                <w:sz w:val="12"/>
              </w:rPr>
              <w:t>R1</w:t>
            </w:r>
          </w:p>
        </w:tc>
        <w:tc>
          <w:tcPr>
            <w:tcW w:w="960" w:type="dxa"/>
            <w:noWrap/>
            <w:vAlign w:val="bottom"/>
            <w:hideMark/>
          </w:tcPr>
          <w:p w14:paraId="4CD9160A" w14:textId="77777777" w:rsidR="00962D66" w:rsidRDefault="00962D66">
            <w:pPr>
              <w:rPr>
                <w:rFonts w:ascii="Calibri" w:hAnsi="Calibri" w:cs="Calibri"/>
                <w:color w:val="000000"/>
                <w:sz w:val="12"/>
                <w:szCs w:val="12"/>
              </w:rPr>
            </w:pPr>
          </w:p>
        </w:tc>
        <w:tc>
          <w:tcPr>
            <w:tcW w:w="960" w:type="dxa"/>
            <w:noWrap/>
            <w:vAlign w:val="bottom"/>
            <w:hideMark/>
          </w:tcPr>
          <w:p w14:paraId="3F2F5A05" w14:textId="77777777" w:rsidR="00962D66" w:rsidRDefault="00962D66">
            <w:pPr>
              <w:jc w:val="right"/>
              <w:rPr>
                <w:rFonts w:ascii="Calibri" w:hAnsi="Calibri" w:cs="Calibri"/>
                <w:color w:val="000000"/>
                <w:sz w:val="12"/>
                <w:szCs w:val="12"/>
              </w:rPr>
            </w:pPr>
            <w:r>
              <w:rPr>
                <w:rFonts w:ascii="Calibri" w:hAnsi="Calibri"/>
                <w:color w:val="000000"/>
                <w:sz w:val="12"/>
              </w:rPr>
              <w:t>81,9</w:t>
            </w:r>
          </w:p>
        </w:tc>
        <w:tc>
          <w:tcPr>
            <w:tcW w:w="960" w:type="dxa"/>
            <w:noWrap/>
            <w:vAlign w:val="bottom"/>
            <w:hideMark/>
          </w:tcPr>
          <w:p w14:paraId="169D4A3C" w14:textId="77777777" w:rsidR="00962D66" w:rsidRDefault="00962D66">
            <w:pPr>
              <w:jc w:val="right"/>
              <w:rPr>
                <w:rFonts w:ascii="Calibri" w:hAnsi="Calibri" w:cs="Calibri"/>
                <w:color w:val="000000"/>
                <w:sz w:val="12"/>
                <w:szCs w:val="12"/>
              </w:rPr>
            </w:pPr>
            <w:r>
              <w:rPr>
                <w:rFonts w:ascii="Calibri" w:hAnsi="Calibri"/>
                <w:color w:val="000000"/>
                <w:sz w:val="12"/>
              </w:rPr>
              <w:t>1,76</w:t>
            </w:r>
          </w:p>
        </w:tc>
        <w:tc>
          <w:tcPr>
            <w:tcW w:w="960" w:type="dxa"/>
            <w:noWrap/>
            <w:vAlign w:val="bottom"/>
            <w:hideMark/>
          </w:tcPr>
          <w:p w14:paraId="2B35A029"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960" w:type="dxa"/>
            <w:noWrap/>
            <w:vAlign w:val="bottom"/>
            <w:hideMark/>
          </w:tcPr>
          <w:p w14:paraId="434E1FDC" w14:textId="77777777" w:rsidR="00962D66" w:rsidRDefault="00962D66">
            <w:pPr>
              <w:jc w:val="right"/>
              <w:rPr>
                <w:rFonts w:ascii="Calibri" w:hAnsi="Calibri" w:cs="Calibri"/>
                <w:color w:val="000000"/>
                <w:sz w:val="12"/>
                <w:szCs w:val="12"/>
              </w:rPr>
            </w:pPr>
            <w:r>
              <w:rPr>
                <w:rFonts w:ascii="Calibri" w:hAnsi="Calibri"/>
                <w:color w:val="000000"/>
                <w:sz w:val="12"/>
              </w:rPr>
              <w:t>84,4</w:t>
            </w:r>
          </w:p>
        </w:tc>
        <w:tc>
          <w:tcPr>
            <w:tcW w:w="960" w:type="dxa"/>
            <w:noWrap/>
            <w:vAlign w:val="bottom"/>
            <w:hideMark/>
          </w:tcPr>
          <w:p w14:paraId="27290208" w14:textId="77777777" w:rsidR="00962D66" w:rsidRDefault="00962D66">
            <w:pPr>
              <w:jc w:val="right"/>
              <w:rPr>
                <w:rFonts w:ascii="Calibri" w:hAnsi="Calibri" w:cs="Calibri"/>
                <w:color w:val="000000"/>
                <w:sz w:val="12"/>
                <w:szCs w:val="12"/>
              </w:rPr>
            </w:pPr>
            <w:r>
              <w:rPr>
                <w:rFonts w:ascii="Calibri" w:hAnsi="Calibri"/>
                <w:color w:val="000000"/>
                <w:sz w:val="12"/>
              </w:rPr>
              <w:t>88,7</w:t>
            </w:r>
          </w:p>
        </w:tc>
        <w:tc>
          <w:tcPr>
            <w:tcW w:w="960" w:type="dxa"/>
            <w:noWrap/>
            <w:vAlign w:val="bottom"/>
            <w:hideMark/>
          </w:tcPr>
          <w:p w14:paraId="6B3FAED7" w14:textId="77777777" w:rsidR="00962D66" w:rsidRDefault="00962D66">
            <w:pPr>
              <w:jc w:val="right"/>
              <w:rPr>
                <w:rFonts w:ascii="Calibri" w:hAnsi="Calibri" w:cs="Calibri"/>
                <w:color w:val="000000"/>
                <w:sz w:val="12"/>
                <w:szCs w:val="12"/>
              </w:rPr>
            </w:pPr>
            <w:r>
              <w:rPr>
                <w:rFonts w:ascii="Calibri" w:hAnsi="Calibri"/>
                <w:color w:val="000000"/>
                <w:sz w:val="12"/>
              </w:rPr>
              <w:t>1,38</w:t>
            </w:r>
          </w:p>
        </w:tc>
        <w:tc>
          <w:tcPr>
            <w:tcW w:w="960" w:type="dxa"/>
            <w:noWrap/>
            <w:vAlign w:val="bottom"/>
            <w:hideMark/>
          </w:tcPr>
          <w:p w14:paraId="05236851" w14:textId="77777777" w:rsidR="00962D66" w:rsidRDefault="00962D66">
            <w:pPr>
              <w:jc w:val="right"/>
              <w:rPr>
                <w:rFonts w:ascii="Calibri" w:hAnsi="Calibri" w:cs="Calibri"/>
                <w:color w:val="000000"/>
                <w:sz w:val="12"/>
                <w:szCs w:val="12"/>
              </w:rPr>
            </w:pPr>
            <w:r>
              <w:rPr>
                <w:rFonts w:ascii="Calibri" w:hAnsi="Calibri"/>
                <w:color w:val="000000"/>
                <w:sz w:val="12"/>
              </w:rPr>
              <w:t>1,76</w:t>
            </w:r>
          </w:p>
        </w:tc>
      </w:tr>
      <w:tr w:rsidR="00962D66" w14:paraId="09E46DB2" w14:textId="77777777" w:rsidTr="00962D66">
        <w:trPr>
          <w:trHeight w:val="300"/>
        </w:trPr>
        <w:tc>
          <w:tcPr>
            <w:tcW w:w="960" w:type="dxa"/>
            <w:noWrap/>
            <w:vAlign w:val="bottom"/>
            <w:hideMark/>
          </w:tcPr>
          <w:p w14:paraId="69094484" w14:textId="77777777" w:rsidR="00962D66" w:rsidRDefault="00962D66">
            <w:pPr>
              <w:jc w:val="right"/>
              <w:rPr>
                <w:rFonts w:ascii="Calibri" w:hAnsi="Calibri" w:cs="Calibri"/>
                <w:color w:val="000000"/>
                <w:sz w:val="12"/>
                <w:szCs w:val="12"/>
              </w:rPr>
            </w:pPr>
            <w:r>
              <w:rPr>
                <w:rFonts w:ascii="Calibri" w:hAnsi="Calibri"/>
                <w:color w:val="000000"/>
                <w:sz w:val="12"/>
              </w:rPr>
              <w:t>2</w:t>
            </w:r>
          </w:p>
        </w:tc>
        <w:tc>
          <w:tcPr>
            <w:tcW w:w="960" w:type="dxa"/>
            <w:noWrap/>
            <w:vAlign w:val="bottom"/>
            <w:hideMark/>
          </w:tcPr>
          <w:p w14:paraId="239674D1" w14:textId="77777777" w:rsidR="00962D66" w:rsidRDefault="00962D66">
            <w:pPr>
              <w:jc w:val="left"/>
              <w:rPr>
                <w:rFonts w:ascii="Calibri" w:hAnsi="Calibri" w:cs="Calibri"/>
                <w:color w:val="000000"/>
                <w:sz w:val="12"/>
                <w:szCs w:val="12"/>
              </w:rPr>
            </w:pPr>
            <w:r>
              <w:rPr>
                <w:rFonts w:ascii="Calibri" w:hAnsi="Calibri"/>
                <w:color w:val="000000"/>
                <w:sz w:val="12"/>
              </w:rPr>
              <w:t>R2</w:t>
            </w:r>
          </w:p>
        </w:tc>
        <w:tc>
          <w:tcPr>
            <w:tcW w:w="960" w:type="dxa"/>
            <w:noWrap/>
            <w:vAlign w:val="bottom"/>
            <w:hideMark/>
          </w:tcPr>
          <w:p w14:paraId="5E0C28E0" w14:textId="77777777" w:rsidR="00962D66" w:rsidRDefault="00962D66">
            <w:pPr>
              <w:rPr>
                <w:rFonts w:ascii="Calibri" w:hAnsi="Calibri" w:cs="Calibri"/>
                <w:color w:val="000000"/>
                <w:sz w:val="12"/>
                <w:szCs w:val="12"/>
              </w:rPr>
            </w:pPr>
          </w:p>
        </w:tc>
        <w:tc>
          <w:tcPr>
            <w:tcW w:w="960" w:type="dxa"/>
            <w:noWrap/>
            <w:vAlign w:val="bottom"/>
            <w:hideMark/>
          </w:tcPr>
          <w:p w14:paraId="13890700" w14:textId="77777777" w:rsidR="00962D66" w:rsidRDefault="00962D66">
            <w:pPr>
              <w:jc w:val="right"/>
              <w:rPr>
                <w:rFonts w:ascii="Calibri" w:hAnsi="Calibri" w:cs="Calibri"/>
                <w:color w:val="000000"/>
                <w:sz w:val="12"/>
                <w:szCs w:val="12"/>
              </w:rPr>
            </w:pPr>
            <w:r>
              <w:rPr>
                <w:rFonts w:ascii="Calibri" w:hAnsi="Calibri"/>
                <w:color w:val="000000"/>
                <w:sz w:val="12"/>
              </w:rPr>
              <w:t>82,9</w:t>
            </w:r>
          </w:p>
        </w:tc>
        <w:tc>
          <w:tcPr>
            <w:tcW w:w="960" w:type="dxa"/>
            <w:noWrap/>
            <w:vAlign w:val="bottom"/>
            <w:hideMark/>
          </w:tcPr>
          <w:p w14:paraId="0ADE3484" w14:textId="77777777" w:rsidR="00962D66" w:rsidRDefault="00962D66">
            <w:pPr>
              <w:jc w:val="right"/>
              <w:rPr>
                <w:rFonts w:ascii="Calibri" w:hAnsi="Calibri" w:cs="Calibri"/>
                <w:color w:val="000000"/>
                <w:sz w:val="12"/>
                <w:szCs w:val="12"/>
              </w:rPr>
            </w:pPr>
            <w:r>
              <w:rPr>
                <w:rFonts w:ascii="Calibri" w:hAnsi="Calibri"/>
                <w:color w:val="000000"/>
                <w:sz w:val="12"/>
              </w:rPr>
              <w:t>1,83</w:t>
            </w:r>
          </w:p>
        </w:tc>
        <w:tc>
          <w:tcPr>
            <w:tcW w:w="960" w:type="dxa"/>
            <w:noWrap/>
            <w:vAlign w:val="bottom"/>
            <w:hideMark/>
          </w:tcPr>
          <w:p w14:paraId="09915132" w14:textId="77777777" w:rsidR="00962D66" w:rsidRDefault="00962D66">
            <w:pPr>
              <w:jc w:val="right"/>
              <w:rPr>
                <w:rFonts w:ascii="Calibri" w:hAnsi="Calibri" w:cs="Calibri"/>
                <w:color w:val="000000"/>
                <w:sz w:val="12"/>
                <w:szCs w:val="12"/>
              </w:rPr>
            </w:pPr>
            <w:r>
              <w:rPr>
                <w:rFonts w:ascii="Calibri" w:hAnsi="Calibri"/>
                <w:color w:val="000000"/>
                <w:sz w:val="12"/>
              </w:rPr>
              <w:t>1,83</w:t>
            </w:r>
          </w:p>
        </w:tc>
        <w:tc>
          <w:tcPr>
            <w:tcW w:w="960" w:type="dxa"/>
            <w:noWrap/>
            <w:vAlign w:val="bottom"/>
            <w:hideMark/>
          </w:tcPr>
          <w:p w14:paraId="26E4A935" w14:textId="77777777" w:rsidR="00962D66" w:rsidRDefault="00962D66">
            <w:pPr>
              <w:jc w:val="right"/>
              <w:rPr>
                <w:rFonts w:ascii="Calibri" w:hAnsi="Calibri" w:cs="Calibri"/>
                <w:color w:val="000000"/>
                <w:sz w:val="12"/>
                <w:szCs w:val="12"/>
              </w:rPr>
            </w:pPr>
            <w:r>
              <w:rPr>
                <w:rFonts w:ascii="Calibri" w:hAnsi="Calibri"/>
                <w:color w:val="000000"/>
                <w:sz w:val="12"/>
              </w:rPr>
              <w:t>82,7</w:t>
            </w:r>
          </w:p>
        </w:tc>
        <w:tc>
          <w:tcPr>
            <w:tcW w:w="960" w:type="dxa"/>
            <w:noWrap/>
            <w:vAlign w:val="bottom"/>
            <w:hideMark/>
          </w:tcPr>
          <w:p w14:paraId="2D3C1904" w14:textId="77777777" w:rsidR="00962D66" w:rsidRDefault="00962D66">
            <w:pPr>
              <w:jc w:val="right"/>
              <w:rPr>
                <w:rFonts w:ascii="Calibri" w:hAnsi="Calibri" w:cs="Calibri"/>
                <w:color w:val="000000"/>
                <w:sz w:val="12"/>
                <w:szCs w:val="12"/>
              </w:rPr>
            </w:pPr>
            <w:r>
              <w:rPr>
                <w:rFonts w:ascii="Calibri" w:hAnsi="Calibri"/>
                <w:color w:val="000000"/>
                <w:sz w:val="12"/>
              </w:rPr>
              <w:t>84,9</w:t>
            </w:r>
          </w:p>
        </w:tc>
        <w:tc>
          <w:tcPr>
            <w:tcW w:w="960" w:type="dxa"/>
            <w:noWrap/>
            <w:vAlign w:val="bottom"/>
            <w:hideMark/>
          </w:tcPr>
          <w:p w14:paraId="75988238" w14:textId="77777777" w:rsidR="00962D66" w:rsidRDefault="00962D66">
            <w:pPr>
              <w:jc w:val="right"/>
              <w:rPr>
                <w:rFonts w:ascii="Calibri" w:hAnsi="Calibri" w:cs="Calibri"/>
                <w:color w:val="000000"/>
                <w:sz w:val="12"/>
                <w:szCs w:val="12"/>
              </w:rPr>
            </w:pPr>
            <w:r>
              <w:rPr>
                <w:rFonts w:ascii="Calibri" w:hAnsi="Calibri"/>
                <w:color w:val="000000"/>
                <w:sz w:val="12"/>
              </w:rPr>
              <w:t>1,46</w:t>
            </w:r>
          </w:p>
        </w:tc>
        <w:tc>
          <w:tcPr>
            <w:tcW w:w="960" w:type="dxa"/>
            <w:noWrap/>
            <w:vAlign w:val="bottom"/>
            <w:hideMark/>
          </w:tcPr>
          <w:p w14:paraId="76C8A164" w14:textId="77777777" w:rsidR="00962D66" w:rsidRDefault="00962D66">
            <w:pPr>
              <w:jc w:val="right"/>
              <w:rPr>
                <w:rFonts w:ascii="Calibri" w:hAnsi="Calibri" w:cs="Calibri"/>
                <w:color w:val="000000"/>
                <w:sz w:val="12"/>
                <w:szCs w:val="12"/>
              </w:rPr>
            </w:pPr>
            <w:r>
              <w:rPr>
                <w:rFonts w:ascii="Calibri" w:hAnsi="Calibri"/>
                <w:color w:val="000000"/>
                <w:sz w:val="12"/>
              </w:rPr>
              <w:t>1,78</w:t>
            </w:r>
          </w:p>
        </w:tc>
      </w:tr>
      <w:tr w:rsidR="00962D66" w14:paraId="181D0511" w14:textId="77777777" w:rsidTr="00962D66">
        <w:trPr>
          <w:trHeight w:val="300"/>
        </w:trPr>
        <w:tc>
          <w:tcPr>
            <w:tcW w:w="960" w:type="dxa"/>
            <w:noWrap/>
            <w:vAlign w:val="bottom"/>
            <w:hideMark/>
          </w:tcPr>
          <w:p w14:paraId="1B50FC97" w14:textId="77777777" w:rsidR="00962D66" w:rsidRDefault="00962D66">
            <w:pPr>
              <w:jc w:val="right"/>
              <w:rPr>
                <w:rFonts w:ascii="Calibri" w:hAnsi="Calibri" w:cs="Calibri"/>
                <w:color w:val="000000"/>
                <w:sz w:val="12"/>
                <w:szCs w:val="12"/>
              </w:rPr>
            </w:pPr>
            <w:r>
              <w:rPr>
                <w:rFonts w:ascii="Calibri" w:hAnsi="Calibri"/>
                <w:color w:val="000000"/>
                <w:sz w:val="12"/>
              </w:rPr>
              <w:t>3</w:t>
            </w:r>
          </w:p>
        </w:tc>
        <w:tc>
          <w:tcPr>
            <w:tcW w:w="960" w:type="dxa"/>
            <w:noWrap/>
            <w:vAlign w:val="bottom"/>
            <w:hideMark/>
          </w:tcPr>
          <w:p w14:paraId="0CF6E5CE" w14:textId="77777777" w:rsidR="00962D66" w:rsidRDefault="00962D66">
            <w:pPr>
              <w:jc w:val="left"/>
              <w:rPr>
                <w:rFonts w:ascii="Calibri" w:hAnsi="Calibri" w:cs="Calibri"/>
                <w:color w:val="000000"/>
                <w:sz w:val="12"/>
                <w:szCs w:val="12"/>
              </w:rPr>
            </w:pPr>
            <w:r>
              <w:rPr>
                <w:rFonts w:ascii="Calibri" w:hAnsi="Calibri"/>
                <w:color w:val="000000"/>
                <w:sz w:val="12"/>
              </w:rPr>
              <w:t>R3</w:t>
            </w:r>
          </w:p>
        </w:tc>
        <w:tc>
          <w:tcPr>
            <w:tcW w:w="960" w:type="dxa"/>
            <w:noWrap/>
            <w:vAlign w:val="bottom"/>
            <w:hideMark/>
          </w:tcPr>
          <w:p w14:paraId="76DAC51B" w14:textId="77777777" w:rsidR="00962D66" w:rsidRDefault="00962D66">
            <w:pPr>
              <w:rPr>
                <w:rFonts w:ascii="Calibri" w:hAnsi="Calibri" w:cs="Calibri"/>
                <w:color w:val="000000"/>
                <w:sz w:val="12"/>
                <w:szCs w:val="12"/>
              </w:rPr>
            </w:pPr>
          </w:p>
        </w:tc>
        <w:tc>
          <w:tcPr>
            <w:tcW w:w="960" w:type="dxa"/>
            <w:noWrap/>
            <w:vAlign w:val="bottom"/>
            <w:hideMark/>
          </w:tcPr>
          <w:p w14:paraId="41C8A2A1" w14:textId="77777777" w:rsidR="00962D66" w:rsidRDefault="00962D66">
            <w:pPr>
              <w:jc w:val="right"/>
              <w:rPr>
                <w:rFonts w:ascii="Calibri" w:hAnsi="Calibri" w:cs="Calibri"/>
                <w:color w:val="000000"/>
                <w:sz w:val="12"/>
                <w:szCs w:val="12"/>
              </w:rPr>
            </w:pPr>
            <w:r>
              <w:rPr>
                <w:rFonts w:ascii="Calibri" w:hAnsi="Calibri"/>
                <w:color w:val="000000"/>
                <w:sz w:val="12"/>
              </w:rPr>
              <w:t>84,5</w:t>
            </w:r>
          </w:p>
        </w:tc>
        <w:tc>
          <w:tcPr>
            <w:tcW w:w="960" w:type="dxa"/>
            <w:noWrap/>
            <w:vAlign w:val="bottom"/>
            <w:hideMark/>
          </w:tcPr>
          <w:p w14:paraId="4913E436" w14:textId="77777777" w:rsidR="00962D66" w:rsidRDefault="00962D66">
            <w:pPr>
              <w:jc w:val="right"/>
              <w:rPr>
                <w:rFonts w:ascii="Calibri" w:hAnsi="Calibri" w:cs="Calibri"/>
                <w:color w:val="000000"/>
                <w:sz w:val="12"/>
                <w:szCs w:val="12"/>
              </w:rPr>
            </w:pPr>
            <w:r>
              <w:rPr>
                <w:rFonts w:ascii="Calibri" w:hAnsi="Calibri"/>
                <w:color w:val="000000"/>
                <w:sz w:val="12"/>
              </w:rPr>
              <w:t>1,63</w:t>
            </w:r>
          </w:p>
        </w:tc>
        <w:tc>
          <w:tcPr>
            <w:tcW w:w="960" w:type="dxa"/>
            <w:noWrap/>
            <w:vAlign w:val="bottom"/>
            <w:hideMark/>
          </w:tcPr>
          <w:p w14:paraId="1B26D0C6" w14:textId="77777777" w:rsidR="00962D66" w:rsidRDefault="00962D66">
            <w:pPr>
              <w:jc w:val="right"/>
              <w:rPr>
                <w:rFonts w:ascii="Calibri" w:hAnsi="Calibri" w:cs="Calibri"/>
                <w:color w:val="000000"/>
                <w:sz w:val="12"/>
                <w:szCs w:val="12"/>
              </w:rPr>
            </w:pPr>
            <w:r>
              <w:rPr>
                <w:rFonts w:ascii="Calibri" w:hAnsi="Calibri"/>
                <w:color w:val="000000"/>
                <w:sz w:val="12"/>
              </w:rPr>
              <w:t>1,58</w:t>
            </w:r>
          </w:p>
        </w:tc>
        <w:tc>
          <w:tcPr>
            <w:tcW w:w="960" w:type="dxa"/>
            <w:noWrap/>
            <w:vAlign w:val="bottom"/>
            <w:hideMark/>
          </w:tcPr>
          <w:p w14:paraId="3B23F7A6" w14:textId="77777777" w:rsidR="00962D66" w:rsidRDefault="00962D66">
            <w:pPr>
              <w:jc w:val="right"/>
              <w:rPr>
                <w:rFonts w:ascii="Calibri" w:hAnsi="Calibri" w:cs="Calibri"/>
                <w:color w:val="000000"/>
                <w:sz w:val="12"/>
                <w:szCs w:val="12"/>
              </w:rPr>
            </w:pPr>
            <w:r>
              <w:rPr>
                <w:rFonts w:ascii="Calibri" w:hAnsi="Calibri"/>
                <w:color w:val="000000"/>
                <w:sz w:val="12"/>
              </w:rPr>
              <w:t>81,7</w:t>
            </w:r>
          </w:p>
        </w:tc>
        <w:tc>
          <w:tcPr>
            <w:tcW w:w="960" w:type="dxa"/>
            <w:noWrap/>
            <w:vAlign w:val="bottom"/>
            <w:hideMark/>
          </w:tcPr>
          <w:p w14:paraId="6DE06C3A" w14:textId="77777777" w:rsidR="00962D66" w:rsidRDefault="00962D66">
            <w:pPr>
              <w:jc w:val="right"/>
              <w:rPr>
                <w:rFonts w:ascii="Calibri" w:hAnsi="Calibri" w:cs="Calibri"/>
                <w:color w:val="000000"/>
                <w:sz w:val="12"/>
                <w:szCs w:val="12"/>
              </w:rPr>
            </w:pPr>
            <w:r>
              <w:rPr>
                <w:rFonts w:ascii="Calibri" w:hAnsi="Calibri"/>
                <w:color w:val="000000"/>
                <w:sz w:val="12"/>
              </w:rPr>
              <w:t>83,8</w:t>
            </w:r>
          </w:p>
        </w:tc>
        <w:tc>
          <w:tcPr>
            <w:tcW w:w="960" w:type="dxa"/>
            <w:noWrap/>
            <w:vAlign w:val="bottom"/>
            <w:hideMark/>
          </w:tcPr>
          <w:p w14:paraId="55A4CD81" w14:textId="77777777" w:rsidR="00962D66" w:rsidRDefault="00962D66">
            <w:pPr>
              <w:jc w:val="right"/>
              <w:rPr>
                <w:rFonts w:ascii="Calibri" w:hAnsi="Calibri" w:cs="Calibri"/>
                <w:color w:val="000000"/>
                <w:sz w:val="12"/>
                <w:szCs w:val="12"/>
              </w:rPr>
            </w:pPr>
            <w:r>
              <w:rPr>
                <w:rFonts w:ascii="Calibri" w:hAnsi="Calibri"/>
                <w:color w:val="000000"/>
                <w:sz w:val="12"/>
              </w:rPr>
              <w:t>1,57</w:t>
            </w:r>
          </w:p>
        </w:tc>
        <w:tc>
          <w:tcPr>
            <w:tcW w:w="960" w:type="dxa"/>
            <w:noWrap/>
            <w:vAlign w:val="bottom"/>
            <w:hideMark/>
          </w:tcPr>
          <w:p w14:paraId="2E6C9F03" w14:textId="77777777" w:rsidR="00962D66" w:rsidRDefault="00962D66">
            <w:pPr>
              <w:jc w:val="right"/>
              <w:rPr>
                <w:rFonts w:ascii="Calibri" w:hAnsi="Calibri" w:cs="Calibri"/>
                <w:color w:val="000000"/>
                <w:sz w:val="12"/>
                <w:szCs w:val="12"/>
              </w:rPr>
            </w:pPr>
            <w:r>
              <w:rPr>
                <w:rFonts w:ascii="Calibri" w:hAnsi="Calibri"/>
                <w:color w:val="000000"/>
                <w:sz w:val="12"/>
              </w:rPr>
              <w:t>1,96</w:t>
            </w:r>
          </w:p>
        </w:tc>
      </w:tr>
      <w:tr w:rsidR="00962D66" w14:paraId="17041C0F" w14:textId="77777777" w:rsidTr="00962D66">
        <w:trPr>
          <w:trHeight w:val="300"/>
        </w:trPr>
        <w:tc>
          <w:tcPr>
            <w:tcW w:w="960" w:type="dxa"/>
            <w:noWrap/>
            <w:vAlign w:val="bottom"/>
            <w:hideMark/>
          </w:tcPr>
          <w:p w14:paraId="2C5821E3" w14:textId="77777777" w:rsidR="00962D66" w:rsidRDefault="00962D66">
            <w:pPr>
              <w:jc w:val="right"/>
              <w:rPr>
                <w:rFonts w:ascii="Calibri" w:hAnsi="Calibri" w:cs="Calibri"/>
                <w:color w:val="000000"/>
                <w:sz w:val="12"/>
                <w:szCs w:val="12"/>
              </w:rPr>
            </w:pPr>
            <w:r>
              <w:rPr>
                <w:rFonts w:ascii="Calibri" w:hAnsi="Calibri"/>
                <w:color w:val="000000"/>
                <w:sz w:val="12"/>
              </w:rPr>
              <w:t>4</w:t>
            </w:r>
          </w:p>
        </w:tc>
        <w:tc>
          <w:tcPr>
            <w:tcW w:w="960" w:type="dxa"/>
            <w:noWrap/>
            <w:vAlign w:val="bottom"/>
            <w:hideMark/>
          </w:tcPr>
          <w:p w14:paraId="4C18CA98" w14:textId="77777777" w:rsidR="00962D66" w:rsidRDefault="00962D66">
            <w:pPr>
              <w:jc w:val="left"/>
              <w:rPr>
                <w:rFonts w:ascii="Calibri" w:hAnsi="Calibri" w:cs="Calibri"/>
                <w:color w:val="000000"/>
                <w:sz w:val="12"/>
                <w:szCs w:val="12"/>
              </w:rPr>
            </w:pPr>
            <w:r>
              <w:rPr>
                <w:rFonts w:ascii="Calibri" w:hAnsi="Calibri"/>
                <w:color w:val="000000"/>
                <w:sz w:val="12"/>
              </w:rPr>
              <w:t>R4</w:t>
            </w:r>
          </w:p>
        </w:tc>
        <w:tc>
          <w:tcPr>
            <w:tcW w:w="960" w:type="dxa"/>
            <w:noWrap/>
            <w:vAlign w:val="bottom"/>
            <w:hideMark/>
          </w:tcPr>
          <w:p w14:paraId="6E210DD8" w14:textId="77777777" w:rsidR="00962D66" w:rsidRDefault="00962D66">
            <w:pPr>
              <w:rPr>
                <w:rFonts w:ascii="Calibri" w:hAnsi="Calibri" w:cs="Calibri"/>
                <w:color w:val="000000"/>
                <w:sz w:val="12"/>
                <w:szCs w:val="12"/>
              </w:rPr>
            </w:pPr>
          </w:p>
        </w:tc>
        <w:tc>
          <w:tcPr>
            <w:tcW w:w="960" w:type="dxa"/>
            <w:noWrap/>
            <w:vAlign w:val="bottom"/>
            <w:hideMark/>
          </w:tcPr>
          <w:p w14:paraId="051D1581" w14:textId="77777777" w:rsidR="00962D66" w:rsidRDefault="00962D66">
            <w:pPr>
              <w:jc w:val="right"/>
              <w:rPr>
                <w:rFonts w:ascii="Calibri" w:hAnsi="Calibri" w:cs="Calibri"/>
                <w:color w:val="000000"/>
                <w:sz w:val="12"/>
                <w:szCs w:val="12"/>
              </w:rPr>
            </w:pPr>
            <w:r>
              <w:rPr>
                <w:rFonts w:ascii="Calibri" w:hAnsi="Calibri"/>
                <w:color w:val="000000"/>
                <w:sz w:val="12"/>
              </w:rPr>
              <w:t>83,7</w:t>
            </w:r>
          </w:p>
        </w:tc>
        <w:tc>
          <w:tcPr>
            <w:tcW w:w="960" w:type="dxa"/>
            <w:noWrap/>
            <w:vAlign w:val="bottom"/>
            <w:hideMark/>
          </w:tcPr>
          <w:p w14:paraId="47CE970E" w14:textId="77777777" w:rsidR="00962D66" w:rsidRDefault="00962D66">
            <w:pPr>
              <w:jc w:val="right"/>
              <w:rPr>
                <w:rFonts w:ascii="Calibri" w:hAnsi="Calibri" w:cs="Calibri"/>
                <w:color w:val="000000"/>
                <w:sz w:val="12"/>
                <w:szCs w:val="12"/>
              </w:rPr>
            </w:pPr>
            <w:r>
              <w:rPr>
                <w:rFonts w:ascii="Calibri" w:hAnsi="Calibri"/>
                <w:color w:val="000000"/>
                <w:sz w:val="12"/>
              </w:rPr>
              <w:t>1,55</w:t>
            </w:r>
          </w:p>
        </w:tc>
        <w:tc>
          <w:tcPr>
            <w:tcW w:w="960" w:type="dxa"/>
            <w:noWrap/>
            <w:vAlign w:val="bottom"/>
            <w:hideMark/>
          </w:tcPr>
          <w:p w14:paraId="5B85DFD5" w14:textId="77777777" w:rsidR="00962D66" w:rsidRDefault="00962D66">
            <w:pPr>
              <w:jc w:val="right"/>
              <w:rPr>
                <w:rFonts w:ascii="Calibri" w:hAnsi="Calibri" w:cs="Calibri"/>
                <w:color w:val="000000"/>
                <w:sz w:val="12"/>
                <w:szCs w:val="12"/>
              </w:rPr>
            </w:pPr>
            <w:r>
              <w:rPr>
                <w:rFonts w:ascii="Calibri" w:hAnsi="Calibri"/>
                <w:color w:val="000000"/>
                <w:sz w:val="12"/>
              </w:rPr>
              <w:t>1,54</w:t>
            </w:r>
          </w:p>
        </w:tc>
        <w:tc>
          <w:tcPr>
            <w:tcW w:w="960" w:type="dxa"/>
            <w:noWrap/>
            <w:vAlign w:val="bottom"/>
            <w:hideMark/>
          </w:tcPr>
          <w:p w14:paraId="39E8CFDC" w14:textId="77777777" w:rsidR="00962D66" w:rsidRDefault="00962D66">
            <w:pPr>
              <w:jc w:val="right"/>
              <w:rPr>
                <w:rFonts w:ascii="Calibri" w:hAnsi="Calibri" w:cs="Calibri"/>
                <w:color w:val="000000"/>
                <w:sz w:val="12"/>
                <w:szCs w:val="12"/>
              </w:rPr>
            </w:pPr>
            <w:r>
              <w:rPr>
                <w:rFonts w:ascii="Calibri" w:hAnsi="Calibri"/>
                <w:color w:val="000000"/>
                <w:sz w:val="12"/>
              </w:rPr>
              <w:t>81,5</w:t>
            </w:r>
          </w:p>
        </w:tc>
        <w:tc>
          <w:tcPr>
            <w:tcW w:w="960" w:type="dxa"/>
            <w:noWrap/>
            <w:vAlign w:val="bottom"/>
            <w:hideMark/>
          </w:tcPr>
          <w:p w14:paraId="337B10D3" w14:textId="77777777" w:rsidR="00962D66" w:rsidRDefault="00962D66">
            <w:pPr>
              <w:jc w:val="right"/>
              <w:rPr>
                <w:rFonts w:ascii="Calibri" w:hAnsi="Calibri" w:cs="Calibri"/>
                <w:color w:val="000000"/>
                <w:sz w:val="12"/>
                <w:szCs w:val="12"/>
              </w:rPr>
            </w:pPr>
            <w:r>
              <w:rPr>
                <w:rFonts w:ascii="Calibri" w:hAnsi="Calibri"/>
                <w:color w:val="000000"/>
                <w:sz w:val="12"/>
              </w:rPr>
              <w:t>83,5</w:t>
            </w:r>
          </w:p>
        </w:tc>
        <w:tc>
          <w:tcPr>
            <w:tcW w:w="960" w:type="dxa"/>
            <w:noWrap/>
            <w:vAlign w:val="bottom"/>
            <w:hideMark/>
          </w:tcPr>
          <w:p w14:paraId="134149B1" w14:textId="77777777" w:rsidR="00962D66" w:rsidRDefault="00962D66">
            <w:pPr>
              <w:jc w:val="right"/>
              <w:rPr>
                <w:rFonts w:ascii="Calibri" w:hAnsi="Calibri" w:cs="Calibri"/>
                <w:color w:val="000000"/>
                <w:sz w:val="12"/>
                <w:szCs w:val="12"/>
              </w:rPr>
            </w:pPr>
            <w:r>
              <w:rPr>
                <w:rFonts w:ascii="Calibri" w:hAnsi="Calibri"/>
                <w:color w:val="000000"/>
                <w:sz w:val="12"/>
              </w:rPr>
              <w:t>1,51</w:t>
            </w:r>
          </w:p>
        </w:tc>
        <w:tc>
          <w:tcPr>
            <w:tcW w:w="960" w:type="dxa"/>
            <w:noWrap/>
            <w:vAlign w:val="bottom"/>
            <w:hideMark/>
          </w:tcPr>
          <w:p w14:paraId="4AB4D960" w14:textId="77777777" w:rsidR="00962D66" w:rsidRDefault="00962D66">
            <w:pPr>
              <w:jc w:val="right"/>
              <w:rPr>
                <w:rFonts w:ascii="Calibri" w:hAnsi="Calibri" w:cs="Calibri"/>
                <w:color w:val="000000"/>
                <w:sz w:val="12"/>
                <w:szCs w:val="12"/>
              </w:rPr>
            </w:pPr>
            <w:r>
              <w:rPr>
                <w:rFonts w:ascii="Calibri" w:hAnsi="Calibri"/>
                <w:color w:val="000000"/>
                <w:sz w:val="12"/>
              </w:rPr>
              <w:t>2,02</w:t>
            </w:r>
          </w:p>
        </w:tc>
      </w:tr>
      <w:tr w:rsidR="00962D66" w14:paraId="25099DBD" w14:textId="77777777" w:rsidTr="00962D66">
        <w:trPr>
          <w:trHeight w:val="300"/>
        </w:trPr>
        <w:tc>
          <w:tcPr>
            <w:tcW w:w="960" w:type="dxa"/>
            <w:noWrap/>
            <w:vAlign w:val="bottom"/>
            <w:hideMark/>
          </w:tcPr>
          <w:p w14:paraId="13B5194F" w14:textId="77777777" w:rsidR="00962D66" w:rsidRDefault="00962D66">
            <w:pPr>
              <w:jc w:val="right"/>
              <w:rPr>
                <w:rFonts w:ascii="Calibri" w:hAnsi="Calibri" w:cs="Calibri"/>
                <w:color w:val="000000"/>
                <w:sz w:val="12"/>
                <w:szCs w:val="12"/>
              </w:rPr>
            </w:pPr>
            <w:r>
              <w:rPr>
                <w:rFonts w:ascii="Calibri" w:hAnsi="Calibri"/>
                <w:color w:val="000000"/>
                <w:sz w:val="12"/>
              </w:rPr>
              <w:t>5</w:t>
            </w:r>
          </w:p>
        </w:tc>
        <w:tc>
          <w:tcPr>
            <w:tcW w:w="960" w:type="dxa"/>
            <w:noWrap/>
            <w:vAlign w:val="bottom"/>
            <w:hideMark/>
          </w:tcPr>
          <w:p w14:paraId="2598A579" w14:textId="77777777" w:rsidR="00962D66" w:rsidRDefault="00962D66">
            <w:pPr>
              <w:jc w:val="left"/>
              <w:rPr>
                <w:rFonts w:ascii="Calibri" w:hAnsi="Calibri" w:cs="Calibri"/>
                <w:color w:val="000000"/>
                <w:sz w:val="12"/>
                <w:szCs w:val="12"/>
              </w:rPr>
            </w:pPr>
            <w:r>
              <w:rPr>
                <w:rFonts w:ascii="Calibri" w:hAnsi="Calibri"/>
                <w:color w:val="000000"/>
                <w:sz w:val="12"/>
              </w:rPr>
              <w:t>R5</w:t>
            </w:r>
          </w:p>
        </w:tc>
        <w:tc>
          <w:tcPr>
            <w:tcW w:w="960" w:type="dxa"/>
            <w:noWrap/>
            <w:vAlign w:val="bottom"/>
            <w:hideMark/>
          </w:tcPr>
          <w:p w14:paraId="6C10C827" w14:textId="77777777" w:rsidR="00962D66" w:rsidRDefault="00962D66">
            <w:pPr>
              <w:rPr>
                <w:rFonts w:ascii="Calibri" w:hAnsi="Calibri" w:cs="Calibri"/>
                <w:color w:val="000000"/>
                <w:sz w:val="12"/>
                <w:szCs w:val="12"/>
              </w:rPr>
            </w:pPr>
          </w:p>
        </w:tc>
        <w:tc>
          <w:tcPr>
            <w:tcW w:w="960" w:type="dxa"/>
            <w:noWrap/>
            <w:vAlign w:val="bottom"/>
            <w:hideMark/>
          </w:tcPr>
          <w:p w14:paraId="5ADB7F05" w14:textId="77777777" w:rsidR="00962D66" w:rsidRDefault="00962D66">
            <w:pPr>
              <w:jc w:val="right"/>
              <w:rPr>
                <w:rFonts w:ascii="Calibri" w:hAnsi="Calibri" w:cs="Calibri"/>
                <w:color w:val="000000"/>
                <w:sz w:val="12"/>
                <w:szCs w:val="12"/>
              </w:rPr>
            </w:pPr>
            <w:r>
              <w:rPr>
                <w:rFonts w:ascii="Calibri" w:hAnsi="Calibri"/>
                <w:color w:val="000000"/>
                <w:sz w:val="12"/>
              </w:rPr>
              <w:t>79,5</w:t>
            </w:r>
          </w:p>
        </w:tc>
        <w:tc>
          <w:tcPr>
            <w:tcW w:w="960" w:type="dxa"/>
            <w:noWrap/>
            <w:vAlign w:val="bottom"/>
            <w:hideMark/>
          </w:tcPr>
          <w:p w14:paraId="31A4D096"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960" w:type="dxa"/>
            <w:noWrap/>
            <w:vAlign w:val="bottom"/>
            <w:hideMark/>
          </w:tcPr>
          <w:p w14:paraId="1AE2E84E" w14:textId="77777777" w:rsidR="00962D66" w:rsidRDefault="00962D66">
            <w:pPr>
              <w:jc w:val="right"/>
              <w:rPr>
                <w:rFonts w:ascii="Calibri" w:hAnsi="Calibri" w:cs="Calibri"/>
                <w:color w:val="000000"/>
                <w:sz w:val="12"/>
                <w:szCs w:val="12"/>
              </w:rPr>
            </w:pPr>
            <w:r>
              <w:rPr>
                <w:rFonts w:ascii="Calibri" w:hAnsi="Calibri"/>
                <w:color w:val="000000"/>
                <w:sz w:val="12"/>
              </w:rPr>
              <w:t>1,85</w:t>
            </w:r>
          </w:p>
        </w:tc>
        <w:tc>
          <w:tcPr>
            <w:tcW w:w="960" w:type="dxa"/>
            <w:noWrap/>
            <w:vAlign w:val="bottom"/>
            <w:hideMark/>
          </w:tcPr>
          <w:p w14:paraId="0DF6BBB3" w14:textId="77777777" w:rsidR="00962D66" w:rsidRDefault="00962D66">
            <w:pPr>
              <w:jc w:val="right"/>
              <w:rPr>
                <w:rFonts w:ascii="Calibri" w:hAnsi="Calibri" w:cs="Calibri"/>
                <w:color w:val="000000"/>
                <w:sz w:val="12"/>
                <w:szCs w:val="12"/>
              </w:rPr>
            </w:pPr>
            <w:r>
              <w:rPr>
                <w:rFonts w:ascii="Calibri" w:hAnsi="Calibri"/>
                <w:color w:val="000000"/>
                <w:sz w:val="12"/>
              </w:rPr>
              <w:t>80,3</w:t>
            </w:r>
          </w:p>
        </w:tc>
        <w:tc>
          <w:tcPr>
            <w:tcW w:w="960" w:type="dxa"/>
            <w:noWrap/>
            <w:vAlign w:val="bottom"/>
            <w:hideMark/>
          </w:tcPr>
          <w:p w14:paraId="4D8B80D1" w14:textId="77777777" w:rsidR="00962D66" w:rsidRDefault="00962D66">
            <w:pPr>
              <w:jc w:val="right"/>
              <w:rPr>
                <w:rFonts w:ascii="Calibri" w:hAnsi="Calibri" w:cs="Calibri"/>
                <w:color w:val="000000"/>
                <w:sz w:val="12"/>
                <w:szCs w:val="12"/>
              </w:rPr>
            </w:pPr>
            <w:r>
              <w:rPr>
                <w:rFonts w:ascii="Calibri" w:hAnsi="Calibri"/>
                <w:color w:val="000000"/>
                <w:sz w:val="12"/>
              </w:rPr>
              <w:t>81,9</w:t>
            </w:r>
          </w:p>
        </w:tc>
        <w:tc>
          <w:tcPr>
            <w:tcW w:w="960" w:type="dxa"/>
            <w:noWrap/>
            <w:vAlign w:val="bottom"/>
            <w:hideMark/>
          </w:tcPr>
          <w:p w14:paraId="7BD9B401" w14:textId="77777777" w:rsidR="00962D66" w:rsidRDefault="00962D66">
            <w:pPr>
              <w:jc w:val="right"/>
              <w:rPr>
                <w:rFonts w:ascii="Calibri" w:hAnsi="Calibri" w:cs="Calibri"/>
                <w:color w:val="000000"/>
                <w:sz w:val="12"/>
                <w:szCs w:val="12"/>
              </w:rPr>
            </w:pPr>
            <w:r>
              <w:rPr>
                <w:rFonts w:ascii="Calibri" w:hAnsi="Calibri"/>
                <w:color w:val="000000"/>
                <w:sz w:val="12"/>
              </w:rPr>
              <w:t>1,69</w:t>
            </w:r>
          </w:p>
        </w:tc>
        <w:tc>
          <w:tcPr>
            <w:tcW w:w="960" w:type="dxa"/>
            <w:noWrap/>
            <w:vAlign w:val="bottom"/>
            <w:hideMark/>
          </w:tcPr>
          <w:p w14:paraId="69DB81A6" w14:textId="77777777" w:rsidR="00962D66" w:rsidRDefault="00962D66">
            <w:pPr>
              <w:jc w:val="right"/>
              <w:rPr>
                <w:rFonts w:ascii="Calibri" w:hAnsi="Calibri" w:cs="Calibri"/>
                <w:color w:val="000000"/>
                <w:sz w:val="12"/>
                <w:szCs w:val="12"/>
              </w:rPr>
            </w:pPr>
            <w:r>
              <w:rPr>
                <w:rFonts w:ascii="Calibri" w:hAnsi="Calibri"/>
                <w:color w:val="000000"/>
                <w:sz w:val="12"/>
              </w:rPr>
              <w:t>1,96</w:t>
            </w:r>
          </w:p>
        </w:tc>
      </w:tr>
      <w:tr w:rsidR="00962D66" w14:paraId="194A3753" w14:textId="77777777" w:rsidTr="00962D66">
        <w:trPr>
          <w:trHeight w:val="300"/>
        </w:trPr>
        <w:tc>
          <w:tcPr>
            <w:tcW w:w="960" w:type="dxa"/>
            <w:noWrap/>
            <w:vAlign w:val="bottom"/>
            <w:hideMark/>
          </w:tcPr>
          <w:p w14:paraId="7CF52CBB" w14:textId="77777777" w:rsidR="00962D66" w:rsidRDefault="00962D66">
            <w:pPr>
              <w:jc w:val="right"/>
              <w:rPr>
                <w:rFonts w:ascii="Calibri" w:hAnsi="Calibri" w:cs="Calibri"/>
                <w:color w:val="000000"/>
                <w:sz w:val="12"/>
                <w:szCs w:val="12"/>
              </w:rPr>
            </w:pPr>
            <w:r>
              <w:rPr>
                <w:rFonts w:ascii="Calibri" w:hAnsi="Calibri"/>
                <w:color w:val="000000"/>
                <w:sz w:val="12"/>
              </w:rPr>
              <w:t>6</w:t>
            </w:r>
          </w:p>
        </w:tc>
        <w:tc>
          <w:tcPr>
            <w:tcW w:w="960" w:type="dxa"/>
            <w:noWrap/>
            <w:vAlign w:val="bottom"/>
            <w:hideMark/>
          </w:tcPr>
          <w:p w14:paraId="64C1F04D" w14:textId="77777777" w:rsidR="00962D66" w:rsidRDefault="00962D66">
            <w:pPr>
              <w:jc w:val="left"/>
              <w:rPr>
                <w:rFonts w:ascii="Calibri" w:hAnsi="Calibri" w:cs="Calibri"/>
                <w:color w:val="000000"/>
                <w:sz w:val="12"/>
                <w:szCs w:val="12"/>
              </w:rPr>
            </w:pPr>
            <w:r>
              <w:rPr>
                <w:rFonts w:ascii="Calibri" w:hAnsi="Calibri"/>
                <w:color w:val="000000"/>
                <w:sz w:val="12"/>
              </w:rPr>
              <w:t>R6</w:t>
            </w:r>
          </w:p>
        </w:tc>
        <w:tc>
          <w:tcPr>
            <w:tcW w:w="960" w:type="dxa"/>
            <w:noWrap/>
            <w:vAlign w:val="bottom"/>
            <w:hideMark/>
          </w:tcPr>
          <w:p w14:paraId="7F2CA93D" w14:textId="77777777" w:rsidR="00962D66" w:rsidRDefault="00962D66">
            <w:pPr>
              <w:rPr>
                <w:rFonts w:ascii="Calibri" w:hAnsi="Calibri" w:cs="Calibri"/>
                <w:color w:val="000000"/>
                <w:sz w:val="12"/>
                <w:szCs w:val="12"/>
              </w:rPr>
            </w:pPr>
          </w:p>
        </w:tc>
        <w:tc>
          <w:tcPr>
            <w:tcW w:w="960" w:type="dxa"/>
            <w:noWrap/>
            <w:vAlign w:val="bottom"/>
            <w:hideMark/>
          </w:tcPr>
          <w:p w14:paraId="6F657F3F" w14:textId="77777777" w:rsidR="00962D66" w:rsidRDefault="00962D66">
            <w:pPr>
              <w:jc w:val="right"/>
              <w:rPr>
                <w:rFonts w:ascii="Calibri" w:hAnsi="Calibri" w:cs="Calibri"/>
                <w:color w:val="000000"/>
                <w:sz w:val="12"/>
                <w:szCs w:val="12"/>
              </w:rPr>
            </w:pPr>
            <w:r>
              <w:rPr>
                <w:rFonts w:ascii="Calibri" w:hAnsi="Calibri"/>
                <w:color w:val="000000"/>
                <w:sz w:val="12"/>
              </w:rPr>
              <w:t>82,5</w:t>
            </w:r>
          </w:p>
        </w:tc>
        <w:tc>
          <w:tcPr>
            <w:tcW w:w="960" w:type="dxa"/>
            <w:noWrap/>
            <w:vAlign w:val="bottom"/>
            <w:hideMark/>
          </w:tcPr>
          <w:p w14:paraId="23CF77EB" w14:textId="77777777" w:rsidR="00962D66" w:rsidRDefault="00962D66">
            <w:pPr>
              <w:jc w:val="right"/>
              <w:rPr>
                <w:rFonts w:ascii="Calibri" w:hAnsi="Calibri" w:cs="Calibri"/>
                <w:color w:val="000000"/>
                <w:sz w:val="12"/>
                <w:szCs w:val="12"/>
              </w:rPr>
            </w:pPr>
            <w:r>
              <w:rPr>
                <w:rFonts w:ascii="Calibri" w:hAnsi="Calibri"/>
                <w:color w:val="000000"/>
                <w:sz w:val="12"/>
              </w:rPr>
              <w:t>1,75</w:t>
            </w:r>
          </w:p>
        </w:tc>
        <w:tc>
          <w:tcPr>
            <w:tcW w:w="960" w:type="dxa"/>
            <w:noWrap/>
            <w:vAlign w:val="bottom"/>
            <w:hideMark/>
          </w:tcPr>
          <w:p w14:paraId="693838BA"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960" w:type="dxa"/>
            <w:noWrap/>
            <w:vAlign w:val="bottom"/>
            <w:hideMark/>
          </w:tcPr>
          <w:p w14:paraId="2CE526EA" w14:textId="77777777" w:rsidR="00962D66" w:rsidRDefault="00962D66">
            <w:pPr>
              <w:jc w:val="right"/>
              <w:rPr>
                <w:rFonts w:ascii="Calibri" w:hAnsi="Calibri" w:cs="Calibri"/>
                <w:color w:val="000000"/>
                <w:sz w:val="12"/>
                <w:szCs w:val="12"/>
              </w:rPr>
            </w:pPr>
            <w:r>
              <w:rPr>
                <w:rFonts w:ascii="Calibri" w:hAnsi="Calibri"/>
                <w:color w:val="000000"/>
                <w:sz w:val="12"/>
              </w:rPr>
              <w:t>82,3</w:t>
            </w:r>
          </w:p>
        </w:tc>
        <w:tc>
          <w:tcPr>
            <w:tcW w:w="960" w:type="dxa"/>
            <w:noWrap/>
            <w:vAlign w:val="bottom"/>
            <w:hideMark/>
          </w:tcPr>
          <w:p w14:paraId="6E12B5B3" w14:textId="77777777" w:rsidR="00962D66" w:rsidRDefault="00962D66">
            <w:pPr>
              <w:jc w:val="right"/>
              <w:rPr>
                <w:rFonts w:ascii="Calibri" w:hAnsi="Calibri" w:cs="Calibri"/>
                <w:color w:val="000000"/>
                <w:sz w:val="12"/>
                <w:szCs w:val="12"/>
              </w:rPr>
            </w:pPr>
            <w:r>
              <w:rPr>
                <w:rFonts w:ascii="Calibri" w:hAnsi="Calibri"/>
                <w:color w:val="000000"/>
                <w:sz w:val="12"/>
              </w:rPr>
              <w:t>85,1</w:t>
            </w:r>
          </w:p>
        </w:tc>
        <w:tc>
          <w:tcPr>
            <w:tcW w:w="960" w:type="dxa"/>
            <w:noWrap/>
            <w:vAlign w:val="bottom"/>
            <w:hideMark/>
          </w:tcPr>
          <w:p w14:paraId="5ED173EF" w14:textId="77777777" w:rsidR="00962D66" w:rsidRDefault="00962D66">
            <w:pPr>
              <w:jc w:val="right"/>
              <w:rPr>
                <w:rFonts w:ascii="Calibri" w:hAnsi="Calibri" w:cs="Calibri"/>
                <w:color w:val="000000"/>
                <w:sz w:val="12"/>
                <w:szCs w:val="12"/>
              </w:rPr>
            </w:pPr>
            <w:r>
              <w:rPr>
                <w:rFonts w:ascii="Calibri" w:hAnsi="Calibri"/>
                <w:color w:val="000000"/>
                <w:sz w:val="12"/>
              </w:rPr>
              <w:t>1,37</w:t>
            </w:r>
          </w:p>
        </w:tc>
        <w:tc>
          <w:tcPr>
            <w:tcW w:w="960" w:type="dxa"/>
            <w:noWrap/>
            <w:vAlign w:val="bottom"/>
            <w:hideMark/>
          </w:tcPr>
          <w:p w14:paraId="245984D9" w14:textId="77777777" w:rsidR="00962D66" w:rsidRDefault="00962D66">
            <w:pPr>
              <w:jc w:val="right"/>
              <w:rPr>
                <w:rFonts w:ascii="Calibri" w:hAnsi="Calibri" w:cs="Calibri"/>
                <w:color w:val="000000"/>
                <w:sz w:val="12"/>
                <w:szCs w:val="12"/>
              </w:rPr>
            </w:pPr>
            <w:r>
              <w:rPr>
                <w:rFonts w:ascii="Calibri" w:hAnsi="Calibri"/>
                <w:color w:val="000000"/>
                <w:sz w:val="12"/>
              </w:rPr>
              <w:t>1,71</w:t>
            </w:r>
          </w:p>
        </w:tc>
      </w:tr>
      <w:tr w:rsidR="00962D66" w14:paraId="21E09969" w14:textId="77777777" w:rsidTr="00962D66">
        <w:trPr>
          <w:trHeight w:val="300"/>
        </w:trPr>
        <w:tc>
          <w:tcPr>
            <w:tcW w:w="960" w:type="dxa"/>
            <w:noWrap/>
            <w:vAlign w:val="bottom"/>
            <w:hideMark/>
          </w:tcPr>
          <w:p w14:paraId="4F39315C" w14:textId="77777777" w:rsidR="00962D66" w:rsidRDefault="00962D66">
            <w:pPr>
              <w:jc w:val="right"/>
              <w:rPr>
                <w:rFonts w:ascii="Calibri" w:hAnsi="Calibri" w:cs="Calibri"/>
                <w:color w:val="000000"/>
                <w:sz w:val="12"/>
                <w:szCs w:val="12"/>
              </w:rPr>
            </w:pPr>
            <w:r>
              <w:rPr>
                <w:rFonts w:ascii="Calibri" w:hAnsi="Calibri"/>
                <w:color w:val="000000"/>
                <w:sz w:val="12"/>
              </w:rPr>
              <w:t>7</w:t>
            </w:r>
          </w:p>
        </w:tc>
        <w:tc>
          <w:tcPr>
            <w:tcW w:w="960" w:type="dxa"/>
            <w:noWrap/>
            <w:vAlign w:val="bottom"/>
            <w:hideMark/>
          </w:tcPr>
          <w:p w14:paraId="602777D4" w14:textId="77777777" w:rsidR="00962D66" w:rsidRDefault="00962D66">
            <w:pPr>
              <w:jc w:val="left"/>
              <w:rPr>
                <w:rFonts w:ascii="Calibri" w:hAnsi="Calibri" w:cs="Calibri"/>
                <w:color w:val="000000"/>
                <w:sz w:val="12"/>
                <w:szCs w:val="12"/>
              </w:rPr>
            </w:pPr>
            <w:r>
              <w:rPr>
                <w:rFonts w:ascii="Calibri" w:hAnsi="Calibri"/>
                <w:color w:val="000000"/>
                <w:sz w:val="12"/>
              </w:rPr>
              <w:t>R7</w:t>
            </w:r>
          </w:p>
        </w:tc>
        <w:tc>
          <w:tcPr>
            <w:tcW w:w="960" w:type="dxa"/>
            <w:noWrap/>
            <w:vAlign w:val="bottom"/>
            <w:hideMark/>
          </w:tcPr>
          <w:p w14:paraId="652CDEF3" w14:textId="77777777" w:rsidR="00962D66" w:rsidRDefault="00962D66">
            <w:pPr>
              <w:rPr>
                <w:rFonts w:ascii="Calibri" w:hAnsi="Calibri" w:cs="Calibri"/>
                <w:color w:val="000000"/>
                <w:sz w:val="12"/>
                <w:szCs w:val="12"/>
              </w:rPr>
            </w:pPr>
          </w:p>
        </w:tc>
        <w:tc>
          <w:tcPr>
            <w:tcW w:w="960" w:type="dxa"/>
            <w:noWrap/>
            <w:vAlign w:val="bottom"/>
            <w:hideMark/>
          </w:tcPr>
          <w:p w14:paraId="0571EF71" w14:textId="77777777" w:rsidR="00962D66" w:rsidRDefault="00962D66">
            <w:pPr>
              <w:jc w:val="right"/>
              <w:rPr>
                <w:rFonts w:ascii="Calibri" w:hAnsi="Calibri" w:cs="Calibri"/>
                <w:color w:val="000000"/>
                <w:sz w:val="12"/>
                <w:szCs w:val="12"/>
              </w:rPr>
            </w:pPr>
            <w:r>
              <w:rPr>
                <w:rFonts w:ascii="Calibri" w:hAnsi="Calibri"/>
                <w:color w:val="000000"/>
                <w:sz w:val="12"/>
              </w:rPr>
              <w:t>81,1</w:t>
            </w:r>
          </w:p>
        </w:tc>
        <w:tc>
          <w:tcPr>
            <w:tcW w:w="960" w:type="dxa"/>
            <w:noWrap/>
            <w:vAlign w:val="bottom"/>
            <w:hideMark/>
          </w:tcPr>
          <w:p w14:paraId="7EFB6962" w14:textId="77777777" w:rsidR="00962D66" w:rsidRDefault="00962D66">
            <w:pPr>
              <w:jc w:val="right"/>
              <w:rPr>
                <w:rFonts w:ascii="Calibri" w:hAnsi="Calibri" w:cs="Calibri"/>
                <w:color w:val="000000"/>
                <w:sz w:val="12"/>
                <w:szCs w:val="12"/>
              </w:rPr>
            </w:pPr>
            <w:r>
              <w:rPr>
                <w:rFonts w:ascii="Calibri" w:hAnsi="Calibri"/>
                <w:color w:val="000000"/>
                <w:sz w:val="12"/>
              </w:rPr>
              <w:t>1,75</w:t>
            </w:r>
          </w:p>
        </w:tc>
        <w:tc>
          <w:tcPr>
            <w:tcW w:w="960" w:type="dxa"/>
            <w:noWrap/>
            <w:vAlign w:val="bottom"/>
            <w:hideMark/>
          </w:tcPr>
          <w:p w14:paraId="0E06E2AB" w14:textId="77777777" w:rsidR="00962D66" w:rsidRDefault="00962D66">
            <w:pPr>
              <w:jc w:val="right"/>
              <w:rPr>
                <w:rFonts w:ascii="Calibri" w:hAnsi="Calibri" w:cs="Calibri"/>
                <w:color w:val="000000"/>
                <w:sz w:val="12"/>
                <w:szCs w:val="12"/>
              </w:rPr>
            </w:pPr>
            <w:r>
              <w:rPr>
                <w:rFonts w:ascii="Calibri" w:hAnsi="Calibri"/>
                <w:color w:val="000000"/>
                <w:sz w:val="12"/>
              </w:rPr>
              <w:t>1,83</w:t>
            </w:r>
          </w:p>
        </w:tc>
        <w:tc>
          <w:tcPr>
            <w:tcW w:w="960" w:type="dxa"/>
            <w:noWrap/>
            <w:vAlign w:val="bottom"/>
            <w:hideMark/>
          </w:tcPr>
          <w:p w14:paraId="39327C95" w14:textId="77777777" w:rsidR="00962D66" w:rsidRDefault="00962D66">
            <w:pPr>
              <w:jc w:val="right"/>
              <w:rPr>
                <w:rFonts w:ascii="Calibri" w:hAnsi="Calibri" w:cs="Calibri"/>
                <w:color w:val="000000"/>
                <w:sz w:val="12"/>
                <w:szCs w:val="12"/>
              </w:rPr>
            </w:pPr>
            <w:r>
              <w:rPr>
                <w:rFonts w:ascii="Calibri" w:hAnsi="Calibri"/>
                <w:color w:val="000000"/>
                <w:sz w:val="12"/>
              </w:rPr>
              <w:t>81,2</w:t>
            </w:r>
          </w:p>
        </w:tc>
        <w:tc>
          <w:tcPr>
            <w:tcW w:w="960" w:type="dxa"/>
            <w:noWrap/>
            <w:vAlign w:val="bottom"/>
            <w:hideMark/>
          </w:tcPr>
          <w:p w14:paraId="60E23E63" w14:textId="77777777" w:rsidR="00962D66" w:rsidRDefault="00962D66">
            <w:pPr>
              <w:jc w:val="right"/>
              <w:rPr>
                <w:rFonts w:ascii="Calibri" w:hAnsi="Calibri" w:cs="Calibri"/>
                <w:color w:val="000000"/>
                <w:sz w:val="12"/>
                <w:szCs w:val="12"/>
              </w:rPr>
            </w:pPr>
            <w:r>
              <w:rPr>
                <w:rFonts w:ascii="Calibri" w:hAnsi="Calibri"/>
                <w:color w:val="000000"/>
                <w:sz w:val="12"/>
              </w:rPr>
              <w:t>81,2</w:t>
            </w:r>
          </w:p>
        </w:tc>
        <w:tc>
          <w:tcPr>
            <w:tcW w:w="960" w:type="dxa"/>
            <w:noWrap/>
            <w:vAlign w:val="bottom"/>
            <w:hideMark/>
          </w:tcPr>
          <w:p w14:paraId="62804922" w14:textId="77777777" w:rsidR="00962D66" w:rsidRDefault="00962D66">
            <w:pPr>
              <w:jc w:val="right"/>
              <w:rPr>
                <w:rFonts w:ascii="Calibri" w:hAnsi="Calibri" w:cs="Calibri"/>
                <w:color w:val="000000"/>
                <w:sz w:val="12"/>
                <w:szCs w:val="12"/>
              </w:rPr>
            </w:pPr>
            <w:r>
              <w:rPr>
                <w:rFonts w:ascii="Calibri" w:hAnsi="Calibri"/>
                <w:color w:val="000000"/>
                <w:sz w:val="12"/>
              </w:rPr>
              <w:t>1,59</w:t>
            </w:r>
          </w:p>
        </w:tc>
        <w:tc>
          <w:tcPr>
            <w:tcW w:w="960" w:type="dxa"/>
            <w:noWrap/>
            <w:vAlign w:val="bottom"/>
            <w:hideMark/>
          </w:tcPr>
          <w:p w14:paraId="6E829024" w14:textId="77777777" w:rsidR="00962D66" w:rsidRDefault="00962D66">
            <w:pPr>
              <w:jc w:val="right"/>
              <w:rPr>
                <w:rFonts w:ascii="Calibri" w:hAnsi="Calibri" w:cs="Calibri"/>
                <w:color w:val="000000"/>
                <w:sz w:val="12"/>
                <w:szCs w:val="12"/>
              </w:rPr>
            </w:pPr>
            <w:r>
              <w:rPr>
                <w:rFonts w:ascii="Calibri" w:hAnsi="Calibri"/>
                <w:color w:val="000000"/>
                <w:sz w:val="12"/>
              </w:rPr>
              <w:t>1,92</w:t>
            </w:r>
          </w:p>
        </w:tc>
      </w:tr>
      <w:tr w:rsidR="00962D66" w14:paraId="7863ED9B" w14:textId="77777777" w:rsidTr="00962D66">
        <w:trPr>
          <w:trHeight w:val="300"/>
        </w:trPr>
        <w:tc>
          <w:tcPr>
            <w:tcW w:w="960" w:type="dxa"/>
            <w:noWrap/>
            <w:vAlign w:val="bottom"/>
            <w:hideMark/>
          </w:tcPr>
          <w:p w14:paraId="406A0D03" w14:textId="77777777" w:rsidR="00962D66" w:rsidRDefault="00962D66">
            <w:pPr>
              <w:jc w:val="right"/>
              <w:rPr>
                <w:rFonts w:ascii="Calibri" w:hAnsi="Calibri" w:cs="Calibri"/>
                <w:color w:val="000000"/>
                <w:sz w:val="12"/>
                <w:szCs w:val="12"/>
              </w:rPr>
            </w:pPr>
            <w:r>
              <w:rPr>
                <w:rFonts w:ascii="Calibri" w:hAnsi="Calibri"/>
                <w:color w:val="000000"/>
                <w:sz w:val="12"/>
              </w:rPr>
              <w:t>8</w:t>
            </w:r>
          </w:p>
        </w:tc>
        <w:tc>
          <w:tcPr>
            <w:tcW w:w="960" w:type="dxa"/>
            <w:noWrap/>
            <w:vAlign w:val="bottom"/>
            <w:hideMark/>
          </w:tcPr>
          <w:p w14:paraId="3F820AF3" w14:textId="77777777" w:rsidR="00962D66" w:rsidRDefault="00962D66">
            <w:pPr>
              <w:jc w:val="left"/>
              <w:rPr>
                <w:rFonts w:ascii="Calibri" w:hAnsi="Calibri" w:cs="Calibri"/>
                <w:color w:val="000000"/>
                <w:sz w:val="12"/>
                <w:szCs w:val="12"/>
              </w:rPr>
            </w:pPr>
            <w:r>
              <w:rPr>
                <w:rFonts w:ascii="Calibri" w:hAnsi="Calibri"/>
                <w:color w:val="000000"/>
                <w:sz w:val="12"/>
              </w:rPr>
              <w:t>R8</w:t>
            </w:r>
          </w:p>
        </w:tc>
        <w:tc>
          <w:tcPr>
            <w:tcW w:w="960" w:type="dxa"/>
            <w:noWrap/>
            <w:vAlign w:val="bottom"/>
            <w:hideMark/>
          </w:tcPr>
          <w:p w14:paraId="7AEAE477" w14:textId="77777777" w:rsidR="00962D66" w:rsidRDefault="00962D66">
            <w:pPr>
              <w:rPr>
                <w:rFonts w:ascii="Calibri" w:hAnsi="Calibri" w:cs="Calibri"/>
                <w:color w:val="000000"/>
                <w:sz w:val="12"/>
                <w:szCs w:val="12"/>
              </w:rPr>
            </w:pPr>
          </w:p>
        </w:tc>
        <w:tc>
          <w:tcPr>
            <w:tcW w:w="960" w:type="dxa"/>
            <w:noWrap/>
            <w:vAlign w:val="bottom"/>
            <w:hideMark/>
          </w:tcPr>
          <w:p w14:paraId="204BA16B" w14:textId="77777777" w:rsidR="00962D66" w:rsidRDefault="00962D66">
            <w:pPr>
              <w:jc w:val="right"/>
              <w:rPr>
                <w:rFonts w:ascii="Calibri" w:hAnsi="Calibri" w:cs="Calibri"/>
                <w:color w:val="000000"/>
                <w:sz w:val="12"/>
                <w:szCs w:val="12"/>
              </w:rPr>
            </w:pPr>
            <w:r>
              <w:rPr>
                <w:rFonts w:ascii="Calibri" w:hAnsi="Calibri"/>
                <w:color w:val="000000"/>
                <w:sz w:val="12"/>
              </w:rPr>
              <w:t>82,5</w:t>
            </w:r>
          </w:p>
        </w:tc>
        <w:tc>
          <w:tcPr>
            <w:tcW w:w="960" w:type="dxa"/>
            <w:noWrap/>
            <w:vAlign w:val="bottom"/>
            <w:hideMark/>
          </w:tcPr>
          <w:p w14:paraId="107C46D6" w14:textId="77777777" w:rsidR="00962D66" w:rsidRDefault="00962D66">
            <w:pPr>
              <w:jc w:val="right"/>
              <w:rPr>
                <w:rFonts w:ascii="Calibri" w:hAnsi="Calibri" w:cs="Calibri"/>
                <w:color w:val="000000"/>
                <w:sz w:val="12"/>
                <w:szCs w:val="12"/>
              </w:rPr>
            </w:pPr>
            <w:r>
              <w:rPr>
                <w:rFonts w:ascii="Calibri" w:hAnsi="Calibri"/>
                <w:color w:val="000000"/>
                <w:sz w:val="12"/>
              </w:rPr>
              <w:t>1,78</w:t>
            </w:r>
          </w:p>
        </w:tc>
        <w:tc>
          <w:tcPr>
            <w:tcW w:w="960" w:type="dxa"/>
            <w:noWrap/>
            <w:vAlign w:val="bottom"/>
            <w:hideMark/>
          </w:tcPr>
          <w:p w14:paraId="0AB645BB" w14:textId="77777777" w:rsidR="00962D66" w:rsidRDefault="00962D66">
            <w:pPr>
              <w:jc w:val="right"/>
              <w:rPr>
                <w:rFonts w:ascii="Calibri" w:hAnsi="Calibri" w:cs="Calibri"/>
                <w:color w:val="000000"/>
                <w:sz w:val="12"/>
                <w:szCs w:val="12"/>
              </w:rPr>
            </w:pPr>
            <w:r>
              <w:rPr>
                <w:rFonts w:ascii="Calibri" w:hAnsi="Calibri"/>
                <w:color w:val="000000"/>
                <w:sz w:val="12"/>
              </w:rPr>
              <w:t>1,84</w:t>
            </w:r>
          </w:p>
        </w:tc>
        <w:tc>
          <w:tcPr>
            <w:tcW w:w="960" w:type="dxa"/>
            <w:noWrap/>
            <w:vAlign w:val="bottom"/>
            <w:hideMark/>
          </w:tcPr>
          <w:p w14:paraId="0D9DBD13" w14:textId="77777777" w:rsidR="00962D66" w:rsidRDefault="00962D66">
            <w:pPr>
              <w:jc w:val="right"/>
              <w:rPr>
                <w:rFonts w:ascii="Calibri" w:hAnsi="Calibri" w:cs="Calibri"/>
                <w:color w:val="000000"/>
                <w:sz w:val="12"/>
                <w:szCs w:val="12"/>
              </w:rPr>
            </w:pPr>
            <w:r>
              <w:rPr>
                <w:rFonts w:ascii="Calibri" w:hAnsi="Calibri"/>
                <w:color w:val="000000"/>
                <w:sz w:val="12"/>
              </w:rPr>
              <w:t>81,2</w:t>
            </w:r>
          </w:p>
        </w:tc>
        <w:tc>
          <w:tcPr>
            <w:tcW w:w="960" w:type="dxa"/>
            <w:noWrap/>
            <w:vAlign w:val="bottom"/>
            <w:hideMark/>
          </w:tcPr>
          <w:p w14:paraId="776B46D5" w14:textId="77777777" w:rsidR="00962D66" w:rsidRDefault="00962D66">
            <w:pPr>
              <w:jc w:val="right"/>
              <w:rPr>
                <w:rFonts w:ascii="Calibri" w:hAnsi="Calibri" w:cs="Calibri"/>
                <w:color w:val="000000"/>
                <w:sz w:val="12"/>
                <w:szCs w:val="12"/>
              </w:rPr>
            </w:pPr>
            <w:r>
              <w:rPr>
                <w:rFonts w:ascii="Calibri" w:hAnsi="Calibri"/>
                <w:color w:val="000000"/>
                <w:sz w:val="12"/>
              </w:rPr>
              <w:t>81,7</w:t>
            </w:r>
          </w:p>
        </w:tc>
        <w:tc>
          <w:tcPr>
            <w:tcW w:w="960" w:type="dxa"/>
            <w:noWrap/>
            <w:vAlign w:val="bottom"/>
            <w:hideMark/>
          </w:tcPr>
          <w:p w14:paraId="69895DC6" w14:textId="77777777" w:rsidR="00962D66" w:rsidRDefault="00962D66">
            <w:pPr>
              <w:jc w:val="right"/>
              <w:rPr>
                <w:rFonts w:ascii="Calibri" w:hAnsi="Calibri" w:cs="Calibri"/>
                <w:color w:val="000000"/>
                <w:sz w:val="12"/>
                <w:szCs w:val="12"/>
              </w:rPr>
            </w:pPr>
            <w:r>
              <w:rPr>
                <w:rFonts w:ascii="Calibri" w:hAnsi="Calibri"/>
                <w:color w:val="000000"/>
                <w:sz w:val="12"/>
              </w:rPr>
              <w:t>1,48</w:t>
            </w:r>
          </w:p>
        </w:tc>
        <w:tc>
          <w:tcPr>
            <w:tcW w:w="960" w:type="dxa"/>
            <w:noWrap/>
            <w:vAlign w:val="bottom"/>
            <w:hideMark/>
          </w:tcPr>
          <w:p w14:paraId="55DF73A2" w14:textId="77777777" w:rsidR="00962D66" w:rsidRDefault="00962D66">
            <w:pPr>
              <w:jc w:val="right"/>
              <w:rPr>
                <w:rFonts w:ascii="Calibri" w:hAnsi="Calibri" w:cs="Calibri"/>
                <w:color w:val="000000"/>
                <w:sz w:val="12"/>
                <w:szCs w:val="12"/>
              </w:rPr>
            </w:pPr>
            <w:r>
              <w:rPr>
                <w:rFonts w:ascii="Calibri" w:hAnsi="Calibri"/>
                <w:color w:val="000000"/>
                <w:sz w:val="12"/>
              </w:rPr>
              <w:t>1,74</w:t>
            </w:r>
          </w:p>
        </w:tc>
      </w:tr>
      <w:tr w:rsidR="00962D66" w14:paraId="145D64A8" w14:textId="77777777" w:rsidTr="00962D66">
        <w:trPr>
          <w:trHeight w:val="300"/>
        </w:trPr>
        <w:tc>
          <w:tcPr>
            <w:tcW w:w="960" w:type="dxa"/>
            <w:noWrap/>
            <w:vAlign w:val="bottom"/>
            <w:hideMark/>
          </w:tcPr>
          <w:p w14:paraId="2C9F58C2" w14:textId="77777777" w:rsidR="00962D66" w:rsidRDefault="00962D66">
            <w:pPr>
              <w:jc w:val="right"/>
              <w:rPr>
                <w:rFonts w:ascii="Calibri" w:hAnsi="Calibri" w:cs="Calibri"/>
                <w:color w:val="000000"/>
                <w:sz w:val="12"/>
                <w:szCs w:val="12"/>
              </w:rPr>
            </w:pPr>
            <w:r>
              <w:rPr>
                <w:rFonts w:ascii="Calibri" w:hAnsi="Calibri"/>
                <w:color w:val="000000"/>
                <w:sz w:val="12"/>
              </w:rPr>
              <w:t>9</w:t>
            </w:r>
          </w:p>
        </w:tc>
        <w:tc>
          <w:tcPr>
            <w:tcW w:w="960" w:type="dxa"/>
            <w:noWrap/>
            <w:vAlign w:val="bottom"/>
            <w:hideMark/>
          </w:tcPr>
          <w:p w14:paraId="781CD148" w14:textId="77777777" w:rsidR="00962D66" w:rsidRDefault="00962D66">
            <w:pPr>
              <w:jc w:val="left"/>
              <w:rPr>
                <w:rFonts w:ascii="Calibri" w:hAnsi="Calibri" w:cs="Calibri"/>
                <w:color w:val="000000"/>
                <w:sz w:val="12"/>
                <w:szCs w:val="12"/>
              </w:rPr>
            </w:pPr>
            <w:r>
              <w:rPr>
                <w:rFonts w:ascii="Calibri" w:hAnsi="Calibri"/>
                <w:color w:val="000000"/>
                <w:sz w:val="12"/>
              </w:rPr>
              <w:t>R9</w:t>
            </w:r>
          </w:p>
        </w:tc>
        <w:tc>
          <w:tcPr>
            <w:tcW w:w="960" w:type="dxa"/>
            <w:noWrap/>
            <w:vAlign w:val="bottom"/>
            <w:hideMark/>
          </w:tcPr>
          <w:p w14:paraId="0495A9F3" w14:textId="77777777" w:rsidR="00962D66" w:rsidRDefault="00962D66">
            <w:pPr>
              <w:rPr>
                <w:rFonts w:ascii="Calibri" w:hAnsi="Calibri" w:cs="Calibri"/>
                <w:color w:val="000000"/>
                <w:sz w:val="12"/>
                <w:szCs w:val="12"/>
              </w:rPr>
            </w:pPr>
          </w:p>
        </w:tc>
        <w:tc>
          <w:tcPr>
            <w:tcW w:w="960" w:type="dxa"/>
            <w:noWrap/>
            <w:vAlign w:val="bottom"/>
            <w:hideMark/>
          </w:tcPr>
          <w:p w14:paraId="7CA58D3D" w14:textId="77777777" w:rsidR="00962D66" w:rsidRDefault="00962D66">
            <w:pPr>
              <w:jc w:val="right"/>
              <w:rPr>
                <w:rFonts w:ascii="Calibri" w:hAnsi="Calibri" w:cs="Calibri"/>
                <w:color w:val="000000"/>
                <w:sz w:val="12"/>
                <w:szCs w:val="12"/>
              </w:rPr>
            </w:pPr>
            <w:r>
              <w:rPr>
                <w:rFonts w:ascii="Calibri" w:hAnsi="Calibri"/>
                <w:color w:val="000000"/>
                <w:sz w:val="12"/>
              </w:rPr>
              <w:t>81,2</w:t>
            </w:r>
          </w:p>
        </w:tc>
        <w:tc>
          <w:tcPr>
            <w:tcW w:w="960" w:type="dxa"/>
            <w:noWrap/>
            <w:vAlign w:val="bottom"/>
            <w:hideMark/>
          </w:tcPr>
          <w:p w14:paraId="762865AD"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960" w:type="dxa"/>
            <w:noWrap/>
            <w:vAlign w:val="bottom"/>
            <w:hideMark/>
          </w:tcPr>
          <w:p w14:paraId="06D19C41" w14:textId="77777777" w:rsidR="00962D66" w:rsidRDefault="00962D66">
            <w:pPr>
              <w:jc w:val="right"/>
              <w:rPr>
                <w:rFonts w:ascii="Calibri" w:hAnsi="Calibri" w:cs="Calibri"/>
                <w:color w:val="000000"/>
                <w:sz w:val="12"/>
                <w:szCs w:val="12"/>
              </w:rPr>
            </w:pPr>
            <w:r>
              <w:rPr>
                <w:rFonts w:ascii="Calibri" w:hAnsi="Calibri"/>
                <w:color w:val="000000"/>
                <w:sz w:val="12"/>
              </w:rPr>
              <w:t>1,76</w:t>
            </w:r>
          </w:p>
        </w:tc>
        <w:tc>
          <w:tcPr>
            <w:tcW w:w="960" w:type="dxa"/>
            <w:noWrap/>
            <w:vAlign w:val="bottom"/>
            <w:hideMark/>
          </w:tcPr>
          <w:p w14:paraId="32642D93" w14:textId="77777777" w:rsidR="00962D66" w:rsidRDefault="00962D66">
            <w:pPr>
              <w:jc w:val="right"/>
              <w:rPr>
                <w:rFonts w:ascii="Calibri" w:hAnsi="Calibri" w:cs="Calibri"/>
                <w:color w:val="000000"/>
                <w:sz w:val="12"/>
                <w:szCs w:val="12"/>
              </w:rPr>
            </w:pPr>
            <w:r>
              <w:rPr>
                <w:rFonts w:ascii="Calibri" w:hAnsi="Calibri"/>
                <w:color w:val="000000"/>
                <w:sz w:val="12"/>
              </w:rPr>
              <w:t>81,4</w:t>
            </w:r>
          </w:p>
        </w:tc>
        <w:tc>
          <w:tcPr>
            <w:tcW w:w="960" w:type="dxa"/>
            <w:noWrap/>
            <w:vAlign w:val="bottom"/>
            <w:hideMark/>
          </w:tcPr>
          <w:p w14:paraId="48353093" w14:textId="77777777" w:rsidR="00962D66" w:rsidRDefault="00962D66">
            <w:pPr>
              <w:jc w:val="right"/>
              <w:rPr>
                <w:rFonts w:ascii="Calibri" w:hAnsi="Calibri" w:cs="Calibri"/>
                <w:color w:val="000000"/>
                <w:sz w:val="12"/>
                <w:szCs w:val="12"/>
              </w:rPr>
            </w:pPr>
            <w:r>
              <w:rPr>
                <w:rFonts w:ascii="Calibri" w:hAnsi="Calibri"/>
                <w:color w:val="000000"/>
                <w:sz w:val="12"/>
              </w:rPr>
              <w:t>84,5</w:t>
            </w:r>
          </w:p>
        </w:tc>
        <w:tc>
          <w:tcPr>
            <w:tcW w:w="960" w:type="dxa"/>
            <w:noWrap/>
            <w:vAlign w:val="bottom"/>
            <w:hideMark/>
          </w:tcPr>
          <w:p w14:paraId="3B955EE1" w14:textId="77777777" w:rsidR="00962D66" w:rsidRDefault="00962D66">
            <w:pPr>
              <w:jc w:val="right"/>
              <w:rPr>
                <w:rFonts w:ascii="Calibri" w:hAnsi="Calibri" w:cs="Calibri"/>
                <w:color w:val="000000"/>
                <w:sz w:val="12"/>
                <w:szCs w:val="12"/>
              </w:rPr>
            </w:pPr>
            <w:r>
              <w:rPr>
                <w:rFonts w:ascii="Calibri" w:hAnsi="Calibri"/>
                <w:color w:val="000000"/>
                <w:sz w:val="12"/>
              </w:rPr>
              <w:t>1,61</w:t>
            </w:r>
          </w:p>
        </w:tc>
        <w:tc>
          <w:tcPr>
            <w:tcW w:w="960" w:type="dxa"/>
            <w:noWrap/>
            <w:vAlign w:val="bottom"/>
            <w:hideMark/>
          </w:tcPr>
          <w:p w14:paraId="6C65B1A8" w14:textId="77777777" w:rsidR="00962D66" w:rsidRDefault="00962D66">
            <w:pPr>
              <w:jc w:val="right"/>
              <w:rPr>
                <w:rFonts w:ascii="Calibri" w:hAnsi="Calibri" w:cs="Calibri"/>
                <w:color w:val="000000"/>
                <w:sz w:val="12"/>
                <w:szCs w:val="12"/>
              </w:rPr>
            </w:pPr>
            <w:r>
              <w:rPr>
                <w:rFonts w:ascii="Calibri" w:hAnsi="Calibri"/>
                <w:color w:val="000000"/>
                <w:sz w:val="12"/>
              </w:rPr>
              <w:t>2,06</w:t>
            </w:r>
          </w:p>
        </w:tc>
      </w:tr>
      <w:tr w:rsidR="00962D66" w14:paraId="657A528F" w14:textId="77777777" w:rsidTr="00962D66">
        <w:trPr>
          <w:trHeight w:val="300"/>
        </w:trPr>
        <w:tc>
          <w:tcPr>
            <w:tcW w:w="960" w:type="dxa"/>
            <w:noWrap/>
            <w:vAlign w:val="bottom"/>
            <w:hideMark/>
          </w:tcPr>
          <w:p w14:paraId="5DEB46CA" w14:textId="77777777" w:rsidR="00962D66" w:rsidRDefault="00962D66">
            <w:pPr>
              <w:jc w:val="right"/>
              <w:rPr>
                <w:rFonts w:ascii="Calibri" w:hAnsi="Calibri" w:cs="Calibri"/>
                <w:color w:val="000000"/>
                <w:sz w:val="12"/>
                <w:szCs w:val="12"/>
              </w:rPr>
            </w:pPr>
            <w:r>
              <w:rPr>
                <w:rFonts w:ascii="Calibri" w:hAnsi="Calibri"/>
                <w:color w:val="000000"/>
                <w:sz w:val="12"/>
              </w:rPr>
              <w:t>10</w:t>
            </w:r>
          </w:p>
        </w:tc>
        <w:tc>
          <w:tcPr>
            <w:tcW w:w="960" w:type="dxa"/>
            <w:noWrap/>
            <w:vAlign w:val="bottom"/>
            <w:hideMark/>
          </w:tcPr>
          <w:p w14:paraId="26079158" w14:textId="77777777" w:rsidR="00962D66" w:rsidRDefault="00962D66">
            <w:pPr>
              <w:jc w:val="left"/>
              <w:rPr>
                <w:rFonts w:ascii="Calibri" w:hAnsi="Calibri" w:cs="Calibri"/>
                <w:color w:val="000000"/>
                <w:sz w:val="12"/>
                <w:szCs w:val="12"/>
              </w:rPr>
            </w:pPr>
            <w:r>
              <w:rPr>
                <w:rFonts w:ascii="Calibri" w:hAnsi="Calibri"/>
                <w:color w:val="000000"/>
                <w:sz w:val="12"/>
              </w:rPr>
              <w:t>R10</w:t>
            </w:r>
          </w:p>
        </w:tc>
        <w:tc>
          <w:tcPr>
            <w:tcW w:w="960" w:type="dxa"/>
            <w:noWrap/>
            <w:vAlign w:val="bottom"/>
            <w:hideMark/>
          </w:tcPr>
          <w:p w14:paraId="0B5FAE45" w14:textId="77777777" w:rsidR="00962D66" w:rsidRDefault="00962D66">
            <w:pPr>
              <w:rPr>
                <w:rFonts w:ascii="Calibri" w:hAnsi="Calibri" w:cs="Calibri"/>
                <w:color w:val="000000"/>
                <w:sz w:val="12"/>
                <w:szCs w:val="12"/>
              </w:rPr>
            </w:pPr>
          </w:p>
        </w:tc>
        <w:tc>
          <w:tcPr>
            <w:tcW w:w="960" w:type="dxa"/>
            <w:noWrap/>
            <w:vAlign w:val="bottom"/>
            <w:hideMark/>
          </w:tcPr>
          <w:p w14:paraId="70AD439D" w14:textId="77777777" w:rsidR="00962D66" w:rsidRDefault="00962D66">
            <w:pPr>
              <w:jc w:val="right"/>
              <w:rPr>
                <w:rFonts w:ascii="Calibri" w:hAnsi="Calibri" w:cs="Calibri"/>
                <w:color w:val="000000"/>
                <w:sz w:val="12"/>
                <w:szCs w:val="12"/>
              </w:rPr>
            </w:pPr>
            <w:r>
              <w:rPr>
                <w:rFonts w:ascii="Calibri" w:hAnsi="Calibri"/>
                <w:color w:val="000000"/>
                <w:sz w:val="12"/>
              </w:rPr>
              <w:t>82,7</w:t>
            </w:r>
          </w:p>
        </w:tc>
        <w:tc>
          <w:tcPr>
            <w:tcW w:w="960" w:type="dxa"/>
            <w:noWrap/>
            <w:vAlign w:val="bottom"/>
            <w:hideMark/>
          </w:tcPr>
          <w:p w14:paraId="4207C0DE" w14:textId="77777777" w:rsidR="00962D66" w:rsidRDefault="00962D66">
            <w:pPr>
              <w:jc w:val="right"/>
              <w:rPr>
                <w:rFonts w:ascii="Calibri" w:hAnsi="Calibri" w:cs="Calibri"/>
                <w:color w:val="000000"/>
                <w:sz w:val="12"/>
                <w:szCs w:val="12"/>
              </w:rPr>
            </w:pPr>
            <w:r>
              <w:rPr>
                <w:rFonts w:ascii="Calibri" w:hAnsi="Calibri"/>
                <w:color w:val="000000"/>
                <w:sz w:val="12"/>
              </w:rPr>
              <w:t>1,76</w:t>
            </w:r>
          </w:p>
        </w:tc>
        <w:tc>
          <w:tcPr>
            <w:tcW w:w="960" w:type="dxa"/>
            <w:noWrap/>
            <w:vAlign w:val="bottom"/>
            <w:hideMark/>
          </w:tcPr>
          <w:p w14:paraId="3E7ECE9A" w14:textId="77777777" w:rsidR="00962D66" w:rsidRDefault="00962D66">
            <w:pPr>
              <w:jc w:val="right"/>
              <w:rPr>
                <w:rFonts w:ascii="Calibri" w:hAnsi="Calibri" w:cs="Calibri"/>
                <w:color w:val="000000"/>
                <w:sz w:val="12"/>
                <w:szCs w:val="12"/>
              </w:rPr>
            </w:pPr>
            <w:r>
              <w:rPr>
                <w:rFonts w:ascii="Calibri" w:hAnsi="Calibri"/>
                <w:color w:val="000000"/>
                <w:sz w:val="12"/>
              </w:rPr>
              <w:t>1,76</w:t>
            </w:r>
          </w:p>
        </w:tc>
        <w:tc>
          <w:tcPr>
            <w:tcW w:w="960" w:type="dxa"/>
            <w:noWrap/>
            <w:vAlign w:val="bottom"/>
            <w:hideMark/>
          </w:tcPr>
          <w:p w14:paraId="21C8CE80" w14:textId="77777777" w:rsidR="00962D66" w:rsidRDefault="00962D66">
            <w:pPr>
              <w:jc w:val="right"/>
              <w:rPr>
                <w:rFonts w:ascii="Calibri" w:hAnsi="Calibri" w:cs="Calibri"/>
                <w:color w:val="000000"/>
                <w:sz w:val="12"/>
                <w:szCs w:val="12"/>
              </w:rPr>
            </w:pPr>
            <w:r>
              <w:rPr>
                <w:rFonts w:ascii="Calibri" w:hAnsi="Calibri"/>
                <w:color w:val="000000"/>
                <w:sz w:val="12"/>
              </w:rPr>
              <w:t>80,1</w:t>
            </w:r>
          </w:p>
        </w:tc>
        <w:tc>
          <w:tcPr>
            <w:tcW w:w="960" w:type="dxa"/>
            <w:noWrap/>
            <w:vAlign w:val="bottom"/>
            <w:hideMark/>
          </w:tcPr>
          <w:p w14:paraId="2FA6D533" w14:textId="77777777" w:rsidR="00962D66" w:rsidRDefault="00962D66">
            <w:pPr>
              <w:jc w:val="right"/>
              <w:rPr>
                <w:rFonts w:ascii="Calibri" w:hAnsi="Calibri" w:cs="Calibri"/>
                <w:color w:val="000000"/>
                <w:sz w:val="12"/>
                <w:szCs w:val="12"/>
              </w:rPr>
            </w:pPr>
            <w:r>
              <w:rPr>
                <w:rFonts w:ascii="Calibri" w:hAnsi="Calibri"/>
                <w:color w:val="000000"/>
                <w:sz w:val="12"/>
              </w:rPr>
              <w:t>78,9</w:t>
            </w:r>
          </w:p>
        </w:tc>
        <w:tc>
          <w:tcPr>
            <w:tcW w:w="960" w:type="dxa"/>
            <w:noWrap/>
            <w:vAlign w:val="bottom"/>
            <w:hideMark/>
          </w:tcPr>
          <w:p w14:paraId="2E4DD10E" w14:textId="77777777" w:rsidR="00962D66" w:rsidRDefault="00962D66">
            <w:pPr>
              <w:jc w:val="right"/>
              <w:rPr>
                <w:rFonts w:ascii="Calibri" w:hAnsi="Calibri" w:cs="Calibri"/>
                <w:color w:val="000000"/>
                <w:sz w:val="12"/>
                <w:szCs w:val="12"/>
              </w:rPr>
            </w:pPr>
            <w:r>
              <w:rPr>
                <w:rFonts w:ascii="Calibri" w:hAnsi="Calibri"/>
                <w:color w:val="000000"/>
                <w:sz w:val="12"/>
              </w:rPr>
              <w:t>1,71</w:t>
            </w:r>
          </w:p>
        </w:tc>
        <w:tc>
          <w:tcPr>
            <w:tcW w:w="960" w:type="dxa"/>
            <w:noWrap/>
            <w:vAlign w:val="bottom"/>
            <w:hideMark/>
          </w:tcPr>
          <w:p w14:paraId="7A59E385" w14:textId="77777777" w:rsidR="00962D66" w:rsidRDefault="00962D66">
            <w:pPr>
              <w:jc w:val="right"/>
              <w:rPr>
                <w:rFonts w:ascii="Calibri" w:hAnsi="Calibri" w:cs="Calibri"/>
                <w:color w:val="000000"/>
                <w:sz w:val="12"/>
                <w:szCs w:val="12"/>
              </w:rPr>
            </w:pPr>
            <w:r>
              <w:rPr>
                <w:rFonts w:ascii="Calibri" w:hAnsi="Calibri"/>
                <w:color w:val="000000"/>
                <w:sz w:val="12"/>
              </w:rPr>
              <w:t>1,99</w:t>
            </w:r>
          </w:p>
        </w:tc>
      </w:tr>
      <w:tr w:rsidR="00962D66" w14:paraId="4288B1ED" w14:textId="77777777" w:rsidTr="00962D66">
        <w:trPr>
          <w:trHeight w:val="300"/>
        </w:trPr>
        <w:tc>
          <w:tcPr>
            <w:tcW w:w="960" w:type="dxa"/>
            <w:noWrap/>
            <w:vAlign w:val="bottom"/>
            <w:hideMark/>
          </w:tcPr>
          <w:p w14:paraId="20BE31DC" w14:textId="77777777" w:rsidR="00962D66" w:rsidRDefault="00962D66">
            <w:pPr>
              <w:jc w:val="right"/>
              <w:rPr>
                <w:rFonts w:ascii="Calibri" w:hAnsi="Calibri" w:cs="Calibri"/>
                <w:color w:val="000000"/>
                <w:sz w:val="12"/>
                <w:szCs w:val="12"/>
              </w:rPr>
            </w:pPr>
            <w:r>
              <w:rPr>
                <w:rFonts w:ascii="Calibri" w:hAnsi="Calibri"/>
                <w:color w:val="000000"/>
                <w:sz w:val="12"/>
              </w:rPr>
              <w:t>11</w:t>
            </w:r>
          </w:p>
        </w:tc>
        <w:tc>
          <w:tcPr>
            <w:tcW w:w="960" w:type="dxa"/>
            <w:noWrap/>
            <w:vAlign w:val="bottom"/>
            <w:hideMark/>
          </w:tcPr>
          <w:p w14:paraId="3B8B8CB4" w14:textId="77777777" w:rsidR="00962D66" w:rsidRDefault="00962D66">
            <w:pPr>
              <w:jc w:val="left"/>
              <w:rPr>
                <w:rFonts w:ascii="Calibri" w:hAnsi="Calibri" w:cs="Calibri"/>
                <w:color w:val="000000"/>
                <w:sz w:val="12"/>
                <w:szCs w:val="12"/>
              </w:rPr>
            </w:pPr>
            <w:r>
              <w:rPr>
                <w:rFonts w:ascii="Calibri" w:hAnsi="Calibri"/>
                <w:color w:val="000000"/>
                <w:sz w:val="12"/>
              </w:rPr>
              <w:t>R11</w:t>
            </w:r>
          </w:p>
        </w:tc>
        <w:tc>
          <w:tcPr>
            <w:tcW w:w="960" w:type="dxa"/>
            <w:noWrap/>
            <w:vAlign w:val="bottom"/>
            <w:hideMark/>
          </w:tcPr>
          <w:p w14:paraId="73A1AFAD" w14:textId="77777777" w:rsidR="00962D66" w:rsidRDefault="00962D66">
            <w:pPr>
              <w:rPr>
                <w:rFonts w:ascii="Calibri" w:hAnsi="Calibri" w:cs="Calibri"/>
                <w:color w:val="000000"/>
                <w:sz w:val="12"/>
                <w:szCs w:val="12"/>
              </w:rPr>
            </w:pPr>
          </w:p>
        </w:tc>
        <w:tc>
          <w:tcPr>
            <w:tcW w:w="960" w:type="dxa"/>
            <w:noWrap/>
            <w:vAlign w:val="bottom"/>
            <w:hideMark/>
          </w:tcPr>
          <w:p w14:paraId="1CDD7B55" w14:textId="77777777" w:rsidR="00962D66" w:rsidRDefault="00962D66">
            <w:pPr>
              <w:jc w:val="right"/>
              <w:rPr>
                <w:rFonts w:ascii="Calibri" w:hAnsi="Calibri" w:cs="Calibri"/>
                <w:color w:val="000000"/>
                <w:sz w:val="12"/>
                <w:szCs w:val="12"/>
              </w:rPr>
            </w:pPr>
            <w:r>
              <w:rPr>
                <w:rFonts w:ascii="Calibri" w:hAnsi="Calibri"/>
                <w:color w:val="000000"/>
                <w:sz w:val="12"/>
              </w:rPr>
              <w:t>86,5</w:t>
            </w:r>
          </w:p>
        </w:tc>
        <w:tc>
          <w:tcPr>
            <w:tcW w:w="960" w:type="dxa"/>
            <w:noWrap/>
            <w:vAlign w:val="bottom"/>
            <w:hideMark/>
          </w:tcPr>
          <w:p w14:paraId="77D12C8A" w14:textId="77777777" w:rsidR="00962D66" w:rsidRDefault="00962D66">
            <w:pPr>
              <w:jc w:val="right"/>
              <w:rPr>
                <w:rFonts w:ascii="Calibri" w:hAnsi="Calibri" w:cs="Calibri"/>
                <w:color w:val="000000"/>
                <w:sz w:val="12"/>
                <w:szCs w:val="12"/>
              </w:rPr>
            </w:pPr>
            <w:r>
              <w:rPr>
                <w:rFonts w:ascii="Calibri" w:hAnsi="Calibri"/>
                <w:color w:val="000000"/>
                <w:sz w:val="12"/>
              </w:rPr>
              <w:t>1,72</w:t>
            </w:r>
          </w:p>
        </w:tc>
        <w:tc>
          <w:tcPr>
            <w:tcW w:w="960" w:type="dxa"/>
            <w:noWrap/>
            <w:vAlign w:val="bottom"/>
            <w:hideMark/>
          </w:tcPr>
          <w:p w14:paraId="2EA6A0F8" w14:textId="77777777" w:rsidR="00962D66" w:rsidRDefault="00962D66">
            <w:pPr>
              <w:jc w:val="right"/>
              <w:rPr>
                <w:rFonts w:ascii="Calibri" w:hAnsi="Calibri" w:cs="Calibri"/>
                <w:color w:val="000000"/>
                <w:sz w:val="12"/>
                <w:szCs w:val="12"/>
              </w:rPr>
            </w:pPr>
            <w:r>
              <w:rPr>
                <w:rFonts w:ascii="Calibri" w:hAnsi="Calibri"/>
                <w:color w:val="000000"/>
                <w:sz w:val="12"/>
              </w:rPr>
              <w:t>1,57</w:t>
            </w:r>
          </w:p>
        </w:tc>
        <w:tc>
          <w:tcPr>
            <w:tcW w:w="960" w:type="dxa"/>
            <w:noWrap/>
            <w:vAlign w:val="bottom"/>
            <w:hideMark/>
          </w:tcPr>
          <w:p w14:paraId="497A273B" w14:textId="77777777" w:rsidR="00962D66" w:rsidRDefault="00962D66">
            <w:pPr>
              <w:jc w:val="right"/>
              <w:rPr>
                <w:rFonts w:ascii="Calibri" w:hAnsi="Calibri" w:cs="Calibri"/>
                <w:color w:val="000000"/>
                <w:sz w:val="12"/>
                <w:szCs w:val="12"/>
              </w:rPr>
            </w:pPr>
            <w:r>
              <w:rPr>
                <w:rFonts w:ascii="Calibri" w:hAnsi="Calibri"/>
                <w:color w:val="000000"/>
                <w:sz w:val="12"/>
              </w:rPr>
              <w:t>81,9</w:t>
            </w:r>
          </w:p>
        </w:tc>
        <w:tc>
          <w:tcPr>
            <w:tcW w:w="960" w:type="dxa"/>
            <w:noWrap/>
            <w:vAlign w:val="bottom"/>
            <w:hideMark/>
          </w:tcPr>
          <w:p w14:paraId="6E3FD3CE" w14:textId="77777777" w:rsidR="00962D66" w:rsidRDefault="00962D66">
            <w:pPr>
              <w:jc w:val="right"/>
              <w:rPr>
                <w:rFonts w:ascii="Calibri" w:hAnsi="Calibri" w:cs="Calibri"/>
                <w:color w:val="000000"/>
                <w:sz w:val="12"/>
                <w:szCs w:val="12"/>
              </w:rPr>
            </w:pPr>
            <w:r>
              <w:rPr>
                <w:rFonts w:ascii="Calibri" w:hAnsi="Calibri"/>
                <w:color w:val="000000"/>
                <w:sz w:val="12"/>
              </w:rPr>
              <w:t>81,9</w:t>
            </w:r>
          </w:p>
        </w:tc>
        <w:tc>
          <w:tcPr>
            <w:tcW w:w="960" w:type="dxa"/>
            <w:noWrap/>
            <w:vAlign w:val="bottom"/>
            <w:hideMark/>
          </w:tcPr>
          <w:p w14:paraId="21AD69B8" w14:textId="77777777" w:rsidR="00962D66" w:rsidRDefault="00962D66">
            <w:pPr>
              <w:jc w:val="right"/>
              <w:rPr>
                <w:rFonts w:ascii="Calibri" w:hAnsi="Calibri" w:cs="Calibri"/>
                <w:color w:val="000000"/>
                <w:sz w:val="12"/>
                <w:szCs w:val="12"/>
              </w:rPr>
            </w:pPr>
            <w:r>
              <w:rPr>
                <w:rFonts w:ascii="Calibri" w:hAnsi="Calibri"/>
                <w:color w:val="000000"/>
                <w:sz w:val="12"/>
              </w:rPr>
              <w:t>1,54</w:t>
            </w:r>
          </w:p>
        </w:tc>
        <w:tc>
          <w:tcPr>
            <w:tcW w:w="960" w:type="dxa"/>
            <w:noWrap/>
            <w:vAlign w:val="bottom"/>
            <w:hideMark/>
          </w:tcPr>
          <w:p w14:paraId="14BD7045" w14:textId="77777777" w:rsidR="00962D66" w:rsidRDefault="00962D66">
            <w:pPr>
              <w:jc w:val="right"/>
              <w:rPr>
                <w:rFonts w:ascii="Calibri" w:hAnsi="Calibri" w:cs="Calibri"/>
                <w:color w:val="000000"/>
                <w:sz w:val="12"/>
                <w:szCs w:val="12"/>
              </w:rPr>
            </w:pPr>
            <w:r>
              <w:rPr>
                <w:rFonts w:ascii="Calibri" w:hAnsi="Calibri"/>
                <w:color w:val="000000"/>
                <w:sz w:val="12"/>
              </w:rPr>
              <w:t>2,00</w:t>
            </w:r>
          </w:p>
        </w:tc>
      </w:tr>
      <w:tr w:rsidR="00962D66" w14:paraId="23CCD1B2" w14:textId="77777777" w:rsidTr="00962D66">
        <w:trPr>
          <w:trHeight w:val="300"/>
        </w:trPr>
        <w:tc>
          <w:tcPr>
            <w:tcW w:w="960" w:type="dxa"/>
            <w:noWrap/>
            <w:vAlign w:val="bottom"/>
            <w:hideMark/>
          </w:tcPr>
          <w:p w14:paraId="111EA70B" w14:textId="77777777" w:rsidR="00962D66" w:rsidRDefault="00962D66">
            <w:pPr>
              <w:jc w:val="right"/>
              <w:rPr>
                <w:rFonts w:ascii="Calibri" w:hAnsi="Calibri" w:cs="Calibri"/>
                <w:color w:val="000000"/>
                <w:sz w:val="12"/>
                <w:szCs w:val="12"/>
              </w:rPr>
            </w:pPr>
            <w:r>
              <w:rPr>
                <w:rFonts w:ascii="Calibri" w:hAnsi="Calibri"/>
                <w:color w:val="000000"/>
                <w:sz w:val="12"/>
              </w:rPr>
              <w:t>12</w:t>
            </w:r>
          </w:p>
        </w:tc>
        <w:tc>
          <w:tcPr>
            <w:tcW w:w="960" w:type="dxa"/>
            <w:noWrap/>
            <w:vAlign w:val="bottom"/>
            <w:hideMark/>
          </w:tcPr>
          <w:p w14:paraId="5FFB1195" w14:textId="77777777" w:rsidR="00962D66" w:rsidRDefault="00962D66">
            <w:pPr>
              <w:jc w:val="left"/>
              <w:rPr>
                <w:rFonts w:ascii="Calibri" w:hAnsi="Calibri" w:cs="Calibri"/>
                <w:color w:val="000000"/>
                <w:sz w:val="12"/>
                <w:szCs w:val="12"/>
              </w:rPr>
            </w:pPr>
            <w:r>
              <w:rPr>
                <w:rFonts w:ascii="Calibri" w:hAnsi="Calibri"/>
                <w:color w:val="000000"/>
                <w:sz w:val="12"/>
              </w:rPr>
              <w:t>R12</w:t>
            </w:r>
          </w:p>
        </w:tc>
        <w:tc>
          <w:tcPr>
            <w:tcW w:w="960" w:type="dxa"/>
            <w:noWrap/>
            <w:vAlign w:val="bottom"/>
            <w:hideMark/>
          </w:tcPr>
          <w:p w14:paraId="3DDE70FF" w14:textId="77777777" w:rsidR="00962D66" w:rsidRDefault="00962D66">
            <w:pPr>
              <w:rPr>
                <w:rFonts w:ascii="Calibri" w:hAnsi="Calibri" w:cs="Calibri"/>
                <w:color w:val="000000"/>
                <w:sz w:val="12"/>
                <w:szCs w:val="12"/>
              </w:rPr>
            </w:pPr>
          </w:p>
        </w:tc>
        <w:tc>
          <w:tcPr>
            <w:tcW w:w="960" w:type="dxa"/>
            <w:noWrap/>
            <w:vAlign w:val="bottom"/>
            <w:hideMark/>
          </w:tcPr>
          <w:p w14:paraId="19A1C7BF" w14:textId="77777777" w:rsidR="00962D66" w:rsidRDefault="00962D66">
            <w:pPr>
              <w:jc w:val="right"/>
              <w:rPr>
                <w:rFonts w:ascii="Calibri" w:hAnsi="Calibri" w:cs="Calibri"/>
                <w:color w:val="000000"/>
                <w:sz w:val="12"/>
                <w:szCs w:val="12"/>
              </w:rPr>
            </w:pPr>
            <w:r>
              <w:rPr>
                <w:rFonts w:ascii="Calibri" w:hAnsi="Calibri"/>
                <w:color w:val="000000"/>
                <w:sz w:val="12"/>
              </w:rPr>
              <w:t>83,8</w:t>
            </w:r>
          </w:p>
        </w:tc>
        <w:tc>
          <w:tcPr>
            <w:tcW w:w="960" w:type="dxa"/>
            <w:noWrap/>
            <w:vAlign w:val="bottom"/>
            <w:hideMark/>
          </w:tcPr>
          <w:p w14:paraId="6E78AD72" w14:textId="77777777" w:rsidR="00962D66" w:rsidRDefault="00962D66">
            <w:pPr>
              <w:jc w:val="right"/>
              <w:rPr>
                <w:rFonts w:ascii="Calibri" w:hAnsi="Calibri" w:cs="Calibri"/>
                <w:color w:val="000000"/>
                <w:sz w:val="12"/>
                <w:szCs w:val="12"/>
              </w:rPr>
            </w:pPr>
            <w:r>
              <w:rPr>
                <w:rFonts w:ascii="Calibri" w:hAnsi="Calibri"/>
                <w:color w:val="000000"/>
                <w:sz w:val="12"/>
              </w:rPr>
              <w:t>1,64</w:t>
            </w:r>
          </w:p>
        </w:tc>
        <w:tc>
          <w:tcPr>
            <w:tcW w:w="960" w:type="dxa"/>
            <w:noWrap/>
            <w:vAlign w:val="bottom"/>
            <w:hideMark/>
          </w:tcPr>
          <w:p w14:paraId="26A2DE0F" w14:textId="77777777" w:rsidR="00962D66" w:rsidRDefault="00962D66">
            <w:pPr>
              <w:jc w:val="right"/>
              <w:rPr>
                <w:rFonts w:ascii="Calibri" w:hAnsi="Calibri" w:cs="Calibri"/>
                <w:color w:val="000000"/>
                <w:sz w:val="12"/>
                <w:szCs w:val="12"/>
              </w:rPr>
            </w:pPr>
            <w:r>
              <w:rPr>
                <w:rFonts w:ascii="Calibri" w:hAnsi="Calibri"/>
                <w:color w:val="000000"/>
                <w:sz w:val="12"/>
              </w:rPr>
              <w:t>1,62</w:t>
            </w:r>
          </w:p>
        </w:tc>
        <w:tc>
          <w:tcPr>
            <w:tcW w:w="960" w:type="dxa"/>
            <w:noWrap/>
            <w:vAlign w:val="bottom"/>
            <w:hideMark/>
          </w:tcPr>
          <w:p w14:paraId="512DB1CD" w14:textId="77777777" w:rsidR="00962D66" w:rsidRDefault="00962D66">
            <w:pPr>
              <w:jc w:val="right"/>
              <w:rPr>
                <w:rFonts w:ascii="Calibri" w:hAnsi="Calibri" w:cs="Calibri"/>
                <w:color w:val="000000"/>
                <w:sz w:val="12"/>
                <w:szCs w:val="12"/>
              </w:rPr>
            </w:pPr>
            <w:r>
              <w:rPr>
                <w:rFonts w:ascii="Calibri" w:hAnsi="Calibri"/>
                <w:color w:val="000000"/>
                <w:sz w:val="12"/>
              </w:rPr>
              <w:t>80,3</w:t>
            </w:r>
          </w:p>
        </w:tc>
        <w:tc>
          <w:tcPr>
            <w:tcW w:w="960" w:type="dxa"/>
            <w:noWrap/>
            <w:vAlign w:val="bottom"/>
            <w:hideMark/>
          </w:tcPr>
          <w:p w14:paraId="610AE2D5" w14:textId="77777777" w:rsidR="00962D66" w:rsidRDefault="00962D66">
            <w:pPr>
              <w:jc w:val="right"/>
              <w:rPr>
                <w:rFonts w:ascii="Calibri" w:hAnsi="Calibri" w:cs="Calibri"/>
                <w:color w:val="000000"/>
                <w:sz w:val="12"/>
                <w:szCs w:val="12"/>
              </w:rPr>
            </w:pPr>
            <w:r>
              <w:rPr>
                <w:rFonts w:ascii="Calibri" w:hAnsi="Calibri"/>
                <w:color w:val="000000"/>
                <w:sz w:val="12"/>
              </w:rPr>
              <w:t>84,6</w:t>
            </w:r>
          </w:p>
        </w:tc>
        <w:tc>
          <w:tcPr>
            <w:tcW w:w="960" w:type="dxa"/>
            <w:noWrap/>
            <w:vAlign w:val="bottom"/>
            <w:hideMark/>
          </w:tcPr>
          <w:p w14:paraId="79ACEBA7" w14:textId="77777777" w:rsidR="00962D66" w:rsidRDefault="00962D66">
            <w:pPr>
              <w:jc w:val="right"/>
              <w:rPr>
                <w:rFonts w:ascii="Calibri" w:hAnsi="Calibri" w:cs="Calibri"/>
                <w:color w:val="000000"/>
                <w:sz w:val="12"/>
                <w:szCs w:val="12"/>
              </w:rPr>
            </w:pPr>
            <w:r>
              <w:rPr>
                <w:rFonts w:ascii="Calibri" w:hAnsi="Calibri"/>
                <w:color w:val="000000"/>
                <w:sz w:val="12"/>
              </w:rPr>
              <w:t>1,66</w:t>
            </w:r>
          </w:p>
        </w:tc>
        <w:tc>
          <w:tcPr>
            <w:tcW w:w="960" w:type="dxa"/>
            <w:noWrap/>
            <w:vAlign w:val="bottom"/>
            <w:hideMark/>
          </w:tcPr>
          <w:p w14:paraId="79D9638B" w14:textId="77777777" w:rsidR="00962D66" w:rsidRDefault="00962D66">
            <w:pPr>
              <w:jc w:val="right"/>
              <w:rPr>
                <w:rFonts w:ascii="Calibri" w:hAnsi="Calibri" w:cs="Calibri"/>
                <w:color w:val="000000"/>
                <w:sz w:val="12"/>
                <w:szCs w:val="12"/>
              </w:rPr>
            </w:pPr>
            <w:r>
              <w:rPr>
                <w:rFonts w:ascii="Calibri" w:hAnsi="Calibri"/>
                <w:color w:val="000000"/>
                <w:sz w:val="12"/>
              </w:rPr>
              <w:t>2,02</w:t>
            </w:r>
          </w:p>
        </w:tc>
      </w:tr>
      <w:tr w:rsidR="00962D66" w14:paraId="5EF20DAA" w14:textId="77777777" w:rsidTr="00962D66">
        <w:trPr>
          <w:trHeight w:val="300"/>
        </w:trPr>
        <w:tc>
          <w:tcPr>
            <w:tcW w:w="960" w:type="dxa"/>
            <w:noWrap/>
            <w:vAlign w:val="bottom"/>
            <w:hideMark/>
          </w:tcPr>
          <w:p w14:paraId="0395596F" w14:textId="77777777" w:rsidR="00962D66" w:rsidRDefault="00962D66">
            <w:pPr>
              <w:jc w:val="right"/>
              <w:rPr>
                <w:rFonts w:ascii="Calibri" w:hAnsi="Calibri" w:cs="Calibri"/>
                <w:color w:val="000000"/>
                <w:sz w:val="12"/>
                <w:szCs w:val="12"/>
              </w:rPr>
            </w:pPr>
            <w:r>
              <w:rPr>
                <w:rFonts w:ascii="Calibri" w:hAnsi="Calibri"/>
                <w:color w:val="000000"/>
                <w:sz w:val="12"/>
              </w:rPr>
              <w:t>13</w:t>
            </w:r>
          </w:p>
        </w:tc>
        <w:tc>
          <w:tcPr>
            <w:tcW w:w="960" w:type="dxa"/>
            <w:noWrap/>
            <w:vAlign w:val="bottom"/>
            <w:hideMark/>
          </w:tcPr>
          <w:p w14:paraId="13949A8B" w14:textId="77777777" w:rsidR="00962D66" w:rsidRDefault="00962D66">
            <w:pPr>
              <w:jc w:val="left"/>
              <w:rPr>
                <w:rFonts w:ascii="Calibri" w:hAnsi="Calibri" w:cs="Calibri"/>
                <w:color w:val="000000"/>
                <w:sz w:val="12"/>
                <w:szCs w:val="12"/>
              </w:rPr>
            </w:pPr>
            <w:r>
              <w:rPr>
                <w:rFonts w:ascii="Calibri" w:hAnsi="Calibri"/>
                <w:color w:val="000000"/>
                <w:sz w:val="12"/>
              </w:rPr>
              <w:t>R13</w:t>
            </w:r>
          </w:p>
        </w:tc>
        <w:tc>
          <w:tcPr>
            <w:tcW w:w="960" w:type="dxa"/>
            <w:noWrap/>
            <w:vAlign w:val="bottom"/>
            <w:hideMark/>
          </w:tcPr>
          <w:p w14:paraId="46F98835" w14:textId="77777777" w:rsidR="00962D66" w:rsidRDefault="00962D66">
            <w:pPr>
              <w:rPr>
                <w:rFonts w:ascii="Calibri" w:hAnsi="Calibri" w:cs="Calibri"/>
                <w:color w:val="000000"/>
                <w:sz w:val="12"/>
                <w:szCs w:val="12"/>
              </w:rPr>
            </w:pPr>
          </w:p>
        </w:tc>
        <w:tc>
          <w:tcPr>
            <w:tcW w:w="960" w:type="dxa"/>
            <w:noWrap/>
            <w:vAlign w:val="bottom"/>
            <w:hideMark/>
          </w:tcPr>
          <w:p w14:paraId="6DEB3E8E" w14:textId="77777777" w:rsidR="00962D66" w:rsidRDefault="00962D66">
            <w:pPr>
              <w:jc w:val="right"/>
              <w:rPr>
                <w:rFonts w:ascii="Calibri" w:hAnsi="Calibri" w:cs="Calibri"/>
                <w:color w:val="000000"/>
                <w:sz w:val="12"/>
                <w:szCs w:val="12"/>
              </w:rPr>
            </w:pPr>
            <w:r>
              <w:rPr>
                <w:rFonts w:ascii="Calibri" w:hAnsi="Calibri"/>
                <w:color w:val="000000"/>
                <w:sz w:val="12"/>
              </w:rPr>
              <w:t>82,4</w:t>
            </w:r>
          </w:p>
        </w:tc>
        <w:tc>
          <w:tcPr>
            <w:tcW w:w="960" w:type="dxa"/>
            <w:noWrap/>
            <w:vAlign w:val="bottom"/>
            <w:hideMark/>
          </w:tcPr>
          <w:p w14:paraId="74CBBD9A" w14:textId="77777777" w:rsidR="00962D66" w:rsidRDefault="00962D66">
            <w:pPr>
              <w:jc w:val="right"/>
              <w:rPr>
                <w:rFonts w:ascii="Calibri" w:hAnsi="Calibri" w:cs="Calibri"/>
                <w:color w:val="000000"/>
                <w:sz w:val="12"/>
                <w:szCs w:val="12"/>
              </w:rPr>
            </w:pPr>
            <w:r>
              <w:rPr>
                <w:rFonts w:ascii="Calibri" w:hAnsi="Calibri"/>
                <w:color w:val="000000"/>
                <w:sz w:val="12"/>
              </w:rPr>
              <w:t>1,56</w:t>
            </w:r>
          </w:p>
        </w:tc>
        <w:tc>
          <w:tcPr>
            <w:tcW w:w="960" w:type="dxa"/>
            <w:noWrap/>
            <w:vAlign w:val="bottom"/>
            <w:hideMark/>
          </w:tcPr>
          <w:p w14:paraId="4735AC10" w14:textId="77777777" w:rsidR="00962D66" w:rsidRDefault="00962D66">
            <w:pPr>
              <w:jc w:val="right"/>
              <w:rPr>
                <w:rFonts w:ascii="Calibri" w:hAnsi="Calibri" w:cs="Calibri"/>
                <w:color w:val="000000"/>
                <w:sz w:val="12"/>
                <w:szCs w:val="12"/>
              </w:rPr>
            </w:pPr>
            <w:r>
              <w:rPr>
                <w:rFonts w:ascii="Calibri" w:hAnsi="Calibri"/>
                <w:color w:val="000000"/>
                <w:sz w:val="12"/>
              </w:rPr>
              <w:t>1,57</w:t>
            </w:r>
          </w:p>
        </w:tc>
        <w:tc>
          <w:tcPr>
            <w:tcW w:w="960" w:type="dxa"/>
            <w:noWrap/>
            <w:vAlign w:val="bottom"/>
            <w:hideMark/>
          </w:tcPr>
          <w:p w14:paraId="7116CA09" w14:textId="77777777" w:rsidR="00962D66" w:rsidRDefault="00962D66">
            <w:pPr>
              <w:jc w:val="right"/>
              <w:rPr>
                <w:rFonts w:ascii="Calibri" w:hAnsi="Calibri" w:cs="Calibri"/>
                <w:color w:val="000000"/>
                <w:sz w:val="12"/>
                <w:szCs w:val="12"/>
              </w:rPr>
            </w:pPr>
            <w:r>
              <w:rPr>
                <w:rFonts w:ascii="Calibri" w:hAnsi="Calibri"/>
                <w:color w:val="000000"/>
                <w:sz w:val="12"/>
              </w:rPr>
              <w:t>83,3</w:t>
            </w:r>
          </w:p>
        </w:tc>
        <w:tc>
          <w:tcPr>
            <w:tcW w:w="960" w:type="dxa"/>
            <w:noWrap/>
            <w:vAlign w:val="bottom"/>
            <w:hideMark/>
          </w:tcPr>
          <w:p w14:paraId="1251AE83" w14:textId="77777777" w:rsidR="00962D66" w:rsidRDefault="00962D66">
            <w:pPr>
              <w:jc w:val="right"/>
              <w:rPr>
                <w:rFonts w:ascii="Calibri" w:hAnsi="Calibri" w:cs="Calibri"/>
                <w:color w:val="000000"/>
                <w:sz w:val="12"/>
                <w:szCs w:val="12"/>
              </w:rPr>
            </w:pPr>
            <w:r>
              <w:rPr>
                <w:rFonts w:ascii="Calibri" w:hAnsi="Calibri"/>
                <w:color w:val="000000"/>
                <w:sz w:val="12"/>
              </w:rPr>
              <w:t>85,7</w:t>
            </w:r>
          </w:p>
        </w:tc>
        <w:tc>
          <w:tcPr>
            <w:tcW w:w="960" w:type="dxa"/>
            <w:noWrap/>
            <w:vAlign w:val="bottom"/>
            <w:hideMark/>
          </w:tcPr>
          <w:p w14:paraId="62A09926" w14:textId="77777777" w:rsidR="00962D66" w:rsidRDefault="00962D66">
            <w:pPr>
              <w:jc w:val="right"/>
              <w:rPr>
                <w:rFonts w:ascii="Calibri" w:hAnsi="Calibri" w:cs="Calibri"/>
                <w:color w:val="000000"/>
                <w:sz w:val="12"/>
                <w:szCs w:val="12"/>
              </w:rPr>
            </w:pPr>
            <w:r>
              <w:rPr>
                <w:rFonts w:ascii="Calibri" w:hAnsi="Calibri"/>
                <w:color w:val="000000"/>
                <w:sz w:val="12"/>
              </w:rPr>
              <w:t>1,44</w:t>
            </w:r>
          </w:p>
        </w:tc>
        <w:tc>
          <w:tcPr>
            <w:tcW w:w="960" w:type="dxa"/>
            <w:noWrap/>
            <w:vAlign w:val="bottom"/>
            <w:hideMark/>
          </w:tcPr>
          <w:p w14:paraId="46204489" w14:textId="77777777" w:rsidR="00962D66" w:rsidRDefault="00962D66">
            <w:pPr>
              <w:jc w:val="right"/>
              <w:rPr>
                <w:rFonts w:ascii="Calibri" w:hAnsi="Calibri" w:cs="Calibri"/>
                <w:color w:val="000000"/>
                <w:sz w:val="12"/>
                <w:szCs w:val="12"/>
              </w:rPr>
            </w:pPr>
            <w:r>
              <w:rPr>
                <w:rFonts w:ascii="Calibri" w:hAnsi="Calibri"/>
                <w:color w:val="000000"/>
                <w:sz w:val="12"/>
              </w:rPr>
              <w:t>1,72</w:t>
            </w:r>
          </w:p>
        </w:tc>
      </w:tr>
      <w:tr w:rsidR="00962D66" w14:paraId="49729B44" w14:textId="77777777" w:rsidTr="00962D66">
        <w:trPr>
          <w:trHeight w:val="300"/>
        </w:trPr>
        <w:tc>
          <w:tcPr>
            <w:tcW w:w="960" w:type="dxa"/>
            <w:noWrap/>
            <w:vAlign w:val="bottom"/>
            <w:hideMark/>
          </w:tcPr>
          <w:p w14:paraId="0703210E" w14:textId="77777777" w:rsidR="00962D66" w:rsidRDefault="00962D66">
            <w:pPr>
              <w:jc w:val="right"/>
              <w:rPr>
                <w:rFonts w:ascii="Calibri" w:hAnsi="Calibri" w:cs="Calibri"/>
                <w:color w:val="000000"/>
                <w:sz w:val="12"/>
                <w:szCs w:val="12"/>
              </w:rPr>
            </w:pPr>
            <w:r>
              <w:rPr>
                <w:rFonts w:ascii="Calibri" w:hAnsi="Calibri"/>
                <w:color w:val="000000"/>
                <w:sz w:val="12"/>
              </w:rPr>
              <w:t>14</w:t>
            </w:r>
          </w:p>
        </w:tc>
        <w:tc>
          <w:tcPr>
            <w:tcW w:w="960" w:type="dxa"/>
            <w:noWrap/>
            <w:vAlign w:val="bottom"/>
            <w:hideMark/>
          </w:tcPr>
          <w:p w14:paraId="1E17D7F3" w14:textId="77777777" w:rsidR="00962D66" w:rsidRDefault="00962D66">
            <w:pPr>
              <w:jc w:val="left"/>
              <w:rPr>
                <w:rFonts w:ascii="Calibri" w:hAnsi="Calibri" w:cs="Calibri"/>
                <w:color w:val="000000"/>
                <w:sz w:val="12"/>
                <w:szCs w:val="12"/>
              </w:rPr>
            </w:pPr>
            <w:r>
              <w:rPr>
                <w:rFonts w:ascii="Calibri" w:hAnsi="Calibri"/>
                <w:color w:val="000000"/>
                <w:sz w:val="12"/>
              </w:rPr>
              <w:t>R14</w:t>
            </w:r>
          </w:p>
        </w:tc>
        <w:tc>
          <w:tcPr>
            <w:tcW w:w="960" w:type="dxa"/>
            <w:noWrap/>
            <w:vAlign w:val="bottom"/>
            <w:hideMark/>
          </w:tcPr>
          <w:p w14:paraId="13C45228" w14:textId="77777777" w:rsidR="00962D66" w:rsidRDefault="00962D66">
            <w:pPr>
              <w:rPr>
                <w:rFonts w:ascii="Calibri" w:hAnsi="Calibri" w:cs="Calibri"/>
                <w:color w:val="000000"/>
                <w:sz w:val="12"/>
                <w:szCs w:val="12"/>
              </w:rPr>
            </w:pPr>
          </w:p>
        </w:tc>
        <w:tc>
          <w:tcPr>
            <w:tcW w:w="960" w:type="dxa"/>
            <w:noWrap/>
            <w:vAlign w:val="bottom"/>
            <w:hideMark/>
          </w:tcPr>
          <w:p w14:paraId="6D9089F1" w14:textId="77777777" w:rsidR="00962D66" w:rsidRDefault="00962D66">
            <w:pPr>
              <w:jc w:val="right"/>
              <w:rPr>
                <w:rFonts w:ascii="Calibri" w:hAnsi="Calibri" w:cs="Calibri"/>
                <w:color w:val="000000"/>
                <w:sz w:val="12"/>
                <w:szCs w:val="12"/>
              </w:rPr>
            </w:pPr>
            <w:r>
              <w:rPr>
                <w:rFonts w:ascii="Calibri" w:hAnsi="Calibri"/>
                <w:color w:val="000000"/>
                <w:sz w:val="12"/>
              </w:rPr>
              <w:t>84,7</w:t>
            </w:r>
          </w:p>
        </w:tc>
        <w:tc>
          <w:tcPr>
            <w:tcW w:w="960" w:type="dxa"/>
            <w:noWrap/>
            <w:vAlign w:val="bottom"/>
            <w:hideMark/>
          </w:tcPr>
          <w:p w14:paraId="5D08D258" w14:textId="77777777" w:rsidR="00962D66" w:rsidRDefault="00962D66">
            <w:pPr>
              <w:jc w:val="right"/>
              <w:rPr>
                <w:rFonts w:ascii="Calibri" w:hAnsi="Calibri" w:cs="Calibri"/>
                <w:color w:val="000000"/>
                <w:sz w:val="12"/>
                <w:szCs w:val="12"/>
              </w:rPr>
            </w:pPr>
            <w:r>
              <w:rPr>
                <w:rFonts w:ascii="Calibri" w:hAnsi="Calibri"/>
                <w:color w:val="000000"/>
                <w:sz w:val="12"/>
              </w:rPr>
              <w:t>1,78</w:t>
            </w:r>
          </w:p>
        </w:tc>
        <w:tc>
          <w:tcPr>
            <w:tcW w:w="960" w:type="dxa"/>
            <w:noWrap/>
            <w:vAlign w:val="bottom"/>
            <w:hideMark/>
          </w:tcPr>
          <w:p w14:paraId="367A541C"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960" w:type="dxa"/>
            <w:noWrap/>
            <w:vAlign w:val="bottom"/>
            <w:hideMark/>
          </w:tcPr>
          <w:p w14:paraId="0DF97D5B" w14:textId="77777777" w:rsidR="00962D66" w:rsidRDefault="00962D66">
            <w:pPr>
              <w:jc w:val="right"/>
              <w:rPr>
                <w:rFonts w:ascii="Calibri" w:hAnsi="Calibri" w:cs="Calibri"/>
                <w:color w:val="000000"/>
                <w:sz w:val="12"/>
                <w:szCs w:val="12"/>
              </w:rPr>
            </w:pPr>
            <w:r>
              <w:rPr>
                <w:rFonts w:ascii="Calibri" w:hAnsi="Calibri"/>
                <w:color w:val="000000"/>
                <w:sz w:val="12"/>
              </w:rPr>
              <w:t>81,5</w:t>
            </w:r>
          </w:p>
        </w:tc>
        <w:tc>
          <w:tcPr>
            <w:tcW w:w="960" w:type="dxa"/>
            <w:noWrap/>
            <w:vAlign w:val="bottom"/>
            <w:hideMark/>
          </w:tcPr>
          <w:p w14:paraId="374AD4F7" w14:textId="77777777" w:rsidR="00962D66" w:rsidRDefault="00962D66">
            <w:pPr>
              <w:jc w:val="right"/>
              <w:rPr>
                <w:rFonts w:ascii="Calibri" w:hAnsi="Calibri" w:cs="Calibri"/>
                <w:color w:val="000000"/>
                <w:sz w:val="12"/>
                <w:szCs w:val="12"/>
              </w:rPr>
            </w:pPr>
            <w:r>
              <w:rPr>
                <w:rFonts w:ascii="Calibri" w:hAnsi="Calibri"/>
                <w:color w:val="000000"/>
                <w:sz w:val="12"/>
              </w:rPr>
              <w:t>83,4</w:t>
            </w:r>
          </w:p>
        </w:tc>
        <w:tc>
          <w:tcPr>
            <w:tcW w:w="960" w:type="dxa"/>
            <w:noWrap/>
            <w:vAlign w:val="bottom"/>
            <w:hideMark/>
          </w:tcPr>
          <w:p w14:paraId="4CD8D774" w14:textId="77777777" w:rsidR="00962D66" w:rsidRDefault="00962D66">
            <w:pPr>
              <w:jc w:val="right"/>
              <w:rPr>
                <w:rFonts w:ascii="Calibri" w:hAnsi="Calibri" w:cs="Calibri"/>
                <w:color w:val="000000"/>
                <w:sz w:val="12"/>
                <w:szCs w:val="12"/>
              </w:rPr>
            </w:pPr>
            <w:r>
              <w:rPr>
                <w:rFonts w:ascii="Calibri" w:hAnsi="Calibri"/>
                <w:color w:val="000000"/>
                <w:sz w:val="12"/>
              </w:rPr>
              <w:t>1,39</w:t>
            </w:r>
          </w:p>
        </w:tc>
        <w:tc>
          <w:tcPr>
            <w:tcW w:w="960" w:type="dxa"/>
            <w:noWrap/>
            <w:vAlign w:val="bottom"/>
            <w:hideMark/>
          </w:tcPr>
          <w:p w14:paraId="35CE612C" w14:textId="77777777" w:rsidR="00962D66" w:rsidRDefault="00962D66">
            <w:pPr>
              <w:jc w:val="right"/>
              <w:rPr>
                <w:rFonts w:ascii="Calibri" w:hAnsi="Calibri" w:cs="Calibri"/>
                <w:color w:val="000000"/>
                <w:sz w:val="12"/>
                <w:szCs w:val="12"/>
              </w:rPr>
            </w:pPr>
            <w:r>
              <w:rPr>
                <w:rFonts w:ascii="Calibri" w:hAnsi="Calibri"/>
                <w:color w:val="000000"/>
                <w:sz w:val="12"/>
              </w:rPr>
              <w:t>1,74</w:t>
            </w:r>
          </w:p>
        </w:tc>
      </w:tr>
      <w:tr w:rsidR="00962D66" w14:paraId="462A329F" w14:textId="77777777" w:rsidTr="00962D66">
        <w:trPr>
          <w:trHeight w:val="300"/>
        </w:trPr>
        <w:tc>
          <w:tcPr>
            <w:tcW w:w="960" w:type="dxa"/>
            <w:noWrap/>
            <w:vAlign w:val="bottom"/>
            <w:hideMark/>
          </w:tcPr>
          <w:p w14:paraId="4CBB6814" w14:textId="77777777" w:rsidR="00962D66" w:rsidRDefault="00962D66">
            <w:pPr>
              <w:jc w:val="right"/>
              <w:rPr>
                <w:rFonts w:ascii="Calibri" w:hAnsi="Calibri" w:cs="Calibri"/>
                <w:color w:val="000000"/>
                <w:sz w:val="12"/>
                <w:szCs w:val="12"/>
              </w:rPr>
            </w:pPr>
            <w:r>
              <w:rPr>
                <w:rFonts w:ascii="Calibri" w:hAnsi="Calibri"/>
                <w:color w:val="000000"/>
                <w:sz w:val="12"/>
              </w:rPr>
              <w:t>15</w:t>
            </w:r>
          </w:p>
        </w:tc>
        <w:tc>
          <w:tcPr>
            <w:tcW w:w="960" w:type="dxa"/>
            <w:noWrap/>
            <w:vAlign w:val="bottom"/>
            <w:hideMark/>
          </w:tcPr>
          <w:p w14:paraId="4C94A214" w14:textId="77777777" w:rsidR="00962D66" w:rsidRDefault="00962D66">
            <w:pPr>
              <w:jc w:val="left"/>
              <w:rPr>
                <w:rFonts w:ascii="Calibri" w:hAnsi="Calibri" w:cs="Calibri"/>
                <w:color w:val="000000"/>
                <w:sz w:val="12"/>
                <w:szCs w:val="12"/>
              </w:rPr>
            </w:pPr>
            <w:r>
              <w:rPr>
                <w:rFonts w:ascii="Calibri" w:hAnsi="Calibri"/>
                <w:color w:val="000000"/>
                <w:sz w:val="12"/>
              </w:rPr>
              <w:t>R15</w:t>
            </w:r>
          </w:p>
        </w:tc>
        <w:tc>
          <w:tcPr>
            <w:tcW w:w="960" w:type="dxa"/>
            <w:noWrap/>
            <w:vAlign w:val="bottom"/>
            <w:hideMark/>
          </w:tcPr>
          <w:p w14:paraId="7D1AB8CC" w14:textId="77777777" w:rsidR="00962D66" w:rsidRDefault="00962D66">
            <w:pPr>
              <w:rPr>
                <w:rFonts w:ascii="Calibri" w:hAnsi="Calibri" w:cs="Calibri"/>
                <w:color w:val="000000"/>
                <w:sz w:val="12"/>
                <w:szCs w:val="12"/>
              </w:rPr>
            </w:pPr>
          </w:p>
        </w:tc>
        <w:tc>
          <w:tcPr>
            <w:tcW w:w="960" w:type="dxa"/>
            <w:noWrap/>
            <w:vAlign w:val="bottom"/>
            <w:hideMark/>
          </w:tcPr>
          <w:p w14:paraId="05305AA8" w14:textId="77777777" w:rsidR="00962D66" w:rsidRDefault="00962D66">
            <w:pPr>
              <w:jc w:val="right"/>
              <w:rPr>
                <w:rFonts w:ascii="Calibri" w:hAnsi="Calibri" w:cs="Calibri"/>
                <w:color w:val="000000"/>
                <w:sz w:val="12"/>
                <w:szCs w:val="12"/>
              </w:rPr>
            </w:pPr>
            <w:r>
              <w:rPr>
                <w:rFonts w:ascii="Calibri" w:hAnsi="Calibri"/>
                <w:color w:val="000000"/>
                <w:sz w:val="12"/>
              </w:rPr>
              <w:t>81,8</w:t>
            </w:r>
          </w:p>
        </w:tc>
        <w:tc>
          <w:tcPr>
            <w:tcW w:w="960" w:type="dxa"/>
            <w:noWrap/>
            <w:vAlign w:val="bottom"/>
            <w:hideMark/>
          </w:tcPr>
          <w:p w14:paraId="2B128BEA" w14:textId="77777777" w:rsidR="00962D66" w:rsidRDefault="00962D66">
            <w:pPr>
              <w:jc w:val="right"/>
              <w:rPr>
                <w:rFonts w:ascii="Calibri" w:hAnsi="Calibri" w:cs="Calibri"/>
                <w:color w:val="000000"/>
                <w:sz w:val="12"/>
                <w:szCs w:val="12"/>
              </w:rPr>
            </w:pPr>
            <w:r>
              <w:rPr>
                <w:rFonts w:ascii="Calibri" w:hAnsi="Calibri"/>
                <w:color w:val="000000"/>
                <w:sz w:val="12"/>
              </w:rPr>
              <w:t>1,81</w:t>
            </w:r>
          </w:p>
        </w:tc>
        <w:tc>
          <w:tcPr>
            <w:tcW w:w="960" w:type="dxa"/>
            <w:noWrap/>
            <w:vAlign w:val="bottom"/>
            <w:hideMark/>
          </w:tcPr>
          <w:p w14:paraId="018E6249" w14:textId="77777777" w:rsidR="00962D66" w:rsidRDefault="00962D66">
            <w:pPr>
              <w:jc w:val="right"/>
              <w:rPr>
                <w:rFonts w:ascii="Calibri" w:hAnsi="Calibri" w:cs="Calibri"/>
                <w:color w:val="000000"/>
                <w:sz w:val="12"/>
                <w:szCs w:val="12"/>
              </w:rPr>
            </w:pPr>
            <w:r>
              <w:rPr>
                <w:rFonts w:ascii="Calibri" w:hAnsi="Calibri"/>
                <w:color w:val="000000"/>
                <w:sz w:val="12"/>
              </w:rPr>
              <w:t>1,84</w:t>
            </w:r>
          </w:p>
        </w:tc>
        <w:tc>
          <w:tcPr>
            <w:tcW w:w="960" w:type="dxa"/>
            <w:noWrap/>
            <w:vAlign w:val="bottom"/>
            <w:hideMark/>
          </w:tcPr>
          <w:p w14:paraId="4E5D2891" w14:textId="77777777" w:rsidR="00962D66" w:rsidRDefault="00962D66">
            <w:pPr>
              <w:jc w:val="right"/>
              <w:rPr>
                <w:rFonts w:ascii="Calibri" w:hAnsi="Calibri" w:cs="Calibri"/>
                <w:color w:val="000000"/>
                <w:sz w:val="12"/>
                <w:szCs w:val="12"/>
              </w:rPr>
            </w:pPr>
            <w:r>
              <w:rPr>
                <w:rFonts w:ascii="Calibri" w:hAnsi="Calibri"/>
                <w:color w:val="000000"/>
                <w:sz w:val="12"/>
              </w:rPr>
              <w:t>82,6</w:t>
            </w:r>
          </w:p>
        </w:tc>
        <w:tc>
          <w:tcPr>
            <w:tcW w:w="960" w:type="dxa"/>
            <w:noWrap/>
            <w:vAlign w:val="bottom"/>
            <w:hideMark/>
          </w:tcPr>
          <w:p w14:paraId="66EA164B" w14:textId="77777777" w:rsidR="00962D66" w:rsidRDefault="00962D66">
            <w:pPr>
              <w:jc w:val="right"/>
              <w:rPr>
                <w:rFonts w:ascii="Calibri" w:hAnsi="Calibri" w:cs="Calibri"/>
                <w:color w:val="000000"/>
                <w:sz w:val="12"/>
                <w:szCs w:val="12"/>
              </w:rPr>
            </w:pPr>
            <w:r>
              <w:rPr>
                <w:rFonts w:ascii="Calibri" w:hAnsi="Calibri"/>
                <w:color w:val="000000"/>
                <w:sz w:val="12"/>
              </w:rPr>
              <w:t>86,8</w:t>
            </w:r>
          </w:p>
        </w:tc>
        <w:tc>
          <w:tcPr>
            <w:tcW w:w="960" w:type="dxa"/>
            <w:noWrap/>
            <w:vAlign w:val="bottom"/>
            <w:hideMark/>
          </w:tcPr>
          <w:p w14:paraId="3D663BD3" w14:textId="77777777" w:rsidR="00962D66" w:rsidRDefault="00962D66">
            <w:pPr>
              <w:jc w:val="right"/>
              <w:rPr>
                <w:rFonts w:ascii="Calibri" w:hAnsi="Calibri" w:cs="Calibri"/>
                <w:color w:val="000000"/>
                <w:sz w:val="12"/>
                <w:szCs w:val="12"/>
              </w:rPr>
            </w:pPr>
            <w:r>
              <w:rPr>
                <w:rFonts w:ascii="Calibri" w:hAnsi="Calibri"/>
                <w:color w:val="000000"/>
                <w:sz w:val="12"/>
              </w:rPr>
              <w:t>1,63</w:t>
            </w:r>
          </w:p>
        </w:tc>
        <w:tc>
          <w:tcPr>
            <w:tcW w:w="960" w:type="dxa"/>
            <w:noWrap/>
            <w:vAlign w:val="bottom"/>
            <w:hideMark/>
          </w:tcPr>
          <w:p w14:paraId="1611DBCE" w14:textId="77777777" w:rsidR="00962D66" w:rsidRDefault="00962D66">
            <w:pPr>
              <w:jc w:val="right"/>
              <w:rPr>
                <w:rFonts w:ascii="Calibri" w:hAnsi="Calibri" w:cs="Calibri"/>
                <w:color w:val="000000"/>
                <w:sz w:val="12"/>
                <w:szCs w:val="12"/>
              </w:rPr>
            </w:pPr>
            <w:r>
              <w:rPr>
                <w:rFonts w:ascii="Calibri" w:hAnsi="Calibri"/>
                <w:color w:val="000000"/>
                <w:sz w:val="12"/>
              </w:rPr>
              <w:t>1,85</w:t>
            </w:r>
          </w:p>
        </w:tc>
      </w:tr>
      <w:tr w:rsidR="00962D66" w14:paraId="42936120" w14:textId="77777777" w:rsidTr="00962D66">
        <w:trPr>
          <w:trHeight w:val="300"/>
        </w:trPr>
        <w:tc>
          <w:tcPr>
            <w:tcW w:w="960" w:type="dxa"/>
            <w:noWrap/>
            <w:vAlign w:val="bottom"/>
            <w:hideMark/>
          </w:tcPr>
          <w:p w14:paraId="5BE4CDDC" w14:textId="77777777" w:rsidR="00962D66" w:rsidRDefault="00962D66">
            <w:pPr>
              <w:jc w:val="right"/>
              <w:rPr>
                <w:rFonts w:ascii="Calibri" w:hAnsi="Calibri" w:cs="Calibri"/>
                <w:color w:val="000000"/>
                <w:sz w:val="12"/>
                <w:szCs w:val="12"/>
              </w:rPr>
            </w:pPr>
            <w:r>
              <w:rPr>
                <w:rFonts w:ascii="Calibri" w:hAnsi="Calibri"/>
                <w:color w:val="000000"/>
                <w:sz w:val="12"/>
              </w:rPr>
              <w:t>16</w:t>
            </w:r>
          </w:p>
        </w:tc>
        <w:tc>
          <w:tcPr>
            <w:tcW w:w="960" w:type="dxa"/>
            <w:noWrap/>
            <w:vAlign w:val="bottom"/>
            <w:hideMark/>
          </w:tcPr>
          <w:p w14:paraId="73BA516D" w14:textId="77777777" w:rsidR="00962D66" w:rsidRDefault="00962D66">
            <w:pPr>
              <w:jc w:val="left"/>
              <w:rPr>
                <w:rFonts w:ascii="Calibri" w:hAnsi="Calibri" w:cs="Calibri"/>
                <w:color w:val="000000"/>
                <w:sz w:val="12"/>
                <w:szCs w:val="12"/>
              </w:rPr>
            </w:pPr>
            <w:r>
              <w:rPr>
                <w:rFonts w:ascii="Calibri" w:hAnsi="Calibri"/>
                <w:color w:val="000000"/>
                <w:sz w:val="12"/>
              </w:rPr>
              <w:t>R16</w:t>
            </w:r>
          </w:p>
        </w:tc>
        <w:tc>
          <w:tcPr>
            <w:tcW w:w="960" w:type="dxa"/>
            <w:noWrap/>
            <w:vAlign w:val="bottom"/>
            <w:hideMark/>
          </w:tcPr>
          <w:p w14:paraId="4DD2C100" w14:textId="77777777" w:rsidR="00962D66" w:rsidRDefault="00962D66">
            <w:pPr>
              <w:rPr>
                <w:rFonts w:ascii="Calibri" w:hAnsi="Calibri" w:cs="Calibri"/>
                <w:color w:val="000000"/>
                <w:sz w:val="12"/>
                <w:szCs w:val="12"/>
              </w:rPr>
            </w:pPr>
          </w:p>
        </w:tc>
        <w:tc>
          <w:tcPr>
            <w:tcW w:w="960" w:type="dxa"/>
            <w:noWrap/>
            <w:vAlign w:val="bottom"/>
            <w:hideMark/>
          </w:tcPr>
          <w:p w14:paraId="29430753" w14:textId="77777777" w:rsidR="00962D66" w:rsidRDefault="00962D66">
            <w:pPr>
              <w:jc w:val="right"/>
              <w:rPr>
                <w:rFonts w:ascii="Calibri" w:hAnsi="Calibri" w:cs="Calibri"/>
                <w:color w:val="000000"/>
                <w:sz w:val="12"/>
                <w:szCs w:val="12"/>
              </w:rPr>
            </w:pPr>
            <w:r>
              <w:rPr>
                <w:rFonts w:ascii="Calibri" w:hAnsi="Calibri"/>
                <w:color w:val="000000"/>
                <w:sz w:val="12"/>
              </w:rPr>
              <w:t>83,6</w:t>
            </w:r>
          </w:p>
        </w:tc>
        <w:tc>
          <w:tcPr>
            <w:tcW w:w="960" w:type="dxa"/>
            <w:noWrap/>
            <w:vAlign w:val="bottom"/>
            <w:hideMark/>
          </w:tcPr>
          <w:p w14:paraId="0B7CCB54" w14:textId="77777777" w:rsidR="00962D66" w:rsidRDefault="00962D66">
            <w:pPr>
              <w:jc w:val="right"/>
              <w:rPr>
                <w:rFonts w:ascii="Calibri" w:hAnsi="Calibri" w:cs="Calibri"/>
                <w:color w:val="000000"/>
                <w:sz w:val="12"/>
                <w:szCs w:val="12"/>
              </w:rPr>
            </w:pPr>
            <w:r>
              <w:rPr>
                <w:rFonts w:ascii="Calibri" w:hAnsi="Calibri"/>
                <w:color w:val="000000"/>
                <w:sz w:val="12"/>
              </w:rPr>
              <w:t>1,90</w:t>
            </w:r>
          </w:p>
        </w:tc>
        <w:tc>
          <w:tcPr>
            <w:tcW w:w="960" w:type="dxa"/>
            <w:noWrap/>
            <w:vAlign w:val="bottom"/>
            <w:hideMark/>
          </w:tcPr>
          <w:p w14:paraId="4D9116A1" w14:textId="77777777" w:rsidR="00962D66" w:rsidRDefault="00962D66">
            <w:pPr>
              <w:jc w:val="right"/>
              <w:rPr>
                <w:rFonts w:ascii="Calibri" w:hAnsi="Calibri" w:cs="Calibri"/>
                <w:color w:val="000000"/>
                <w:sz w:val="12"/>
                <w:szCs w:val="12"/>
              </w:rPr>
            </w:pPr>
            <w:r>
              <w:rPr>
                <w:rFonts w:ascii="Calibri" w:hAnsi="Calibri"/>
                <w:color w:val="000000"/>
                <w:sz w:val="12"/>
              </w:rPr>
              <w:t>1,90</w:t>
            </w:r>
          </w:p>
        </w:tc>
        <w:tc>
          <w:tcPr>
            <w:tcW w:w="960" w:type="dxa"/>
            <w:noWrap/>
            <w:vAlign w:val="bottom"/>
            <w:hideMark/>
          </w:tcPr>
          <w:p w14:paraId="521DF268" w14:textId="77777777" w:rsidR="00962D66" w:rsidRDefault="00962D66">
            <w:pPr>
              <w:jc w:val="right"/>
              <w:rPr>
                <w:rFonts w:ascii="Calibri" w:hAnsi="Calibri" w:cs="Calibri"/>
                <w:color w:val="000000"/>
                <w:sz w:val="12"/>
                <w:szCs w:val="12"/>
              </w:rPr>
            </w:pPr>
            <w:r>
              <w:rPr>
                <w:rFonts w:ascii="Calibri" w:hAnsi="Calibri"/>
                <w:color w:val="000000"/>
                <w:sz w:val="12"/>
              </w:rPr>
              <w:t>81,2</w:t>
            </w:r>
          </w:p>
        </w:tc>
        <w:tc>
          <w:tcPr>
            <w:tcW w:w="960" w:type="dxa"/>
            <w:noWrap/>
            <w:vAlign w:val="bottom"/>
            <w:hideMark/>
          </w:tcPr>
          <w:p w14:paraId="61E96A67" w14:textId="77777777" w:rsidR="00962D66" w:rsidRDefault="00962D66">
            <w:pPr>
              <w:jc w:val="right"/>
              <w:rPr>
                <w:rFonts w:ascii="Calibri" w:hAnsi="Calibri" w:cs="Calibri"/>
                <w:color w:val="000000"/>
                <w:sz w:val="12"/>
                <w:szCs w:val="12"/>
              </w:rPr>
            </w:pPr>
            <w:r>
              <w:rPr>
                <w:rFonts w:ascii="Calibri" w:hAnsi="Calibri"/>
                <w:color w:val="000000"/>
                <w:sz w:val="12"/>
              </w:rPr>
              <w:t>82,5</w:t>
            </w:r>
          </w:p>
        </w:tc>
        <w:tc>
          <w:tcPr>
            <w:tcW w:w="960" w:type="dxa"/>
            <w:noWrap/>
            <w:vAlign w:val="bottom"/>
            <w:hideMark/>
          </w:tcPr>
          <w:p w14:paraId="52A3DD77" w14:textId="77777777" w:rsidR="00962D66" w:rsidRDefault="00962D66">
            <w:pPr>
              <w:jc w:val="right"/>
              <w:rPr>
                <w:rFonts w:ascii="Calibri" w:hAnsi="Calibri" w:cs="Calibri"/>
                <w:color w:val="000000"/>
                <w:sz w:val="12"/>
                <w:szCs w:val="12"/>
              </w:rPr>
            </w:pPr>
            <w:r>
              <w:rPr>
                <w:rFonts w:ascii="Calibri" w:hAnsi="Calibri"/>
                <w:color w:val="000000"/>
                <w:sz w:val="12"/>
              </w:rPr>
              <w:t>1,59</w:t>
            </w:r>
          </w:p>
        </w:tc>
        <w:tc>
          <w:tcPr>
            <w:tcW w:w="960" w:type="dxa"/>
            <w:noWrap/>
            <w:vAlign w:val="bottom"/>
            <w:hideMark/>
          </w:tcPr>
          <w:p w14:paraId="7373F538" w14:textId="77777777" w:rsidR="00962D66" w:rsidRDefault="00962D66">
            <w:pPr>
              <w:jc w:val="right"/>
              <w:rPr>
                <w:rFonts w:ascii="Calibri" w:hAnsi="Calibri" w:cs="Calibri"/>
                <w:color w:val="000000"/>
                <w:sz w:val="12"/>
                <w:szCs w:val="12"/>
              </w:rPr>
            </w:pPr>
            <w:r>
              <w:rPr>
                <w:rFonts w:ascii="Calibri" w:hAnsi="Calibri"/>
                <w:color w:val="000000"/>
                <w:sz w:val="12"/>
              </w:rPr>
              <w:t>2,08</w:t>
            </w:r>
          </w:p>
        </w:tc>
      </w:tr>
      <w:tr w:rsidR="00962D66" w14:paraId="5D69802C" w14:textId="77777777" w:rsidTr="00962D66">
        <w:trPr>
          <w:trHeight w:val="300"/>
        </w:trPr>
        <w:tc>
          <w:tcPr>
            <w:tcW w:w="960" w:type="dxa"/>
            <w:noWrap/>
            <w:vAlign w:val="bottom"/>
            <w:hideMark/>
          </w:tcPr>
          <w:p w14:paraId="2B01E52A" w14:textId="77777777" w:rsidR="00962D66" w:rsidRDefault="00962D66">
            <w:pPr>
              <w:jc w:val="right"/>
              <w:rPr>
                <w:rFonts w:ascii="Calibri" w:hAnsi="Calibri" w:cs="Calibri"/>
                <w:color w:val="000000"/>
                <w:sz w:val="12"/>
                <w:szCs w:val="12"/>
              </w:rPr>
            </w:pPr>
            <w:r>
              <w:rPr>
                <w:rFonts w:ascii="Calibri" w:hAnsi="Calibri"/>
                <w:color w:val="000000"/>
                <w:sz w:val="12"/>
              </w:rPr>
              <w:t>17</w:t>
            </w:r>
          </w:p>
        </w:tc>
        <w:tc>
          <w:tcPr>
            <w:tcW w:w="960" w:type="dxa"/>
            <w:noWrap/>
            <w:vAlign w:val="bottom"/>
            <w:hideMark/>
          </w:tcPr>
          <w:p w14:paraId="02C13C40" w14:textId="77777777" w:rsidR="00962D66" w:rsidRDefault="00962D66">
            <w:pPr>
              <w:jc w:val="left"/>
              <w:rPr>
                <w:rFonts w:ascii="Calibri" w:hAnsi="Calibri" w:cs="Calibri"/>
                <w:color w:val="000000"/>
                <w:sz w:val="12"/>
                <w:szCs w:val="12"/>
              </w:rPr>
            </w:pPr>
            <w:r>
              <w:rPr>
                <w:rFonts w:ascii="Calibri" w:hAnsi="Calibri"/>
                <w:color w:val="000000"/>
                <w:sz w:val="12"/>
              </w:rPr>
              <w:t>R17</w:t>
            </w:r>
          </w:p>
        </w:tc>
        <w:tc>
          <w:tcPr>
            <w:tcW w:w="960" w:type="dxa"/>
            <w:noWrap/>
            <w:vAlign w:val="bottom"/>
            <w:hideMark/>
          </w:tcPr>
          <w:p w14:paraId="4A311B5F" w14:textId="77777777" w:rsidR="00962D66" w:rsidRDefault="00962D66">
            <w:pPr>
              <w:rPr>
                <w:rFonts w:ascii="Calibri" w:hAnsi="Calibri" w:cs="Calibri"/>
                <w:color w:val="000000"/>
                <w:sz w:val="12"/>
                <w:szCs w:val="12"/>
              </w:rPr>
            </w:pPr>
          </w:p>
        </w:tc>
        <w:tc>
          <w:tcPr>
            <w:tcW w:w="960" w:type="dxa"/>
            <w:noWrap/>
            <w:vAlign w:val="bottom"/>
            <w:hideMark/>
          </w:tcPr>
          <w:p w14:paraId="58F3E73A" w14:textId="77777777" w:rsidR="00962D66" w:rsidRDefault="00962D66">
            <w:pPr>
              <w:jc w:val="right"/>
              <w:rPr>
                <w:rFonts w:ascii="Calibri" w:hAnsi="Calibri" w:cs="Calibri"/>
                <w:color w:val="000000"/>
                <w:sz w:val="12"/>
                <w:szCs w:val="12"/>
              </w:rPr>
            </w:pPr>
            <w:r>
              <w:rPr>
                <w:rFonts w:ascii="Calibri" w:hAnsi="Calibri"/>
                <w:color w:val="000000"/>
                <w:sz w:val="12"/>
              </w:rPr>
              <w:t>85,2</w:t>
            </w:r>
          </w:p>
        </w:tc>
        <w:tc>
          <w:tcPr>
            <w:tcW w:w="960" w:type="dxa"/>
            <w:noWrap/>
            <w:vAlign w:val="bottom"/>
            <w:hideMark/>
          </w:tcPr>
          <w:p w14:paraId="1FFA7324" w14:textId="77777777" w:rsidR="00962D66" w:rsidRDefault="00962D66">
            <w:pPr>
              <w:jc w:val="right"/>
              <w:rPr>
                <w:rFonts w:ascii="Calibri" w:hAnsi="Calibri" w:cs="Calibri"/>
                <w:color w:val="000000"/>
                <w:sz w:val="12"/>
                <w:szCs w:val="12"/>
              </w:rPr>
            </w:pPr>
            <w:r>
              <w:rPr>
                <w:rFonts w:ascii="Calibri" w:hAnsi="Calibri"/>
                <w:color w:val="000000"/>
                <w:sz w:val="12"/>
              </w:rPr>
              <w:t>1,79</w:t>
            </w:r>
          </w:p>
        </w:tc>
        <w:tc>
          <w:tcPr>
            <w:tcW w:w="960" w:type="dxa"/>
            <w:noWrap/>
            <w:vAlign w:val="bottom"/>
            <w:hideMark/>
          </w:tcPr>
          <w:p w14:paraId="661FE219" w14:textId="77777777" w:rsidR="00962D66" w:rsidRDefault="00962D66">
            <w:pPr>
              <w:jc w:val="right"/>
              <w:rPr>
                <w:rFonts w:ascii="Calibri" w:hAnsi="Calibri" w:cs="Calibri"/>
                <w:color w:val="000000"/>
                <w:sz w:val="12"/>
                <w:szCs w:val="12"/>
              </w:rPr>
            </w:pPr>
            <w:r>
              <w:rPr>
                <w:rFonts w:ascii="Calibri" w:hAnsi="Calibri"/>
                <w:color w:val="000000"/>
                <w:sz w:val="12"/>
              </w:rPr>
              <w:t>1,70</w:t>
            </w:r>
          </w:p>
        </w:tc>
        <w:tc>
          <w:tcPr>
            <w:tcW w:w="960" w:type="dxa"/>
            <w:noWrap/>
            <w:vAlign w:val="bottom"/>
            <w:hideMark/>
          </w:tcPr>
          <w:p w14:paraId="7031D7DC" w14:textId="77777777" w:rsidR="00962D66" w:rsidRDefault="00962D66">
            <w:pPr>
              <w:jc w:val="right"/>
              <w:rPr>
                <w:rFonts w:ascii="Calibri" w:hAnsi="Calibri" w:cs="Calibri"/>
                <w:color w:val="000000"/>
                <w:sz w:val="12"/>
                <w:szCs w:val="12"/>
              </w:rPr>
            </w:pPr>
            <w:r>
              <w:rPr>
                <w:rFonts w:ascii="Calibri" w:hAnsi="Calibri"/>
                <w:color w:val="000000"/>
                <w:sz w:val="12"/>
              </w:rPr>
              <w:t>82,5</w:t>
            </w:r>
          </w:p>
        </w:tc>
        <w:tc>
          <w:tcPr>
            <w:tcW w:w="960" w:type="dxa"/>
            <w:noWrap/>
            <w:vAlign w:val="bottom"/>
            <w:hideMark/>
          </w:tcPr>
          <w:p w14:paraId="4332F9A6" w14:textId="77777777" w:rsidR="00962D66" w:rsidRDefault="00962D66">
            <w:pPr>
              <w:jc w:val="right"/>
              <w:rPr>
                <w:rFonts w:ascii="Calibri" w:hAnsi="Calibri" w:cs="Calibri"/>
                <w:color w:val="000000"/>
                <w:sz w:val="12"/>
                <w:szCs w:val="12"/>
              </w:rPr>
            </w:pPr>
            <w:r>
              <w:rPr>
                <w:rFonts w:ascii="Calibri" w:hAnsi="Calibri"/>
                <w:color w:val="000000"/>
                <w:sz w:val="12"/>
              </w:rPr>
              <w:t>84,6</w:t>
            </w:r>
          </w:p>
        </w:tc>
        <w:tc>
          <w:tcPr>
            <w:tcW w:w="960" w:type="dxa"/>
            <w:noWrap/>
            <w:vAlign w:val="bottom"/>
            <w:hideMark/>
          </w:tcPr>
          <w:p w14:paraId="15A03058" w14:textId="77777777" w:rsidR="00962D66" w:rsidRDefault="00962D66">
            <w:pPr>
              <w:jc w:val="right"/>
              <w:rPr>
                <w:rFonts w:ascii="Calibri" w:hAnsi="Calibri" w:cs="Calibri"/>
                <w:color w:val="000000"/>
                <w:sz w:val="12"/>
                <w:szCs w:val="12"/>
              </w:rPr>
            </w:pPr>
            <w:r>
              <w:rPr>
                <w:rFonts w:ascii="Calibri" w:hAnsi="Calibri"/>
                <w:color w:val="000000"/>
                <w:sz w:val="12"/>
              </w:rPr>
              <w:t>1,73</w:t>
            </w:r>
          </w:p>
        </w:tc>
        <w:tc>
          <w:tcPr>
            <w:tcW w:w="960" w:type="dxa"/>
            <w:noWrap/>
            <w:vAlign w:val="bottom"/>
            <w:hideMark/>
          </w:tcPr>
          <w:p w14:paraId="3D6B6E0B" w14:textId="77777777" w:rsidR="00962D66" w:rsidRDefault="00962D66">
            <w:pPr>
              <w:jc w:val="right"/>
              <w:rPr>
                <w:rFonts w:ascii="Calibri" w:hAnsi="Calibri" w:cs="Calibri"/>
                <w:color w:val="000000"/>
                <w:sz w:val="12"/>
                <w:szCs w:val="12"/>
              </w:rPr>
            </w:pPr>
            <w:r>
              <w:rPr>
                <w:rFonts w:ascii="Calibri" w:hAnsi="Calibri"/>
                <w:color w:val="000000"/>
                <w:sz w:val="12"/>
              </w:rPr>
              <w:t>2,06</w:t>
            </w:r>
          </w:p>
        </w:tc>
      </w:tr>
      <w:tr w:rsidR="00962D66" w14:paraId="796B7337" w14:textId="77777777" w:rsidTr="00962D66">
        <w:trPr>
          <w:trHeight w:val="300"/>
        </w:trPr>
        <w:tc>
          <w:tcPr>
            <w:tcW w:w="960" w:type="dxa"/>
            <w:noWrap/>
            <w:vAlign w:val="bottom"/>
            <w:hideMark/>
          </w:tcPr>
          <w:p w14:paraId="33671291" w14:textId="77777777" w:rsidR="00962D66" w:rsidRDefault="00962D66">
            <w:pPr>
              <w:jc w:val="right"/>
              <w:rPr>
                <w:rFonts w:ascii="Calibri" w:hAnsi="Calibri" w:cs="Calibri"/>
                <w:color w:val="000000"/>
                <w:sz w:val="12"/>
                <w:szCs w:val="12"/>
              </w:rPr>
            </w:pPr>
            <w:r>
              <w:rPr>
                <w:rFonts w:ascii="Calibri" w:hAnsi="Calibri"/>
                <w:color w:val="000000"/>
                <w:sz w:val="12"/>
              </w:rPr>
              <w:t>18</w:t>
            </w:r>
          </w:p>
        </w:tc>
        <w:tc>
          <w:tcPr>
            <w:tcW w:w="960" w:type="dxa"/>
            <w:noWrap/>
            <w:vAlign w:val="bottom"/>
            <w:hideMark/>
          </w:tcPr>
          <w:p w14:paraId="144024D0" w14:textId="77777777" w:rsidR="00962D66" w:rsidRDefault="00962D66">
            <w:pPr>
              <w:jc w:val="left"/>
              <w:rPr>
                <w:rFonts w:ascii="Calibri" w:hAnsi="Calibri" w:cs="Calibri"/>
                <w:color w:val="000000"/>
                <w:sz w:val="12"/>
                <w:szCs w:val="12"/>
              </w:rPr>
            </w:pPr>
            <w:r>
              <w:rPr>
                <w:rFonts w:ascii="Calibri" w:hAnsi="Calibri"/>
                <w:color w:val="000000"/>
                <w:sz w:val="12"/>
              </w:rPr>
              <w:t>R18</w:t>
            </w:r>
          </w:p>
        </w:tc>
        <w:tc>
          <w:tcPr>
            <w:tcW w:w="960" w:type="dxa"/>
            <w:noWrap/>
            <w:vAlign w:val="bottom"/>
            <w:hideMark/>
          </w:tcPr>
          <w:p w14:paraId="7BD0F4C2" w14:textId="77777777" w:rsidR="00962D66" w:rsidRDefault="00962D66">
            <w:pPr>
              <w:rPr>
                <w:rFonts w:ascii="Calibri" w:hAnsi="Calibri" w:cs="Calibri"/>
                <w:color w:val="000000"/>
                <w:sz w:val="12"/>
                <w:szCs w:val="12"/>
              </w:rPr>
            </w:pPr>
          </w:p>
        </w:tc>
        <w:tc>
          <w:tcPr>
            <w:tcW w:w="960" w:type="dxa"/>
            <w:noWrap/>
            <w:vAlign w:val="bottom"/>
            <w:hideMark/>
          </w:tcPr>
          <w:p w14:paraId="1A4AB555" w14:textId="77777777" w:rsidR="00962D66" w:rsidRDefault="00962D66">
            <w:pPr>
              <w:jc w:val="right"/>
              <w:rPr>
                <w:rFonts w:ascii="Calibri" w:hAnsi="Calibri" w:cs="Calibri"/>
                <w:color w:val="000000"/>
                <w:sz w:val="12"/>
                <w:szCs w:val="12"/>
              </w:rPr>
            </w:pPr>
            <w:r>
              <w:rPr>
                <w:rFonts w:ascii="Calibri" w:hAnsi="Calibri"/>
                <w:color w:val="000000"/>
                <w:sz w:val="12"/>
              </w:rPr>
              <w:t>81,4</w:t>
            </w:r>
          </w:p>
        </w:tc>
        <w:tc>
          <w:tcPr>
            <w:tcW w:w="960" w:type="dxa"/>
            <w:noWrap/>
            <w:vAlign w:val="bottom"/>
            <w:hideMark/>
          </w:tcPr>
          <w:p w14:paraId="3F1B4549" w14:textId="77777777" w:rsidR="00962D66" w:rsidRDefault="00962D66">
            <w:pPr>
              <w:jc w:val="right"/>
              <w:rPr>
                <w:rFonts w:ascii="Calibri" w:hAnsi="Calibri" w:cs="Calibri"/>
                <w:color w:val="000000"/>
                <w:sz w:val="12"/>
                <w:szCs w:val="12"/>
              </w:rPr>
            </w:pPr>
            <w:r>
              <w:rPr>
                <w:rFonts w:ascii="Calibri" w:hAnsi="Calibri"/>
                <w:color w:val="000000"/>
                <w:sz w:val="12"/>
              </w:rPr>
              <w:t>1,59</w:t>
            </w:r>
          </w:p>
        </w:tc>
        <w:tc>
          <w:tcPr>
            <w:tcW w:w="960" w:type="dxa"/>
            <w:noWrap/>
            <w:vAlign w:val="bottom"/>
            <w:hideMark/>
          </w:tcPr>
          <w:p w14:paraId="143DDF55" w14:textId="77777777" w:rsidR="00962D66" w:rsidRDefault="00962D66">
            <w:pPr>
              <w:jc w:val="right"/>
              <w:rPr>
                <w:rFonts w:ascii="Calibri" w:hAnsi="Calibri" w:cs="Calibri"/>
                <w:color w:val="000000"/>
                <w:sz w:val="12"/>
                <w:szCs w:val="12"/>
              </w:rPr>
            </w:pPr>
            <w:r>
              <w:rPr>
                <w:rFonts w:ascii="Calibri" w:hAnsi="Calibri"/>
                <w:color w:val="000000"/>
                <w:sz w:val="12"/>
              </w:rPr>
              <w:t>1,61</w:t>
            </w:r>
          </w:p>
        </w:tc>
        <w:tc>
          <w:tcPr>
            <w:tcW w:w="960" w:type="dxa"/>
            <w:noWrap/>
            <w:vAlign w:val="bottom"/>
            <w:hideMark/>
          </w:tcPr>
          <w:p w14:paraId="24AD833E" w14:textId="77777777" w:rsidR="00962D66" w:rsidRDefault="00962D66">
            <w:pPr>
              <w:jc w:val="right"/>
              <w:rPr>
                <w:rFonts w:ascii="Calibri" w:hAnsi="Calibri" w:cs="Calibri"/>
                <w:color w:val="000000"/>
                <w:sz w:val="12"/>
                <w:szCs w:val="12"/>
              </w:rPr>
            </w:pPr>
            <w:r>
              <w:rPr>
                <w:rFonts w:ascii="Calibri" w:hAnsi="Calibri"/>
                <w:color w:val="000000"/>
                <w:sz w:val="12"/>
              </w:rPr>
              <w:t>83,8</w:t>
            </w:r>
          </w:p>
        </w:tc>
        <w:tc>
          <w:tcPr>
            <w:tcW w:w="960" w:type="dxa"/>
            <w:noWrap/>
            <w:vAlign w:val="bottom"/>
            <w:hideMark/>
          </w:tcPr>
          <w:p w14:paraId="2F90A051" w14:textId="77777777" w:rsidR="00962D66" w:rsidRDefault="00962D66">
            <w:pPr>
              <w:jc w:val="right"/>
              <w:rPr>
                <w:rFonts w:ascii="Calibri" w:hAnsi="Calibri" w:cs="Calibri"/>
                <w:color w:val="000000"/>
                <w:sz w:val="12"/>
                <w:szCs w:val="12"/>
              </w:rPr>
            </w:pPr>
            <w:r>
              <w:rPr>
                <w:rFonts w:ascii="Calibri" w:hAnsi="Calibri"/>
                <w:color w:val="000000"/>
                <w:sz w:val="12"/>
              </w:rPr>
              <w:t>86,6</w:t>
            </w:r>
          </w:p>
        </w:tc>
        <w:tc>
          <w:tcPr>
            <w:tcW w:w="960" w:type="dxa"/>
            <w:noWrap/>
            <w:vAlign w:val="bottom"/>
            <w:hideMark/>
          </w:tcPr>
          <w:p w14:paraId="5A62FF24" w14:textId="77777777" w:rsidR="00962D66" w:rsidRDefault="00962D66">
            <w:pPr>
              <w:jc w:val="right"/>
              <w:rPr>
                <w:rFonts w:ascii="Calibri" w:hAnsi="Calibri" w:cs="Calibri"/>
                <w:color w:val="000000"/>
                <w:sz w:val="12"/>
                <w:szCs w:val="12"/>
              </w:rPr>
            </w:pPr>
            <w:r>
              <w:rPr>
                <w:rFonts w:ascii="Calibri" w:hAnsi="Calibri"/>
                <w:color w:val="000000"/>
                <w:sz w:val="12"/>
              </w:rPr>
              <w:t>1,39</w:t>
            </w:r>
          </w:p>
        </w:tc>
        <w:tc>
          <w:tcPr>
            <w:tcW w:w="960" w:type="dxa"/>
            <w:noWrap/>
            <w:vAlign w:val="bottom"/>
            <w:hideMark/>
          </w:tcPr>
          <w:p w14:paraId="22E2FF5E" w14:textId="77777777" w:rsidR="00962D66" w:rsidRDefault="00962D66">
            <w:pPr>
              <w:jc w:val="right"/>
              <w:rPr>
                <w:rFonts w:ascii="Calibri" w:hAnsi="Calibri" w:cs="Calibri"/>
                <w:color w:val="000000"/>
                <w:sz w:val="12"/>
                <w:szCs w:val="12"/>
              </w:rPr>
            </w:pPr>
            <w:r>
              <w:rPr>
                <w:rFonts w:ascii="Calibri" w:hAnsi="Calibri"/>
                <w:color w:val="000000"/>
                <w:sz w:val="12"/>
              </w:rPr>
              <w:t>2,00</w:t>
            </w:r>
          </w:p>
        </w:tc>
      </w:tr>
    </w:tbl>
    <w:p w14:paraId="2A2FFC6B" w14:textId="77777777" w:rsidR="00962D66" w:rsidRDefault="00962D66" w:rsidP="00962D66"/>
    <w:p w14:paraId="0DF35D08" w14:textId="77777777" w:rsidR="00962D66" w:rsidRDefault="00962D66" w:rsidP="00962D66">
      <w:pPr>
        <w:rPr>
          <w:sz w:val="16"/>
          <w:szCs w:val="16"/>
        </w:rPr>
      </w:pPr>
      <w:r>
        <w:rPr>
          <w:sz w:val="16"/>
        </w:rPr>
        <w:t>SÍMBOLOS</w:t>
      </w:r>
    </w:p>
    <w:p w14:paraId="4C44AC4F" w14:textId="77777777" w:rsidR="00962D66" w:rsidRDefault="00962D66" w:rsidP="00962D66">
      <w:pPr>
        <w:rPr>
          <w:sz w:val="16"/>
          <w:szCs w:val="16"/>
        </w:rPr>
      </w:pPr>
    </w:p>
    <w:p w14:paraId="01933994" w14:textId="77777777" w:rsidR="00962D66" w:rsidRPr="00962D66" w:rsidRDefault="002B1BAF" w:rsidP="00962D66">
      <w:pPr>
        <w:rPr>
          <w:sz w:val="16"/>
          <w:szCs w:val="16"/>
        </w:rPr>
      </w:pPr>
      <w:r>
        <w:rPr>
          <w:sz w:val="16"/>
        </w:rPr>
        <w:t xml:space="preserve"> EL +DE SUPERA EL CRITERIO COMBINADO INTERANUAL DE HOMOGENEIDAD TRAS DOS AÑOS, CON UN NIVEL DE PROBABILIDAD DE 0,0030</w:t>
      </w:r>
    </w:p>
    <w:p w14:paraId="0814A54E" w14:textId="77777777" w:rsidR="00962D66" w:rsidRPr="00962D66" w:rsidRDefault="002B1BAF" w:rsidP="00962D66">
      <w:pPr>
        <w:rPr>
          <w:sz w:val="16"/>
          <w:szCs w:val="16"/>
        </w:rPr>
      </w:pPr>
      <w:r>
        <w:rPr>
          <w:sz w:val="16"/>
        </w:rPr>
        <w:t xml:space="preserve"> _ NO SUPERA EL CRITERIO.</w:t>
      </w:r>
    </w:p>
    <w:p w14:paraId="1B166034" w14:textId="77777777" w:rsidR="00962D66" w:rsidRPr="00962D66" w:rsidRDefault="002B1BAF" w:rsidP="00962D66">
      <w:pPr>
        <w:rPr>
          <w:sz w:val="16"/>
          <w:szCs w:val="16"/>
          <w:highlight w:val="yellow"/>
        </w:rPr>
      </w:pPr>
      <w:r>
        <w:rPr>
          <w:sz w:val="16"/>
        </w:rPr>
        <w:t xml:space="preserve"> ! SE DETECTA EXTRAPOLACIÓN.</w:t>
      </w:r>
    </w:p>
    <w:p w14:paraId="44757914" w14:textId="77777777" w:rsidR="00962D66" w:rsidRPr="00962D66" w:rsidRDefault="00962D66" w:rsidP="00962D66">
      <w:pPr>
        <w:rPr>
          <w:highlight w:val="yellow"/>
        </w:rPr>
      </w:pPr>
    </w:p>
    <w:p w14:paraId="69B2CFB7" w14:textId="77777777" w:rsidR="00962D66" w:rsidRPr="00962D66" w:rsidRDefault="00962D66" w:rsidP="00962D66">
      <w:pPr>
        <w:jc w:val="left"/>
        <w:rPr>
          <w:b/>
        </w:rPr>
      </w:pPr>
      <w:r>
        <w:br w:type="page"/>
      </w:r>
    </w:p>
    <w:p w14:paraId="0BD780BE" w14:textId="779E43A9" w:rsidR="00962D66" w:rsidRPr="00962D66" w:rsidRDefault="00962D66" w:rsidP="00962D66">
      <w:pPr>
        <w:rPr>
          <w:b/>
        </w:rPr>
      </w:pPr>
      <w:r>
        <w:rPr>
          <w:b/>
        </w:rPr>
        <w:t>FIGURA A1:</w:t>
      </w:r>
      <w:r>
        <w:t xml:space="preserve"> </w:t>
      </w:r>
      <w:r>
        <w:rPr>
          <w:b/>
        </w:rPr>
        <w:t xml:space="preserve">Gráfico que ilustra el </w:t>
      </w:r>
      <w:proofErr w:type="spellStart"/>
      <w:r>
        <w:rPr>
          <w:b/>
        </w:rPr>
        <w:t>ln</w:t>
      </w:r>
      <w:proofErr w:type="spellEnd"/>
      <w:r>
        <w:rPr>
          <w:b/>
        </w:rPr>
        <w:t xml:space="preserve"> (DE) en función de la media del programa COYUS</w:t>
      </w:r>
    </w:p>
    <w:p w14:paraId="6572A3A8" w14:textId="21542452" w:rsidR="00962D66" w:rsidRPr="00962D66" w:rsidRDefault="00962D66" w:rsidP="00962D66">
      <w:pPr>
        <w:rPr>
          <w:b/>
        </w:rPr>
      </w:pPr>
    </w:p>
    <w:p w14:paraId="79FD4B6E" w14:textId="1323D8EB" w:rsidR="00962D66" w:rsidRDefault="006814EB" w:rsidP="00962D66">
      <w:pPr>
        <w:rPr>
          <w:highlight w:val="yellow"/>
        </w:rPr>
      </w:pPr>
      <w:r w:rsidRPr="008A0211">
        <w:rPr>
          <w:noProof/>
          <w:lang w:val="en-US" w:eastAsia="en-US" w:bidi="ar-SA"/>
        </w:rPr>
        <mc:AlternateContent>
          <mc:Choice Requires="wps">
            <w:drawing>
              <wp:anchor distT="0" distB="0" distL="114300" distR="114300" simplePos="0" relativeHeight="251700224" behindDoc="0" locked="0" layoutInCell="0" allowOverlap="1" wp14:anchorId="346E5AD7" wp14:editId="5AB614D4">
                <wp:simplePos x="0" y="0"/>
                <wp:positionH relativeFrom="page">
                  <wp:posOffset>1092200</wp:posOffset>
                </wp:positionH>
                <wp:positionV relativeFrom="paragraph">
                  <wp:posOffset>4743450</wp:posOffset>
                </wp:positionV>
                <wp:extent cx="298450" cy="800100"/>
                <wp:effectExtent l="114300" t="76200" r="82550" b="7620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00100"/>
                        </a:xfrm>
                        <a:prstGeom prst="rect">
                          <a:avLst/>
                        </a:prstGeom>
                        <a:solidFill>
                          <a:srgbClr val="FFFFFF"/>
                        </a:solidFill>
                        <a:ln>
                          <a:noFill/>
                        </a:ln>
                        <a:scene3d>
                          <a:camera prst="orthographicFront">
                            <a:rot lat="0" lon="0" rev="600000"/>
                          </a:camera>
                          <a:lightRig rig="threePt" dir="t"/>
                        </a:scene3d>
                        <a:extLst>
                          <a:ext uri="{91240B29-F687-4F45-9708-019B960494DF}">
                            <a14:hiddenLine xmlns:a14="http://schemas.microsoft.com/office/drawing/2010/main" w="9525">
                              <a:solidFill>
                                <a:srgbClr val="000000"/>
                              </a:solidFill>
                              <a:miter lim="800000"/>
                              <a:headEnd/>
                              <a:tailEnd/>
                            </a14:hiddenLine>
                          </a:ext>
                        </a:extLst>
                      </wps:spPr>
                      <wps:txbx>
                        <w:txbxContent>
                          <w:p w14:paraId="58895961" w14:textId="77777777" w:rsidR="001537FD" w:rsidRPr="006814EB" w:rsidRDefault="001537FD" w:rsidP="006814EB">
                            <w:pPr>
                              <w:rPr>
                                <w:sz w:val="18"/>
                                <w:szCs w:val="18"/>
                              </w:rPr>
                            </w:pPr>
                            <w:proofErr w:type="spellStart"/>
                            <w:r w:rsidRPr="006814EB">
                              <w:rPr>
                                <w:sz w:val="18"/>
                                <w:szCs w:val="18"/>
                              </w:rPr>
                              <w:t>Ln</w:t>
                            </w:r>
                            <w:proofErr w:type="spellEnd"/>
                            <w:r w:rsidRPr="006814EB">
                              <w:rPr>
                                <w:sz w:val="18"/>
                                <w:szCs w:val="18"/>
                              </w:rPr>
                              <w:t xml:space="preserve"> (DE+1)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E5AD7" id="_x0000_s1120" type="#_x0000_t202" style="position:absolute;left:0;text-align:left;margin-left:86pt;margin-top:373.5pt;width:23.5pt;height:6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" o:allowincell="f" stroked="f">
                <v:textbox style="layout-flow:vertical;mso-layout-flow-alt:bottom-to-top">
                  <w:txbxContent>
                    <w:p w14:paraId="58895961" w14:textId="77777777" w:rsidR="001537FD" w:rsidRPr="006814EB" w:rsidRDefault="001537FD" w:rsidP="006814EB">
                      <w:pPr>
                        <w:rPr>
                          <w:sz w:val="18"/>
                          <w:szCs w:val="18"/>
                        </w:rPr>
                      </w:pPr>
                      <w:r w:rsidRPr="006814EB">
                        <w:rPr>
                          <w:sz w:val="18"/>
                          <w:szCs w:val="18"/>
                        </w:rPr>
                        <w:t xml:space="preserve">Ln (DE+1) </w:t>
                      </w:r>
                    </w:p>
                  </w:txbxContent>
                </v:textbox>
                <w10:wrap anchorx="page"/>
              </v:shape>
            </w:pict>
          </mc:Fallback>
        </mc:AlternateContent>
      </w:r>
      <w:r w:rsidRPr="008A0211">
        <w:rPr>
          <w:noProof/>
          <w:lang w:val="en-US" w:eastAsia="en-US" w:bidi="ar-SA"/>
        </w:rPr>
        <mc:AlternateContent>
          <mc:Choice Requires="wps">
            <w:drawing>
              <wp:anchor distT="0" distB="0" distL="114300" distR="114300" simplePos="0" relativeHeight="251698176" behindDoc="0" locked="0" layoutInCell="0" allowOverlap="1" wp14:anchorId="492644AF" wp14:editId="1649FC1C">
                <wp:simplePos x="0" y="0"/>
                <wp:positionH relativeFrom="page">
                  <wp:posOffset>1092200</wp:posOffset>
                </wp:positionH>
                <wp:positionV relativeFrom="paragraph">
                  <wp:posOffset>2489200</wp:posOffset>
                </wp:positionV>
                <wp:extent cx="298450" cy="831850"/>
                <wp:effectExtent l="114300" t="76200" r="82550" b="6350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831850"/>
                        </a:xfrm>
                        <a:prstGeom prst="rect">
                          <a:avLst/>
                        </a:prstGeom>
                        <a:solidFill>
                          <a:srgbClr val="FFFFFF"/>
                        </a:solidFill>
                        <a:ln>
                          <a:noFill/>
                        </a:ln>
                        <a:scene3d>
                          <a:camera prst="orthographicFront">
                            <a:rot lat="0" lon="0" rev="600000"/>
                          </a:camera>
                          <a:lightRig rig="threePt" dir="t"/>
                        </a:scene3d>
                        <a:extLst>
                          <a:ext uri="{91240B29-F687-4F45-9708-019B960494DF}">
                            <a14:hiddenLine xmlns:a14="http://schemas.microsoft.com/office/drawing/2010/main" w="9525">
                              <a:solidFill>
                                <a:srgbClr val="000000"/>
                              </a:solidFill>
                              <a:miter lim="800000"/>
                              <a:headEnd/>
                              <a:tailEnd/>
                            </a14:hiddenLine>
                          </a:ext>
                        </a:extLst>
                      </wps:spPr>
                      <wps:txbx>
                        <w:txbxContent>
                          <w:p w14:paraId="6A95FA0C" w14:textId="544C7220" w:rsidR="001537FD" w:rsidRPr="006814EB" w:rsidRDefault="001537FD" w:rsidP="00CC14BE">
                            <w:pPr>
                              <w:rPr>
                                <w:sz w:val="18"/>
                                <w:szCs w:val="18"/>
                              </w:rPr>
                            </w:pPr>
                            <w:proofErr w:type="spellStart"/>
                            <w:r w:rsidRPr="006814EB">
                              <w:rPr>
                                <w:sz w:val="18"/>
                                <w:szCs w:val="18"/>
                              </w:rPr>
                              <w:t>Ln</w:t>
                            </w:r>
                            <w:proofErr w:type="spellEnd"/>
                            <w:r w:rsidRPr="006814EB">
                              <w:rPr>
                                <w:sz w:val="18"/>
                                <w:szCs w:val="18"/>
                              </w:rPr>
                              <w:t xml:space="preserve"> (DE+1)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44AF" id="_x0000_s1121" type="#_x0000_t202" style="position:absolute;left:0;text-align:left;margin-left:86pt;margin-top:196pt;width:23.5pt;height:65.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" o:allowincell="f" stroked="f">
                <v:textbox style="layout-flow:vertical;mso-layout-flow-alt:bottom-to-top">
                  <w:txbxContent>
                    <w:p w14:paraId="6A95FA0C" w14:textId="544C7220" w:rsidR="001537FD" w:rsidRPr="006814EB" w:rsidRDefault="001537FD" w:rsidP="00CC14BE">
                      <w:pPr>
                        <w:rPr>
                          <w:sz w:val="18"/>
                          <w:szCs w:val="18"/>
                        </w:rPr>
                      </w:pPr>
                      <w:r w:rsidRPr="006814EB">
                        <w:rPr>
                          <w:sz w:val="18"/>
                          <w:szCs w:val="18"/>
                        </w:rPr>
                        <w:t xml:space="preserve">Ln (DE+1) </w:t>
                      </w:r>
                    </w:p>
                  </w:txbxContent>
                </v:textbox>
                <w10:wrap anchorx="page"/>
              </v:shape>
            </w:pict>
          </mc:Fallback>
        </mc:AlternateContent>
      </w:r>
      <w:r w:rsidR="001B7CA9" w:rsidRPr="008A0211">
        <w:rPr>
          <w:noProof/>
          <w:lang w:val="en-US" w:eastAsia="en-US" w:bidi="ar-SA"/>
        </w:rPr>
        <mc:AlternateContent>
          <mc:Choice Requires="wps">
            <w:drawing>
              <wp:anchor distT="0" distB="0" distL="114300" distR="114300" simplePos="0" relativeHeight="251696128" behindDoc="0" locked="0" layoutInCell="0" allowOverlap="1" wp14:anchorId="0DCFAC99" wp14:editId="2F5971A6">
                <wp:simplePos x="0" y="0"/>
                <wp:positionH relativeFrom="column">
                  <wp:posOffset>2810510</wp:posOffset>
                </wp:positionH>
                <wp:positionV relativeFrom="paragraph">
                  <wp:posOffset>5988050</wp:posOffset>
                </wp:positionV>
                <wp:extent cx="749300" cy="330200"/>
                <wp:effectExtent l="0" t="0" r="0" b="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40A55" w14:textId="77777777" w:rsidR="001537FD" w:rsidRPr="004D3158" w:rsidRDefault="001537FD" w:rsidP="004D3158">
                            <w:r w:rsidRPr="004D3158">
                              <w:t xml:space="preserve">Media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FAC99" id="_x0000_s1122" type="#_x0000_t202" style="position:absolute;left:0;text-align:left;margin-left:221.3pt;margin-top:471.5pt;width:59pt;height: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" o:allowincell="f" stroked="f">
                <v:textbox>
                  <w:txbxContent>
                    <w:p w14:paraId="6D240A55" w14:textId="77777777" w:rsidR="001537FD" w:rsidRPr="004D3158" w:rsidRDefault="001537FD" w:rsidP="004D3158">
                      <w:r w:rsidRPr="004D3158">
                        <w:t xml:space="preserve">Media </w:t>
                      </w:r>
                    </w:p>
                  </w:txbxContent>
                </v:textbox>
              </v:shape>
            </w:pict>
          </mc:Fallback>
        </mc:AlternateContent>
      </w:r>
      <w:r w:rsidR="004D3158" w:rsidRPr="008A0211">
        <w:rPr>
          <w:noProof/>
          <w:lang w:val="en-US" w:eastAsia="en-US" w:bidi="ar-SA"/>
        </w:rPr>
        <mc:AlternateContent>
          <mc:Choice Requires="wps">
            <w:drawing>
              <wp:anchor distT="0" distB="0" distL="114300" distR="114300" simplePos="0" relativeHeight="251694080" behindDoc="0" locked="0" layoutInCell="0" allowOverlap="1" wp14:anchorId="33F4ABC9" wp14:editId="1569BEFB">
                <wp:simplePos x="0" y="0"/>
                <wp:positionH relativeFrom="column">
                  <wp:posOffset>2708910</wp:posOffset>
                </wp:positionH>
                <wp:positionV relativeFrom="paragraph">
                  <wp:posOffset>3803650</wp:posOffset>
                </wp:positionV>
                <wp:extent cx="850900" cy="381000"/>
                <wp:effectExtent l="0" t="0" r="6350" b="0"/>
                <wp:wrapNone/>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9C3E1" w14:textId="2927E9B3" w:rsidR="001537FD" w:rsidRPr="004D3158" w:rsidRDefault="001537FD" w:rsidP="004D3158">
                            <w:r w:rsidRPr="004D3158">
                              <w:t xml:space="preserve">Media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4ABC9" id="_x0000_s1123" type="#_x0000_t202" style="position:absolute;left:0;text-align:left;margin-left:213.3pt;margin-top:299.5pt;width:67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" o:allowincell="f" stroked="f">
                <v:textbox>
                  <w:txbxContent>
                    <w:p w14:paraId="6A09C3E1" w14:textId="2927E9B3" w:rsidR="001537FD" w:rsidRPr="004D3158" w:rsidRDefault="001537FD" w:rsidP="004D3158">
                      <w:r w:rsidRPr="004D3158">
                        <w:t xml:space="preserve">Media </w:t>
                      </w:r>
                    </w:p>
                  </w:txbxContent>
                </v:textbox>
              </v:shape>
            </w:pict>
          </mc:Fallback>
        </mc:AlternateContent>
      </w:r>
      <w:r w:rsidR="004D3158" w:rsidRPr="008A0211">
        <w:rPr>
          <w:noProof/>
          <w:lang w:val="en-US" w:eastAsia="en-US" w:bidi="ar-SA"/>
        </w:rPr>
        <mc:AlternateContent>
          <mc:Choice Requires="wps">
            <w:drawing>
              <wp:anchor distT="0" distB="0" distL="114300" distR="114300" simplePos="0" relativeHeight="251692032" behindDoc="0" locked="0" layoutInCell="0" allowOverlap="1" wp14:anchorId="67320979" wp14:editId="14D05636">
                <wp:simplePos x="0" y="0"/>
                <wp:positionH relativeFrom="column">
                  <wp:posOffset>2550160</wp:posOffset>
                </wp:positionH>
                <wp:positionV relativeFrom="paragraph">
                  <wp:posOffset>4210050</wp:posOffset>
                </wp:positionV>
                <wp:extent cx="1066800" cy="381000"/>
                <wp:effectExtent l="0" t="0" r="0" b="0"/>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BE2CC" w14:textId="468F5F57" w:rsidR="001537FD" w:rsidRPr="004D3158" w:rsidRDefault="001537FD" w:rsidP="004D3158">
                            <w:pPr>
                              <w:rPr>
                                <w:b/>
                                <w:bCs/>
                              </w:rPr>
                            </w:pPr>
                            <w:r w:rsidRPr="004D3158">
                              <w:rPr>
                                <w:b/>
                                <w:bCs/>
                              </w:rPr>
                              <w:t>Año 199</w:t>
                            </w:r>
                            <w:r>
                              <w:rPr>
                                <w:b/>
                                <w:bCs/>
                              </w:rPr>
                              <w:t>3</w:t>
                            </w:r>
                            <w:r w:rsidRPr="004D3158">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20979" id="_x0000_s1124" type="#_x0000_t202" style="position:absolute;left:0;text-align:left;margin-left:200.8pt;margin-top:331.5pt;width:84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" o:allowincell="f" stroked="f">
                <v:textbox>
                  <w:txbxContent>
                    <w:p w14:paraId="59BBE2CC" w14:textId="468F5F57" w:rsidR="001537FD" w:rsidRPr="004D3158" w:rsidRDefault="001537FD" w:rsidP="004D3158">
                      <w:pPr>
                        <w:rPr>
                          <w:b/>
                          <w:bCs/>
                        </w:rPr>
                      </w:pPr>
                      <w:r w:rsidRPr="004D3158">
                        <w:rPr>
                          <w:b/>
                          <w:bCs/>
                        </w:rPr>
                        <w:t>Año 199</w:t>
                      </w:r>
                      <w:r>
                        <w:rPr>
                          <w:b/>
                          <w:bCs/>
                        </w:rPr>
                        <w:t>3</w:t>
                      </w:r>
                      <w:r w:rsidRPr="004D3158">
                        <w:rPr>
                          <w:b/>
                          <w:bCs/>
                        </w:rPr>
                        <w:t xml:space="preserve"> </w:t>
                      </w:r>
                    </w:p>
                  </w:txbxContent>
                </v:textbox>
              </v:shape>
            </w:pict>
          </mc:Fallback>
        </mc:AlternateContent>
      </w:r>
      <w:r w:rsidR="000F4D7C" w:rsidRPr="008A0211">
        <w:rPr>
          <w:noProof/>
          <w:lang w:val="en-US" w:eastAsia="en-US" w:bidi="ar-SA"/>
        </w:rPr>
        <mc:AlternateContent>
          <mc:Choice Requires="wps">
            <w:drawing>
              <wp:anchor distT="0" distB="0" distL="114300" distR="114300" simplePos="0" relativeHeight="251689984" behindDoc="0" locked="0" layoutInCell="0" allowOverlap="1" wp14:anchorId="591040FF" wp14:editId="178823D8">
                <wp:simplePos x="0" y="0"/>
                <wp:positionH relativeFrom="column">
                  <wp:posOffset>2550160</wp:posOffset>
                </wp:positionH>
                <wp:positionV relativeFrom="paragraph">
                  <wp:posOffset>1981200</wp:posOffset>
                </wp:positionV>
                <wp:extent cx="762000" cy="292100"/>
                <wp:effectExtent l="0" t="0" r="0" b="0"/>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0ED10" w14:textId="6706E016" w:rsidR="001537FD" w:rsidRPr="004D3158" w:rsidRDefault="001537FD" w:rsidP="000F4D7C">
                            <w:pPr>
                              <w:rPr>
                                <w:b/>
                                <w:bCs/>
                              </w:rPr>
                            </w:pPr>
                            <w:r w:rsidRPr="004D3158">
                              <w:rPr>
                                <w:b/>
                                <w:bCs/>
                              </w:rPr>
                              <w:t xml:space="preserve">Año 1992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40FF" id="_x0000_s1125" type="#_x0000_t202" style="position:absolute;left:0;text-align:left;margin-left:200.8pt;margin-top:156pt;width:60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" o:allowincell="f" stroked="f">
                <v:textbox>
                  <w:txbxContent>
                    <w:p w14:paraId="5FD0ED10" w14:textId="6706E016" w:rsidR="001537FD" w:rsidRPr="004D3158" w:rsidRDefault="001537FD" w:rsidP="000F4D7C">
                      <w:pPr>
                        <w:rPr>
                          <w:b/>
                          <w:bCs/>
                        </w:rPr>
                      </w:pPr>
                      <w:r w:rsidRPr="004D3158">
                        <w:rPr>
                          <w:b/>
                          <w:bCs/>
                        </w:rPr>
                        <w:t xml:space="preserve">Año 1992 </w:t>
                      </w:r>
                    </w:p>
                  </w:txbxContent>
                </v:textbox>
              </v:shape>
            </w:pict>
          </mc:Fallback>
        </mc:AlternateContent>
      </w:r>
      <w:r w:rsidR="000F4D7C" w:rsidRPr="008A0211">
        <w:rPr>
          <w:noProof/>
          <w:lang w:val="en-US" w:eastAsia="en-US" w:bidi="ar-SA"/>
        </w:rPr>
        <mc:AlternateContent>
          <mc:Choice Requires="wps">
            <w:drawing>
              <wp:anchor distT="0" distB="0" distL="114300" distR="114300" simplePos="0" relativeHeight="251687936" behindDoc="0" locked="0" layoutInCell="0" allowOverlap="1" wp14:anchorId="783C5024" wp14:editId="5CD3E138">
                <wp:simplePos x="0" y="0"/>
                <wp:positionH relativeFrom="column">
                  <wp:posOffset>1616710</wp:posOffset>
                </wp:positionH>
                <wp:positionV relativeFrom="paragraph">
                  <wp:posOffset>1530350</wp:posOffset>
                </wp:positionV>
                <wp:extent cx="2959100" cy="292100"/>
                <wp:effectExtent l="0" t="0" r="0" b="0"/>
                <wp:wrapNone/>
                <wp:docPr id="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077AD" w14:textId="15656184" w:rsidR="001537FD" w:rsidRPr="000F4D7C" w:rsidRDefault="001537FD" w:rsidP="000F4D7C">
                            <w:pPr>
                              <w:rPr>
                                <w:b/>
                                <w:bCs/>
                              </w:rPr>
                            </w:pPr>
                            <w:r w:rsidRPr="000F4D7C">
                              <w:rPr>
                                <w:b/>
                                <w:bCs/>
                              </w:rPr>
                              <w:t xml:space="preserve">Carácter </w:t>
                            </w:r>
                            <w:r w:rsidRPr="000F4D7C">
                              <w:rPr>
                                <w:rFonts w:cs="Arial"/>
                                <w:b/>
                                <w:bCs/>
                              </w:rPr>
                              <w:t>“</w:t>
                            </w:r>
                            <w:r w:rsidRPr="000F4D7C">
                              <w:rPr>
                                <w:b/>
                                <w:bCs/>
                              </w:rPr>
                              <w:t>FECHA DE ESPIGADO</w:t>
                            </w:r>
                            <w:r w:rsidRPr="000F4D7C">
                              <w:rPr>
                                <w:rFonts w:cs="Arial"/>
                                <w:b/>
                                <w:bCs/>
                              </w:rPr>
                              <w:t>”</w:t>
                            </w:r>
                            <w:r w:rsidRPr="000F4D7C">
                              <w:rPr>
                                <w:b/>
                                <w:bCs/>
                              </w:rPr>
                              <w:t xml:space="preserve"> (8)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C5024" id="_x0000_s1126" type="#_x0000_t202" style="position:absolute;left:0;text-align:left;margin-left:127.3pt;margin-top:120.5pt;width:233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eKhA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" o:allowincell="f" stroked="f">
                <v:textbox>
                  <w:txbxContent>
                    <w:p w14:paraId="24C077AD" w14:textId="15656184" w:rsidR="001537FD" w:rsidRPr="000F4D7C" w:rsidRDefault="001537FD" w:rsidP="000F4D7C">
                      <w:pPr>
                        <w:rPr>
                          <w:b/>
                          <w:bCs/>
                        </w:rPr>
                      </w:pPr>
                      <w:r w:rsidRPr="000F4D7C">
                        <w:rPr>
                          <w:b/>
                          <w:bCs/>
                        </w:rPr>
                        <w:t xml:space="preserve">Carácter </w:t>
                      </w:r>
                      <w:r w:rsidRPr="000F4D7C">
                        <w:rPr>
                          <w:rFonts w:cs="Arial"/>
                          <w:b/>
                          <w:bCs/>
                        </w:rPr>
                        <w:t>“</w:t>
                      </w:r>
                      <w:r w:rsidRPr="000F4D7C">
                        <w:rPr>
                          <w:b/>
                          <w:bCs/>
                        </w:rPr>
                        <w:t>FECHA DE ESPIGADO</w:t>
                      </w:r>
                      <w:r w:rsidRPr="000F4D7C">
                        <w:rPr>
                          <w:rFonts w:cs="Arial"/>
                          <w:b/>
                          <w:bCs/>
                        </w:rPr>
                        <w:t>”</w:t>
                      </w:r>
                      <w:r w:rsidRPr="000F4D7C">
                        <w:rPr>
                          <w:b/>
                          <w:bCs/>
                        </w:rPr>
                        <w:t xml:space="preserve"> (8) </w:t>
                      </w:r>
                    </w:p>
                  </w:txbxContent>
                </v:textbox>
              </v:shape>
            </w:pict>
          </mc:Fallback>
        </mc:AlternateContent>
      </w:r>
      <w:r w:rsidR="00962D66">
        <w:rPr>
          <w:highlight w:val="yellow"/>
        </w:rPr>
        <w:object w:dxaOrig="8910" w:dyaOrig="12600" w14:anchorId="1157E5D6">
          <v:shape id="_x0000_i1036" type="#_x0000_t75" style="width:445.75pt;height:629.85pt" o:ole="">
            <v:imagedata r:id="rId30" o:title=""/>
          </v:shape>
          <o:OLEObject Type="Embed" ProgID="AcroExch.Document.DC" ShapeID="_x0000_i1036" DrawAspect="Content" ObjectID="_1666615913" r:id="rId31"/>
        </w:object>
      </w:r>
    </w:p>
    <w:p w14:paraId="0543AE48" w14:textId="77777777" w:rsidR="00962D66" w:rsidRDefault="00962D66" w:rsidP="00962D66">
      <w:pPr>
        <w:jc w:val="left"/>
      </w:pPr>
      <w:r>
        <w:br w:type="page"/>
      </w:r>
    </w:p>
    <w:p w14:paraId="1081A240" w14:textId="77777777" w:rsidR="00962D66" w:rsidRPr="00962D66" w:rsidRDefault="00962D66" w:rsidP="00962D66">
      <w:r>
        <w:rPr>
          <w:strike/>
          <w:highlight w:val="lightGray"/>
        </w:rPr>
        <w:t>9.</w:t>
      </w:r>
      <w:r>
        <w:rPr>
          <w:highlight w:val="lightGray"/>
          <w:u w:val="single"/>
        </w:rPr>
        <w:t>10.</w:t>
      </w:r>
      <w:r>
        <w:t>11.1.3</w:t>
      </w:r>
      <w:r>
        <w:tab/>
        <w:t xml:space="preserve">El programa también ofrece un resumen de todos los caracteres. Véase un ejemplo en el cuadro A2. Como se observa, ninguno de los caracteres de ninguna de las variedades candidatas incumple el criterio de homogeneidad COYU. Sin embargo, en la variedad </w:t>
      </w:r>
      <w:r>
        <w:rPr>
          <w:strike/>
          <w:highlight w:val="lightGray"/>
        </w:rPr>
        <w:t>C2</w:t>
      </w:r>
      <w:r>
        <w:rPr>
          <w:highlight w:val="lightGray"/>
        </w:rPr>
        <w:t xml:space="preserve"> </w:t>
      </w:r>
      <w:r>
        <w:rPr>
          <w:highlight w:val="lightGray"/>
          <w:u w:val="single"/>
        </w:rPr>
        <w:t>C1</w:t>
      </w:r>
      <w:r>
        <w:t xml:space="preserve"> se advierte extrapolación en varios caracteres. Por lo tanto, se aconsejará al experto que examine esta variedad con atención.</w:t>
      </w:r>
    </w:p>
    <w:p w14:paraId="583A3D87" w14:textId="77777777" w:rsidR="00962D66" w:rsidRPr="00962D66" w:rsidRDefault="00962D66" w:rsidP="00962D66"/>
    <w:p w14:paraId="4D573A6F" w14:textId="77777777" w:rsidR="00962D66" w:rsidRPr="00962D66" w:rsidRDefault="00962D66" w:rsidP="00962D66">
      <w:pPr>
        <w:rPr>
          <w:highlight w:val="yellow"/>
        </w:rPr>
      </w:pPr>
      <w:r>
        <w:rPr>
          <w:b/>
        </w:rPr>
        <w:t>CUADRO A2:</w:t>
      </w:r>
      <w:r>
        <w:t xml:space="preserve"> </w:t>
      </w:r>
      <w:r>
        <w:rPr>
          <w:b/>
        </w:rPr>
        <w:t>Ejemplo de resultado resumen del programa COYUS</w:t>
      </w:r>
    </w:p>
    <w:p w14:paraId="26699EB9" w14:textId="77777777" w:rsidR="00962D66" w:rsidRPr="00962D66" w:rsidRDefault="00962D66" w:rsidP="00962D66">
      <w:pPr>
        <w:rPr>
          <w:b/>
        </w:rPr>
      </w:pPr>
    </w:p>
    <w:p w14:paraId="3CFAF659" w14:textId="77777777" w:rsidR="00962D66" w:rsidRDefault="00962D66" w:rsidP="00962D66">
      <w:pPr>
        <w:rPr>
          <w:sz w:val="16"/>
          <w:szCs w:val="16"/>
        </w:rPr>
      </w:pPr>
      <w:r>
        <w:rPr>
          <w:sz w:val="16"/>
        </w:rPr>
        <w:t>RESUMEN DE LA VARIEDAD CANDIDATA</w:t>
      </w:r>
    </w:p>
    <w:tbl>
      <w:tblPr>
        <w:tblW w:w="7762" w:type="dxa"/>
        <w:tblLook w:val="04A0" w:firstRow="1" w:lastRow="0" w:firstColumn="1" w:lastColumn="0" w:noHBand="0" w:noVBand="1"/>
      </w:tblPr>
      <w:tblGrid>
        <w:gridCol w:w="463"/>
        <w:gridCol w:w="725"/>
        <w:gridCol w:w="360"/>
        <w:gridCol w:w="360"/>
        <w:gridCol w:w="360"/>
        <w:gridCol w:w="398"/>
        <w:gridCol w:w="398"/>
        <w:gridCol w:w="360"/>
        <w:gridCol w:w="398"/>
        <w:gridCol w:w="398"/>
        <w:gridCol w:w="398"/>
        <w:gridCol w:w="398"/>
        <w:gridCol w:w="398"/>
        <w:gridCol w:w="398"/>
        <w:gridCol w:w="398"/>
        <w:gridCol w:w="398"/>
        <w:gridCol w:w="398"/>
        <w:gridCol w:w="398"/>
        <w:gridCol w:w="398"/>
      </w:tblGrid>
      <w:tr w:rsidR="00962D66" w14:paraId="2A2330EF" w14:textId="77777777" w:rsidTr="00962D66">
        <w:trPr>
          <w:trHeight w:val="300"/>
        </w:trPr>
        <w:tc>
          <w:tcPr>
            <w:tcW w:w="463" w:type="dxa"/>
            <w:noWrap/>
            <w:vAlign w:val="bottom"/>
            <w:hideMark/>
          </w:tcPr>
          <w:p w14:paraId="02C997B1" w14:textId="77777777" w:rsidR="00962D66" w:rsidRDefault="00962D66">
            <w:pPr>
              <w:jc w:val="right"/>
              <w:rPr>
                <w:rFonts w:ascii="Calibri" w:hAnsi="Calibri" w:cs="Calibri"/>
                <w:color w:val="000000"/>
                <w:sz w:val="12"/>
                <w:szCs w:val="12"/>
              </w:rPr>
            </w:pPr>
            <w:r>
              <w:rPr>
                <w:rFonts w:ascii="Calibri" w:hAnsi="Calibri"/>
                <w:color w:val="000000"/>
                <w:sz w:val="12"/>
              </w:rPr>
              <w:t>AFP</w:t>
            </w:r>
          </w:p>
        </w:tc>
        <w:tc>
          <w:tcPr>
            <w:tcW w:w="685" w:type="dxa"/>
            <w:noWrap/>
            <w:vAlign w:val="bottom"/>
            <w:hideMark/>
          </w:tcPr>
          <w:p w14:paraId="0ACD0F3C" w14:textId="77777777" w:rsidR="00962D66" w:rsidRDefault="00962D66">
            <w:pPr>
              <w:jc w:val="left"/>
              <w:rPr>
                <w:rFonts w:ascii="Calibri" w:hAnsi="Calibri" w:cs="Calibri"/>
                <w:color w:val="000000"/>
                <w:sz w:val="12"/>
                <w:szCs w:val="12"/>
              </w:rPr>
            </w:pPr>
            <w:r>
              <w:rPr>
                <w:rFonts w:ascii="Calibri" w:hAnsi="Calibri"/>
                <w:color w:val="000000"/>
                <w:sz w:val="12"/>
              </w:rPr>
              <w:t>VARIEDAD</w:t>
            </w:r>
          </w:p>
        </w:tc>
        <w:tc>
          <w:tcPr>
            <w:tcW w:w="360" w:type="dxa"/>
            <w:noWrap/>
            <w:vAlign w:val="bottom"/>
            <w:hideMark/>
          </w:tcPr>
          <w:p w14:paraId="77CE3189" w14:textId="77777777" w:rsidR="00962D66" w:rsidRDefault="00962D66">
            <w:pPr>
              <w:jc w:val="right"/>
              <w:rPr>
                <w:rFonts w:ascii="Calibri" w:hAnsi="Calibri" w:cs="Calibri"/>
                <w:color w:val="000000"/>
                <w:sz w:val="12"/>
                <w:szCs w:val="12"/>
              </w:rPr>
            </w:pPr>
            <w:r>
              <w:rPr>
                <w:rFonts w:ascii="Calibri" w:hAnsi="Calibri"/>
                <w:color w:val="000000"/>
                <w:sz w:val="12"/>
              </w:rPr>
              <w:t>4</w:t>
            </w:r>
          </w:p>
        </w:tc>
        <w:tc>
          <w:tcPr>
            <w:tcW w:w="360" w:type="dxa"/>
            <w:noWrap/>
            <w:vAlign w:val="bottom"/>
            <w:hideMark/>
          </w:tcPr>
          <w:p w14:paraId="3C4F4334" w14:textId="77777777" w:rsidR="00962D66" w:rsidRDefault="00962D66">
            <w:pPr>
              <w:jc w:val="right"/>
              <w:rPr>
                <w:rFonts w:ascii="Calibri" w:hAnsi="Calibri" w:cs="Calibri"/>
                <w:color w:val="000000"/>
                <w:sz w:val="12"/>
                <w:szCs w:val="12"/>
              </w:rPr>
            </w:pPr>
            <w:r>
              <w:rPr>
                <w:rFonts w:ascii="Calibri" w:hAnsi="Calibri"/>
                <w:color w:val="000000"/>
                <w:sz w:val="12"/>
              </w:rPr>
              <w:t>9</w:t>
            </w:r>
          </w:p>
        </w:tc>
        <w:tc>
          <w:tcPr>
            <w:tcW w:w="360" w:type="dxa"/>
            <w:noWrap/>
            <w:vAlign w:val="bottom"/>
            <w:hideMark/>
          </w:tcPr>
          <w:p w14:paraId="47D208EB" w14:textId="77777777" w:rsidR="00962D66" w:rsidRDefault="00962D66">
            <w:pPr>
              <w:jc w:val="right"/>
              <w:rPr>
                <w:rFonts w:ascii="Calibri" w:hAnsi="Calibri" w:cs="Calibri"/>
                <w:color w:val="000000"/>
                <w:sz w:val="12"/>
                <w:szCs w:val="12"/>
              </w:rPr>
            </w:pPr>
            <w:r>
              <w:rPr>
                <w:rFonts w:ascii="Calibri" w:hAnsi="Calibri"/>
                <w:color w:val="000000"/>
                <w:sz w:val="12"/>
              </w:rPr>
              <w:t>5</w:t>
            </w:r>
          </w:p>
        </w:tc>
        <w:tc>
          <w:tcPr>
            <w:tcW w:w="398" w:type="dxa"/>
            <w:noWrap/>
            <w:vAlign w:val="bottom"/>
            <w:hideMark/>
          </w:tcPr>
          <w:p w14:paraId="5FACEFD8" w14:textId="77777777" w:rsidR="00962D66" w:rsidRDefault="00962D66">
            <w:pPr>
              <w:jc w:val="right"/>
              <w:rPr>
                <w:rFonts w:ascii="Calibri" w:hAnsi="Calibri" w:cs="Calibri"/>
                <w:color w:val="000000"/>
                <w:sz w:val="12"/>
                <w:szCs w:val="12"/>
              </w:rPr>
            </w:pPr>
            <w:r>
              <w:rPr>
                <w:rFonts w:ascii="Calibri" w:hAnsi="Calibri"/>
                <w:color w:val="000000"/>
                <w:sz w:val="12"/>
              </w:rPr>
              <w:t>60</w:t>
            </w:r>
          </w:p>
        </w:tc>
        <w:tc>
          <w:tcPr>
            <w:tcW w:w="398" w:type="dxa"/>
            <w:noWrap/>
            <w:vAlign w:val="bottom"/>
            <w:hideMark/>
          </w:tcPr>
          <w:p w14:paraId="087A0E75" w14:textId="77777777" w:rsidR="00962D66" w:rsidRDefault="00962D66">
            <w:pPr>
              <w:jc w:val="right"/>
              <w:rPr>
                <w:rFonts w:ascii="Calibri" w:hAnsi="Calibri" w:cs="Calibri"/>
                <w:color w:val="000000"/>
                <w:sz w:val="12"/>
                <w:szCs w:val="12"/>
              </w:rPr>
            </w:pPr>
            <w:r>
              <w:rPr>
                <w:rFonts w:ascii="Calibri" w:hAnsi="Calibri"/>
                <w:color w:val="000000"/>
                <w:sz w:val="12"/>
              </w:rPr>
              <w:t>70</w:t>
            </w:r>
          </w:p>
        </w:tc>
        <w:tc>
          <w:tcPr>
            <w:tcW w:w="360" w:type="dxa"/>
            <w:noWrap/>
            <w:vAlign w:val="bottom"/>
            <w:hideMark/>
          </w:tcPr>
          <w:p w14:paraId="4D8961F0" w14:textId="77777777" w:rsidR="00962D66" w:rsidRDefault="00962D66">
            <w:pPr>
              <w:jc w:val="right"/>
              <w:rPr>
                <w:rFonts w:ascii="Calibri" w:hAnsi="Calibri" w:cs="Calibri"/>
                <w:color w:val="000000"/>
                <w:sz w:val="12"/>
                <w:szCs w:val="12"/>
              </w:rPr>
            </w:pPr>
            <w:r>
              <w:rPr>
                <w:rFonts w:ascii="Calibri" w:hAnsi="Calibri"/>
                <w:color w:val="000000"/>
                <w:sz w:val="12"/>
              </w:rPr>
              <w:t>8</w:t>
            </w:r>
          </w:p>
        </w:tc>
        <w:tc>
          <w:tcPr>
            <w:tcW w:w="398" w:type="dxa"/>
            <w:noWrap/>
            <w:vAlign w:val="bottom"/>
            <w:hideMark/>
          </w:tcPr>
          <w:p w14:paraId="2A7F2050" w14:textId="77777777" w:rsidR="00962D66" w:rsidRDefault="00962D66">
            <w:pPr>
              <w:jc w:val="right"/>
              <w:rPr>
                <w:rFonts w:ascii="Calibri" w:hAnsi="Calibri" w:cs="Calibri"/>
                <w:color w:val="000000"/>
                <w:sz w:val="12"/>
                <w:szCs w:val="12"/>
              </w:rPr>
            </w:pPr>
            <w:r>
              <w:rPr>
                <w:rFonts w:ascii="Calibri" w:hAnsi="Calibri"/>
                <w:color w:val="000000"/>
                <w:sz w:val="12"/>
              </w:rPr>
              <w:t>10</w:t>
            </w:r>
          </w:p>
        </w:tc>
        <w:tc>
          <w:tcPr>
            <w:tcW w:w="398" w:type="dxa"/>
            <w:noWrap/>
            <w:vAlign w:val="bottom"/>
            <w:hideMark/>
          </w:tcPr>
          <w:p w14:paraId="6A0754A8" w14:textId="77777777" w:rsidR="00962D66" w:rsidRDefault="00962D66">
            <w:pPr>
              <w:jc w:val="right"/>
              <w:rPr>
                <w:rFonts w:ascii="Calibri" w:hAnsi="Calibri" w:cs="Calibri"/>
                <w:color w:val="000000"/>
                <w:sz w:val="12"/>
                <w:szCs w:val="12"/>
              </w:rPr>
            </w:pPr>
            <w:r>
              <w:rPr>
                <w:rFonts w:ascii="Calibri" w:hAnsi="Calibri"/>
                <w:color w:val="000000"/>
                <w:sz w:val="12"/>
              </w:rPr>
              <w:t>11</w:t>
            </w:r>
          </w:p>
        </w:tc>
        <w:tc>
          <w:tcPr>
            <w:tcW w:w="398" w:type="dxa"/>
            <w:noWrap/>
            <w:vAlign w:val="bottom"/>
            <w:hideMark/>
          </w:tcPr>
          <w:p w14:paraId="3647A8B1" w14:textId="77777777" w:rsidR="00962D66" w:rsidRDefault="00962D66">
            <w:pPr>
              <w:jc w:val="right"/>
              <w:rPr>
                <w:rFonts w:ascii="Calibri" w:hAnsi="Calibri" w:cs="Calibri"/>
                <w:color w:val="000000"/>
                <w:sz w:val="12"/>
                <w:szCs w:val="12"/>
              </w:rPr>
            </w:pPr>
            <w:r>
              <w:rPr>
                <w:rFonts w:ascii="Calibri" w:hAnsi="Calibri"/>
                <w:color w:val="000000"/>
                <w:sz w:val="12"/>
              </w:rPr>
              <w:t>14</w:t>
            </w:r>
          </w:p>
        </w:tc>
        <w:tc>
          <w:tcPr>
            <w:tcW w:w="398" w:type="dxa"/>
            <w:noWrap/>
            <w:vAlign w:val="bottom"/>
            <w:hideMark/>
          </w:tcPr>
          <w:p w14:paraId="761F6B35" w14:textId="77777777" w:rsidR="00962D66" w:rsidRDefault="00962D66">
            <w:pPr>
              <w:jc w:val="right"/>
              <w:rPr>
                <w:rFonts w:ascii="Calibri" w:hAnsi="Calibri" w:cs="Calibri"/>
                <w:color w:val="000000"/>
                <w:sz w:val="12"/>
                <w:szCs w:val="12"/>
              </w:rPr>
            </w:pPr>
            <w:r>
              <w:rPr>
                <w:rFonts w:ascii="Calibri" w:hAnsi="Calibri"/>
                <w:color w:val="000000"/>
                <w:sz w:val="12"/>
              </w:rPr>
              <w:t>15</w:t>
            </w:r>
          </w:p>
        </w:tc>
        <w:tc>
          <w:tcPr>
            <w:tcW w:w="398" w:type="dxa"/>
            <w:noWrap/>
            <w:vAlign w:val="bottom"/>
            <w:hideMark/>
          </w:tcPr>
          <w:p w14:paraId="2E60D973" w14:textId="77777777" w:rsidR="00962D66" w:rsidRDefault="00962D66">
            <w:pPr>
              <w:jc w:val="right"/>
              <w:rPr>
                <w:rFonts w:ascii="Calibri" w:hAnsi="Calibri" w:cs="Calibri"/>
                <w:color w:val="000000"/>
                <w:sz w:val="12"/>
                <w:szCs w:val="12"/>
              </w:rPr>
            </w:pPr>
            <w:r>
              <w:rPr>
                <w:rFonts w:ascii="Calibri" w:hAnsi="Calibri"/>
                <w:color w:val="000000"/>
                <w:sz w:val="12"/>
              </w:rPr>
              <w:t>17</w:t>
            </w:r>
          </w:p>
        </w:tc>
        <w:tc>
          <w:tcPr>
            <w:tcW w:w="398" w:type="dxa"/>
            <w:noWrap/>
            <w:vAlign w:val="bottom"/>
            <w:hideMark/>
          </w:tcPr>
          <w:p w14:paraId="5482DABB" w14:textId="77777777" w:rsidR="00962D66" w:rsidRDefault="00962D66">
            <w:pPr>
              <w:jc w:val="right"/>
              <w:rPr>
                <w:rFonts w:ascii="Calibri" w:hAnsi="Calibri" w:cs="Calibri"/>
                <w:color w:val="000000"/>
                <w:sz w:val="12"/>
                <w:szCs w:val="12"/>
              </w:rPr>
            </w:pPr>
            <w:r>
              <w:rPr>
                <w:rFonts w:ascii="Calibri" w:hAnsi="Calibri"/>
                <w:color w:val="000000"/>
                <w:sz w:val="12"/>
              </w:rPr>
              <w:t>24</w:t>
            </w:r>
          </w:p>
        </w:tc>
        <w:tc>
          <w:tcPr>
            <w:tcW w:w="398" w:type="dxa"/>
            <w:noWrap/>
            <w:vAlign w:val="bottom"/>
            <w:hideMark/>
          </w:tcPr>
          <w:p w14:paraId="3B0E1C7D" w14:textId="77777777" w:rsidR="00962D66" w:rsidRDefault="00962D66">
            <w:pPr>
              <w:jc w:val="right"/>
              <w:rPr>
                <w:rFonts w:ascii="Calibri" w:hAnsi="Calibri" w:cs="Calibri"/>
                <w:color w:val="000000"/>
                <w:sz w:val="12"/>
                <w:szCs w:val="12"/>
              </w:rPr>
            </w:pPr>
            <w:r>
              <w:rPr>
                <w:rFonts w:ascii="Calibri" w:hAnsi="Calibri"/>
                <w:color w:val="000000"/>
                <w:sz w:val="12"/>
              </w:rPr>
              <w:t>31</w:t>
            </w:r>
          </w:p>
        </w:tc>
        <w:tc>
          <w:tcPr>
            <w:tcW w:w="398" w:type="dxa"/>
            <w:noWrap/>
            <w:vAlign w:val="bottom"/>
            <w:hideMark/>
          </w:tcPr>
          <w:p w14:paraId="2767B81C" w14:textId="77777777" w:rsidR="00962D66" w:rsidRDefault="00962D66">
            <w:pPr>
              <w:jc w:val="right"/>
              <w:rPr>
                <w:rFonts w:ascii="Calibri" w:hAnsi="Calibri" w:cs="Calibri"/>
                <w:color w:val="000000"/>
                <w:sz w:val="12"/>
                <w:szCs w:val="12"/>
              </w:rPr>
            </w:pPr>
            <w:r>
              <w:rPr>
                <w:rFonts w:ascii="Calibri" w:hAnsi="Calibri"/>
                <w:color w:val="000000"/>
                <w:sz w:val="12"/>
              </w:rPr>
              <w:t>33</w:t>
            </w:r>
          </w:p>
        </w:tc>
        <w:tc>
          <w:tcPr>
            <w:tcW w:w="398" w:type="dxa"/>
            <w:noWrap/>
            <w:vAlign w:val="bottom"/>
            <w:hideMark/>
          </w:tcPr>
          <w:p w14:paraId="510ED5B3" w14:textId="77777777" w:rsidR="00962D66" w:rsidRDefault="00962D66">
            <w:pPr>
              <w:jc w:val="right"/>
              <w:rPr>
                <w:rFonts w:ascii="Calibri" w:hAnsi="Calibri" w:cs="Calibri"/>
                <w:color w:val="000000"/>
                <w:sz w:val="12"/>
                <w:szCs w:val="12"/>
              </w:rPr>
            </w:pPr>
            <w:r>
              <w:rPr>
                <w:rFonts w:ascii="Calibri" w:hAnsi="Calibri"/>
                <w:color w:val="000000"/>
                <w:sz w:val="12"/>
              </w:rPr>
              <w:t>34</w:t>
            </w:r>
          </w:p>
        </w:tc>
        <w:tc>
          <w:tcPr>
            <w:tcW w:w="398" w:type="dxa"/>
            <w:noWrap/>
            <w:vAlign w:val="bottom"/>
            <w:hideMark/>
          </w:tcPr>
          <w:p w14:paraId="41291177" w14:textId="77777777" w:rsidR="00962D66" w:rsidRDefault="00962D66">
            <w:pPr>
              <w:jc w:val="right"/>
              <w:rPr>
                <w:rFonts w:ascii="Calibri" w:hAnsi="Calibri" w:cs="Calibri"/>
                <w:color w:val="000000"/>
                <w:sz w:val="12"/>
                <w:szCs w:val="12"/>
              </w:rPr>
            </w:pPr>
            <w:r>
              <w:rPr>
                <w:rFonts w:ascii="Calibri" w:hAnsi="Calibri"/>
                <w:color w:val="000000"/>
                <w:sz w:val="12"/>
              </w:rPr>
              <w:t>35</w:t>
            </w:r>
          </w:p>
        </w:tc>
        <w:tc>
          <w:tcPr>
            <w:tcW w:w="398" w:type="dxa"/>
            <w:noWrap/>
            <w:vAlign w:val="bottom"/>
            <w:hideMark/>
          </w:tcPr>
          <w:p w14:paraId="5F8FC91C" w14:textId="77777777" w:rsidR="00962D66" w:rsidRDefault="00962D66">
            <w:pPr>
              <w:jc w:val="right"/>
              <w:rPr>
                <w:rFonts w:ascii="Calibri" w:hAnsi="Calibri" w:cs="Calibri"/>
                <w:color w:val="000000"/>
                <w:sz w:val="12"/>
                <w:szCs w:val="12"/>
              </w:rPr>
            </w:pPr>
            <w:r>
              <w:rPr>
                <w:rFonts w:ascii="Calibri" w:hAnsi="Calibri"/>
                <w:color w:val="000000"/>
                <w:sz w:val="12"/>
              </w:rPr>
              <w:t>41</w:t>
            </w:r>
          </w:p>
        </w:tc>
      </w:tr>
      <w:tr w:rsidR="00962D66" w14:paraId="7358AA65" w14:textId="77777777" w:rsidTr="00962D66">
        <w:trPr>
          <w:trHeight w:val="300"/>
        </w:trPr>
        <w:tc>
          <w:tcPr>
            <w:tcW w:w="463" w:type="dxa"/>
            <w:noWrap/>
            <w:vAlign w:val="bottom"/>
            <w:hideMark/>
          </w:tcPr>
          <w:p w14:paraId="2318FAAC" w14:textId="77777777" w:rsidR="00962D66" w:rsidRDefault="00962D66">
            <w:pPr>
              <w:jc w:val="right"/>
              <w:rPr>
                <w:rFonts w:ascii="Calibri" w:hAnsi="Calibri" w:cs="Calibri"/>
                <w:color w:val="000000"/>
                <w:sz w:val="12"/>
                <w:szCs w:val="12"/>
              </w:rPr>
            </w:pPr>
            <w:r>
              <w:rPr>
                <w:rFonts w:ascii="Calibri" w:hAnsi="Calibri"/>
                <w:color w:val="000000"/>
                <w:sz w:val="12"/>
              </w:rPr>
              <w:t>101</w:t>
            </w:r>
          </w:p>
        </w:tc>
        <w:tc>
          <w:tcPr>
            <w:tcW w:w="685" w:type="dxa"/>
            <w:noWrap/>
            <w:vAlign w:val="bottom"/>
            <w:hideMark/>
          </w:tcPr>
          <w:p w14:paraId="105554A8" w14:textId="77777777" w:rsidR="00962D66" w:rsidRDefault="00962D66">
            <w:pPr>
              <w:jc w:val="left"/>
              <w:rPr>
                <w:rFonts w:ascii="Calibri" w:hAnsi="Calibri" w:cs="Calibri"/>
                <w:color w:val="000000"/>
                <w:sz w:val="12"/>
                <w:szCs w:val="12"/>
              </w:rPr>
            </w:pPr>
            <w:r>
              <w:rPr>
                <w:rFonts w:ascii="Calibri" w:hAnsi="Calibri"/>
                <w:color w:val="000000"/>
                <w:sz w:val="12"/>
              </w:rPr>
              <w:t>C1</w:t>
            </w:r>
          </w:p>
        </w:tc>
        <w:tc>
          <w:tcPr>
            <w:tcW w:w="360" w:type="dxa"/>
            <w:noWrap/>
            <w:vAlign w:val="bottom"/>
            <w:hideMark/>
          </w:tcPr>
          <w:p w14:paraId="349D5F0A"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1453CA58"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6D863EEC"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5228E356"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05A640F9"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5617450E"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398" w:type="dxa"/>
            <w:noWrap/>
            <w:vAlign w:val="bottom"/>
            <w:hideMark/>
          </w:tcPr>
          <w:p w14:paraId="55C1178E"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398" w:type="dxa"/>
            <w:noWrap/>
            <w:vAlign w:val="bottom"/>
            <w:hideMark/>
          </w:tcPr>
          <w:p w14:paraId="6BB18AE2"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1529FA50"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06748C6F"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398" w:type="dxa"/>
            <w:noWrap/>
            <w:vAlign w:val="bottom"/>
            <w:hideMark/>
          </w:tcPr>
          <w:p w14:paraId="403C28BC"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5EF386CB"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398" w:type="dxa"/>
            <w:noWrap/>
            <w:vAlign w:val="bottom"/>
            <w:hideMark/>
          </w:tcPr>
          <w:p w14:paraId="3F86F310"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37277412"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7F9CA669"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37A8FC1C" w14:textId="77777777" w:rsidR="00962D66" w:rsidRDefault="00962D66">
            <w:pPr>
              <w:jc w:val="right"/>
              <w:rPr>
                <w:rFonts w:ascii="Calibri" w:hAnsi="Calibri" w:cs="Calibri"/>
                <w:color w:val="000000"/>
                <w:sz w:val="12"/>
                <w:szCs w:val="12"/>
              </w:rPr>
            </w:pPr>
            <w:r>
              <w:rPr>
                <w:rFonts w:ascii="Calibri" w:hAnsi="Calibri"/>
                <w:color w:val="000000"/>
                <w:sz w:val="12"/>
              </w:rPr>
              <w:t>!</w:t>
            </w:r>
          </w:p>
        </w:tc>
        <w:tc>
          <w:tcPr>
            <w:tcW w:w="398" w:type="dxa"/>
            <w:noWrap/>
            <w:vAlign w:val="bottom"/>
            <w:hideMark/>
          </w:tcPr>
          <w:p w14:paraId="68DCA2A6" w14:textId="77777777" w:rsidR="00962D66" w:rsidRDefault="00962D66">
            <w:pPr>
              <w:jc w:val="right"/>
              <w:rPr>
                <w:rFonts w:ascii="Calibri" w:hAnsi="Calibri" w:cs="Calibri"/>
                <w:color w:val="000000"/>
                <w:sz w:val="12"/>
                <w:szCs w:val="12"/>
              </w:rPr>
            </w:pPr>
            <w:r>
              <w:rPr>
                <w:rFonts w:ascii="Calibri" w:hAnsi="Calibri"/>
                <w:color w:val="000000"/>
                <w:sz w:val="12"/>
              </w:rPr>
              <w:t>!</w:t>
            </w:r>
          </w:p>
        </w:tc>
      </w:tr>
      <w:tr w:rsidR="00962D66" w14:paraId="479278C1" w14:textId="77777777" w:rsidTr="00962D66">
        <w:trPr>
          <w:trHeight w:val="300"/>
        </w:trPr>
        <w:tc>
          <w:tcPr>
            <w:tcW w:w="463" w:type="dxa"/>
            <w:noWrap/>
            <w:vAlign w:val="bottom"/>
            <w:hideMark/>
          </w:tcPr>
          <w:p w14:paraId="2B8DDAB4" w14:textId="77777777" w:rsidR="00962D66" w:rsidRDefault="00962D66">
            <w:pPr>
              <w:jc w:val="right"/>
              <w:rPr>
                <w:rFonts w:ascii="Calibri" w:hAnsi="Calibri" w:cs="Calibri"/>
                <w:color w:val="000000"/>
                <w:sz w:val="12"/>
                <w:szCs w:val="12"/>
              </w:rPr>
            </w:pPr>
            <w:r>
              <w:rPr>
                <w:rFonts w:ascii="Calibri" w:hAnsi="Calibri"/>
                <w:color w:val="000000"/>
                <w:sz w:val="12"/>
              </w:rPr>
              <w:t>102</w:t>
            </w:r>
          </w:p>
        </w:tc>
        <w:tc>
          <w:tcPr>
            <w:tcW w:w="685" w:type="dxa"/>
            <w:noWrap/>
            <w:vAlign w:val="bottom"/>
            <w:hideMark/>
          </w:tcPr>
          <w:p w14:paraId="7C0C0886" w14:textId="77777777" w:rsidR="00962D66" w:rsidRDefault="00962D66">
            <w:pPr>
              <w:jc w:val="left"/>
              <w:rPr>
                <w:rFonts w:ascii="Calibri" w:hAnsi="Calibri" w:cs="Calibri"/>
                <w:color w:val="000000"/>
                <w:sz w:val="12"/>
                <w:szCs w:val="12"/>
              </w:rPr>
            </w:pPr>
            <w:r>
              <w:rPr>
                <w:rFonts w:ascii="Calibri" w:hAnsi="Calibri"/>
                <w:color w:val="000000"/>
                <w:sz w:val="12"/>
              </w:rPr>
              <w:t>C2</w:t>
            </w:r>
          </w:p>
        </w:tc>
        <w:tc>
          <w:tcPr>
            <w:tcW w:w="360" w:type="dxa"/>
            <w:noWrap/>
            <w:vAlign w:val="bottom"/>
            <w:hideMark/>
          </w:tcPr>
          <w:p w14:paraId="74AFF46A"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1D406A8A"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4B43F67D"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095408C2"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77E0AACD"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60" w:type="dxa"/>
            <w:noWrap/>
            <w:vAlign w:val="bottom"/>
            <w:hideMark/>
          </w:tcPr>
          <w:p w14:paraId="010580C0"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4B28E60B"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7B0E18D9"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66DC34DD"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28E50231"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7491C799"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17A32275"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686DAF4E"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52EB2424"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21D66CFF"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3A20260A" w14:textId="77777777" w:rsidR="00962D66" w:rsidRDefault="00962D66">
            <w:pPr>
              <w:jc w:val="right"/>
              <w:rPr>
                <w:rFonts w:ascii="Calibri" w:hAnsi="Calibri" w:cs="Calibri"/>
                <w:color w:val="000000"/>
                <w:sz w:val="12"/>
                <w:szCs w:val="12"/>
              </w:rPr>
            </w:pPr>
            <w:r>
              <w:rPr>
                <w:rFonts w:ascii="Calibri" w:hAnsi="Calibri"/>
                <w:color w:val="000000"/>
                <w:sz w:val="12"/>
              </w:rPr>
              <w:t>_</w:t>
            </w:r>
          </w:p>
        </w:tc>
        <w:tc>
          <w:tcPr>
            <w:tcW w:w="398" w:type="dxa"/>
            <w:noWrap/>
            <w:vAlign w:val="bottom"/>
            <w:hideMark/>
          </w:tcPr>
          <w:p w14:paraId="7E601855" w14:textId="77777777" w:rsidR="00962D66" w:rsidRDefault="00962D66">
            <w:pPr>
              <w:jc w:val="right"/>
              <w:rPr>
                <w:rFonts w:ascii="Calibri" w:hAnsi="Calibri" w:cs="Calibri"/>
                <w:color w:val="000000"/>
                <w:sz w:val="12"/>
                <w:szCs w:val="12"/>
              </w:rPr>
            </w:pPr>
            <w:r>
              <w:rPr>
                <w:rFonts w:ascii="Calibri" w:hAnsi="Calibri"/>
                <w:color w:val="000000"/>
                <w:sz w:val="12"/>
              </w:rPr>
              <w:t>_</w:t>
            </w:r>
          </w:p>
        </w:tc>
      </w:tr>
    </w:tbl>
    <w:p w14:paraId="592F51F6" w14:textId="77777777" w:rsidR="00962D66" w:rsidRDefault="00962D66" w:rsidP="00962D66"/>
    <w:p w14:paraId="07684002" w14:textId="77777777" w:rsidR="00962D66" w:rsidRDefault="00962D66" w:rsidP="00962D66">
      <w:pPr>
        <w:rPr>
          <w:sz w:val="16"/>
          <w:szCs w:val="16"/>
        </w:rPr>
      </w:pPr>
      <w:r>
        <w:rPr>
          <w:sz w:val="16"/>
        </w:rPr>
        <w:t>SÍMBOLOS</w:t>
      </w:r>
    </w:p>
    <w:p w14:paraId="456C46F2" w14:textId="77777777" w:rsidR="00962D66" w:rsidRDefault="00962D66" w:rsidP="00962D66">
      <w:pPr>
        <w:rPr>
          <w:sz w:val="16"/>
          <w:szCs w:val="16"/>
        </w:rPr>
      </w:pPr>
    </w:p>
    <w:p w14:paraId="65EA90EC" w14:textId="77777777" w:rsidR="00962D66" w:rsidRPr="00962D66" w:rsidRDefault="002B1BAF" w:rsidP="00962D66">
      <w:pPr>
        <w:rPr>
          <w:sz w:val="16"/>
          <w:szCs w:val="16"/>
        </w:rPr>
      </w:pPr>
      <w:r>
        <w:rPr>
          <w:sz w:val="16"/>
        </w:rPr>
        <w:t xml:space="preserve"> EL +DE SUPERA EL CRITERIO COMBINADO INTERANUAL DE HOMOGENEIDAD TRAS DOS AÑOS, CON UN NIVEL DE PROBABILIDAD DE 0,0030</w:t>
      </w:r>
    </w:p>
    <w:p w14:paraId="72C693DC" w14:textId="77777777" w:rsidR="00962D66" w:rsidRDefault="002B1BAF" w:rsidP="00962D66">
      <w:pPr>
        <w:rPr>
          <w:sz w:val="16"/>
          <w:szCs w:val="16"/>
        </w:rPr>
      </w:pPr>
      <w:r>
        <w:rPr>
          <w:sz w:val="16"/>
        </w:rPr>
        <w:t xml:space="preserve"> ! SE DETECTA EXTRAPOLACIÓN.</w:t>
      </w:r>
    </w:p>
    <w:p w14:paraId="47234EDD" w14:textId="77777777" w:rsidR="00962D66" w:rsidRDefault="00962D66" w:rsidP="00962D66"/>
    <w:p w14:paraId="30955C83" w14:textId="77777777" w:rsidR="00962D66" w:rsidRDefault="00962D66" w:rsidP="00962D66">
      <w:pPr>
        <w:rPr>
          <w:sz w:val="16"/>
          <w:szCs w:val="16"/>
        </w:rPr>
      </w:pPr>
      <w:r>
        <w:rPr>
          <w:sz w:val="16"/>
        </w:rPr>
        <w:t>CRITERIOS DE UNIFORMIDAD DE LA VAR. CANDIDATA</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962D66" w14:paraId="4FAE2A81" w14:textId="77777777" w:rsidTr="00962D66">
        <w:trPr>
          <w:trHeight w:val="300"/>
        </w:trPr>
        <w:tc>
          <w:tcPr>
            <w:tcW w:w="459" w:type="dxa"/>
            <w:noWrap/>
            <w:vAlign w:val="bottom"/>
            <w:hideMark/>
          </w:tcPr>
          <w:p w14:paraId="6D0ADA77" w14:textId="77777777" w:rsidR="00962D66" w:rsidRDefault="00962D66">
            <w:pPr>
              <w:rPr>
                <w:sz w:val="16"/>
                <w:szCs w:val="16"/>
              </w:rPr>
            </w:pPr>
          </w:p>
        </w:tc>
        <w:tc>
          <w:tcPr>
            <w:tcW w:w="560" w:type="dxa"/>
            <w:noWrap/>
            <w:vAlign w:val="bottom"/>
            <w:hideMark/>
          </w:tcPr>
          <w:p w14:paraId="546BEF01" w14:textId="77777777" w:rsidR="00962D66" w:rsidRDefault="00962D66">
            <w:pPr>
              <w:jc w:val="left"/>
              <w:rPr>
                <w:rFonts w:ascii="Times New Roman" w:hAnsi="Times New Roman"/>
              </w:rPr>
            </w:pPr>
          </w:p>
        </w:tc>
        <w:tc>
          <w:tcPr>
            <w:tcW w:w="489" w:type="dxa"/>
            <w:noWrap/>
            <w:vAlign w:val="bottom"/>
            <w:hideMark/>
          </w:tcPr>
          <w:p w14:paraId="4BBCE93B" w14:textId="77777777" w:rsidR="00962D66" w:rsidRDefault="00962D66">
            <w:pPr>
              <w:jc w:val="right"/>
              <w:rPr>
                <w:rFonts w:ascii="Calibri" w:hAnsi="Calibri" w:cs="Calibri"/>
                <w:color w:val="000000"/>
                <w:sz w:val="12"/>
                <w:szCs w:val="12"/>
              </w:rPr>
            </w:pPr>
            <w:r>
              <w:rPr>
                <w:rFonts w:ascii="Calibri" w:hAnsi="Calibri"/>
                <w:color w:val="000000"/>
                <w:sz w:val="12"/>
              </w:rPr>
              <w:t>4</w:t>
            </w:r>
          </w:p>
        </w:tc>
        <w:tc>
          <w:tcPr>
            <w:tcW w:w="489" w:type="dxa"/>
            <w:noWrap/>
            <w:vAlign w:val="bottom"/>
            <w:hideMark/>
          </w:tcPr>
          <w:p w14:paraId="294C5D8B" w14:textId="77777777" w:rsidR="00962D66" w:rsidRDefault="00962D66">
            <w:pPr>
              <w:jc w:val="right"/>
              <w:rPr>
                <w:rFonts w:ascii="Calibri" w:hAnsi="Calibri" w:cs="Calibri"/>
                <w:color w:val="000000"/>
                <w:sz w:val="12"/>
                <w:szCs w:val="12"/>
              </w:rPr>
            </w:pPr>
            <w:r>
              <w:rPr>
                <w:rFonts w:ascii="Calibri" w:hAnsi="Calibri"/>
                <w:color w:val="000000"/>
                <w:sz w:val="12"/>
              </w:rPr>
              <w:t>9</w:t>
            </w:r>
          </w:p>
        </w:tc>
        <w:tc>
          <w:tcPr>
            <w:tcW w:w="489" w:type="dxa"/>
            <w:noWrap/>
            <w:vAlign w:val="bottom"/>
            <w:hideMark/>
          </w:tcPr>
          <w:p w14:paraId="71AD608E" w14:textId="77777777" w:rsidR="00962D66" w:rsidRDefault="00962D66">
            <w:pPr>
              <w:jc w:val="right"/>
              <w:rPr>
                <w:rFonts w:ascii="Calibri" w:hAnsi="Calibri" w:cs="Calibri"/>
                <w:color w:val="000000"/>
                <w:sz w:val="12"/>
                <w:szCs w:val="12"/>
              </w:rPr>
            </w:pPr>
            <w:r>
              <w:rPr>
                <w:rFonts w:ascii="Calibri" w:hAnsi="Calibri"/>
                <w:color w:val="000000"/>
                <w:sz w:val="12"/>
              </w:rPr>
              <w:t>5</w:t>
            </w:r>
          </w:p>
        </w:tc>
        <w:tc>
          <w:tcPr>
            <w:tcW w:w="489" w:type="dxa"/>
            <w:noWrap/>
            <w:vAlign w:val="bottom"/>
            <w:hideMark/>
          </w:tcPr>
          <w:p w14:paraId="235E173B" w14:textId="77777777" w:rsidR="00962D66" w:rsidRDefault="00962D66">
            <w:pPr>
              <w:jc w:val="right"/>
              <w:rPr>
                <w:rFonts w:ascii="Calibri" w:hAnsi="Calibri" w:cs="Calibri"/>
                <w:color w:val="000000"/>
                <w:sz w:val="12"/>
                <w:szCs w:val="12"/>
              </w:rPr>
            </w:pPr>
            <w:r>
              <w:rPr>
                <w:rFonts w:ascii="Calibri" w:hAnsi="Calibri"/>
                <w:color w:val="000000"/>
                <w:sz w:val="12"/>
              </w:rPr>
              <w:t>60</w:t>
            </w:r>
          </w:p>
        </w:tc>
        <w:tc>
          <w:tcPr>
            <w:tcW w:w="489" w:type="dxa"/>
            <w:noWrap/>
            <w:vAlign w:val="bottom"/>
            <w:hideMark/>
          </w:tcPr>
          <w:p w14:paraId="6BADFEC8" w14:textId="77777777" w:rsidR="00962D66" w:rsidRDefault="00962D66">
            <w:pPr>
              <w:jc w:val="right"/>
              <w:rPr>
                <w:rFonts w:ascii="Calibri" w:hAnsi="Calibri" w:cs="Calibri"/>
                <w:color w:val="000000"/>
                <w:sz w:val="12"/>
                <w:szCs w:val="12"/>
              </w:rPr>
            </w:pPr>
            <w:r>
              <w:rPr>
                <w:rFonts w:ascii="Calibri" w:hAnsi="Calibri"/>
                <w:color w:val="000000"/>
                <w:sz w:val="12"/>
              </w:rPr>
              <w:t>70</w:t>
            </w:r>
          </w:p>
        </w:tc>
        <w:tc>
          <w:tcPr>
            <w:tcW w:w="489" w:type="dxa"/>
            <w:noWrap/>
            <w:vAlign w:val="bottom"/>
            <w:hideMark/>
          </w:tcPr>
          <w:p w14:paraId="0D144262" w14:textId="77777777" w:rsidR="00962D66" w:rsidRDefault="00962D66">
            <w:pPr>
              <w:jc w:val="right"/>
              <w:rPr>
                <w:rFonts w:ascii="Calibri" w:hAnsi="Calibri" w:cs="Calibri"/>
                <w:color w:val="000000"/>
                <w:sz w:val="12"/>
                <w:szCs w:val="12"/>
              </w:rPr>
            </w:pPr>
            <w:r>
              <w:rPr>
                <w:rFonts w:ascii="Calibri" w:hAnsi="Calibri"/>
                <w:color w:val="000000"/>
                <w:sz w:val="12"/>
              </w:rPr>
              <w:t>8</w:t>
            </w:r>
          </w:p>
        </w:tc>
        <w:tc>
          <w:tcPr>
            <w:tcW w:w="489" w:type="dxa"/>
            <w:noWrap/>
            <w:vAlign w:val="bottom"/>
            <w:hideMark/>
          </w:tcPr>
          <w:p w14:paraId="5D4369AA" w14:textId="77777777" w:rsidR="00962D66" w:rsidRDefault="00962D66">
            <w:pPr>
              <w:jc w:val="right"/>
              <w:rPr>
                <w:rFonts w:ascii="Calibri" w:hAnsi="Calibri" w:cs="Calibri"/>
                <w:color w:val="000000"/>
                <w:sz w:val="12"/>
                <w:szCs w:val="12"/>
              </w:rPr>
            </w:pPr>
            <w:r>
              <w:rPr>
                <w:rFonts w:ascii="Calibri" w:hAnsi="Calibri"/>
                <w:color w:val="000000"/>
                <w:sz w:val="12"/>
              </w:rPr>
              <w:t>10</w:t>
            </w:r>
          </w:p>
        </w:tc>
        <w:tc>
          <w:tcPr>
            <w:tcW w:w="489" w:type="dxa"/>
            <w:noWrap/>
            <w:vAlign w:val="bottom"/>
            <w:hideMark/>
          </w:tcPr>
          <w:p w14:paraId="7E398435" w14:textId="77777777" w:rsidR="00962D66" w:rsidRDefault="00962D66">
            <w:pPr>
              <w:jc w:val="right"/>
              <w:rPr>
                <w:rFonts w:ascii="Calibri" w:hAnsi="Calibri" w:cs="Calibri"/>
                <w:color w:val="000000"/>
                <w:sz w:val="12"/>
                <w:szCs w:val="12"/>
              </w:rPr>
            </w:pPr>
            <w:r>
              <w:rPr>
                <w:rFonts w:ascii="Calibri" w:hAnsi="Calibri"/>
                <w:color w:val="000000"/>
                <w:sz w:val="12"/>
              </w:rPr>
              <w:t>11</w:t>
            </w:r>
          </w:p>
        </w:tc>
        <w:tc>
          <w:tcPr>
            <w:tcW w:w="489" w:type="dxa"/>
            <w:noWrap/>
            <w:vAlign w:val="bottom"/>
            <w:hideMark/>
          </w:tcPr>
          <w:p w14:paraId="7F91E334" w14:textId="77777777" w:rsidR="00962D66" w:rsidRDefault="00962D66">
            <w:pPr>
              <w:jc w:val="right"/>
              <w:rPr>
                <w:rFonts w:ascii="Calibri" w:hAnsi="Calibri" w:cs="Calibri"/>
                <w:color w:val="000000"/>
                <w:sz w:val="12"/>
                <w:szCs w:val="12"/>
              </w:rPr>
            </w:pPr>
            <w:r>
              <w:rPr>
                <w:rFonts w:ascii="Calibri" w:hAnsi="Calibri"/>
                <w:color w:val="000000"/>
                <w:sz w:val="12"/>
              </w:rPr>
              <w:t>14</w:t>
            </w:r>
          </w:p>
        </w:tc>
        <w:tc>
          <w:tcPr>
            <w:tcW w:w="489" w:type="dxa"/>
            <w:noWrap/>
            <w:vAlign w:val="bottom"/>
            <w:hideMark/>
          </w:tcPr>
          <w:p w14:paraId="1AC64F22" w14:textId="77777777" w:rsidR="00962D66" w:rsidRDefault="00962D66">
            <w:pPr>
              <w:jc w:val="right"/>
              <w:rPr>
                <w:rFonts w:ascii="Calibri" w:hAnsi="Calibri" w:cs="Calibri"/>
                <w:color w:val="000000"/>
                <w:sz w:val="12"/>
                <w:szCs w:val="12"/>
              </w:rPr>
            </w:pPr>
            <w:r>
              <w:rPr>
                <w:rFonts w:ascii="Calibri" w:hAnsi="Calibri"/>
                <w:color w:val="000000"/>
                <w:sz w:val="12"/>
              </w:rPr>
              <w:t>15</w:t>
            </w:r>
          </w:p>
        </w:tc>
        <w:tc>
          <w:tcPr>
            <w:tcW w:w="428" w:type="dxa"/>
            <w:noWrap/>
            <w:vAlign w:val="bottom"/>
            <w:hideMark/>
          </w:tcPr>
          <w:p w14:paraId="44D68DF6" w14:textId="77777777" w:rsidR="00962D66" w:rsidRDefault="00962D66">
            <w:pPr>
              <w:jc w:val="right"/>
              <w:rPr>
                <w:rFonts w:ascii="Calibri" w:hAnsi="Calibri" w:cs="Calibri"/>
                <w:color w:val="000000"/>
                <w:sz w:val="12"/>
                <w:szCs w:val="12"/>
              </w:rPr>
            </w:pPr>
            <w:r>
              <w:rPr>
                <w:rFonts w:ascii="Calibri" w:hAnsi="Calibri"/>
                <w:color w:val="000000"/>
                <w:sz w:val="12"/>
              </w:rPr>
              <w:t>17</w:t>
            </w:r>
          </w:p>
        </w:tc>
        <w:tc>
          <w:tcPr>
            <w:tcW w:w="489" w:type="dxa"/>
            <w:noWrap/>
            <w:vAlign w:val="bottom"/>
            <w:hideMark/>
          </w:tcPr>
          <w:p w14:paraId="76110290" w14:textId="77777777" w:rsidR="00962D66" w:rsidRDefault="00962D66">
            <w:pPr>
              <w:jc w:val="right"/>
              <w:rPr>
                <w:rFonts w:ascii="Calibri" w:hAnsi="Calibri" w:cs="Calibri"/>
                <w:color w:val="000000"/>
                <w:sz w:val="12"/>
                <w:szCs w:val="12"/>
              </w:rPr>
            </w:pPr>
            <w:r>
              <w:rPr>
                <w:rFonts w:ascii="Calibri" w:hAnsi="Calibri"/>
                <w:color w:val="000000"/>
                <w:sz w:val="12"/>
              </w:rPr>
              <w:t>24</w:t>
            </w:r>
          </w:p>
        </w:tc>
        <w:tc>
          <w:tcPr>
            <w:tcW w:w="489" w:type="dxa"/>
            <w:noWrap/>
            <w:vAlign w:val="bottom"/>
            <w:hideMark/>
          </w:tcPr>
          <w:p w14:paraId="059C333F" w14:textId="77777777" w:rsidR="00962D66" w:rsidRDefault="00962D66">
            <w:pPr>
              <w:jc w:val="right"/>
              <w:rPr>
                <w:rFonts w:ascii="Calibri" w:hAnsi="Calibri" w:cs="Calibri"/>
                <w:color w:val="000000"/>
                <w:sz w:val="12"/>
                <w:szCs w:val="12"/>
              </w:rPr>
            </w:pPr>
            <w:r>
              <w:rPr>
                <w:rFonts w:ascii="Calibri" w:hAnsi="Calibri"/>
                <w:color w:val="000000"/>
                <w:sz w:val="12"/>
              </w:rPr>
              <w:t>31</w:t>
            </w:r>
          </w:p>
        </w:tc>
        <w:tc>
          <w:tcPr>
            <w:tcW w:w="489" w:type="dxa"/>
            <w:noWrap/>
            <w:vAlign w:val="bottom"/>
            <w:hideMark/>
          </w:tcPr>
          <w:p w14:paraId="54669EC6" w14:textId="77777777" w:rsidR="00962D66" w:rsidRDefault="00962D66">
            <w:pPr>
              <w:jc w:val="right"/>
              <w:rPr>
                <w:rFonts w:ascii="Calibri" w:hAnsi="Calibri" w:cs="Calibri"/>
                <w:color w:val="000000"/>
                <w:sz w:val="12"/>
                <w:szCs w:val="12"/>
              </w:rPr>
            </w:pPr>
            <w:r>
              <w:rPr>
                <w:rFonts w:ascii="Calibri" w:hAnsi="Calibri"/>
                <w:color w:val="000000"/>
                <w:sz w:val="12"/>
              </w:rPr>
              <w:t>33</w:t>
            </w:r>
          </w:p>
        </w:tc>
        <w:tc>
          <w:tcPr>
            <w:tcW w:w="489" w:type="dxa"/>
            <w:noWrap/>
            <w:vAlign w:val="bottom"/>
            <w:hideMark/>
          </w:tcPr>
          <w:p w14:paraId="7FE5F62E" w14:textId="77777777" w:rsidR="00962D66" w:rsidRDefault="00962D66">
            <w:pPr>
              <w:jc w:val="right"/>
              <w:rPr>
                <w:rFonts w:ascii="Calibri" w:hAnsi="Calibri" w:cs="Calibri"/>
                <w:color w:val="000000"/>
                <w:sz w:val="12"/>
                <w:szCs w:val="12"/>
              </w:rPr>
            </w:pPr>
            <w:r>
              <w:rPr>
                <w:rFonts w:ascii="Calibri" w:hAnsi="Calibri"/>
                <w:color w:val="000000"/>
                <w:sz w:val="12"/>
              </w:rPr>
              <w:t>34</w:t>
            </w:r>
          </w:p>
        </w:tc>
        <w:tc>
          <w:tcPr>
            <w:tcW w:w="489" w:type="dxa"/>
            <w:noWrap/>
            <w:vAlign w:val="bottom"/>
            <w:hideMark/>
          </w:tcPr>
          <w:p w14:paraId="34224443" w14:textId="77777777" w:rsidR="00962D66" w:rsidRDefault="00962D66">
            <w:pPr>
              <w:jc w:val="right"/>
              <w:rPr>
                <w:rFonts w:ascii="Calibri" w:hAnsi="Calibri" w:cs="Calibri"/>
                <w:color w:val="000000"/>
                <w:sz w:val="12"/>
                <w:szCs w:val="12"/>
              </w:rPr>
            </w:pPr>
            <w:r>
              <w:rPr>
                <w:rFonts w:ascii="Calibri" w:hAnsi="Calibri"/>
                <w:color w:val="000000"/>
                <w:sz w:val="12"/>
              </w:rPr>
              <w:t>35</w:t>
            </w:r>
          </w:p>
        </w:tc>
        <w:tc>
          <w:tcPr>
            <w:tcW w:w="550" w:type="dxa"/>
            <w:noWrap/>
            <w:vAlign w:val="bottom"/>
            <w:hideMark/>
          </w:tcPr>
          <w:p w14:paraId="21A19A6E" w14:textId="77777777" w:rsidR="00962D66" w:rsidRDefault="00962D66">
            <w:pPr>
              <w:jc w:val="right"/>
              <w:rPr>
                <w:rFonts w:ascii="Calibri" w:hAnsi="Calibri" w:cs="Calibri"/>
                <w:color w:val="000000"/>
                <w:sz w:val="12"/>
                <w:szCs w:val="12"/>
              </w:rPr>
            </w:pPr>
            <w:r>
              <w:rPr>
                <w:rFonts w:ascii="Calibri" w:hAnsi="Calibri"/>
                <w:color w:val="000000"/>
                <w:sz w:val="12"/>
              </w:rPr>
              <w:t>41</w:t>
            </w:r>
          </w:p>
        </w:tc>
      </w:tr>
      <w:tr w:rsidR="00962D66" w14:paraId="2BC37167" w14:textId="77777777" w:rsidTr="00962D66">
        <w:trPr>
          <w:trHeight w:val="300"/>
        </w:trPr>
        <w:tc>
          <w:tcPr>
            <w:tcW w:w="1019" w:type="dxa"/>
            <w:gridSpan w:val="2"/>
            <w:noWrap/>
            <w:vAlign w:val="bottom"/>
            <w:hideMark/>
          </w:tcPr>
          <w:p w14:paraId="67A167B5" w14:textId="77777777" w:rsidR="00962D66" w:rsidRDefault="00962D66">
            <w:pPr>
              <w:jc w:val="left"/>
              <w:rPr>
                <w:rFonts w:ascii="Calibri" w:hAnsi="Calibri" w:cs="Calibri"/>
                <w:color w:val="000000"/>
                <w:sz w:val="12"/>
                <w:szCs w:val="12"/>
              </w:rPr>
            </w:pPr>
            <w:r>
              <w:rPr>
                <w:rFonts w:ascii="Calibri" w:hAnsi="Calibri"/>
                <w:color w:val="000000"/>
                <w:sz w:val="12"/>
              </w:rPr>
              <w:t>RECHAZO TRAS 2 AÑOS</w:t>
            </w:r>
          </w:p>
        </w:tc>
        <w:tc>
          <w:tcPr>
            <w:tcW w:w="489" w:type="dxa"/>
            <w:noWrap/>
            <w:vAlign w:val="bottom"/>
            <w:hideMark/>
          </w:tcPr>
          <w:p w14:paraId="36148A95" w14:textId="77777777" w:rsidR="00962D66" w:rsidRDefault="00962D66">
            <w:pPr>
              <w:rPr>
                <w:rFonts w:ascii="Calibri" w:hAnsi="Calibri" w:cs="Calibri"/>
                <w:color w:val="000000"/>
                <w:sz w:val="12"/>
                <w:szCs w:val="12"/>
              </w:rPr>
            </w:pPr>
          </w:p>
        </w:tc>
        <w:tc>
          <w:tcPr>
            <w:tcW w:w="489" w:type="dxa"/>
            <w:noWrap/>
            <w:vAlign w:val="bottom"/>
            <w:hideMark/>
          </w:tcPr>
          <w:p w14:paraId="4D154B52" w14:textId="77777777" w:rsidR="00962D66" w:rsidRDefault="00962D66">
            <w:pPr>
              <w:jc w:val="left"/>
              <w:rPr>
                <w:rFonts w:ascii="Times New Roman" w:hAnsi="Times New Roman"/>
              </w:rPr>
            </w:pPr>
          </w:p>
        </w:tc>
        <w:tc>
          <w:tcPr>
            <w:tcW w:w="489" w:type="dxa"/>
            <w:noWrap/>
            <w:vAlign w:val="bottom"/>
            <w:hideMark/>
          </w:tcPr>
          <w:p w14:paraId="44F776C9" w14:textId="77777777" w:rsidR="00962D66" w:rsidRDefault="00962D66">
            <w:pPr>
              <w:jc w:val="left"/>
              <w:rPr>
                <w:rFonts w:ascii="Times New Roman" w:hAnsi="Times New Roman"/>
              </w:rPr>
            </w:pPr>
          </w:p>
        </w:tc>
        <w:tc>
          <w:tcPr>
            <w:tcW w:w="489" w:type="dxa"/>
            <w:noWrap/>
            <w:vAlign w:val="bottom"/>
            <w:hideMark/>
          </w:tcPr>
          <w:p w14:paraId="6494C95F" w14:textId="77777777" w:rsidR="00962D66" w:rsidRDefault="00962D66">
            <w:pPr>
              <w:jc w:val="left"/>
              <w:rPr>
                <w:rFonts w:ascii="Times New Roman" w:hAnsi="Times New Roman"/>
              </w:rPr>
            </w:pPr>
          </w:p>
        </w:tc>
        <w:tc>
          <w:tcPr>
            <w:tcW w:w="489" w:type="dxa"/>
            <w:noWrap/>
            <w:vAlign w:val="bottom"/>
            <w:hideMark/>
          </w:tcPr>
          <w:p w14:paraId="3AFE1EDF" w14:textId="77777777" w:rsidR="00962D66" w:rsidRDefault="00962D66">
            <w:pPr>
              <w:jc w:val="left"/>
              <w:rPr>
                <w:rFonts w:ascii="Times New Roman" w:hAnsi="Times New Roman"/>
              </w:rPr>
            </w:pPr>
          </w:p>
        </w:tc>
        <w:tc>
          <w:tcPr>
            <w:tcW w:w="489" w:type="dxa"/>
            <w:noWrap/>
            <w:vAlign w:val="bottom"/>
            <w:hideMark/>
          </w:tcPr>
          <w:p w14:paraId="41F3374A" w14:textId="77777777" w:rsidR="00962D66" w:rsidRDefault="00962D66">
            <w:pPr>
              <w:jc w:val="left"/>
              <w:rPr>
                <w:rFonts w:ascii="Times New Roman" w:hAnsi="Times New Roman"/>
              </w:rPr>
            </w:pPr>
          </w:p>
        </w:tc>
        <w:tc>
          <w:tcPr>
            <w:tcW w:w="489" w:type="dxa"/>
            <w:noWrap/>
            <w:vAlign w:val="bottom"/>
            <w:hideMark/>
          </w:tcPr>
          <w:p w14:paraId="2A9CE967" w14:textId="77777777" w:rsidR="00962D66" w:rsidRDefault="00962D66">
            <w:pPr>
              <w:jc w:val="left"/>
              <w:rPr>
                <w:rFonts w:ascii="Times New Roman" w:hAnsi="Times New Roman"/>
              </w:rPr>
            </w:pPr>
          </w:p>
        </w:tc>
        <w:tc>
          <w:tcPr>
            <w:tcW w:w="489" w:type="dxa"/>
            <w:noWrap/>
            <w:vAlign w:val="bottom"/>
            <w:hideMark/>
          </w:tcPr>
          <w:p w14:paraId="60B2CDE3" w14:textId="77777777" w:rsidR="00962D66" w:rsidRDefault="00962D66">
            <w:pPr>
              <w:jc w:val="left"/>
              <w:rPr>
                <w:rFonts w:ascii="Times New Roman" w:hAnsi="Times New Roman"/>
              </w:rPr>
            </w:pPr>
          </w:p>
        </w:tc>
        <w:tc>
          <w:tcPr>
            <w:tcW w:w="489" w:type="dxa"/>
            <w:noWrap/>
            <w:vAlign w:val="bottom"/>
            <w:hideMark/>
          </w:tcPr>
          <w:p w14:paraId="46916384" w14:textId="77777777" w:rsidR="00962D66" w:rsidRDefault="00962D66">
            <w:pPr>
              <w:jc w:val="left"/>
              <w:rPr>
                <w:rFonts w:ascii="Times New Roman" w:hAnsi="Times New Roman"/>
              </w:rPr>
            </w:pPr>
          </w:p>
        </w:tc>
        <w:tc>
          <w:tcPr>
            <w:tcW w:w="489" w:type="dxa"/>
            <w:noWrap/>
            <w:vAlign w:val="bottom"/>
            <w:hideMark/>
          </w:tcPr>
          <w:p w14:paraId="52A3A7ED" w14:textId="77777777" w:rsidR="00962D66" w:rsidRDefault="00962D66">
            <w:pPr>
              <w:jc w:val="left"/>
              <w:rPr>
                <w:rFonts w:ascii="Times New Roman" w:hAnsi="Times New Roman"/>
              </w:rPr>
            </w:pPr>
          </w:p>
        </w:tc>
        <w:tc>
          <w:tcPr>
            <w:tcW w:w="428" w:type="dxa"/>
            <w:noWrap/>
            <w:vAlign w:val="bottom"/>
            <w:hideMark/>
          </w:tcPr>
          <w:p w14:paraId="6B6E1B4B" w14:textId="77777777" w:rsidR="00962D66" w:rsidRDefault="00962D66">
            <w:pPr>
              <w:jc w:val="left"/>
              <w:rPr>
                <w:rFonts w:ascii="Times New Roman" w:hAnsi="Times New Roman"/>
              </w:rPr>
            </w:pPr>
          </w:p>
        </w:tc>
        <w:tc>
          <w:tcPr>
            <w:tcW w:w="489" w:type="dxa"/>
            <w:noWrap/>
            <w:vAlign w:val="bottom"/>
            <w:hideMark/>
          </w:tcPr>
          <w:p w14:paraId="7A19F12C" w14:textId="77777777" w:rsidR="00962D66" w:rsidRDefault="00962D66">
            <w:pPr>
              <w:jc w:val="left"/>
              <w:rPr>
                <w:rFonts w:ascii="Times New Roman" w:hAnsi="Times New Roman"/>
              </w:rPr>
            </w:pPr>
          </w:p>
        </w:tc>
        <w:tc>
          <w:tcPr>
            <w:tcW w:w="489" w:type="dxa"/>
            <w:noWrap/>
            <w:vAlign w:val="bottom"/>
            <w:hideMark/>
          </w:tcPr>
          <w:p w14:paraId="50461899" w14:textId="77777777" w:rsidR="00962D66" w:rsidRDefault="00962D66">
            <w:pPr>
              <w:jc w:val="left"/>
              <w:rPr>
                <w:rFonts w:ascii="Times New Roman" w:hAnsi="Times New Roman"/>
              </w:rPr>
            </w:pPr>
          </w:p>
        </w:tc>
        <w:tc>
          <w:tcPr>
            <w:tcW w:w="489" w:type="dxa"/>
            <w:noWrap/>
            <w:vAlign w:val="bottom"/>
            <w:hideMark/>
          </w:tcPr>
          <w:p w14:paraId="2C2A89EA" w14:textId="77777777" w:rsidR="00962D66" w:rsidRDefault="00962D66">
            <w:pPr>
              <w:jc w:val="left"/>
              <w:rPr>
                <w:rFonts w:ascii="Times New Roman" w:hAnsi="Times New Roman"/>
              </w:rPr>
            </w:pPr>
          </w:p>
        </w:tc>
        <w:tc>
          <w:tcPr>
            <w:tcW w:w="489" w:type="dxa"/>
            <w:noWrap/>
            <w:vAlign w:val="bottom"/>
            <w:hideMark/>
          </w:tcPr>
          <w:p w14:paraId="76F991CC" w14:textId="77777777" w:rsidR="00962D66" w:rsidRDefault="00962D66">
            <w:pPr>
              <w:jc w:val="left"/>
              <w:rPr>
                <w:rFonts w:ascii="Times New Roman" w:hAnsi="Times New Roman"/>
              </w:rPr>
            </w:pPr>
          </w:p>
        </w:tc>
        <w:tc>
          <w:tcPr>
            <w:tcW w:w="489" w:type="dxa"/>
            <w:noWrap/>
            <w:vAlign w:val="bottom"/>
            <w:hideMark/>
          </w:tcPr>
          <w:p w14:paraId="5F5B3D5D" w14:textId="77777777" w:rsidR="00962D66" w:rsidRDefault="00962D66">
            <w:pPr>
              <w:jc w:val="left"/>
              <w:rPr>
                <w:rFonts w:ascii="Times New Roman" w:hAnsi="Times New Roman"/>
              </w:rPr>
            </w:pPr>
          </w:p>
        </w:tc>
        <w:tc>
          <w:tcPr>
            <w:tcW w:w="550" w:type="dxa"/>
            <w:noWrap/>
            <w:vAlign w:val="bottom"/>
            <w:hideMark/>
          </w:tcPr>
          <w:p w14:paraId="4A4DF52C" w14:textId="77777777" w:rsidR="00962D66" w:rsidRDefault="00962D66">
            <w:pPr>
              <w:jc w:val="left"/>
              <w:rPr>
                <w:rFonts w:ascii="Times New Roman" w:hAnsi="Times New Roman"/>
              </w:rPr>
            </w:pPr>
          </w:p>
        </w:tc>
      </w:tr>
      <w:tr w:rsidR="00962D66" w14:paraId="494EF265" w14:textId="77777777" w:rsidTr="00962D66">
        <w:trPr>
          <w:trHeight w:val="300"/>
        </w:trPr>
        <w:tc>
          <w:tcPr>
            <w:tcW w:w="459" w:type="dxa"/>
            <w:noWrap/>
            <w:vAlign w:val="bottom"/>
            <w:hideMark/>
          </w:tcPr>
          <w:p w14:paraId="03E23CC9" w14:textId="77777777" w:rsidR="00962D66" w:rsidRDefault="00962D66">
            <w:pPr>
              <w:jc w:val="right"/>
              <w:rPr>
                <w:rFonts w:ascii="Calibri" w:hAnsi="Calibri" w:cs="Calibri"/>
                <w:color w:val="000000"/>
                <w:sz w:val="12"/>
                <w:szCs w:val="12"/>
              </w:rPr>
            </w:pPr>
            <w:r>
              <w:rPr>
                <w:rFonts w:ascii="Calibri" w:hAnsi="Calibri"/>
                <w:color w:val="000000"/>
                <w:sz w:val="12"/>
              </w:rPr>
              <w:t>101</w:t>
            </w:r>
          </w:p>
        </w:tc>
        <w:tc>
          <w:tcPr>
            <w:tcW w:w="560" w:type="dxa"/>
            <w:noWrap/>
            <w:vAlign w:val="bottom"/>
            <w:hideMark/>
          </w:tcPr>
          <w:p w14:paraId="19429F9F" w14:textId="77777777" w:rsidR="00962D66" w:rsidRDefault="00962D66">
            <w:pPr>
              <w:jc w:val="left"/>
              <w:rPr>
                <w:rFonts w:ascii="Calibri" w:hAnsi="Calibri" w:cs="Calibri"/>
                <w:color w:val="000000"/>
                <w:sz w:val="12"/>
                <w:szCs w:val="12"/>
              </w:rPr>
            </w:pPr>
            <w:r>
              <w:rPr>
                <w:rFonts w:ascii="Calibri" w:hAnsi="Calibri"/>
                <w:color w:val="000000"/>
                <w:sz w:val="12"/>
              </w:rPr>
              <w:t>C1</w:t>
            </w:r>
          </w:p>
        </w:tc>
        <w:tc>
          <w:tcPr>
            <w:tcW w:w="489" w:type="dxa"/>
            <w:noWrap/>
            <w:vAlign w:val="bottom"/>
            <w:hideMark/>
          </w:tcPr>
          <w:p w14:paraId="2BF25DDF" w14:textId="77777777" w:rsidR="00962D66" w:rsidRDefault="00962D66">
            <w:pPr>
              <w:jc w:val="right"/>
              <w:rPr>
                <w:rFonts w:ascii="Calibri" w:hAnsi="Calibri" w:cs="Calibri"/>
                <w:color w:val="000000"/>
                <w:sz w:val="12"/>
                <w:szCs w:val="12"/>
              </w:rPr>
            </w:pPr>
            <w:r>
              <w:rPr>
                <w:rFonts w:ascii="Calibri" w:hAnsi="Calibri"/>
                <w:color w:val="000000"/>
                <w:sz w:val="12"/>
              </w:rPr>
              <w:t>2,57</w:t>
            </w:r>
          </w:p>
        </w:tc>
        <w:tc>
          <w:tcPr>
            <w:tcW w:w="489" w:type="dxa"/>
            <w:noWrap/>
            <w:vAlign w:val="bottom"/>
            <w:hideMark/>
          </w:tcPr>
          <w:p w14:paraId="0C07F5F4" w14:textId="77777777" w:rsidR="00962D66" w:rsidRDefault="00962D66">
            <w:pPr>
              <w:jc w:val="right"/>
              <w:rPr>
                <w:rFonts w:ascii="Calibri" w:hAnsi="Calibri" w:cs="Calibri"/>
                <w:color w:val="000000"/>
                <w:sz w:val="12"/>
                <w:szCs w:val="12"/>
              </w:rPr>
            </w:pPr>
            <w:r>
              <w:rPr>
                <w:rFonts w:ascii="Calibri" w:hAnsi="Calibri"/>
                <w:color w:val="000000"/>
                <w:sz w:val="12"/>
              </w:rPr>
              <w:t>2,55</w:t>
            </w:r>
          </w:p>
        </w:tc>
        <w:tc>
          <w:tcPr>
            <w:tcW w:w="489" w:type="dxa"/>
            <w:noWrap/>
            <w:vAlign w:val="bottom"/>
            <w:hideMark/>
          </w:tcPr>
          <w:p w14:paraId="28733F20" w14:textId="77777777" w:rsidR="00962D66" w:rsidRDefault="00962D66">
            <w:pPr>
              <w:jc w:val="right"/>
              <w:rPr>
                <w:rFonts w:ascii="Calibri" w:hAnsi="Calibri" w:cs="Calibri"/>
                <w:color w:val="000000"/>
                <w:sz w:val="12"/>
                <w:szCs w:val="12"/>
              </w:rPr>
            </w:pPr>
            <w:r>
              <w:rPr>
                <w:rFonts w:ascii="Calibri" w:hAnsi="Calibri"/>
                <w:color w:val="000000"/>
                <w:sz w:val="12"/>
              </w:rPr>
              <w:t>2,51</w:t>
            </w:r>
          </w:p>
        </w:tc>
        <w:tc>
          <w:tcPr>
            <w:tcW w:w="489" w:type="dxa"/>
            <w:noWrap/>
            <w:vAlign w:val="bottom"/>
            <w:hideMark/>
          </w:tcPr>
          <w:p w14:paraId="68496BEA"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63BDE02C"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064DF4F8" w14:textId="77777777" w:rsidR="00962D66" w:rsidRDefault="00962D66">
            <w:pPr>
              <w:jc w:val="right"/>
              <w:rPr>
                <w:rFonts w:ascii="Calibri" w:hAnsi="Calibri" w:cs="Calibri"/>
                <w:color w:val="000000"/>
                <w:sz w:val="12"/>
                <w:szCs w:val="12"/>
              </w:rPr>
            </w:pPr>
            <w:r>
              <w:rPr>
                <w:rFonts w:ascii="Calibri" w:hAnsi="Calibri"/>
                <w:color w:val="000000"/>
                <w:sz w:val="12"/>
              </w:rPr>
              <w:t>3,05</w:t>
            </w:r>
          </w:p>
        </w:tc>
        <w:tc>
          <w:tcPr>
            <w:tcW w:w="489" w:type="dxa"/>
            <w:noWrap/>
            <w:vAlign w:val="bottom"/>
            <w:hideMark/>
          </w:tcPr>
          <w:p w14:paraId="77BB80AB" w14:textId="77777777" w:rsidR="00962D66" w:rsidRDefault="00962D66">
            <w:pPr>
              <w:jc w:val="right"/>
              <w:rPr>
                <w:rFonts w:ascii="Calibri" w:hAnsi="Calibri" w:cs="Calibri"/>
                <w:color w:val="000000"/>
                <w:sz w:val="12"/>
                <w:szCs w:val="12"/>
              </w:rPr>
            </w:pPr>
            <w:r>
              <w:rPr>
                <w:rFonts w:ascii="Calibri" w:hAnsi="Calibri"/>
                <w:color w:val="000000"/>
                <w:sz w:val="12"/>
              </w:rPr>
              <w:t>2,89</w:t>
            </w:r>
          </w:p>
        </w:tc>
        <w:tc>
          <w:tcPr>
            <w:tcW w:w="489" w:type="dxa"/>
            <w:noWrap/>
            <w:vAlign w:val="bottom"/>
            <w:hideMark/>
          </w:tcPr>
          <w:p w14:paraId="6F441143" w14:textId="77777777" w:rsidR="00962D66" w:rsidRDefault="00962D66">
            <w:pPr>
              <w:jc w:val="right"/>
              <w:rPr>
                <w:rFonts w:ascii="Calibri" w:hAnsi="Calibri" w:cs="Calibri"/>
                <w:color w:val="000000"/>
                <w:sz w:val="12"/>
                <w:szCs w:val="12"/>
              </w:rPr>
            </w:pPr>
            <w:r>
              <w:rPr>
                <w:rFonts w:ascii="Calibri" w:hAnsi="Calibri"/>
                <w:color w:val="000000"/>
                <w:sz w:val="12"/>
              </w:rPr>
              <w:t>2,7</w:t>
            </w:r>
          </w:p>
        </w:tc>
        <w:tc>
          <w:tcPr>
            <w:tcW w:w="489" w:type="dxa"/>
            <w:noWrap/>
            <w:vAlign w:val="bottom"/>
            <w:hideMark/>
          </w:tcPr>
          <w:p w14:paraId="21571BF9" w14:textId="77777777" w:rsidR="00962D66" w:rsidRDefault="00962D66">
            <w:pPr>
              <w:jc w:val="right"/>
              <w:rPr>
                <w:rFonts w:ascii="Calibri" w:hAnsi="Calibri" w:cs="Calibri"/>
                <w:color w:val="000000"/>
                <w:sz w:val="12"/>
                <w:szCs w:val="12"/>
              </w:rPr>
            </w:pPr>
            <w:r>
              <w:rPr>
                <w:rFonts w:ascii="Calibri" w:hAnsi="Calibri"/>
                <w:color w:val="000000"/>
                <w:sz w:val="12"/>
              </w:rPr>
              <w:t>1,95</w:t>
            </w:r>
          </w:p>
        </w:tc>
        <w:tc>
          <w:tcPr>
            <w:tcW w:w="489" w:type="dxa"/>
            <w:noWrap/>
            <w:vAlign w:val="bottom"/>
            <w:hideMark/>
          </w:tcPr>
          <w:p w14:paraId="25D8D0D6" w14:textId="77777777" w:rsidR="00962D66" w:rsidRDefault="00962D66">
            <w:pPr>
              <w:jc w:val="right"/>
              <w:rPr>
                <w:rFonts w:ascii="Calibri" w:hAnsi="Calibri" w:cs="Calibri"/>
                <w:color w:val="000000"/>
                <w:sz w:val="12"/>
                <w:szCs w:val="12"/>
              </w:rPr>
            </w:pPr>
            <w:r>
              <w:rPr>
                <w:rFonts w:ascii="Calibri" w:hAnsi="Calibri"/>
                <w:color w:val="000000"/>
                <w:sz w:val="12"/>
              </w:rPr>
              <w:t>1,2</w:t>
            </w:r>
          </w:p>
        </w:tc>
        <w:tc>
          <w:tcPr>
            <w:tcW w:w="428" w:type="dxa"/>
            <w:noWrap/>
            <w:vAlign w:val="bottom"/>
            <w:hideMark/>
          </w:tcPr>
          <w:p w14:paraId="09D0701F" w14:textId="77777777" w:rsidR="00962D66" w:rsidRDefault="00962D66">
            <w:pPr>
              <w:jc w:val="right"/>
              <w:rPr>
                <w:rFonts w:ascii="Calibri" w:hAnsi="Calibri" w:cs="Calibri"/>
                <w:color w:val="000000"/>
                <w:sz w:val="12"/>
                <w:szCs w:val="12"/>
              </w:rPr>
            </w:pPr>
            <w:r>
              <w:rPr>
                <w:rFonts w:ascii="Calibri" w:hAnsi="Calibri"/>
                <w:color w:val="000000"/>
                <w:sz w:val="12"/>
              </w:rPr>
              <w:t>2,8</w:t>
            </w:r>
          </w:p>
        </w:tc>
        <w:tc>
          <w:tcPr>
            <w:tcW w:w="489" w:type="dxa"/>
            <w:noWrap/>
            <w:vAlign w:val="bottom"/>
            <w:hideMark/>
          </w:tcPr>
          <w:p w14:paraId="1C6A0897" w14:textId="77777777" w:rsidR="00962D66" w:rsidRDefault="00962D66">
            <w:pPr>
              <w:jc w:val="right"/>
              <w:rPr>
                <w:rFonts w:ascii="Calibri" w:hAnsi="Calibri" w:cs="Calibri"/>
                <w:color w:val="000000"/>
                <w:sz w:val="12"/>
                <w:szCs w:val="12"/>
              </w:rPr>
            </w:pPr>
            <w:r>
              <w:rPr>
                <w:rFonts w:ascii="Calibri" w:hAnsi="Calibri"/>
                <w:color w:val="000000"/>
                <w:sz w:val="12"/>
              </w:rPr>
              <w:t>1,94</w:t>
            </w:r>
          </w:p>
        </w:tc>
        <w:tc>
          <w:tcPr>
            <w:tcW w:w="489" w:type="dxa"/>
            <w:noWrap/>
            <w:vAlign w:val="bottom"/>
            <w:hideMark/>
          </w:tcPr>
          <w:p w14:paraId="2AD84C98"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489" w:type="dxa"/>
            <w:noWrap/>
            <w:vAlign w:val="bottom"/>
            <w:hideMark/>
          </w:tcPr>
          <w:p w14:paraId="46FF1E7D" w14:textId="77777777" w:rsidR="00962D66" w:rsidRDefault="00962D66">
            <w:pPr>
              <w:jc w:val="right"/>
              <w:rPr>
                <w:rFonts w:ascii="Calibri" w:hAnsi="Calibri" w:cs="Calibri"/>
                <w:color w:val="000000"/>
                <w:sz w:val="12"/>
                <w:szCs w:val="12"/>
              </w:rPr>
            </w:pPr>
            <w:r>
              <w:rPr>
                <w:rFonts w:ascii="Calibri" w:hAnsi="Calibri"/>
                <w:color w:val="000000"/>
                <w:sz w:val="12"/>
              </w:rPr>
              <w:t>1,75</w:t>
            </w:r>
          </w:p>
        </w:tc>
        <w:tc>
          <w:tcPr>
            <w:tcW w:w="489" w:type="dxa"/>
            <w:noWrap/>
            <w:vAlign w:val="bottom"/>
            <w:hideMark/>
          </w:tcPr>
          <w:p w14:paraId="44416EE3" w14:textId="77777777" w:rsidR="00962D66" w:rsidRDefault="00962D66">
            <w:pPr>
              <w:jc w:val="right"/>
              <w:rPr>
                <w:rFonts w:ascii="Calibri" w:hAnsi="Calibri" w:cs="Calibri"/>
                <w:color w:val="000000"/>
                <w:sz w:val="12"/>
                <w:szCs w:val="12"/>
              </w:rPr>
            </w:pPr>
            <w:r>
              <w:rPr>
                <w:rFonts w:ascii="Calibri" w:hAnsi="Calibri"/>
                <w:color w:val="000000"/>
                <w:sz w:val="12"/>
              </w:rPr>
              <w:t>1,24</w:t>
            </w:r>
          </w:p>
        </w:tc>
        <w:tc>
          <w:tcPr>
            <w:tcW w:w="489" w:type="dxa"/>
            <w:noWrap/>
            <w:vAlign w:val="bottom"/>
            <w:hideMark/>
          </w:tcPr>
          <w:p w14:paraId="1D47CD43"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550" w:type="dxa"/>
            <w:noWrap/>
            <w:vAlign w:val="bottom"/>
            <w:hideMark/>
          </w:tcPr>
          <w:p w14:paraId="669A522A" w14:textId="77777777" w:rsidR="00962D66" w:rsidRDefault="00962D66">
            <w:pPr>
              <w:jc w:val="right"/>
              <w:rPr>
                <w:rFonts w:ascii="Calibri" w:hAnsi="Calibri" w:cs="Calibri"/>
                <w:color w:val="000000"/>
                <w:sz w:val="12"/>
                <w:szCs w:val="12"/>
              </w:rPr>
            </w:pPr>
            <w:r>
              <w:rPr>
                <w:rFonts w:ascii="Calibri" w:hAnsi="Calibri"/>
                <w:color w:val="000000"/>
                <w:sz w:val="12"/>
              </w:rPr>
              <w:t>0,196</w:t>
            </w:r>
          </w:p>
        </w:tc>
      </w:tr>
      <w:tr w:rsidR="00962D66" w14:paraId="1CE482FD" w14:textId="77777777" w:rsidTr="00962D66">
        <w:trPr>
          <w:trHeight w:val="300"/>
        </w:trPr>
        <w:tc>
          <w:tcPr>
            <w:tcW w:w="459" w:type="dxa"/>
            <w:noWrap/>
            <w:vAlign w:val="bottom"/>
            <w:hideMark/>
          </w:tcPr>
          <w:p w14:paraId="74B5DE10" w14:textId="77777777" w:rsidR="00962D66" w:rsidRDefault="00962D66">
            <w:pPr>
              <w:jc w:val="right"/>
              <w:rPr>
                <w:rFonts w:ascii="Calibri" w:hAnsi="Calibri" w:cs="Calibri"/>
                <w:color w:val="000000"/>
                <w:sz w:val="12"/>
                <w:szCs w:val="12"/>
              </w:rPr>
            </w:pPr>
            <w:r>
              <w:rPr>
                <w:rFonts w:ascii="Calibri" w:hAnsi="Calibri"/>
                <w:color w:val="000000"/>
                <w:sz w:val="12"/>
              </w:rPr>
              <w:t>102</w:t>
            </w:r>
          </w:p>
        </w:tc>
        <w:tc>
          <w:tcPr>
            <w:tcW w:w="560" w:type="dxa"/>
            <w:noWrap/>
            <w:vAlign w:val="bottom"/>
            <w:hideMark/>
          </w:tcPr>
          <w:p w14:paraId="0014EFB2" w14:textId="77777777" w:rsidR="00962D66" w:rsidRDefault="00962D66">
            <w:pPr>
              <w:jc w:val="left"/>
              <w:rPr>
                <w:rFonts w:ascii="Calibri" w:hAnsi="Calibri" w:cs="Calibri"/>
                <w:color w:val="000000"/>
                <w:sz w:val="12"/>
                <w:szCs w:val="12"/>
              </w:rPr>
            </w:pPr>
            <w:r>
              <w:rPr>
                <w:rFonts w:ascii="Calibri" w:hAnsi="Calibri"/>
                <w:color w:val="000000"/>
                <w:sz w:val="12"/>
              </w:rPr>
              <w:t>C2</w:t>
            </w:r>
          </w:p>
        </w:tc>
        <w:tc>
          <w:tcPr>
            <w:tcW w:w="489" w:type="dxa"/>
            <w:noWrap/>
            <w:vAlign w:val="bottom"/>
            <w:hideMark/>
          </w:tcPr>
          <w:p w14:paraId="3E3C3816" w14:textId="77777777" w:rsidR="00962D66" w:rsidRDefault="00962D66">
            <w:pPr>
              <w:jc w:val="right"/>
              <w:rPr>
                <w:rFonts w:ascii="Calibri" w:hAnsi="Calibri" w:cs="Calibri"/>
                <w:color w:val="000000"/>
                <w:sz w:val="12"/>
                <w:szCs w:val="12"/>
              </w:rPr>
            </w:pPr>
            <w:r>
              <w:rPr>
                <w:rFonts w:ascii="Calibri" w:hAnsi="Calibri"/>
                <w:color w:val="000000"/>
                <w:sz w:val="12"/>
              </w:rPr>
              <w:t>2,57</w:t>
            </w:r>
          </w:p>
        </w:tc>
        <w:tc>
          <w:tcPr>
            <w:tcW w:w="489" w:type="dxa"/>
            <w:noWrap/>
            <w:vAlign w:val="bottom"/>
            <w:hideMark/>
          </w:tcPr>
          <w:p w14:paraId="27407538" w14:textId="77777777" w:rsidR="00962D66" w:rsidRDefault="00962D66">
            <w:pPr>
              <w:jc w:val="right"/>
              <w:rPr>
                <w:rFonts w:ascii="Calibri" w:hAnsi="Calibri" w:cs="Calibri"/>
                <w:color w:val="000000"/>
                <w:sz w:val="12"/>
                <w:szCs w:val="12"/>
              </w:rPr>
            </w:pPr>
            <w:r>
              <w:rPr>
                <w:rFonts w:ascii="Calibri" w:hAnsi="Calibri"/>
                <w:color w:val="000000"/>
                <w:sz w:val="12"/>
              </w:rPr>
              <w:t>2,55</w:t>
            </w:r>
          </w:p>
        </w:tc>
        <w:tc>
          <w:tcPr>
            <w:tcW w:w="489" w:type="dxa"/>
            <w:noWrap/>
            <w:vAlign w:val="bottom"/>
            <w:hideMark/>
          </w:tcPr>
          <w:p w14:paraId="6EDDA28F" w14:textId="77777777" w:rsidR="00962D66" w:rsidRDefault="00962D66">
            <w:pPr>
              <w:jc w:val="right"/>
              <w:rPr>
                <w:rFonts w:ascii="Calibri" w:hAnsi="Calibri" w:cs="Calibri"/>
                <w:color w:val="000000"/>
                <w:sz w:val="12"/>
                <w:szCs w:val="12"/>
              </w:rPr>
            </w:pPr>
            <w:r>
              <w:rPr>
                <w:rFonts w:ascii="Calibri" w:hAnsi="Calibri"/>
                <w:color w:val="000000"/>
                <w:sz w:val="12"/>
              </w:rPr>
              <w:t>2,51</w:t>
            </w:r>
          </w:p>
        </w:tc>
        <w:tc>
          <w:tcPr>
            <w:tcW w:w="489" w:type="dxa"/>
            <w:noWrap/>
            <w:vAlign w:val="bottom"/>
            <w:hideMark/>
          </w:tcPr>
          <w:p w14:paraId="47B23126"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1A14598C"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19BC0210" w14:textId="77777777" w:rsidR="00962D66" w:rsidRDefault="00962D66">
            <w:pPr>
              <w:jc w:val="right"/>
              <w:rPr>
                <w:rFonts w:ascii="Calibri" w:hAnsi="Calibri" w:cs="Calibri"/>
                <w:color w:val="000000"/>
                <w:sz w:val="12"/>
                <w:szCs w:val="12"/>
              </w:rPr>
            </w:pPr>
            <w:r>
              <w:rPr>
                <w:rFonts w:ascii="Calibri" w:hAnsi="Calibri"/>
                <w:color w:val="000000"/>
                <w:sz w:val="12"/>
              </w:rPr>
              <w:t>1,99</w:t>
            </w:r>
          </w:p>
        </w:tc>
        <w:tc>
          <w:tcPr>
            <w:tcW w:w="489" w:type="dxa"/>
            <w:noWrap/>
            <w:vAlign w:val="bottom"/>
            <w:hideMark/>
          </w:tcPr>
          <w:p w14:paraId="5CA7EE1C" w14:textId="77777777" w:rsidR="00962D66" w:rsidRDefault="00962D66">
            <w:pPr>
              <w:jc w:val="right"/>
              <w:rPr>
                <w:rFonts w:ascii="Calibri" w:hAnsi="Calibri" w:cs="Calibri"/>
                <w:color w:val="000000"/>
                <w:sz w:val="12"/>
                <w:szCs w:val="12"/>
              </w:rPr>
            </w:pPr>
            <w:r>
              <w:rPr>
                <w:rFonts w:ascii="Calibri" w:hAnsi="Calibri"/>
                <w:color w:val="000000"/>
                <w:sz w:val="12"/>
              </w:rPr>
              <w:t>2,75</w:t>
            </w:r>
          </w:p>
        </w:tc>
        <w:tc>
          <w:tcPr>
            <w:tcW w:w="489" w:type="dxa"/>
            <w:noWrap/>
            <w:vAlign w:val="bottom"/>
            <w:hideMark/>
          </w:tcPr>
          <w:p w14:paraId="3166A142" w14:textId="77777777" w:rsidR="00962D66" w:rsidRDefault="00962D66">
            <w:pPr>
              <w:jc w:val="right"/>
              <w:rPr>
                <w:rFonts w:ascii="Calibri" w:hAnsi="Calibri" w:cs="Calibri"/>
                <w:color w:val="000000"/>
                <w:sz w:val="12"/>
                <w:szCs w:val="12"/>
              </w:rPr>
            </w:pPr>
            <w:r>
              <w:rPr>
                <w:rFonts w:ascii="Calibri" w:hAnsi="Calibri"/>
                <w:color w:val="000000"/>
                <w:sz w:val="12"/>
              </w:rPr>
              <w:t>2,69</w:t>
            </w:r>
          </w:p>
        </w:tc>
        <w:tc>
          <w:tcPr>
            <w:tcW w:w="489" w:type="dxa"/>
            <w:noWrap/>
            <w:vAlign w:val="bottom"/>
            <w:hideMark/>
          </w:tcPr>
          <w:p w14:paraId="494528D5" w14:textId="77777777" w:rsidR="00962D66" w:rsidRDefault="00962D66">
            <w:pPr>
              <w:jc w:val="right"/>
              <w:rPr>
                <w:rFonts w:ascii="Calibri" w:hAnsi="Calibri" w:cs="Calibri"/>
                <w:color w:val="000000"/>
                <w:sz w:val="12"/>
                <w:szCs w:val="12"/>
              </w:rPr>
            </w:pPr>
            <w:r>
              <w:rPr>
                <w:rFonts w:ascii="Calibri" w:hAnsi="Calibri"/>
                <w:color w:val="000000"/>
                <w:sz w:val="12"/>
              </w:rPr>
              <w:t>1,94</w:t>
            </w:r>
          </w:p>
        </w:tc>
        <w:tc>
          <w:tcPr>
            <w:tcW w:w="489" w:type="dxa"/>
            <w:noWrap/>
            <w:vAlign w:val="bottom"/>
            <w:hideMark/>
          </w:tcPr>
          <w:p w14:paraId="7D3C54A2" w14:textId="77777777" w:rsidR="00962D66" w:rsidRDefault="00962D66">
            <w:pPr>
              <w:jc w:val="right"/>
              <w:rPr>
                <w:rFonts w:ascii="Calibri" w:hAnsi="Calibri" w:cs="Calibri"/>
                <w:color w:val="000000"/>
                <w:sz w:val="12"/>
                <w:szCs w:val="12"/>
              </w:rPr>
            </w:pPr>
            <w:r>
              <w:rPr>
                <w:rFonts w:ascii="Calibri" w:hAnsi="Calibri"/>
                <w:color w:val="000000"/>
                <w:sz w:val="12"/>
              </w:rPr>
              <w:t>1,19</w:t>
            </w:r>
          </w:p>
        </w:tc>
        <w:tc>
          <w:tcPr>
            <w:tcW w:w="428" w:type="dxa"/>
            <w:noWrap/>
            <w:vAlign w:val="bottom"/>
            <w:hideMark/>
          </w:tcPr>
          <w:p w14:paraId="0E87C237" w14:textId="77777777" w:rsidR="00962D66" w:rsidRDefault="00962D66">
            <w:pPr>
              <w:jc w:val="right"/>
              <w:rPr>
                <w:rFonts w:ascii="Calibri" w:hAnsi="Calibri" w:cs="Calibri"/>
                <w:color w:val="000000"/>
                <w:sz w:val="12"/>
                <w:szCs w:val="12"/>
              </w:rPr>
            </w:pPr>
            <w:r>
              <w:rPr>
                <w:rFonts w:ascii="Calibri" w:hAnsi="Calibri"/>
                <w:color w:val="000000"/>
                <w:sz w:val="12"/>
              </w:rPr>
              <w:t>2,8</w:t>
            </w:r>
          </w:p>
        </w:tc>
        <w:tc>
          <w:tcPr>
            <w:tcW w:w="489" w:type="dxa"/>
            <w:noWrap/>
            <w:vAlign w:val="bottom"/>
            <w:hideMark/>
          </w:tcPr>
          <w:p w14:paraId="09327919" w14:textId="77777777" w:rsidR="00962D66" w:rsidRDefault="00962D66">
            <w:pPr>
              <w:jc w:val="right"/>
              <w:rPr>
                <w:rFonts w:ascii="Calibri" w:hAnsi="Calibri" w:cs="Calibri"/>
                <w:color w:val="000000"/>
                <w:sz w:val="12"/>
                <w:szCs w:val="12"/>
              </w:rPr>
            </w:pPr>
            <w:r>
              <w:rPr>
                <w:rFonts w:ascii="Calibri" w:hAnsi="Calibri"/>
                <w:color w:val="000000"/>
                <w:sz w:val="12"/>
              </w:rPr>
              <w:t>1,88</w:t>
            </w:r>
          </w:p>
        </w:tc>
        <w:tc>
          <w:tcPr>
            <w:tcW w:w="489" w:type="dxa"/>
            <w:noWrap/>
            <w:vAlign w:val="bottom"/>
            <w:hideMark/>
          </w:tcPr>
          <w:p w14:paraId="705C61A3"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489" w:type="dxa"/>
            <w:noWrap/>
            <w:vAlign w:val="bottom"/>
            <w:hideMark/>
          </w:tcPr>
          <w:p w14:paraId="231A94D7"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489" w:type="dxa"/>
            <w:noWrap/>
            <w:vAlign w:val="bottom"/>
            <w:hideMark/>
          </w:tcPr>
          <w:p w14:paraId="4DCCC1DD" w14:textId="77777777" w:rsidR="00962D66" w:rsidRDefault="00962D66">
            <w:pPr>
              <w:jc w:val="right"/>
              <w:rPr>
                <w:rFonts w:ascii="Calibri" w:hAnsi="Calibri" w:cs="Calibri"/>
                <w:color w:val="000000"/>
                <w:sz w:val="12"/>
                <w:szCs w:val="12"/>
              </w:rPr>
            </w:pPr>
            <w:r>
              <w:rPr>
                <w:rFonts w:ascii="Calibri" w:hAnsi="Calibri"/>
                <w:color w:val="000000"/>
                <w:sz w:val="12"/>
              </w:rPr>
              <w:t>1,23</w:t>
            </w:r>
          </w:p>
        </w:tc>
        <w:tc>
          <w:tcPr>
            <w:tcW w:w="489" w:type="dxa"/>
            <w:noWrap/>
            <w:vAlign w:val="bottom"/>
            <w:hideMark/>
          </w:tcPr>
          <w:p w14:paraId="4336193F" w14:textId="77777777" w:rsidR="00962D66" w:rsidRDefault="00962D66">
            <w:pPr>
              <w:jc w:val="right"/>
              <w:rPr>
                <w:rFonts w:ascii="Calibri" w:hAnsi="Calibri" w:cs="Calibri"/>
                <w:color w:val="000000"/>
                <w:sz w:val="12"/>
                <w:szCs w:val="12"/>
              </w:rPr>
            </w:pPr>
            <w:r>
              <w:rPr>
                <w:rFonts w:ascii="Calibri" w:hAnsi="Calibri"/>
                <w:color w:val="000000"/>
                <w:sz w:val="12"/>
              </w:rPr>
              <w:t>1,68</w:t>
            </w:r>
          </w:p>
        </w:tc>
        <w:tc>
          <w:tcPr>
            <w:tcW w:w="550" w:type="dxa"/>
            <w:noWrap/>
            <w:vAlign w:val="bottom"/>
            <w:hideMark/>
          </w:tcPr>
          <w:p w14:paraId="0D735730" w14:textId="77777777" w:rsidR="00962D66" w:rsidRDefault="00962D66">
            <w:pPr>
              <w:jc w:val="right"/>
              <w:rPr>
                <w:rFonts w:ascii="Calibri" w:hAnsi="Calibri" w:cs="Calibri"/>
                <w:color w:val="000000"/>
                <w:sz w:val="12"/>
                <w:szCs w:val="12"/>
              </w:rPr>
            </w:pPr>
            <w:r>
              <w:rPr>
                <w:rFonts w:ascii="Calibri" w:hAnsi="Calibri"/>
                <w:color w:val="000000"/>
                <w:sz w:val="12"/>
              </w:rPr>
              <w:t>0,187</w:t>
            </w:r>
          </w:p>
        </w:tc>
      </w:tr>
      <w:tr w:rsidR="00962D66" w14:paraId="1331E780" w14:textId="77777777" w:rsidTr="00962D66">
        <w:trPr>
          <w:trHeight w:val="300"/>
        </w:trPr>
        <w:tc>
          <w:tcPr>
            <w:tcW w:w="459" w:type="dxa"/>
            <w:noWrap/>
            <w:vAlign w:val="bottom"/>
            <w:hideMark/>
          </w:tcPr>
          <w:p w14:paraId="0581E062" w14:textId="77777777" w:rsidR="00962D66" w:rsidRDefault="00962D66">
            <w:pPr>
              <w:rPr>
                <w:rFonts w:ascii="Calibri" w:hAnsi="Calibri" w:cs="Calibri"/>
                <w:color w:val="000000"/>
                <w:sz w:val="12"/>
                <w:szCs w:val="12"/>
              </w:rPr>
            </w:pPr>
          </w:p>
        </w:tc>
        <w:tc>
          <w:tcPr>
            <w:tcW w:w="560" w:type="dxa"/>
            <w:noWrap/>
            <w:vAlign w:val="bottom"/>
            <w:hideMark/>
          </w:tcPr>
          <w:p w14:paraId="6289B31E" w14:textId="77777777" w:rsidR="00962D66" w:rsidRDefault="00962D66">
            <w:pPr>
              <w:jc w:val="left"/>
              <w:rPr>
                <w:rFonts w:ascii="Times New Roman" w:hAnsi="Times New Roman"/>
              </w:rPr>
            </w:pPr>
          </w:p>
        </w:tc>
        <w:tc>
          <w:tcPr>
            <w:tcW w:w="489" w:type="dxa"/>
            <w:noWrap/>
            <w:vAlign w:val="bottom"/>
            <w:hideMark/>
          </w:tcPr>
          <w:p w14:paraId="57A9637C" w14:textId="77777777" w:rsidR="00962D66" w:rsidRDefault="00962D66">
            <w:pPr>
              <w:jc w:val="left"/>
              <w:rPr>
                <w:rFonts w:ascii="Times New Roman" w:hAnsi="Times New Roman"/>
              </w:rPr>
            </w:pPr>
          </w:p>
        </w:tc>
        <w:tc>
          <w:tcPr>
            <w:tcW w:w="489" w:type="dxa"/>
            <w:noWrap/>
            <w:vAlign w:val="bottom"/>
            <w:hideMark/>
          </w:tcPr>
          <w:p w14:paraId="185A60DE" w14:textId="77777777" w:rsidR="00962D66" w:rsidRDefault="00962D66">
            <w:pPr>
              <w:jc w:val="left"/>
              <w:rPr>
                <w:rFonts w:ascii="Times New Roman" w:hAnsi="Times New Roman"/>
              </w:rPr>
            </w:pPr>
          </w:p>
        </w:tc>
        <w:tc>
          <w:tcPr>
            <w:tcW w:w="489" w:type="dxa"/>
            <w:noWrap/>
            <w:vAlign w:val="bottom"/>
            <w:hideMark/>
          </w:tcPr>
          <w:p w14:paraId="5E42EFCD" w14:textId="77777777" w:rsidR="00962D66" w:rsidRDefault="00962D66">
            <w:pPr>
              <w:jc w:val="left"/>
              <w:rPr>
                <w:rFonts w:ascii="Times New Roman" w:hAnsi="Times New Roman"/>
              </w:rPr>
            </w:pPr>
          </w:p>
        </w:tc>
        <w:tc>
          <w:tcPr>
            <w:tcW w:w="489" w:type="dxa"/>
            <w:noWrap/>
            <w:vAlign w:val="bottom"/>
            <w:hideMark/>
          </w:tcPr>
          <w:p w14:paraId="48F66C6E" w14:textId="77777777" w:rsidR="00962D66" w:rsidRDefault="00962D66">
            <w:pPr>
              <w:jc w:val="left"/>
              <w:rPr>
                <w:rFonts w:ascii="Times New Roman" w:hAnsi="Times New Roman"/>
              </w:rPr>
            </w:pPr>
          </w:p>
        </w:tc>
        <w:tc>
          <w:tcPr>
            <w:tcW w:w="489" w:type="dxa"/>
            <w:noWrap/>
            <w:vAlign w:val="bottom"/>
            <w:hideMark/>
          </w:tcPr>
          <w:p w14:paraId="30AA9373" w14:textId="77777777" w:rsidR="00962D66" w:rsidRDefault="00962D66">
            <w:pPr>
              <w:jc w:val="left"/>
              <w:rPr>
                <w:rFonts w:ascii="Times New Roman" w:hAnsi="Times New Roman"/>
              </w:rPr>
            </w:pPr>
          </w:p>
        </w:tc>
        <w:tc>
          <w:tcPr>
            <w:tcW w:w="489" w:type="dxa"/>
            <w:noWrap/>
            <w:vAlign w:val="bottom"/>
            <w:hideMark/>
          </w:tcPr>
          <w:p w14:paraId="1AE7744D" w14:textId="77777777" w:rsidR="00962D66" w:rsidRDefault="00962D66">
            <w:pPr>
              <w:jc w:val="left"/>
              <w:rPr>
                <w:rFonts w:ascii="Times New Roman" w:hAnsi="Times New Roman"/>
              </w:rPr>
            </w:pPr>
          </w:p>
        </w:tc>
        <w:tc>
          <w:tcPr>
            <w:tcW w:w="489" w:type="dxa"/>
            <w:noWrap/>
            <w:vAlign w:val="bottom"/>
            <w:hideMark/>
          </w:tcPr>
          <w:p w14:paraId="3C65796D" w14:textId="77777777" w:rsidR="00962D66" w:rsidRDefault="00962D66">
            <w:pPr>
              <w:jc w:val="left"/>
              <w:rPr>
                <w:rFonts w:ascii="Times New Roman" w:hAnsi="Times New Roman"/>
              </w:rPr>
            </w:pPr>
          </w:p>
        </w:tc>
        <w:tc>
          <w:tcPr>
            <w:tcW w:w="489" w:type="dxa"/>
            <w:noWrap/>
            <w:vAlign w:val="bottom"/>
            <w:hideMark/>
          </w:tcPr>
          <w:p w14:paraId="1BF02111" w14:textId="77777777" w:rsidR="00962D66" w:rsidRDefault="00962D66">
            <w:pPr>
              <w:jc w:val="left"/>
              <w:rPr>
                <w:rFonts w:ascii="Times New Roman" w:hAnsi="Times New Roman"/>
              </w:rPr>
            </w:pPr>
          </w:p>
        </w:tc>
        <w:tc>
          <w:tcPr>
            <w:tcW w:w="489" w:type="dxa"/>
            <w:noWrap/>
            <w:vAlign w:val="bottom"/>
            <w:hideMark/>
          </w:tcPr>
          <w:p w14:paraId="6631542D" w14:textId="77777777" w:rsidR="00962D66" w:rsidRDefault="00962D66">
            <w:pPr>
              <w:jc w:val="left"/>
              <w:rPr>
                <w:rFonts w:ascii="Times New Roman" w:hAnsi="Times New Roman"/>
              </w:rPr>
            </w:pPr>
          </w:p>
        </w:tc>
        <w:tc>
          <w:tcPr>
            <w:tcW w:w="489" w:type="dxa"/>
            <w:noWrap/>
            <w:vAlign w:val="bottom"/>
            <w:hideMark/>
          </w:tcPr>
          <w:p w14:paraId="0D773BBC" w14:textId="77777777" w:rsidR="00962D66" w:rsidRDefault="00962D66">
            <w:pPr>
              <w:jc w:val="left"/>
              <w:rPr>
                <w:rFonts w:ascii="Times New Roman" w:hAnsi="Times New Roman"/>
              </w:rPr>
            </w:pPr>
          </w:p>
        </w:tc>
        <w:tc>
          <w:tcPr>
            <w:tcW w:w="428" w:type="dxa"/>
            <w:noWrap/>
            <w:vAlign w:val="bottom"/>
            <w:hideMark/>
          </w:tcPr>
          <w:p w14:paraId="323B58AA" w14:textId="77777777" w:rsidR="00962D66" w:rsidRDefault="00962D66">
            <w:pPr>
              <w:jc w:val="left"/>
              <w:rPr>
                <w:rFonts w:ascii="Times New Roman" w:hAnsi="Times New Roman"/>
              </w:rPr>
            </w:pPr>
          </w:p>
        </w:tc>
        <w:tc>
          <w:tcPr>
            <w:tcW w:w="489" w:type="dxa"/>
            <w:noWrap/>
            <w:vAlign w:val="bottom"/>
            <w:hideMark/>
          </w:tcPr>
          <w:p w14:paraId="29C54288" w14:textId="77777777" w:rsidR="00962D66" w:rsidRDefault="00962D66">
            <w:pPr>
              <w:jc w:val="left"/>
              <w:rPr>
                <w:rFonts w:ascii="Times New Roman" w:hAnsi="Times New Roman"/>
              </w:rPr>
            </w:pPr>
          </w:p>
        </w:tc>
        <w:tc>
          <w:tcPr>
            <w:tcW w:w="489" w:type="dxa"/>
            <w:noWrap/>
            <w:vAlign w:val="bottom"/>
            <w:hideMark/>
          </w:tcPr>
          <w:p w14:paraId="0F962DE8" w14:textId="77777777" w:rsidR="00962D66" w:rsidRDefault="00962D66">
            <w:pPr>
              <w:jc w:val="left"/>
              <w:rPr>
                <w:rFonts w:ascii="Times New Roman" w:hAnsi="Times New Roman"/>
              </w:rPr>
            </w:pPr>
          </w:p>
        </w:tc>
        <w:tc>
          <w:tcPr>
            <w:tcW w:w="489" w:type="dxa"/>
            <w:noWrap/>
            <w:vAlign w:val="bottom"/>
            <w:hideMark/>
          </w:tcPr>
          <w:p w14:paraId="0F6BD03C" w14:textId="77777777" w:rsidR="00962D66" w:rsidRDefault="00962D66">
            <w:pPr>
              <w:jc w:val="left"/>
              <w:rPr>
                <w:rFonts w:ascii="Times New Roman" w:hAnsi="Times New Roman"/>
              </w:rPr>
            </w:pPr>
          </w:p>
        </w:tc>
        <w:tc>
          <w:tcPr>
            <w:tcW w:w="489" w:type="dxa"/>
            <w:noWrap/>
            <w:vAlign w:val="bottom"/>
            <w:hideMark/>
          </w:tcPr>
          <w:p w14:paraId="3620550E" w14:textId="77777777" w:rsidR="00962D66" w:rsidRDefault="00962D66">
            <w:pPr>
              <w:jc w:val="left"/>
              <w:rPr>
                <w:rFonts w:ascii="Times New Roman" w:hAnsi="Times New Roman"/>
              </w:rPr>
            </w:pPr>
          </w:p>
        </w:tc>
        <w:tc>
          <w:tcPr>
            <w:tcW w:w="489" w:type="dxa"/>
            <w:noWrap/>
            <w:vAlign w:val="bottom"/>
            <w:hideMark/>
          </w:tcPr>
          <w:p w14:paraId="116BC9F6" w14:textId="77777777" w:rsidR="00962D66" w:rsidRDefault="00962D66">
            <w:pPr>
              <w:jc w:val="left"/>
              <w:rPr>
                <w:rFonts w:ascii="Times New Roman" w:hAnsi="Times New Roman"/>
              </w:rPr>
            </w:pPr>
          </w:p>
        </w:tc>
        <w:tc>
          <w:tcPr>
            <w:tcW w:w="550" w:type="dxa"/>
            <w:noWrap/>
            <w:vAlign w:val="bottom"/>
            <w:hideMark/>
          </w:tcPr>
          <w:p w14:paraId="6F2FADF8" w14:textId="77777777" w:rsidR="00962D66" w:rsidRDefault="00962D66">
            <w:pPr>
              <w:jc w:val="left"/>
              <w:rPr>
                <w:rFonts w:ascii="Times New Roman" w:hAnsi="Times New Roman"/>
              </w:rPr>
            </w:pPr>
          </w:p>
        </w:tc>
      </w:tr>
      <w:tr w:rsidR="00962D66" w14:paraId="75A4A4E8" w14:textId="77777777" w:rsidTr="00962D66">
        <w:trPr>
          <w:trHeight w:val="300"/>
        </w:trPr>
        <w:tc>
          <w:tcPr>
            <w:tcW w:w="1019" w:type="dxa"/>
            <w:gridSpan w:val="2"/>
            <w:noWrap/>
            <w:vAlign w:val="bottom"/>
            <w:hideMark/>
          </w:tcPr>
          <w:p w14:paraId="7C8ADC42" w14:textId="77777777" w:rsidR="00962D66" w:rsidRDefault="00962D66">
            <w:pPr>
              <w:jc w:val="left"/>
              <w:rPr>
                <w:rFonts w:ascii="Calibri" w:hAnsi="Calibri" w:cs="Calibri"/>
                <w:color w:val="000000"/>
                <w:sz w:val="12"/>
                <w:szCs w:val="12"/>
              </w:rPr>
            </w:pPr>
            <w:r>
              <w:rPr>
                <w:rFonts w:ascii="Calibri" w:hAnsi="Calibri"/>
                <w:color w:val="000000"/>
                <w:sz w:val="12"/>
              </w:rPr>
              <w:t>ACEPTACIÓN TRAS 2 AÑOS</w:t>
            </w:r>
          </w:p>
        </w:tc>
        <w:tc>
          <w:tcPr>
            <w:tcW w:w="489" w:type="dxa"/>
            <w:noWrap/>
            <w:vAlign w:val="bottom"/>
            <w:hideMark/>
          </w:tcPr>
          <w:p w14:paraId="7630CA1B" w14:textId="77777777" w:rsidR="00962D66" w:rsidRDefault="00962D66">
            <w:pPr>
              <w:rPr>
                <w:rFonts w:ascii="Calibri" w:hAnsi="Calibri" w:cs="Calibri"/>
                <w:color w:val="000000"/>
                <w:sz w:val="12"/>
                <w:szCs w:val="12"/>
              </w:rPr>
            </w:pPr>
          </w:p>
        </w:tc>
        <w:tc>
          <w:tcPr>
            <w:tcW w:w="489" w:type="dxa"/>
            <w:noWrap/>
            <w:vAlign w:val="bottom"/>
            <w:hideMark/>
          </w:tcPr>
          <w:p w14:paraId="48C67102" w14:textId="77777777" w:rsidR="00962D66" w:rsidRDefault="00962D66">
            <w:pPr>
              <w:jc w:val="left"/>
              <w:rPr>
                <w:rFonts w:ascii="Times New Roman" w:hAnsi="Times New Roman"/>
              </w:rPr>
            </w:pPr>
          </w:p>
        </w:tc>
        <w:tc>
          <w:tcPr>
            <w:tcW w:w="489" w:type="dxa"/>
            <w:noWrap/>
            <w:vAlign w:val="bottom"/>
            <w:hideMark/>
          </w:tcPr>
          <w:p w14:paraId="7FEA35A9" w14:textId="77777777" w:rsidR="00962D66" w:rsidRDefault="00962D66">
            <w:pPr>
              <w:jc w:val="left"/>
              <w:rPr>
                <w:rFonts w:ascii="Times New Roman" w:hAnsi="Times New Roman"/>
              </w:rPr>
            </w:pPr>
          </w:p>
        </w:tc>
        <w:tc>
          <w:tcPr>
            <w:tcW w:w="489" w:type="dxa"/>
            <w:noWrap/>
            <w:vAlign w:val="bottom"/>
            <w:hideMark/>
          </w:tcPr>
          <w:p w14:paraId="57198FBA" w14:textId="77777777" w:rsidR="00962D66" w:rsidRDefault="00962D66">
            <w:pPr>
              <w:jc w:val="left"/>
              <w:rPr>
                <w:rFonts w:ascii="Times New Roman" w:hAnsi="Times New Roman"/>
              </w:rPr>
            </w:pPr>
          </w:p>
        </w:tc>
        <w:tc>
          <w:tcPr>
            <w:tcW w:w="489" w:type="dxa"/>
            <w:noWrap/>
            <w:vAlign w:val="bottom"/>
            <w:hideMark/>
          </w:tcPr>
          <w:p w14:paraId="0AABABD0" w14:textId="77777777" w:rsidR="00962D66" w:rsidRDefault="00962D66">
            <w:pPr>
              <w:jc w:val="left"/>
              <w:rPr>
                <w:rFonts w:ascii="Times New Roman" w:hAnsi="Times New Roman"/>
              </w:rPr>
            </w:pPr>
          </w:p>
        </w:tc>
        <w:tc>
          <w:tcPr>
            <w:tcW w:w="489" w:type="dxa"/>
            <w:noWrap/>
            <w:vAlign w:val="bottom"/>
            <w:hideMark/>
          </w:tcPr>
          <w:p w14:paraId="76EB0AD9" w14:textId="77777777" w:rsidR="00962D66" w:rsidRDefault="00962D66">
            <w:pPr>
              <w:jc w:val="left"/>
              <w:rPr>
                <w:rFonts w:ascii="Times New Roman" w:hAnsi="Times New Roman"/>
              </w:rPr>
            </w:pPr>
          </w:p>
        </w:tc>
        <w:tc>
          <w:tcPr>
            <w:tcW w:w="489" w:type="dxa"/>
            <w:noWrap/>
            <w:vAlign w:val="bottom"/>
            <w:hideMark/>
          </w:tcPr>
          <w:p w14:paraId="320C2131" w14:textId="77777777" w:rsidR="00962D66" w:rsidRDefault="00962D66">
            <w:pPr>
              <w:jc w:val="left"/>
              <w:rPr>
                <w:rFonts w:ascii="Times New Roman" w:hAnsi="Times New Roman"/>
              </w:rPr>
            </w:pPr>
          </w:p>
        </w:tc>
        <w:tc>
          <w:tcPr>
            <w:tcW w:w="489" w:type="dxa"/>
            <w:noWrap/>
            <w:vAlign w:val="bottom"/>
            <w:hideMark/>
          </w:tcPr>
          <w:p w14:paraId="1662201B" w14:textId="77777777" w:rsidR="00962D66" w:rsidRDefault="00962D66">
            <w:pPr>
              <w:jc w:val="left"/>
              <w:rPr>
                <w:rFonts w:ascii="Times New Roman" w:hAnsi="Times New Roman"/>
              </w:rPr>
            </w:pPr>
          </w:p>
        </w:tc>
        <w:tc>
          <w:tcPr>
            <w:tcW w:w="489" w:type="dxa"/>
            <w:noWrap/>
            <w:vAlign w:val="bottom"/>
            <w:hideMark/>
          </w:tcPr>
          <w:p w14:paraId="4D767457" w14:textId="77777777" w:rsidR="00962D66" w:rsidRDefault="00962D66">
            <w:pPr>
              <w:jc w:val="left"/>
              <w:rPr>
                <w:rFonts w:ascii="Times New Roman" w:hAnsi="Times New Roman"/>
              </w:rPr>
            </w:pPr>
          </w:p>
        </w:tc>
        <w:tc>
          <w:tcPr>
            <w:tcW w:w="489" w:type="dxa"/>
            <w:noWrap/>
            <w:vAlign w:val="bottom"/>
            <w:hideMark/>
          </w:tcPr>
          <w:p w14:paraId="545A00DA" w14:textId="77777777" w:rsidR="00962D66" w:rsidRDefault="00962D66">
            <w:pPr>
              <w:jc w:val="left"/>
              <w:rPr>
                <w:rFonts w:ascii="Times New Roman" w:hAnsi="Times New Roman"/>
              </w:rPr>
            </w:pPr>
          </w:p>
        </w:tc>
        <w:tc>
          <w:tcPr>
            <w:tcW w:w="428" w:type="dxa"/>
            <w:noWrap/>
            <w:vAlign w:val="bottom"/>
            <w:hideMark/>
          </w:tcPr>
          <w:p w14:paraId="1BDF7D78" w14:textId="77777777" w:rsidR="00962D66" w:rsidRDefault="00962D66">
            <w:pPr>
              <w:jc w:val="left"/>
              <w:rPr>
                <w:rFonts w:ascii="Times New Roman" w:hAnsi="Times New Roman"/>
              </w:rPr>
            </w:pPr>
          </w:p>
        </w:tc>
        <w:tc>
          <w:tcPr>
            <w:tcW w:w="489" w:type="dxa"/>
            <w:noWrap/>
            <w:vAlign w:val="bottom"/>
            <w:hideMark/>
          </w:tcPr>
          <w:p w14:paraId="67DD2900" w14:textId="77777777" w:rsidR="00962D66" w:rsidRDefault="00962D66">
            <w:pPr>
              <w:jc w:val="left"/>
              <w:rPr>
                <w:rFonts w:ascii="Times New Roman" w:hAnsi="Times New Roman"/>
              </w:rPr>
            </w:pPr>
          </w:p>
        </w:tc>
        <w:tc>
          <w:tcPr>
            <w:tcW w:w="489" w:type="dxa"/>
            <w:noWrap/>
            <w:vAlign w:val="bottom"/>
            <w:hideMark/>
          </w:tcPr>
          <w:p w14:paraId="2A7ADEFC" w14:textId="77777777" w:rsidR="00962D66" w:rsidRDefault="00962D66">
            <w:pPr>
              <w:jc w:val="left"/>
              <w:rPr>
                <w:rFonts w:ascii="Times New Roman" w:hAnsi="Times New Roman"/>
              </w:rPr>
            </w:pPr>
          </w:p>
        </w:tc>
        <w:tc>
          <w:tcPr>
            <w:tcW w:w="489" w:type="dxa"/>
            <w:noWrap/>
            <w:vAlign w:val="bottom"/>
            <w:hideMark/>
          </w:tcPr>
          <w:p w14:paraId="46C9384C" w14:textId="77777777" w:rsidR="00962D66" w:rsidRDefault="00962D66">
            <w:pPr>
              <w:jc w:val="left"/>
              <w:rPr>
                <w:rFonts w:ascii="Times New Roman" w:hAnsi="Times New Roman"/>
              </w:rPr>
            </w:pPr>
          </w:p>
        </w:tc>
        <w:tc>
          <w:tcPr>
            <w:tcW w:w="489" w:type="dxa"/>
            <w:noWrap/>
            <w:vAlign w:val="bottom"/>
            <w:hideMark/>
          </w:tcPr>
          <w:p w14:paraId="308191C7" w14:textId="77777777" w:rsidR="00962D66" w:rsidRDefault="00962D66">
            <w:pPr>
              <w:jc w:val="left"/>
              <w:rPr>
                <w:rFonts w:ascii="Times New Roman" w:hAnsi="Times New Roman"/>
              </w:rPr>
            </w:pPr>
          </w:p>
        </w:tc>
        <w:tc>
          <w:tcPr>
            <w:tcW w:w="489" w:type="dxa"/>
            <w:noWrap/>
            <w:vAlign w:val="bottom"/>
            <w:hideMark/>
          </w:tcPr>
          <w:p w14:paraId="75C254C8" w14:textId="77777777" w:rsidR="00962D66" w:rsidRDefault="00962D66">
            <w:pPr>
              <w:jc w:val="left"/>
              <w:rPr>
                <w:rFonts w:ascii="Times New Roman" w:hAnsi="Times New Roman"/>
              </w:rPr>
            </w:pPr>
          </w:p>
        </w:tc>
        <w:tc>
          <w:tcPr>
            <w:tcW w:w="550" w:type="dxa"/>
            <w:noWrap/>
            <w:vAlign w:val="bottom"/>
            <w:hideMark/>
          </w:tcPr>
          <w:p w14:paraId="3B3B8686" w14:textId="77777777" w:rsidR="00962D66" w:rsidRDefault="00962D66">
            <w:pPr>
              <w:jc w:val="left"/>
              <w:rPr>
                <w:rFonts w:ascii="Times New Roman" w:hAnsi="Times New Roman"/>
              </w:rPr>
            </w:pPr>
          </w:p>
        </w:tc>
      </w:tr>
      <w:tr w:rsidR="00962D66" w14:paraId="5635B1C8" w14:textId="77777777" w:rsidTr="00962D66">
        <w:trPr>
          <w:trHeight w:val="300"/>
        </w:trPr>
        <w:tc>
          <w:tcPr>
            <w:tcW w:w="459" w:type="dxa"/>
            <w:noWrap/>
            <w:vAlign w:val="bottom"/>
            <w:hideMark/>
          </w:tcPr>
          <w:p w14:paraId="48575D81" w14:textId="77777777" w:rsidR="00962D66" w:rsidRDefault="00962D66">
            <w:pPr>
              <w:jc w:val="right"/>
              <w:rPr>
                <w:rFonts w:ascii="Calibri" w:hAnsi="Calibri" w:cs="Calibri"/>
                <w:color w:val="000000"/>
                <w:sz w:val="12"/>
                <w:szCs w:val="12"/>
              </w:rPr>
            </w:pPr>
            <w:r>
              <w:rPr>
                <w:rFonts w:ascii="Calibri" w:hAnsi="Calibri"/>
                <w:color w:val="000000"/>
                <w:sz w:val="12"/>
              </w:rPr>
              <w:t>101</w:t>
            </w:r>
          </w:p>
        </w:tc>
        <w:tc>
          <w:tcPr>
            <w:tcW w:w="560" w:type="dxa"/>
            <w:noWrap/>
            <w:vAlign w:val="bottom"/>
            <w:hideMark/>
          </w:tcPr>
          <w:p w14:paraId="5AAAF634" w14:textId="77777777" w:rsidR="00962D66" w:rsidRDefault="00962D66">
            <w:pPr>
              <w:jc w:val="left"/>
              <w:rPr>
                <w:rFonts w:ascii="Calibri" w:hAnsi="Calibri" w:cs="Calibri"/>
                <w:color w:val="000000"/>
                <w:sz w:val="12"/>
                <w:szCs w:val="12"/>
              </w:rPr>
            </w:pPr>
            <w:r>
              <w:rPr>
                <w:rFonts w:ascii="Calibri" w:hAnsi="Calibri"/>
                <w:color w:val="000000"/>
                <w:sz w:val="12"/>
              </w:rPr>
              <w:t>C1</w:t>
            </w:r>
          </w:p>
        </w:tc>
        <w:tc>
          <w:tcPr>
            <w:tcW w:w="489" w:type="dxa"/>
            <w:noWrap/>
            <w:vAlign w:val="bottom"/>
            <w:hideMark/>
          </w:tcPr>
          <w:p w14:paraId="6BB408A6" w14:textId="77777777" w:rsidR="00962D66" w:rsidRDefault="00962D66">
            <w:pPr>
              <w:jc w:val="right"/>
              <w:rPr>
                <w:rFonts w:ascii="Calibri" w:hAnsi="Calibri" w:cs="Calibri"/>
                <w:color w:val="000000"/>
                <w:sz w:val="12"/>
                <w:szCs w:val="12"/>
              </w:rPr>
            </w:pPr>
            <w:r>
              <w:rPr>
                <w:rFonts w:ascii="Calibri" w:hAnsi="Calibri"/>
                <w:color w:val="000000"/>
                <w:sz w:val="12"/>
              </w:rPr>
              <w:t>2,57</w:t>
            </w:r>
          </w:p>
        </w:tc>
        <w:tc>
          <w:tcPr>
            <w:tcW w:w="489" w:type="dxa"/>
            <w:noWrap/>
            <w:vAlign w:val="bottom"/>
            <w:hideMark/>
          </w:tcPr>
          <w:p w14:paraId="74BCA763" w14:textId="77777777" w:rsidR="00962D66" w:rsidRDefault="00962D66">
            <w:pPr>
              <w:jc w:val="right"/>
              <w:rPr>
                <w:rFonts w:ascii="Calibri" w:hAnsi="Calibri" w:cs="Calibri"/>
                <w:color w:val="000000"/>
                <w:sz w:val="12"/>
                <w:szCs w:val="12"/>
              </w:rPr>
            </w:pPr>
            <w:r>
              <w:rPr>
                <w:rFonts w:ascii="Calibri" w:hAnsi="Calibri"/>
                <w:color w:val="000000"/>
                <w:sz w:val="12"/>
              </w:rPr>
              <w:t>2,55</w:t>
            </w:r>
          </w:p>
        </w:tc>
        <w:tc>
          <w:tcPr>
            <w:tcW w:w="489" w:type="dxa"/>
            <w:noWrap/>
            <w:vAlign w:val="bottom"/>
            <w:hideMark/>
          </w:tcPr>
          <w:p w14:paraId="046E6E24" w14:textId="77777777" w:rsidR="00962D66" w:rsidRDefault="00962D66">
            <w:pPr>
              <w:jc w:val="right"/>
              <w:rPr>
                <w:rFonts w:ascii="Calibri" w:hAnsi="Calibri" w:cs="Calibri"/>
                <w:color w:val="000000"/>
                <w:sz w:val="12"/>
                <w:szCs w:val="12"/>
              </w:rPr>
            </w:pPr>
            <w:r>
              <w:rPr>
                <w:rFonts w:ascii="Calibri" w:hAnsi="Calibri"/>
                <w:color w:val="000000"/>
                <w:sz w:val="12"/>
              </w:rPr>
              <w:t>2,51</w:t>
            </w:r>
          </w:p>
        </w:tc>
        <w:tc>
          <w:tcPr>
            <w:tcW w:w="489" w:type="dxa"/>
            <w:noWrap/>
            <w:vAlign w:val="bottom"/>
            <w:hideMark/>
          </w:tcPr>
          <w:p w14:paraId="1B840138"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322F8647"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643F2FD3" w14:textId="77777777" w:rsidR="00962D66" w:rsidRDefault="00962D66">
            <w:pPr>
              <w:jc w:val="right"/>
              <w:rPr>
                <w:rFonts w:ascii="Calibri" w:hAnsi="Calibri" w:cs="Calibri"/>
                <w:color w:val="000000"/>
                <w:sz w:val="12"/>
                <w:szCs w:val="12"/>
              </w:rPr>
            </w:pPr>
            <w:r>
              <w:rPr>
                <w:rFonts w:ascii="Calibri" w:hAnsi="Calibri"/>
                <w:color w:val="000000"/>
                <w:sz w:val="12"/>
              </w:rPr>
              <w:t>3,05</w:t>
            </w:r>
          </w:p>
        </w:tc>
        <w:tc>
          <w:tcPr>
            <w:tcW w:w="489" w:type="dxa"/>
            <w:noWrap/>
            <w:vAlign w:val="bottom"/>
            <w:hideMark/>
          </w:tcPr>
          <w:p w14:paraId="671AB047" w14:textId="77777777" w:rsidR="00962D66" w:rsidRDefault="00962D66">
            <w:pPr>
              <w:jc w:val="right"/>
              <w:rPr>
                <w:rFonts w:ascii="Calibri" w:hAnsi="Calibri" w:cs="Calibri"/>
                <w:color w:val="000000"/>
                <w:sz w:val="12"/>
                <w:szCs w:val="12"/>
              </w:rPr>
            </w:pPr>
            <w:r>
              <w:rPr>
                <w:rFonts w:ascii="Calibri" w:hAnsi="Calibri"/>
                <w:color w:val="000000"/>
                <w:sz w:val="12"/>
              </w:rPr>
              <w:t>2,89</w:t>
            </w:r>
          </w:p>
        </w:tc>
        <w:tc>
          <w:tcPr>
            <w:tcW w:w="489" w:type="dxa"/>
            <w:noWrap/>
            <w:vAlign w:val="bottom"/>
            <w:hideMark/>
          </w:tcPr>
          <w:p w14:paraId="05E992F3" w14:textId="77777777" w:rsidR="00962D66" w:rsidRDefault="00962D66">
            <w:pPr>
              <w:jc w:val="right"/>
              <w:rPr>
                <w:rFonts w:ascii="Calibri" w:hAnsi="Calibri" w:cs="Calibri"/>
                <w:color w:val="000000"/>
                <w:sz w:val="12"/>
                <w:szCs w:val="12"/>
              </w:rPr>
            </w:pPr>
            <w:r>
              <w:rPr>
                <w:rFonts w:ascii="Calibri" w:hAnsi="Calibri"/>
                <w:color w:val="000000"/>
                <w:sz w:val="12"/>
              </w:rPr>
              <w:t>2,7</w:t>
            </w:r>
          </w:p>
        </w:tc>
        <w:tc>
          <w:tcPr>
            <w:tcW w:w="489" w:type="dxa"/>
            <w:noWrap/>
            <w:vAlign w:val="bottom"/>
            <w:hideMark/>
          </w:tcPr>
          <w:p w14:paraId="6CB7311E" w14:textId="77777777" w:rsidR="00962D66" w:rsidRDefault="00962D66">
            <w:pPr>
              <w:jc w:val="right"/>
              <w:rPr>
                <w:rFonts w:ascii="Calibri" w:hAnsi="Calibri" w:cs="Calibri"/>
                <w:color w:val="000000"/>
                <w:sz w:val="12"/>
                <w:szCs w:val="12"/>
              </w:rPr>
            </w:pPr>
            <w:r>
              <w:rPr>
                <w:rFonts w:ascii="Calibri" w:hAnsi="Calibri"/>
                <w:color w:val="000000"/>
                <w:sz w:val="12"/>
              </w:rPr>
              <w:t>1,95</w:t>
            </w:r>
          </w:p>
        </w:tc>
        <w:tc>
          <w:tcPr>
            <w:tcW w:w="489" w:type="dxa"/>
            <w:noWrap/>
            <w:vAlign w:val="bottom"/>
            <w:hideMark/>
          </w:tcPr>
          <w:p w14:paraId="4AE4389E" w14:textId="77777777" w:rsidR="00962D66" w:rsidRDefault="00962D66">
            <w:pPr>
              <w:jc w:val="right"/>
              <w:rPr>
                <w:rFonts w:ascii="Calibri" w:hAnsi="Calibri" w:cs="Calibri"/>
                <w:color w:val="000000"/>
                <w:sz w:val="12"/>
                <w:szCs w:val="12"/>
              </w:rPr>
            </w:pPr>
            <w:r>
              <w:rPr>
                <w:rFonts w:ascii="Calibri" w:hAnsi="Calibri"/>
                <w:color w:val="000000"/>
                <w:sz w:val="12"/>
              </w:rPr>
              <w:t>1,2</w:t>
            </w:r>
          </w:p>
        </w:tc>
        <w:tc>
          <w:tcPr>
            <w:tcW w:w="428" w:type="dxa"/>
            <w:noWrap/>
            <w:vAlign w:val="bottom"/>
            <w:hideMark/>
          </w:tcPr>
          <w:p w14:paraId="305CF4D1" w14:textId="77777777" w:rsidR="00962D66" w:rsidRDefault="00962D66">
            <w:pPr>
              <w:jc w:val="right"/>
              <w:rPr>
                <w:rFonts w:ascii="Calibri" w:hAnsi="Calibri" w:cs="Calibri"/>
                <w:color w:val="000000"/>
                <w:sz w:val="12"/>
                <w:szCs w:val="12"/>
              </w:rPr>
            </w:pPr>
            <w:r>
              <w:rPr>
                <w:rFonts w:ascii="Calibri" w:hAnsi="Calibri"/>
                <w:color w:val="000000"/>
                <w:sz w:val="12"/>
              </w:rPr>
              <w:t>2,8</w:t>
            </w:r>
          </w:p>
        </w:tc>
        <w:tc>
          <w:tcPr>
            <w:tcW w:w="489" w:type="dxa"/>
            <w:noWrap/>
            <w:vAlign w:val="bottom"/>
            <w:hideMark/>
          </w:tcPr>
          <w:p w14:paraId="7928D395" w14:textId="77777777" w:rsidR="00962D66" w:rsidRDefault="00962D66">
            <w:pPr>
              <w:jc w:val="right"/>
              <w:rPr>
                <w:rFonts w:ascii="Calibri" w:hAnsi="Calibri" w:cs="Calibri"/>
                <w:color w:val="000000"/>
                <w:sz w:val="12"/>
                <w:szCs w:val="12"/>
              </w:rPr>
            </w:pPr>
            <w:r>
              <w:rPr>
                <w:rFonts w:ascii="Calibri" w:hAnsi="Calibri"/>
                <w:color w:val="000000"/>
                <w:sz w:val="12"/>
              </w:rPr>
              <w:t>1,94</w:t>
            </w:r>
          </w:p>
        </w:tc>
        <w:tc>
          <w:tcPr>
            <w:tcW w:w="489" w:type="dxa"/>
            <w:noWrap/>
            <w:vAlign w:val="bottom"/>
            <w:hideMark/>
          </w:tcPr>
          <w:p w14:paraId="2E49FD48"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489" w:type="dxa"/>
            <w:noWrap/>
            <w:vAlign w:val="bottom"/>
            <w:hideMark/>
          </w:tcPr>
          <w:p w14:paraId="67867A43" w14:textId="77777777" w:rsidR="00962D66" w:rsidRDefault="00962D66">
            <w:pPr>
              <w:jc w:val="right"/>
              <w:rPr>
                <w:rFonts w:ascii="Calibri" w:hAnsi="Calibri" w:cs="Calibri"/>
                <w:color w:val="000000"/>
                <w:sz w:val="12"/>
                <w:szCs w:val="12"/>
              </w:rPr>
            </w:pPr>
            <w:r>
              <w:rPr>
                <w:rFonts w:ascii="Calibri" w:hAnsi="Calibri"/>
                <w:color w:val="000000"/>
                <w:sz w:val="12"/>
              </w:rPr>
              <w:t>1,75</w:t>
            </w:r>
          </w:p>
        </w:tc>
        <w:tc>
          <w:tcPr>
            <w:tcW w:w="489" w:type="dxa"/>
            <w:noWrap/>
            <w:vAlign w:val="bottom"/>
            <w:hideMark/>
          </w:tcPr>
          <w:p w14:paraId="2D0D44A4" w14:textId="77777777" w:rsidR="00962D66" w:rsidRDefault="00962D66">
            <w:pPr>
              <w:jc w:val="right"/>
              <w:rPr>
                <w:rFonts w:ascii="Calibri" w:hAnsi="Calibri" w:cs="Calibri"/>
                <w:color w:val="000000"/>
                <w:sz w:val="12"/>
                <w:szCs w:val="12"/>
              </w:rPr>
            </w:pPr>
            <w:r>
              <w:rPr>
                <w:rFonts w:ascii="Calibri" w:hAnsi="Calibri"/>
                <w:color w:val="000000"/>
                <w:sz w:val="12"/>
              </w:rPr>
              <w:t>1,24</w:t>
            </w:r>
          </w:p>
        </w:tc>
        <w:tc>
          <w:tcPr>
            <w:tcW w:w="489" w:type="dxa"/>
            <w:noWrap/>
            <w:vAlign w:val="bottom"/>
            <w:hideMark/>
          </w:tcPr>
          <w:p w14:paraId="710F1B6C"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550" w:type="dxa"/>
            <w:noWrap/>
            <w:vAlign w:val="bottom"/>
            <w:hideMark/>
          </w:tcPr>
          <w:p w14:paraId="6B9BE1E3" w14:textId="77777777" w:rsidR="00962D66" w:rsidRDefault="00962D66">
            <w:pPr>
              <w:jc w:val="right"/>
              <w:rPr>
                <w:rFonts w:ascii="Calibri" w:hAnsi="Calibri" w:cs="Calibri"/>
                <w:color w:val="000000"/>
                <w:sz w:val="12"/>
                <w:szCs w:val="12"/>
              </w:rPr>
            </w:pPr>
            <w:r>
              <w:rPr>
                <w:rFonts w:ascii="Calibri" w:hAnsi="Calibri"/>
                <w:color w:val="000000"/>
                <w:sz w:val="12"/>
              </w:rPr>
              <w:t>0,196</w:t>
            </w:r>
          </w:p>
        </w:tc>
      </w:tr>
      <w:tr w:rsidR="00962D66" w14:paraId="1CBD6143" w14:textId="77777777" w:rsidTr="00962D66">
        <w:trPr>
          <w:trHeight w:val="300"/>
        </w:trPr>
        <w:tc>
          <w:tcPr>
            <w:tcW w:w="459" w:type="dxa"/>
            <w:noWrap/>
            <w:vAlign w:val="bottom"/>
            <w:hideMark/>
          </w:tcPr>
          <w:p w14:paraId="64F22A48" w14:textId="77777777" w:rsidR="00962D66" w:rsidRDefault="00962D66">
            <w:pPr>
              <w:jc w:val="right"/>
              <w:rPr>
                <w:rFonts w:ascii="Calibri" w:hAnsi="Calibri" w:cs="Calibri"/>
                <w:color w:val="000000"/>
                <w:sz w:val="12"/>
                <w:szCs w:val="12"/>
              </w:rPr>
            </w:pPr>
            <w:r>
              <w:rPr>
                <w:rFonts w:ascii="Calibri" w:hAnsi="Calibri"/>
                <w:color w:val="000000"/>
                <w:sz w:val="12"/>
              </w:rPr>
              <w:t>102</w:t>
            </w:r>
          </w:p>
        </w:tc>
        <w:tc>
          <w:tcPr>
            <w:tcW w:w="560" w:type="dxa"/>
            <w:noWrap/>
            <w:vAlign w:val="bottom"/>
            <w:hideMark/>
          </w:tcPr>
          <w:p w14:paraId="394D0A30" w14:textId="77777777" w:rsidR="00962D66" w:rsidRDefault="00962D66">
            <w:pPr>
              <w:jc w:val="left"/>
              <w:rPr>
                <w:rFonts w:ascii="Calibri" w:hAnsi="Calibri" w:cs="Calibri"/>
                <w:color w:val="000000"/>
                <w:sz w:val="12"/>
                <w:szCs w:val="12"/>
              </w:rPr>
            </w:pPr>
            <w:r>
              <w:rPr>
                <w:rFonts w:ascii="Calibri" w:hAnsi="Calibri"/>
                <w:color w:val="000000"/>
                <w:sz w:val="12"/>
              </w:rPr>
              <w:t>C2</w:t>
            </w:r>
          </w:p>
        </w:tc>
        <w:tc>
          <w:tcPr>
            <w:tcW w:w="489" w:type="dxa"/>
            <w:noWrap/>
            <w:vAlign w:val="bottom"/>
            <w:hideMark/>
          </w:tcPr>
          <w:p w14:paraId="5B8C9AD8" w14:textId="77777777" w:rsidR="00962D66" w:rsidRDefault="00962D66">
            <w:pPr>
              <w:jc w:val="right"/>
              <w:rPr>
                <w:rFonts w:ascii="Calibri" w:hAnsi="Calibri" w:cs="Calibri"/>
                <w:color w:val="000000"/>
                <w:sz w:val="12"/>
                <w:szCs w:val="12"/>
              </w:rPr>
            </w:pPr>
            <w:r>
              <w:rPr>
                <w:rFonts w:ascii="Calibri" w:hAnsi="Calibri"/>
                <w:color w:val="000000"/>
                <w:sz w:val="12"/>
              </w:rPr>
              <w:t>2,57</w:t>
            </w:r>
          </w:p>
        </w:tc>
        <w:tc>
          <w:tcPr>
            <w:tcW w:w="489" w:type="dxa"/>
            <w:noWrap/>
            <w:vAlign w:val="bottom"/>
            <w:hideMark/>
          </w:tcPr>
          <w:p w14:paraId="3C1D2E48" w14:textId="77777777" w:rsidR="00962D66" w:rsidRDefault="00962D66">
            <w:pPr>
              <w:jc w:val="right"/>
              <w:rPr>
                <w:rFonts w:ascii="Calibri" w:hAnsi="Calibri" w:cs="Calibri"/>
                <w:color w:val="000000"/>
                <w:sz w:val="12"/>
                <w:szCs w:val="12"/>
              </w:rPr>
            </w:pPr>
            <w:r>
              <w:rPr>
                <w:rFonts w:ascii="Calibri" w:hAnsi="Calibri"/>
                <w:color w:val="000000"/>
                <w:sz w:val="12"/>
              </w:rPr>
              <w:t>2,55</w:t>
            </w:r>
          </w:p>
        </w:tc>
        <w:tc>
          <w:tcPr>
            <w:tcW w:w="489" w:type="dxa"/>
            <w:noWrap/>
            <w:vAlign w:val="bottom"/>
            <w:hideMark/>
          </w:tcPr>
          <w:p w14:paraId="46854384" w14:textId="77777777" w:rsidR="00962D66" w:rsidRDefault="00962D66">
            <w:pPr>
              <w:jc w:val="right"/>
              <w:rPr>
                <w:rFonts w:ascii="Calibri" w:hAnsi="Calibri" w:cs="Calibri"/>
                <w:color w:val="000000"/>
                <w:sz w:val="12"/>
                <w:szCs w:val="12"/>
              </w:rPr>
            </w:pPr>
            <w:r>
              <w:rPr>
                <w:rFonts w:ascii="Calibri" w:hAnsi="Calibri"/>
                <w:color w:val="000000"/>
                <w:sz w:val="12"/>
              </w:rPr>
              <w:t>2,51</w:t>
            </w:r>
          </w:p>
        </w:tc>
        <w:tc>
          <w:tcPr>
            <w:tcW w:w="489" w:type="dxa"/>
            <w:noWrap/>
            <w:vAlign w:val="bottom"/>
            <w:hideMark/>
          </w:tcPr>
          <w:p w14:paraId="017C041C"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0DB661E5" w14:textId="77777777" w:rsidR="00962D66" w:rsidRDefault="00962D66">
            <w:pPr>
              <w:jc w:val="right"/>
              <w:rPr>
                <w:rFonts w:ascii="Calibri" w:hAnsi="Calibri" w:cs="Calibri"/>
                <w:color w:val="000000"/>
                <w:sz w:val="12"/>
                <w:szCs w:val="12"/>
              </w:rPr>
            </w:pPr>
            <w:r>
              <w:rPr>
                <w:rFonts w:ascii="Calibri" w:hAnsi="Calibri"/>
                <w:color w:val="000000"/>
                <w:sz w:val="12"/>
              </w:rPr>
              <w:t>2,49</w:t>
            </w:r>
          </w:p>
        </w:tc>
        <w:tc>
          <w:tcPr>
            <w:tcW w:w="489" w:type="dxa"/>
            <w:noWrap/>
            <w:vAlign w:val="bottom"/>
            <w:hideMark/>
          </w:tcPr>
          <w:p w14:paraId="28D638C1" w14:textId="77777777" w:rsidR="00962D66" w:rsidRDefault="00962D66">
            <w:pPr>
              <w:jc w:val="right"/>
              <w:rPr>
                <w:rFonts w:ascii="Calibri" w:hAnsi="Calibri" w:cs="Calibri"/>
                <w:color w:val="000000"/>
                <w:sz w:val="12"/>
                <w:szCs w:val="12"/>
              </w:rPr>
            </w:pPr>
            <w:r>
              <w:rPr>
                <w:rFonts w:ascii="Calibri" w:hAnsi="Calibri"/>
                <w:color w:val="000000"/>
                <w:sz w:val="12"/>
              </w:rPr>
              <w:t>1,99</w:t>
            </w:r>
          </w:p>
        </w:tc>
        <w:tc>
          <w:tcPr>
            <w:tcW w:w="489" w:type="dxa"/>
            <w:noWrap/>
            <w:vAlign w:val="bottom"/>
            <w:hideMark/>
          </w:tcPr>
          <w:p w14:paraId="3D4C09AF" w14:textId="77777777" w:rsidR="00962D66" w:rsidRDefault="00962D66">
            <w:pPr>
              <w:jc w:val="right"/>
              <w:rPr>
                <w:rFonts w:ascii="Calibri" w:hAnsi="Calibri" w:cs="Calibri"/>
                <w:color w:val="000000"/>
                <w:sz w:val="12"/>
                <w:szCs w:val="12"/>
              </w:rPr>
            </w:pPr>
            <w:r>
              <w:rPr>
                <w:rFonts w:ascii="Calibri" w:hAnsi="Calibri"/>
                <w:color w:val="000000"/>
                <w:sz w:val="12"/>
              </w:rPr>
              <w:t>2,75</w:t>
            </w:r>
          </w:p>
        </w:tc>
        <w:tc>
          <w:tcPr>
            <w:tcW w:w="489" w:type="dxa"/>
            <w:noWrap/>
            <w:vAlign w:val="bottom"/>
            <w:hideMark/>
          </w:tcPr>
          <w:p w14:paraId="291C5E4C" w14:textId="77777777" w:rsidR="00962D66" w:rsidRDefault="00962D66">
            <w:pPr>
              <w:jc w:val="right"/>
              <w:rPr>
                <w:rFonts w:ascii="Calibri" w:hAnsi="Calibri" w:cs="Calibri"/>
                <w:color w:val="000000"/>
                <w:sz w:val="12"/>
                <w:szCs w:val="12"/>
              </w:rPr>
            </w:pPr>
            <w:r>
              <w:rPr>
                <w:rFonts w:ascii="Calibri" w:hAnsi="Calibri"/>
                <w:color w:val="000000"/>
                <w:sz w:val="12"/>
              </w:rPr>
              <w:t>2,69</w:t>
            </w:r>
          </w:p>
        </w:tc>
        <w:tc>
          <w:tcPr>
            <w:tcW w:w="489" w:type="dxa"/>
            <w:noWrap/>
            <w:vAlign w:val="bottom"/>
            <w:hideMark/>
          </w:tcPr>
          <w:p w14:paraId="405A51FE" w14:textId="77777777" w:rsidR="00962D66" w:rsidRDefault="00962D66">
            <w:pPr>
              <w:jc w:val="right"/>
              <w:rPr>
                <w:rFonts w:ascii="Calibri" w:hAnsi="Calibri" w:cs="Calibri"/>
                <w:color w:val="000000"/>
                <w:sz w:val="12"/>
                <w:szCs w:val="12"/>
              </w:rPr>
            </w:pPr>
            <w:r>
              <w:rPr>
                <w:rFonts w:ascii="Calibri" w:hAnsi="Calibri"/>
                <w:color w:val="000000"/>
                <w:sz w:val="12"/>
              </w:rPr>
              <w:t>1,94</w:t>
            </w:r>
          </w:p>
        </w:tc>
        <w:tc>
          <w:tcPr>
            <w:tcW w:w="489" w:type="dxa"/>
            <w:noWrap/>
            <w:vAlign w:val="bottom"/>
            <w:hideMark/>
          </w:tcPr>
          <w:p w14:paraId="64084295" w14:textId="77777777" w:rsidR="00962D66" w:rsidRDefault="00962D66">
            <w:pPr>
              <w:jc w:val="right"/>
              <w:rPr>
                <w:rFonts w:ascii="Calibri" w:hAnsi="Calibri" w:cs="Calibri"/>
                <w:color w:val="000000"/>
                <w:sz w:val="12"/>
                <w:szCs w:val="12"/>
              </w:rPr>
            </w:pPr>
            <w:r>
              <w:rPr>
                <w:rFonts w:ascii="Calibri" w:hAnsi="Calibri"/>
                <w:color w:val="000000"/>
                <w:sz w:val="12"/>
              </w:rPr>
              <w:t>1,19</w:t>
            </w:r>
          </w:p>
        </w:tc>
        <w:tc>
          <w:tcPr>
            <w:tcW w:w="428" w:type="dxa"/>
            <w:noWrap/>
            <w:vAlign w:val="bottom"/>
            <w:hideMark/>
          </w:tcPr>
          <w:p w14:paraId="2BEF28A5" w14:textId="77777777" w:rsidR="00962D66" w:rsidRDefault="00962D66">
            <w:pPr>
              <w:jc w:val="right"/>
              <w:rPr>
                <w:rFonts w:ascii="Calibri" w:hAnsi="Calibri" w:cs="Calibri"/>
                <w:color w:val="000000"/>
                <w:sz w:val="12"/>
                <w:szCs w:val="12"/>
              </w:rPr>
            </w:pPr>
            <w:r>
              <w:rPr>
                <w:rFonts w:ascii="Calibri" w:hAnsi="Calibri"/>
                <w:color w:val="000000"/>
                <w:sz w:val="12"/>
              </w:rPr>
              <w:t>2,8</w:t>
            </w:r>
          </w:p>
        </w:tc>
        <w:tc>
          <w:tcPr>
            <w:tcW w:w="489" w:type="dxa"/>
            <w:noWrap/>
            <w:vAlign w:val="bottom"/>
            <w:hideMark/>
          </w:tcPr>
          <w:p w14:paraId="10F7059B" w14:textId="77777777" w:rsidR="00962D66" w:rsidRDefault="00962D66">
            <w:pPr>
              <w:jc w:val="right"/>
              <w:rPr>
                <w:rFonts w:ascii="Calibri" w:hAnsi="Calibri" w:cs="Calibri"/>
                <w:color w:val="000000"/>
                <w:sz w:val="12"/>
                <w:szCs w:val="12"/>
              </w:rPr>
            </w:pPr>
            <w:r>
              <w:rPr>
                <w:rFonts w:ascii="Calibri" w:hAnsi="Calibri"/>
                <w:color w:val="000000"/>
                <w:sz w:val="12"/>
              </w:rPr>
              <w:t>1,88</w:t>
            </w:r>
          </w:p>
        </w:tc>
        <w:tc>
          <w:tcPr>
            <w:tcW w:w="489" w:type="dxa"/>
            <w:noWrap/>
            <w:vAlign w:val="bottom"/>
            <w:hideMark/>
          </w:tcPr>
          <w:p w14:paraId="6F9EBF9B" w14:textId="77777777" w:rsidR="00962D66" w:rsidRDefault="00962D66">
            <w:pPr>
              <w:jc w:val="right"/>
              <w:rPr>
                <w:rFonts w:ascii="Calibri" w:hAnsi="Calibri" w:cs="Calibri"/>
                <w:color w:val="000000"/>
                <w:sz w:val="12"/>
                <w:szCs w:val="12"/>
              </w:rPr>
            </w:pPr>
            <w:r>
              <w:rPr>
                <w:rFonts w:ascii="Calibri" w:hAnsi="Calibri"/>
                <w:color w:val="000000"/>
                <w:sz w:val="12"/>
              </w:rPr>
              <w:t>1,77</w:t>
            </w:r>
          </w:p>
        </w:tc>
        <w:tc>
          <w:tcPr>
            <w:tcW w:w="489" w:type="dxa"/>
            <w:noWrap/>
            <w:vAlign w:val="bottom"/>
            <w:hideMark/>
          </w:tcPr>
          <w:p w14:paraId="38299545" w14:textId="77777777" w:rsidR="00962D66" w:rsidRDefault="00962D66">
            <w:pPr>
              <w:jc w:val="right"/>
              <w:rPr>
                <w:rFonts w:ascii="Calibri" w:hAnsi="Calibri" w:cs="Calibri"/>
                <w:color w:val="000000"/>
                <w:sz w:val="12"/>
                <w:szCs w:val="12"/>
              </w:rPr>
            </w:pPr>
            <w:r>
              <w:rPr>
                <w:rFonts w:ascii="Calibri" w:hAnsi="Calibri"/>
                <w:color w:val="000000"/>
                <w:sz w:val="12"/>
              </w:rPr>
              <w:t>1,74</w:t>
            </w:r>
          </w:p>
        </w:tc>
        <w:tc>
          <w:tcPr>
            <w:tcW w:w="489" w:type="dxa"/>
            <w:noWrap/>
            <w:vAlign w:val="bottom"/>
            <w:hideMark/>
          </w:tcPr>
          <w:p w14:paraId="2E504A90" w14:textId="77777777" w:rsidR="00962D66" w:rsidRDefault="00962D66">
            <w:pPr>
              <w:jc w:val="right"/>
              <w:rPr>
                <w:rFonts w:ascii="Calibri" w:hAnsi="Calibri" w:cs="Calibri"/>
                <w:color w:val="000000"/>
                <w:sz w:val="12"/>
                <w:szCs w:val="12"/>
              </w:rPr>
            </w:pPr>
            <w:r>
              <w:rPr>
                <w:rFonts w:ascii="Calibri" w:hAnsi="Calibri"/>
                <w:color w:val="000000"/>
                <w:sz w:val="12"/>
              </w:rPr>
              <w:t>1,23</w:t>
            </w:r>
          </w:p>
        </w:tc>
        <w:tc>
          <w:tcPr>
            <w:tcW w:w="489" w:type="dxa"/>
            <w:noWrap/>
            <w:vAlign w:val="bottom"/>
            <w:hideMark/>
          </w:tcPr>
          <w:p w14:paraId="59494FA0" w14:textId="77777777" w:rsidR="00962D66" w:rsidRDefault="00962D66">
            <w:pPr>
              <w:jc w:val="right"/>
              <w:rPr>
                <w:rFonts w:ascii="Calibri" w:hAnsi="Calibri" w:cs="Calibri"/>
                <w:color w:val="000000"/>
                <w:sz w:val="12"/>
                <w:szCs w:val="12"/>
              </w:rPr>
            </w:pPr>
            <w:r>
              <w:rPr>
                <w:rFonts w:ascii="Calibri" w:hAnsi="Calibri"/>
                <w:color w:val="000000"/>
                <w:sz w:val="12"/>
              </w:rPr>
              <w:t>1,68</w:t>
            </w:r>
          </w:p>
        </w:tc>
        <w:tc>
          <w:tcPr>
            <w:tcW w:w="550" w:type="dxa"/>
            <w:noWrap/>
            <w:vAlign w:val="bottom"/>
            <w:hideMark/>
          </w:tcPr>
          <w:p w14:paraId="6C809ABE" w14:textId="77777777" w:rsidR="00962D66" w:rsidRDefault="00962D66">
            <w:pPr>
              <w:jc w:val="right"/>
              <w:rPr>
                <w:rFonts w:ascii="Calibri" w:hAnsi="Calibri" w:cs="Calibri"/>
                <w:color w:val="000000"/>
                <w:sz w:val="12"/>
                <w:szCs w:val="12"/>
              </w:rPr>
            </w:pPr>
            <w:r>
              <w:rPr>
                <w:rFonts w:ascii="Calibri" w:hAnsi="Calibri"/>
                <w:color w:val="000000"/>
                <w:sz w:val="12"/>
              </w:rPr>
              <w:t>0,187</w:t>
            </w:r>
          </w:p>
        </w:tc>
      </w:tr>
    </w:tbl>
    <w:p w14:paraId="28491318" w14:textId="77777777" w:rsidR="00962D66" w:rsidRDefault="00962D66" w:rsidP="00962D66">
      <w:pPr>
        <w:rPr>
          <w:b/>
        </w:rPr>
      </w:pPr>
    </w:p>
    <w:p w14:paraId="166E4BB3" w14:textId="77777777" w:rsidR="00962D66" w:rsidRPr="00962D66" w:rsidRDefault="00962D66" w:rsidP="00962D66">
      <w:pPr>
        <w:rPr>
          <w:b/>
        </w:rPr>
      </w:pPr>
      <w:r>
        <w:rPr>
          <w:strike/>
          <w:highlight w:val="lightGray"/>
        </w:rPr>
        <w:t>9.</w:t>
      </w:r>
      <w:r>
        <w:rPr>
          <w:highlight w:val="lightGray"/>
          <w:u w:val="single"/>
        </w:rPr>
        <w:t>10.</w:t>
      </w:r>
      <w:r>
        <w:t>11.1.4</w:t>
      </w:r>
      <w:r>
        <w:tab/>
        <w:t>Otro resultado obtenido del programa COYUS es un archivo de valores separados por comas, el cual facilita la transferencia a Excel.</w:t>
      </w:r>
    </w:p>
    <w:p w14:paraId="205ACC8C" w14:textId="77777777" w:rsidR="00962D66" w:rsidRPr="00962D66" w:rsidRDefault="00962D66" w:rsidP="00962D66"/>
    <w:p w14:paraId="5665EB61" w14:textId="77777777" w:rsidR="00962D66" w:rsidRPr="00962D66" w:rsidRDefault="00962D66" w:rsidP="00962D66">
      <w:pPr>
        <w:rPr>
          <w:highlight w:val="yellow"/>
        </w:rPr>
      </w:pPr>
    </w:p>
    <w:p w14:paraId="1F03BDE2" w14:textId="77777777" w:rsidR="00962D66" w:rsidRPr="00962D66" w:rsidRDefault="00962D66" w:rsidP="00962D66">
      <w:pPr>
        <w:keepNext/>
        <w:outlineLvl w:val="2"/>
        <w:rPr>
          <w:u w:val="single"/>
        </w:rPr>
      </w:pPr>
      <w:bookmarkStart w:id="192" w:name="_Toc48731556"/>
      <w:bookmarkStart w:id="193" w:name="_Toc54546978"/>
      <w:r>
        <w:rPr>
          <w:strike/>
          <w:highlight w:val="lightGray"/>
          <w:u w:val="single"/>
        </w:rPr>
        <w:t>9.</w:t>
      </w:r>
      <w:r>
        <w:rPr>
          <w:highlight w:val="lightGray"/>
          <w:u w:val="single"/>
        </w:rPr>
        <w:t>10.</w:t>
      </w:r>
      <w:r>
        <w:rPr>
          <w:u w:val="single"/>
        </w:rPr>
        <w:t>12</w:t>
      </w:r>
      <w:r>
        <w:tab/>
      </w:r>
      <w:r>
        <w:rPr>
          <w:u w:val="single"/>
        </w:rPr>
        <w:t>Sistemas utilizados para la aplicación del COYU</w:t>
      </w:r>
      <w:bookmarkEnd w:id="192"/>
      <w:bookmarkEnd w:id="193"/>
    </w:p>
    <w:p w14:paraId="6D98522D" w14:textId="77777777" w:rsidR="00962D66" w:rsidRPr="00962D66" w:rsidRDefault="00962D66" w:rsidP="00962D66"/>
    <w:p w14:paraId="079588B4" w14:textId="77777777" w:rsidR="00962D66" w:rsidRPr="00962D66" w:rsidRDefault="00962D66" w:rsidP="00962D66">
      <w:r>
        <w:t>Los cuatro casos siguientes son los que, en general, representan las diferentes situaciones que pueden darse al aplicar el COYU en el examen DHE:</w:t>
      </w:r>
    </w:p>
    <w:p w14:paraId="0EAA1AB7" w14:textId="77777777" w:rsidR="00962D66" w:rsidRPr="00962D66" w:rsidRDefault="00962D66" w:rsidP="00962D66"/>
    <w:p w14:paraId="2ECF903C" w14:textId="77777777" w:rsidR="00962D66" w:rsidRPr="00962D66" w:rsidRDefault="00962D66" w:rsidP="00962D66">
      <w:pPr>
        <w:rPr>
          <w:spacing w:val="-2"/>
        </w:rPr>
      </w:pPr>
      <w:r>
        <w:t>Caso A: El ensayo se realiza en 2 ciclos de cultivo independientes y las decisiones se toman después del segundo ciclo (un ciclo de cultivo puede ser un año y se designa a continuación mediante el término “ciclo”)</w:t>
      </w:r>
    </w:p>
    <w:p w14:paraId="6BDD18A6" w14:textId="77777777" w:rsidR="00962D66" w:rsidRPr="00962D66" w:rsidRDefault="00962D66" w:rsidP="00962D66">
      <w:pPr>
        <w:ind w:left="1134" w:hanging="1134"/>
      </w:pPr>
    </w:p>
    <w:p w14:paraId="1C0783C1" w14:textId="77777777" w:rsidR="00962D66" w:rsidRPr="00962D66" w:rsidRDefault="00962D66" w:rsidP="00962D66">
      <w:pPr>
        <w:rPr>
          <w:spacing w:val="-2"/>
        </w:rPr>
      </w:pPr>
      <w:r>
        <w:t xml:space="preserve">Caso B: El ensayo se realiza en 3 ciclos de cultivo independientes y las decisiones se toman después del tercer ciclo </w:t>
      </w:r>
    </w:p>
    <w:p w14:paraId="675648DF" w14:textId="77777777" w:rsidR="00962D66" w:rsidRPr="00962D66" w:rsidRDefault="00962D66" w:rsidP="00962D66">
      <w:pPr>
        <w:ind w:left="1134" w:hanging="1134"/>
      </w:pPr>
    </w:p>
    <w:p w14:paraId="743670F8" w14:textId="77777777" w:rsidR="00962D66" w:rsidRPr="00962D66" w:rsidRDefault="00962D66" w:rsidP="00962D66">
      <w:r>
        <w:t xml:space="preserve">Caso C: El ensayo se realiza en 3 ciclos de cultivo independientes y las decisiones se toman después del tercer ciclo, pero una variedad puede aceptarse tras el segundo ciclo </w:t>
      </w:r>
    </w:p>
    <w:p w14:paraId="6798D1C1" w14:textId="77777777" w:rsidR="00962D66" w:rsidRPr="00962D66" w:rsidRDefault="00962D66" w:rsidP="00962D66">
      <w:pPr>
        <w:ind w:left="1134" w:hanging="1134"/>
      </w:pPr>
    </w:p>
    <w:p w14:paraId="6CB3B619" w14:textId="77777777" w:rsidR="00962D66" w:rsidRPr="00962D66" w:rsidRDefault="00962D66" w:rsidP="00962D66">
      <w:r>
        <w:t xml:space="preserve">Caso D: El ensayo se realiza en 3 ciclos de cultivo independientes y las decisiones se toman después del tercer ciclo, pero una variedad puede aceptarse o rechazarse tras el segundo ciclo </w:t>
      </w:r>
    </w:p>
    <w:p w14:paraId="455DC6E1" w14:textId="77777777" w:rsidR="00962D66" w:rsidRPr="00962D66" w:rsidRDefault="00962D66" w:rsidP="00962D66">
      <w:pPr>
        <w:keepNext/>
        <w:ind w:left="851" w:right="851" w:hanging="567"/>
        <w:contextualSpacing/>
        <w:jc w:val="left"/>
        <w:rPr>
          <w:smallCaps/>
          <w:noProof/>
          <w:sz w:val="18"/>
        </w:rPr>
      </w:pPr>
    </w:p>
    <w:p w14:paraId="39A391DC" w14:textId="77777777" w:rsidR="00962D66" w:rsidRDefault="00962D66" w:rsidP="00962D66">
      <w:r>
        <w:t xml:space="preserve">En las figuras 1 a 4 se ilustran, respectivamente, las etapas en las que se toman las decisiones en los casos A </w:t>
      </w:r>
      <w:proofErr w:type="spellStart"/>
      <w:r>
        <w:t>a</w:t>
      </w:r>
      <w:proofErr w:type="spellEnd"/>
      <w:r>
        <w:t xml:space="preserve"> D. Se muestra también en estas figuras los diversos niveles de probabilidad estándar (</w:t>
      </w:r>
      <w:r>
        <w:rPr>
          <w:snapToGrid w:val="0"/>
          <w:color w:val="000000"/>
        </w:rPr>
        <w:t>p</w:t>
      </w:r>
      <w:r>
        <w:rPr>
          <w:snapToGrid w:val="0"/>
          <w:color w:val="000000"/>
          <w:vertAlign w:val="subscript"/>
        </w:rPr>
        <w:t>h2</w:t>
      </w:r>
      <w:r>
        <w:t>,</w:t>
      </w:r>
      <w:r>
        <w:rPr>
          <w:snapToGrid w:val="0"/>
          <w:color w:val="000000"/>
        </w:rPr>
        <w:t xml:space="preserve"> p</w:t>
      </w:r>
      <w:r>
        <w:rPr>
          <w:snapToGrid w:val="0"/>
          <w:color w:val="000000"/>
          <w:vertAlign w:val="subscript"/>
        </w:rPr>
        <w:t>nh2</w:t>
      </w:r>
      <w:r>
        <w:t xml:space="preserve"> y </w:t>
      </w:r>
      <w:r>
        <w:rPr>
          <w:snapToGrid w:val="0"/>
          <w:color w:val="000000"/>
        </w:rPr>
        <w:t>p</w:t>
      </w:r>
      <w:r>
        <w:rPr>
          <w:snapToGrid w:val="0"/>
          <w:color w:val="000000"/>
          <w:vertAlign w:val="subscript"/>
        </w:rPr>
        <w:t>h3</w:t>
      </w:r>
      <w:r>
        <w:t>) necesarios para calcular el criterio del COYU en cada caso. Se definen del modo siguiente:</w:t>
      </w:r>
    </w:p>
    <w:p w14:paraId="531F82E2" w14:textId="77777777" w:rsidR="00962D66" w:rsidRDefault="00962D66" w:rsidP="00962D66"/>
    <w:tbl>
      <w:tblPr>
        <w:tblW w:w="0" w:type="auto"/>
        <w:jc w:val="center"/>
        <w:tblLayout w:type="fixed"/>
        <w:tblLook w:val="04A0" w:firstRow="1" w:lastRow="0" w:firstColumn="1" w:lastColumn="0" w:noHBand="0" w:noVBand="1"/>
      </w:tblPr>
      <w:tblGrid>
        <w:gridCol w:w="2093"/>
        <w:gridCol w:w="4819"/>
      </w:tblGrid>
      <w:tr w:rsidR="00962D66" w:rsidRPr="00962D66" w14:paraId="64F1488F" w14:textId="77777777" w:rsidTr="00962D66">
        <w:trPr>
          <w:jc w:val="center"/>
        </w:trPr>
        <w:tc>
          <w:tcPr>
            <w:tcW w:w="2093" w:type="dxa"/>
            <w:hideMark/>
          </w:tcPr>
          <w:p w14:paraId="7AECE965" w14:textId="77777777" w:rsidR="00962D66" w:rsidRDefault="00962D66" w:rsidP="00DF7AB7">
            <w:pPr>
              <w:jc w:val="center"/>
              <w:rPr>
                <w:b/>
              </w:rPr>
            </w:pPr>
            <w:r>
              <w:rPr>
                <w:b/>
              </w:rPr>
              <w:t>Nivel de probabilidad</w:t>
            </w:r>
          </w:p>
        </w:tc>
        <w:tc>
          <w:tcPr>
            <w:tcW w:w="4819" w:type="dxa"/>
            <w:hideMark/>
          </w:tcPr>
          <w:p w14:paraId="6DC2CAF7" w14:textId="77777777" w:rsidR="00962D66" w:rsidRPr="00962D66" w:rsidRDefault="00962D66">
            <w:pPr>
              <w:rPr>
                <w:b/>
              </w:rPr>
            </w:pPr>
            <w:r>
              <w:rPr>
                <w:b/>
              </w:rPr>
              <w:t>Utilizado para decidir si una variedad es:</w:t>
            </w:r>
          </w:p>
        </w:tc>
      </w:tr>
      <w:tr w:rsidR="00962D66" w:rsidRPr="00962D66" w14:paraId="7FEF8BAC" w14:textId="77777777" w:rsidTr="00962D66">
        <w:trPr>
          <w:jc w:val="center"/>
        </w:trPr>
        <w:tc>
          <w:tcPr>
            <w:tcW w:w="2093" w:type="dxa"/>
            <w:hideMark/>
          </w:tcPr>
          <w:p w14:paraId="17798645" w14:textId="77777777" w:rsidR="00962D66" w:rsidRDefault="00962D66">
            <w:pPr>
              <w:ind w:left="798"/>
            </w:pPr>
            <w:r>
              <w:t>p</w:t>
            </w:r>
            <w:r>
              <w:rPr>
                <w:vertAlign w:val="subscript"/>
              </w:rPr>
              <w:t>h2</w:t>
            </w:r>
          </w:p>
        </w:tc>
        <w:tc>
          <w:tcPr>
            <w:tcW w:w="4819" w:type="dxa"/>
            <w:hideMark/>
          </w:tcPr>
          <w:p w14:paraId="2C20C342" w14:textId="77777777" w:rsidR="00962D66" w:rsidRPr="00962D66" w:rsidRDefault="00962D66">
            <w:r>
              <w:t xml:space="preserve">homogénea en un carácter, tras el segundo ciclo </w:t>
            </w:r>
          </w:p>
        </w:tc>
      </w:tr>
      <w:tr w:rsidR="00962D66" w14:paraId="640332F1" w14:textId="77777777" w:rsidTr="00962D66">
        <w:trPr>
          <w:jc w:val="center"/>
        </w:trPr>
        <w:tc>
          <w:tcPr>
            <w:tcW w:w="2093" w:type="dxa"/>
            <w:hideMark/>
          </w:tcPr>
          <w:p w14:paraId="23CE3761" w14:textId="77777777" w:rsidR="00962D66" w:rsidRDefault="00962D66">
            <w:pPr>
              <w:ind w:left="798"/>
            </w:pPr>
            <w:r>
              <w:t>p</w:t>
            </w:r>
            <w:r>
              <w:rPr>
                <w:vertAlign w:val="subscript"/>
              </w:rPr>
              <w:t>nh2</w:t>
            </w:r>
          </w:p>
        </w:tc>
        <w:tc>
          <w:tcPr>
            <w:tcW w:w="4819" w:type="dxa"/>
            <w:hideMark/>
          </w:tcPr>
          <w:p w14:paraId="392F3B50" w14:textId="77777777" w:rsidR="00962D66" w:rsidRDefault="00962D66">
            <w:r>
              <w:t xml:space="preserve">no homogénea tras el segundo ciclo </w:t>
            </w:r>
          </w:p>
        </w:tc>
      </w:tr>
      <w:tr w:rsidR="00962D66" w:rsidRPr="00962D66" w14:paraId="07D3CDD1" w14:textId="77777777" w:rsidTr="00962D66">
        <w:trPr>
          <w:jc w:val="center"/>
        </w:trPr>
        <w:tc>
          <w:tcPr>
            <w:tcW w:w="2093" w:type="dxa"/>
            <w:hideMark/>
          </w:tcPr>
          <w:p w14:paraId="69C6414F" w14:textId="77777777" w:rsidR="00962D66" w:rsidRDefault="00962D66">
            <w:pPr>
              <w:ind w:left="798"/>
            </w:pPr>
            <w:r>
              <w:t>p</w:t>
            </w:r>
            <w:r>
              <w:rPr>
                <w:vertAlign w:val="subscript"/>
              </w:rPr>
              <w:t>h3</w:t>
            </w:r>
          </w:p>
        </w:tc>
        <w:tc>
          <w:tcPr>
            <w:tcW w:w="4819" w:type="dxa"/>
            <w:hideMark/>
          </w:tcPr>
          <w:p w14:paraId="75C453E7" w14:textId="77777777" w:rsidR="00962D66" w:rsidRPr="00962D66" w:rsidRDefault="00962D66">
            <w:r>
              <w:t xml:space="preserve">homogénea en un carácter, tras el tercer ciclo </w:t>
            </w:r>
          </w:p>
        </w:tc>
      </w:tr>
    </w:tbl>
    <w:p w14:paraId="638B7901" w14:textId="77777777" w:rsidR="00962D66" w:rsidRPr="00962D66" w:rsidRDefault="00962D66" w:rsidP="00962D66"/>
    <w:p w14:paraId="78AE1066" w14:textId="77777777" w:rsidR="00962D66" w:rsidRPr="00962D66" w:rsidRDefault="00962D66" w:rsidP="00962D66">
      <w:pPr>
        <w:rPr>
          <w:snapToGrid w:val="0"/>
        </w:rPr>
      </w:pPr>
      <w:r>
        <w:t>En las figuras 1 a 4 el criterio del COYU calculado usando, por ejemplo, el nivel de probabilidad p</w:t>
      </w:r>
      <w:r>
        <w:rPr>
          <w:vertAlign w:val="subscript"/>
        </w:rPr>
        <w:t>h2</w:t>
      </w:r>
      <w:r>
        <w:t xml:space="preserve"> se designa HCp</w:t>
      </w:r>
      <w:r>
        <w:rPr>
          <w:vertAlign w:val="subscript"/>
        </w:rPr>
        <w:t>h2</w:t>
      </w:r>
      <w:r>
        <w:t xml:space="preserve">, etc. La letra “H” representa la media ajustada de </w:t>
      </w:r>
      <w:proofErr w:type="spellStart"/>
      <w:r>
        <w:t>ln</w:t>
      </w:r>
      <w:proofErr w:type="spellEnd"/>
      <w:r>
        <w:t xml:space="preserve"> (DE+1) correspondiente a una variedad con respecto a un carácter. </w:t>
      </w:r>
    </w:p>
    <w:p w14:paraId="48B80E9E" w14:textId="77777777" w:rsidR="00962D66" w:rsidRPr="00962D66" w:rsidRDefault="00962D66" w:rsidP="00962D66"/>
    <w:p w14:paraId="58159D16" w14:textId="77777777" w:rsidR="00962D66" w:rsidRPr="00962D66" w:rsidRDefault="00962D66" w:rsidP="00962D66">
      <w:r>
        <w:t xml:space="preserve">El cuadro 1 resume los diversos niveles de probabilidad estándar necesarios para calcular los criterios COYU en cada uno de los casos A </w:t>
      </w:r>
      <w:proofErr w:type="spellStart"/>
      <w:r>
        <w:t>a</w:t>
      </w:r>
      <w:proofErr w:type="spellEnd"/>
      <w:r>
        <w:t xml:space="preserve"> D. Por ejemplo, en el caso B solo se necesita un nivel de probabilidad (</w:t>
      </w:r>
      <w:r>
        <w:rPr>
          <w:snapToGrid w:val="0"/>
          <w:color w:val="000000"/>
        </w:rPr>
        <w:t>p</w:t>
      </w:r>
      <w:r>
        <w:rPr>
          <w:snapToGrid w:val="0"/>
          <w:color w:val="000000"/>
          <w:vertAlign w:val="subscript"/>
        </w:rPr>
        <w:t>h3</w:t>
      </w:r>
      <w:r>
        <w:t>), mientras que en el C se necesitan dos (</w:t>
      </w:r>
      <w:r>
        <w:rPr>
          <w:snapToGrid w:val="0"/>
          <w:color w:val="000000"/>
        </w:rPr>
        <w:t>p</w:t>
      </w:r>
      <w:r>
        <w:rPr>
          <w:snapToGrid w:val="0"/>
          <w:color w:val="000000"/>
          <w:vertAlign w:val="subscript"/>
        </w:rPr>
        <w:t>h2</w:t>
      </w:r>
      <w:r>
        <w:t xml:space="preserve"> y </w:t>
      </w:r>
      <w:r>
        <w:rPr>
          <w:snapToGrid w:val="0"/>
          <w:color w:val="000000"/>
        </w:rPr>
        <w:t>p</w:t>
      </w:r>
      <w:r>
        <w:rPr>
          <w:snapToGrid w:val="0"/>
          <w:color w:val="000000"/>
          <w:vertAlign w:val="subscript"/>
        </w:rPr>
        <w:t>h3</w:t>
      </w:r>
      <w:r>
        <w:t xml:space="preserve">). </w:t>
      </w:r>
    </w:p>
    <w:p w14:paraId="50383F17" w14:textId="77777777" w:rsidR="00962D66" w:rsidRPr="00962D66" w:rsidRDefault="00962D66" w:rsidP="00962D66"/>
    <w:tbl>
      <w:tblPr>
        <w:tblW w:w="0" w:type="auto"/>
        <w:jc w:val="center"/>
        <w:tblLayout w:type="fixed"/>
        <w:tblCellMar>
          <w:left w:w="30" w:type="dxa"/>
          <w:right w:w="30" w:type="dxa"/>
        </w:tblCellMar>
        <w:tblLook w:val="04A0" w:firstRow="1" w:lastRow="0" w:firstColumn="1" w:lastColumn="0" w:noHBand="0" w:noVBand="1"/>
      </w:tblPr>
      <w:tblGrid>
        <w:gridCol w:w="1021"/>
        <w:gridCol w:w="680"/>
        <w:gridCol w:w="680"/>
        <w:gridCol w:w="680"/>
      </w:tblGrid>
      <w:tr w:rsidR="00962D66" w14:paraId="2D1B89C3" w14:textId="77777777" w:rsidTr="00962D66">
        <w:trPr>
          <w:cantSplit/>
          <w:trHeight w:val="278"/>
          <w:jc w:val="center"/>
        </w:trPr>
        <w:tc>
          <w:tcPr>
            <w:tcW w:w="1021" w:type="dxa"/>
            <w:tcBorders>
              <w:top w:val="nil"/>
              <w:left w:val="nil"/>
              <w:bottom w:val="single" w:sz="2" w:space="0" w:color="000000"/>
              <w:right w:val="single" w:sz="2" w:space="0" w:color="000000"/>
            </w:tcBorders>
            <w:hideMark/>
          </w:tcPr>
          <w:p w14:paraId="18D936FD" w14:textId="77777777" w:rsidR="00962D66" w:rsidRDefault="00962D66">
            <w:pPr>
              <w:jc w:val="center"/>
              <w:rPr>
                <w:snapToGrid w:val="0"/>
                <w:color w:val="000000"/>
              </w:rPr>
            </w:pPr>
            <w:r>
              <w:t>Cuadro 1</w:t>
            </w:r>
          </w:p>
        </w:tc>
        <w:tc>
          <w:tcPr>
            <w:tcW w:w="2040" w:type="dxa"/>
            <w:gridSpan w:val="3"/>
            <w:tcBorders>
              <w:top w:val="single" w:sz="2" w:space="0" w:color="000000"/>
              <w:left w:val="single" w:sz="2" w:space="0" w:color="000000"/>
              <w:bottom w:val="nil"/>
              <w:right w:val="single" w:sz="2" w:space="0" w:color="000000"/>
            </w:tcBorders>
            <w:hideMark/>
          </w:tcPr>
          <w:p w14:paraId="601F5562" w14:textId="77777777" w:rsidR="00962D66" w:rsidRDefault="00962D66">
            <w:pPr>
              <w:jc w:val="center"/>
              <w:rPr>
                <w:snapToGrid w:val="0"/>
                <w:color w:val="000000"/>
              </w:rPr>
            </w:pPr>
            <w:r>
              <w:rPr>
                <w:snapToGrid w:val="0"/>
                <w:color w:val="000000"/>
              </w:rPr>
              <w:t>COYU</w:t>
            </w:r>
          </w:p>
        </w:tc>
      </w:tr>
      <w:tr w:rsidR="00962D66" w14:paraId="02AFBA84" w14:textId="77777777" w:rsidTr="00962D66">
        <w:trPr>
          <w:trHeight w:val="278"/>
          <w:jc w:val="center"/>
        </w:trPr>
        <w:tc>
          <w:tcPr>
            <w:tcW w:w="1021" w:type="dxa"/>
            <w:tcBorders>
              <w:top w:val="nil"/>
              <w:left w:val="single" w:sz="2" w:space="0" w:color="000000"/>
              <w:bottom w:val="single" w:sz="2" w:space="0" w:color="000000"/>
              <w:right w:val="single" w:sz="2" w:space="0" w:color="000000"/>
            </w:tcBorders>
            <w:hideMark/>
          </w:tcPr>
          <w:p w14:paraId="1480CCAB" w14:textId="77777777" w:rsidR="00962D66" w:rsidRDefault="00962D66">
            <w:pPr>
              <w:jc w:val="center"/>
              <w:rPr>
                <w:snapToGrid w:val="0"/>
                <w:color w:val="000000"/>
              </w:rPr>
            </w:pPr>
            <w:r>
              <w:rPr>
                <w:snapToGrid w:val="0"/>
                <w:color w:val="000000"/>
              </w:rPr>
              <w:t>CASO</w:t>
            </w:r>
          </w:p>
        </w:tc>
        <w:tc>
          <w:tcPr>
            <w:tcW w:w="680" w:type="dxa"/>
            <w:tcBorders>
              <w:top w:val="single" w:sz="2" w:space="0" w:color="000000"/>
              <w:left w:val="single" w:sz="2" w:space="0" w:color="000000"/>
              <w:bottom w:val="nil"/>
              <w:right w:val="single" w:sz="2" w:space="0" w:color="000000"/>
            </w:tcBorders>
            <w:hideMark/>
          </w:tcPr>
          <w:p w14:paraId="2C3872E5" w14:textId="77777777" w:rsidR="00962D66" w:rsidRDefault="00962D66">
            <w:pPr>
              <w:jc w:val="center"/>
              <w:rPr>
                <w:snapToGrid w:val="0"/>
                <w:color w:val="000000"/>
              </w:rPr>
            </w:pPr>
            <w:r>
              <w:rPr>
                <w:snapToGrid w:val="0"/>
                <w:color w:val="000000"/>
              </w:rPr>
              <w:t>p</w:t>
            </w:r>
            <w:r>
              <w:rPr>
                <w:snapToGrid w:val="0"/>
                <w:color w:val="000000"/>
                <w:vertAlign w:val="subscript"/>
              </w:rPr>
              <w:t>h2</w:t>
            </w:r>
          </w:p>
        </w:tc>
        <w:tc>
          <w:tcPr>
            <w:tcW w:w="680" w:type="dxa"/>
            <w:tcBorders>
              <w:top w:val="single" w:sz="2" w:space="0" w:color="000000"/>
              <w:left w:val="single" w:sz="2" w:space="0" w:color="000000"/>
              <w:bottom w:val="nil"/>
              <w:right w:val="single" w:sz="2" w:space="0" w:color="000000"/>
            </w:tcBorders>
            <w:hideMark/>
          </w:tcPr>
          <w:p w14:paraId="0C9C8C91" w14:textId="77777777" w:rsidR="00962D66" w:rsidRDefault="00962D66">
            <w:pPr>
              <w:jc w:val="center"/>
              <w:rPr>
                <w:snapToGrid w:val="0"/>
                <w:color w:val="000000"/>
              </w:rPr>
            </w:pPr>
            <w:r>
              <w:rPr>
                <w:snapToGrid w:val="0"/>
                <w:color w:val="000000"/>
              </w:rPr>
              <w:t>p</w:t>
            </w:r>
            <w:r>
              <w:rPr>
                <w:snapToGrid w:val="0"/>
                <w:color w:val="000000"/>
                <w:vertAlign w:val="subscript"/>
              </w:rPr>
              <w:t>nh2</w:t>
            </w:r>
          </w:p>
        </w:tc>
        <w:tc>
          <w:tcPr>
            <w:tcW w:w="680" w:type="dxa"/>
            <w:tcBorders>
              <w:top w:val="single" w:sz="2" w:space="0" w:color="000000"/>
              <w:left w:val="single" w:sz="2" w:space="0" w:color="000000"/>
              <w:bottom w:val="nil"/>
              <w:right w:val="single" w:sz="2" w:space="0" w:color="000000"/>
            </w:tcBorders>
            <w:hideMark/>
          </w:tcPr>
          <w:p w14:paraId="6CC95431" w14:textId="77777777" w:rsidR="00962D66" w:rsidRDefault="00962D66">
            <w:pPr>
              <w:jc w:val="center"/>
              <w:rPr>
                <w:snapToGrid w:val="0"/>
                <w:color w:val="000000"/>
              </w:rPr>
            </w:pPr>
            <w:r>
              <w:rPr>
                <w:snapToGrid w:val="0"/>
                <w:color w:val="000000"/>
              </w:rPr>
              <w:t>p</w:t>
            </w:r>
            <w:r>
              <w:rPr>
                <w:snapToGrid w:val="0"/>
                <w:color w:val="000000"/>
                <w:vertAlign w:val="subscript"/>
              </w:rPr>
              <w:t>h3</w:t>
            </w:r>
          </w:p>
        </w:tc>
      </w:tr>
      <w:tr w:rsidR="00962D66" w14:paraId="1D4B8730"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2A92FDD8" w14:textId="77777777" w:rsidR="00962D66" w:rsidRDefault="00962D66">
            <w:pPr>
              <w:jc w:val="center"/>
              <w:rPr>
                <w:snapToGrid w:val="0"/>
                <w:color w:val="000000"/>
              </w:rPr>
            </w:pPr>
            <w:r>
              <w:rPr>
                <w:snapToGrid w:val="0"/>
                <w:color w:val="000000"/>
              </w:rPr>
              <w:t>A</w:t>
            </w:r>
          </w:p>
        </w:tc>
        <w:tc>
          <w:tcPr>
            <w:tcW w:w="680" w:type="dxa"/>
            <w:tcBorders>
              <w:top w:val="single" w:sz="2" w:space="0" w:color="000000"/>
              <w:left w:val="single" w:sz="2" w:space="0" w:color="000000"/>
              <w:bottom w:val="nil"/>
              <w:right w:val="single" w:sz="2" w:space="0" w:color="000000"/>
            </w:tcBorders>
          </w:tcPr>
          <w:p w14:paraId="64212188" w14:textId="77777777" w:rsidR="00962D66" w:rsidRDefault="00962D66">
            <w:pPr>
              <w:jc w:val="center"/>
              <w:rPr>
                <w:snapToGrid w:val="0"/>
                <w:color w:val="000000"/>
              </w:rPr>
            </w:pPr>
          </w:p>
        </w:tc>
        <w:tc>
          <w:tcPr>
            <w:tcW w:w="680" w:type="dxa"/>
            <w:tcBorders>
              <w:top w:val="single" w:sz="2" w:space="0" w:color="000000"/>
              <w:left w:val="single" w:sz="2" w:space="0" w:color="000000"/>
              <w:bottom w:val="nil"/>
              <w:right w:val="single" w:sz="2" w:space="0" w:color="000000"/>
            </w:tcBorders>
            <w:shd w:val="pct62" w:color="auto" w:fill="FFFFFF"/>
          </w:tcPr>
          <w:p w14:paraId="66105BFC"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1CA5BCDF" w14:textId="77777777" w:rsidR="00962D66" w:rsidRDefault="00962D66">
            <w:pPr>
              <w:jc w:val="center"/>
              <w:rPr>
                <w:snapToGrid w:val="0"/>
                <w:color w:val="000000"/>
              </w:rPr>
            </w:pPr>
          </w:p>
        </w:tc>
      </w:tr>
      <w:tr w:rsidR="00962D66" w14:paraId="4D556FE5"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758DFD8C" w14:textId="77777777" w:rsidR="00962D66" w:rsidRDefault="00962D66">
            <w:pPr>
              <w:jc w:val="center"/>
              <w:rPr>
                <w:snapToGrid w:val="0"/>
                <w:color w:val="000000"/>
              </w:rPr>
            </w:pPr>
            <w:r>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6344DE24" w14:textId="77777777" w:rsidR="00962D66" w:rsidRDefault="00962D66">
            <w:pPr>
              <w:jc w:val="center"/>
              <w:rPr>
                <w:snapToGrid w:val="0"/>
                <w:color w:val="000000"/>
              </w:rPr>
            </w:pPr>
          </w:p>
        </w:tc>
        <w:tc>
          <w:tcPr>
            <w:tcW w:w="680" w:type="dxa"/>
            <w:tcBorders>
              <w:top w:val="single" w:sz="2" w:space="0" w:color="000000"/>
              <w:left w:val="single" w:sz="2" w:space="0" w:color="000000"/>
              <w:bottom w:val="nil"/>
              <w:right w:val="single" w:sz="2" w:space="0" w:color="000000"/>
            </w:tcBorders>
            <w:shd w:val="pct62" w:color="auto" w:fill="FFFFFF"/>
          </w:tcPr>
          <w:p w14:paraId="640AF5B3"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1380C014" w14:textId="77777777" w:rsidR="00962D66" w:rsidRDefault="00962D66">
            <w:pPr>
              <w:jc w:val="center"/>
              <w:rPr>
                <w:snapToGrid w:val="0"/>
                <w:color w:val="000000"/>
              </w:rPr>
            </w:pPr>
          </w:p>
        </w:tc>
      </w:tr>
      <w:tr w:rsidR="00962D66" w14:paraId="31B0C876"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61B2799C" w14:textId="77777777" w:rsidR="00962D66" w:rsidRDefault="00962D66">
            <w:pPr>
              <w:jc w:val="center"/>
              <w:rPr>
                <w:snapToGrid w:val="0"/>
                <w:color w:val="000000"/>
              </w:rPr>
            </w:pPr>
            <w:r>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16F03236"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17C3019C"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2F2175CB" w14:textId="77777777" w:rsidR="00962D66" w:rsidRDefault="00962D66">
            <w:pPr>
              <w:jc w:val="center"/>
              <w:rPr>
                <w:snapToGrid w:val="0"/>
                <w:color w:val="000000"/>
              </w:rPr>
            </w:pPr>
          </w:p>
        </w:tc>
      </w:tr>
      <w:tr w:rsidR="00962D66" w14:paraId="51CA7E88" w14:textId="77777777" w:rsidTr="00962D66">
        <w:trPr>
          <w:trHeight w:val="278"/>
          <w:jc w:val="center"/>
        </w:trPr>
        <w:tc>
          <w:tcPr>
            <w:tcW w:w="1021" w:type="dxa"/>
            <w:tcBorders>
              <w:top w:val="single" w:sz="2" w:space="0" w:color="000000"/>
              <w:left w:val="single" w:sz="2" w:space="0" w:color="000000"/>
              <w:bottom w:val="single" w:sz="2" w:space="0" w:color="000000"/>
              <w:right w:val="single" w:sz="2" w:space="0" w:color="000000"/>
            </w:tcBorders>
            <w:hideMark/>
          </w:tcPr>
          <w:p w14:paraId="660716EE" w14:textId="77777777" w:rsidR="00962D66" w:rsidRDefault="00962D66">
            <w:pPr>
              <w:jc w:val="center"/>
              <w:rPr>
                <w:snapToGrid w:val="0"/>
                <w:color w:val="000000"/>
              </w:rPr>
            </w:pPr>
            <w:r>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39078DEA"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71DC2199" w14:textId="77777777" w:rsidR="00962D66" w:rsidRDefault="00962D66">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2501D163" w14:textId="77777777" w:rsidR="00962D66" w:rsidRDefault="00962D66">
            <w:pPr>
              <w:jc w:val="center"/>
              <w:rPr>
                <w:snapToGrid w:val="0"/>
                <w:color w:val="000000"/>
              </w:rPr>
            </w:pPr>
          </w:p>
        </w:tc>
      </w:tr>
    </w:tbl>
    <w:p w14:paraId="606510C1" w14:textId="77777777" w:rsidR="00962D66" w:rsidRDefault="00962D66" w:rsidP="00962D66"/>
    <w:p w14:paraId="2040A4CA" w14:textId="77777777" w:rsidR="00962D66" w:rsidRDefault="00962D66" w:rsidP="00962D66">
      <w:pPr>
        <w:jc w:val="left"/>
      </w:pPr>
      <w:r>
        <w:br w:type="page"/>
      </w:r>
    </w:p>
    <w:p w14:paraId="6AFEA9B4" w14:textId="19ECD353" w:rsidR="00962D66" w:rsidRDefault="00AE2479" w:rsidP="00962D66">
      <w:r>
        <w:rPr>
          <w:noProof/>
          <w:lang w:val="en-US" w:eastAsia="en-US" w:bidi="ar-SA"/>
        </w:rPr>
        <mc:AlternateContent>
          <mc:Choice Requires="wps">
            <w:drawing>
              <wp:anchor distT="0" distB="0" distL="114300" distR="114300" simplePos="0" relativeHeight="251657216" behindDoc="0" locked="0" layoutInCell="0" allowOverlap="1" wp14:anchorId="7418F59E" wp14:editId="409674E8">
                <wp:simplePos x="0" y="0"/>
                <wp:positionH relativeFrom="column">
                  <wp:posOffset>-46990</wp:posOffset>
                </wp:positionH>
                <wp:positionV relativeFrom="paragraph">
                  <wp:posOffset>69850</wp:posOffset>
                </wp:positionV>
                <wp:extent cx="6280150" cy="274320"/>
                <wp:effectExtent l="0" t="0" r="6350" b="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01B43" w14:textId="77777777" w:rsidR="001537FD" w:rsidRPr="00962D66" w:rsidRDefault="001537FD" w:rsidP="00962D66">
                            <w:r>
                              <w:t>Figura 1. Decisiones de aplicación del criterio COYU y niveles de probabilidad estándar (p</w:t>
                            </w:r>
                            <w:r>
                              <w:rPr>
                                <w:vertAlign w:val="subscript"/>
                              </w:rPr>
                              <w:t>i</w:t>
                            </w:r>
                            <w:r>
                              <w:t>) en el caso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8F59E" id="Text Box 363" o:spid="_x0000_s1127" type="#_x0000_t202" style="position:absolute;left:0;text-align:left;margin-left:-3.7pt;margin-top:5.5pt;width:494.5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UkiA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" o:allowincell="f" stroked="f">
                <v:textbox>
                  <w:txbxContent>
                    <w:p w14:paraId="1AC01B43" w14:textId="77777777" w:rsidR="001537FD" w:rsidRPr="00962D66" w:rsidRDefault="001537FD" w:rsidP="00962D66">
                      <w:r>
                        <w:t>Figura 1. Decisiones de aplicación del criterio COYU y niveles de probabilidad estándar (p</w:t>
                      </w:r>
                      <w:r>
                        <w:rPr>
                          <w:vertAlign w:val="subscript"/>
                        </w:rPr>
                        <w:t>i</w:t>
                      </w:r>
                      <w:r>
                        <w:t>) en el caso A</w:t>
                      </w:r>
                    </w:p>
                  </w:txbxContent>
                </v:textbox>
              </v:shape>
            </w:pict>
          </mc:Fallback>
        </mc:AlternateContent>
      </w:r>
    </w:p>
    <w:p w14:paraId="46C153CE" w14:textId="736C39A8" w:rsidR="00962D66" w:rsidRDefault="00962D66" w:rsidP="00962D66"/>
    <w:p w14:paraId="01B8D198" w14:textId="77777777" w:rsidR="00962D66" w:rsidRDefault="00962D66" w:rsidP="00962D66"/>
    <w:p w14:paraId="2A4D59D6" w14:textId="7516E7FE" w:rsidR="00962D66" w:rsidRPr="00962D66" w:rsidRDefault="003D5F24" w:rsidP="00962D66">
      <w:r>
        <w:rPr>
          <w:noProof/>
          <w:lang w:val="en-US" w:eastAsia="en-US" w:bidi="ar-SA"/>
        </w:rPr>
        <mc:AlternateContent>
          <mc:Choice Requires="wpg">
            <w:drawing>
              <wp:anchor distT="0" distB="0" distL="114300" distR="114300" simplePos="0" relativeHeight="251673600" behindDoc="0" locked="0" layoutInCell="0" allowOverlap="1" wp14:anchorId="44C9E7DE" wp14:editId="6EE1D22D">
                <wp:simplePos x="0" y="0"/>
                <wp:positionH relativeFrom="column">
                  <wp:posOffset>-46990</wp:posOffset>
                </wp:positionH>
                <wp:positionV relativeFrom="paragraph">
                  <wp:posOffset>292100</wp:posOffset>
                </wp:positionV>
                <wp:extent cx="4307840" cy="3002915"/>
                <wp:effectExtent l="0" t="0" r="16510" b="26035"/>
                <wp:wrapNone/>
                <wp:docPr id="349" name="Group 349"/>
                <wp:cNvGraphicFramePr/>
                <a:graphic xmlns:a="http://schemas.openxmlformats.org/drawingml/2006/main">
                  <a:graphicData uri="http://schemas.microsoft.com/office/word/2010/wordprocessingGroup">
                    <wpg:wgp>
                      <wpg:cNvGrpSpPr/>
                      <wpg:grpSpPr bwMode="auto">
                        <a:xfrm>
                          <a:off x="0" y="0"/>
                          <a:ext cx="4307840" cy="3002915"/>
                          <a:chOff x="-160" y="0"/>
                          <a:chExt cx="6784" cy="4729"/>
                        </a:xfrm>
                      </wpg:grpSpPr>
                      <wps:wsp>
                        <wps:cNvPr id="350" name="Text Box 230"/>
                        <wps:cNvSpPr txBox="1">
                          <a:spLocks noChangeArrowheads="1"/>
                        </wps:cNvSpPr>
                        <wps:spPr bwMode="auto">
                          <a:xfrm>
                            <a:off x="-160" y="1965"/>
                            <a:ext cx="1728" cy="725"/>
                          </a:xfrm>
                          <a:prstGeom prst="rect">
                            <a:avLst/>
                          </a:prstGeom>
                          <a:solidFill>
                            <a:srgbClr val="FFFFFF"/>
                          </a:solidFill>
                          <a:ln w="9525">
                            <a:solidFill>
                              <a:srgbClr val="000000"/>
                            </a:solidFill>
                            <a:miter lim="800000"/>
                            <a:headEnd/>
                            <a:tailEnd/>
                          </a:ln>
                        </wps:spPr>
                        <wps:txbx>
                          <w:txbxContent>
                            <w:p w14:paraId="4F86E9E6" w14:textId="77777777" w:rsidR="001537FD" w:rsidRDefault="001537FD" w:rsidP="00962D66">
                              <w:pPr>
                                <w:jc w:val="center"/>
                              </w:pPr>
                              <w:r>
                                <w:t>VARIEDAD</w:t>
                              </w:r>
                            </w:p>
                            <w:p w14:paraId="05C7FD11"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351" name="Oval 351"/>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Oval 352"/>
                        <wps:cNvSpPr>
                          <a:spLocks noChangeArrowheads="1"/>
                        </wps:cNvSpPr>
                        <wps:spPr bwMode="auto">
                          <a:xfrm>
                            <a:off x="2016" y="316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Rectangle 353"/>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Rectangle 354"/>
                        <wps:cNvSpPr>
                          <a:spLocks noChangeArrowheads="1"/>
                        </wps:cNvSpPr>
                        <wps:spPr bwMode="auto">
                          <a:xfrm>
                            <a:off x="4752" y="331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Text Box 235"/>
                        <wps:cNvSpPr txBox="1">
                          <a:spLocks noChangeArrowheads="1"/>
                        </wps:cNvSpPr>
                        <wps:spPr bwMode="auto">
                          <a:xfrm>
                            <a:off x="4822" y="3456"/>
                            <a:ext cx="1678"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36372" w14:textId="77777777" w:rsidR="001537FD" w:rsidRDefault="001537FD" w:rsidP="00962D66">
                              <w:pPr>
                                <w:jc w:val="center"/>
                              </w:pPr>
                              <w:r>
                                <w:t xml:space="preserve">Variedad </w:t>
                              </w:r>
                            </w:p>
                            <w:p w14:paraId="225AD59F" w14:textId="77777777" w:rsidR="001537FD" w:rsidRDefault="001537FD" w:rsidP="00962D66">
                              <w:pPr>
                                <w:jc w:val="center"/>
                              </w:pPr>
                              <w:r>
                                <w:t>NO</w:t>
                              </w:r>
                            </w:p>
                            <w:p w14:paraId="11C1FA00" w14:textId="77777777" w:rsidR="001537FD" w:rsidRDefault="001537FD" w:rsidP="00962D66">
                              <w:pPr>
                                <w:jc w:val="center"/>
                              </w:pPr>
                              <w:r>
                                <w:t xml:space="preserve">HOMOGÉNEA </w:t>
                              </w:r>
                            </w:p>
                          </w:txbxContent>
                        </wps:txbx>
                        <wps:bodyPr rot="0" vert="horz" wrap="square" lIns="91440" tIns="45720" rIns="91440" bIns="45720" anchor="t" anchorCtr="0" upright="1">
                          <a:noAutofit/>
                        </wps:bodyPr>
                      </wps:wsp>
                      <wps:wsp>
                        <wps:cNvPr id="356" name="Text Box 236"/>
                        <wps:cNvSpPr txBox="1">
                          <a:spLocks noChangeArrowheads="1"/>
                        </wps:cNvSpPr>
                        <wps:spPr bwMode="auto">
                          <a:xfrm>
                            <a:off x="4822" y="325"/>
                            <a:ext cx="1728" cy="8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BF5DA" w14:textId="77777777" w:rsidR="001537FD" w:rsidRDefault="001537FD" w:rsidP="00962D66">
                              <w:pPr>
                                <w:jc w:val="center"/>
                              </w:pPr>
                              <w:r>
                                <w:t>HOMOGÉNEA</w:t>
                              </w:r>
                            </w:p>
                            <w:p w14:paraId="0053ACDA" w14:textId="77777777" w:rsidR="001537FD" w:rsidRDefault="001537FD" w:rsidP="00962D66">
                              <w:pPr>
                                <w:jc w:val="center"/>
                              </w:pPr>
                              <w:r>
                                <w:t>para el</w:t>
                              </w:r>
                            </w:p>
                            <w:p w14:paraId="251AD607"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357" name="Line 237"/>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238"/>
                        <wps:cNvCnPr/>
                        <wps:spPr bwMode="auto">
                          <a:xfrm>
                            <a:off x="1728" y="230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239"/>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Line 240"/>
                        <wps:cNvCnPr/>
                        <wps:spPr bwMode="auto">
                          <a:xfrm>
                            <a:off x="4464" y="388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1" name="Text Box 241"/>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1A317"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BFA5B90" w14:textId="77777777" w:rsidR="001537FD" w:rsidRPr="00A13719" w:rsidRDefault="001537FD" w:rsidP="00962D66">
                              <w:pPr>
                                <w:ind w:left="-120" w:right="-175"/>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0,003)</w:t>
                              </w:r>
                            </w:p>
                          </w:txbxContent>
                        </wps:txbx>
                        <wps:bodyPr rot="0" vert="horz" wrap="square" lIns="0" tIns="0" rIns="0" bIns="0" anchor="t" anchorCtr="0" upright="1">
                          <a:noAutofit/>
                        </wps:bodyPr>
                      </wps:wsp>
                      <wps:wsp>
                        <wps:cNvPr id="362" name="Text Box 242"/>
                        <wps:cNvSpPr txBox="1">
                          <a:spLocks noChangeArrowheads="1"/>
                        </wps:cNvSpPr>
                        <wps:spPr bwMode="auto">
                          <a:xfrm>
                            <a:off x="2304" y="360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EA8F9" w14:textId="77777777" w:rsidR="001537FD" w:rsidRPr="00A13719" w:rsidRDefault="001537FD" w:rsidP="00962D66">
                              <w:pPr>
                                <w:jc w:val="center"/>
                                <w:rPr>
                                  <w:szCs w:val="22"/>
                                  <w:lang w:val="en-GB"/>
                                </w:rPr>
                              </w:pPr>
                              <w:r w:rsidRPr="00A13719">
                                <w:rPr>
                                  <w:lang w:val="en-GB"/>
                                </w:rPr>
                                <w:t>H &gt; CHp</w:t>
                              </w:r>
                              <w:r w:rsidRPr="00A13719">
                                <w:rPr>
                                  <w:vertAlign w:val="subscript"/>
                                  <w:lang w:val="en-GB"/>
                                </w:rPr>
                                <w:t>h2</w:t>
                              </w:r>
                            </w:p>
                            <w:p w14:paraId="7215204F"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0,003)</w:t>
                              </w:r>
                            </w:p>
                            <w:p w14:paraId="2F857E52" w14:textId="77777777" w:rsidR="001537FD" w:rsidRPr="00A13719" w:rsidRDefault="001537FD" w:rsidP="00962D66">
                              <w:pPr>
                                <w:rPr>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9E7DE" id="Group 349" o:spid="_x0000_s1128" style="position:absolute;left:0;text-align:left;margin-left:-3.7pt;margin-top:23pt;width:339.2pt;height:236.45pt;z-index:251673600" coordorigin="-160" coordsize="678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" o:allowincell="f">
                <v:shape id="Text Box 230" o:spid="_x0000_s1129" type="#_x0000_t202" style="position:absolute;left:-160;top:1965;width:1728;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">
                  <v:textbox>
                    <w:txbxContent>
                      <w:p w14:paraId="4F86E9E6" w14:textId="77777777" w:rsidR="001537FD" w:rsidRDefault="001537FD" w:rsidP="00962D66">
                        <w:pPr>
                          <w:jc w:val="center"/>
                        </w:pPr>
                        <w:r>
                          <w:t>VARIEDAD</w:t>
                        </w:r>
                      </w:p>
                      <w:p w14:paraId="05C7FD11" w14:textId="77777777" w:rsidR="001537FD" w:rsidRDefault="001537FD" w:rsidP="00962D66">
                        <w:pPr>
                          <w:jc w:val="center"/>
                        </w:pPr>
                        <w:r>
                          <w:t>CANDIDATA</w:t>
                        </w:r>
                      </w:p>
                    </w:txbxContent>
                  </v:textbox>
                </v:shape>
                <v:oval id="Oval 351" o:spid="_x0000_s1130"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"/>
                <v:oval id="Oval 352" o:spid="_x0000_s1131" style="position:absolute;left:2016;top:316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"/>
                <v:rect id="Rectangle 353" o:spid="_x0000_s1132"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ZxQAAANwAAAAPAAAAZHJzL2Rvd25yZXYueG1sRI9Pa8JA&#10;FMTvhX6H5RV6azY1KG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AICqAZxQAAANwAAAAP&#10;AAAAAAAAAAAAAAAAAAcCAABkcnMvZG93bnJldi54bWxQSwUGAAAAAAMAAwC3AAAA+QIAAAAA&#10;"/>
                <v:rect id="Rectangle 354" o:spid="_x0000_s1133" style="position:absolute;left:4752;top:331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"/>
                <v:shape id="Text Box 235" o:spid="_x0000_s1134" type="#_x0000_t202" style="position:absolute;left:4822;top:3456;width:167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" stroked="f">
                  <v:textbox>
                    <w:txbxContent>
                      <w:p w14:paraId="25936372" w14:textId="77777777" w:rsidR="001537FD" w:rsidRDefault="001537FD" w:rsidP="00962D66">
                        <w:pPr>
                          <w:jc w:val="center"/>
                        </w:pPr>
                        <w:r>
                          <w:t xml:space="preserve">Variedad </w:t>
                        </w:r>
                      </w:p>
                      <w:p w14:paraId="225AD59F" w14:textId="77777777" w:rsidR="001537FD" w:rsidRDefault="001537FD" w:rsidP="00962D66">
                        <w:pPr>
                          <w:jc w:val="center"/>
                        </w:pPr>
                        <w:r>
                          <w:t>NO</w:t>
                        </w:r>
                      </w:p>
                      <w:p w14:paraId="11C1FA00" w14:textId="77777777" w:rsidR="001537FD" w:rsidRDefault="001537FD" w:rsidP="00962D66">
                        <w:pPr>
                          <w:jc w:val="center"/>
                        </w:pPr>
                        <w:r>
                          <w:t xml:space="preserve">HOMOGÉNEA </w:t>
                        </w:r>
                      </w:p>
                    </w:txbxContent>
                  </v:textbox>
                </v:shape>
                <v:shape id="Text Box 236" o:spid="_x0000_s1135" type="#_x0000_t202" style="position:absolute;left:4822;top:325;width:1728;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" stroked="f">
                  <v:textbox>
                    <w:txbxContent>
                      <w:p w14:paraId="7D3BF5DA" w14:textId="77777777" w:rsidR="001537FD" w:rsidRDefault="001537FD" w:rsidP="00962D66">
                        <w:pPr>
                          <w:jc w:val="center"/>
                        </w:pPr>
                        <w:r>
                          <w:t>HOMOGÉNEA</w:t>
                        </w:r>
                      </w:p>
                      <w:p w14:paraId="0053ACDA" w14:textId="77777777" w:rsidR="001537FD" w:rsidRDefault="001537FD" w:rsidP="00962D66">
                        <w:pPr>
                          <w:jc w:val="center"/>
                        </w:pPr>
                        <w:r>
                          <w:t>para el</w:t>
                        </w:r>
                      </w:p>
                      <w:p w14:paraId="251AD607" w14:textId="77777777" w:rsidR="001537FD" w:rsidRDefault="001537FD" w:rsidP="00962D66">
                        <w:pPr>
                          <w:jc w:val="center"/>
                        </w:pPr>
                        <w:r>
                          <w:t>carácter</w:t>
                        </w:r>
                      </w:p>
                    </w:txbxContent>
                  </v:textbox>
                </v:shape>
                <v:line id="Line 237" o:spid="_x0000_s1136"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">
                  <v:stroke endarrow="block"/>
                </v:line>
                <v:line id="Line 238" o:spid="_x0000_s1137" style="position:absolute;visibility:visible;mso-wrap-style:square" from="1728,2304" to="2160,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">
                  <v:stroke endarrow="block"/>
                </v:line>
                <v:line id="Line 239" o:spid="_x0000_s1138"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">
                  <v:stroke endarrow="block"/>
                </v:line>
                <v:line id="Line 240" o:spid="_x0000_s1139" style="position:absolute;visibility:visible;mso-wrap-style:square" from="4464,3888" to="47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">
                  <v:stroke endarrow="block"/>
                </v:line>
                <v:shape id="Text Box 241" o:spid="_x0000_s1140"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" stroked="f">
                  <v:textbox inset="0,0,0,0">
                    <w:txbxContent>
                      <w:p w14:paraId="18A1A317"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0BFA5B90" w14:textId="77777777" w:rsidR="001537FD" w:rsidRPr="00A13719" w:rsidRDefault="001537FD" w:rsidP="00962D66">
                        <w:pPr>
                          <w:ind w:left="-120" w:right="-175"/>
                          <w:jc w:val="center"/>
                          <w:rPr>
                            <w:szCs w:val="22"/>
                            <w:lang w:val="en-GB"/>
                          </w:rPr>
                        </w:pPr>
                        <w:r w:rsidRPr="00A13719">
                          <w:rPr>
                            <w:lang w:val="en-GB"/>
                          </w:rPr>
                          <w:t>(p. ej. p</w:t>
                        </w:r>
                        <w:r w:rsidRPr="00A13719">
                          <w:rPr>
                            <w:vertAlign w:val="subscript"/>
                            <w:lang w:val="en-GB"/>
                          </w:rPr>
                          <w:t>h2</w:t>
                        </w:r>
                        <w:r w:rsidRPr="00A13719">
                          <w:rPr>
                            <w:lang w:val="en-GB"/>
                          </w:rPr>
                          <w:t xml:space="preserve"> = 0,003)</w:t>
                        </w:r>
                      </w:p>
                    </w:txbxContent>
                  </v:textbox>
                </v:shape>
                <v:shape id="Text Box 242" o:spid="_x0000_s1141" type="#_x0000_t202" style="position:absolute;left:2304;top:360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" stroked="f">
                  <v:textbox inset="0,0,0,0">
                    <w:txbxContent>
                      <w:p w14:paraId="2D2EA8F9" w14:textId="77777777" w:rsidR="001537FD" w:rsidRPr="00A13719" w:rsidRDefault="001537FD" w:rsidP="00962D66">
                        <w:pPr>
                          <w:jc w:val="center"/>
                          <w:rPr>
                            <w:szCs w:val="22"/>
                            <w:lang w:val="en-GB"/>
                          </w:rPr>
                        </w:pPr>
                        <w:r w:rsidRPr="00A13719">
                          <w:rPr>
                            <w:lang w:val="en-GB"/>
                          </w:rPr>
                          <w:t>H &gt; CHp</w:t>
                        </w:r>
                        <w:r w:rsidRPr="00A13719">
                          <w:rPr>
                            <w:vertAlign w:val="subscript"/>
                            <w:lang w:val="en-GB"/>
                          </w:rPr>
                          <w:t>h2</w:t>
                        </w:r>
                      </w:p>
                      <w:p w14:paraId="7215204F"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h2</w:t>
                        </w:r>
                        <w:r w:rsidRPr="00A13719">
                          <w:rPr>
                            <w:lang w:val="en-GB"/>
                          </w:rPr>
                          <w:t xml:space="preserve"> = 0,003)</w:t>
                        </w:r>
                      </w:p>
                      <w:p w14:paraId="2F857E52" w14:textId="77777777" w:rsidR="001537FD" w:rsidRPr="00A13719" w:rsidRDefault="001537FD" w:rsidP="00962D66">
                        <w:pPr>
                          <w:rPr>
                            <w:lang w:val="en-GB"/>
                          </w:rPr>
                        </w:pPr>
                      </w:p>
                    </w:txbxContent>
                  </v:textbox>
                </v:shape>
              </v:group>
            </w:pict>
          </mc:Fallback>
        </mc:AlternateContent>
      </w:r>
      <w:r w:rsidR="00962D66">
        <w:t>COYU</w:t>
      </w:r>
      <w:r w:rsidR="00962D66">
        <w:tab/>
      </w:r>
      <w:r w:rsidR="00962D66">
        <w:tab/>
        <w:t xml:space="preserve"> Decisión tras el segundo ciclo</w:t>
      </w:r>
      <w:r w:rsidR="00962D66">
        <w:tab/>
      </w:r>
      <w:r w:rsidR="00962D66">
        <w:tab/>
      </w:r>
      <w:r w:rsidR="00962D66">
        <w:tab/>
      </w:r>
      <w:r w:rsidR="00962D66">
        <w:tab/>
      </w:r>
    </w:p>
    <w:tbl>
      <w:tblPr>
        <w:tblW w:w="0" w:type="auto"/>
        <w:tblLayout w:type="fixed"/>
        <w:tblCellMar>
          <w:left w:w="70" w:type="dxa"/>
          <w:right w:w="70" w:type="dxa"/>
        </w:tblCellMar>
        <w:tblLook w:val="04A0" w:firstRow="1" w:lastRow="0" w:firstColumn="1" w:lastColumn="0" w:noHBand="0" w:noVBand="1"/>
      </w:tblPr>
      <w:tblGrid>
        <w:gridCol w:w="2055"/>
        <w:gridCol w:w="4819"/>
        <w:gridCol w:w="2410"/>
      </w:tblGrid>
      <w:tr w:rsidR="00962D66" w:rsidRPr="00962D66" w14:paraId="6721C80C" w14:textId="77777777" w:rsidTr="00962D66">
        <w:trPr>
          <w:trHeight w:val="5089"/>
        </w:trPr>
        <w:tc>
          <w:tcPr>
            <w:tcW w:w="2055" w:type="dxa"/>
            <w:hideMark/>
          </w:tcPr>
          <w:p w14:paraId="747C2143" w14:textId="7CDAE883" w:rsidR="00962D66" w:rsidRPr="00962D66" w:rsidRDefault="00962D66">
            <w:pPr>
              <w:jc w:val="center"/>
            </w:pPr>
          </w:p>
        </w:tc>
        <w:tc>
          <w:tcPr>
            <w:tcW w:w="4819" w:type="dxa"/>
            <w:tcBorders>
              <w:top w:val="nil"/>
              <w:left w:val="single" w:sz="4" w:space="0" w:color="auto"/>
              <w:bottom w:val="nil"/>
              <w:right w:val="single" w:sz="4" w:space="0" w:color="auto"/>
            </w:tcBorders>
          </w:tcPr>
          <w:p w14:paraId="5914F2DC" w14:textId="77777777" w:rsidR="00962D66" w:rsidRPr="00962D66" w:rsidRDefault="00962D66"/>
          <w:p w14:paraId="13B5D4F1" w14:textId="77777777" w:rsidR="00962D66" w:rsidRPr="00962D66" w:rsidRDefault="00962D66"/>
          <w:p w14:paraId="41B6CE0F" w14:textId="77777777" w:rsidR="00962D66" w:rsidRPr="00962D66" w:rsidRDefault="00962D66"/>
          <w:p w14:paraId="1D0BEB3F" w14:textId="77777777" w:rsidR="00962D66" w:rsidRPr="00962D66" w:rsidRDefault="00962D66"/>
          <w:p w14:paraId="6D4C8289" w14:textId="77777777" w:rsidR="00962D66" w:rsidRPr="00962D66" w:rsidRDefault="00962D66"/>
          <w:p w14:paraId="2B38B9E2" w14:textId="77777777" w:rsidR="00962D66" w:rsidRPr="00962D66" w:rsidRDefault="00962D66"/>
          <w:p w14:paraId="3A3FCD2C" w14:textId="77777777" w:rsidR="00962D66" w:rsidRPr="00962D66" w:rsidRDefault="00962D66"/>
          <w:p w14:paraId="3CAEE20F" w14:textId="77777777" w:rsidR="00962D66" w:rsidRPr="00962D66" w:rsidRDefault="00962D66"/>
          <w:p w14:paraId="1C232175" w14:textId="77777777" w:rsidR="00962D66" w:rsidRPr="00962D66" w:rsidRDefault="00962D66"/>
          <w:p w14:paraId="0AC74E56" w14:textId="77777777" w:rsidR="00962D66" w:rsidRPr="00962D66" w:rsidRDefault="00962D66"/>
          <w:p w14:paraId="1B150200" w14:textId="77777777" w:rsidR="00962D66" w:rsidRPr="00962D66" w:rsidRDefault="00962D66"/>
          <w:p w14:paraId="0FFA7BCA" w14:textId="77777777" w:rsidR="00962D66" w:rsidRPr="00962D66" w:rsidRDefault="00962D66"/>
          <w:p w14:paraId="176BBA4B" w14:textId="77777777" w:rsidR="00962D66" w:rsidRPr="00962D66" w:rsidRDefault="00962D66"/>
          <w:p w14:paraId="1AD694C8" w14:textId="77777777" w:rsidR="00962D66" w:rsidRPr="00962D66" w:rsidRDefault="00962D66"/>
          <w:p w14:paraId="351685B6" w14:textId="77777777" w:rsidR="00962D66" w:rsidRPr="00962D66" w:rsidRDefault="00962D66"/>
          <w:p w14:paraId="3C1474C7" w14:textId="77777777" w:rsidR="00962D66" w:rsidRPr="00962D66" w:rsidRDefault="00962D66"/>
          <w:p w14:paraId="77D0D214" w14:textId="77777777" w:rsidR="00962D66" w:rsidRPr="00962D66" w:rsidRDefault="00962D66"/>
          <w:p w14:paraId="211836AA" w14:textId="77777777" w:rsidR="00962D66" w:rsidRPr="00962D66" w:rsidRDefault="00962D66"/>
          <w:p w14:paraId="38F5D2BA" w14:textId="77777777" w:rsidR="00962D66" w:rsidRPr="00962D66" w:rsidRDefault="00962D66"/>
        </w:tc>
        <w:tc>
          <w:tcPr>
            <w:tcW w:w="2410" w:type="dxa"/>
          </w:tcPr>
          <w:p w14:paraId="49A20189" w14:textId="77777777" w:rsidR="00962D66" w:rsidRPr="00962D66" w:rsidRDefault="00962D66"/>
        </w:tc>
      </w:tr>
    </w:tbl>
    <w:p w14:paraId="1604680D" w14:textId="77777777" w:rsidR="00962D66" w:rsidRPr="00962D66" w:rsidRDefault="00962D66" w:rsidP="00962D66"/>
    <w:p w14:paraId="42187F95" w14:textId="77777777" w:rsidR="00962D66" w:rsidRPr="00962D66" w:rsidRDefault="00962D66" w:rsidP="00962D66">
      <w:r>
        <w:rPr>
          <w:noProof/>
          <w:lang w:val="en-US" w:eastAsia="en-US" w:bidi="ar-SA"/>
        </w:rPr>
        <mc:AlternateContent>
          <mc:Choice Requires="wps">
            <w:drawing>
              <wp:anchor distT="0" distB="0" distL="114300" distR="114300" simplePos="0" relativeHeight="251656192" behindDoc="0" locked="0" layoutInCell="0" allowOverlap="1" wp14:anchorId="3E4ED31E" wp14:editId="3F58BA06">
                <wp:simplePos x="0" y="0"/>
                <wp:positionH relativeFrom="column">
                  <wp:posOffset>-163195</wp:posOffset>
                </wp:positionH>
                <wp:positionV relativeFrom="paragraph">
                  <wp:posOffset>130175</wp:posOffset>
                </wp:positionV>
                <wp:extent cx="6949440" cy="342900"/>
                <wp:effectExtent l="0" t="0" r="3810" b="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1262A" w14:textId="77777777" w:rsidR="001537FD" w:rsidRPr="00962D66" w:rsidRDefault="001537FD" w:rsidP="00962D66">
                            <w:r>
                              <w:t>Figura 2. Decisiones de aplicación del criterio COYU y niveles de probabilidad estándar (p</w:t>
                            </w:r>
                            <w:r>
                              <w:rPr>
                                <w:vertAlign w:val="subscript"/>
                              </w:rPr>
                              <w:t>i</w:t>
                            </w:r>
                            <w:r>
                              <w:t>) en el caso B</w:t>
                            </w:r>
                          </w:p>
                          <w:p w14:paraId="0021DDF9" w14:textId="77777777" w:rsidR="001537FD" w:rsidRPr="00962D66" w:rsidRDefault="001537FD" w:rsidP="00962D66"/>
                          <w:p w14:paraId="2E4D3C3A" w14:textId="77777777" w:rsidR="001537FD" w:rsidRPr="00962D66" w:rsidRDefault="001537FD" w:rsidP="00962D66"/>
                          <w:p w14:paraId="640C3B56"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D31E" id="Text Box 348" o:spid="_x0000_s1142" type="#_x0000_t202" style="position:absolute;left:0;text-align:left;margin-left:-12.85pt;margin-top:10.25pt;width:547.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VohwIAABs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" o:allowincell="f" stroked="f">
                <v:textbox>
                  <w:txbxContent>
                    <w:p w14:paraId="0D01262A" w14:textId="77777777" w:rsidR="001537FD" w:rsidRPr="00962D66" w:rsidRDefault="001537FD" w:rsidP="00962D66">
                      <w:r>
                        <w:t>Figura 2. Decisiones de aplicación del criterio COYU y niveles de probabilidad estándar (p</w:t>
                      </w:r>
                      <w:r>
                        <w:rPr>
                          <w:vertAlign w:val="subscript"/>
                        </w:rPr>
                        <w:t>i</w:t>
                      </w:r>
                      <w:r>
                        <w:t>) en el caso B</w:t>
                      </w:r>
                    </w:p>
                    <w:p w14:paraId="0021DDF9" w14:textId="77777777" w:rsidR="001537FD" w:rsidRPr="00962D66" w:rsidRDefault="001537FD" w:rsidP="00962D66"/>
                    <w:p w14:paraId="2E4D3C3A" w14:textId="77777777" w:rsidR="001537FD" w:rsidRPr="00962D66" w:rsidRDefault="001537FD" w:rsidP="00962D66"/>
                    <w:p w14:paraId="640C3B56" w14:textId="77777777" w:rsidR="001537FD" w:rsidRPr="00962D66" w:rsidRDefault="001537FD" w:rsidP="00962D66"/>
                  </w:txbxContent>
                </v:textbox>
              </v:shape>
            </w:pict>
          </mc:Fallback>
        </mc:AlternateContent>
      </w:r>
    </w:p>
    <w:p w14:paraId="40E34E32" w14:textId="77777777" w:rsidR="00962D66" w:rsidRPr="00962D66" w:rsidRDefault="00962D66" w:rsidP="00962D66"/>
    <w:p w14:paraId="6B3BB08C" w14:textId="77777777" w:rsidR="00962D66" w:rsidRPr="00962D66" w:rsidRDefault="00962D66" w:rsidP="00962D66"/>
    <w:p w14:paraId="6BF0E9A3" w14:textId="77777777" w:rsidR="00962D66" w:rsidRPr="00962D66" w:rsidRDefault="00962D66" w:rsidP="00962D66"/>
    <w:p w14:paraId="143FF8F2" w14:textId="77777777" w:rsidR="00962D66" w:rsidRDefault="00962D66" w:rsidP="00962D66">
      <w:r>
        <w:t>COYU</w:t>
      </w:r>
      <w:r>
        <w:tab/>
      </w:r>
      <w:r>
        <w:tab/>
      </w:r>
      <w:r>
        <w:tab/>
      </w:r>
      <w:r>
        <w:tab/>
      </w:r>
      <w:r>
        <w:tab/>
      </w:r>
      <w:r>
        <w:tab/>
      </w:r>
      <w:r>
        <w:tab/>
        <w:t>Decisión tras el tercer ciclo</w:t>
      </w:r>
    </w:p>
    <w:tbl>
      <w:tblPr>
        <w:tblW w:w="0" w:type="dxa"/>
        <w:tblLayout w:type="fixed"/>
        <w:tblCellMar>
          <w:left w:w="70" w:type="dxa"/>
          <w:right w:w="70" w:type="dxa"/>
        </w:tblCellMar>
        <w:tblLook w:val="04A0" w:firstRow="1" w:lastRow="0" w:firstColumn="1" w:lastColumn="0" w:noHBand="0" w:noVBand="1"/>
      </w:tblPr>
      <w:tblGrid>
        <w:gridCol w:w="2055"/>
        <w:gridCol w:w="3827"/>
        <w:gridCol w:w="3827"/>
      </w:tblGrid>
      <w:tr w:rsidR="00962D66" w14:paraId="4377CA51" w14:textId="77777777" w:rsidTr="00962D66">
        <w:trPr>
          <w:trHeight w:val="4516"/>
        </w:trPr>
        <w:tc>
          <w:tcPr>
            <w:tcW w:w="2055" w:type="dxa"/>
            <w:hideMark/>
          </w:tcPr>
          <w:p w14:paraId="753E1096" w14:textId="29A7C1B3" w:rsidR="00962D66" w:rsidRDefault="007831AC">
            <w:r>
              <w:rPr>
                <w:noProof/>
                <w:lang w:val="en-US" w:eastAsia="en-US" w:bidi="ar-SA"/>
              </w:rPr>
              <mc:AlternateContent>
                <mc:Choice Requires="wps">
                  <w:drawing>
                    <wp:anchor distT="0" distB="0" distL="114300" distR="114300" simplePos="0" relativeHeight="251668480" behindDoc="0" locked="0" layoutInCell="0" allowOverlap="1" wp14:anchorId="3E12CAE8" wp14:editId="49E54DD3">
                      <wp:simplePos x="0" y="0"/>
                      <wp:positionH relativeFrom="column">
                        <wp:posOffset>5090160</wp:posOffset>
                      </wp:positionH>
                      <wp:positionV relativeFrom="paragraph">
                        <wp:posOffset>495935</wp:posOffset>
                      </wp:positionV>
                      <wp:extent cx="861060" cy="731520"/>
                      <wp:effectExtent l="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6B0CB" w14:textId="77777777" w:rsidR="001537FD" w:rsidRDefault="001537FD" w:rsidP="00962D66">
                                  <w:pPr>
                                    <w:jc w:val="center"/>
                                  </w:pPr>
                                  <w:r>
                                    <w:t>HOMOGÉNEA</w:t>
                                  </w:r>
                                </w:p>
                                <w:p w14:paraId="67D95E0B" w14:textId="77777777" w:rsidR="001537FD" w:rsidRDefault="001537FD" w:rsidP="00962D66">
                                  <w:pPr>
                                    <w:jc w:val="center"/>
                                  </w:pPr>
                                  <w:r>
                                    <w:t>para el</w:t>
                                  </w:r>
                                </w:p>
                                <w:p w14:paraId="18F9C768" w14:textId="77777777" w:rsidR="001537FD" w:rsidRDefault="001537FD" w:rsidP="00962D66">
                                  <w:pPr>
                                    <w:jc w:val="center"/>
                                  </w:pPr>
                                  <w:r>
                                    <w:t>carácter</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CAE8" id="Text Box 344" o:spid="_x0000_s1143" type="#_x0000_t202" style="position:absolute;left:0;text-align:left;margin-left:400.8pt;margin-top:39.05pt;width:67.8pt;height:5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" o:allowincell="f" stroked="f">
                      <v:textbox inset="0,2mm,0,0">
                        <w:txbxContent>
                          <w:p w14:paraId="7AA6B0CB" w14:textId="77777777" w:rsidR="001537FD" w:rsidRDefault="001537FD" w:rsidP="00962D66">
                            <w:pPr>
                              <w:jc w:val="center"/>
                            </w:pPr>
                            <w:r>
                              <w:t>HOMOGÉNEA</w:t>
                            </w:r>
                          </w:p>
                          <w:p w14:paraId="67D95E0B" w14:textId="77777777" w:rsidR="001537FD" w:rsidRDefault="001537FD" w:rsidP="00962D66">
                            <w:pPr>
                              <w:jc w:val="center"/>
                            </w:pPr>
                            <w:r>
                              <w:t>para el</w:t>
                            </w:r>
                          </w:p>
                          <w:p w14:paraId="18F9C768" w14:textId="77777777" w:rsidR="001537FD" w:rsidRDefault="001537FD" w:rsidP="00962D66">
                            <w:pPr>
                              <w:jc w:val="center"/>
                            </w:pPr>
                            <w:r>
                              <w:t>carácter</w:t>
                            </w:r>
                          </w:p>
                        </w:txbxContent>
                      </v:textbox>
                    </v:shape>
                  </w:pict>
                </mc:Fallback>
              </mc:AlternateContent>
            </w:r>
            <w:r w:rsidR="003D5F24">
              <w:rPr>
                <w:noProof/>
                <w:lang w:val="en-US" w:eastAsia="en-US" w:bidi="ar-SA"/>
              </w:rPr>
              <mc:AlternateContent>
                <mc:Choice Requires="wps">
                  <w:drawing>
                    <wp:anchor distT="0" distB="0" distL="114300" distR="114300" simplePos="0" relativeHeight="251658240" behindDoc="0" locked="0" layoutInCell="0" allowOverlap="1" wp14:anchorId="3C0CD99B" wp14:editId="7CE762BA">
                      <wp:simplePos x="0" y="0"/>
                      <wp:positionH relativeFrom="column">
                        <wp:posOffset>10160</wp:posOffset>
                      </wp:positionH>
                      <wp:positionV relativeFrom="paragraph">
                        <wp:posOffset>1410336</wp:posOffset>
                      </wp:positionV>
                      <wp:extent cx="1097280" cy="400050"/>
                      <wp:effectExtent l="0" t="0" r="26670" b="1905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00050"/>
                              </a:xfrm>
                              <a:prstGeom prst="rect">
                                <a:avLst/>
                              </a:prstGeom>
                              <a:solidFill>
                                <a:srgbClr val="FFFFFF"/>
                              </a:solidFill>
                              <a:ln w="9525">
                                <a:solidFill>
                                  <a:srgbClr val="000000"/>
                                </a:solidFill>
                                <a:miter lim="800000"/>
                                <a:headEnd/>
                                <a:tailEnd/>
                              </a:ln>
                            </wps:spPr>
                            <wps:txbx>
                              <w:txbxContent>
                                <w:p w14:paraId="7AF0C56F" w14:textId="77777777" w:rsidR="001537FD" w:rsidRDefault="001537FD" w:rsidP="00962D66">
                                  <w:pPr>
                                    <w:jc w:val="center"/>
                                  </w:pPr>
                                  <w:r>
                                    <w:t>VARIEDAD</w:t>
                                  </w:r>
                                </w:p>
                                <w:p w14:paraId="01D3333B" w14:textId="77777777" w:rsidR="001537FD" w:rsidRDefault="001537FD" w:rsidP="00962D66">
                                  <w:pPr>
                                    <w:jc w:val="center"/>
                                  </w:pPr>
                                  <w:r>
                                    <w:t>CANDIDATA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CD99B" id="Text Box 335" o:spid="_x0000_s1144" type="#_x0000_t202" style="position:absolute;left:0;text-align:left;margin-left:.8pt;margin-top:111.05pt;width:86.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" o:allowincell="f">
                      <v:textbox>
                        <w:txbxContent>
                          <w:p w14:paraId="7AF0C56F" w14:textId="77777777" w:rsidR="001537FD" w:rsidRDefault="001537FD" w:rsidP="00962D66">
                            <w:pPr>
                              <w:jc w:val="center"/>
                            </w:pPr>
                            <w:r>
                              <w:t>VARIEDAD</w:t>
                            </w:r>
                          </w:p>
                          <w:p w14:paraId="01D3333B" w14:textId="77777777" w:rsidR="001537FD" w:rsidRDefault="001537FD" w:rsidP="00962D66">
                            <w:pPr>
                              <w:jc w:val="center"/>
                            </w:pPr>
                            <w:r>
                              <w:t>CANDIDATA</w:t>
                            </w:r>
                          </w:p>
                        </w:txbxContent>
                      </v:textbox>
                    </v:shape>
                  </w:pict>
                </mc:Fallback>
              </mc:AlternateContent>
            </w:r>
            <w:r w:rsidR="00962D66">
              <w:rPr>
                <w:noProof/>
                <w:lang w:val="en-US" w:eastAsia="en-US" w:bidi="ar-SA"/>
              </w:rPr>
              <mc:AlternateContent>
                <mc:Choice Requires="wps">
                  <w:drawing>
                    <wp:anchor distT="0" distB="0" distL="114300" distR="114300" simplePos="0" relativeHeight="251663360" behindDoc="0" locked="0" layoutInCell="0" allowOverlap="1" wp14:anchorId="0D50916C" wp14:editId="53C379EC">
                      <wp:simplePos x="0" y="0"/>
                      <wp:positionH relativeFrom="column">
                        <wp:posOffset>3657600</wp:posOffset>
                      </wp:positionH>
                      <wp:positionV relativeFrom="paragraph">
                        <wp:posOffset>2058035</wp:posOffset>
                      </wp:positionV>
                      <wp:extent cx="1295400" cy="457200"/>
                      <wp:effectExtent l="0" t="0" r="0" b="0"/>
                      <wp:wrapNone/>
                      <wp:docPr id="347"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57E38"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7378168A"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h3</w:t>
                                  </w:r>
                                  <w:r w:rsidRPr="00A13719">
                                    <w:rPr>
                                      <w:lang w:val="en-GB"/>
                                    </w:rPr>
                                    <w:t xml:space="preserve"> = 0,003)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916C" id="Text Box 347" o:spid="_x0000_s1145" type="#_x0000_t202" style="position:absolute;left:0;text-align:left;margin-left:4in;margin-top:162.05pt;width:10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" o:allowincell="f" filled="f" stroked="f">
                      <v:textbox inset="0,,0">
                        <w:txbxContent>
                          <w:p w14:paraId="61757E38"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7378168A"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h3</w:t>
                            </w:r>
                            <w:r w:rsidRPr="00A13719">
                              <w:rPr>
                                <w:lang w:val="en-GB"/>
                              </w:rPr>
                              <w:t xml:space="preserve"> = 0,003)</w:t>
                            </w:r>
                          </w:p>
                        </w:txbxContent>
                      </v:textbox>
                    </v:shape>
                  </w:pict>
                </mc:Fallback>
              </mc:AlternateContent>
            </w:r>
            <w:r w:rsidR="00962D66">
              <w:rPr>
                <w:noProof/>
                <w:lang w:val="en-US" w:eastAsia="en-US" w:bidi="ar-SA"/>
              </w:rPr>
              <mc:AlternateContent>
                <mc:Choice Requires="wps">
                  <w:drawing>
                    <wp:anchor distT="0" distB="0" distL="114300" distR="114300" simplePos="0" relativeHeight="251675648" behindDoc="0" locked="0" layoutInCell="0" allowOverlap="1" wp14:anchorId="5E9D7279" wp14:editId="0D29326C">
                      <wp:simplePos x="0" y="0"/>
                      <wp:positionH relativeFrom="column">
                        <wp:posOffset>3681730</wp:posOffset>
                      </wp:positionH>
                      <wp:positionV relativeFrom="paragraph">
                        <wp:posOffset>633095</wp:posOffset>
                      </wp:positionV>
                      <wp:extent cx="1118870" cy="365760"/>
                      <wp:effectExtent l="0" t="0" r="5080" b="1524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AE011" w14:textId="77777777" w:rsidR="001537FD" w:rsidRPr="00A13719" w:rsidRDefault="001537FD" w:rsidP="00962D66">
                                  <w:pPr>
                                    <w:ind w:left="-120" w:right="-98"/>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2992AA11" w14:textId="77777777" w:rsidR="001537FD" w:rsidRPr="00A13719" w:rsidRDefault="001537FD" w:rsidP="00962D66">
                                  <w:pPr>
                                    <w:ind w:left="-120" w:right="-98"/>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h3</w:t>
                                  </w:r>
                                  <w:r w:rsidRPr="00A13719">
                                    <w:rPr>
                                      <w:lang w:val="en-GB"/>
                                    </w:rPr>
                                    <w:t xml:space="preserve"> = 0,003)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7279" id="Text Box 346" o:spid="_x0000_s1146" type="#_x0000_t202" style="position:absolute;left:0;text-align:left;margin-left:289.9pt;margin-top:49.85pt;width:88.1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sytQ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" o:allowincell="f" filled="f" stroked="f">
                      <v:textbox inset="0,0,0,0">
                        <w:txbxContent>
                          <w:p w14:paraId="2D9AE011" w14:textId="77777777" w:rsidR="001537FD" w:rsidRPr="00A13719" w:rsidRDefault="001537FD" w:rsidP="00962D66">
                            <w:pPr>
                              <w:ind w:left="-120" w:right="-98"/>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2992AA11" w14:textId="77777777" w:rsidR="001537FD" w:rsidRPr="00A13719" w:rsidRDefault="001537FD" w:rsidP="00962D66">
                            <w:pPr>
                              <w:ind w:left="-120" w:right="-98"/>
                              <w:jc w:val="center"/>
                              <w:rPr>
                                <w:szCs w:val="22"/>
                                <w:lang w:val="en-GB"/>
                              </w:rPr>
                            </w:pPr>
                            <w:r w:rsidRPr="00A13719">
                              <w:rPr>
                                <w:lang w:val="en-GB"/>
                              </w:rPr>
                              <w:t>(p. ej. p</w:t>
                            </w:r>
                            <w:r w:rsidRPr="00A13719">
                              <w:rPr>
                                <w:vertAlign w:val="subscript"/>
                                <w:lang w:val="en-GB"/>
                              </w:rPr>
                              <w:t>h3</w:t>
                            </w:r>
                            <w:r w:rsidRPr="00A13719">
                              <w:rPr>
                                <w:lang w:val="en-GB"/>
                              </w:rPr>
                              <w:t xml:space="preserve"> = 0,003)</w:t>
                            </w:r>
                          </w:p>
                        </w:txbxContent>
                      </v:textbox>
                    </v:shape>
                  </w:pict>
                </mc:Fallback>
              </mc:AlternateContent>
            </w:r>
            <w:r w:rsidR="00962D66">
              <w:rPr>
                <w:noProof/>
                <w:lang w:val="en-US" w:eastAsia="en-US" w:bidi="ar-SA"/>
              </w:rPr>
              <mc:AlternateContent>
                <mc:Choice Requires="wps">
                  <w:drawing>
                    <wp:anchor distT="0" distB="0" distL="114300" distR="114300" simplePos="0" relativeHeight="251664384" behindDoc="0" locked="0" layoutInCell="0" allowOverlap="1" wp14:anchorId="28062047" wp14:editId="00800AFE">
                      <wp:simplePos x="0" y="0"/>
                      <wp:positionH relativeFrom="column">
                        <wp:posOffset>1111250</wp:posOffset>
                      </wp:positionH>
                      <wp:positionV relativeFrom="paragraph">
                        <wp:posOffset>903605</wp:posOffset>
                      </wp:positionV>
                      <wp:extent cx="2621915" cy="640080"/>
                      <wp:effectExtent l="0" t="57150" r="0" b="26670"/>
                      <wp:wrapNone/>
                      <wp:docPr id="345" name="Straight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505204" id="Straight Connector 34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66432" behindDoc="0" locked="0" layoutInCell="0" allowOverlap="1" wp14:anchorId="60CB1EE1" wp14:editId="4B3256C3">
                      <wp:simplePos x="0" y="0"/>
                      <wp:positionH relativeFrom="column">
                        <wp:posOffset>4946650</wp:posOffset>
                      </wp:positionH>
                      <wp:positionV relativeFrom="paragraph">
                        <wp:posOffset>876300</wp:posOffset>
                      </wp:positionV>
                      <wp:extent cx="91440" cy="0"/>
                      <wp:effectExtent l="0" t="76200" r="22860" b="9525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4C9C35" id="Straight Connector 3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62336" behindDoc="0" locked="0" layoutInCell="0" allowOverlap="1" wp14:anchorId="3B3FB9EC" wp14:editId="65376249">
                      <wp:simplePos x="0" y="0"/>
                      <wp:positionH relativeFrom="column">
                        <wp:posOffset>5038090</wp:posOffset>
                      </wp:positionH>
                      <wp:positionV relativeFrom="paragraph">
                        <wp:posOffset>1882140</wp:posOffset>
                      </wp:positionV>
                      <wp:extent cx="1005840" cy="822960"/>
                      <wp:effectExtent l="0" t="0" r="22860" b="1524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252A0EEB" w14:textId="77777777" w:rsidR="001537FD" w:rsidRDefault="001537FD" w:rsidP="00962D66">
                                  <w:pPr>
                                    <w:jc w:val="center"/>
                                  </w:pPr>
                                  <w:r>
                                    <w:t>Variedad</w:t>
                                  </w:r>
                                </w:p>
                                <w:p w14:paraId="598B039E" w14:textId="77777777" w:rsidR="001537FD" w:rsidRDefault="001537FD" w:rsidP="00962D66">
                                  <w:pPr>
                                    <w:jc w:val="center"/>
                                  </w:pPr>
                                  <w:r>
                                    <w:t>NO</w:t>
                                  </w:r>
                                </w:p>
                                <w:p w14:paraId="4516B1B8" w14:textId="77777777" w:rsidR="001537FD" w:rsidRDefault="001537FD" w:rsidP="00962D66">
                                  <w:pPr>
                                    <w:jc w:val="center"/>
                                  </w:pPr>
                                  <w:r>
                                    <w:t>HOMOGÉNEA</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FB9EC" id="Text Box 342" o:spid="_x0000_s1147" type="#_x0000_t202" style="position:absolute;left:0;text-align:left;margin-left:396.7pt;margin-top:148.2pt;width:79.2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" o:allowincell="f">
                      <v:textbox inset="0,3mm,0,0">
                        <w:txbxContent>
                          <w:p w14:paraId="252A0EEB" w14:textId="77777777" w:rsidR="001537FD" w:rsidRDefault="001537FD" w:rsidP="00962D66">
                            <w:pPr>
                              <w:jc w:val="center"/>
                            </w:pPr>
                            <w:r>
                              <w:t>Variedad</w:t>
                            </w:r>
                          </w:p>
                          <w:p w14:paraId="598B039E" w14:textId="77777777" w:rsidR="001537FD" w:rsidRDefault="001537FD" w:rsidP="00962D66">
                            <w:pPr>
                              <w:jc w:val="center"/>
                            </w:pPr>
                            <w:r>
                              <w:t>NO</w:t>
                            </w:r>
                          </w:p>
                          <w:p w14:paraId="4516B1B8" w14:textId="77777777" w:rsidR="001537FD" w:rsidRDefault="001537FD" w:rsidP="00962D66">
                            <w:pPr>
                              <w:jc w:val="center"/>
                            </w:pPr>
                            <w:r>
                              <w:t>HOMOGÉNEA</w:t>
                            </w:r>
                          </w:p>
                        </w:txbxContent>
                      </v:textbox>
                    </v:shape>
                  </w:pict>
                </mc:Fallback>
              </mc:AlternateContent>
            </w:r>
            <w:r w:rsidR="00962D66">
              <w:rPr>
                <w:noProof/>
                <w:lang w:val="en-US" w:eastAsia="en-US" w:bidi="ar-SA"/>
              </w:rPr>
              <mc:AlternateContent>
                <mc:Choice Requires="wps">
                  <w:drawing>
                    <wp:anchor distT="0" distB="0" distL="114300" distR="114300" simplePos="0" relativeHeight="251661312" behindDoc="0" locked="0" layoutInCell="0" allowOverlap="1" wp14:anchorId="38EA320B" wp14:editId="18C281F5">
                      <wp:simplePos x="0" y="0"/>
                      <wp:positionH relativeFrom="column">
                        <wp:posOffset>5129530</wp:posOffset>
                      </wp:positionH>
                      <wp:positionV relativeFrom="paragraph">
                        <wp:posOffset>1882140</wp:posOffset>
                      </wp:positionV>
                      <wp:extent cx="914400" cy="822960"/>
                      <wp:effectExtent l="0" t="0" r="19050" b="1524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51AE7" id="Rectangle 341" o:spid="_x0000_s1026" style="position:absolute;margin-left:403.9pt;margin-top:148.2pt;width:1in;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OZyqR4fAgAAPwQAAA4AAAAAAAAAAAAAAAAALgIAAGRycy9lMm9Eb2MueG1s&#10;UEsBAi0AFAAGAAgAAAAhAJZlNJLgAAAACwEAAA8AAAAAAAAAAAAAAAAAeQQAAGRycy9kb3ducmV2&#10;LnhtbFBLBQYAAAAABAAEAPMAAACGBQAAAAA=&#10;" o:allowincell="f"/>
                  </w:pict>
                </mc:Fallback>
              </mc:AlternateContent>
            </w:r>
            <w:r w:rsidR="00962D66">
              <w:rPr>
                <w:noProof/>
                <w:lang w:val="en-US" w:eastAsia="en-US" w:bidi="ar-SA"/>
              </w:rPr>
              <mc:AlternateContent>
                <mc:Choice Requires="wps">
                  <w:drawing>
                    <wp:anchor distT="0" distB="0" distL="114300" distR="114300" simplePos="0" relativeHeight="251660288" behindDoc="0" locked="0" layoutInCell="0" allowOverlap="1" wp14:anchorId="7B61050C" wp14:editId="79005C02">
                      <wp:simplePos x="0" y="0"/>
                      <wp:positionH relativeFrom="column">
                        <wp:posOffset>5038090</wp:posOffset>
                      </wp:positionH>
                      <wp:positionV relativeFrom="paragraph">
                        <wp:posOffset>419100</wp:posOffset>
                      </wp:positionV>
                      <wp:extent cx="1005840" cy="824230"/>
                      <wp:effectExtent l="0" t="0" r="22860" b="1397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7DB1FC" id="Rectangle 340" o:spid="_x0000_s1026" style="position:absolute;margin-left:396.7pt;margin-top:33pt;width:79.2pt;height:6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" o:allowincell="f"/>
                  </w:pict>
                </mc:Fallback>
              </mc:AlternateContent>
            </w:r>
            <w:r w:rsidR="00962D66">
              <w:rPr>
                <w:noProof/>
                <w:lang w:val="en-US" w:eastAsia="en-US" w:bidi="ar-SA"/>
              </w:rPr>
              <mc:AlternateContent>
                <mc:Choice Requires="wps">
                  <w:drawing>
                    <wp:anchor distT="0" distB="0" distL="114300" distR="114300" simplePos="0" relativeHeight="251659264" behindDoc="0" locked="0" layoutInCell="0" allowOverlap="1" wp14:anchorId="5DC7E220" wp14:editId="1DD6A7EC">
                      <wp:simplePos x="0" y="0"/>
                      <wp:positionH relativeFrom="column">
                        <wp:posOffset>3666490</wp:posOffset>
                      </wp:positionH>
                      <wp:positionV relativeFrom="paragraph">
                        <wp:posOffset>1882140</wp:posOffset>
                      </wp:positionV>
                      <wp:extent cx="1259840" cy="828040"/>
                      <wp:effectExtent l="0" t="0" r="16510" b="10160"/>
                      <wp:wrapNone/>
                      <wp:docPr id="339"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368A02" id="Oval 339" o:spid="_x0000_s1026" style="position:absolute;margin-left:288.7pt;margin-top:148.2pt;width:99.2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" o:allowincell="f"/>
                  </w:pict>
                </mc:Fallback>
              </mc:AlternateContent>
            </w:r>
            <w:r w:rsidR="00962D66">
              <w:rPr>
                <w:noProof/>
                <w:lang w:val="en-US" w:eastAsia="en-US" w:bidi="ar-SA"/>
              </w:rPr>
              <mc:AlternateContent>
                <mc:Choice Requires="wps">
                  <w:drawing>
                    <wp:anchor distT="0" distB="0" distL="114300" distR="114300" simplePos="0" relativeHeight="251674624" behindDoc="0" locked="0" layoutInCell="0" allowOverlap="1" wp14:anchorId="63458D94" wp14:editId="4EF4D17D">
                      <wp:simplePos x="0" y="0"/>
                      <wp:positionH relativeFrom="column">
                        <wp:posOffset>3666490</wp:posOffset>
                      </wp:positionH>
                      <wp:positionV relativeFrom="paragraph">
                        <wp:posOffset>419100</wp:posOffset>
                      </wp:positionV>
                      <wp:extent cx="1259840" cy="828040"/>
                      <wp:effectExtent l="0" t="0" r="16510" b="10160"/>
                      <wp:wrapNone/>
                      <wp:docPr id="33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07705F58" w14:textId="77777777" w:rsidR="001537FD" w:rsidRDefault="001537FD" w:rsidP="00962D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458D94" id="Oval 338" o:spid="_x0000_s1148" style="position:absolute;left:0;text-align:left;margin-left:288.7pt;margin-top:33pt;width:99.2pt;height:6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" o:allowincell="f">
                      <v:textbox inset="0,0,0,0">
                        <w:txbxContent>
                          <w:p w14:paraId="07705F58" w14:textId="77777777" w:rsidR="001537FD" w:rsidRDefault="001537FD" w:rsidP="00962D66"/>
                        </w:txbxContent>
                      </v:textbox>
                    </v:oval>
                  </w:pict>
                </mc:Fallback>
              </mc:AlternateContent>
            </w:r>
            <w:r w:rsidR="00962D66">
              <w:rPr>
                <w:noProof/>
                <w:lang w:val="en-US" w:eastAsia="en-US" w:bidi="ar-SA"/>
              </w:rPr>
              <mc:AlternateContent>
                <mc:Choice Requires="wps">
                  <w:drawing>
                    <wp:anchor distT="0" distB="0" distL="114300" distR="114300" simplePos="0" relativeHeight="251667456" behindDoc="0" locked="0" layoutInCell="0" allowOverlap="1" wp14:anchorId="2A458D55" wp14:editId="21159090">
                      <wp:simplePos x="0" y="0"/>
                      <wp:positionH relativeFrom="column">
                        <wp:posOffset>4946650</wp:posOffset>
                      </wp:positionH>
                      <wp:positionV relativeFrom="paragraph">
                        <wp:posOffset>2339340</wp:posOffset>
                      </wp:positionV>
                      <wp:extent cx="91440" cy="0"/>
                      <wp:effectExtent l="0" t="76200" r="22860" b="9525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D0EAA4" id="Straight Connector 3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" o:allowincell="f">
                      <v:stroke endarrow="block"/>
                    </v:line>
                  </w:pict>
                </mc:Fallback>
              </mc:AlternateContent>
            </w:r>
            <w:r w:rsidR="00962D66">
              <w:rPr>
                <w:noProof/>
                <w:lang w:val="en-US" w:eastAsia="en-US" w:bidi="ar-SA"/>
              </w:rPr>
              <mc:AlternateContent>
                <mc:Choice Requires="wps">
                  <w:drawing>
                    <wp:anchor distT="0" distB="0" distL="114300" distR="114300" simplePos="0" relativeHeight="251665408" behindDoc="0" locked="0" layoutInCell="0" allowOverlap="1" wp14:anchorId="79BAB68D" wp14:editId="5357AA38">
                      <wp:simplePos x="0" y="0"/>
                      <wp:positionH relativeFrom="column">
                        <wp:posOffset>1111250</wp:posOffset>
                      </wp:positionH>
                      <wp:positionV relativeFrom="paragraph">
                        <wp:posOffset>1635125</wp:posOffset>
                      </wp:positionV>
                      <wp:extent cx="2560320" cy="548640"/>
                      <wp:effectExtent l="0" t="0" r="68580" b="8001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C0DD0" id="Straight Connector 3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" o:allowincell="f">
                      <v:stroke endarrow="block"/>
                    </v:line>
                  </w:pict>
                </mc:Fallback>
              </mc:AlternateContent>
            </w:r>
          </w:p>
        </w:tc>
        <w:tc>
          <w:tcPr>
            <w:tcW w:w="3827" w:type="dxa"/>
            <w:tcBorders>
              <w:top w:val="nil"/>
              <w:left w:val="single" w:sz="4" w:space="0" w:color="auto"/>
              <w:bottom w:val="nil"/>
              <w:right w:val="single" w:sz="4" w:space="0" w:color="auto"/>
            </w:tcBorders>
          </w:tcPr>
          <w:p w14:paraId="690F3EEE" w14:textId="77777777" w:rsidR="00962D66" w:rsidRDefault="00962D66"/>
          <w:p w14:paraId="08EE14CB" w14:textId="77777777" w:rsidR="00962D66" w:rsidRDefault="00962D66"/>
          <w:p w14:paraId="30A06B8A" w14:textId="77777777" w:rsidR="00962D66" w:rsidRDefault="00962D66"/>
          <w:p w14:paraId="154A6507" w14:textId="77777777" w:rsidR="00962D66" w:rsidRDefault="00962D66"/>
          <w:p w14:paraId="6212737D" w14:textId="77777777" w:rsidR="00962D66" w:rsidRDefault="00962D66"/>
          <w:p w14:paraId="78E57A38" w14:textId="77777777" w:rsidR="00962D66" w:rsidRDefault="00962D66"/>
          <w:p w14:paraId="168EA132" w14:textId="77777777" w:rsidR="00962D66" w:rsidRDefault="00962D66"/>
          <w:p w14:paraId="78CAAF89" w14:textId="77777777" w:rsidR="00962D66" w:rsidRDefault="00962D66"/>
          <w:p w14:paraId="12BD19B3" w14:textId="77777777" w:rsidR="00962D66" w:rsidRDefault="00962D66"/>
          <w:p w14:paraId="7B8FB679" w14:textId="77777777" w:rsidR="00962D66" w:rsidRDefault="00962D66"/>
          <w:p w14:paraId="535846FA" w14:textId="77777777" w:rsidR="00962D66" w:rsidRDefault="00962D66"/>
          <w:p w14:paraId="7CA7CAF2" w14:textId="77777777" w:rsidR="00962D66" w:rsidRDefault="00962D66"/>
          <w:p w14:paraId="4C2195DB" w14:textId="77777777" w:rsidR="00962D66" w:rsidRDefault="00962D66"/>
          <w:p w14:paraId="3F7EDAC9" w14:textId="77777777" w:rsidR="00962D66" w:rsidRDefault="00962D66"/>
          <w:p w14:paraId="009C1DE6" w14:textId="77777777" w:rsidR="00962D66" w:rsidRDefault="00962D66"/>
          <w:p w14:paraId="0033C1F9" w14:textId="77777777" w:rsidR="00962D66" w:rsidRDefault="00962D66"/>
        </w:tc>
        <w:tc>
          <w:tcPr>
            <w:tcW w:w="3827" w:type="dxa"/>
          </w:tcPr>
          <w:p w14:paraId="5CA51086" w14:textId="77777777" w:rsidR="00962D66" w:rsidRDefault="00962D66"/>
        </w:tc>
      </w:tr>
    </w:tbl>
    <w:p w14:paraId="65996D80" w14:textId="77777777" w:rsidR="00962D66" w:rsidRDefault="00962D66" w:rsidP="00962D66">
      <w:r>
        <w:t>NOTA:</w:t>
      </w:r>
    </w:p>
    <w:p w14:paraId="4A0AACCE" w14:textId="77777777" w:rsidR="00962D66" w:rsidRPr="00962D66" w:rsidRDefault="00962D66" w:rsidP="00962D66">
      <w:r>
        <w:t xml:space="preserve">“H” es la media ajustada de </w:t>
      </w:r>
      <w:proofErr w:type="spellStart"/>
      <w:r>
        <w:t>ln</w:t>
      </w:r>
      <w:proofErr w:type="spellEnd"/>
      <w:r>
        <w:t xml:space="preserve"> (DE+1) correspondiente a la variedad candidata con respecto al carácter</w:t>
      </w:r>
    </w:p>
    <w:p w14:paraId="1694247E" w14:textId="3E5117BE" w:rsidR="00962D66" w:rsidRPr="00962D66" w:rsidRDefault="007831AC" w:rsidP="00962D66">
      <w:r>
        <w:t>“</w:t>
      </w:r>
      <w:proofErr w:type="spellStart"/>
      <w:r>
        <w:t>CHp</w:t>
      </w:r>
      <w:proofErr w:type="spellEnd"/>
      <w:r>
        <w:t xml:space="preserve">” </w:t>
      </w:r>
      <w:r w:rsidR="00962D66">
        <w:t>es el criterio COYU calculado con el nivel de probabilidad p.</w:t>
      </w:r>
    </w:p>
    <w:p w14:paraId="4C48BE74" w14:textId="77777777" w:rsidR="00962D66" w:rsidRPr="00962D66" w:rsidRDefault="00962D66" w:rsidP="00962D66">
      <w:pPr>
        <w:jc w:val="left"/>
      </w:pPr>
      <w:r>
        <w:br w:type="page"/>
      </w:r>
    </w:p>
    <w:p w14:paraId="1DBF4953" w14:textId="77777777" w:rsidR="00962D66" w:rsidRPr="00962D66" w:rsidRDefault="00962D66" w:rsidP="00962D66">
      <w:r>
        <w:rPr>
          <w:noProof/>
          <w:lang w:val="en-US" w:eastAsia="en-US" w:bidi="ar-SA"/>
        </w:rPr>
        <mc:AlternateContent>
          <mc:Choice Requires="wps">
            <w:drawing>
              <wp:anchor distT="0" distB="0" distL="114300" distR="114300" simplePos="0" relativeHeight="251669504" behindDoc="0" locked="0" layoutInCell="0" allowOverlap="1" wp14:anchorId="5A8E12B1" wp14:editId="652A123D">
                <wp:simplePos x="0" y="0"/>
                <wp:positionH relativeFrom="column">
                  <wp:posOffset>8255</wp:posOffset>
                </wp:positionH>
                <wp:positionV relativeFrom="paragraph">
                  <wp:posOffset>-26670</wp:posOffset>
                </wp:positionV>
                <wp:extent cx="6949440" cy="327660"/>
                <wp:effectExtent l="0" t="0" r="381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4E52F" w14:textId="77777777" w:rsidR="001537FD" w:rsidRPr="00962D66" w:rsidRDefault="001537FD" w:rsidP="00962D66">
                            <w:r>
                              <w:t>Figura 3. Decisiones de aplicación del criterio COYU y niveles de probabilidad estándar (p</w:t>
                            </w:r>
                            <w:r>
                              <w:rPr>
                                <w:vertAlign w:val="subscript"/>
                              </w:rPr>
                              <w:t>i</w:t>
                            </w:r>
                            <w:r>
                              <w:t>) en el caso C</w:t>
                            </w:r>
                          </w:p>
                          <w:p w14:paraId="0CE8F553"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12B1" id="Text Box 334" o:spid="_x0000_s1149" type="#_x0000_t202" style="position:absolute;left:0;text-align:left;margin-left:.65pt;margin-top:-2.1pt;width:547.2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" o:allowincell="f" stroked="f">
                <v:textbox>
                  <w:txbxContent>
                    <w:p w14:paraId="0D54E52F" w14:textId="77777777" w:rsidR="001537FD" w:rsidRPr="00962D66" w:rsidRDefault="001537FD" w:rsidP="00962D66">
                      <w:r>
                        <w:t>Figura 3. Decisiones de aplicación del criterio COYU y niveles de probabilidad estándar (p</w:t>
                      </w:r>
                      <w:r>
                        <w:rPr>
                          <w:vertAlign w:val="subscript"/>
                        </w:rPr>
                        <w:t>i</w:t>
                      </w:r>
                      <w:r>
                        <w:t>) en el caso C</w:t>
                      </w:r>
                    </w:p>
                    <w:p w14:paraId="0CE8F553" w14:textId="77777777" w:rsidR="001537FD" w:rsidRPr="00962D66" w:rsidRDefault="001537FD" w:rsidP="00962D66"/>
                  </w:txbxContent>
                </v:textbox>
              </v:shape>
            </w:pict>
          </mc:Fallback>
        </mc:AlternateContent>
      </w:r>
    </w:p>
    <w:p w14:paraId="4E6CBF2E" w14:textId="77777777" w:rsidR="00962D66" w:rsidRPr="00962D66" w:rsidRDefault="00962D66" w:rsidP="00962D66"/>
    <w:p w14:paraId="3CEF333C" w14:textId="77777777" w:rsidR="00962D66" w:rsidRPr="00962D66" w:rsidRDefault="00962D66" w:rsidP="00962D66">
      <w:r>
        <w:t>COYU</w:t>
      </w:r>
      <w:r>
        <w:tab/>
      </w:r>
      <w:r>
        <w:tab/>
        <w:t xml:space="preserve"> Decisión tras el segundo ciclo</w:t>
      </w:r>
      <w:r>
        <w:tab/>
      </w:r>
      <w:r>
        <w:tab/>
      </w:r>
      <w:r>
        <w:tab/>
      </w:r>
      <w:r>
        <w:tab/>
        <w:t>Decisión tras el tercer ciclo</w:t>
      </w:r>
    </w:p>
    <w:p w14:paraId="3F8D5160" w14:textId="1DF9B1D0" w:rsidR="00962D66" w:rsidRPr="00962D66" w:rsidRDefault="000A3618" w:rsidP="00962D66">
      <w:pPr>
        <w:rPr>
          <w:sz w:val="18"/>
          <w:szCs w:val="18"/>
        </w:rPr>
      </w:pPr>
      <w:r>
        <w:rPr>
          <w:noProof/>
          <w:lang w:val="en-US" w:eastAsia="en-US" w:bidi="ar-SA"/>
        </w:rPr>
        <mc:AlternateContent>
          <mc:Choice Requires="wpg">
            <w:drawing>
              <wp:anchor distT="0" distB="0" distL="114300" distR="114300" simplePos="0" relativeHeight="251670528" behindDoc="0" locked="0" layoutInCell="0" allowOverlap="1" wp14:anchorId="3E30B953" wp14:editId="32A22665">
                <wp:simplePos x="0" y="0"/>
                <wp:positionH relativeFrom="column">
                  <wp:posOffset>-351790</wp:posOffset>
                </wp:positionH>
                <wp:positionV relativeFrom="paragraph">
                  <wp:posOffset>273050</wp:posOffset>
                </wp:positionV>
                <wp:extent cx="6811010" cy="2565400"/>
                <wp:effectExtent l="0" t="0" r="27940" b="25400"/>
                <wp:wrapNone/>
                <wp:docPr id="308" name="Group 308"/>
                <wp:cNvGraphicFramePr/>
                <a:graphic xmlns:a="http://schemas.openxmlformats.org/drawingml/2006/main">
                  <a:graphicData uri="http://schemas.microsoft.com/office/word/2010/wordprocessingGroup">
                    <wpg:wgp>
                      <wpg:cNvGrpSpPr/>
                      <wpg:grpSpPr bwMode="auto">
                        <a:xfrm>
                          <a:off x="0" y="0"/>
                          <a:ext cx="6811010" cy="2565400"/>
                          <a:chOff x="-70" y="0"/>
                          <a:chExt cx="10726" cy="4040"/>
                        </a:xfrm>
                      </wpg:grpSpPr>
                      <wps:wsp>
                        <wps:cNvPr id="309" name="Text Box 165"/>
                        <wps:cNvSpPr txBox="1">
                          <a:spLocks noChangeArrowheads="1"/>
                        </wps:cNvSpPr>
                        <wps:spPr bwMode="auto">
                          <a:xfrm>
                            <a:off x="-70" y="1985"/>
                            <a:ext cx="1728" cy="751"/>
                          </a:xfrm>
                          <a:prstGeom prst="rect">
                            <a:avLst/>
                          </a:prstGeom>
                          <a:solidFill>
                            <a:srgbClr val="FFFFFF"/>
                          </a:solidFill>
                          <a:ln w="9525">
                            <a:solidFill>
                              <a:srgbClr val="000000"/>
                            </a:solidFill>
                            <a:miter lim="800000"/>
                            <a:headEnd/>
                            <a:tailEnd/>
                          </a:ln>
                        </wps:spPr>
                        <wps:txbx>
                          <w:txbxContent>
                            <w:p w14:paraId="17F4952A" w14:textId="77777777" w:rsidR="001537FD" w:rsidRDefault="001537FD" w:rsidP="00962D66">
                              <w:pPr>
                                <w:jc w:val="center"/>
                              </w:pPr>
                              <w:r>
                                <w:t>VARIEDAD</w:t>
                              </w:r>
                            </w:p>
                            <w:p w14:paraId="1D0B30F8"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310" name="Oval 310"/>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Oval 311"/>
                        <wps:cNvSpPr>
                          <a:spLocks noChangeArrowheads="1"/>
                        </wps:cNvSpPr>
                        <wps:spPr bwMode="auto">
                          <a:xfrm>
                            <a:off x="2016" y="1584"/>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2" name="Text Box 168"/>
                        <wps:cNvSpPr txBox="1">
                          <a:spLocks noChangeArrowheads="1"/>
                        </wps:cNvSpPr>
                        <wps:spPr bwMode="auto">
                          <a:xfrm>
                            <a:off x="2448" y="2016"/>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56656" w14:textId="77777777" w:rsidR="001537FD" w:rsidRPr="00A13719" w:rsidRDefault="001537FD" w:rsidP="00962D66">
                              <w:pPr>
                                <w:ind w:right="-78"/>
                                <w:jc w:val="center"/>
                                <w:rPr>
                                  <w:lang w:val="en-GB"/>
                                </w:rPr>
                              </w:pPr>
                              <w:r w:rsidRPr="00A13719">
                                <w:rPr>
                                  <w:lang w:val="en-GB"/>
                                </w:rPr>
                                <w:t>H &gt; CHp</w:t>
                              </w:r>
                              <w:r w:rsidRPr="00A13719">
                                <w:rPr>
                                  <w:vertAlign w:val="subscript"/>
                                  <w:lang w:val="en-GB"/>
                                </w:rPr>
                                <w:t>h2</w:t>
                              </w:r>
                            </w:p>
                            <w:p w14:paraId="06B3C8EA" w14:textId="77777777" w:rsidR="001537FD" w:rsidRPr="00A13719" w:rsidRDefault="001537FD" w:rsidP="00962D66">
                              <w:pPr>
                                <w:ind w:right="-78"/>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0,003)</w:t>
                              </w:r>
                            </w:p>
                          </w:txbxContent>
                        </wps:txbx>
                        <wps:bodyPr rot="0" vert="horz" wrap="square" lIns="0" tIns="0" rIns="0" bIns="0" anchor="t" anchorCtr="0" upright="1">
                          <a:noAutofit/>
                        </wps:bodyPr>
                      </wps:wsp>
                      <wps:wsp>
                        <wps:cNvPr id="313" name="Rectangle 313"/>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314"/>
                        <wps:cNvSpPr>
                          <a:spLocks noChangeArrowheads="1"/>
                        </wps:cNvSpPr>
                        <wps:spPr bwMode="auto">
                          <a:xfrm>
                            <a:off x="4752" y="1584"/>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5" name="Text Box 171"/>
                        <wps:cNvSpPr txBox="1">
                          <a:spLocks noChangeArrowheads="1"/>
                        </wps:cNvSpPr>
                        <wps:spPr bwMode="auto">
                          <a:xfrm>
                            <a:off x="4896" y="1872"/>
                            <a:ext cx="1440"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E8288" w14:textId="77777777" w:rsidR="001537FD" w:rsidRDefault="001537FD" w:rsidP="00962D66">
                              <w:pPr>
                                <w:jc w:val="center"/>
                              </w:pPr>
                              <w:r>
                                <w:t>Realizar un tercer</w:t>
                              </w:r>
                            </w:p>
                            <w:p w14:paraId="6D028521" w14:textId="77777777" w:rsidR="001537FD" w:rsidRDefault="001537FD" w:rsidP="00962D66">
                              <w:pPr>
                                <w:jc w:val="center"/>
                              </w:pPr>
                              <w:r>
                                <w:t>ciclo de ensayo</w:t>
                              </w:r>
                            </w:p>
                          </w:txbxContent>
                        </wps:txbx>
                        <wps:bodyPr rot="0" vert="horz" wrap="square" lIns="91440" tIns="45720" rIns="91440" bIns="45720" anchor="t" anchorCtr="0" upright="1">
                          <a:noAutofit/>
                        </wps:bodyPr>
                      </wps:wsp>
                      <wps:wsp>
                        <wps:cNvPr id="316" name="Text Box 172"/>
                        <wps:cNvSpPr txBox="1">
                          <a:spLocks noChangeArrowheads="1"/>
                        </wps:cNvSpPr>
                        <wps:spPr bwMode="auto">
                          <a:xfrm>
                            <a:off x="4806" y="265"/>
                            <a:ext cx="1674"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2CF4F" w14:textId="77777777" w:rsidR="001537FD" w:rsidRDefault="001537FD" w:rsidP="00962D66">
                              <w:pPr>
                                <w:jc w:val="center"/>
                              </w:pPr>
                              <w:r>
                                <w:t>HOMOGÉNEA</w:t>
                              </w:r>
                            </w:p>
                            <w:p w14:paraId="34F7E88F" w14:textId="77777777" w:rsidR="001537FD" w:rsidRDefault="001537FD" w:rsidP="00962D66">
                              <w:pPr>
                                <w:jc w:val="center"/>
                              </w:pPr>
                              <w:r>
                                <w:t>para el</w:t>
                              </w:r>
                            </w:p>
                            <w:p w14:paraId="25A18E24"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317" name="Oval 317"/>
                        <wps:cNvSpPr>
                          <a:spLocks noChangeArrowheads="1"/>
                        </wps:cNvSpPr>
                        <wps:spPr bwMode="auto">
                          <a:xfrm>
                            <a:off x="6912" y="432"/>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8" name="Oval 318"/>
                        <wps:cNvSpPr>
                          <a:spLocks noChangeArrowheads="1"/>
                        </wps:cNvSpPr>
                        <wps:spPr bwMode="auto">
                          <a:xfrm>
                            <a:off x="6912" y="2736"/>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Rectangle 319"/>
                        <wps:cNvSpPr>
                          <a:spLocks noChangeArrowheads="1"/>
                        </wps:cNvSpPr>
                        <wps:spPr bwMode="auto">
                          <a:xfrm>
                            <a:off x="9072" y="432"/>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0" name="Rectangle 320"/>
                        <wps:cNvSpPr>
                          <a:spLocks noChangeArrowheads="1"/>
                        </wps:cNvSpPr>
                        <wps:spPr bwMode="auto">
                          <a:xfrm>
                            <a:off x="9216" y="2736"/>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1" name="Text Box 177"/>
                        <wps:cNvSpPr txBox="1">
                          <a:spLocks noChangeArrowheads="1"/>
                        </wps:cNvSpPr>
                        <wps:spPr bwMode="auto">
                          <a:xfrm>
                            <a:off x="9072" y="2736"/>
                            <a:ext cx="1584" cy="1296"/>
                          </a:xfrm>
                          <a:prstGeom prst="rect">
                            <a:avLst/>
                          </a:prstGeom>
                          <a:solidFill>
                            <a:srgbClr val="FFFFFF"/>
                          </a:solidFill>
                          <a:ln w="9525">
                            <a:solidFill>
                              <a:srgbClr val="000000"/>
                            </a:solidFill>
                            <a:miter lim="800000"/>
                            <a:headEnd/>
                            <a:tailEnd/>
                          </a:ln>
                        </wps:spPr>
                        <wps:txbx>
                          <w:txbxContent>
                            <w:p w14:paraId="687F7AE1" w14:textId="77777777" w:rsidR="001537FD" w:rsidRDefault="001537FD" w:rsidP="00962D66">
                              <w:pPr>
                                <w:jc w:val="center"/>
                              </w:pPr>
                              <w:r>
                                <w:t>Variedad</w:t>
                              </w:r>
                            </w:p>
                            <w:p w14:paraId="7D99F615" w14:textId="77777777" w:rsidR="001537FD" w:rsidRDefault="001537FD" w:rsidP="00962D66">
                              <w:pPr>
                                <w:jc w:val="center"/>
                              </w:pPr>
                              <w:r>
                                <w:t>NO</w:t>
                              </w:r>
                            </w:p>
                            <w:p w14:paraId="1682767F" w14:textId="77777777" w:rsidR="001537FD" w:rsidRDefault="001537FD" w:rsidP="00962D66">
                              <w:pPr>
                                <w:jc w:val="center"/>
                              </w:pPr>
                              <w:r>
                                <w:t>HOMOGÉNEA</w:t>
                              </w:r>
                            </w:p>
                          </w:txbxContent>
                        </wps:txbx>
                        <wps:bodyPr rot="0" vert="horz" wrap="square" lIns="0" tIns="108000" rIns="0" bIns="0" anchor="t" anchorCtr="0" upright="1">
                          <a:noAutofit/>
                        </wps:bodyPr>
                      </wps:wsp>
                      <wps:wsp>
                        <wps:cNvPr id="322" name="Text Box 178"/>
                        <wps:cNvSpPr txBox="1">
                          <a:spLocks noChangeArrowheads="1"/>
                        </wps:cNvSpPr>
                        <wps:spPr bwMode="auto">
                          <a:xfrm>
                            <a:off x="7056" y="86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A8F72" w14:textId="77777777" w:rsidR="001537FD" w:rsidRPr="00A13719" w:rsidRDefault="001537FD" w:rsidP="00962D66">
                              <w:pPr>
                                <w:ind w:left="-120" w:right="-85"/>
                                <w:jc w:val="center"/>
                                <w:rPr>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057DDC90" w14:textId="77777777" w:rsidR="001537FD" w:rsidRPr="00A13719" w:rsidRDefault="001537FD" w:rsidP="00962D66">
                              <w:pPr>
                                <w:ind w:left="-120" w:right="-85"/>
                                <w:jc w:val="center"/>
                                <w:rPr>
                                  <w:lang w:val="en-GB"/>
                                </w:rPr>
                              </w:pPr>
                              <w:r w:rsidRPr="00A13719">
                                <w:rPr>
                                  <w:lang w:val="en-GB"/>
                                </w:rPr>
                                <w:t>(</w:t>
                              </w: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w:t>
                              </w:r>
                              <w:proofErr w:type="gramStart"/>
                              <w:r w:rsidRPr="00A13719">
                                <w:rPr>
                                  <w:sz w:val="18"/>
                                  <w:lang w:val="en-GB"/>
                                </w:rPr>
                                <w:t>,00</w:t>
                              </w:r>
                              <w:r w:rsidRPr="00A13719">
                                <w:rPr>
                                  <w:strike/>
                                  <w:sz w:val="18"/>
                                  <w:highlight w:val="lightGray"/>
                                  <w:lang w:val="en-GB"/>
                                </w:rPr>
                                <w:t>2</w:t>
                              </w:r>
                              <w:r w:rsidRPr="00A13719">
                                <w:rPr>
                                  <w:sz w:val="18"/>
                                  <w:highlight w:val="lightGray"/>
                                  <w:u w:val="single"/>
                                  <w:lang w:val="en-GB"/>
                                </w:rPr>
                                <w:t>3</w:t>
                              </w:r>
                              <w:proofErr w:type="gramEnd"/>
                              <w:r w:rsidRPr="00A13719">
                                <w:rPr>
                                  <w:sz w:val="18"/>
                                  <w:lang w:val="en-GB"/>
                                </w:rPr>
                                <w:t>)</w:t>
                              </w:r>
                            </w:p>
                          </w:txbxContent>
                        </wps:txbx>
                        <wps:bodyPr rot="0" vert="horz" wrap="square" lIns="0" tIns="0" rIns="0" bIns="0" anchor="t" anchorCtr="0" upright="1">
                          <a:noAutofit/>
                        </wps:bodyPr>
                      </wps:wsp>
                      <wps:wsp>
                        <wps:cNvPr id="323" name="Text Box 179"/>
                        <wps:cNvSpPr txBox="1">
                          <a:spLocks noChangeArrowheads="1"/>
                        </wps:cNvSpPr>
                        <wps:spPr bwMode="auto">
                          <a:xfrm>
                            <a:off x="7254" y="3024"/>
                            <a:ext cx="1476"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CBF37"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57509F75"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w:t>
                              </w:r>
                              <w:proofErr w:type="gramStart"/>
                              <w:r w:rsidRPr="00A13719">
                                <w:rPr>
                                  <w:sz w:val="18"/>
                                  <w:lang w:val="en-GB"/>
                                </w:rPr>
                                <w:t>,0</w:t>
                              </w:r>
                              <w:r w:rsidRPr="00A13719">
                                <w:rPr>
                                  <w:sz w:val="18"/>
                                  <w:highlight w:val="lightGray"/>
                                  <w:u w:val="single"/>
                                  <w:lang w:val="en-GB"/>
                                </w:rPr>
                                <w:t>0</w:t>
                              </w:r>
                              <w:r w:rsidRPr="00A13719">
                                <w:rPr>
                                  <w:strike/>
                                  <w:sz w:val="18"/>
                                  <w:highlight w:val="lightGray"/>
                                  <w:lang w:val="en-GB"/>
                                </w:rPr>
                                <w:t>2</w:t>
                              </w:r>
                              <w:r w:rsidRPr="00A13719">
                                <w:rPr>
                                  <w:sz w:val="18"/>
                                  <w:highlight w:val="lightGray"/>
                                  <w:u w:val="single"/>
                                  <w:lang w:val="en-GB"/>
                                </w:rPr>
                                <w:t>3</w:t>
                              </w:r>
                              <w:proofErr w:type="gramEnd"/>
                              <w:r w:rsidRPr="00A13719">
                                <w:rPr>
                                  <w:sz w:val="18"/>
                                  <w:lang w:val="en-GB"/>
                                </w:rPr>
                                <w:t>)</w:t>
                              </w:r>
                            </w:p>
                          </w:txbxContent>
                        </wps:txbx>
                        <wps:bodyPr rot="0" vert="horz" wrap="square" lIns="0" tIns="0" rIns="0" bIns="0" anchor="t" anchorCtr="0" upright="1">
                          <a:noAutofit/>
                        </wps:bodyPr>
                      </wps:wsp>
                      <wps:wsp>
                        <wps:cNvPr id="324" name="Line 180"/>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181"/>
                        <wps:cNvCnPr/>
                        <wps:spPr bwMode="auto">
                          <a:xfrm>
                            <a:off x="1728"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Line 182"/>
                        <wps:cNvCnPr/>
                        <wps:spPr bwMode="auto">
                          <a:xfrm>
                            <a:off x="4464"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Line 183"/>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Line 184"/>
                        <wps:cNvCnPr/>
                        <wps:spPr bwMode="auto">
                          <a:xfrm>
                            <a:off x="6624" y="2304"/>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Line 185"/>
                        <wps:cNvCnPr/>
                        <wps:spPr bwMode="auto">
                          <a:xfrm flipV="1">
                            <a:off x="6624" y="1728"/>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Line 186"/>
                        <wps:cNvCnPr/>
                        <wps:spPr bwMode="auto">
                          <a:xfrm>
                            <a:off x="8928" y="115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Line 187"/>
                        <wps:cNvCnPr/>
                        <wps:spPr bwMode="auto">
                          <a:xfrm>
                            <a:off x="8928" y="345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Text Box 188"/>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04A4B"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4A8EE4DB" w14:textId="77777777" w:rsidR="001537FD" w:rsidRPr="00A13719" w:rsidRDefault="001537FD" w:rsidP="00962D66">
                              <w:pPr>
                                <w:jc w:val="center"/>
                                <w:rPr>
                                  <w:szCs w:val="22"/>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0,003)</w:t>
                              </w:r>
                            </w:p>
                          </w:txbxContent>
                        </wps:txbx>
                        <wps:bodyPr rot="0" vert="horz" wrap="square" lIns="0" tIns="0" rIns="0" bIns="0" anchor="t" anchorCtr="0" upright="1">
                          <a:noAutofit/>
                        </wps:bodyPr>
                      </wps:wsp>
                      <wps:wsp>
                        <wps:cNvPr id="333" name="Text Box 189"/>
                        <wps:cNvSpPr txBox="1">
                          <a:spLocks noChangeArrowheads="1"/>
                        </wps:cNvSpPr>
                        <wps:spPr bwMode="auto">
                          <a:xfrm>
                            <a:off x="9126" y="553"/>
                            <a:ext cx="138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1AEAB" w14:textId="77777777" w:rsidR="001537FD" w:rsidRDefault="001537FD" w:rsidP="00962D66">
                              <w:pPr>
                                <w:jc w:val="center"/>
                              </w:pPr>
                              <w:r>
                                <w:t>HOMOGÉNEA</w:t>
                              </w:r>
                            </w:p>
                            <w:p w14:paraId="5836B248" w14:textId="77777777" w:rsidR="001537FD" w:rsidRDefault="001537FD" w:rsidP="00962D66">
                              <w:pPr>
                                <w:jc w:val="center"/>
                              </w:pPr>
                              <w:r>
                                <w:t>para el</w:t>
                              </w:r>
                            </w:p>
                            <w:p w14:paraId="45625E08" w14:textId="77777777" w:rsidR="001537FD" w:rsidRDefault="001537FD" w:rsidP="00962D66">
                              <w:pPr>
                                <w:jc w:val="center"/>
                              </w:pPr>
                              <w:r>
                                <w:t>carácter</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0B953" id="Group 308" o:spid="_x0000_s1150" style="position:absolute;left:0;text-align:left;margin-left:-27.7pt;margin-top:21.5pt;width:536.3pt;height:202pt;z-index:251670528" coordorigin="-70" coordsize="1072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" o:allowincell="f">
                <v:shape id="Text Box 165" o:spid="_x0000_s1151" type="#_x0000_t202" style="position:absolute;left:-70;top:1985;width:1728;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17F4952A" w14:textId="77777777" w:rsidR="001537FD" w:rsidRDefault="001537FD" w:rsidP="00962D66">
                        <w:pPr>
                          <w:jc w:val="center"/>
                        </w:pPr>
                        <w:r>
                          <w:t>VARIEDAD</w:t>
                        </w:r>
                      </w:p>
                      <w:p w14:paraId="1D0B30F8" w14:textId="77777777" w:rsidR="001537FD" w:rsidRDefault="001537FD" w:rsidP="00962D66">
                        <w:pPr>
                          <w:jc w:val="center"/>
                        </w:pPr>
                        <w:r>
                          <w:t>CANDIDATA</w:t>
                        </w:r>
                      </w:p>
                    </w:txbxContent>
                  </v:textbox>
                </v:shape>
                <v:oval id="Oval 310" o:spid="_x0000_s1152"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"/>
                <v:oval id="Oval 311" o:spid="_x0000_s1153" style="position:absolute;left:2016;top:1584;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"/>
                <v:shape id="Text Box 168" o:spid="_x0000_s1154" type="#_x0000_t202" style="position:absolute;left:2448;top:2016;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" stroked="f">
                  <v:textbox inset="0,0,0,0">
                    <w:txbxContent>
                      <w:p w14:paraId="46856656" w14:textId="77777777" w:rsidR="001537FD" w:rsidRPr="00A13719" w:rsidRDefault="001537FD" w:rsidP="00962D66">
                        <w:pPr>
                          <w:ind w:right="-78"/>
                          <w:jc w:val="center"/>
                          <w:rPr>
                            <w:lang w:val="en-GB"/>
                          </w:rPr>
                        </w:pPr>
                        <w:r w:rsidRPr="00A13719">
                          <w:rPr>
                            <w:lang w:val="en-GB"/>
                          </w:rPr>
                          <w:t>H &gt; CHp</w:t>
                        </w:r>
                        <w:r w:rsidRPr="00A13719">
                          <w:rPr>
                            <w:vertAlign w:val="subscript"/>
                            <w:lang w:val="en-GB"/>
                          </w:rPr>
                          <w:t>h2</w:t>
                        </w:r>
                      </w:p>
                      <w:p w14:paraId="06B3C8EA" w14:textId="77777777" w:rsidR="001537FD" w:rsidRPr="00A13719" w:rsidRDefault="001537FD" w:rsidP="00962D66">
                        <w:pPr>
                          <w:ind w:right="-78"/>
                          <w:jc w:val="center"/>
                          <w:rPr>
                            <w:szCs w:val="22"/>
                            <w:lang w:val="en-GB"/>
                          </w:rPr>
                        </w:pPr>
                        <w:r w:rsidRPr="00A13719">
                          <w:rPr>
                            <w:lang w:val="en-GB"/>
                          </w:rPr>
                          <w:t>(p. ej. p</w:t>
                        </w:r>
                        <w:r w:rsidRPr="00A13719">
                          <w:rPr>
                            <w:vertAlign w:val="subscript"/>
                            <w:lang w:val="en-GB"/>
                          </w:rPr>
                          <w:t>h2</w:t>
                        </w:r>
                        <w:r w:rsidRPr="00A13719">
                          <w:rPr>
                            <w:lang w:val="en-GB"/>
                          </w:rPr>
                          <w:t xml:space="preserve"> = 0,003)</w:t>
                        </w:r>
                      </w:p>
                    </w:txbxContent>
                  </v:textbox>
                </v:shape>
                <v:rect id="Rectangle 313" o:spid="_x0000_s1155"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"/>
                <v:rect id="Rectangle 314" o:spid="_x0000_s1156" style="position:absolute;left:4752;top:1584;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Gt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5Cv7OhCMgd78AAAD//wMAUEsBAi0AFAAGAAgAAAAhANvh9svuAAAAhQEAABMAAAAAAAAA&#10;AAAAAAAAAAAAAFtDb250ZW50X1R5cGVzXS54bWxQSwECLQAUAAYACAAAACEAWvQsW78AAAAVAQAA&#10;CwAAAAAAAAAAAAAAAAAfAQAAX3JlbHMvLnJlbHNQSwECLQAUAAYACAAAACEAEYmBrcYAAADcAAAA&#10;DwAAAAAAAAAAAAAAAAAHAgAAZHJzL2Rvd25yZXYueG1sUEsFBgAAAAADAAMAtwAAAPoCAAAAAA==&#10;"/>
                <v:shape id="Text Box 171" o:spid="_x0000_s1157" type="#_x0000_t202" style="position:absolute;left:4896;top:1872;width:144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459E8288" w14:textId="77777777" w:rsidR="001537FD" w:rsidRDefault="001537FD" w:rsidP="00962D66">
                        <w:pPr>
                          <w:jc w:val="center"/>
                        </w:pPr>
                        <w:r>
                          <w:t>Realizar un tercer</w:t>
                        </w:r>
                      </w:p>
                      <w:p w14:paraId="6D028521" w14:textId="77777777" w:rsidR="001537FD" w:rsidRDefault="001537FD" w:rsidP="00962D66">
                        <w:pPr>
                          <w:jc w:val="center"/>
                        </w:pPr>
                        <w:r>
                          <w:t>ciclo de ensayo</w:t>
                        </w:r>
                      </w:p>
                    </w:txbxContent>
                  </v:textbox>
                </v:shape>
                <v:shape id="Text Box 172" o:spid="_x0000_s1158" type="#_x0000_t202" style="position:absolute;left:4806;top:265;width:1674;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" stroked="f">
                  <v:textbox>
                    <w:txbxContent>
                      <w:p w14:paraId="44A2CF4F" w14:textId="77777777" w:rsidR="001537FD" w:rsidRDefault="001537FD" w:rsidP="00962D66">
                        <w:pPr>
                          <w:jc w:val="center"/>
                        </w:pPr>
                        <w:r>
                          <w:t>HOMOGÉNEA</w:t>
                        </w:r>
                      </w:p>
                      <w:p w14:paraId="34F7E88F" w14:textId="77777777" w:rsidR="001537FD" w:rsidRDefault="001537FD" w:rsidP="00962D66">
                        <w:pPr>
                          <w:jc w:val="center"/>
                        </w:pPr>
                        <w:r>
                          <w:t>para el</w:t>
                        </w:r>
                      </w:p>
                      <w:p w14:paraId="25A18E24" w14:textId="77777777" w:rsidR="001537FD" w:rsidRDefault="001537FD" w:rsidP="00962D66">
                        <w:pPr>
                          <w:jc w:val="center"/>
                        </w:pPr>
                        <w:r>
                          <w:t>carácter</w:t>
                        </w:r>
                      </w:p>
                    </w:txbxContent>
                  </v:textbox>
                </v:shape>
                <v:oval id="Oval 317" o:spid="_x0000_s1159" style="position:absolute;left:6912;top:432;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"/>
                <v:oval id="Oval 318" o:spid="_x0000_s1160" style="position:absolute;left:6912;top:2736;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"/>
                <v:rect id="Rectangle 319" o:spid="_x0000_s1161" style="position:absolute;left:9072;top:432;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"/>
                <v:rect id="Rectangle 320" o:spid="_x0000_s1162" style="position:absolute;left:9216;top:2736;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shape id="Text Box 177" o:spid="_x0000_s1163" type="#_x0000_t202" style="position:absolute;left:9072;top:2736;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">
                  <v:textbox inset="0,3mm,0,0">
                    <w:txbxContent>
                      <w:p w14:paraId="687F7AE1" w14:textId="77777777" w:rsidR="001537FD" w:rsidRDefault="001537FD" w:rsidP="00962D66">
                        <w:pPr>
                          <w:jc w:val="center"/>
                        </w:pPr>
                        <w:r>
                          <w:t>Variedad</w:t>
                        </w:r>
                      </w:p>
                      <w:p w14:paraId="7D99F615" w14:textId="77777777" w:rsidR="001537FD" w:rsidRDefault="001537FD" w:rsidP="00962D66">
                        <w:pPr>
                          <w:jc w:val="center"/>
                        </w:pPr>
                        <w:r>
                          <w:t>NO</w:t>
                        </w:r>
                      </w:p>
                      <w:p w14:paraId="1682767F" w14:textId="77777777" w:rsidR="001537FD" w:rsidRDefault="001537FD" w:rsidP="00962D66">
                        <w:pPr>
                          <w:jc w:val="center"/>
                        </w:pPr>
                        <w:r>
                          <w:t>HOMOGÉNEA</w:t>
                        </w:r>
                      </w:p>
                    </w:txbxContent>
                  </v:textbox>
                </v:shape>
                <v:shape id="Text Box 178" o:spid="_x0000_s1164" type="#_x0000_t202" style="position:absolute;left:7056;top:864;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" stroked="f">
                  <v:textbox inset="0,0,0,0">
                    <w:txbxContent>
                      <w:p w14:paraId="359A8F72" w14:textId="77777777" w:rsidR="001537FD" w:rsidRPr="00A13719" w:rsidRDefault="001537FD" w:rsidP="00962D66">
                        <w:pPr>
                          <w:ind w:left="-120" w:right="-85"/>
                          <w:jc w:val="center"/>
                          <w:rPr>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057DDC90" w14:textId="77777777" w:rsidR="001537FD" w:rsidRPr="00A13719" w:rsidRDefault="001537FD" w:rsidP="00962D66">
                        <w:pPr>
                          <w:ind w:left="-120" w:right="-85"/>
                          <w:jc w:val="center"/>
                          <w:rPr>
                            <w:lang w:val="en-GB"/>
                          </w:rPr>
                        </w:pPr>
                        <w:r w:rsidRPr="00A13719">
                          <w:rPr>
                            <w:lang w:val="en-GB"/>
                          </w:rPr>
                          <w:t>(</w:t>
                        </w:r>
                        <w:r w:rsidRPr="00A13719">
                          <w:rPr>
                            <w:sz w:val="18"/>
                            <w:lang w:val="en-GB"/>
                          </w:rPr>
                          <w:t>p. ej. p</w:t>
                        </w:r>
                        <w:r w:rsidRPr="00A13719">
                          <w:rPr>
                            <w:sz w:val="18"/>
                            <w:vertAlign w:val="subscript"/>
                            <w:lang w:val="en-GB"/>
                          </w:rPr>
                          <w:t>h3</w:t>
                        </w:r>
                        <w:r w:rsidRPr="00A13719">
                          <w:rPr>
                            <w:sz w:val="18"/>
                            <w:lang w:val="en-GB"/>
                          </w:rPr>
                          <w:t xml:space="preserve"> = 0,00</w:t>
                        </w:r>
                        <w:r w:rsidRPr="00A13719">
                          <w:rPr>
                            <w:strike/>
                            <w:sz w:val="18"/>
                            <w:highlight w:val="lightGray"/>
                            <w:lang w:val="en-GB"/>
                          </w:rPr>
                          <w:t>2</w:t>
                        </w:r>
                        <w:r w:rsidRPr="00A13719">
                          <w:rPr>
                            <w:sz w:val="18"/>
                            <w:highlight w:val="lightGray"/>
                            <w:u w:val="single"/>
                            <w:lang w:val="en-GB"/>
                          </w:rPr>
                          <w:t>3</w:t>
                        </w:r>
                        <w:r w:rsidRPr="00A13719">
                          <w:rPr>
                            <w:sz w:val="18"/>
                            <w:lang w:val="en-GB"/>
                          </w:rPr>
                          <w:t>)</w:t>
                        </w:r>
                      </w:p>
                    </w:txbxContent>
                  </v:textbox>
                </v:shape>
                <v:shape id="Text Box 179" o:spid="_x0000_s1165" type="#_x0000_t202" style="position:absolute;left:7254;top:3024;width:147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" stroked="f">
                  <v:textbox inset="0,0,0,0">
                    <w:txbxContent>
                      <w:p w14:paraId="6C4CBF37"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57509F75"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w:t>
                        </w:r>
                        <w:r w:rsidRPr="00A13719">
                          <w:rPr>
                            <w:sz w:val="18"/>
                            <w:highlight w:val="lightGray"/>
                            <w:u w:val="single"/>
                            <w:lang w:val="en-GB"/>
                          </w:rPr>
                          <w:t>0</w:t>
                        </w:r>
                        <w:r w:rsidRPr="00A13719">
                          <w:rPr>
                            <w:strike/>
                            <w:sz w:val="18"/>
                            <w:highlight w:val="lightGray"/>
                            <w:lang w:val="en-GB"/>
                          </w:rPr>
                          <w:t>2</w:t>
                        </w:r>
                        <w:r w:rsidRPr="00A13719">
                          <w:rPr>
                            <w:sz w:val="18"/>
                            <w:highlight w:val="lightGray"/>
                            <w:u w:val="single"/>
                            <w:lang w:val="en-GB"/>
                          </w:rPr>
                          <w:t>3</w:t>
                        </w:r>
                        <w:r w:rsidRPr="00A13719">
                          <w:rPr>
                            <w:sz w:val="18"/>
                            <w:lang w:val="en-GB"/>
                          </w:rPr>
                          <w:t>)</w:t>
                        </w:r>
                      </w:p>
                    </w:txbxContent>
                  </v:textbox>
                </v:shape>
                <v:line id="Line 180" o:spid="_x0000_s1166"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">
                  <v:stroke endarrow="block"/>
                </v:line>
                <v:line id="Line 181" o:spid="_x0000_s1167" style="position:absolute;visibility:visible;mso-wrap-style:square" from="1728,2304"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line id="Line 182" o:spid="_x0000_s1168" style="position:absolute;visibility:visible;mso-wrap-style:square" from="4464,2304" to="475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d8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">
                  <v:stroke endarrow="block"/>
                </v:line>
                <v:line id="Line 183" o:spid="_x0000_s1169"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">
                  <v:stroke endarrow="block"/>
                </v:line>
                <v:line id="Line 184" o:spid="_x0000_s1170" style="position:absolute;visibility:visible;mso-wrap-style:square" from="6624,2304" to="720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7NwgAAANwAAAAPAAAAZHJzL2Rvd25yZXYueG1sRE/LagIx&#10;FN0X/IdwC+5qRoW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CSxu7NwgAAANwAAAAPAAAA&#10;AAAAAAAAAAAAAAcCAABkcnMvZG93bnJldi54bWxQSwUGAAAAAAMAAwC3AAAA9gIAAAAA&#10;">
                  <v:stroke endarrow="block"/>
                </v:line>
                <v:line id="Line 185" o:spid="_x0000_s1171" style="position:absolute;flip:y;visibility:visible;mso-wrap-style:square" from="6624,1728" to="734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">
                  <v:stroke endarrow="block"/>
                </v:line>
                <v:line id="Line 186" o:spid="_x0000_s1172" style="position:absolute;visibility:visible;mso-wrap-style:square" from="8928,1152" to="907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QWwgAAANwAAAAPAAAAZHJzL2Rvd25yZXYueG1sRE/LagIx&#10;FN0X/IdwC+5qxgp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DpaXQWwgAAANwAAAAPAAAA&#10;AAAAAAAAAAAAAAcCAABkcnMvZG93bnJldi54bWxQSwUGAAAAAAMAAwC3AAAA9gIAAAAA&#10;">
                  <v:stroke endarrow="block"/>
                </v:line>
                <v:line id="Line 187" o:spid="_x0000_s1173" style="position:absolute;visibility:visible;mso-wrap-style:square" from="8928,3456" to="907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">
                  <v:stroke endarrow="block"/>
                </v:line>
                <v:shape id="Text Box 188" o:spid="_x0000_s1174"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" stroked="f">
                  <v:textbox inset="0,0,0,0">
                    <w:txbxContent>
                      <w:p w14:paraId="2FE04A4B" w14:textId="77777777" w:rsidR="001537FD" w:rsidRPr="00A13719" w:rsidRDefault="001537FD" w:rsidP="00962D66">
                        <w:pPr>
                          <w:jc w:val="center"/>
                          <w:rPr>
                            <w:szCs w:val="22"/>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4A8EE4DB" w14:textId="77777777" w:rsidR="001537FD" w:rsidRPr="00A13719" w:rsidRDefault="001537FD" w:rsidP="00962D66">
                        <w:pPr>
                          <w:jc w:val="center"/>
                          <w:rPr>
                            <w:szCs w:val="22"/>
                            <w:lang w:val="en-GB"/>
                          </w:rPr>
                        </w:pPr>
                        <w:r w:rsidRPr="00A13719">
                          <w:rPr>
                            <w:lang w:val="en-GB"/>
                          </w:rPr>
                          <w:t>(p. ej. p</w:t>
                        </w:r>
                        <w:r w:rsidRPr="00A13719">
                          <w:rPr>
                            <w:vertAlign w:val="subscript"/>
                            <w:lang w:val="en-GB"/>
                          </w:rPr>
                          <w:t>h2</w:t>
                        </w:r>
                        <w:r w:rsidRPr="00A13719">
                          <w:rPr>
                            <w:lang w:val="en-GB"/>
                          </w:rPr>
                          <w:t xml:space="preserve"> = 0,003)</w:t>
                        </w:r>
                      </w:p>
                    </w:txbxContent>
                  </v:textbox>
                </v:shape>
                <v:shape id="Text Box 189" o:spid="_x0000_s1175" type="#_x0000_t202" style="position:absolute;left:9126;top:553;width:138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" stroked="f">
                  <v:textbox inset="0,2mm,0,0">
                    <w:txbxContent>
                      <w:p w14:paraId="6521AEAB" w14:textId="77777777" w:rsidR="001537FD" w:rsidRDefault="001537FD" w:rsidP="00962D66">
                        <w:pPr>
                          <w:jc w:val="center"/>
                        </w:pPr>
                        <w:r>
                          <w:t>HOMOGÉNEA</w:t>
                        </w:r>
                      </w:p>
                      <w:p w14:paraId="5836B248" w14:textId="77777777" w:rsidR="001537FD" w:rsidRDefault="001537FD" w:rsidP="00962D66">
                        <w:pPr>
                          <w:jc w:val="center"/>
                        </w:pPr>
                        <w:r>
                          <w:t>para el</w:t>
                        </w:r>
                      </w:p>
                      <w:p w14:paraId="45625E08" w14:textId="77777777" w:rsidR="001537FD" w:rsidRDefault="001537FD" w:rsidP="00962D66">
                        <w:pPr>
                          <w:jc w:val="center"/>
                        </w:pPr>
                        <w:r>
                          <w:t>carácter</w:t>
                        </w:r>
                      </w:p>
                    </w:txbxContent>
                  </v:textbox>
                </v:shape>
              </v:group>
            </w:pict>
          </mc:Fallback>
        </mc:AlternateContent>
      </w:r>
    </w:p>
    <w:tbl>
      <w:tblPr>
        <w:tblW w:w="0" w:type="auto"/>
        <w:jc w:val="center"/>
        <w:tblLayout w:type="fixed"/>
        <w:tblCellMar>
          <w:left w:w="70" w:type="dxa"/>
          <w:right w:w="70" w:type="dxa"/>
        </w:tblCellMar>
        <w:tblLook w:val="04A0" w:firstRow="1" w:lastRow="0" w:firstColumn="1" w:lastColumn="0" w:noHBand="0" w:noVBand="1"/>
      </w:tblPr>
      <w:tblGrid>
        <w:gridCol w:w="1986"/>
        <w:gridCol w:w="4819"/>
        <w:gridCol w:w="3119"/>
      </w:tblGrid>
      <w:tr w:rsidR="00962D66" w:rsidRPr="00962D66" w14:paraId="09AC2EFE" w14:textId="77777777" w:rsidTr="00962D66">
        <w:trPr>
          <w:trHeight w:val="4727"/>
          <w:jc w:val="center"/>
        </w:trPr>
        <w:tc>
          <w:tcPr>
            <w:tcW w:w="1986" w:type="dxa"/>
            <w:hideMark/>
          </w:tcPr>
          <w:p w14:paraId="2B779BC7" w14:textId="0DE1795E" w:rsidR="00962D66" w:rsidRPr="00962D66" w:rsidRDefault="00962D66"/>
        </w:tc>
        <w:tc>
          <w:tcPr>
            <w:tcW w:w="4819" w:type="dxa"/>
            <w:tcBorders>
              <w:top w:val="nil"/>
              <w:left w:val="single" w:sz="4" w:space="0" w:color="auto"/>
              <w:bottom w:val="nil"/>
              <w:right w:val="single" w:sz="4" w:space="0" w:color="auto"/>
            </w:tcBorders>
          </w:tcPr>
          <w:p w14:paraId="269FFB35" w14:textId="77777777" w:rsidR="00962D66" w:rsidRPr="00962D66" w:rsidRDefault="00962D66"/>
          <w:p w14:paraId="6274F8E4" w14:textId="77777777" w:rsidR="00962D66" w:rsidRPr="00962D66" w:rsidRDefault="00962D66"/>
          <w:p w14:paraId="3C7D3E76" w14:textId="77777777" w:rsidR="00962D66" w:rsidRPr="00962D66" w:rsidRDefault="00962D66"/>
          <w:p w14:paraId="2BD20378" w14:textId="77777777" w:rsidR="00962D66" w:rsidRPr="00962D66" w:rsidRDefault="00962D66"/>
          <w:p w14:paraId="32DBDAD3" w14:textId="77777777" w:rsidR="00962D66" w:rsidRPr="00962D66" w:rsidRDefault="00962D66"/>
          <w:p w14:paraId="3766AE63" w14:textId="77777777" w:rsidR="00962D66" w:rsidRPr="00962D66" w:rsidRDefault="00962D66"/>
          <w:p w14:paraId="793CEEB8" w14:textId="77777777" w:rsidR="00962D66" w:rsidRPr="00962D66" w:rsidRDefault="00962D66"/>
          <w:p w14:paraId="319EF21F" w14:textId="77777777" w:rsidR="00962D66" w:rsidRPr="00962D66" w:rsidRDefault="00962D66"/>
          <w:p w14:paraId="39BB4AAE" w14:textId="77777777" w:rsidR="00962D66" w:rsidRPr="00962D66" w:rsidRDefault="00962D66"/>
          <w:p w14:paraId="612CD09F" w14:textId="77777777" w:rsidR="00962D66" w:rsidRPr="00962D66" w:rsidRDefault="00962D66"/>
          <w:p w14:paraId="0F4C54AF" w14:textId="77777777" w:rsidR="00962D66" w:rsidRPr="00962D66" w:rsidRDefault="00962D66"/>
          <w:p w14:paraId="7E5966C8" w14:textId="77777777" w:rsidR="00962D66" w:rsidRPr="00962D66" w:rsidRDefault="00962D66"/>
          <w:p w14:paraId="46C9031D" w14:textId="77777777" w:rsidR="00962D66" w:rsidRPr="00962D66" w:rsidRDefault="00962D66"/>
          <w:p w14:paraId="28893E23" w14:textId="77777777" w:rsidR="00962D66" w:rsidRPr="00962D66" w:rsidRDefault="00962D66"/>
          <w:p w14:paraId="34218CF2" w14:textId="77777777" w:rsidR="00962D66" w:rsidRPr="00962D66" w:rsidRDefault="00962D66"/>
          <w:p w14:paraId="0628FDA7" w14:textId="77777777" w:rsidR="00962D66" w:rsidRPr="00962D66" w:rsidRDefault="00962D66"/>
          <w:p w14:paraId="6D97AC0F" w14:textId="77777777" w:rsidR="00962D66" w:rsidRPr="00962D66" w:rsidRDefault="00962D66"/>
        </w:tc>
        <w:tc>
          <w:tcPr>
            <w:tcW w:w="3119" w:type="dxa"/>
          </w:tcPr>
          <w:p w14:paraId="6EB0A4B9" w14:textId="77777777" w:rsidR="00962D66" w:rsidRPr="00962D66" w:rsidRDefault="00962D66"/>
        </w:tc>
      </w:tr>
    </w:tbl>
    <w:p w14:paraId="2D937B66" w14:textId="77777777" w:rsidR="00962D66" w:rsidRPr="00962D66" w:rsidRDefault="00962D66" w:rsidP="00962D66"/>
    <w:p w14:paraId="0DF1C994" w14:textId="77777777" w:rsidR="00962D66" w:rsidRPr="00962D66" w:rsidRDefault="00962D66" w:rsidP="00962D66"/>
    <w:p w14:paraId="0FCEFE39" w14:textId="77777777" w:rsidR="00962D66" w:rsidRPr="00962D66" w:rsidRDefault="00962D66" w:rsidP="00962D66"/>
    <w:p w14:paraId="12FB80D0" w14:textId="77777777" w:rsidR="00962D66" w:rsidRPr="00962D66" w:rsidRDefault="00962D66" w:rsidP="00962D66">
      <w:r>
        <w:rPr>
          <w:noProof/>
          <w:lang w:val="en-US" w:eastAsia="en-US" w:bidi="ar-SA"/>
        </w:rPr>
        <mc:AlternateContent>
          <mc:Choice Requires="wps">
            <w:drawing>
              <wp:anchor distT="0" distB="0" distL="114300" distR="114300" simplePos="0" relativeHeight="251671552" behindDoc="0" locked="0" layoutInCell="0" allowOverlap="1" wp14:anchorId="07650F94" wp14:editId="244C146E">
                <wp:simplePos x="0" y="0"/>
                <wp:positionH relativeFrom="column">
                  <wp:posOffset>8255</wp:posOffset>
                </wp:positionH>
                <wp:positionV relativeFrom="paragraph">
                  <wp:posOffset>-26670</wp:posOffset>
                </wp:positionV>
                <wp:extent cx="6949440" cy="308610"/>
                <wp:effectExtent l="0" t="0" r="381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691B1" w14:textId="77777777" w:rsidR="001537FD" w:rsidRPr="00962D66" w:rsidRDefault="001537FD" w:rsidP="00962D66">
                            <w:r>
                              <w:t>Figura 4. Decisiones de aplicación del criterio COYU y niveles de probabilidad estándar (p</w:t>
                            </w:r>
                            <w:r>
                              <w:rPr>
                                <w:vertAlign w:val="subscript"/>
                              </w:rPr>
                              <w:t>i</w:t>
                            </w:r>
                            <w:r>
                              <w:t>) en el caso D</w:t>
                            </w:r>
                          </w:p>
                          <w:p w14:paraId="7D0004F8" w14:textId="77777777" w:rsidR="001537FD" w:rsidRPr="00962D66" w:rsidRDefault="001537FD" w:rsidP="00962D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50F94" id="Text Box 307" o:spid="_x0000_s1176" type="#_x0000_t202" style="position:absolute;left:0;text-align:left;margin-left:.65pt;margin-top:-2.1pt;width:547.2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8iiAIAABs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" o:allowincell="f" stroked="f">
                <v:textbox>
                  <w:txbxContent>
                    <w:p w14:paraId="3EB691B1" w14:textId="77777777" w:rsidR="001537FD" w:rsidRPr="00962D66" w:rsidRDefault="001537FD" w:rsidP="00962D66">
                      <w:r>
                        <w:t>Figura 4. Decisiones de aplicación del criterio COYU y niveles de probabilidad estándar (p</w:t>
                      </w:r>
                      <w:r>
                        <w:rPr>
                          <w:vertAlign w:val="subscript"/>
                        </w:rPr>
                        <w:t>i</w:t>
                      </w:r>
                      <w:r>
                        <w:t>) en el caso D</w:t>
                      </w:r>
                    </w:p>
                    <w:p w14:paraId="7D0004F8" w14:textId="77777777" w:rsidR="001537FD" w:rsidRPr="00962D66" w:rsidRDefault="001537FD" w:rsidP="00962D66"/>
                  </w:txbxContent>
                </v:textbox>
              </v:shape>
            </w:pict>
          </mc:Fallback>
        </mc:AlternateContent>
      </w:r>
    </w:p>
    <w:p w14:paraId="55897691" w14:textId="77777777" w:rsidR="00962D66" w:rsidRPr="00962D66" w:rsidRDefault="00962D66" w:rsidP="00962D66">
      <w:pPr>
        <w:rPr>
          <w:sz w:val="18"/>
          <w:szCs w:val="18"/>
        </w:rPr>
      </w:pPr>
    </w:p>
    <w:p w14:paraId="15966BB3" w14:textId="5C6534A5" w:rsidR="00962D66" w:rsidRPr="00962D66" w:rsidRDefault="000A3618" w:rsidP="00962D66">
      <w:pPr>
        <w:spacing w:before="60" w:after="60"/>
      </w:pPr>
      <w:r>
        <w:rPr>
          <w:noProof/>
          <w:lang w:val="en-US" w:eastAsia="en-US" w:bidi="ar-SA"/>
        </w:rPr>
        <mc:AlternateContent>
          <mc:Choice Requires="wpg">
            <w:drawing>
              <wp:anchor distT="0" distB="0" distL="114300" distR="114300" simplePos="0" relativeHeight="251672576" behindDoc="0" locked="0" layoutInCell="0" allowOverlap="1" wp14:anchorId="41768A78" wp14:editId="15B87563">
                <wp:simplePos x="0" y="0"/>
                <wp:positionH relativeFrom="column">
                  <wp:posOffset>-364490</wp:posOffset>
                </wp:positionH>
                <wp:positionV relativeFrom="paragraph">
                  <wp:posOffset>367665</wp:posOffset>
                </wp:positionV>
                <wp:extent cx="6766560" cy="3002915"/>
                <wp:effectExtent l="0" t="0" r="15240" b="26035"/>
                <wp:wrapNone/>
                <wp:docPr id="274" name="Group 274"/>
                <wp:cNvGraphicFramePr/>
                <a:graphic xmlns:a="http://schemas.openxmlformats.org/drawingml/2006/main">
                  <a:graphicData uri="http://schemas.microsoft.com/office/word/2010/wordprocessingGroup">
                    <wpg:wgp>
                      <wpg:cNvGrpSpPr/>
                      <wpg:grpSpPr bwMode="auto">
                        <a:xfrm>
                          <a:off x="0" y="0"/>
                          <a:ext cx="6766560" cy="3002915"/>
                          <a:chOff x="0" y="0"/>
                          <a:chExt cx="10656" cy="4729"/>
                        </a:xfrm>
                      </wpg:grpSpPr>
                      <wps:wsp>
                        <wps:cNvPr id="275" name="Text Box 192"/>
                        <wps:cNvSpPr txBox="1">
                          <a:spLocks noChangeArrowheads="1"/>
                        </wps:cNvSpPr>
                        <wps:spPr bwMode="auto">
                          <a:xfrm>
                            <a:off x="0" y="1993"/>
                            <a:ext cx="1728" cy="743"/>
                          </a:xfrm>
                          <a:prstGeom prst="rect">
                            <a:avLst/>
                          </a:prstGeom>
                          <a:solidFill>
                            <a:srgbClr val="FFFFFF"/>
                          </a:solidFill>
                          <a:ln w="9525">
                            <a:solidFill>
                              <a:srgbClr val="000000"/>
                            </a:solidFill>
                            <a:miter lim="800000"/>
                            <a:headEnd/>
                            <a:tailEnd/>
                          </a:ln>
                        </wps:spPr>
                        <wps:txbx>
                          <w:txbxContent>
                            <w:p w14:paraId="12735C23" w14:textId="77777777" w:rsidR="001537FD" w:rsidRDefault="001537FD" w:rsidP="00962D66">
                              <w:pPr>
                                <w:jc w:val="center"/>
                              </w:pPr>
                              <w:r>
                                <w:t>VARIEDAD</w:t>
                              </w:r>
                            </w:p>
                            <w:p w14:paraId="6EA25712" w14:textId="77777777" w:rsidR="001537FD" w:rsidRDefault="001537FD" w:rsidP="00962D66">
                              <w:pPr>
                                <w:jc w:val="center"/>
                              </w:pPr>
                              <w:r>
                                <w:t>CANDIDATA</w:t>
                              </w:r>
                            </w:p>
                          </w:txbxContent>
                        </wps:txbx>
                        <wps:bodyPr rot="0" vert="horz" wrap="square" lIns="91440" tIns="45720" rIns="91440" bIns="45720" anchor="t" anchorCtr="0" upright="1">
                          <a:noAutofit/>
                        </wps:bodyPr>
                      </wps:wsp>
                      <wps:wsp>
                        <wps:cNvPr id="276" name="Oval 276"/>
                        <wps:cNvSpPr>
                          <a:spLocks noChangeArrowheads="1"/>
                        </wps:cNvSpPr>
                        <wps:spPr bwMode="auto">
                          <a:xfrm>
                            <a:off x="2016" y="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Oval 277"/>
                        <wps:cNvSpPr>
                          <a:spLocks noChangeArrowheads="1"/>
                        </wps:cNvSpPr>
                        <wps:spPr bwMode="auto">
                          <a:xfrm>
                            <a:off x="2016" y="170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278"/>
                        <wps:cNvSpPr>
                          <a:spLocks noChangeArrowheads="1"/>
                        </wps:cNvSpPr>
                        <wps:spPr bwMode="auto">
                          <a:xfrm>
                            <a:off x="2016" y="316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9" name="Rectangle 279"/>
                        <wps:cNvSpPr>
                          <a:spLocks noChangeArrowheads="1"/>
                        </wps:cNvSpPr>
                        <wps:spPr bwMode="auto">
                          <a:xfrm>
                            <a:off x="4752" y="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280"/>
                        <wps:cNvSpPr>
                          <a:spLocks noChangeArrowheads="1"/>
                        </wps:cNvSpPr>
                        <wps:spPr bwMode="auto">
                          <a:xfrm>
                            <a:off x="4752" y="1584"/>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281"/>
                        <wps:cNvSpPr>
                          <a:spLocks noChangeArrowheads="1"/>
                        </wps:cNvSpPr>
                        <wps:spPr bwMode="auto">
                          <a:xfrm>
                            <a:off x="4752" y="331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Text Box 199"/>
                        <wps:cNvSpPr txBox="1">
                          <a:spLocks noChangeArrowheads="1"/>
                        </wps:cNvSpPr>
                        <wps:spPr bwMode="auto">
                          <a:xfrm>
                            <a:off x="4896" y="3456"/>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62CF" w14:textId="77777777" w:rsidR="001537FD" w:rsidRDefault="001537FD" w:rsidP="00962D66">
                              <w:pPr>
                                <w:jc w:val="center"/>
                              </w:pPr>
                              <w:r>
                                <w:t xml:space="preserve">Variedad </w:t>
                              </w:r>
                            </w:p>
                            <w:p w14:paraId="0E03772B" w14:textId="77777777" w:rsidR="001537FD" w:rsidRDefault="001537FD" w:rsidP="00962D66">
                              <w:pPr>
                                <w:jc w:val="center"/>
                              </w:pPr>
                              <w:r>
                                <w:t>NO</w:t>
                              </w:r>
                            </w:p>
                            <w:p w14:paraId="35FF698A" w14:textId="77777777" w:rsidR="001537FD" w:rsidRDefault="001537FD" w:rsidP="00962D66">
                              <w:pPr>
                                <w:jc w:val="center"/>
                              </w:pPr>
                              <w:r>
                                <w:t xml:space="preserve">HOMOGÉNEA </w:t>
                              </w:r>
                            </w:p>
                          </w:txbxContent>
                        </wps:txbx>
                        <wps:bodyPr rot="0" vert="horz" wrap="square" lIns="91440" tIns="45720" rIns="91440" bIns="45720" anchor="t" anchorCtr="0" upright="1">
                          <a:noAutofit/>
                        </wps:bodyPr>
                      </wps:wsp>
                      <wps:wsp>
                        <wps:cNvPr id="283" name="Text Box 200"/>
                        <wps:cNvSpPr txBox="1">
                          <a:spLocks noChangeArrowheads="1"/>
                        </wps:cNvSpPr>
                        <wps:spPr bwMode="auto">
                          <a:xfrm>
                            <a:off x="4896" y="1872"/>
                            <a:ext cx="1440" cy="10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93BA" w14:textId="77777777" w:rsidR="001537FD" w:rsidRDefault="001537FD" w:rsidP="00962D66">
                              <w:pPr>
                                <w:jc w:val="center"/>
                              </w:pPr>
                              <w:r>
                                <w:t>Realizar un tercer</w:t>
                              </w:r>
                            </w:p>
                            <w:p w14:paraId="67681DA3" w14:textId="77777777" w:rsidR="001537FD" w:rsidRDefault="001537FD" w:rsidP="00962D66">
                              <w:pPr>
                                <w:jc w:val="center"/>
                              </w:pPr>
                              <w:r>
                                <w:t>ciclo de ensayo</w:t>
                              </w:r>
                            </w:p>
                          </w:txbxContent>
                        </wps:txbx>
                        <wps:bodyPr rot="0" vert="horz" wrap="square" lIns="91440" tIns="45720" rIns="91440" bIns="45720" anchor="t" anchorCtr="0" upright="1">
                          <a:noAutofit/>
                        </wps:bodyPr>
                      </wps:wsp>
                      <wps:wsp>
                        <wps:cNvPr id="284" name="Text Box 201"/>
                        <wps:cNvSpPr txBox="1">
                          <a:spLocks noChangeArrowheads="1"/>
                        </wps:cNvSpPr>
                        <wps:spPr bwMode="auto">
                          <a:xfrm>
                            <a:off x="4896" y="265"/>
                            <a:ext cx="167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D365D" w14:textId="77777777" w:rsidR="001537FD" w:rsidRDefault="001537FD" w:rsidP="00962D66">
                              <w:pPr>
                                <w:jc w:val="center"/>
                              </w:pPr>
                              <w:r>
                                <w:t>HOMOGÉNEA</w:t>
                              </w:r>
                            </w:p>
                            <w:p w14:paraId="5D0B4E26" w14:textId="77777777" w:rsidR="001537FD" w:rsidRDefault="001537FD" w:rsidP="00962D66">
                              <w:pPr>
                                <w:jc w:val="center"/>
                              </w:pPr>
                              <w:r>
                                <w:t>para el</w:t>
                              </w:r>
                            </w:p>
                            <w:p w14:paraId="15C1E2C5" w14:textId="77777777" w:rsidR="001537FD" w:rsidRDefault="001537FD" w:rsidP="00962D66">
                              <w:pPr>
                                <w:jc w:val="center"/>
                              </w:pPr>
                              <w:r>
                                <w:t>carácter</w:t>
                              </w:r>
                            </w:p>
                          </w:txbxContent>
                        </wps:txbx>
                        <wps:bodyPr rot="0" vert="horz" wrap="square" lIns="91440" tIns="45720" rIns="91440" bIns="45720" anchor="t" anchorCtr="0" upright="1">
                          <a:noAutofit/>
                        </wps:bodyPr>
                      </wps:wsp>
                      <wps:wsp>
                        <wps:cNvPr id="285" name="Oval 285"/>
                        <wps:cNvSpPr>
                          <a:spLocks noChangeArrowheads="1"/>
                        </wps:cNvSpPr>
                        <wps:spPr bwMode="auto">
                          <a:xfrm>
                            <a:off x="6912" y="432"/>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86"/>
                        <wps:cNvSpPr>
                          <a:spLocks noChangeArrowheads="1"/>
                        </wps:cNvSpPr>
                        <wps:spPr bwMode="auto">
                          <a:xfrm>
                            <a:off x="6912" y="2736"/>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Rectangle 287"/>
                        <wps:cNvSpPr>
                          <a:spLocks noChangeArrowheads="1"/>
                        </wps:cNvSpPr>
                        <wps:spPr bwMode="auto">
                          <a:xfrm>
                            <a:off x="9072" y="432"/>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288"/>
                        <wps:cNvSpPr>
                          <a:spLocks noChangeArrowheads="1"/>
                        </wps:cNvSpPr>
                        <wps:spPr bwMode="auto">
                          <a:xfrm>
                            <a:off x="9216" y="2736"/>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Text Box 206"/>
                        <wps:cNvSpPr txBox="1">
                          <a:spLocks noChangeArrowheads="1"/>
                        </wps:cNvSpPr>
                        <wps:spPr bwMode="auto">
                          <a:xfrm>
                            <a:off x="9072" y="2736"/>
                            <a:ext cx="1584" cy="1296"/>
                          </a:xfrm>
                          <a:prstGeom prst="rect">
                            <a:avLst/>
                          </a:prstGeom>
                          <a:solidFill>
                            <a:srgbClr val="FFFFFF"/>
                          </a:solidFill>
                          <a:ln w="9525">
                            <a:solidFill>
                              <a:srgbClr val="000000"/>
                            </a:solidFill>
                            <a:miter lim="800000"/>
                            <a:headEnd/>
                            <a:tailEnd/>
                          </a:ln>
                        </wps:spPr>
                        <wps:txbx>
                          <w:txbxContent>
                            <w:p w14:paraId="17E0BCCA" w14:textId="77777777" w:rsidR="001537FD" w:rsidRDefault="001537FD" w:rsidP="00962D66">
                              <w:pPr>
                                <w:jc w:val="center"/>
                              </w:pPr>
                              <w:r>
                                <w:t>Variedad</w:t>
                              </w:r>
                            </w:p>
                            <w:p w14:paraId="23B73EDE" w14:textId="77777777" w:rsidR="001537FD" w:rsidRDefault="001537FD" w:rsidP="00962D66">
                              <w:pPr>
                                <w:jc w:val="center"/>
                              </w:pPr>
                              <w:r>
                                <w:t>NO</w:t>
                              </w:r>
                            </w:p>
                            <w:p w14:paraId="47F387F1" w14:textId="77777777" w:rsidR="001537FD" w:rsidRDefault="001537FD" w:rsidP="00962D66">
                              <w:pPr>
                                <w:jc w:val="center"/>
                              </w:pPr>
                              <w:r>
                                <w:t>HOMOGÉNEA</w:t>
                              </w:r>
                            </w:p>
                          </w:txbxContent>
                        </wps:txbx>
                        <wps:bodyPr rot="0" vert="horz" wrap="square" lIns="0" tIns="108000" rIns="0" bIns="0" anchor="t" anchorCtr="0" upright="1">
                          <a:noAutofit/>
                        </wps:bodyPr>
                      </wps:wsp>
                      <wps:wsp>
                        <wps:cNvPr id="290" name="Text Box 207"/>
                        <wps:cNvSpPr txBox="1">
                          <a:spLocks noChangeArrowheads="1"/>
                        </wps:cNvSpPr>
                        <wps:spPr bwMode="auto">
                          <a:xfrm>
                            <a:off x="7056" y="864"/>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863AD" w14:textId="77777777" w:rsidR="001537FD" w:rsidRPr="00A13719" w:rsidRDefault="001537FD" w:rsidP="00962D66">
                              <w:pPr>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1CE4BCCA"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0,003)</w:t>
                              </w:r>
                            </w:p>
                          </w:txbxContent>
                        </wps:txbx>
                        <wps:bodyPr rot="0" vert="horz" wrap="square" lIns="0" tIns="0" rIns="0" bIns="0" anchor="t" anchorCtr="0" upright="1">
                          <a:noAutofit/>
                        </wps:bodyPr>
                      </wps:wsp>
                      <wps:wsp>
                        <wps:cNvPr id="291" name="Text Box 208"/>
                        <wps:cNvSpPr txBox="1">
                          <a:spLocks noChangeArrowheads="1"/>
                        </wps:cNvSpPr>
                        <wps:spPr bwMode="auto">
                          <a:xfrm>
                            <a:off x="7056" y="3024"/>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B7560"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0B52AD9C" w14:textId="77777777" w:rsidR="001537FD" w:rsidRPr="00A13719" w:rsidRDefault="001537FD" w:rsidP="00962D66">
                              <w:pPr>
                                <w:jc w:val="center"/>
                                <w:rPr>
                                  <w:sz w:val="18"/>
                                  <w:szCs w:val="18"/>
                                  <w:lang w:val="en-GB"/>
                                </w:rPr>
                              </w:pPr>
                              <w:r w:rsidRPr="00A13719">
                                <w:rPr>
                                  <w:sz w:val="18"/>
                                  <w:lang w:val="en-GB"/>
                                </w:rPr>
                                <w:t>(p. </w:t>
                              </w:r>
                              <w:proofErr w:type="spellStart"/>
                              <w:r w:rsidRPr="00A13719">
                                <w:rPr>
                                  <w:sz w:val="18"/>
                                  <w:lang w:val="en-GB"/>
                                </w:rPr>
                                <w:t>ej</w:t>
                              </w:r>
                              <w:proofErr w:type="spellEnd"/>
                              <w:r w:rsidRPr="00A13719">
                                <w:rPr>
                                  <w:sz w:val="18"/>
                                  <w:lang w:val="en-GB"/>
                                </w:rPr>
                                <w:t>. p</w:t>
                              </w:r>
                              <w:r w:rsidRPr="00A13719">
                                <w:rPr>
                                  <w:sz w:val="18"/>
                                  <w:vertAlign w:val="subscript"/>
                                  <w:lang w:val="en-GB"/>
                                </w:rPr>
                                <w:t>h3</w:t>
                              </w:r>
                              <w:r w:rsidRPr="00A13719">
                                <w:rPr>
                                  <w:sz w:val="18"/>
                                  <w:lang w:val="en-GB"/>
                                </w:rPr>
                                <w:t xml:space="preserve"> = 0,003)</w:t>
                              </w:r>
                            </w:p>
                          </w:txbxContent>
                        </wps:txbx>
                        <wps:bodyPr rot="0" vert="horz" wrap="square" lIns="0" tIns="45720" rIns="0" bIns="45720" anchor="t" anchorCtr="0" upright="1">
                          <a:noAutofit/>
                        </wps:bodyPr>
                      </wps:wsp>
                      <wps:wsp>
                        <wps:cNvPr id="292" name="Line 209"/>
                        <wps:cNvCnPr/>
                        <wps:spPr bwMode="auto">
                          <a:xfrm flipV="1">
                            <a:off x="1728" y="129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Line 210"/>
                        <wps:cNvCnPr/>
                        <wps:spPr bwMode="auto">
                          <a:xfrm>
                            <a:off x="1728" y="230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Line 211"/>
                        <wps:cNvCnPr/>
                        <wps:spPr bwMode="auto">
                          <a:xfrm>
                            <a:off x="1728"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Line 212"/>
                        <wps:cNvCnPr/>
                        <wps:spPr bwMode="auto">
                          <a:xfrm>
                            <a:off x="4464" y="2304"/>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213"/>
                        <wps:cNvCnPr/>
                        <wps:spPr bwMode="auto">
                          <a:xfrm>
                            <a:off x="4464" y="72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214"/>
                        <wps:cNvCnPr/>
                        <wps:spPr bwMode="auto">
                          <a:xfrm>
                            <a:off x="4464" y="388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8" name="Line 215"/>
                        <wps:cNvCnPr/>
                        <wps:spPr bwMode="auto">
                          <a:xfrm>
                            <a:off x="6624" y="2304"/>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Line 216"/>
                        <wps:cNvCnPr/>
                        <wps:spPr bwMode="auto">
                          <a:xfrm flipV="1">
                            <a:off x="6624" y="1728"/>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Line 217"/>
                        <wps:cNvCnPr/>
                        <wps:spPr bwMode="auto">
                          <a:xfrm>
                            <a:off x="8928" y="1152"/>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1" name="Line 218"/>
                        <wps:cNvCnPr/>
                        <wps:spPr bwMode="auto">
                          <a:xfrm>
                            <a:off x="8928" y="3456"/>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Text Box 219"/>
                        <wps:cNvSpPr txBox="1">
                          <a:spLocks noChangeArrowheads="1"/>
                        </wps:cNvSpPr>
                        <wps:spPr bwMode="auto">
                          <a:xfrm>
                            <a:off x="2304" y="43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1AE10" w14:textId="77777777" w:rsidR="001537FD" w:rsidRPr="00A13719" w:rsidRDefault="001537FD" w:rsidP="00962D66">
                              <w:pPr>
                                <w:jc w:val="center"/>
                                <w:rPr>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5FBF8CBA" w14:textId="77777777" w:rsidR="001537FD" w:rsidRPr="00A13719" w:rsidRDefault="001537FD" w:rsidP="00962D66">
                              <w:pPr>
                                <w:jc w:val="center"/>
                                <w:rPr>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h2</w:t>
                              </w:r>
                              <w:r w:rsidRPr="00A13719">
                                <w:rPr>
                                  <w:lang w:val="en-GB"/>
                                </w:rPr>
                                <w:t xml:space="preserve"> = 0</w:t>
                              </w:r>
                              <w:proofErr w:type="gramStart"/>
                              <w:r w:rsidRPr="00A13719">
                                <w:rPr>
                                  <w:lang w:val="en-GB"/>
                                </w:rPr>
                                <w:t>,02</w:t>
                              </w:r>
                              <w:proofErr w:type="gramEnd"/>
                              <w:r w:rsidRPr="00A13719">
                                <w:rPr>
                                  <w:lang w:val="en-GB"/>
                                </w:rPr>
                                <w:t>)</w:t>
                              </w:r>
                            </w:p>
                          </w:txbxContent>
                        </wps:txbx>
                        <wps:bodyPr rot="0" vert="horz" wrap="square" lIns="0" tIns="0" rIns="0" bIns="0" anchor="t" anchorCtr="0" upright="1">
                          <a:noAutofit/>
                        </wps:bodyPr>
                      </wps:wsp>
                      <wps:wsp>
                        <wps:cNvPr id="303" name="Text Box 220"/>
                        <wps:cNvSpPr txBox="1">
                          <a:spLocks noChangeArrowheads="1"/>
                        </wps:cNvSpPr>
                        <wps:spPr bwMode="auto">
                          <a:xfrm>
                            <a:off x="2304" y="360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9E52" w14:textId="77777777" w:rsidR="001537FD" w:rsidRPr="00A13719" w:rsidRDefault="001537FD" w:rsidP="00962D66">
                              <w:pPr>
                                <w:jc w:val="center"/>
                                <w:rPr>
                                  <w:lang w:val="en-GB"/>
                                </w:rPr>
                              </w:pPr>
                              <w:r w:rsidRPr="00A13719">
                                <w:rPr>
                                  <w:lang w:val="en-GB"/>
                                </w:rPr>
                                <w:t>H &gt; CHp</w:t>
                              </w:r>
                              <w:r w:rsidRPr="00A13719">
                                <w:rPr>
                                  <w:vertAlign w:val="subscript"/>
                                  <w:lang w:val="en-GB"/>
                                </w:rPr>
                                <w:t>nh2</w:t>
                              </w:r>
                            </w:p>
                            <w:p w14:paraId="0D4A7E51" w14:textId="77777777" w:rsidR="001537FD" w:rsidRPr="00A13719" w:rsidRDefault="001537FD" w:rsidP="00962D66">
                              <w:pPr>
                                <w:jc w:val="center"/>
                                <w:rPr>
                                  <w:lang w:val="en-GB"/>
                                </w:rPr>
                              </w:pPr>
                              <w:r w:rsidRPr="00A13719">
                                <w:rPr>
                                  <w:lang w:val="en-GB"/>
                                </w:rPr>
                                <w:t>(p. </w:t>
                              </w:r>
                              <w:proofErr w:type="spellStart"/>
                              <w:r w:rsidRPr="00A13719">
                                <w:rPr>
                                  <w:lang w:val="en-GB"/>
                                </w:rPr>
                                <w:t>ej</w:t>
                              </w:r>
                              <w:proofErr w:type="spellEnd"/>
                              <w:r w:rsidRPr="00A13719">
                                <w:rPr>
                                  <w:lang w:val="en-GB"/>
                                </w:rPr>
                                <w:t>. p</w:t>
                              </w:r>
                              <w:r w:rsidRPr="00A13719">
                                <w:rPr>
                                  <w:vertAlign w:val="subscript"/>
                                  <w:lang w:val="en-GB"/>
                                </w:rPr>
                                <w:t>nh2</w:t>
                              </w:r>
                              <w:r w:rsidRPr="00A13719">
                                <w:rPr>
                                  <w:lang w:val="en-GB"/>
                                </w:rPr>
                                <w:t xml:space="preserve"> = 0,003)</w:t>
                              </w:r>
                            </w:p>
                            <w:p w14:paraId="7DDCAAAF" w14:textId="77777777" w:rsidR="001537FD" w:rsidRPr="00A13719" w:rsidRDefault="001537FD" w:rsidP="00962D66">
                              <w:pPr>
                                <w:rPr>
                                  <w:lang w:val="en-GB"/>
                                </w:rPr>
                              </w:pPr>
                            </w:p>
                          </w:txbxContent>
                        </wps:txbx>
                        <wps:bodyPr rot="0" vert="horz" wrap="square" lIns="0" tIns="0" rIns="0" bIns="0" anchor="t" anchorCtr="0" upright="1">
                          <a:noAutofit/>
                        </wps:bodyPr>
                      </wps:wsp>
                      <wps:wsp>
                        <wps:cNvPr id="304" name="Text Box 221"/>
                        <wps:cNvSpPr txBox="1">
                          <a:spLocks noChangeArrowheads="1"/>
                        </wps:cNvSpPr>
                        <wps:spPr bwMode="auto">
                          <a:xfrm>
                            <a:off x="9162" y="553"/>
                            <a:ext cx="1350"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76546" w14:textId="77777777" w:rsidR="001537FD" w:rsidRDefault="001537FD" w:rsidP="00962D66">
                              <w:pPr>
                                <w:jc w:val="center"/>
                              </w:pPr>
                              <w:r>
                                <w:t>HOMOGÉNEA</w:t>
                              </w:r>
                            </w:p>
                            <w:p w14:paraId="2B55292A" w14:textId="77777777" w:rsidR="001537FD" w:rsidRDefault="001537FD" w:rsidP="00962D66">
                              <w:pPr>
                                <w:jc w:val="center"/>
                              </w:pPr>
                              <w:r>
                                <w:t>para el</w:t>
                              </w:r>
                            </w:p>
                            <w:p w14:paraId="7D18F7F6" w14:textId="77777777" w:rsidR="001537FD" w:rsidRDefault="001537FD" w:rsidP="00962D66">
                              <w:pPr>
                                <w:jc w:val="center"/>
                              </w:pPr>
                              <w:r>
                                <w:t>carácter</w:t>
                              </w:r>
                            </w:p>
                          </w:txbxContent>
                        </wps:txbx>
                        <wps:bodyPr rot="0" vert="horz" wrap="square" lIns="0" tIns="72000" rIns="0" bIns="0" anchor="t" anchorCtr="0" upright="1">
                          <a:noAutofit/>
                        </wps:bodyPr>
                      </wps:wsp>
                      <wps:wsp>
                        <wps:cNvPr id="305" name="Text Box 222"/>
                        <wps:cNvSpPr txBox="1">
                          <a:spLocks noChangeArrowheads="1"/>
                        </wps:cNvSpPr>
                        <wps:spPr bwMode="auto">
                          <a:xfrm>
                            <a:off x="2736" y="2569"/>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8D5F6" w14:textId="77777777" w:rsidR="001537FD" w:rsidRDefault="001537FD" w:rsidP="00962D66">
                              <w:r>
                                <w:t>p</w:t>
                              </w:r>
                              <w:r>
                                <w:rPr>
                                  <w:vertAlign w:val="subscript"/>
                                </w:rPr>
                                <w:t>nh2</w:t>
                              </w:r>
                              <w:r>
                                <w:t> = 0,003)</w:t>
                              </w:r>
                            </w:p>
                            <w:p w14:paraId="38052505" w14:textId="77777777" w:rsidR="001537FD" w:rsidRDefault="001537FD" w:rsidP="00962D66"/>
                          </w:txbxContent>
                        </wps:txbx>
                        <wps:bodyPr rot="0" vert="horz" wrap="square" lIns="0" tIns="0" rIns="0" bIns="0" anchor="t" anchorCtr="0" upright="1">
                          <a:noAutofit/>
                        </wps:bodyPr>
                      </wps:wsp>
                      <wps:wsp>
                        <wps:cNvPr id="306" name="Text Box 223"/>
                        <wps:cNvSpPr txBox="1">
                          <a:spLocks noChangeArrowheads="1"/>
                        </wps:cNvSpPr>
                        <wps:spPr bwMode="auto">
                          <a:xfrm>
                            <a:off x="2304" y="1993"/>
                            <a:ext cx="180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76ACA" w14:textId="77777777" w:rsidR="001537FD" w:rsidRDefault="001537FD" w:rsidP="00962D66">
                              <w:pPr>
                                <w:jc w:val="center"/>
                                <w:rPr>
                                  <w:vertAlign w:val="subscript"/>
                                </w:rPr>
                              </w:pPr>
                              <w:r>
                                <w:t>CHp</w:t>
                              </w:r>
                              <w:r>
                                <w:rPr>
                                  <w:vertAlign w:val="subscript"/>
                                </w:rPr>
                                <w:t>h2</w:t>
                              </w:r>
                              <w:r>
                                <w:t xml:space="preserve"> &lt; H</w:t>
                              </w:r>
                              <w:r>
                                <w:rPr>
                                  <w:vertAlign w:val="subscript"/>
                                </w:rPr>
                                <w:t xml:space="preserve"> </w:t>
                              </w:r>
                              <w:r>
                                <w:rPr>
                                  <w:u w:val="single"/>
                                </w:rPr>
                                <w:t>&lt;</w:t>
                              </w:r>
                              <w:r>
                                <w:t xml:space="preserve"> CHp</w:t>
                              </w:r>
                              <w:r>
                                <w:rPr>
                                  <w:vertAlign w:val="subscript"/>
                                </w:rPr>
                                <w:t>nh2</w:t>
                              </w:r>
                            </w:p>
                            <w:p w14:paraId="0CD8AF50" w14:textId="77777777" w:rsidR="001537FD" w:rsidRDefault="001537FD" w:rsidP="00962D66">
                              <w:pPr>
                                <w:jc w:val="center"/>
                              </w:pPr>
                              <w:r>
                                <w:t>(p. ej. p</w:t>
                              </w:r>
                              <w:r>
                                <w:rPr>
                                  <w:vertAlign w:val="subscript"/>
                                </w:rPr>
                                <w:t>h2</w:t>
                              </w:r>
                              <w: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68A78" id="Group 274" o:spid="_x0000_s1177" style="position:absolute;left:0;text-align:left;margin-left:-28.7pt;margin-top:28.95pt;width:532.8pt;height:236.45pt;z-index:251672576"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" o:allowincell="f">
                <v:shape id="Text Box 192" o:spid="_x0000_s1178" type="#_x0000_t202" style="position:absolute;top:1993;width:1728;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">
                  <v:textbox>
                    <w:txbxContent>
                      <w:p w14:paraId="12735C23" w14:textId="77777777" w:rsidR="001537FD" w:rsidRDefault="001537FD" w:rsidP="00962D66">
                        <w:pPr>
                          <w:jc w:val="center"/>
                        </w:pPr>
                        <w:r>
                          <w:t>VARIEDAD</w:t>
                        </w:r>
                      </w:p>
                      <w:p w14:paraId="6EA25712" w14:textId="77777777" w:rsidR="001537FD" w:rsidRDefault="001537FD" w:rsidP="00962D66">
                        <w:pPr>
                          <w:jc w:val="center"/>
                        </w:pPr>
                        <w:r>
                          <w:t>CANDIDATA</w:t>
                        </w:r>
                      </w:p>
                    </w:txbxContent>
                  </v:textbox>
                </v:shape>
                <v:oval id="Oval 276" o:spid="_x0000_s1179" style="position:absolute;left:201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"/>
                <v:oval id="Oval 277" o:spid="_x0000_s1180" style="position:absolute;left:2016;top:170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"/>
                <v:oval id="Oval 278" o:spid="_x0000_s1181" style="position:absolute;left:2016;top:316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"/>
                <v:rect id="Rectangle 279" o:spid="_x0000_s1182" style="position:absolute;left:475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rect id="Rectangle 280" o:spid="_x0000_s1183" style="position:absolute;left:4752;top:1584;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rect id="Rectangle 281" o:spid="_x0000_s1184" style="position:absolute;left:4752;top:331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shape id="Text Box 199" o:spid="_x0000_s1185" type="#_x0000_t202" style="position:absolute;left:4896;top:3456;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624862CF" w14:textId="77777777" w:rsidR="001537FD" w:rsidRDefault="001537FD" w:rsidP="00962D66">
                        <w:pPr>
                          <w:jc w:val="center"/>
                        </w:pPr>
                        <w:r>
                          <w:t xml:space="preserve">Variedad </w:t>
                        </w:r>
                      </w:p>
                      <w:p w14:paraId="0E03772B" w14:textId="77777777" w:rsidR="001537FD" w:rsidRDefault="001537FD" w:rsidP="00962D66">
                        <w:pPr>
                          <w:jc w:val="center"/>
                        </w:pPr>
                        <w:r>
                          <w:t>NO</w:t>
                        </w:r>
                      </w:p>
                      <w:p w14:paraId="35FF698A" w14:textId="77777777" w:rsidR="001537FD" w:rsidRDefault="001537FD" w:rsidP="00962D66">
                        <w:pPr>
                          <w:jc w:val="center"/>
                        </w:pPr>
                        <w:r>
                          <w:t xml:space="preserve">HOMOGÉNEA </w:t>
                        </w:r>
                      </w:p>
                    </w:txbxContent>
                  </v:textbox>
                </v:shape>
                <v:shape id="Text Box 200" o:spid="_x0000_s1186" type="#_x0000_t202" style="position:absolute;left:4896;top:1872;width:144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" stroked="f">
                  <v:textbox>
                    <w:txbxContent>
                      <w:p w14:paraId="3B9893BA" w14:textId="77777777" w:rsidR="001537FD" w:rsidRDefault="001537FD" w:rsidP="00962D66">
                        <w:pPr>
                          <w:jc w:val="center"/>
                        </w:pPr>
                        <w:r>
                          <w:t>Realizar un tercer</w:t>
                        </w:r>
                      </w:p>
                      <w:p w14:paraId="67681DA3" w14:textId="77777777" w:rsidR="001537FD" w:rsidRDefault="001537FD" w:rsidP="00962D66">
                        <w:pPr>
                          <w:jc w:val="center"/>
                        </w:pPr>
                        <w:r>
                          <w:t>ciclo de ensayo</w:t>
                        </w:r>
                      </w:p>
                    </w:txbxContent>
                  </v:textbox>
                </v:shape>
                <v:shape id="Text Box 201" o:spid="_x0000_s1187" type="#_x0000_t202" style="position:absolute;left:4896;top:265;width:167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" stroked="f">
                  <v:textbox>
                    <w:txbxContent>
                      <w:p w14:paraId="31AD365D" w14:textId="77777777" w:rsidR="001537FD" w:rsidRDefault="001537FD" w:rsidP="00962D66">
                        <w:pPr>
                          <w:jc w:val="center"/>
                        </w:pPr>
                        <w:r>
                          <w:t>HOMOGÉNEA</w:t>
                        </w:r>
                      </w:p>
                      <w:p w14:paraId="5D0B4E26" w14:textId="77777777" w:rsidR="001537FD" w:rsidRDefault="001537FD" w:rsidP="00962D66">
                        <w:pPr>
                          <w:jc w:val="center"/>
                        </w:pPr>
                        <w:r>
                          <w:t>para el</w:t>
                        </w:r>
                      </w:p>
                      <w:p w14:paraId="15C1E2C5" w14:textId="77777777" w:rsidR="001537FD" w:rsidRDefault="001537FD" w:rsidP="00962D66">
                        <w:pPr>
                          <w:jc w:val="center"/>
                        </w:pPr>
                        <w:r>
                          <w:t>carácter</w:t>
                        </w:r>
                      </w:p>
                    </w:txbxContent>
                  </v:textbox>
                </v:shape>
                <v:oval id="Oval 285" o:spid="_x0000_s1188" style="position:absolute;left:6912;top:432;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"/>
                <v:oval id="Oval 286" o:spid="_x0000_s1189" style="position:absolute;left:6912;top:2736;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rect id="Rectangle 287" o:spid="_x0000_s1190" style="position:absolute;left:9072;top:432;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288" o:spid="_x0000_s1191" style="position:absolute;left:9216;top:2736;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shape id="Text Box 206" o:spid="_x0000_s1192" type="#_x0000_t202" style="position:absolute;left:9072;top:2736;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">
                  <v:textbox inset="0,3mm,0,0">
                    <w:txbxContent>
                      <w:p w14:paraId="17E0BCCA" w14:textId="77777777" w:rsidR="001537FD" w:rsidRDefault="001537FD" w:rsidP="00962D66">
                        <w:pPr>
                          <w:jc w:val="center"/>
                        </w:pPr>
                        <w:r>
                          <w:t>Variedad</w:t>
                        </w:r>
                      </w:p>
                      <w:p w14:paraId="23B73EDE" w14:textId="77777777" w:rsidR="001537FD" w:rsidRDefault="001537FD" w:rsidP="00962D66">
                        <w:pPr>
                          <w:jc w:val="center"/>
                        </w:pPr>
                        <w:r>
                          <w:t>NO</w:t>
                        </w:r>
                      </w:p>
                      <w:p w14:paraId="47F387F1" w14:textId="77777777" w:rsidR="001537FD" w:rsidRDefault="001537FD" w:rsidP="00962D66">
                        <w:pPr>
                          <w:jc w:val="center"/>
                        </w:pPr>
                        <w:r>
                          <w:t>HOMOGÉNEA</w:t>
                        </w:r>
                      </w:p>
                    </w:txbxContent>
                  </v:textbox>
                </v:shape>
                <v:shape id="Text Box 207" o:spid="_x0000_s1193" type="#_x0000_t202" style="position:absolute;left:7056;top:864;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" stroked="f">
                  <v:textbox inset="0,0,0,0">
                    <w:txbxContent>
                      <w:p w14:paraId="400863AD" w14:textId="77777777" w:rsidR="001537FD" w:rsidRPr="00A13719" w:rsidRDefault="001537FD" w:rsidP="00962D66">
                        <w:pPr>
                          <w:jc w:val="center"/>
                          <w:rPr>
                            <w:szCs w:val="22"/>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h3</w:t>
                        </w:r>
                      </w:p>
                      <w:p w14:paraId="1CE4BCCA"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0,003)</w:t>
                        </w:r>
                      </w:p>
                    </w:txbxContent>
                  </v:textbox>
                </v:shape>
                <v:shape id="Text Box 208" o:spid="_x0000_s1194" type="#_x0000_t202" style="position:absolute;left:7056;top:3024;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" stroked="f">
                  <v:textbox inset="0,,0">
                    <w:txbxContent>
                      <w:p w14:paraId="307B7560" w14:textId="77777777" w:rsidR="001537FD" w:rsidRPr="00A13719" w:rsidRDefault="001537FD" w:rsidP="00962D66">
                        <w:pPr>
                          <w:jc w:val="center"/>
                          <w:rPr>
                            <w:szCs w:val="22"/>
                            <w:vertAlign w:val="subscript"/>
                            <w:lang w:val="en-GB"/>
                          </w:rPr>
                        </w:pPr>
                        <w:r w:rsidRPr="00A13719">
                          <w:rPr>
                            <w:lang w:val="en-GB"/>
                          </w:rPr>
                          <w:t>H &gt; CHp</w:t>
                        </w:r>
                        <w:r w:rsidRPr="00A13719">
                          <w:rPr>
                            <w:vertAlign w:val="subscript"/>
                            <w:lang w:val="en-GB"/>
                          </w:rPr>
                          <w:t>h3</w:t>
                        </w:r>
                      </w:p>
                      <w:p w14:paraId="0B52AD9C" w14:textId="77777777" w:rsidR="001537FD" w:rsidRPr="00A13719" w:rsidRDefault="001537FD" w:rsidP="00962D66">
                        <w:pPr>
                          <w:jc w:val="center"/>
                          <w:rPr>
                            <w:sz w:val="18"/>
                            <w:szCs w:val="18"/>
                            <w:lang w:val="en-GB"/>
                          </w:rPr>
                        </w:pPr>
                        <w:r w:rsidRPr="00A13719">
                          <w:rPr>
                            <w:sz w:val="18"/>
                            <w:lang w:val="en-GB"/>
                          </w:rPr>
                          <w:t>(p. ej. p</w:t>
                        </w:r>
                        <w:r w:rsidRPr="00A13719">
                          <w:rPr>
                            <w:sz w:val="18"/>
                            <w:vertAlign w:val="subscript"/>
                            <w:lang w:val="en-GB"/>
                          </w:rPr>
                          <w:t>h3</w:t>
                        </w:r>
                        <w:r w:rsidRPr="00A13719">
                          <w:rPr>
                            <w:sz w:val="18"/>
                            <w:lang w:val="en-GB"/>
                          </w:rPr>
                          <w:t xml:space="preserve"> = 0,003)</w:t>
                        </w:r>
                      </w:p>
                    </w:txbxContent>
                  </v:textbox>
                </v:shape>
                <v:line id="Line 209" o:spid="_x0000_s1195" style="position:absolute;flip:y;visibility:visible;mso-wrap-style:square" from="1728,1296" to="230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">
                  <v:stroke endarrow="block"/>
                </v:line>
                <v:line id="Line 210" o:spid="_x0000_s1196" style="position:absolute;visibility:visible;mso-wrap-style:square" from="1728,2304" to="2160,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line id="Line 211" o:spid="_x0000_s1197" style="position:absolute;visibility:visible;mso-wrap-style:square" from="1728,2304"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KyxQAAANwAAAAPAAAAZHJzL2Rvd25yZXYueG1sRI9BawIx&#10;FITvQv9DeIXeNKtI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DG1SKyxQAAANwAAAAP&#10;AAAAAAAAAAAAAAAAAAcCAABkcnMvZG93bnJldi54bWxQSwUGAAAAAAMAAwC3AAAA+QIAAAAA&#10;">
                  <v:stroke endarrow="block"/>
                </v:line>
                <v:line id="Line 212" o:spid="_x0000_s1198" style="position:absolute;visibility:visible;mso-wrap-style:square" from="4464,2304" to="475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cpxQAAANwAAAAPAAAAZHJzL2Rvd25yZXYueG1sRI9BawIx&#10;FITvQv9DeIXeNKtg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CpmYcpxQAAANwAAAAP&#10;AAAAAAAAAAAAAAAAAAcCAABkcnMvZG93bnJldi54bWxQSwUGAAAAAAMAAwC3AAAA+QIAAAAA&#10;">
                  <v:stroke endarrow="block"/>
                </v:line>
                <v:line id="Line 213" o:spid="_x0000_s1199" style="position:absolute;visibility:visible;mso-wrap-style:square" from="4464,720" to="4752,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">
                  <v:stroke endarrow="block"/>
                </v:line>
                <v:line id="Line 214" o:spid="_x0000_s1200" style="position:absolute;visibility:visible;mso-wrap-style:square" from="4464,3888" to="47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line id="Line 215" o:spid="_x0000_s1201" style="position:absolute;visibility:visible;mso-wrap-style:square" from="6624,2304" to="7200,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line id="Line 216" o:spid="_x0000_s1202" style="position:absolute;flip:y;visibility:visible;mso-wrap-style:square" from="6624,1728" to="734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">
                  <v:stroke endarrow="block"/>
                </v:line>
                <v:line id="Line 217" o:spid="_x0000_s1203" style="position:absolute;visibility:visible;mso-wrap-style:square" from="8928,1152" to="907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b6rwgAAANwAAAAPAAAAZHJzL2Rvd25yZXYueG1sRE/LagIx&#10;FN0X/IdwBXc1owU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AnBb6rwgAAANwAAAAPAAAA&#10;AAAAAAAAAAAAAAcCAABkcnMvZG93bnJldi54bWxQSwUGAAAAAAMAAwC3AAAA9gIAAAAA&#10;">
                  <v:stroke endarrow="block"/>
                </v:line>
                <v:line id="Line 218" o:spid="_x0000_s1204" style="position:absolute;visibility:visible;mso-wrap-style:square" from="8928,3456" to="907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shape id="Text Box 219" o:spid="_x0000_s1205" type="#_x0000_t202" style="position:absolute;left:2304;top:43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" stroked="f">
                  <v:textbox inset="0,0,0,0">
                    <w:txbxContent>
                      <w:p w14:paraId="5141AE10" w14:textId="77777777" w:rsidR="001537FD" w:rsidRPr="00A13719" w:rsidRDefault="001537FD" w:rsidP="00962D66">
                        <w:pPr>
                          <w:jc w:val="center"/>
                          <w:rPr>
                            <w:vertAlign w:val="subscript"/>
                            <w:lang w:val="en-GB"/>
                          </w:rPr>
                        </w:pPr>
                        <w:r w:rsidRPr="00A13719">
                          <w:rPr>
                            <w:lang w:val="en-GB"/>
                          </w:rPr>
                          <w:t xml:space="preserve">H </w:t>
                        </w:r>
                        <w:r w:rsidRPr="00A13719">
                          <w:rPr>
                            <w:u w:val="single"/>
                            <w:lang w:val="en-GB"/>
                          </w:rPr>
                          <w:t>&lt;</w:t>
                        </w:r>
                        <w:r w:rsidRPr="00A13719">
                          <w:rPr>
                            <w:lang w:val="en-GB"/>
                          </w:rPr>
                          <w:t xml:space="preserve"> CHp</w:t>
                        </w:r>
                        <w:r w:rsidRPr="00A13719">
                          <w:rPr>
                            <w:vertAlign w:val="subscript"/>
                            <w:lang w:val="en-GB"/>
                          </w:rPr>
                          <w:t>h2</w:t>
                        </w:r>
                      </w:p>
                      <w:p w14:paraId="5FBF8CBA" w14:textId="77777777" w:rsidR="001537FD" w:rsidRPr="00A13719" w:rsidRDefault="001537FD" w:rsidP="00962D66">
                        <w:pPr>
                          <w:jc w:val="center"/>
                          <w:rPr>
                            <w:lang w:val="en-GB"/>
                          </w:rPr>
                        </w:pPr>
                        <w:r w:rsidRPr="00A13719">
                          <w:rPr>
                            <w:lang w:val="en-GB"/>
                          </w:rPr>
                          <w:t>(p. ej. p</w:t>
                        </w:r>
                        <w:r w:rsidRPr="00A13719">
                          <w:rPr>
                            <w:vertAlign w:val="subscript"/>
                            <w:lang w:val="en-GB"/>
                          </w:rPr>
                          <w:t>h2</w:t>
                        </w:r>
                        <w:r w:rsidRPr="00A13719">
                          <w:rPr>
                            <w:lang w:val="en-GB"/>
                          </w:rPr>
                          <w:t xml:space="preserve"> = 0,02)</w:t>
                        </w:r>
                      </w:p>
                    </w:txbxContent>
                  </v:textbox>
                </v:shape>
                <v:shape id="Text Box 220" o:spid="_x0000_s1206" type="#_x0000_t202" style="position:absolute;left:2304;top:360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" stroked="f">
                  <v:textbox inset="0,0,0,0">
                    <w:txbxContent>
                      <w:p w14:paraId="14549E52" w14:textId="77777777" w:rsidR="001537FD" w:rsidRPr="00A13719" w:rsidRDefault="001537FD" w:rsidP="00962D66">
                        <w:pPr>
                          <w:jc w:val="center"/>
                          <w:rPr>
                            <w:lang w:val="en-GB"/>
                          </w:rPr>
                        </w:pPr>
                        <w:r w:rsidRPr="00A13719">
                          <w:rPr>
                            <w:lang w:val="en-GB"/>
                          </w:rPr>
                          <w:t>H &gt; CHp</w:t>
                        </w:r>
                        <w:r w:rsidRPr="00A13719">
                          <w:rPr>
                            <w:vertAlign w:val="subscript"/>
                            <w:lang w:val="en-GB"/>
                          </w:rPr>
                          <w:t>nh2</w:t>
                        </w:r>
                      </w:p>
                      <w:p w14:paraId="0D4A7E51" w14:textId="77777777" w:rsidR="001537FD" w:rsidRPr="00A13719" w:rsidRDefault="001537FD" w:rsidP="00962D66">
                        <w:pPr>
                          <w:jc w:val="center"/>
                          <w:rPr>
                            <w:lang w:val="en-GB"/>
                          </w:rPr>
                        </w:pPr>
                        <w:r w:rsidRPr="00A13719">
                          <w:rPr>
                            <w:lang w:val="en-GB"/>
                          </w:rPr>
                          <w:t>(p. ej. p</w:t>
                        </w:r>
                        <w:r w:rsidRPr="00A13719">
                          <w:rPr>
                            <w:vertAlign w:val="subscript"/>
                            <w:lang w:val="en-GB"/>
                          </w:rPr>
                          <w:t>nh2</w:t>
                        </w:r>
                        <w:r w:rsidRPr="00A13719">
                          <w:rPr>
                            <w:lang w:val="en-GB"/>
                          </w:rPr>
                          <w:t xml:space="preserve"> = 0,003)</w:t>
                        </w:r>
                      </w:p>
                      <w:p w14:paraId="7DDCAAAF" w14:textId="77777777" w:rsidR="001537FD" w:rsidRPr="00A13719" w:rsidRDefault="001537FD" w:rsidP="00962D66">
                        <w:pPr>
                          <w:rPr>
                            <w:lang w:val="en-GB"/>
                          </w:rPr>
                        </w:pPr>
                      </w:p>
                    </w:txbxContent>
                  </v:textbox>
                </v:shape>
                <v:shape id="Text Box 221" o:spid="_x0000_s1207" type="#_x0000_t202" style="position:absolute;left:9162;top:553;width:135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" stroked="f">
                  <v:textbox inset="0,2mm,0,0">
                    <w:txbxContent>
                      <w:p w14:paraId="5DD76546" w14:textId="77777777" w:rsidR="001537FD" w:rsidRDefault="001537FD" w:rsidP="00962D66">
                        <w:pPr>
                          <w:jc w:val="center"/>
                        </w:pPr>
                        <w:r>
                          <w:t>HOMOGÉNEA</w:t>
                        </w:r>
                      </w:p>
                      <w:p w14:paraId="2B55292A" w14:textId="77777777" w:rsidR="001537FD" w:rsidRDefault="001537FD" w:rsidP="00962D66">
                        <w:pPr>
                          <w:jc w:val="center"/>
                        </w:pPr>
                        <w:r>
                          <w:t>para el</w:t>
                        </w:r>
                      </w:p>
                      <w:p w14:paraId="7D18F7F6" w14:textId="77777777" w:rsidR="001537FD" w:rsidRDefault="001537FD" w:rsidP="00962D66">
                        <w:pPr>
                          <w:jc w:val="center"/>
                        </w:pPr>
                        <w:r>
                          <w:t>carácter</w:t>
                        </w:r>
                      </w:p>
                    </w:txbxContent>
                  </v:textbox>
                </v:shape>
                <v:shape id="Text Box 222" o:spid="_x0000_s1208" type="#_x0000_t202" style="position:absolute;left:2736;top:2569;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" stroked="f">
                  <v:textbox inset="0,0,0,0">
                    <w:txbxContent>
                      <w:p w14:paraId="5208D5F6" w14:textId="77777777" w:rsidR="001537FD" w:rsidRDefault="001537FD" w:rsidP="00962D66">
                        <w:r>
                          <w:t>p</w:t>
                        </w:r>
                        <w:r>
                          <w:rPr>
                            <w:vertAlign w:val="subscript"/>
                          </w:rPr>
                          <w:t>nh2</w:t>
                        </w:r>
                        <w:r>
                          <w:t> = 0,003)</w:t>
                        </w:r>
                      </w:p>
                      <w:p w14:paraId="38052505" w14:textId="77777777" w:rsidR="001537FD" w:rsidRDefault="001537FD" w:rsidP="00962D66"/>
                    </w:txbxContent>
                  </v:textbox>
                </v:shape>
                <v:shape id="Text Box 223" o:spid="_x0000_s1209" type="#_x0000_t202" style="position:absolute;left:2304;top:1993;width:180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" stroked="f">
                  <v:textbox inset="0,0,0,0">
                    <w:txbxContent>
                      <w:p w14:paraId="56476ACA" w14:textId="77777777" w:rsidR="001537FD" w:rsidRDefault="001537FD" w:rsidP="00962D66">
                        <w:pPr>
                          <w:jc w:val="center"/>
                          <w:rPr>
                            <w:vertAlign w:val="subscript"/>
                          </w:rPr>
                        </w:pPr>
                        <w:r>
                          <w:t>CHp</w:t>
                        </w:r>
                        <w:r>
                          <w:rPr>
                            <w:vertAlign w:val="subscript"/>
                          </w:rPr>
                          <w:t>h2</w:t>
                        </w:r>
                        <w:r>
                          <w:t xml:space="preserve"> &lt; H</w:t>
                        </w:r>
                        <w:r>
                          <w:rPr>
                            <w:vertAlign w:val="subscript"/>
                          </w:rPr>
                          <w:t xml:space="preserve"> </w:t>
                        </w:r>
                        <w:r>
                          <w:rPr>
                            <w:u w:val="single"/>
                          </w:rPr>
                          <w:t>&lt;</w:t>
                        </w:r>
                        <w:r>
                          <w:t xml:space="preserve"> CHp</w:t>
                        </w:r>
                        <w:r>
                          <w:rPr>
                            <w:vertAlign w:val="subscript"/>
                          </w:rPr>
                          <w:t>nh2</w:t>
                        </w:r>
                      </w:p>
                      <w:p w14:paraId="0CD8AF50" w14:textId="77777777" w:rsidR="001537FD" w:rsidRDefault="001537FD" w:rsidP="00962D66">
                        <w:pPr>
                          <w:jc w:val="center"/>
                        </w:pPr>
                        <w:r>
                          <w:t>(p. ej. p</w:t>
                        </w:r>
                        <w:r>
                          <w:rPr>
                            <w:vertAlign w:val="subscript"/>
                          </w:rPr>
                          <w:t>h2</w:t>
                        </w:r>
                        <w:r>
                          <w:t xml:space="preserve"> = 0,02,</w:t>
                        </w:r>
                      </w:p>
                    </w:txbxContent>
                  </v:textbox>
                </v:shape>
              </v:group>
            </w:pict>
          </mc:Fallback>
        </mc:AlternateContent>
      </w:r>
      <w:r w:rsidR="00962D66">
        <w:t>COYU</w:t>
      </w:r>
      <w:r w:rsidR="00962D66">
        <w:tab/>
      </w:r>
      <w:r w:rsidR="00962D66">
        <w:tab/>
        <w:t xml:space="preserve"> Decisión tras el segundo ciclo</w:t>
      </w:r>
      <w:r w:rsidR="00962D66">
        <w:tab/>
      </w:r>
      <w:r w:rsidR="00962D66">
        <w:tab/>
      </w:r>
      <w:r w:rsidR="00962D66">
        <w:tab/>
      </w:r>
      <w:r w:rsidR="00962D66">
        <w:tab/>
        <w:t>Decisión tras el tercer ciclo</w:t>
      </w:r>
    </w:p>
    <w:tbl>
      <w:tblPr>
        <w:tblW w:w="0" w:type="auto"/>
        <w:tblInd w:w="-356" w:type="dxa"/>
        <w:tblLayout w:type="fixed"/>
        <w:tblCellMar>
          <w:left w:w="70" w:type="dxa"/>
          <w:right w:w="70" w:type="dxa"/>
        </w:tblCellMar>
        <w:tblLook w:val="04A0" w:firstRow="1" w:lastRow="0" w:firstColumn="1" w:lastColumn="0" w:noHBand="0" w:noVBand="1"/>
      </w:tblPr>
      <w:tblGrid>
        <w:gridCol w:w="1986"/>
        <w:gridCol w:w="4819"/>
        <w:gridCol w:w="3402"/>
      </w:tblGrid>
      <w:tr w:rsidR="00962D66" w:rsidRPr="00962D66" w14:paraId="576F2506" w14:textId="77777777" w:rsidTr="00962D66">
        <w:trPr>
          <w:trHeight w:val="5089"/>
        </w:trPr>
        <w:tc>
          <w:tcPr>
            <w:tcW w:w="1986" w:type="dxa"/>
            <w:hideMark/>
          </w:tcPr>
          <w:p w14:paraId="46AE6F65" w14:textId="37A552C6" w:rsidR="00962D66" w:rsidRPr="00962D66" w:rsidRDefault="00962D66"/>
        </w:tc>
        <w:tc>
          <w:tcPr>
            <w:tcW w:w="4819" w:type="dxa"/>
            <w:tcBorders>
              <w:top w:val="nil"/>
              <w:left w:val="single" w:sz="4" w:space="0" w:color="auto"/>
              <w:bottom w:val="nil"/>
              <w:right w:val="single" w:sz="4" w:space="0" w:color="auto"/>
            </w:tcBorders>
          </w:tcPr>
          <w:p w14:paraId="2CF44677" w14:textId="77777777" w:rsidR="00962D66" w:rsidRPr="00962D66" w:rsidRDefault="00962D66"/>
          <w:p w14:paraId="324015BA" w14:textId="77777777" w:rsidR="00962D66" w:rsidRPr="00962D66" w:rsidRDefault="00962D66"/>
          <w:p w14:paraId="5F8E59E2" w14:textId="77777777" w:rsidR="00962D66" w:rsidRPr="00962D66" w:rsidRDefault="00962D66"/>
          <w:p w14:paraId="731B20B8" w14:textId="77777777" w:rsidR="00962D66" w:rsidRPr="00962D66" w:rsidRDefault="00962D66"/>
          <w:p w14:paraId="72C32914" w14:textId="77777777" w:rsidR="00962D66" w:rsidRPr="00962D66" w:rsidRDefault="00962D66"/>
          <w:p w14:paraId="440BD662" w14:textId="77777777" w:rsidR="00962D66" w:rsidRPr="00962D66" w:rsidRDefault="00962D66"/>
          <w:p w14:paraId="152C39A8" w14:textId="77777777" w:rsidR="00962D66" w:rsidRPr="00962D66" w:rsidRDefault="00962D66"/>
          <w:p w14:paraId="5CACA384" w14:textId="77777777" w:rsidR="00962D66" w:rsidRPr="00962D66" w:rsidRDefault="00962D66"/>
          <w:p w14:paraId="6609F5B6" w14:textId="77777777" w:rsidR="00962D66" w:rsidRPr="00962D66" w:rsidRDefault="00962D66"/>
          <w:p w14:paraId="27244380" w14:textId="77777777" w:rsidR="00962D66" w:rsidRPr="00962D66" w:rsidRDefault="00962D66"/>
          <w:p w14:paraId="353E4D0F" w14:textId="77777777" w:rsidR="00962D66" w:rsidRPr="00962D66" w:rsidRDefault="00962D66"/>
          <w:p w14:paraId="321EFDD6" w14:textId="77777777" w:rsidR="00962D66" w:rsidRPr="00962D66" w:rsidRDefault="00962D66"/>
          <w:p w14:paraId="69FCB5DC" w14:textId="77777777" w:rsidR="00962D66" w:rsidRPr="00962D66" w:rsidRDefault="00962D66"/>
          <w:p w14:paraId="1ED99ED4" w14:textId="77777777" w:rsidR="00962D66" w:rsidRPr="00962D66" w:rsidRDefault="00962D66"/>
          <w:p w14:paraId="1DAEDFB1" w14:textId="77777777" w:rsidR="00962D66" w:rsidRPr="00962D66" w:rsidRDefault="00962D66"/>
          <w:p w14:paraId="58C85760" w14:textId="77777777" w:rsidR="00962D66" w:rsidRPr="00962D66" w:rsidRDefault="00962D66"/>
          <w:p w14:paraId="18CCE20F" w14:textId="77777777" w:rsidR="00962D66" w:rsidRPr="00962D66" w:rsidRDefault="00962D66"/>
          <w:p w14:paraId="0709074F" w14:textId="77777777" w:rsidR="00962D66" w:rsidRPr="00962D66" w:rsidRDefault="00962D66"/>
          <w:p w14:paraId="006A1B79" w14:textId="77777777" w:rsidR="00962D66" w:rsidRPr="00962D66" w:rsidRDefault="00962D66"/>
        </w:tc>
        <w:tc>
          <w:tcPr>
            <w:tcW w:w="3402" w:type="dxa"/>
          </w:tcPr>
          <w:p w14:paraId="01ACA629" w14:textId="77777777" w:rsidR="00962D66" w:rsidRPr="00962D66" w:rsidRDefault="00962D66"/>
        </w:tc>
      </w:tr>
    </w:tbl>
    <w:p w14:paraId="5DEC2A02" w14:textId="77777777" w:rsidR="00962D66" w:rsidRPr="00962D66" w:rsidRDefault="00962D66" w:rsidP="00962D66">
      <w:r>
        <w:t>NOTA:</w:t>
      </w:r>
    </w:p>
    <w:p w14:paraId="4814839D" w14:textId="77777777" w:rsidR="00962D66" w:rsidRPr="00962D66" w:rsidRDefault="00962D66" w:rsidP="00962D66">
      <w:r>
        <w:t xml:space="preserve">“H” es la media ajustada de </w:t>
      </w:r>
      <w:proofErr w:type="spellStart"/>
      <w:r>
        <w:t>ln</w:t>
      </w:r>
      <w:proofErr w:type="spellEnd"/>
      <w:r>
        <w:t xml:space="preserve"> (DE+1) correspondiente a la variedad candidata con respecto al carácter</w:t>
      </w:r>
    </w:p>
    <w:p w14:paraId="560A05A9" w14:textId="608FA3BB" w:rsidR="00962D66" w:rsidRPr="00962D66" w:rsidRDefault="007422AE" w:rsidP="00962D66">
      <w:r>
        <w:t>“</w:t>
      </w:r>
      <w:proofErr w:type="spellStart"/>
      <w:r w:rsidR="00962D66">
        <w:t>CHp</w:t>
      </w:r>
      <w:proofErr w:type="spellEnd"/>
      <w:r>
        <w:t>”</w:t>
      </w:r>
      <w:r w:rsidR="00962D66">
        <w:t xml:space="preserve"> es el criterio COYU calculado con el nivel de probabilidad p.</w:t>
      </w:r>
    </w:p>
    <w:p w14:paraId="59880640" w14:textId="77777777" w:rsidR="00962D66" w:rsidRDefault="00962D66" w:rsidP="00962D66">
      <w:pPr>
        <w:jc w:val="left"/>
        <w:rPr>
          <w:bCs/>
          <w:caps/>
        </w:rPr>
      </w:pPr>
    </w:p>
    <w:p w14:paraId="5264A7A1" w14:textId="77777777" w:rsidR="00962D66" w:rsidRDefault="00962D66">
      <w:pPr>
        <w:jc w:val="left"/>
        <w:rPr>
          <w:b/>
          <w:strike/>
          <w:highlight w:val="lightGray"/>
        </w:rPr>
      </w:pPr>
      <w:bookmarkStart w:id="194" w:name="_Toc219640858"/>
      <w:bookmarkStart w:id="195" w:name="_Toc48731557"/>
      <w:bookmarkEnd w:id="194"/>
      <w:r>
        <w:br w:type="page"/>
      </w:r>
    </w:p>
    <w:p w14:paraId="7A7FB848" w14:textId="77777777" w:rsidR="00962D66" w:rsidRPr="00A13719" w:rsidRDefault="00962D66" w:rsidP="00962D66">
      <w:pPr>
        <w:keepNext/>
        <w:outlineLvl w:val="1"/>
        <w:rPr>
          <w:b/>
          <w:lang w:val="en-GB"/>
        </w:rPr>
      </w:pPr>
      <w:bookmarkStart w:id="196" w:name="_Toc54546979"/>
      <w:r w:rsidRPr="00A13719">
        <w:rPr>
          <w:b/>
          <w:strike/>
          <w:highlight w:val="lightGray"/>
          <w:lang w:val="en-GB"/>
        </w:rPr>
        <w:t>9.</w:t>
      </w:r>
      <w:r w:rsidRPr="00A13719">
        <w:rPr>
          <w:b/>
          <w:highlight w:val="lightGray"/>
          <w:u w:val="single"/>
          <w:lang w:val="en-GB"/>
        </w:rPr>
        <w:t>10.</w:t>
      </w:r>
      <w:r w:rsidRPr="00A13719">
        <w:rPr>
          <w:b/>
          <w:lang w:val="en-GB"/>
        </w:rPr>
        <w:t xml:space="preserve">13 </w:t>
      </w:r>
      <w:proofErr w:type="spellStart"/>
      <w:r w:rsidRPr="00A13719">
        <w:rPr>
          <w:b/>
          <w:lang w:val="en-GB"/>
        </w:rPr>
        <w:t>Bibliografía</w:t>
      </w:r>
      <w:bookmarkEnd w:id="195"/>
      <w:bookmarkEnd w:id="196"/>
      <w:proofErr w:type="spellEnd"/>
    </w:p>
    <w:p w14:paraId="10CD9879" w14:textId="77777777" w:rsidR="00962D66" w:rsidRPr="00962D66" w:rsidRDefault="00962D66" w:rsidP="00962D66">
      <w:r w:rsidRPr="00A13719">
        <w:rPr>
          <w:lang w:val="en-GB"/>
        </w:rPr>
        <w:t xml:space="preserve">Roberts A.M.I., </w:t>
      </w:r>
      <w:proofErr w:type="spellStart"/>
      <w:r w:rsidRPr="00A13719">
        <w:rPr>
          <w:lang w:val="en-GB"/>
        </w:rPr>
        <w:t>Kristensen</w:t>
      </w:r>
      <w:proofErr w:type="spellEnd"/>
      <w:r w:rsidRPr="00A13719">
        <w:rPr>
          <w:lang w:val="en-GB"/>
        </w:rPr>
        <w:t xml:space="preserve"> K (2015) </w:t>
      </w:r>
      <w:proofErr w:type="gramStart"/>
      <w:r w:rsidRPr="00A13719">
        <w:rPr>
          <w:lang w:val="en-GB"/>
        </w:rPr>
        <w:t>An</w:t>
      </w:r>
      <w:proofErr w:type="gramEnd"/>
      <w:r w:rsidRPr="00A13719">
        <w:rPr>
          <w:lang w:val="en-GB"/>
        </w:rPr>
        <w:t xml:space="preserve"> improved Combined-Over-Year Uniformity Criterion for assessing uniformity based on quantitative characteristics. </w:t>
      </w:r>
      <w:r>
        <w:t xml:space="preserve">Biuletyn </w:t>
      </w:r>
      <w:proofErr w:type="spellStart"/>
      <w:r>
        <w:t>Oceny</w:t>
      </w:r>
      <w:proofErr w:type="spellEnd"/>
      <w:r>
        <w:t xml:space="preserve"> </w:t>
      </w:r>
      <w:proofErr w:type="spellStart"/>
      <w:r>
        <w:t>Odmian</w:t>
      </w:r>
      <w:proofErr w:type="spellEnd"/>
      <w:r>
        <w:t xml:space="preserve"> 34, 49-57.</w:t>
      </w:r>
    </w:p>
    <w:p w14:paraId="3A5F063E" w14:textId="77777777" w:rsidR="00962D66" w:rsidRPr="00962D66" w:rsidRDefault="00962D66" w:rsidP="00962D66">
      <w:pPr>
        <w:jc w:val="left"/>
      </w:pPr>
    </w:p>
    <w:p w14:paraId="6A7F3969" w14:textId="77777777" w:rsidR="00962D66" w:rsidRPr="00962D66" w:rsidRDefault="00962D66" w:rsidP="00962D66">
      <w:pPr>
        <w:jc w:val="left"/>
      </w:pPr>
    </w:p>
    <w:p w14:paraId="2DCA5686" w14:textId="77777777" w:rsidR="00962D66" w:rsidRPr="00962D66" w:rsidRDefault="00962D66" w:rsidP="00962D66">
      <w:pPr>
        <w:jc w:val="left"/>
      </w:pPr>
    </w:p>
    <w:p w14:paraId="4666234D" w14:textId="33636C50" w:rsidR="00050E16" w:rsidRPr="00962D66" w:rsidRDefault="00962D66" w:rsidP="00962D66">
      <w:pPr>
        <w:jc w:val="right"/>
      </w:pPr>
      <w:r>
        <w:t>[Fin</w:t>
      </w:r>
      <w:bookmarkStart w:id="197" w:name="_GoBack"/>
      <w:bookmarkEnd w:id="197"/>
      <w:r>
        <w:t xml:space="preserve"> del Anexo II y del documento]</w:t>
      </w:r>
    </w:p>
    <w:sectPr w:rsidR="00050E16" w:rsidRPr="00962D66" w:rsidSect="00962D66">
      <w:headerReference w:type="default" r:id="rId32"/>
      <w:head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ECFA9" w14:textId="77777777" w:rsidR="00594342" w:rsidRDefault="00594342" w:rsidP="006655D3">
      <w:r>
        <w:separator/>
      </w:r>
    </w:p>
    <w:p w14:paraId="7BD15345" w14:textId="77777777" w:rsidR="00594342" w:rsidRDefault="00594342" w:rsidP="006655D3"/>
    <w:p w14:paraId="287465D8" w14:textId="77777777" w:rsidR="00594342" w:rsidRDefault="00594342" w:rsidP="006655D3"/>
  </w:endnote>
  <w:endnote w:type="continuationSeparator" w:id="0">
    <w:p w14:paraId="3B57A991" w14:textId="77777777" w:rsidR="00594342" w:rsidRDefault="00594342" w:rsidP="006655D3">
      <w:r>
        <w:separator/>
      </w:r>
    </w:p>
    <w:p w14:paraId="2D10E2BD" w14:textId="77777777" w:rsidR="00594342" w:rsidRPr="00294751" w:rsidRDefault="00594342">
      <w:pPr>
        <w:pStyle w:val="Footer"/>
        <w:spacing w:after="60"/>
        <w:rPr>
          <w:sz w:val="18"/>
          <w:lang w:val="fr-FR"/>
        </w:rPr>
      </w:pPr>
      <w:r w:rsidRPr="00294751">
        <w:rPr>
          <w:sz w:val="18"/>
          <w:lang w:val="fr-FR"/>
        </w:rPr>
        <w:t>[Suite de la note de la page précédente]</w:t>
      </w:r>
    </w:p>
    <w:p w14:paraId="7BD735F0" w14:textId="77777777" w:rsidR="00594342" w:rsidRPr="00294751" w:rsidRDefault="00594342" w:rsidP="006655D3">
      <w:pPr>
        <w:rPr>
          <w:lang w:val="fr-FR"/>
        </w:rPr>
      </w:pPr>
    </w:p>
    <w:p w14:paraId="0A3D2AC2" w14:textId="77777777" w:rsidR="00594342" w:rsidRPr="00294751" w:rsidRDefault="00594342" w:rsidP="006655D3">
      <w:pPr>
        <w:rPr>
          <w:lang w:val="fr-FR"/>
        </w:rPr>
      </w:pPr>
    </w:p>
  </w:endnote>
  <w:endnote w:type="continuationNotice" w:id="1">
    <w:p w14:paraId="33173F29" w14:textId="77777777" w:rsidR="00594342" w:rsidRPr="00294751" w:rsidRDefault="00594342" w:rsidP="006655D3">
      <w:pPr>
        <w:rPr>
          <w:lang w:val="fr-FR"/>
        </w:rPr>
      </w:pPr>
      <w:r w:rsidRPr="00294751">
        <w:rPr>
          <w:lang w:val="fr-FR"/>
        </w:rPr>
        <w:t>[Suite de la note page suivante]</w:t>
      </w:r>
    </w:p>
    <w:p w14:paraId="1DDEDA8B" w14:textId="77777777" w:rsidR="00594342" w:rsidRPr="00294751" w:rsidRDefault="00594342" w:rsidP="006655D3">
      <w:pPr>
        <w:rPr>
          <w:lang w:val="fr-FR"/>
        </w:rPr>
      </w:pPr>
    </w:p>
    <w:p w14:paraId="0972C763" w14:textId="77777777" w:rsidR="00594342" w:rsidRPr="00294751" w:rsidRDefault="005943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36769" w14:textId="77777777" w:rsidR="00594342" w:rsidRDefault="00594342" w:rsidP="006655D3">
      <w:r>
        <w:separator/>
      </w:r>
    </w:p>
  </w:footnote>
  <w:footnote w:type="continuationSeparator" w:id="0">
    <w:p w14:paraId="6B08755A" w14:textId="77777777" w:rsidR="00594342" w:rsidRDefault="00594342" w:rsidP="006655D3">
      <w:r>
        <w:separator/>
      </w:r>
    </w:p>
  </w:footnote>
  <w:footnote w:type="continuationNotice" w:id="1">
    <w:p w14:paraId="708108D2" w14:textId="77777777" w:rsidR="00594342" w:rsidRPr="00AB530F" w:rsidRDefault="00594342" w:rsidP="00AB530F">
      <w:pPr>
        <w:pStyle w:val="Footer"/>
      </w:pPr>
    </w:p>
  </w:footnote>
  <w:footnote w:id="2">
    <w:p w14:paraId="36946047" w14:textId="77777777" w:rsidR="001537FD" w:rsidRPr="00A13719" w:rsidRDefault="001537FD" w:rsidP="00DA178E">
      <w:pPr>
        <w:pStyle w:val="FootnoteText"/>
      </w:pPr>
      <w:r>
        <w:rPr>
          <w:rStyle w:val="FootnoteReference"/>
        </w:rPr>
        <w:footnoteRef/>
      </w:r>
      <w:r>
        <w:t xml:space="preserve"> Celebrada en Ginebra, 29 y 30 de octubre de 2018</w:t>
      </w:r>
    </w:p>
  </w:footnote>
  <w:footnote w:id="3">
    <w:p w14:paraId="753E5038" w14:textId="77777777" w:rsidR="001537FD" w:rsidRPr="00A13719" w:rsidRDefault="001537FD" w:rsidP="00DA178E">
      <w:pPr>
        <w:pStyle w:val="FootnoteText"/>
      </w:pPr>
      <w:r>
        <w:rPr>
          <w:rStyle w:val="FootnoteReference"/>
        </w:rPr>
        <w:footnoteRef/>
      </w:r>
      <w:r>
        <w:t xml:space="preserve"> Celebrada en Ginebra los días 28 y 29 de octubre de 2019.</w:t>
      </w:r>
    </w:p>
  </w:footnote>
  <w:footnote w:id="4">
    <w:p w14:paraId="729858AC" w14:textId="77777777" w:rsidR="001537FD" w:rsidRPr="00A13719" w:rsidRDefault="001537FD" w:rsidP="00DA178E">
      <w:pPr>
        <w:pStyle w:val="FootnoteText"/>
      </w:pPr>
      <w:r>
        <w:rPr>
          <w:rStyle w:val="FootnoteReference"/>
        </w:rPr>
        <w:footnoteRef/>
      </w:r>
      <w:r>
        <w:t xml:space="preserve"> En su quincuagésima cuarta sesión, organizada por el Brasil y celebrada por medios electrónicos del 11 al 15 de mayo de 2020. </w:t>
      </w:r>
    </w:p>
  </w:footnote>
  <w:footnote w:id="5">
    <w:p w14:paraId="598EA0B7" w14:textId="77777777" w:rsidR="001537FD" w:rsidRPr="00A13719" w:rsidRDefault="001537FD" w:rsidP="00DA178E">
      <w:pPr>
        <w:pStyle w:val="FootnoteText"/>
      </w:pPr>
      <w:r>
        <w:rPr>
          <w:rStyle w:val="FootnoteReference"/>
        </w:rPr>
        <w:footnoteRef/>
      </w:r>
      <w:r>
        <w:t xml:space="preserve"> En su quincuagésima segunda sesión, organizada por los Países Bajos y celebrada por medios electrónicos del 8 al 12 de junio de 2020.</w:t>
      </w:r>
    </w:p>
  </w:footnote>
  <w:footnote w:id="6">
    <w:p w14:paraId="4FB86B6A" w14:textId="77777777" w:rsidR="001537FD" w:rsidRPr="00A13719" w:rsidRDefault="001537FD" w:rsidP="00DA178E">
      <w:pPr>
        <w:pStyle w:val="FootnoteText"/>
      </w:pPr>
      <w:r>
        <w:rPr>
          <w:rStyle w:val="FootnoteReference"/>
        </w:rPr>
        <w:footnoteRef/>
      </w:r>
      <w:r>
        <w:t xml:space="preserve"> En su cuadragésima novena sesión, organizada por el Canadá y celebrada por medios electrónicos del 22 al 26 de junio de 2020.</w:t>
      </w:r>
    </w:p>
  </w:footnote>
  <w:footnote w:id="7">
    <w:p w14:paraId="70FDA0AA" w14:textId="77777777" w:rsidR="001537FD" w:rsidRPr="00A13719" w:rsidRDefault="001537FD" w:rsidP="00DA178E">
      <w:pPr>
        <w:pStyle w:val="FootnoteText"/>
      </w:pPr>
      <w:r>
        <w:rPr>
          <w:rStyle w:val="FootnoteReference"/>
        </w:rPr>
        <w:footnoteRef/>
      </w:r>
      <w:r>
        <w:t xml:space="preserve"> En su quincuagésima primera sesión, organizada por Francia y celebrada por medios electrónicos del 6 al 10 de julio de 2020.</w:t>
      </w:r>
    </w:p>
  </w:footnote>
  <w:footnote w:id="8">
    <w:p w14:paraId="4D098DD2" w14:textId="77777777" w:rsidR="001537FD" w:rsidRPr="00A13719" w:rsidRDefault="001537FD" w:rsidP="00DA178E">
      <w:pPr>
        <w:pStyle w:val="FootnoteText"/>
      </w:pPr>
      <w:r>
        <w:rPr>
          <w:rStyle w:val="FootnoteReference"/>
        </w:rPr>
        <w:footnoteRef/>
      </w:r>
      <w:r>
        <w:t xml:space="preserve"> En su trigésima octava sesión, organizada por los Estados Unidos de América y celebrada por medios electrónicos del 21 al 23 de septiembre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7B31" w14:textId="77777777" w:rsidR="001537FD" w:rsidRPr="000A23DC" w:rsidRDefault="001537FD" w:rsidP="00962D66">
    <w:pPr>
      <w:pStyle w:val="Header"/>
      <w:rPr>
        <w:rStyle w:val="PageNumber"/>
      </w:rPr>
    </w:pPr>
    <w:r>
      <w:rPr>
        <w:rStyle w:val="PageNumber"/>
      </w:rPr>
      <w:t>TC/56/6</w:t>
    </w:r>
  </w:p>
  <w:p w14:paraId="2648C824" w14:textId="5A80A3E9" w:rsidR="001537FD" w:rsidRPr="00202E38" w:rsidRDefault="001537FD" w:rsidP="00962D66">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870B1">
      <w:rPr>
        <w:rStyle w:val="PageNumber"/>
        <w:noProof/>
      </w:rPr>
      <w:t>4</w:t>
    </w:r>
    <w:r w:rsidRPr="00202E38">
      <w:rPr>
        <w:rStyle w:val="PageNumber"/>
      </w:rPr>
      <w:fldChar w:fldCharType="end"/>
    </w:r>
  </w:p>
  <w:p w14:paraId="5132CF8A" w14:textId="77777777" w:rsidR="001537FD" w:rsidRDefault="001537FD" w:rsidP="00962D66">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4C80" w14:textId="77777777" w:rsidR="001537FD" w:rsidRPr="000A23DC" w:rsidRDefault="001537FD" w:rsidP="00962D66">
    <w:pPr>
      <w:pStyle w:val="Header"/>
      <w:rPr>
        <w:rStyle w:val="PageNumber"/>
      </w:rPr>
    </w:pPr>
    <w:r>
      <w:rPr>
        <w:rStyle w:val="PageNumber"/>
      </w:rPr>
      <w:t>TC/56/6</w:t>
    </w:r>
  </w:p>
  <w:p w14:paraId="034296EE" w14:textId="7147B7C2" w:rsidR="001537FD" w:rsidRPr="00202E38" w:rsidRDefault="001537FD" w:rsidP="00962D66">
    <w:pPr>
      <w:pStyle w:val="Header"/>
    </w:pPr>
    <w:r>
      <w:t xml:space="preserve">Anexo I,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870B1">
      <w:rPr>
        <w:rStyle w:val="PageNumber"/>
        <w:noProof/>
      </w:rPr>
      <w:t>14</w:t>
    </w:r>
    <w:r w:rsidRPr="00202E38">
      <w:rPr>
        <w:rStyle w:val="PageNumber"/>
      </w:rPr>
      <w:fldChar w:fldCharType="end"/>
    </w:r>
  </w:p>
  <w:p w14:paraId="2CA4E66E" w14:textId="77777777" w:rsidR="001537FD" w:rsidRDefault="001537FD" w:rsidP="00962D66">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6C02" w14:textId="77777777" w:rsidR="001537FD" w:rsidRDefault="001537FD" w:rsidP="00962D66">
    <w:pPr>
      <w:pStyle w:val="Header"/>
      <w:rPr>
        <w:rStyle w:val="PageNumber"/>
      </w:rPr>
    </w:pPr>
    <w:r>
      <w:rPr>
        <w:rStyle w:val="PageNumber"/>
      </w:rPr>
      <w:t>TC/56/6</w:t>
    </w:r>
  </w:p>
  <w:p w14:paraId="59375BF8" w14:textId="77777777" w:rsidR="001537FD" w:rsidRPr="000A23DC" w:rsidRDefault="001537FD" w:rsidP="00962D66">
    <w:pPr>
      <w:pStyle w:val="Header"/>
      <w:rPr>
        <w:rStyle w:val="PageNumber"/>
      </w:rPr>
    </w:pPr>
  </w:p>
  <w:p w14:paraId="3BD031BB" w14:textId="77777777" w:rsidR="001537FD" w:rsidRDefault="001537FD" w:rsidP="00962D66">
    <w:pPr>
      <w:pStyle w:val="Header"/>
    </w:pPr>
    <w:r>
      <w:t>ANEXO I</w:t>
    </w:r>
  </w:p>
  <w:p w14:paraId="3D109758" w14:textId="77777777" w:rsidR="001537FD" w:rsidRDefault="001537FD" w:rsidP="00962D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A159B" w14:textId="77777777" w:rsidR="001537FD" w:rsidRPr="000A23DC" w:rsidRDefault="001537FD" w:rsidP="00962D66">
    <w:pPr>
      <w:pStyle w:val="Header"/>
      <w:rPr>
        <w:rStyle w:val="PageNumber"/>
      </w:rPr>
    </w:pPr>
    <w:r>
      <w:rPr>
        <w:rStyle w:val="PageNumber"/>
      </w:rPr>
      <w:t>TC/56/6</w:t>
    </w:r>
  </w:p>
  <w:p w14:paraId="0E6BB17B" w14:textId="68FB96F8" w:rsidR="001537FD" w:rsidRPr="00202E38" w:rsidRDefault="001537FD" w:rsidP="00962D66">
    <w:pPr>
      <w:pStyle w:val="Header"/>
    </w:pPr>
    <w:r>
      <w:t xml:space="preserve">Anexo II,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870B1">
      <w:rPr>
        <w:rStyle w:val="PageNumber"/>
        <w:noProof/>
      </w:rPr>
      <w:t>13</w:t>
    </w:r>
    <w:r w:rsidRPr="00202E38">
      <w:rPr>
        <w:rStyle w:val="PageNumber"/>
      </w:rPr>
      <w:fldChar w:fldCharType="end"/>
    </w:r>
  </w:p>
  <w:p w14:paraId="54846AD0" w14:textId="77777777" w:rsidR="001537FD" w:rsidRDefault="001537FD" w:rsidP="00962D66">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41B68" w14:textId="77777777" w:rsidR="001537FD" w:rsidRDefault="001537FD" w:rsidP="00962D66">
    <w:pPr>
      <w:pStyle w:val="Header"/>
      <w:rPr>
        <w:rStyle w:val="PageNumber"/>
      </w:rPr>
    </w:pPr>
    <w:r>
      <w:rPr>
        <w:rStyle w:val="PageNumber"/>
      </w:rPr>
      <w:t>TC/56/6</w:t>
    </w:r>
  </w:p>
  <w:p w14:paraId="3F1C43B7" w14:textId="77777777" w:rsidR="001537FD" w:rsidRPr="000A23DC" w:rsidRDefault="001537FD" w:rsidP="00962D66">
    <w:pPr>
      <w:pStyle w:val="Header"/>
      <w:rPr>
        <w:rStyle w:val="PageNumber"/>
      </w:rPr>
    </w:pPr>
  </w:p>
  <w:p w14:paraId="3A5EA2A4" w14:textId="77777777" w:rsidR="001537FD" w:rsidRPr="00202E38" w:rsidRDefault="001537FD" w:rsidP="00962D66">
    <w:pPr>
      <w:pStyle w:val="Header"/>
    </w:pPr>
    <w:r>
      <w:t>ANEXO II</w:t>
    </w:r>
  </w:p>
  <w:p w14:paraId="5B923B47" w14:textId="77777777" w:rsidR="001537FD" w:rsidRPr="00202E38" w:rsidRDefault="001537FD" w:rsidP="00962D66">
    <w:pPr>
      <w:jc w:val="center"/>
    </w:pPr>
  </w:p>
  <w:p w14:paraId="13F8FA7F" w14:textId="77777777" w:rsidR="001537FD" w:rsidRDefault="00153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C71719"/>
    <w:multiLevelType w:val="hybridMultilevel"/>
    <w:tmpl w:val="D3308D74"/>
    <w:lvl w:ilvl="0" w:tplc="1F5EB0BA">
      <w:start w:val="1"/>
      <w:numFmt w:val="bullet"/>
      <w:lvlText w:val="-"/>
      <w:lvlJc w:val="left"/>
      <w:pPr>
        <w:ind w:left="1440" w:hanging="360"/>
      </w:pPr>
      <w:rPr>
        <w:rFonts w:ascii="Arial" w:hAnsi="Arial" w:cs="Times New Roman"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15:restartNumberingAfterBreak="0">
    <w:nsid w:val="515502D7"/>
    <w:multiLevelType w:val="hybridMultilevel"/>
    <w:tmpl w:val="58FAF3CE"/>
    <w:lvl w:ilvl="0" w:tplc="041859DE">
      <w:start w:val="1"/>
      <w:numFmt w:val="bullet"/>
      <w:lvlText w:val="-"/>
      <w:lvlJc w:val="left"/>
      <w:pPr>
        <w:ind w:left="720" w:hanging="360"/>
      </w:pPr>
      <w:rPr>
        <w:rFonts w:ascii="Arial" w:hAnsi="Aria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B8C263D"/>
    <w:multiLevelType w:val="hybridMultilevel"/>
    <w:tmpl w:val="63A8AE46"/>
    <w:lvl w:ilvl="0" w:tplc="041859DE">
      <w:start w:val="1"/>
      <w:numFmt w:val="bullet"/>
      <w:lvlText w:val="-"/>
      <w:lvlJc w:val="left"/>
      <w:pPr>
        <w:ind w:left="720" w:hanging="360"/>
      </w:pPr>
      <w:rPr>
        <w:rFonts w:ascii="Arial" w:hAnsi="Aria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020E98"/>
    <w:multiLevelType w:val="hybridMultilevel"/>
    <w:tmpl w:val="3D5EB99E"/>
    <w:lvl w:ilvl="0" w:tplc="041859DE">
      <w:start w:val="1"/>
      <w:numFmt w:val="bullet"/>
      <w:lvlText w:val="-"/>
      <w:lvlJc w:val="left"/>
      <w:pPr>
        <w:ind w:left="720" w:hanging="360"/>
      </w:pPr>
      <w:rPr>
        <w:rFonts w:ascii="Arial" w:hAnsi="Arial"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4"/>
  </w:num>
  <w:num w:numId="7">
    <w:abstractNumId w:val="3"/>
  </w:num>
  <w:num w:numId="8">
    <w:abstractNumId w:val="5"/>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66"/>
    <w:rsid w:val="00010CF3"/>
    <w:rsid w:val="00011E27"/>
    <w:rsid w:val="000148BC"/>
    <w:rsid w:val="00024AB8"/>
    <w:rsid w:val="00030854"/>
    <w:rsid w:val="00036028"/>
    <w:rsid w:val="00041AF0"/>
    <w:rsid w:val="00044642"/>
    <w:rsid w:val="000446B9"/>
    <w:rsid w:val="00047E21"/>
    <w:rsid w:val="00050E16"/>
    <w:rsid w:val="000638A9"/>
    <w:rsid w:val="00085505"/>
    <w:rsid w:val="000870B1"/>
    <w:rsid w:val="000A23DC"/>
    <w:rsid w:val="000A3618"/>
    <w:rsid w:val="000B7BB9"/>
    <w:rsid w:val="000C4E25"/>
    <w:rsid w:val="000C7021"/>
    <w:rsid w:val="000D6BBC"/>
    <w:rsid w:val="000D7780"/>
    <w:rsid w:val="000E636A"/>
    <w:rsid w:val="000F2F11"/>
    <w:rsid w:val="000F4D7C"/>
    <w:rsid w:val="001028C0"/>
    <w:rsid w:val="00105929"/>
    <w:rsid w:val="00110C36"/>
    <w:rsid w:val="001131D5"/>
    <w:rsid w:val="00114C4B"/>
    <w:rsid w:val="00141DB8"/>
    <w:rsid w:val="00152943"/>
    <w:rsid w:val="001537FD"/>
    <w:rsid w:val="00172084"/>
    <w:rsid w:val="0017474A"/>
    <w:rsid w:val="001758C6"/>
    <w:rsid w:val="00182B99"/>
    <w:rsid w:val="001B7CA9"/>
    <w:rsid w:val="001F49CF"/>
    <w:rsid w:val="001F64BF"/>
    <w:rsid w:val="00202E38"/>
    <w:rsid w:val="0021332C"/>
    <w:rsid w:val="00213982"/>
    <w:rsid w:val="0024416D"/>
    <w:rsid w:val="002464A3"/>
    <w:rsid w:val="00253CC0"/>
    <w:rsid w:val="00271911"/>
    <w:rsid w:val="002800A0"/>
    <w:rsid w:val="002801B3"/>
    <w:rsid w:val="00281060"/>
    <w:rsid w:val="002940E8"/>
    <w:rsid w:val="00294751"/>
    <w:rsid w:val="002A6E50"/>
    <w:rsid w:val="002B1BAF"/>
    <w:rsid w:val="002B4298"/>
    <w:rsid w:val="002C256A"/>
    <w:rsid w:val="002E55B9"/>
    <w:rsid w:val="002E5944"/>
    <w:rsid w:val="00305A7F"/>
    <w:rsid w:val="003152FE"/>
    <w:rsid w:val="00327436"/>
    <w:rsid w:val="00344BD6"/>
    <w:rsid w:val="0035528D"/>
    <w:rsid w:val="00361821"/>
    <w:rsid w:val="00361E9E"/>
    <w:rsid w:val="00391333"/>
    <w:rsid w:val="003B031A"/>
    <w:rsid w:val="003C6ED9"/>
    <w:rsid w:val="003C7FBE"/>
    <w:rsid w:val="003D227C"/>
    <w:rsid w:val="003D2B4D"/>
    <w:rsid w:val="003D5F24"/>
    <w:rsid w:val="0040557F"/>
    <w:rsid w:val="00444297"/>
    <w:rsid w:val="00444A88"/>
    <w:rsid w:val="00467B42"/>
    <w:rsid w:val="00474DA4"/>
    <w:rsid w:val="00476B4D"/>
    <w:rsid w:val="004805FA"/>
    <w:rsid w:val="004935D2"/>
    <w:rsid w:val="004B1215"/>
    <w:rsid w:val="004D047D"/>
    <w:rsid w:val="004D3158"/>
    <w:rsid w:val="004F1E9E"/>
    <w:rsid w:val="004F305A"/>
    <w:rsid w:val="005108FD"/>
    <w:rsid w:val="00512164"/>
    <w:rsid w:val="00520297"/>
    <w:rsid w:val="005338F9"/>
    <w:rsid w:val="0054281C"/>
    <w:rsid w:val="00544581"/>
    <w:rsid w:val="00545E42"/>
    <w:rsid w:val="0054673F"/>
    <w:rsid w:val="0055268D"/>
    <w:rsid w:val="00576BE4"/>
    <w:rsid w:val="0058582D"/>
    <w:rsid w:val="00594342"/>
    <w:rsid w:val="005A1EC1"/>
    <w:rsid w:val="005A400A"/>
    <w:rsid w:val="005F7B92"/>
    <w:rsid w:val="00612379"/>
    <w:rsid w:val="006153B6"/>
    <w:rsid w:val="0061555F"/>
    <w:rsid w:val="00615E16"/>
    <w:rsid w:val="00631E71"/>
    <w:rsid w:val="00636CA6"/>
    <w:rsid w:val="00637EDD"/>
    <w:rsid w:val="00641200"/>
    <w:rsid w:val="00644EB0"/>
    <w:rsid w:val="00645CA8"/>
    <w:rsid w:val="006655D3"/>
    <w:rsid w:val="00667404"/>
    <w:rsid w:val="006814EB"/>
    <w:rsid w:val="00687EB4"/>
    <w:rsid w:val="00695C56"/>
    <w:rsid w:val="006A5CDE"/>
    <w:rsid w:val="006A644A"/>
    <w:rsid w:val="006B17D2"/>
    <w:rsid w:val="006C224E"/>
    <w:rsid w:val="006C356C"/>
    <w:rsid w:val="006D780A"/>
    <w:rsid w:val="0071271E"/>
    <w:rsid w:val="00722053"/>
    <w:rsid w:val="00732DEC"/>
    <w:rsid w:val="00735BD5"/>
    <w:rsid w:val="007422AE"/>
    <w:rsid w:val="00751613"/>
    <w:rsid w:val="00754492"/>
    <w:rsid w:val="007556F6"/>
    <w:rsid w:val="00760EEF"/>
    <w:rsid w:val="00777EE5"/>
    <w:rsid w:val="007831AC"/>
    <w:rsid w:val="00783722"/>
    <w:rsid w:val="00784836"/>
    <w:rsid w:val="0079023E"/>
    <w:rsid w:val="007A2854"/>
    <w:rsid w:val="007C1D92"/>
    <w:rsid w:val="007C4CB9"/>
    <w:rsid w:val="007D0B9D"/>
    <w:rsid w:val="007D19B0"/>
    <w:rsid w:val="007F498F"/>
    <w:rsid w:val="008001A6"/>
    <w:rsid w:val="0080679D"/>
    <w:rsid w:val="008108B0"/>
    <w:rsid w:val="00811B20"/>
    <w:rsid w:val="008211B5"/>
    <w:rsid w:val="0082296E"/>
    <w:rsid w:val="00824099"/>
    <w:rsid w:val="00842D37"/>
    <w:rsid w:val="00846D7C"/>
    <w:rsid w:val="00852F47"/>
    <w:rsid w:val="00864C55"/>
    <w:rsid w:val="00867AC1"/>
    <w:rsid w:val="00890DF8"/>
    <w:rsid w:val="00897C4D"/>
    <w:rsid w:val="008A12AF"/>
    <w:rsid w:val="008A4B39"/>
    <w:rsid w:val="008A743F"/>
    <w:rsid w:val="008B3D8D"/>
    <w:rsid w:val="008C0970"/>
    <w:rsid w:val="008D0BC5"/>
    <w:rsid w:val="008D2CF7"/>
    <w:rsid w:val="00900C26"/>
    <w:rsid w:val="0090197F"/>
    <w:rsid w:val="00906DDC"/>
    <w:rsid w:val="00934E09"/>
    <w:rsid w:val="00936253"/>
    <w:rsid w:val="00940D46"/>
    <w:rsid w:val="00950B6F"/>
    <w:rsid w:val="00952DD4"/>
    <w:rsid w:val="0096175D"/>
    <w:rsid w:val="00962D66"/>
    <w:rsid w:val="00965AE7"/>
    <w:rsid w:val="00970FED"/>
    <w:rsid w:val="00992D82"/>
    <w:rsid w:val="00997029"/>
    <w:rsid w:val="009A7339"/>
    <w:rsid w:val="009B440E"/>
    <w:rsid w:val="009C03F0"/>
    <w:rsid w:val="009D690D"/>
    <w:rsid w:val="009D72FD"/>
    <w:rsid w:val="009E65B6"/>
    <w:rsid w:val="00A13719"/>
    <w:rsid w:val="00A24C10"/>
    <w:rsid w:val="00A42AC3"/>
    <w:rsid w:val="00A430CF"/>
    <w:rsid w:val="00A54309"/>
    <w:rsid w:val="00A706D3"/>
    <w:rsid w:val="00AA39C1"/>
    <w:rsid w:val="00AB1B5A"/>
    <w:rsid w:val="00AB2B93"/>
    <w:rsid w:val="00AB530F"/>
    <w:rsid w:val="00AB7E5B"/>
    <w:rsid w:val="00AC2883"/>
    <w:rsid w:val="00AE0EF1"/>
    <w:rsid w:val="00AE2479"/>
    <w:rsid w:val="00AE2937"/>
    <w:rsid w:val="00AF47A8"/>
    <w:rsid w:val="00B07301"/>
    <w:rsid w:val="00B11F3E"/>
    <w:rsid w:val="00B224DE"/>
    <w:rsid w:val="00B324D4"/>
    <w:rsid w:val="00B408EE"/>
    <w:rsid w:val="00B46575"/>
    <w:rsid w:val="00B61777"/>
    <w:rsid w:val="00B77327"/>
    <w:rsid w:val="00B84BBD"/>
    <w:rsid w:val="00BA43FB"/>
    <w:rsid w:val="00BC0BD4"/>
    <w:rsid w:val="00BC127D"/>
    <w:rsid w:val="00BC1FE6"/>
    <w:rsid w:val="00C061B6"/>
    <w:rsid w:val="00C177C8"/>
    <w:rsid w:val="00C2446C"/>
    <w:rsid w:val="00C36AE5"/>
    <w:rsid w:val="00C41F17"/>
    <w:rsid w:val="00C527FA"/>
    <w:rsid w:val="00C5280D"/>
    <w:rsid w:val="00C53EB3"/>
    <w:rsid w:val="00C5791C"/>
    <w:rsid w:val="00C61B97"/>
    <w:rsid w:val="00C66290"/>
    <w:rsid w:val="00C72B7A"/>
    <w:rsid w:val="00C973F2"/>
    <w:rsid w:val="00CA304C"/>
    <w:rsid w:val="00CA774A"/>
    <w:rsid w:val="00CC11B0"/>
    <w:rsid w:val="00CC14BE"/>
    <w:rsid w:val="00CC2841"/>
    <w:rsid w:val="00CE49AB"/>
    <w:rsid w:val="00CF08BB"/>
    <w:rsid w:val="00CF1330"/>
    <w:rsid w:val="00CF3554"/>
    <w:rsid w:val="00CF7E36"/>
    <w:rsid w:val="00D3708D"/>
    <w:rsid w:val="00D40426"/>
    <w:rsid w:val="00D443A1"/>
    <w:rsid w:val="00D5608B"/>
    <w:rsid w:val="00D57C96"/>
    <w:rsid w:val="00D57D18"/>
    <w:rsid w:val="00D84837"/>
    <w:rsid w:val="00D91203"/>
    <w:rsid w:val="00D95174"/>
    <w:rsid w:val="00DA178E"/>
    <w:rsid w:val="00DA4973"/>
    <w:rsid w:val="00DA6F36"/>
    <w:rsid w:val="00DB596E"/>
    <w:rsid w:val="00DB7773"/>
    <w:rsid w:val="00DC00EA"/>
    <w:rsid w:val="00DC3802"/>
    <w:rsid w:val="00DF7AB7"/>
    <w:rsid w:val="00E07D87"/>
    <w:rsid w:val="00E32F7E"/>
    <w:rsid w:val="00E5267B"/>
    <w:rsid w:val="00E63C0E"/>
    <w:rsid w:val="00E72D49"/>
    <w:rsid w:val="00E7593C"/>
    <w:rsid w:val="00E7678A"/>
    <w:rsid w:val="00E85ABB"/>
    <w:rsid w:val="00E935F1"/>
    <w:rsid w:val="00E94A81"/>
    <w:rsid w:val="00EA1FFB"/>
    <w:rsid w:val="00EB048E"/>
    <w:rsid w:val="00EB0B4B"/>
    <w:rsid w:val="00EB4E9C"/>
    <w:rsid w:val="00EC2265"/>
    <w:rsid w:val="00EE34DF"/>
    <w:rsid w:val="00EF2F89"/>
    <w:rsid w:val="00F03E98"/>
    <w:rsid w:val="00F1237A"/>
    <w:rsid w:val="00F22CBD"/>
    <w:rsid w:val="00F272F1"/>
    <w:rsid w:val="00F43E71"/>
    <w:rsid w:val="00F45372"/>
    <w:rsid w:val="00F560F7"/>
    <w:rsid w:val="00F6334D"/>
    <w:rsid w:val="00FA49AB"/>
    <w:rsid w:val="00FD0DB5"/>
    <w:rsid w:val="00FD3F87"/>
    <w:rsid w:val="00FE39C7"/>
    <w:rsid w:val="00FE52C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1F840E"/>
  <w15:docId w15:val="{630FCF1F-C5F6-417C-8E98-1B551586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D66"/>
    <w:rPr>
      <w:rFonts w:ascii="Arial" w:hAnsi="Arial"/>
      <w:caps/>
    </w:rPr>
  </w:style>
  <w:style w:type="character" w:customStyle="1" w:styleId="Heading2Char">
    <w:name w:val="Heading 2 Char"/>
    <w:basedOn w:val="DefaultParagraphFont"/>
    <w:link w:val="Heading2"/>
    <w:rsid w:val="00962D66"/>
    <w:rPr>
      <w:rFonts w:ascii="Arial" w:hAnsi="Arial"/>
      <w:u w:val="single"/>
    </w:rPr>
  </w:style>
  <w:style w:type="character" w:customStyle="1" w:styleId="Heading3Char">
    <w:name w:val="Heading 3 Char"/>
    <w:basedOn w:val="DefaultParagraphFont"/>
    <w:link w:val="Heading3"/>
    <w:rsid w:val="00962D66"/>
    <w:rPr>
      <w:rFonts w:ascii="Arial" w:hAnsi="Arial"/>
      <w:i/>
    </w:rPr>
  </w:style>
  <w:style w:type="character" w:customStyle="1" w:styleId="Heading4Char">
    <w:name w:val="Heading 4 Char"/>
    <w:basedOn w:val="DefaultParagraphFont"/>
    <w:link w:val="Heading4"/>
    <w:rsid w:val="00962D66"/>
    <w:rPr>
      <w:rFonts w:ascii="Arial" w:hAnsi="Arial"/>
      <w:u w:val="single"/>
      <w:lang w:val="es-ES"/>
    </w:rPr>
  </w:style>
  <w:style w:type="character" w:customStyle="1" w:styleId="Heading5Char">
    <w:name w:val="Heading 5 Char"/>
    <w:basedOn w:val="DefaultParagraphFont"/>
    <w:link w:val="Heading5"/>
    <w:rsid w:val="00962D66"/>
    <w:rPr>
      <w:rFonts w:ascii="Arial" w:hAnsi="Arial"/>
      <w:i/>
    </w:rPr>
  </w:style>
  <w:style w:type="character" w:customStyle="1" w:styleId="Heading9Char">
    <w:name w:val="Heading 9 Char"/>
    <w:basedOn w:val="DefaultParagraphFont"/>
    <w:link w:val="Heading9"/>
    <w:rsid w:val="00962D66"/>
    <w:rPr>
      <w:rFonts w:ascii="Arial" w:hAnsi="Arial"/>
      <w:i/>
      <w:sz w:val="18"/>
      <w:lang w:val="es-ES"/>
    </w:rPr>
  </w:style>
  <w:style w:type="paragraph" w:styleId="Header">
    <w:name w:val="header"/>
    <w:link w:val="HeaderChar"/>
    <w:uiPriority w:val="99"/>
    <w:rsid w:val="008B3D8D"/>
    <w:pPr>
      <w:jc w:val="center"/>
    </w:pPr>
    <w:rPr>
      <w:rFonts w:ascii="Arial" w:hAnsi="Arial"/>
    </w:rPr>
  </w:style>
  <w:style w:type="character" w:customStyle="1" w:styleId="HeaderChar">
    <w:name w:val="Header Char"/>
    <w:basedOn w:val="DefaultParagraphFont"/>
    <w:link w:val="Header"/>
    <w:uiPriority w:val="99"/>
    <w:rsid w:val="00962D66"/>
    <w:rPr>
      <w:rFonts w:ascii="Arial" w:hAnsi="Arial"/>
      <w:lang w:val="es-ES"/>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locked/>
    <w:rsid w:val="00962D66"/>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962D66"/>
    <w:rPr>
      <w:rFonts w:ascii="Arial" w:hAnsi="Arial"/>
      <w:b/>
      <w:caps/>
      <w:kern w:val="28"/>
      <w:sz w:val="30"/>
      <w:lang w:val="es-ES"/>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s-ES" w:bidi="es-ES"/>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A178E"/>
    <w:pPr>
      <w:spacing w:before="60"/>
      <w:ind w:left="112" w:hanging="112"/>
      <w:jc w:val="both"/>
    </w:pPr>
    <w:rPr>
      <w:rFonts w:ascii="Arial" w:hAnsi="Arial"/>
      <w:sz w:val="16"/>
    </w:rPr>
  </w:style>
  <w:style w:type="character" w:customStyle="1" w:styleId="FootnoteTextChar">
    <w:name w:val="Footnote Text Char"/>
    <w:basedOn w:val="DefaultParagraphFont"/>
    <w:link w:val="FootnoteText"/>
    <w:rsid w:val="00DA178E"/>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962D66"/>
    <w:rPr>
      <w:rFonts w:ascii="Arial" w:hAnsi="Arial"/>
      <w:lang w:val="es-ES"/>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62D66"/>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962D66"/>
    <w:rPr>
      <w:rFonts w:ascii="Arial" w:hAnsi="Arial"/>
      <w:lang w:val="es-ES"/>
    </w:r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962D66"/>
    <w:rPr>
      <w:rFonts w:ascii="Arial" w:hAnsi="Arial"/>
      <w:lang w:val="es-ES"/>
    </w:rPr>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962D66"/>
    <w:rPr>
      <w:rFonts w:ascii="Arial" w:hAnsi="Arial"/>
      <w:lang w:val="es-ES"/>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962D66"/>
    <w:rPr>
      <w:rFonts w:ascii="Arial" w:hAnsi="Arial"/>
      <w:b/>
      <w:sz w:val="22"/>
      <w:lang w:val="es-ES"/>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253CC0"/>
    <w:pPr>
      <w:tabs>
        <w:tab w:val="right" w:leader="dot" w:pos="9639"/>
      </w:tabs>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253CC0"/>
    <w:pPr>
      <w:tabs>
        <w:tab w:val="right" w:leader="dot" w:pos="9639"/>
      </w:tabs>
      <w:spacing w:before="6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62D66"/>
    <w:pPr>
      <w:ind w:left="720"/>
      <w:contextualSpacing/>
    </w:pPr>
  </w:style>
  <w:style w:type="character" w:styleId="FollowedHyperlink">
    <w:name w:val="FollowedHyperlink"/>
    <w:basedOn w:val="DefaultParagraphFont"/>
    <w:uiPriority w:val="99"/>
    <w:semiHidden/>
    <w:unhideWhenUsed/>
    <w:rsid w:val="00962D66"/>
    <w:rPr>
      <w:color w:val="800080" w:themeColor="followedHyperlink"/>
      <w:u w:val="single"/>
    </w:rPr>
  </w:style>
  <w:style w:type="character" w:customStyle="1" w:styleId="HTMLPreformattedChar">
    <w:name w:val="HTML Preformatted Char"/>
    <w:basedOn w:val="DefaultParagraphFont"/>
    <w:link w:val="HTMLPreformatted"/>
    <w:uiPriority w:val="99"/>
    <w:semiHidden/>
    <w:rsid w:val="00962D66"/>
    <w:rPr>
      <w:rFonts w:ascii="MS Gothic" w:eastAsia="MS Gothic" w:hAnsi="MS Gothic" w:cs="MS Gothic"/>
      <w:sz w:val="24"/>
      <w:szCs w:val="24"/>
      <w:lang w:eastAsia="es-ES" w:bidi="es-ES"/>
    </w:rPr>
  </w:style>
  <w:style w:type="paragraph" w:styleId="HTMLPreformatted">
    <w:name w:val="HTML Preformatted"/>
    <w:basedOn w:val="Normal"/>
    <w:link w:val="HTMLPreformattedChar"/>
    <w:uiPriority w:val="99"/>
    <w:semiHidden/>
    <w:unhideWhenUsed/>
    <w:rsid w:val="00962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paragraph" w:customStyle="1" w:styleId="msonormal0">
    <w:name w:val="msonormal"/>
    <w:basedOn w:val="Normal"/>
    <w:rsid w:val="00962D66"/>
    <w:pPr>
      <w:spacing w:before="100" w:beforeAutospacing="1" w:after="100" w:afterAutospacing="1"/>
      <w:jc w:val="left"/>
    </w:pPr>
    <w:rPr>
      <w:rFonts w:ascii="Times New Roman" w:hAnsi="Times New Roman"/>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semiHidden/>
    <w:rsid w:val="00962D66"/>
    <w:rPr>
      <w:sz w:val="22"/>
    </w:rPr>
  </w:style>
  <w:style w:type="paragraph" w:styleId="BodyText3">
    <w:name w:val="Body Text 3"/>
    <w:basedOn w:val="Normal"/>
    <w:link w:val="BodyText3Char"/>
    <w:semiHidden/>
    <w:unhideWhenUsed/>
    <w:rsid w:val="00962D66"/>
    <w:pPr>
      <w:spacing w:after="120"/>
    </w:pPr>
    <w:rPr>
      <w:sz w:val="16"/>
      <w:szCs w:val="16"/>
    </w:rPr>
  </w:style>
  <w:style w:type="character" w:customStyle="1" w:styleId="BodyText3Char">
    <w:name w:val="Body Text 3 Char"/>
    <w:basedOn w:val="DefaultParagraphFont"/>
    <w:link w:val="BodyText3"/>
    <w:semiHidden/>
    <w:rsid w:val="00962D66"/>
    <w:rPr>
      <w:rFonts w:ascii="Arial" w:hAnsi="Arial"/>
      <w:sz w:val="16"/>
      <w:szCs w:val="16"/>
    </w:rPr>
  </w:style>
  <w:style w:type="character" w:customStyle="1" w:styleId="BodyTextIndent3Char">
    <w:name w:val="Body Text Indent 3 Char"/>
    <w:basedOn w:val="DefaultParagraphFont"/>
    <w:link w:val="BodyTextIndent3"/>
    <w:semiHidden/>
    <w:rsid w:val="00962D66"/>
    <w:rPr>
      <w:rFonts w:ascii="Arial" w:hAnsi="Arial"/>
      <w:sz w:val="16"/>
      <w:szCs w:val="16"/>
    </w:rPr>
  </w:style>
  <w:style w:type="paragraph" w:styleId="BodyTextIndent3">
    <w:name w:val="Body Text Indent 3"/>
    <w:basedOn w:val="Normal"/>
    <w:link w:val="BodyTextIndent3Char"/>
    <w:semiHidden/>
    <w:unhideWhenUsed/>
    <w:rsid w:val="00962D66"/>
    <w:pPr>
      <w:spacing w:after="120"/>
      <w:ind w:left="283"/>
    </w:pPr>
    <w:rPr>
      <w:sz w:val="16"/>
      <w:szCs w:val="16"/>
    </w:rPr>
  </w:style>
  <w:style w:type="character" w:customStyle="1" w:styleId="CommentSubjectChar">
    <w:name w:val="Comment Subject Char"/>
    <w:basedOn w:val="CommentTextChar"/>
    <w:link w:val="CommentSubject"/>
    <w:semiHidden/>
    <w:rsid w:val="00962D66"/>
    <w:rPr>
      <w:rFonts w:ascii="Arial" w:hAnsi="Arial"/>
      <w:b/>
      <w:bCs/>
      <w:sz w:val="22"/>
    </w:rPr>
  </w:style>
  <w:style w:type="paragraph" w:styleId="CommentSubject">
    <w:name w:val="annotation subject"/>
    <w:basedOn w:val="CommentText"/>
    <w:next w:val="CommentText"/>
    <w:link w:val="CommentSubjectChar"/>
    <w:semiHidden/>
    <w:unhideWhenUsed/>
    <w:rsid w:val="00962D66"/>
    <w:rPr>
      <w:b/>
      <w:bCs/>
    </w:rPr>
  </w:style>
  <w:style w:type="paragraph" w:customStyle="1" w:styleId="Style1">
    <w:name w:val="Style1"/>
    <w:basedOn w:val="TOC2"/>
    <w:next w:val="Normal"/>
    <w:rsid w:val="00962D66"/>
    <w:pPr>
      <w:keepNext/>
      <w:spacing w:before="0"/>
      <w:ind w:left="851" w:hanging="567"/>
    </w:pPr>
    <w:rPr>
      <w:smallCaps w:val="0"/>
      <w:noProof/>
      <w:sz w:val="18"/>
    </w:rPr>
  </w:style>
  <w:style w:type="paragraph" w:customStyle="1" w:styleId="dustx">
    <w:name w:val="dustx"/>
    <w:basedOn w:val="Normal"/>
    <w:rsid w:val="00962D66"/>
    <w:rPr>
      <w:rFonts w:ascii="Courier" w:hAnsi="Courier"/>
    </w:rPr>
  </w:style>
  <w:style w:type="table" w:styleId="TableGrid">
    <w:name w:val="Table Grid"/>
    <w:basedOn w:val="TableNormal"/>
    <w:rsid w:val="00962D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61B9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2100">
      <w:bodyDiv w:val="1"/>
      <w:marLeft w:val="0"/>
      <w:marRight w:val="0"/>
      <w:marTop w:val="0"/>
      <w:marBottom w:val="0"/>
      <w:divBdr>
        <w:top w:val="none" w:sz="0" w:space="0" w:color="auto"/>
        <w:left w:val="none" w:sz="0" w:space="0" w:color="auto"/>
        <w:bottom w:val="none" w:sz="0" w:space="0" w:color="auto"/>
        <w:right w:val="none" w:sz="0" w:space="0" w:color="auto"/>
      </w:divBdr>
    </w:div>
    <w:div w:id="643119530">
      <w:bodyDiv w:val="1"/>
      <w:marLeft w:val="0"/>
      <w:marRight w:val="0"/>
      <w:marTop w:val="0"/>
      <w:marBottom w:val="0"/>
      <w:divBdr>
        <w:top w:val="none" w:sz="0" w:space="0" w:color="auto"/>
        <w:left w:val="none" w:sz="0" w:space="0" w:color="auto"/>
        <w:bottom w:val="none" w:sz="0" w:space="0" w:color="auto"/>
        <w:right w:val="none" w:sz="0" w:space="0" w:color="auto"/>
      </w:divBdr>
    </w:div>
    <w:div w:id="1260866699">
      <w:bodyDiv w:val="1"/>
      <w:marLeft w:val="0"/>
      <w:marRight w:val="0"/>
      <w:marTop w:val="0"/>
      <w:marBottom w:val="0"/>
      <w:divBdr>
        <w:top w:val="none" w:sz="0" w:space="0" w:color="auto"/>
        <w:left w:val="none" w:sz="0" w:space="0" w:color="auto"/>
        <w:bottom w:val="none" w:sz="0" w:space="0" w:color="auto"/>
        <w:right w:val="none" w:sz="0" w:space="0" w:color="auto"/>
      </w:divBdr>
    </w:div>
    <w:div w:id="200023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Microsoft_Word_97_-_2003_Document.doc"/><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s://github.com/BiomathematicsAndStatisticsScotland/coy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3.bin"/><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image" Target="media/image13.emf"/><Relationship Id="rId30" Type="http://schemas.openxmlformats.org/officeDocument/2006/relationships/image" Target="media/image14.emf"/><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10203</Words>
  <Characters>53096</Characters>
  <Application>Microsoft Office Word</Application>
  <DocSecurity>0</DocSecurity>
  <Lines>442</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TC/56</vt:lpstr>
      <vt:lpstr>TC/56</vt:lpstr>
    </vt:vector>
  </TitlesOfParts>
  <Company>UPOV</Company>
  <LinksUpToDate>false</LinksUpToDate>
  <CharactersWithSpaces>63173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subject/>
  <dc:creator>BOU LLORET Amparo</dc:creator>
  <cp:keywords/>
  <dc:description/>
  <cp:lastModifiedBy>MAY Jessica</cp:lastModifiedBy>
  <cp:revision>3</cp:revision>
  <cp:lastPrinted>2016-11-22T15:41:00Z</cp:lastPrinted>
  <dcterms:created xsi:type="dcterms:W3CDTF">2020-11-11T15:00:00Z</dcterms:created>
  <dcterms:modified xsi:type="dcterms:W3CDTF">2020-11-11T15:03:00Z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36e75bdf-e31b-4794-93b9-b6a1a65528f4</vt:lpwstr>
  </property>
</Properties>
</file>