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5132AD" w:rsidTr="00EB4E9C">
        <w:tc>
          <w:tcPr>
            <w:tcW w:w="6522" w:type="dxa"/>
          </w:tcPr>
          <w:p w:rsidR="00DC3802" w:rsidRPr="005132AD" w:rsidRDefault="00DC3802" w:rsidP="00B53C9D">
            <w:pPr>
              <w:rPr>
                <w:dstrike/>
              </w:rPr>
            </w:pPr>
            <w:r w:rsidRPr="00B53C9D">
              <w:rPr>
                <w:noProof/>
                <w:lang w:val="en-US"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B53C9D" w:rsidRDefault="002E5944" w:rsidP="00AC2883">
            <w:pPr>
              <w:pStyle w:val="Lettrine"/>
            </w:pPr>
            <w:r w:rsidRPr="00B53C9D">
              <w:t>S</w:t>
            </w:r>
          </w:p>
        </w:tc>
      </w:tr>
      <w:tr w:rsidR="00DC3802" w:rsidRPr="005132AD" w:rsidTr="00645CA8">
        <w:trPr>
          <w:trHeight w:val="219"/>
        </w:trPr>
        <w:tc>
          <w:tcPr>
            <w:tcW w:w="6522" w:type="dxa"/>
          </w:tcPr>
          <w:p w:rsidR="00DC3802" w:rsidRPr="005132AD" w:rsidRDefault="002E5944" w:rsidP="00BC0BD4">
            <w:pPr>
              <w:pStyle w:val="upove"/>
              <w:rPr>
                <w:dstrike/>
              </w:rPr>
            </w:pPr>
            <w:r w:rsidRPr="00B53C9D"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B53C9D" w:rsidRDefault="00DC3802" w:rsidP="00DA4973"/>
        </w:tc>
      </w:tr>
    </w:tbl>
    <w:p w:rsidR="00DC3802" w:rsidRPr="00B53C9D" w:rsidRDefault="00DC3802" w:rsidP="00DC3802"/>
    <w:p w:rsidR="00DA4973" w:rsidRPr="00B53C9D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5132AD" w:rsidTr="00EB4E9C">
        <w:tc>
          <w:tcPr>
            <w:tcW w:w="6512" w:type="dxa"/>
          </w:tcPr>
          <w:p w:rsidR="00EB4E9C" w:rsidRPr="00B53C9D" w:rsidRDefault="002E5944" w:rsidP="00AC2883">
            <w:pPr>
              <w:pStyle w:val="Sessiontc"/>
              <w:spacing w:line="240" w:lineRule="auto"/>
            </w:pPr>
            <w:r w:rsidRPr="00B53C9D">
              <w:t>Comité Técnico</w:t>
            </w:r>
          </w:p>
          <w:p w:rsidR="00EB4E9C" w:rsidRPr="005132AD" w:rsidRDefault="002E5944" w:rsidP="000B7BB9">
            <w:pPr>
              <w:pStyle w:val="Sessiontcplacedate"/>
              <w:rPr>
                <w:dstrike/>
                <w:sz w:val="22"/>
              </w:rPr>
            </w:pPr>
            <w:r w:rsidRPr="00B53C9D">
              <w:t xml:space="preserve">Quincuagésima </w:t>
            </w:r>
            <w:r w:rsidR="000B7BB9" w:rsidRPr="00B53C9D">
              <w:t>quin</w:t>
            </w:r>
            <w:r w:rsidR="005A1EC1" w:rsidRPr="00B53C9D">
              <w:t>ta</w:t>
            </w:r>
            <w:r w:rsidRPr="00B53C9D">
              <w:t xml:space="preserve"> sesión</w:t>
            </w:r>
            <w:r w:rsidR="00EB4E9C" w:rsidRPr="00B53C9D">
              <w:br/>
            </w:r>
            <w:r w:rsidRPr="00B53C9D">
              <w:t>Ginebra</w:t>
            </w:r>
            <w:r w:rsidR="0079669F" w:rsidRPr="00B53C9D">
              <w:t>, 2</w:t>
            </w:r>
            <w:r w:rsidR="000B7BB9" w:rsidRPr="00B53C9D">
              <w:t>8</w:t>
            </w:r>
            <w:r w:rsidR="005A1EC1" w:rsidRPr="00B53C9D">
              <w:t xml:space="preserve"> y</w:t>
            </w:r>
            <w:r w:rsidR="0079669F" w:rsidRPr="00B53C9D">
              <w:t> 2</w:t>
            </w:r>
            <w:r w:rsidR="000B7BB9" w:rsidRPr="00B53C9D">
              <w:t>9</w:t>
            </w:r>
            <w:r w:rsidR="005A1EC1" w:rsidRPr="00B53C9D">
              <w:t xml:space="preserve"> de octubre </w:t>
            </w:r>
            <w:r w:rsidRPr="00B53C9D">
              <w:t>de</w:t>
            </w:r>
            <w:r w:rsidR="0079669F" w:rsidRPr="00B53C9D">
              <w:t> 2</w:t>
            </w:r>
            <w:r w:rsidR="000B7BB9" w:rsidRPr="00B53C9D">
              <w:t>019</w:t>
            </w:r>
          </w:p>
        </w:tc>
        <w:tc>
          <w:tcPr>
            <w:tcW w:w="3127" w:type="dxa"/>
          </w:tcPr>
          <w:p w:rsidR="00EB4E9C" w:rsidRPr="00B53C9D" w:rsidRDefault="000B7BB9" w:rsidP="003C7FBE">
            <w:pPr>
              <w:pStyle w:val="Doccode"/>
              <w:rPr>
                <w:lang w:val="es-ES"/>
              </w:rPr>
            </w:pPr>
            <w:r w:rsidRPr="00B53C9D">
              <w:rPr>
                <w:lang w:val="es-ES"/>
              </w:rPr>
              <w:t>TC/55</w:t>
            </w:r>
            <w:r w:rsidR="00EB4E9C" w:rsidRPr="00B53C9D">
              <w:rPr>
                <w:lang w:val="es-ES"/>
              </w:rPr>
              <w:t>/</w:t>
            </w:r>
            <w:r w:rsidR="001132CA" w:rsidRPr="00B53C9D">
              <w:rPr>
                <w:lang w:val="es-ES"/>
              </w:rPr>
              <w:t>INF/9</w:t>
            </w:r>
          </w:p>
          <w:p w:rsidR="00EB4E9C" w:rsidRPr="00B53C9D" w:rsidRDefault="00EB4E9C" w:rsidP="003C7FBE">
            <w:pPr>
              <w:pStyle w:val="Docoriginal"/>
            </w:pPr>
            <w:r w:rsidRPr="00B53C9D">
              <w:t>Original:</w:t>
            </w:r>
            <w:r w:rsidR="004211E8" w:rsidRPr="00B53C9D">
              <w:rPr>
                <w:b w:val="0"/>
                <w:spacing w:val="0"/>
              </w:rPr>
              <w:t xml:space="preserve"> </w:t>
            </w:r>
            <w:proofErr w:type="gramStart"/>
            <w:r w:rsidR="002E5944" w:rsidRPr="00B53C9D">
              <w:rPr>
                <w:b w:val="0"/>
                <w:spacing w:val="0"/>
              </w:rPr>
              <w:t>Inglés</w:t>
            </w:r>
            <w:proofErr w:type="gramEnd"/>
          </w:p>
          <w:p w:rsidR="00EB4E9C" w:rsidRPr="00B53C9D" w:rsidRDefault="002E5944" w:rsidP="004211E8">
            <w:pPr>
              <w:pStyle w:val="Docoriginal"/>
            </w:pPr>
            <w:r w:rsidRPr="00B53C9D">
              <w:t>Fecha</w:t>
            </w:r>
            <w:r w:rsidR="00EB4E9C" w:rsidRPr="00B53C9D">
              <w:t>:</w:t>
            </w:r>
            <w:r w:rsidR="0079669F" w:rsidRPr="00B53C9D">
              <w:rPr>
                <w:b w:val="0"/>
                <w:spacing w:val="0"/>
              </w:rPr>
              <w:t> 1</w:t>
            </w:r>
            <w:r w:rsidR="004211E8" w:rsidRPr="00B53C9D">
              <w:rPr>
                <w:b w:val="0"/>
                <w:spacing w:val="0"/>
              </w:rPr>
              <w:t>1 de octubre</w:t>
            </w:r>
            <w:r w:rsidR="00EB4E9C" w:rsidRPr="00B53C9D">
              <w:rPr>
                <w:b w:val="0"/>
                <w:spacing w:val="0"/>
              </w:rPr>
              <w:t xml:space="preserve"> </w:t>
            </w:r>
            <w:r w:rsidRPr="00B53C9D">
              <w:rPr>
                <w:b w:val="0"/>
                <w:spacing w:val="0"/>
              </w:rPr>
              <w:t>de</w:t>
            </w:r>
            <w:r w:rsidR="0079669F" w:rsidRPr="00B53C9D">
              <w:rPr>
                <w:b w:val="0"/>
                <w:spacing w:val="0"/>
              </w:rPr>
              <w:t> 2</w:t>
            </w:r>
            <w:r w:rsidR="005A1EC1" w:rsidRPr="00B53C9D">
              <w:rPr>
                <w:b w:val="0"/>
                <w:spacing w:val="0"/>
              </w:rPr>
              <w:t>01</w:t>
            </w:r>
            <w:r w:rsidR="000B7BB9" w:rsidRPr="00B53C9D">
              <w:rPr>
                <w:b w:val="0"/>
                <w:spacing w:val="0"/>
              </w:rPr>
              <w:t>9</w:t>
            </w:r>
          </w:p>
        </w:tc>
      </w:tr>
    </w:tbl>
    <w:p w:rsidR="001132CA" w:rsidRPr="009C714A" w:rsidRDefault="00914127" w:rsidP="00112706">
      <w:pPr>
        <w:pStyle w:val="Titleofdoc0"/>
        <w:rPr>
          <w:lang w:val="es-419"/>
        </w:rPr>
      </w:pPr>
      <w:bookmarkStart w:id="0" w:name="TitleOfDoc"/>
      <w:bookmarkStart w:id="1" w:name="Prepared"/>
      <w:bookmarkEnd w:id="0"/>
      <w:bookmarkEnd w:id="1"/>
      <w:r w:rsidRPr="00112706">
        <w:t>LAS DIFERENCIAS EN LAS NOTAS PARA EVALUAR LA DISTINCIÓN</w:t>
      </w:r>
    </w:p>
    <w:p w:rsidR="006A644A" w:rsidRPr="00B53C9D" w:rsidRDefault="000638A9" w:rsidP="006A644A">
      <w:pPr>
        <w:pStyle w:val="preparedby1"/>
        <w:jc w:val="left"/>
      </w:pPr>
      <w:r w:rsidRPr="00B53C9D">
        <w:t>Documento preparado por la Oficina de la Unión</w:t>
      </w:r>
    </w:p>
    <w:p w:rsidR="00050E16" w:rsidRPr="00B53C9D" w:rsidRDefault="000638A9" w:rsidP="006A644A">
      <w:pPr>
        <w:pStyle w:val="Disclaimer"/>
      </w:pPr>
      <w:r w:rsidRPr="00B53C9D">
        <w:t>Descargo de responsabilidad: el presente documento no constituye un documento de política u orientación de la UPOV</w:t>
      </w:r>
    </w:p>
    <w:p w:rsidR="001132CA" w:rsidRPr="009C714A" w:rsidRDefault="00914127" w:rsidP="001132CA">
      <w:pPr>
        <w:keepNext/>
        <w:outlineLvl w:val="0"/>
        <w:rPr>
          <w:caps/>
          <w:snapToGrid w:val="0"/>
          <w:lang w:val="es-419"/>
        </w:rPr>
      </w:pPr>
      <w:bookmarkStart w:id="2" w:name="_Toc22633071"/>
      <w:r w:rsidRPr="00112706">
        <w:rPr>
          <w:caps/>
          <w:snapToGrid w:val="0"/>
        </w:rPr>
        <w:t>RESUMEN</w:t>
      </w:r>
      <w:bookmarkEnd w:id="2"/>
    </w:p>
    <w:p w:rsidR="001132CA" w:rsidRPr="009C714A" w:rsidRDefault="001132CA" w:rsidP="001132CA">
      <w:pPr>
        <w:rPr>
          <w:snapToGrid w:val="0"/>
          <w:lang w:val="es-419"/>
        </w:rPr>
      </w:pPr>
    </w:p>
    <w:p w:rsidR="001132CA" w:rsidRPr="009C714A" w:rsidRDefault="004C397D" w:rsidP="001132CA">
      <w:pPr>
        <w:rPr>
          <w:lang w:val="es-419"/>
        </w:rPr>
      </w:pPr>
      <w:r w:rsidRPr="00757845">
        <w:rPr>
          <w:snapToGrid w:val="0"/>
        </w:rPr>
        <w:fldChar w:fldCharType="begin"/>
      </w:r>
      <w:r w:rsidR="001132CA" w:rsidRPr="009C714A">
        <w:rPr>
          <w:snapToGrid w:val="0"/>
          <w:lang w:val="es-419"/>
        </w:rPr>
        <w:instrText xml:space="preserve"> AUTONUM  </w:instrText>
      </w:r>
      <w:r w:rsidRPr="00757845">
        <w:rPr>
          <w:snapToGrid w:val="0"/>
        </w:rPr>
        <w:fldChar w:fldCharType="end"/>
      </w:r>
      <w:r w:rsidR="001132CA" w:rsidRPr="009C714A">
        <w:rPr>
          <w:snapToGrid w:val="0"/>
          <w:lang w:val="es-419"/>
        </w:rPr>
        <w:tab/>
      </w:r>
      <w:r w:rsidR="00914127" w:rsidRPr="00112706">
        <w:t xml:space="preserve">El presente documento </w:t>
      </w:r>
      <w:r w:rsidR="006F3944" w:rsidRPr="00112706">
        <w:t>tiene por finalidad exponer la</w:t>
      </w:r>
      <w:r w:rsidR="00574401" w:rsidRPr="00112706">
        <w:t>s</w:t>
      </w:r>
      <w:r w:rsidR="006F3944" w:rsidRPr="00112706">
        <w:t xml:space="preserve"> </w:t>
      </w:r>
      <w:r w:rsidR="00914127" w:rsidRPr="00112706">
        <w:t>orientaci</w:t>
      </w:r>
      <w:r w:rsidR="00574401" w:rsidRPr="00112706">
        <w:t>ones</w:t>
      </w:r>
      <w:r w:rsidR="006F3944" w:rsidRPr="00112706">
        <w:t xml:space="preserve"> que </w:t>
      </w:r>
      <w:r w:rsidR="00A938C7" w:rsidRPr="00112706">
        <w:t>se brinda</w:t>
      </w:r>
      <w:r w:rsidR="00574401" w:rsidRPr="00112706">
        <w:t>n</w:t>
      </w:r>
      <w:r w:rsidR="006F3944" w:rsidRPr="00112706">
        <w:t xml:space="preserve"> en los </w:t>
      </w:r>
      <w:r w:rsidR="00914127" w:rsidRPr="00112706">
        <w:t xml:space="preserve">documentos TGP </w:t>
      </w:r>
      <w:r w:rsidR="006F3944" w:rsidRPr="00112706">
        <w:t xml:space="preserve">acerca del modo de </w:t>
      </w:r>
      <w:r w:rsidR="00823045" w:rsidRPr="00112706">
        <w:t>utilizar</w:t>
      </w:r>
      <w:r w:rsidR="006F3944" w:rsidRPr="00112706">
        <w:t xml:space="preserve"> las diferencias en las notas para evaluar la distinción </w:t>
      </w:r>
      <w:r w:rsidR="001465A9" w:rsidRPr="00112706">
        <w:t xml:space="preserve">en </w:t>
      </w:r>
      <w:r w:rsidR="00DC463C" w:rsidRPr="00112706">
        <w:t xml:space="preserve">el caso de </w:t>
      </w:r>
      <w:r w:rsidR="006F3944" w:rsidRPr="00112706">
        <w:t>los</w:t>
      </w:r>
      <w:r w:rsidR="00914127" w:rsidRPr="00112706">
        <w:t xml:space="preserve"> </w:t>
      </w:r>
      <w:r w:rsidR="006F3944" w:rsidRPr="00112706">
        <w:t xml:space="preserve">caracteres </w:t>
      </w:r>
      <w:proofErr w:type="spellStart"/>
      <w:r w:rsidR="006F3944" w:rsidRPr="00112706">
        <w:t>pseudocualitativos</w:t>
      </w:r>
      <w:proofErr w:type="spellEnd"/>
      <w:r w:rsidR="006F3944" w:rsidRPr="00112706">
        <w:t xml:space="preserve"> </w:t>
      </w:r>
      <w:r w:rsidR="00914127" w:rsidRPr="00112706">
        <w:t xml:space="preserve">y </w:t>
      </w:r>
      <w:r w:rsidR="006F3944" w:rsidRPr="00112706">
        <w:t>cuantitativos</w:t>
      </w:r>
      <w:r w:rsidR="00914127" w:rsidRPr="00112706">
        <w:t>.</w:t>
      </w:r>
      <w:r w:rsidR="00DC463C" w:rsidRPr="009C714A">
        <w:rPr>
          <w:lang w:val="es-419"/>
        </w:rPr>
        <w:t xml:space="preserve"> </w:t>
      </w:r>
    </w:p>
    <w:p w:rsidR="001132CA" w:rsidRPr="009C714A" w:rsidRDefault="001132CA" w:rsidP="001132CA">
      <w:pPr>
        <w:rPr>
          <w:lang w:val="es-419"/>
        </w:rPr>
      </w:pPr>
    </w:p>
    <w:bookmarkStart w:id="3" w:name="_Toc386185971"/>
    <w:bookmarkStart w:id="4" w:name="_Toc419124859"/>
    <w:p w:rsidR="001132CA" w:rsidRPr="009C714A" w:rsidRDefault="004C397D" w:rsidP="001132CA">
      <w:pPr>
        <w:rPr>
          <w:lang w:val="es-419"/>
        </w:rPr>
      </w:pPr>
      <w:r w:rsidRPr="00757845">
        <w:fldChar w:fldCharType="begin"/>
      </w:r>
      <w:r w:rsidR="001132CA" w:rsidRPr="009C714A">
        <w:rPr>
          <w:lang w:val="es-419"/>
        </w:rPr>
        <w:instrText xml:space="preserve"> AUTONUM  </w:instrText>
      </w:r>
      <w:r w:rsidRPr="00757845">
        <w:fldChar w:fldCharType="end"/>
      </w:r>
      <w:r w:rsidR="001132CA" w:rsidRPr="009C714A">
        <w:rPr>
          <w:lang w:val="es-419"/>
        </w:rPr>
        <w:tab/>
      </w:r>
      <w:r w:rsidR="006F3944" w:rsidRPr="00112706">
        <w:t>En el presente documento se utilizan las abreviaturas siguientes:</w:t>
      </w:r>
    </w:p>
    <w:p w:rsidR="001132CA" w:rsidRPr="009C714A" w:rsidRDefault="001132CA" w:rsidP="001132CA">
      <w:pPr>
        <w:rPr>
          <w:lang w:val="es-419"/>
        </w:rPr>
      </w:pPr>
    </w:p>
    <w:p w:rsidR="001132CA" w:rsidRPr="009C714A" w:rsidRDefault="006F3944" w:rsidP="001132CA">
      <w:pPr>
        <w:tabs>
          <w:tab w:val="left" w:pos="1134"/>
        </w:tabs>
        <w:jc w:val="left"/>
        <w:rPr>
          <w:rFonts w:cs="Arial"/>
          <w:color w:val="000000"/>
          <w:lang w:val="es-419"/>
        </w:rPr>
      </w:pPr>
      <w:r w:rsidRPr="00112706">
        <w:rPr>
          <w:rFonts w:cs="Arial"/>
          <w:color w:val="000000"/>
        </w:rPr>
        <w:t>TC:</w:t>
      </w:r>
      <w:r w:rsidR="00AD42C0" w:rsidRPr="009C714A">
        <w:rPr>
          <w:rFonts w:cs="Arial"/>
          <w:color w:val="000000"/>
          <w:lang w:val="es-419"/>
        </w:rPr>
        <w:t xml:space="preserve"> </w:t>
      </w:r>
      <w:r w:rsidR="001132CA" w:rsidRPr="009C714A">
        <w:rPr>
          <w:rFonts w:cs="Arial"/>
          <w:color w:val="000000"/>
          <w:lang w:val="es-419"/>
        </w:rPr>
        <w:tab/>
      </w:r>
      <w:r w:rsidRPr="00112706">
        <w:rPr>
          <w:rFonts w:cs="Arial"/>
          <w:color w:val="000000"/>
        </w:rPr>
        <w:t>Comité Técnico</w:t>
      </w:r>
    </w:p>
    <w:p w:rsidR="001132CA" w:rsidRPr="009C714A" w:rsidRDefault="006F3944" w:rsidP="001132CA">
      <w:pPr>
        <w:jc w:val="left"/>
        <w:rPr>
          <w:rFonts w:cs="Arial"/>
          <w:color w:val="000000"/>
          <w:lang w:val="es-419"/>
        </w:rPr>
      </w:pPr>
      <w:r w:rsidRPr="00112706">
        <w:rPr>
          <w:rFonts w:cs="Arial"/>
          <w:color w:val="000000"/>
        </w:rPr>
        <w:t>TC-EDC:</w:t>
      </w:r>
      <w:r w:rsidR="00AD42C0" w:rsidRPr="009C714A">
        <w:rPr>
          <w:rFonts w:cs="Arial"/>
          <w:color w:val="000000"/>
          <w:lang w:val="es-419"/>
        </w:rPr>
        <w:t xml:space="preserve"> </w:t>
      </w:r>
      <w:r w:rsidR="001132CA" w:rsidRPr="009C714A">
        <w:rPr>
          <w:rFonts w:cs="Arial"/>
          <w:color w:val="000000"/>
          <w:lang w:val="es-419"/>
        </w:rPr>
        <w:tab/>
      </w:r>
      <w:r w:rsidRPr="00112706">
        <w:rPr>
          <w:rFonts w:cs="Arial"/>
          <w:color w:val="000000"/>
        </w:rPr>
        <w:t>Comité de Redacción Ampliado</w:t>
      </w:r>
    </w:p>
    <w:p w:rsidR="001132CA" w:rsidRPr="009C714A" w:rsidRDefault="006F3944" w:rsidP="001132CA">
      <w:pPr>
        <w:jc w:val="left"/>
        <w:rPr>
          <w:rFonts w:cs="Arial"/>
          <w:color w:val="000000"/>
          <w:lang w:val="es-419"/>
        </w:rPr>
      </w:pPr>
      <w:r w:rsidRPr="00112706">
        <w:rPr>
          <w:rFonts w:cs="Arial"/>
          <w:color w:val="000000"/>
        </w:rPr>
        <w:t>TWA:</w:t>
      </w:r>
      <w:r w:rsidR="00AD42C0" w:rsidRPr="009C714A">
        <w:rPr>
          <w:rFonts w:cs="Arial"/>
          <w:color w:val="000000"/>
          <w:lang w:val="es-419"/>
        </w:rPr>
        <w:t xml:space="preserve"> </w:t>
      </w:r>
      <w:r w:rsidR="001132CA" w:rsidRPr="009C714A">
        <w:rPr>
          <w:rFonts w:cs="Arial"/>
          <w:color w:val="000000"/>
          <w:lang w:val="es-419"/>
        </w:rPr>
        <w:tab/>
      </w:r>
      <w:r w:rsidR="001A767F" w:rsidRPr="009C714A">
        <w:rPr>
          <w:rFonts w:cs="Arial"/>
          <w:color w:val="000000"/>
          <w:lang w:val="es-419"/>
        </w:rPr>
        <w:tab/>
      </w:r>
      <w:r w:rsidRPr="00112706">
        <w:rPr>
          <w:rFonts w:cs="Arial"/>
          <w:color w:val="000000"/>
        </w:rPr>
        <w:t>Grupo de Trabajo Técnico sobre Plantas Agrícolas</w:t>
      </w:r>
    </w:p>
    <w:p w:rsidR="001132CA" w:rsidRPr="009C714A" w:rsidRDefault="006F3944" w:rsidP="001132CA">
      <w:pPr>
        <w:jc w:val="left"/>
        <w:rPr>
          <w:rFonts w:cs="Arial"/>
          <w:color w:val="000000"/>
          <w:lang w:val="es-419"/>
        </w:rPr>
      </w:pPr>
      <w:r w:rsidRPr="00112706">
        <w:rPr>
          <w:rFonts w:cs="Arial"/>
          <w:color w:val="000000"/>
        </w:rPr>
        <w:t>TWC:</w:t>
      </w:r>
      <w:r w:rsidR="00AD42C0" w:rsidRPr="009C714A">
        <w:rPr>
          <w:rFonts w:cs="Arial"/>
          <w:color w:val="000000"/>
          <w:lang w:val="es-419"/>
        </w:rPr>
        <w:t xml:space="preserve"> </w:t>
      </w:r>
      <w:r w:rsidR="001132CA" w:rsidRPr="009C714A">
        <w:rPr>
          <w:rFonts w:cs="Arial"/>
          <w:color w:val="000000"/>
          <w:lang w:val="es-419"/>
        </w:rPr>
        <w:tab/>
      </w:r>
      <w:r w:rsidR="001A767F" w:rsidRPr="009C714A">
        <w:rPr>
          <w:rFonts w:cs="Arial"/>
          <w:color w:val="000000"/>
          <w:lang w:val="es-419"/>
        </w:rPr>
        <w:tab/>
      </w:r>
      <w:r w:rsidRPr="00112706">
        <w:rPr>
          <w:rFonts w:cs="Arial"/>
          <w:color w:val="000000"/>
        </w:rPr>
        <w:t>Grupo de Trabajo Técnico sobre Automatización y Programas Informáticos</w:t>
      </w:r>
    </w:p>
    <w:p w:rsidR="001132CA" w:rsidRPr="009C714A" w:rsidRDefault="006F3944" w:rsidP="001132CA">
      <w:pPr>
        <w:jc w:val="left"/>
        <w:rPr>
          <w:rFonts w:cs="Arial"/>
          <w:color w:val="000000"/>
          <w:lang w:val="es-419"/>
        </w:rPr>
      </w:pPr>
      <w:r w:rsidRPr="00112706">
        <w:rPr>
          <w:rFonts w:cs="Arial"/>
          <w:color w:val="000000"/>
        </w:rPr>
        <w:t>TWF:</w:t>
      </w:r>
      <w:r w:rsidR="00AD42C0" w:rsidRPr="009C714A">
        <w:rPr>
          <w:rFonts w:cs="Arial"/>
          <w:color w:val="000000"/>
          <w:lang w:val="es-419"/>
        </w:rPr>
        <w:t xml:space="preserve"> </w:t>
      </w:r>
      <w:r w:rsidR="001132CA" w:rsidRPr="009C714A">
        <w:rPr>
          <w:rFonts w:cs="Arial"/>
          <w:color w:val="000000"/>
          <w:lang w:val="es-419"/>
        </w:rPr>
        <w:tab/>
      </w:r>
      <w:r w:rsidR="001A767F" w:rsidRPr="009C714A">
        <w:rPr>
          <w:rFonts w:cs="Arial"/>
          <w:color w:val="000000"/>
          <w:lang w:val="es-419"/>
        </w:rPr>
        <w:tab/>
      </w:r>
      <w:r w:rsidRPr="00112706">
        <w:rPr>
          <w:rFonts w:cs="Arial"/>
          <w:color w:val="000000"/>
        </w:rPr>
        <w:t>Grupo de Trabajo Técnico sobre Plantas Frutales</w:t>
      </w:r>
      <w:r w:rsidR="001132CA" w:rsidRPr="009C714A">
        <w:rPr>
          <w:rFonts w:cs="Arial"/>
          <w:color w:val="000000"/>
          <w:lang w:val="es-419"/>
        </w:rPr>
        <w:t xml:space="preserve"> </w:t>
      </w:r>
    </w:p>
    <w:p w:rsidR="001132CA" w:rsidRPr="009C714A" w:rsidRDefault="006F3944" w:rsidP="001132CA">
      <w:pPr>
        <w:jc w:val="left"/>
        <w:rPr>
          <w:rFonts w:cs="Arial"/>
          <w:color w:val="000000"/>
          <w:lang w:val="es-419"/>
        </w:rPr>
      </w:pPr>
      <w:r w:rsidRPr="00112706">
        <w:rPr>
          <w:rFonts w:cs="Arial"/>
          <w:color w:val="000000"/>
        </w:rPr>
        <w:t>TWO:</w:t>
      </w:r>
      <w:r w:rsidR="00AD42C0" w:rsidRPr="009C714A">
        <w:rPr>
          <w:rFonts w:cs="Arial"/>
          <w:color w:val="000000"/>
          <w:lang w:val="es-419"/>
        </w:rPr>
        <w:t xml:space="preserve"> </w:t>
      </w:r>
      <w:r w:rsidR="001132CA" w:rsidRPr="009C714A">
        <w:rPr>
          <w:rFonts w:cs="Arial"/>
          <w:color w:val="000000"/>
          <w:lang w:val="es-419"/>
        </w:rPr>
        <w:tab/>
      </w:r>
      <w:r w:rsidRPr="00112706">
        <w:rPr>
          <w:rFonts w:cs="Arial"/>
          <w:color w:val="000000"/>
        </w:rPr>
        <w:t>Grupo de Trabajo Técnico sobre Plantas Ornamentales y Árboles Forestales</w:t>
      </w:r>
      <w:r w:rsidR="001132CA" w:rsidRPr="009C714A">
        <w:rPr>
          <w:rFonts w:cs="Arial"/>
          <w:color w:val="000000"/>
          <w:lang w:val="es-419"/>
        </w:rPr>
        <w:t xml:space="preserve"> </w:t>
      </w:r>
    </w:p>
    <w:p w:rsidR="001132CA" w:rsidRPr="009C714A" w:rsidRDefault="006F3944" w:rsidP="001132CA">
      <w:pPr>
        <w:jc w:val="left"/>
        <w:rPr>
          <w:rFonts w:cs="Arial"/>
          <w:color w:val="000000"/>
          <w:lang w:val="es-419"/>
        </w:rPr>
      </w:pPr>
      <w:r w:rsidRPr="00112706">
        <w:rPr>
          <w:rFonts w:cs="Arial"/>
          <w:color w:val="000000"/>
        </w:rPr>
        <w:t>TWV:</w:t>
      </w:r>
      <w:r w:rsidR="00AD42C0" w:rsidRPr="009C714A">
        <w:rPr>
          <w:rFonts w:cs="Arial"/>
          <w:color w:val="000000"/>
          <w:lang w:val="es-419"/>
        </w:rPr>
        <w:t xml:space="preserve"> </w:t>
      </w:r>
      <w:r w:rsidR="001132CA" w:rsidRPr="009C714A">
        <w:rPr>
          <w:rFonts w:cs="Arial"/>
          <w:color w:val="000000"/>
          <w:lang w:val="es-419"/>
        </w:rPr>
        <w:tab/>
      </w:r>
      <w:r w:rsidR="001A767F" w:rsidRPr="009C714A">
        <w:rPr>
          <w:rFonts w:cs="Arial"/>
          <w:color w:val="000000"/>
          <w:lang w:val="es-419"/>
        </w:rPr>
        <w:tab/>
      </w:r>
      <w:r w:rsidRPr="00112706">
        <w:rPr>
          <w:rFonts w:cs="Arial"/>
          <w:color w:val="000000"/>
        </w:rPr>
        <w:t>Grupo de Trabajo Técnico sobre Hortalizas</w:t>
      </w:r>
    </w:p>
    <w:p w:rsidR="001132CA" w:rsidRPr="009C714A" w:rsidRDefault="006F3944" w:rsidP="001132CA">
      <w:pPr>
        <w:jc w:val="left"/>
        <w:rPr>
          <w:rFonts w:cs="Arial"/>
          <w:color w:val="000000"/>
          <w:lang w:val="es-419"/>
        </w:rPr>
      </w:pPr>
      <w:r w:rsidRPr="00112706">
        <w:rPr>
          <w:rFonts w:cs="Arial"/>
          <w:color w:val="000000"/>
        </w:rPr>
        <w:t>TWP:</w:t>
      </w:r>
      <w:r w:rsidR="001132CA" w:rsidRPr="009C714A">
        <w:rPr>
          <w:rFonts w:cs="Arial"/>
          <w:color w:val="000000"/>
          <w:lang w:val="es-419"/>
        </w:rPr>
        <w:tab/>
      </w:r>
      <w:r w:rsidR="001A767F" w:rsidRPr="009C714A">
        <w:rPr>
          <w:rFonts w:cs="Arial"/>
          <w:color w:val="000000"/>
          <w:lang w:val="es-419"/>
        </w:rPr>
        <w:tab/>
      </w:r>
      <w:r w:rsidRPr="00112706">
        <w:rPr>
          <w:rFonts w:cs="Arial"/>
          <w:color w:val="000000"/>
        </w:rPr>
        <w:t>Grupos de Trabajo Técnico</w:t>
      </w:r>
    </w:p>
    <w:p w:rsidR="001132CA" w:rsidRPr="009C714A" w:rsidRDefault="001132CA" w:rsidP="001132CA">
      <w:pPr>
        <w:rPr>
          <w:lang w:val="es-419"/>
        </w:rPr>
      </w:pPr>
    </w:p>
    <w:bookmarkStart w:id="5" w:name="_Toc352678045"/>
    <w:bookmarkStart w:id="6" w:name="_Toc353797725"/>
    <w:bookmarkStart w:id="7" w:name="_Toc386185970"/>
    <w:bookmarkStart w:id="8" w:name="_Toc419124858"/>
    <w:bookmarkStart w:id="9" w:name="_Toc504565380"/>
    <w:p w:rsidR="001132CA" w:rsidRPr="009C714A" w:rsidRDefault="004C397D" w:rsidP="001132CA">
      <w:pPr>
        <w:rPr>
          <w:rFonts w:cs="Arial"/>
          <w:lang w:val="es-419"/>
        </w:rPr>
      </w:pPr>
      <w:r w:rsidRPr="00757845">
        <w:rPr>
          <w:rFonts w:cs="Arial"/>
        </w:rPr>
        <w:fldChar w:fldCharType="begin"/>
      </w:r>
      <w:r w:rsidR="001132CA" w:rsidRPr="009C714A">
        <w:rPr>
          <w:rFonts w:cs="Arial"/>
          <w:lang w:val="es-419"/>
        </w:rPr>
        <w:instrText xml:space="preserve"> AUTONUM  </w:instrText>
      </w:r>
      <w:r w:rsidRPr="00757845">
        <w:rPr>
          <w:rFonts w:cs="Arial"/>
        </w:rPr>
        <w:fldChar w:fldCharType="end"/>
      </w:r>
      <w:r w:rsidR="001132CA" w:rsidRPr="009C714A">
        <w:rPr>
          <w:rFonts w:cs="Arial"/>
          <w:lang w:val="es-419"/>
        </w:rPr>
        <w:tab/>
      </w:r>
      <w:r w:rsidR="006F3944" w:rsidRPr="00112706">
        <w:rPr>
          <w:rFonts w:cs="Arial"/>
        </w:rPr>
        <w:t>El presente documento se estructura del modo siguiente:</w:t>
      </w:r>
    </w:p>
    <w:p w:rsidR="001132CA" w:rsidRPr="009C714A" w:rsidRDefault="001132CA" w:rsidP="001132CA">
      <w:pPr>
        <w:rPr>
          <w:rFonts w:cs="Arial"/>
          <w:lang w:val="es-419"/>
        </w:rPr>
      </w:pPr>
    </w:p>
    <w:p w:rsidR="00BD1BE1" w:rsidRDefault="004C397D" w:rsidP="00BD1BE1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s-ES_tradnl"/>
        </w:rPr>
      </w:pPr>
      <w:r w:rsidRPr="00757845">
        <w:rPr>
          <w:rFonts w:cs="Arial"/>
          <w:bCs/>
          <w:noProof/>
          <w:highlight w:val="yellow"/>
          <w:lang w:val="en-US"/>
        </w:rPr>
        <w:fldChar w:fldCharType="begin"/>
      </w:r>
      <w:r w:rsidR="001132CA" w:rsidRPr="00757845">
        <w:rPr>
          <w:rFonts w:cs="Arial"/>
          <w:bCs/>
          <w:noProof/>
          <w:highlight w:val="yellow"/>
        </w:rPr>
        <w:instrText xml:space="preserve"> TOC \o "1-3" \h \z \u </w:instrText>
      </w:r>
      <w:r w:rsidRPr="00757845">
        <w:rPr>
          <w:rFonts w:cs="Arial"/>
          <w:bCs/>
          <w:noProof/>
          <w:highlight w:val="yellow"/>
          <w:lang w:val="en-US"/>
        </w:rPr>
        <w:fldChar w:fldCharType="separate"/>
      </w:r>
      <w:hyperlink w:anchor="_Toc22633071" w:history="1">
        <w:r w:rsidR="00BD1BE1" w:rsidRPr="00723F32">
          <w:rPr>
            <w:rStyle w:val="Hyperlink"/>
            <w:noProof/>
            <w:snapToGrid w:val="0"/>
          </w:rPr>
          <w:t>RESUMEN</w:t>
        </w:r>
        <w:r w:rsidR="00BD1BE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D1BE1">
          <w:rPr>
            <w:noProof/>
            <w:webHidden/>
          </w:rPr>
          <w:instrText xml:space="preserve"> PAGEREF _Toc22633071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35D1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D1BE1" w:rsidRDefault="004C357C" w:rsidP="00BD1BE1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s-ES_tradnl"/>
        </w:rPr>
      </w:pPr>
      <w:hyperlink w:anchor="_Toc22633072" w:history="1">
        <w:r w:rsidR="00BD1BE1" w:rsidRPr="00723F32">
          <w:rPr>
            <w:rStyle w:val="Hyperlink"/>
            <w:noProof/>
          </w:rPr>
          <w:t>ANTECEDENTES</w:t>
        </w:r>
        <w:r w:rsidR="00BD1BE1">
          <w:rPr>
            <w:noProof/>
            <w:webHidden/>
          </w:rPr>
          <w:tab/>
        </w:r>
        <w:r w:rsidR="004C397D">
          <w:rPr>
            <w:noProof/>
            <w:webHidden/>
          </w:rPr>
          <w:fldChar w:fldCharType="begin"/>
        </w:r>
        <w:r w:rsidR="00BD1BE1">
          <w:rPr>
            <w:noProof/>
            <w:webHidden/>
          </w:rPr>
          <w:instrText xml:space="preserve"> PAGEREF _Toc22633072 \h </w:instrText>
        </w:r>
        <w:r w:rsidR="004C397D">
          <w:rPr>
            <w:noProof/>
            <w:webHidden/>
          </w:rPr>
        </w:r>
        <w:r w:rsidR="004C397D">
          <w:rPr>
            <w:noProof/>
            <w:webHidden/>
          </w:rPr>
          <w:fldChar w:fldCharType="separate"/>
        </w:r>
        <w:r w:rsidR="00435D12">
          <w:rPr>
            <w:noProof/>
            <w:webHidden/>
          </w:rPr>
          <w:t>1</w:t>
        </w:r>
        <w:r w:rsidR="004C397D">
          <w:rPr>
            <w:noProof/>
            <w:webHidden/>
          </w:rPr>
          <w:fldChar w:fldCharType="end"/>
        </w:r>
      </w:hyperlink>
    </w:p>
    <w:p w:rsidR="00BD1BE1" w:rsidRDefault="004C357C" w:rsidP="00BD1BE1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s-ES_tradnl"/>
        </w:rPr>
      </w:pPr>
      <w:hyperlink w:anchor="_Toc22633073" w:history="1">
        <w:r w:rsidR="00BD1BE1" w:rsidRPr="00723F32">
          <w:rPr>
            <w:rStyle w:val="Hyperlink"/>
            <w:noProof/>
          </w:rPr>
          <w:t>orientaciONES existenteS acerca de LAS DIFERENCIAS EN LAS NOTAS PARA EVALUAR LA DISTINCIÓN</w:t>
        </w:r>
        <w:r w:rsidR="00BD1BE1">
          <w:rPr>
            <w:noProof/>
            <w:webHidden/>
          </w:rPr>
          <w:tab/>
        </w:r>
        <w:r w:rsidR="004C397D">
          <w:rPr>
            <w:noProof/>
            <w:webHidden/>
          </w:rPr>
          <w:fldChar w:fldCharType="begin"/>
        </w:r>
        <w:r w:rsidR="00BD1BE1">
          <w:rPr>
            <w:noProof/>
            <w:webHidden/>
          </w:rPr>
          <w:instrText xml:space="preserve"> PAGEREF _Toc22633073 \h </w:instrText>
        </w:r>
        <w:r w:rsidR="004C397D">
          <w:rPr>
            <w:noProof/>
            <w:webHidden/>
          </w:rPr>
        </w:r>
        <w:r w:rsidR="004C397D">
          <w:rPr>
            <w:noProof/>
            <w:webHidden/>
          </w:rPr>
          <w:fldChar w:fldCharType="separate"/>
        </w:r>
        <w:r w:rsidR="00435D12">
          <w:rPr>
            <w:noProof/>
            <w:webHidden/>
          </w:rPr>
          <w:t>2</w:t>
        </w:r>
        <w:r w:rsidR="004C397D">
          <w:rPr>
            <w:noProof/>
            <w:webHidden/>
          </w:rPr>
          <w:fldChar w:fldCharType="end"/>
        </w:r>
      </w:hyperlink>
    </w:p>
    <w:p w:rsidR="00BD1BE1" w:rsidRDefault="004C357C" w:rsidP="00BD1BE1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s-ES_tradnl"/>
        </w:rPr>
      </w:pPr>
      <w:hyperlink w:anchor="_Toc22633074" w:history="1">
        <w:r w:rsidR="00BD1BE1" w:rsidRPr="00723F32">
          <w:rPr>
            <w:rStyle w:val="Hyperlink"/>
            <w:noProof/>
          </w:rPr>
          <w:t>EXAMEN POR LOS GRUPOS DE TRABAJO TÉCNICO</w:t>
        </w:r>
        <w:r w:rsidR="00BD1BE1">
          <w:rPr>
            <w:noProof/>
            <w:webHidden/>
          </w:rPr>
          <w:tab/>
        </w:r>
        <w:r w:rsidR="004C397D">
          <w:rPr>
            <w:noProof/>
            <w:webHidden/>
          </w:rPr>
          <w:fldChar w:fldCharType="begin"/>
        </w:r>
        <w:r w:rsidR="00BD1BE1">
          <w:rPr>
            <w:noProof/>
            <w:webHidden/>
          </w:rPr>
          <w:instrText xml:space="preserve"> PAGEREF _Toc22633074 \h </w:instrText>
        </w:r>
        <w:r w:rsidR="004C397D">
          <w:rPr>
            <w:noProof/>
            <w:webHidden/>
          </w:rPr>
        </w:r>
        <w:r w:rsidR="004C397D">
          <w:rPr>
            <w:noProof/>
            <w:webHidden/>
          </w:rPr>
          <w:fldChar w:fldCharType="separate"/>
        </w:r>
        <w:r w:rsidR="00435D12">
          <w:rPr>
            <w:noProof/>
            <w:webHidden/>
          </w:rPr>
          <w:t>2</w:t>
        </w:r>
        <w:r w:rsidR="004C397D">
          <w:rPr>
            <w:noProof/>
            <w:webHidden/>
          </w:rPr>
          <w:fldChar w:fldCharType="end"/>
        </w:r>
      </w:hyperlink>
    </w:p>
    <w:p w:rsidR="00805F30" w:rsidRDefault="004C397D" w:rsidP="001132CA">
      <w:pPr>
        <w:ind w:left="1134" w:hanging="1134"/>
        <w:rPr>
          <w:rFonts w:cs="Arial"/>
        </w:rPr>
      </w:pPr>
      <w:r w:rsidRPr="00757845">
        <w:rPr>
          <w:rFonts w:cs="Arial"/>
          <w:highlight w:val="yellow"/>
        </w:rPr>
        <w:fldChar w:fldCharType="end"/>
      </w:r>
    </w:p>
    <w:p w:rsidR="001132CA" w:rsidRPr="009C714A" w:rsidRDefault="006F3944" w:rsidP="001132CA">
      <w:pPr>
        <w:ind w:left="1134" w:hanging="1134"/>
        <w:rPr>
          <w:sz w:val="18"/>
          <w:lang w:val="es-419"/>
        </w:rPr>
      </w:pPr>
      <w:r w:rsidRPr="00112706">
        <w:rPr>
          <w:snapToGrid w:val="0"/>
          <w:sz w:val="18"/>
        </w:rPr>
        <w:t>ANEXO I</w:t>
      </w:r>
      <w:r w:rsidR="001132CA" w:rsidRPr="009C714A">
        <w:rPr>
          <w:noProof/>
          <w:snapToGrid w:val="0"/>
          <w:sz w:val="18"/>
          <w:lang w:val="es-419"/>
        </w:rPr>
        <w:tab/>
      </w:r>
      <w:r w:rsidRPr="00112706">
        <w:rPr>
          <w:snapToGrid w:val="0"/>
          <w:sz w:val="18"/>
        </w:rPr>
        <w:t xml:space="preserve">Extractos del documento TG/1 </w:t>
      </w:r>
      <w:r w:rsidRPr="00112706">
        <w:rPr>
          <w:sz w:val="18"/>
        </w:rPr>
        <w:t>“</w:t>
      </w:r>
      <w:r w:rsidRPr="00112706">
        <w:rPr>
          <w:snapToGrid w:val="0"/>
          <w:sz w:val="18"/>
        </w:rPr>
        <w:t>Introducción general al examen de la distinción</w:t>
      </w:r>
      <w:r w:rsidR="0079669F" w:rsidRPr="00112706">
        <w:rPr>
          <w:snapToGrid w:val="0"/>
          <w:sz w:val="18"/>
        </w:rPr>
        <w:t xml:space="preserve">, </w:t>
      </w:r>
      <w:r w:rsidRPr="00112706">
        <w:rPr>
          <w:snapToGrid w:val="0"/>
          <w:sz w:val="18"/>
        </w:rPr>
        <w:t>la homogeneidad y la estabilidad y a la elaboración de descripciones armonizadas de las obtenciones vegetales</w:t>
      </w:r>
      <w:r w:rsidRPr="00112706">
        <w:rPr>
          <w:sz w:val="18"/>
        </w:rPr>
        <w:t>”</w:t>
      </w:r>
    </w:p>
    <w:p w:rsidR="001132CA" w:rsidRPr="00E540C6" w:rsidRDefault="00112706" w:rsidP="001132CA">
      <w:pPr>
        <w:ind w:left="1134" w:hanging="1134"/>
        <w:rPr>
          <w:sz w:val="18"/>
        </w:rPr>
      </w:pPr>
      <w:r w:rsidRPr="00112706">
        <w:rPr>
          <w:snapToGrid w:val="0"/>
          <w:sz w:val="18"/>
        </w:rPr>
        <w:t>ANEXO </w:t>
      </w:r>
      <w:r w:rsidR="00AD42C0" w:rsidRPr="00112706">
        <w:rPr>
          <w:snapToGrid w:val="0"/>
          <w:sz w:val="18"/>
        </w:rPr>
        <w:t>II</w:t>
      </w:r>
      <w:r w:rsidR="001132CA" w:rsidRPr="009C714A">
        <w:rPr>
          <w:noProof/>
          <w:snapToGrid w:val="0"/>
          <w:sz w:val="18"/>
          <w:lang w:val="es-419"/>
        </w:rPr>
        <w:tab/>
      </w:r>
      <w:r w:rsidR="00AD42C0" w:rsidRPr="00112706">
        <w:rPr>
          <w:sz w:val="18"/>
        </w:rPr>
        <w:t xml:space="preserve">Extractos del documento </w:t>
      </w:r>
      <w:r w:rsidR="00AD42C0" w:rsidRPr="00112706">
        <w:rPr>
          <w:snapToGrid w:val="0"/>
          <w:sz w:val="18"/>
        </w:rPr>
        <w:t xml:space="preserve">TGP/8 </w:t>
      </w:r>
      <w:r w:rsidR="00AD42C0" w:rsidRPr="00112706">
        <w:rPr>
          <w:sz w:val="18"/>
        </w:rPr>
        <w:t>“Diseño de ensayos y técnicas utilizadas en el examen de la distinción</w:t>
      </w:r>
      <w:r w:rsidR="0079669F" w:rsidRPr="00112706">
        <w:rPr>
          <w:sz w:val="18"/>
        </w:rPr>
        <w:t xml:space="preserve">, </w:t>
      </w:r>
      <w:r w:rsidR="00AD42C0" w:rsidRPr="00112706">
        <w:rPr>
          <w:sz w:val="18"/>
        </w:rPr>
        <w:t>la homogeneidad y la estabilidad”</w:t>
      </w:r>
    </w:p>
    <w:p w:rsidR="001132CA" w:rsidRPr="009C714A" w:rsidRDefault="00112706" w:rsidP="001132CA">
      <w:pPr>
        <w:ind w:left="1134" w:hanging="1134"/>
        <w:rPr>
          <w:sz w:val="18"/>
          <w:lang w:val="es-419"/>
        </w:rPr>
      </w:pPr>
      <w:r w:rsidRPr="00112706">
        <w:rPr>
          <w:snapToGrid w:val="0"/>
          <w:sz w:val="18"/>
        </w:rPr>
        <w:t>ANEXO </w:t>
      </w:r>
      <w:r w:rsidR="00AD42C0" w:rsidRPr="00112706">
        <w:rPr>
          <w:snapToGrid w:val="0"/>
          <w:sz w:val="18"/>
        </w:rPr>
        <w:t>III</w:t>
      </w:r>
      <w:r w:rsidR="001132CA" w:rsidRPr="009C714A">
        <w:rPr>
          <w:noProof/>
          <w:snapToGrid w:val="0"/>
          <w:sz w:val="18"/>
          <w:lang w:val="es-419"/>
        </w:rPr>
        <w:tab/>
      </w:r>
      <w:r w:rsidR="00AD42C0" w:rsidRPr="00112706">
        <w:rPr>
          <w:sz w:val="18"/>
        </w:rPr>
        <w:t xml:space="preserve">Extractos del documento </w:t>
      </w:r>
      <w:r w:rsidR="00AD42C0" w:rsidRPr="00112706">
        <w:rPr>
          <w:snapToGrid w:val="0"/>
          <w:sz w:val="18"/>
        </w:rPr>
        <w:t xml:space="preserve">TGP/9 </w:t>
      </w:r>
      <w:r w:rsidR="00AD42C0" w:rsidRPr="00112706">
        <w:rPr>
          <w:sz w:val="18"/>
        </w:rPr>
        <w:t>“Examen de la distinción”</w:t>
      </w:r>
      <w:r w:rsidR="001132CA" w:rsidRPr="00E540C6">
        <w:rPr>
          <w:sz w:val="18"/>
        </w:rPr>
        <w:t xml:space="preserve"> </w:t>
      </w:r>
    </w:p>
    <w:p w:rsidR="001132CA" w:rsidRPr="009C714A" w:rsidRDefault="00112706" w:rsidP="001132CA">
      <w:pPr>
        <w:ind w:left="1134" w:hanging="1134"/>
        <w:rPr>
          <w:sz w:val="18"/>
          <w:lang w:val="es-419"/>
        </w:rPr>
      </w:pPr>
      <w:r w:rsidRPr="00112706">
        <w:rPr>
          <w:sz w:val="18"/>
        </w:rPr>
        <w:t>ANEXO </w:t>
      </w:r>
      <w:r w:rsidR="00AD42C0" w:rsidRPr="00112706">
        <w:rPr>
          <w:sz w:val="18"/>
        </w:rPr>
        <w:t>IV</w:t>
      </w:r>
      <w:r w:rsidR="001132CA" w:rsidRPr="00E540C6">
        <w:rPr>
          <w:sz w:val="18"/>
        </w:rPr>
        <w:tab/>
      </w:r>
      <w:r w:rsidR="00AD42C0" w:rsidRPr="00112706">
        <w:rPr>
          <w:sz w:val="18"/>
        </w:rPr>
        <w:t>Extractos del documento TGP/14 “Glosario de términos utilizados en los documentos de la UPOV”</w:t>
      </w:r>
    </w:p>
    <w:p w:rsidR="001132CA" w:rsidRPr="009C714A" w:rsidRDefault="001132CA" w:rsidP="001132CA">
      <w:pPr>
        <w:rPr>
          <w:lang w:val="es-419"/>
        </w:rPr>
      </w:pPr>
    </w:p>
    <w:p w:rsidR="001132CA" w:rsidRPr="009C714A" w:rsidRDefault="001132CA" w:rsidP="001132CA">
      <w:pPr>
        <w:rPr>
          <w:lang w:val="es-419"/>
        </w:rPr>
      </w:pPr>
    </w:p>
    <w:p w:rsidR="001132CA" w:rsidRPr="009C714A" w:rsidRDefault="00AD42C0" w:rsidP="001132CA">
      <w:pPr>
        <w:keepNext/>
        <w:outlineLvl w:val="0"/>
        <w:rPr>
          <w:caps/>
          <w:lang w:val="es-419"/>
        </w:rPr>
      </w:pPr>
      <w:bookmarkStart w:id="10" w:name="_Toc22633072"/>
      <w:bookmarkEnd w:id="5"/>
      <w:bookmarkEnd w:id="6"/>
      <w:bookmarkEnd w:id="7"/>
      <w:bookmarkEnd w:id="8"/>
      <w:bookmarkEnd w:id="9"/>
      <w:r w:rsidRPr="00112706">
        <w:rPr>
          <w:caps/>
        </w:rPr>
        <w:t>ANTECEDENTES</w:t>
      </w:r>
      <w:bookmarkEnd w:id="10"/>
    </w:p>
    <w:bookmarkEnd w:id="3"/>
    <w:bookmarkEnd w:id="4"/>
    <w:p w:rsidR="001132CA" w:rsidRPr="009C714A" w:rsidRDefault="001132CA" w:rsidP="001132CA">
      <w:pPr>
        <w:rPr>
          <w:lang w:val="es-419"/>
        </w:rPr>
      </w:pPr>
    </w:p>
    <w:p w:rsidR="001132CA" w:rsidRPr="009C714A" w:rsidRDefault="004C397D" w:rsidP="001132CA">
      <w:pPr>
        <w:rPr>
          <w:lang w:val="es-419"/>
        </w:rPr>
      </w:pPr>
      <w:r w:rsidRPr="00757845">
        <w:fldChar w:fldCharType="begin"/>
      </w:r>
      <w:r w:rsidR="001132CA" w:rsidRPr="009C714A">
        <w:rPr>
          <w:lang w:val="es-419"/>
        </w:rPr>
        <w:instrText xml:space="preserve"> AUTONUM  </w:instrText>
      </w:r>
      <w:r w:rsidRPr="00757845">
        <w:fldChar w:fldCharType="end"/>
      </w:r>
      <w:r w:rsidR="001132CA" w:rsidRPr="009C714A">
        <w:rPr>
          <w:lang w:val="es-419"/>
        </w:rPr>
        <w:tab/>
      </w:r>
      <w:r w:rsidR="00AD42C0" w:rsidRPr="00106C1B">
        <w:t>En su quincuagésima cuarta sesión</w:t>
      </w:r>
      <w:r w:rsidR="0079669F" w:rsidRPr="00106C1B">
        <w:t xml:space="preserve">, </w:t>
      </w:r>
      <w:r w:rsidR="00AD42C0" w:rsidRPr="00106C1B">
        <w:t>celebrada en Ginebra el 29 y el 30 de octubre de 2018</w:t>
      </w:r>
      <w:r w:rsidR="0079669F" w:rsidRPr="00106C1B">
        <w:t xml:space="preserve">, </w:t>
      </w:r>
      <w:r w:rsidR="00AD42C0" w:rsidRPr="00106C1B">
        <w:t>el TC examinó el documento TC/54/21 “Ilustraciones para los caracteres relacionados con la forma y con una relación” (véanse los párrafos 235 a 239 del documento TC/54/31 “Informe”).</w:t>
      </w:r>
      <w:r w:rsidR="001132CA" w:rsidRPr="009C714A">
        <w:rPr>
          <w:lang w:val="es-419"/>
        </w:rPr>
        <w:t xml:space="preserve"> </w:t>
      </w:r>
    </w:p>
    <w:p w:rsidR="001132CA" w:rsidRPr="009C714A" w:rsidRDefault="001132CA" w:rsidP="001132CA">
      <w:pPr>
        <w:rPr>
          <w:lang w:val="es-419"/>
        </w:rPr>
      </w:pPr>
    </w:p>
    <w:p w:rsidR="001132CA" w:rsidRPr="009C714A" w:rsidRDefault="004C397D" w:rsidP="001132CA">
      <w:pPr>
        <w:rPr>
          <w:lang w:val="es-419"/>
        </w:rPr>
      </w:pPr>
      <w:r w:rsidRPr="00757845">
        <w:fldChar w:fldCharType="begin"/>
      </w:r>
      <w:r w:rsidR="001132CA" w:rsidRPr="009C714A">
        <w:rPr>
          <w:lang w:val="es-419"/>
        </w:rPr>
        <w:instrText xml:space="preserve"> AUTONUM  </w:instrText>
      </w:r>
      <w:r w:rsidRPr="00757845">
        <w:fldChar w:fldCharType="end"/>
      </w:r>
      <w:r w:rsidR="001132CA" w:rsidRPr="009C714A">
        <w:rPr>
          <w:lang w:val="es-419"/>
        </w:rPr>
        <w:tab/>
      </w:r>
      <w:r w:rsidR="00AD42C0" w:rsidRPr="00106C1B">
        <w:t>El TC tomó nota de que se pueden utilizar cuadros para aclarar los niveles de expresión y las diferencias entre ellos</w:t>
      </w:r>
      <w:r w:rsidR="0079669F" w:rsidRPr="00106C1B">
        <w:t xml:space="preserve">, </w:t>
      </w:r>
      <w:r w:rsidR="00AD42C0" w:rsidRPr="00106C1B">
        <w:t>así como para describir la gama de expresión de los caracteres relacionados con la forma.</w:t>
      </w:r>
    </w:p>
    <w:p w:rsidR="001132CA" w:rsidRPr="009C714A" w:rsidRDefault="001132CA" w:rsidP="001132CA">
      <w:pPr>
        <w:rPr>
          <w:lang w:val="es-419"/>
        </w:rPr>
      </w:pPr>
    </w:p>
    <w:p w:rsidR="001132CA" w:rsidRPr="009C714A" w:rsidRDefault="004C397D" w:rsidP="001132CA">
      <w:pPr>
        <w:rPr>
          <w:lang w:val="es-419"/>
        </w:rPr>
      </w:pPr>
      <w:r w:rsidRPr="00757845">
        <w:fldChar w:fldCharType="begin"/>
      </w:r>
      <w:r w:rsidR="001132CA" w:rsidRPr="009C714A">
        <w:rPr>
          <w:lang w:val="es-419"/>
        </w:rPr>
        <w:instrText xml:space="preserve"> AUTONUM  </w:instrText>
      </w:r>
      <w:r w:rsidRPr="00757845">
        <w:fldChar w:fldCharType="end"/>
      </w:r>
      <w:r w:rsidR="001132CA" w:rsidRPr="009C714A">
        <w:rPr>
          <w:lang w:val="es-419"/>
        </w:rPr>
        <w:tab/>
      </w:r>
      <w:r w:rsidR="00AD42C0" w:rsidRPr="00106C1B">
        <w:t>El TC tomó nota de los debates en torno a la conveniencia de determinar en qué situaciones se debe o no se debe utilizar cuadros para explicar los niveles de expresión de los caracteres relacionados con la forma y convino en que los TWP habrán de decidirlo caso por caso en cada una de las directrices de examen</w:t>
      </w:r>
      <w:r w:rsidR="0079669F" w:rsidRPr="00106C1B">
        <w:t xml:space="preserve">, </w:t>
      </w:r>
      <w:r w:rsidR="00AD42C0" w:rsidRPr="00106C1B">
        <w:lastRenderedPageBreak/>
        <w:t>con arreglo a las orientaciones que se brindan en el documento TGP/14 “Glosario de términos utilizados en los documentos de la UPOV”.</w:t>
      </w:r>
      <w:r w:rsidR="00AD42C0" w:rsidRPr="009C714A">
        <w:rPr>
          <w:lang w:val="es-419"/>
        </w:rPr>
        <w:t xml:space="preserve"> </w:t>
      </w:r>
      <w:r w:rsidR="0030420F" w:rsidRPr="00106C1B">
        <w:t>El TC recordó que</w:t>
      </w:r>
      <w:r w:rsidR="0079669F" w:rsidRPr="00106C1B">
        <w:t xml:space="preserve">, </w:t>
      </w:r>
      <w:r w:rsidR="0030420F" w:rsidRPr="00106C1B">
        <w:t>si no se utilizan cuadros</w:t>
      </w:r>
      <w:r w:rsidR="0079669F" w:rsidRPr="00106C1B">
        <w:t xml:space="preserve">, </w:t>
      </w:r>
      <w:r w:rsidR="0030420F" w:rsidRPr="00106C1B">
        <w:t>es necesario que en las directrices de examen se expliquen las diferencias entre las formas de otro modo claro y objetivo.</w:t>
      </w:r>
      <w:r w:rsidR="00AD42C0" w:rsidRPr="009C714A">
        <w:rPr>
          <w:lang w:val="es-419"/>
        </w:rPr>
        <w:t xml:space="preserve"> </w:t>
      </w:r>
    </w:p>
    <w:p w:rsidR="001132CA" w:rsidRPr="009C714A" w:rsidRDefault="001132CA" w:rsidP="001132CA">
      <w:pPr>
        <w:rPr>
          <w:lang w:val="es-419"/>
        </w:rPr>
      </w:pPr>
    </w:p>
    <w:p w:rsidR="001132CA" w:rsidRPr="009C714A" w:rsidRDefault="004C397D" w:rsidP="001132CA">
      <w:pPr>
        <w:rPr>
          <w:lang w:val="es-419"/>
        </w:rPr>
      </w:pPr>
      <w:r w:rsidRPr="00757845">
        <w:fldChar w:fldCharType="begin"/>
      </w:r>
      <w:r w:rsidR="001132CA" w:rsidRPr="009C714A">
        <w:rPr>
          <w:lang w:val="es-419"/>
        </w:rPr>
        <w:instrText xml:space="preserve"> AUTONUM  </w:instrText>
      </w:r>
      <w:r w:rsidRPr="00757845">
        <w:fldChar w:fldCharType="end"/>
      </w:r>
      <w:r w:rsidR="001132CA" w:rsidRPr="009C714A">
        <w:rPr>
          <w:lang w:val="es-419"/>
        </w:rPr>
        <w:tab/>
      </w:r>
      <w:r w:rsidR="0030420F" w:rsidRPr="00106C1B">
        <w:t>El TC tomó nota de los debates en torno a la conveniencia de proporcionar orientación sobre la manera en que los cuadros pueden aclarar el uso de las diferencias en las notas para evaluar la distinción</w:t>
      </w:r>
      <w:r w:rsidR="0079669F" w:rsidRPr="00106C1B">
        <w:t xml:space="preserve">, </w:t>
      </w:r>
      <w:r w:rsidR="0030420F" w:rsidRPr="00106C1B">
        <w:t>de conformidad con la orientación que se brinda en la Introducción general y en el documento TGP/9.</w:t>
      </w:r>
    </w:p>
    <w:p w:rsidR="001132CA" w:rsidRPr="009C714A" w:rsidRDefault="001132CA" w:rsidP="001132CA">
      <w:pPr>
        <w:rPr>
          <w:lang w:val="es-419"/>
        </w:rPr>
      </w:pPr>
    </w:p>
    <w:p w:rsidR="001132CA" w:rsidRPr="009C714A" w:rsidRDefault="004C397D" w:rsidP="001132CA">
      <w:pPr>
        <w:rPr>
          <w:lang w:val="es-419"/>
        </w:rPr>
      </w:pPr>
      <w:r w:rsidRPr="00757845">
        <w:fldChar w:fldCharType="begin"/>
      </w:r>
      <w:r w:rsidR="001132CA" w:rsidRPr="009C714A">
        <w:rPr>
          <w:lang w:val="es-419"/>
        </w:rPr>
        <w:instrText xml:space="preserve"> AUTONUM  </w:instrText>
      </w:r>
      <w:r w:rsidRPr="00757845">
        <w:fldChar w:fldCharType="end"/>
      </w:r>
      <w:r w:rsidR="001132CA" w:rsidRPr="009C714A">
        <w:rPr>
          <w:lang w:val="es-419"/>
        </w:rPr>
        <w:tab/>
      </w:r>
      <w:r w:rsidR="0030420F" w:rsidRPr="00106C1B">
        <w:t>El TC tomó nota de que el programa informático GAIA es un ejemplo del uso de las diferencias en las notas para evaluar la distinción.</w:t>
      </w:r>
      <w:r w:rsidR="00AD42C0" w:rsidRPr="009C714A">
        <w:rPr>
          <w:lang w:val="es-419"/>
        </w:rPr>
        <w:t xml:space="preserve"> </w:t>
      </w:r>
      <w:r w:rsidR="001C3F3D" w:rsidRPr="00A84BDE">
        <w:t xml:space="preserve">El TC acordó pedir a la Oficina de la UPOV que elabore un documento en el que se proporcionen explicaciones sobre los caracteres cuantitativos y </w:t>
      </w:r>
      <w:proofErr w:type="spellStart"/>
      <w:r w:rsidR="001C3F3D" w:rsidRPr="00A84BDE">
        <w:t>pseudocualitativos</w:t>
      </w:r>
      <w:proofErr w:type="spellEnd"/>
      <w:r w:rsidR="0079669F" w:rsidRPr="00A84BDE">
        <w:t xml:space="preserve">, </w:t>
      </w:r>
      <w:r w:rsidR="001C3F3D" w:rsidRPr="00A84BDE">
        <w:t>extraídas del documento TG/1/3 “Introducción general al examen de la distinción</w:t>
      </w:r>
      <w:r w:rsidR="0079669F" w:rsidRPr="00A84BDE">
        <w:t xml:space="preserve">, </w:t>
      </w:r>
      <w:r w:rsidR="001C3F3D" w:rsidRPr="00A84BDE">
        <w:t>la homogeneidad y la estabilidad y a la elaboración de descripciones armonizadas de las obtenciones vegetales”</w:t>
      </w:r>
      <w:r w:rsidR="0079669F" w:rsidRPr="00A84BDE">
        <w:t xml:space="preserve">, </w:t>
      </w:r>
      <w:r w:rsidR="001C3F3D" w:rsidRPr="00A84BDE">
        <w:t>para que sea examinado por los TWP.</w:t>
      </w:r>
      <w:r w:rsidR="00AD42C0" w:rsidRPr="009C714A">
        <w:rPr>
          <w:lang w:val="es-419"/>
        </w:rPr>
        <w:t xml:space="preserve"> </w:t>
      </w:r>
      <w:r w:rsidR="00711835" w:rsidRPr="00A84BDE">
        <w:t>El TC convino en que este examen debe disociarse de los debates en torno a la utilización de cuadros para ilustrar los caracteres relacionados con la forma y con una relación.</w:t>
      </w:r>
      <w:r w:rsidR="001132CA" w:rsidRPr="009C714A">
        <w:rPr>
          <w:lang w:val="es-419"/>
        </w:rPr>
        <w:t xml:space="preserve"> </w:t>
      </w:r>
    </w:p>
    <w:p w:rsidR="001132CA" w:rsidRPr="009C714A" w:rsidRDefault="001132CA" w:rsidP="001132CA">
      <w:pPr>
        <w:rPr>
          <w:lang w:val="es-419"/>
        </w:rPr>
      </w:pPr>
    </w:p>
    <w:p w:rsidR="001132CA" w:rsidRPr="009C714A" w:rsidRDefault="001132CA" w:rsidP="001132CA">
      <w:pPr>
        <w:rPr>
          <w:lang w:val="es-419"/>
        </w:rPr>
      </w:pPr>
    </w:p>
    <w:p w:rsidR="001132CA" w:rsidRPr="009C714A" w:rsidRDefault="00A84BDE" w:rsidP="001132CA">
      <w:pPr>
        <w:keepNext/>
        <w:outlineLvl w:val="0"/>
        <w:rPr>
          <w:caps/>
          <w:lang w:val="es-419"/>
        </w:rPr>
      </w:pPr>
      <w:bookmarkStart w:id="11" w:name="_Toc22633073"/>
      <w:r w:rsidRPr="00A84BDE">
        <w:rPr>
          <w:caps/>
        </w:rPr>
        <w:t>orientaciONES</w:t>
      </w:r>
      <w:r w:rsidR="00FD3080" w:rsidRPr="00A84BDE">
        <w:rPr>
          <w:caps/>
        </w:rPr>
        <w:t xml:space="preserve"> existente</w:t>
      </w:r>
      <w:r w:rsidRPr="00A84BDE">
        <w:rPr>
          <w:caps/>
        </w:rPr>
        <w:t>S</w:t>
      </w:r>
      <w:r w:rsidR="00FD3080" w:rsidRPr="00A84BDE">
        <w:rPr>
          <w:caps/>
        </w:rPr>
        <w:t xml:space="preserve"> acerca de </w:t>
      </w:r>
      <w:r w:rsidR="00711835" w:rsidRPr="00A84BDE">
        <w:rPr>
          <w:caps/>
        </w:rPr>
        <w:t>LAS DIFERENCIAS EN LAS NOTAS PARA EVALUAR LA DISTINCIÓN</w:t>
      </w:r>
      <w:bookmarkEnd w:id="11"/>
    </w:p>
    <w:p w:rsidR="001132CA" w:rsidRPr="009C714A" w:rsidRDefault="001132CA" w:rsidP="001132CA">
      <w:pPr>
        <w:rPr>
          <w:lang w:val="es-419"/>
        </w:rPr>
      </w:pPr>
    </w:p>
    <w:p w:rsidR="001132CA" w:rsidRPr="009C714A" w:rsidRDefault="004C397D" w:rsidP="001132CA">
      <w:pPr>
        <w:rPr>
          <w:lang w:val="es-419"/>
        </w:rPr>
      </w:pPr>
      <w:r w:rsidRPr="00757845">
        <w:fldChar w:fldCharType="begin"/>
      </w:r>
      <w:r w:rsidR="001132CA" w:rsidRPr="009C714A">
        <w:rPr>
          <w:lang w:val="es-419"/>
        </w:rPr>
        <w:instrText xml:space="preserve"> AUTONUM  </w:instrText>
      </w:r>
      <w:r w:rsidRPr="00757845">
        <w:fldChar w:fldCharType="end"/>
      </w:r>
      <w:r w:rsidR="001132CA" w:rsidRPr="009C714A">
        <w:rPr>
          <w:lang w:val="es-419"/>
        </w:rPr>
        <w:tab/>
      </w:r>
      <w:r w:rsidR="00FC14CD" w:rsidRPr="00A84BDE">
        <w:t>En el documento TGP/8 “Diseño de ensayos y técnicas utilizadas en el examen de la distinción</w:t>
      </w:r>
      <w:r w:rsidR="0079669F" w:rsidRPr="00A84BDE">
        <w:t xml:space="preserve">, </w:t>
      </w:r>
      <w:r w:rsidR="00FC14CD" w:rsidRPr="00A84BDE">
        <w:t>la homogeneidad y la estabilidad” se describe la metodología GAIA.</w:t>
      </w:r>
      <w:r w:rsidR="00AD42C0" w:rsidRPr="009C714A">
        <w:rPr>
          <w:lang w:val="es-419"/>
        </w:rPr>
        <w:t xml:space="preserve"> </w:t>
      </w:r>
      <w:r w:rsidR="00FC14CD" w:rsidRPr="00A84BDE">
        <w:t>Se basa en el cálculo de una distancia fenotípica entre cada par de variedades</w:t>
      </w:r>
      <w:r w:rsidR="0079669F" w:rsidRPr="00A84BDE">
        <w:t xml:space="preserve">, </w:t>
      </w:r>
      <w:r w:rsidR="00FC14CD" w:rsidRPr="00A84BDE">
        <w:t>siendo esta distancia la suma de las distancias de cada carácter individual observado.</w:t>
      </w:r>
      <w:r w:rsidR="00AD42C0" w:rsidRPr="009C714A">
        <w:rPr>
          <w:lang w:val="es-419"/>
        </w:rPr>
        <w:t xml:space="preserve"> </w:t>
      </w:r>
      <w:r w:rsidR="000C465D" w:rsidRPr="00A84BDE">
        <w:t>En el apartado</w:t>
      </w:r>
      <w:r w:rsidR="0079669F" w:rsidRPr="00A84BDE">
        <w:t> 1</w:t>
      </w:r>
      <w:r w:rsidR="000C465D" w:rsidRPr="00A84BDE">
        <w:t>.3.5.2.5 se ofrece el ejemplo siguiente:</w:t>
      </w:r>
    </w:p>
    <w:p w:rsidR="001132CA" w:rsidRPr="009C714A" w:rsidRDefault="001132CA" w:rsidP="001132CA">
      <w:pPr>
        <w:rPr>
          <w:rFonts w:cs="Arial"/>
          <w:sz w:val="18"/>
          <w:szCs w:val="18"/>
          <w:lang w:val="es-419"/>
        </w:rPr>
      </w:pPr>
    </w:p>
    <w:p w:rsidR="001132CA" w:rsidRPr="009C714A" w:rsidRDefault="001132CA" w:rsidP="001132CA">
      <w:pPr>
        <w:keepNext/>
        <w:keepLines/>
        <w:tabs>
          <w:tab w:val="left" w:pos="1134"/>
        </w:tabs>
        <w:ind w:left="567" w:right="567"/>
        <w:rPr>
          <w:rFonts w:cs="Arial"/>
          <w:color w:val="000000"/>
          <w:sz w:val="18"/>
          <w:szCs w:val="18"/>
          <w:lang w:val="es-419"/>
        </w:rPr>
      </w:pPr>
      <w:r w:rsidRPr="009C714A">
        <w:rPr>
          <w:rFonts w:cs="Arial"/>
          <w:snapToGrid w:val="0"/>
          <w:sz w:val="18"/>
          <w:szCs w:val="18"/>
          <w:lang w:val="es-419"/>
        </w:rPr>
        <w:t>“1</w:t>
      </w:r>
      <w:r w:rsidRPr="009C714A">
        <w:rPr>
          <w:rFonts w:cs="Arial"/>
          <w:sz w:val="18"/>
          <w:szCs w:val="18"/>
          <w:lang w:val="es-419"/>
        </w:rPr>
        <w:t>.3.5.2.5</w:t>
      </w:r>
      <w:r w:rsidRPr="009C714A">
        <w:rPr>
          <w:rFonts w:cs="Arial"/>
          <w:sz w:val="18"/>
          <w:szCs w:val="18"/>
          <w:lang w:val="es-419"/>
        </w:rPr>
        <w:tab/>
      </w:r>
      <w:r w:rsidRPr="009C714A">
        <w:rPr>
          <w:rFonts w:cs="Arial"/>
          <w:color w:val="000000"/>
          <w:sz w:val="18"/>
          <w:szCs w:val="18"/>
          <w:lang w:val="es-419"/>
        </w:rPr>
        <w:t xml:space="preserve"> </w:t>
      </w:r>
      <w:r w:rsidR="00F32AF8" w:rsidRPr="00A84BDE">
        <w:rPr>
          <w:rFonts w:cs="Arial"/>
          <w:color w:val="000000"/>
          <w:sz w:val="18"/>
          <w:szCs w:val="18"/>
        </w:rPr>
        <w:t>“longitud de las espatas”: observada en una escala de</w:t>
      </w:r>
      <w:r w:rsidR="0079669F" w:rsidRPr="00A84BDE">
        <w:rPr>
          <w:rFonts w:cs="Arial"/>
          <w:color w:val="000000"/>
          <w:sz w:val="18"/>
          <w:szCs w:val="18"/>
        </w:rPr>
        <w:t> 1</w:t>
      </w:r>
      <w:r w:rsidR="00F32AF8" w:rsidRPr="00A84BDE">
        <w:rPr>
          <w:rFonts w:cs="Arial"/>
          <w:color w:val="000000"/>
          <w:sz w:val="18"/>
          <w:szCs w:val="18"/>
        </w:rPr>
        <w:t> a 9; los expertos en el cultivo han definido la siguiente matriz de ponderación: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1132CA" w:rsidRPr="00757845" w:rsidTr="00914127">
        <w:trPr>
          <w:trHeight w:val="261"/>
        </w:trPr>
        <w:tc>
          <w:tcPr>
            <w:tcW w:w="420" w:type="dxa"/>
          </w:tcPr>
          <w:p w:rsidR="001132CA" w:rsidRPr="009C714A" w:rsidRDefault="001132CA" w:rsidP="00914127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es-419"/>
              </w:rPr>
            </w:pPr>
          </w:p>
        </w:tc>
        <w:tc>
          <w:tcPr>
            <w:tcW w:w="323" w:type="dxa"/>
            <w:tcBorders>
              <w:right w:val="single" w:sz="4" w:space="0" w:color="auto"/>
            </w:tcBorders>
            <w:vAlign w:val="center"/>
          </w:tcPr>
          <w:p w:rsidR="001132CA" w:rsidRPr="009C714A" w:rsidRDefault="001132CA" w:rsidP="00914127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es-419"/>
              </w:rPr>
            </w:pPr>
          </w:p>
        </w:tc>
        <w:tc>
          <w:tcPr>
            <w:tcW w:w="2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F32AF8" w:rsidP="00B53C9D">
            <w:pPr>
              <w:framePr w:hSpace="141" w:wrap="auto" w:vAnchor="text" w:hAnchor="page" w:x="4974" w:y="82"/>
              <w:jc w:val="center"/>
              <w:rPr>
                <w:rFonts w:cs="Arial"/>
                <w:sz w:val="18"/>
                <w:szCs w:val="18"/>
              </w:rPr>
            </w:pPr>
            <w:r w:rsidRPr="00A84BDE">
              <w:rPr>
                <w:rFonts w:cs="Arial"/>
                <w:sz w:val="18"/>
                <w:szCs w:val="18"/>
              </w:rPr>
              <w:t>Variedad ‘i’</w:t>
            </w:r>
          </w:p>
        </w:tc>
      </w:tr>
      <w:tr w:rsidR="001132CA" w:rsidRPr="00757845" w:rsidTr="00914127">
        <w:trPr>
          <w:trHeight w:val="261"/>
        </w:trPr>
        <w:tc>
          <w:tcPr>
            <w:tcW w:w="420" w:type="dxa"/>
            <w:tcBorders>
              <w:bottom w:val="single" w:sz="4" w:space="0" w:color="auto"/>
            </w:tcBorders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</w:rPr>
            </w:pPr>
          </w:p>
        </w:tc>
        <w:tc>
          <w:tcPr>
            <w:tcW w:w="3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</w:rPr>
            </w:pPr>
            <w:r w:rsidRPr="00757845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</w:rPr>
            </w:pPr>
            <w:r w:rsidRPr="00757845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</w:rPr>
            </w:pPr>
            <w:r w:rsidRPr="00757845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</w:rPr>
            </w:pPr>
            <w:r w:rsidRPr="00757845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</w:rPr>
            </w:pPr>
            <w:r w:rsidRPr="00757845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</w:rPr>
            </w:pPr>
            <w:r w:rsidRPr="00757845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</w:rPr>
            </w:pPr>
            <w:r w:rsidRPr="00757845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</w:rPr>
            </w:pPr>
            <w:r w:rsidRPr="00757845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</w:rPr>
            </w:pPr>
            <w:r w:rsidRPr="00757845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</w:rPr>
            </w:pPr>
            <w:r w:rsidRPr="00757845">
              <w:rPr>
                <w:rFonts w:cs="Arial"/>
                <w:sz w:val="18"/>
                <w:szCs w:val="18"/>
              </w:rPr>
              <w:t>9</w:t>
            </w:r>
          </w:p>
        </w:tc>
      </w:tr>
      <w:tr w:rsidR="001132CA" w:rsidRPr="00757845" w:rsidTr="00914127">
        <w:trPr>
          <w:cantSplit/>
          <w:trHeight w:val="261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32CA" w:rsidRPr="00757845" w:rsidRDefault="00F32AF8" w:rsidP="00B53C9D">
            <w:pPr>
              <w:framePr w:hSpace="141" w:wrap="auto" w:vAnchor="text" w:hAnchor="page" w:x="4974" w:y="82"/>
              <w:ind w:left="113" w:right="113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A84BDE">
              <w:rPr>
                <w:rFonts w:cs="Arial"/>
                <w:color w:val="000000"/>
                <w:sz w:val="18"/>
                <w:szCs w:val="18"/>
              </w:rPr>
              <w:t>Variedad ‘j’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1132CA" w:rsidRPr="00757845" w:rsidTr="00914127">
        <w:trPr>
          <w:cantSplit/>
          <w:trHeight w:val="26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1132CA" w:rsidRPr="00757845" w:rsidTr="00914127">
        <w:trPr>
          <w:cantSplit/>
          <w:trHeight w:val="26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1132CA" w:rsidRPr="00757845" w:rsidTr="00914127">
        <w:trPr>
          <w:cantSplit/>
          <w:trHeight w:val="26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1132CA" w:rsidRPr="00757845" w:rsidTr="00914127">
        <w:trPr>
          <w:cantSplit/>
          <w:trHeight w:val="26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1132CA" w:rsidRPr="00757845" w:rsidTr="00914127">
        <w:trPr>
          <w:cantSplit/>
          <w:trHeight w:val="26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</w:tr>
      <w:tr w:rsidR="001132CA" w:rsidRPr="00757845" w:rsidTr="00914127">
        <w:trPr>
          <w:cantSplit/>
          <w:trHeight w:val="26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1132CA" w:rsidRPr="00757845" w:rsidTr="00914127">
        <w:trPr>
          <w:cantSplit/>
          <w:trHeight w:val="26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1132CA" w:rsidRPr="00757845" w:rsidTr="00914127">
        <w:trPr>
          <w:cantSplit/>
          <w:trHeight w:val="26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rFonts w:cs="Arial"/>
                <w:color w:val="000000"/>
                <w:sz w:val="18"/>
                <w:szCs w:val="18"/>
              </w:rPr>
            </w:pPr>
            <w:r w:rsidRPr="00757845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</w:tbl>
    <w:p w:rsidR="001132CA" w:rsidRPr="00757845" w:rsidRDefault="001132CA" w:rsidP="001132CA">
      <w:pPr>
        <w:rPr>
          <w:rFonts w:cs="Arial"/>
          <w:color w:val="000000"/>
          <w:sz w:val="18"/>
          <w:szCs w:val="18"/>
        </w:rPr>
      </w:pPr>
    </w:p>
    <w:p w:rsidR="001132CA" w:rsidRPr="00757845" w:rsidRDefault="00F32AF8" w:rsidP="001132CA">
      <w:pPr>
        <w:ind w:left="1134"/>
        <w:rPr>
          <w:rFonts w:cs="Arial"/>
          <w:color w:val="000000"/>
          <w:sz w:val="18"/>
          <w:szCs w:val="18"/>
        </w:rPr>
      </w:pPr>
      <w:r w:rsidRPr="00A84BDE">
        <w:rPr>
          <w:rFonts w:cs="Arial"/>
          <w:color w:val="000000"/>
          <w:sz w:val="18"/>
          <w:szCs w:val="18"/>
        </w:rPr>
        <w:t>1 = muy corta</w:t>
      </w:r>
    </w:p>
    <w:p w:rsidR="001132CA" w:rsidRPr="00757845" w:rsidRDefault="00F32AF8" w:rsidP="001132CA">
      <w:pPr>
        <w:ind w:left="1134"/>
        <w:rPr>
          <w:rFonts w:cs="Arial"/>
          <w:color w:val="000000"/>
          <w:sz w:val="18"/>
          <w:szCs w:val="18"/>
        </w:rPr>
      </w:pPr>
      <w:r w:rsidRPr="00A84BDE">
        <w:rPr>
          <w:rFonts w:cs="Arial"/>
          <w:color w:val="000000"/>
          <w:sz w:val="18"/>
          <w:szCs w:val="18"/>
        </w:rPr>
        <w:t>2 = entre muy corta y corta</w:t>
      </w:r>
    </w:p>
    <w:p w:rsidR="001132CA" w:rsidRPr="00757845" w:rsidRDefault="00F32AF8" w:rsidP="001132CA">
      <w:pPr>
        <w:ind w:left="1134"/>
        <w:rPr>
          <w:rFonts w:cs="Arial"/>
          <w:color w:val="000000"/>
          <w:sz w:val="18"/>
          <w:szCs w:val="18"/>
        </w:rPr>
      </w:pPr>
      <w:r w:rsidRPr="00A84BDE">
        <w:rPr>
          <w:rFonts w:cs="Arial"/>
          <w:color w:val="000000"/>
          <w:sz w:val="18"/>
          <w:szCs w:val="18"/>
        </w:rPr>
        <w:t>3 = corta</w:t>
      </w:r>
    </w:p>
    <w:p w:rsidR="001132CA" w:rsidRPr="00757845" w:rsidRDefault="00F32AF8" w:rsidP="001132CA">
      <w:pPr>
        <w:ind w:left="1134"/>
        <w:rPr>
          <w:rFonts w:cs="Arial"/>
          <w:color w:val="000000"/>
          <w:sz w:val="18"/>
          <w:szCs w:val="18"/>
        </w:rPr>
      </w:pPr>
      <w:r w:rsidRPr="00A84BDE">
        <w:rPr>
          <w:rFonts w:cs="Arial"/>
          <w:color w:val="000000"/>
          <w:sz w:val="18"/>
          <w:szCs w:val="18"/>
        </w:rPr>
        <w:t>4 = de corta a media</w:t>
      </w:r>
    </w:p>
    <w:p w:rsidR="001132CA" w:rsidRPr="00757845" w:rsidRDefault="00F32AF8" w:rsidP="001132CA">
      <w:pPr>
        <w:ind w:left="1134"/>
        <w:rPr>
          <w:rFonts w:cs="Arial"/>
          <w:color w:val="000000"/>
          <w:sz w:val="18"/>
          <w:szCs w:val="18"/>
        </w:rPr>
      </w:pPr>
      <w:r w:rsidRPr="00A84BDE">
        <w:rPr>
          <w:rFonts w:cs="Arial"/>
          <w:color w:val="000000"/>
          <w:sz w:val="18"/>
          <w:szCs w:val="18"/>
        </w:rPr>
        <w:t>5 = media</w:t>
      </w:r>
    </w:p>
    <w:p w:rsidR="001132CA" w:rsidRPr="00757845" w:rsidRDefault="00F32AF8" w:rsidP="001132CA">
      <w:pPr>
        <w:ind w:left="1134"/>
        <w:rPr>
          <w:rFonts w:cs="Arial"/>
          <w:color w:val="000000"/>
          <w:sz w:val="18"/>
          <w:szCs w:val="18"/>
        </w:rPr>
      </w:pPr>
      <w:r w:rsidRPr="00A84BDE">
        <w:rPr>
          <w:rFonts w:cs="Arial"/>
          <w:color w:val="000000"/>
          <w:sz w:val="18"/>
          <w:szCs w:val="18"/>
        </w:rPr>
        <w:t>6 = de media a larga</w:t>
      </w:r>
    </w:p>
    <w:p w:rsidR="001132CA" w:rsidRPr="00757845" w:rsidRDefault="00F32AF8" w:rsidP="001132CA">
      <w:pPr>
        <w:ind w:left="1134"/>
        <w:rPr>
          <w:rFonts w:cs="Arial"/>
          <w:color w:val="000000"/>
          <w:sz w:val="18"/>
          <w:szCs w:val="18"/>
        </w:rPr>
      </w:pPr>
      <w:r w:rsidRPr="00A84BDE">
        <w:rPr>
          <w:rFonts w:cs="Arial"/>
          <w:color w:val="000000"/>
          <w:sz w:val="18"/>
          <w:szCs w:val="18"/>
        </w:rPr>
        <w:t>7 = larga</w:t>
      </w:r>
    </w:p>
    <w:p w:rsidR="001132CA" w:rsidRPr="00757845" w:rsidRDefault="00F32AF8" w:rsidP="001132CA">
      <w:pPr>
        <w:ind w:left="1134"/>
        <w:rPr>
          <w:rFonts w:cs="Arial"/>
          <w:color w:val="000000"/>
          <w:sz w:val="18"/>
          <w:szCs w:val="18"/>
        </w:rPr>
      </w:pPr>
      <w:r w:rsidRPr="00A84BDE">
        <w:rPr>
          <w:rFonts w:cs="Arial"/>
          <w:color w:val="000000"/>
          <w:sz w:val="18"/>
          <w:szCs w:val="18"/>
        </w:rPr>
        <w:t>8 = de larga a muy larga</w:t>
      </w:r>
    </w:p>
    <w:p w:rsidR="001132CA" w:rsidRPr="00757845" w:rsidRDefault="00F32AF8" w:rsidP="001132CA">
      <w:pPr>
        <w:ind w:left="1134"/>
        <w:rPr>
          <w:rFonts w:cs="Arial"/>
          <w:color w:val="000000"/>
          <w:sz w:val="18"/>
          <w:szCs w:val="18"/>
        </w:rPr>
      </w:pPr>
      <w:r w:rsidRPr="00A84BDE">
        <w:rPr>
          <w:rFonts w:cs="Arial"/>
          <w:color w:val="000000"/>
          <w:sz w:val="18"/>
          <w:szCs w:val="18"/>
        </w:rPr>
        <w:t>9 = muy larga</w:t>
      </w:r>
    </w:p>
    <w:p w:rsidR="001132CA" w:rsidRPr="00757845" w:rsidRDefault="001132CA" w:rsidP="001132CA">
      <w:pPr>
        <w:rPr>
          <w:rFonts w:cs="Arial"/>
          <w:color w:val="000000"/>
          <w:sz w:val="18"/>
          <w:szCs w:val="18"/>
        </w:rPr>
      </w:pPr>
    </w:p>
    <w:p w:rsidR="001132CA" w:rsidRPr="00757845" w:rsidRDefault="001132CA" w:rsidP="001132CA">
      <w:pPr>
        <w:rPr>
          <w:rFonts w:cs="Arial"/>
          <w:sz w:val="18"/>
          <w:szCs w:val="18"/>
        </w:rPr>
      </w:pPr>
    </w:p>
    <w:p w:rsidR="001132CA" w:rsidRPr="00757845" w:rsidRDefault="001132CA" w:rsidP="001132CA">
      <w:pPr>
        <w:rPr>
          <w:rFonts w:cs="Arial"/>
          <w:sz w:val="18"/>
          <w:szCs w:val="18"/>
        </w:rPr>
      </w:pPr>
    </w:p>
    <w:p w:rsidR="001132CA" w:rsidRPr="00757845" w:rsidRDefault="001132CA" w:rsidP="001132CA">
      <w:pPr>
        <w:rPr>
          <w:rFonts w:cs="Arial"/>
          <w:snapToGrid w:val="0"/>
          <w:sz w:val="18"/>
          <w:szCs w:val="18"/>
        </w:rPr>
      </w:pPr>
    </w:p>
    <w:p w:rsidR="001132CA" w:rsidRPr="00757845" w:rsidRDefault="001132CA" w:rsidP="001132CA">
      <w:pPr>
        <w:rPr>
          <w:rFonts w:cs="Arial"/>
          <w:snapToGrid w:val="0"/>
          <w:sz w:val="18"/>
          <w:szCs w:val="18"/>
        </w:rPr>
      </w:pPr>
    </w:p>
    <w:p w:rsidR="001132CA" w:rsidRPr="00757845" w:rsidRDefault="001132CA" w:rsidP="001132CA">
      <w:pPr>
        <w:tabs>
          <w:tab w:val="left" w:pos="1134"/>
        </w:tabs>
        <w:rPr>
          <w:rFonts w:cs="Arial"/>
          <w:snapToGrid w:val="0"/>
          <w:sz w:val="18"/>
          <w:szCs w:val="18"/>
        </w:rPr>
      </w:pPr>
    </w:p>
    <w:p w:rsidR="001132CA" w:rsidRPr="009C714A" w:rsidRDefault="001132CA" w:rsidP="001132CA">
      <w:pPr>
        <w:tabs>
          <w:tab w:val="left" w:pos="1134"/>
        </w:tabs>
        <w:ind w:left="567" w:right="567"/>
        <w:rPr>
          <w:rFonts w:cs="Arial"/>
          <w:color w:val="000000"/>
          <w:sz w:val="18"/>
          <w:szCs w:val="18"/>
          <w:lang w:val="es-419"/>
        </w:rPr>
      </w:pPr>
      <w:r w:rsidRPr="009C714A">
        <w:rPr>
          <w:rFonts w:cs="Arial"/>
          <w:snapToGrid w:val="0"/>
          <w:sz w:val="18"/>
          <w:szCs w:val="18"/>
          <w:lang w:val="es-419"/>
        </w:rPr>
        <w:t>1</w:t>
      </w:r>
      <w:r w:rsidRPr="009C714A">
        <w:rPr>
          <w:rFonts w:cs="Arial"/>
          <w:sz w:val="18"/>
          <w:szCs w:val="18"/>
          <w:lang w:val="es-419"/>
        </w:rPr>
        <w:t>.3.5.2.6</w:t>
      </w:r>
      <w:r w:rsidRPr="009C714A">
        <w:rPr>
          <w:rFonts w:cs="Arial"/>
          <w:sz w:val="18"/>
          <w:szCs w:val="18"/>
          <w:lang w:val="es-419"/>
        </w:rPr>
        <w:tab/>
      </w:r>
      <w:r w:rsidR="00F32AF8" w:rsidRPr="00A84BDE">
        <w:rPr>
          <w:rFonts w:cs="Arial"/>
          <w:sz w:val="18"/>
          <w:szCs w:val="18"/>
        </w:rPr>
        <w:t>El peso asignado a la diferencia entre una variedad “i” con espatas muy cortas (nota 1) y una variedad “j” con espatas cortas (nota 3) es</w:t>
      </w:r>
      <w:r w:rsidR="0079669F" w:rsidRPr="00A84BDE">
        <w:rPr>
          <w:rFonts w:cs="Arial"/>
          <w:sz w:val="18"/>
          <w:szCs w:val="18"/>
        </w:rPr>
        <w:t> 0</w:t>
      </w:r>
      <w:r w:rsidR="00F32AF8" w:rsidRPr="00A84BDE">
        <w:rPr>
          <w:rFonts w:cs="Arial"/>
          <w:sz w:val="18"/>
          <w:szCs w:val="18"/>
        </w:rPr>
        <w:t>.</w:t>
      </w:r>
      <w:r w:rsidR="00AD42C0" w:rsidRPr="009C714A">
        <w:rPr>
          <w:rFonts w:cs="Arial"/>
          <w:sz w:val="18"/>
          <w:szCs w:val="18"/>
          <w:lang w:val="es-419"/>
        </w:rPr>
        <w:t xml:space="preserve"> </w:t>
      </w:r>
      <w:r w:rsidR="00F32AF8" w:rsidRPr="00A84BDE">
        <w:rPr>
          <w:rFonts w:cs="Arial"/>
          <w:sz w:val="18"/>
          <w:szCs w:val="18"/>
        </w:rPr>
        <w:t>El experto considera que una diferencia de</w:t>
      </w:r>
      <w:r w:rsidR="0079669F" w:rsidRPr="00A84BDE">
        <w:rPr>
          <w:rFonts w:cs="Arial"/>
          <w:sz w:val="18"/>
          <w:szCs w:val="18"/>
        </w:rPr>
        <w:t> 3</w:t>
      </w:r>
      <w:r w:rsidR="00F32AF8" w:rsidRPr="00A84BDE">
        <w:rPr>
          <w:rFonts w:cs="Arial"/>
          <w:sz w:val="18"/>
          <w:szCs w:val="18"/>
        </w:rPr>
        <w:t xml:space="preserve"> notas es la diferencia mínima para reconocer una distancia no nula entre dos variedades.</w:t>
      </w:r>
      <w:r w:rsidR="00AD42C0" w:rsidRPr="009C714A">
        <w:rPr>
          <w:rFonts w:cs="Arial"/>
          <w:sz w:val="18"/>
          <w:szCs w:val="18"/>
          <w:lang w:val="es-419"/>
        </w:rPr>
        <w:t xml:space="preserve"> </w:t>
      </w:r>
      <w:r w:rsidR="00F32AF8" w:rsidRPr="00A84BDE">
        <w:rPr>
          <w:rFonts w:cs="Arial"/>
          <w:sz w:val="18"/>
          <w:szCs w:val="18"/>
        </w:rPr>
        <w:t>Incluso si la diferencia de las notas es mayor que</w:t>
      </w:r>
      <w:r w:rsidR="0079669F" w:rsidRPr="00A84BDE">
        <w:rPr>
          <w:rFonts w:cs="Arial"/>
          <w:sz w:val="18"/>
          <w:szCs w:val="18"/>
        </w:rPr>
        <w:t xml:space="preserve"> 3, </w:t>
      </w:r>
      <w:r w:rsidR="00F32AF8" w:rsidRPr="00A84BDE">
        <w:rPr>
          <w:rFonts w:cs="Arial"/>
          <w:sz w:val="18"/>
          <w:szCs w:val="18"/>
        </w:rPr>
        <w:t>el experto mantiene el peso de la distancia en</w:t>
      </w:r>
      <w:r w:rsidR="0079669F" w:rsidRPr="00A84BDE">
        <w:rPr>
          <w:rFonts w:cs="Arial"/>
          <w:sz w:val="18"/>
          <w:szCs w:val="18"/>
        </w:rPr>
        <w:t xml:space="preserve"> 2, </w:t>
      </w:r>
      <w:r w:rsidR="00F32AF8" w:rsidRPr="00A84BDE">
        <w:rPr>
          <w:rFonts w:cs="Arial"/>
          <w:sz w:val="18"/>
          <w:szCs w:val="18"/>
        </w:rPr>
        <w:t>mientras que para caracteres muy fiables a una diferencia de</w:t>
      </w:r>
      <w:r w:rsidR="0079669F" w:rsidRPr="00A84BDE">
        <w:rPr>
          <w:rFonts w:cs="Arial"/>
          <w:sz w:val="18"/>
          <w:szCs w:val="18"/>
        </w:rPr>
        <w:t> 1</w:t>
      </w:r>
      <w:r w:rsidR="00F32AF8" w:rsidRPr="00A84BDE">
        <w:rPr>
          <w:rFonts w:cs="Arial"/>
          <w:sz w:val="18"/>
          <w:szCs w:val="18"/>
        </w:rPr>
        <w:t xml:space="preserve"> se le asigna un peso de</w:t>
      </w:r>
      <w:r w:rsidR="0079669F" w:rsidRPr="00A84BDE">
        <w:rPr>
          <w:rFonts w:cs="Arial"/>
          <w:sz w:val="18"/>
          <w:szCs w:val="18"/>
        </w:rPr>
        <w:t> 6</w:t>
      </w:r>
      <w:r w:rsidR="00F32AF8" w:rsidRPr="00A84BDE">
        <w:rPr>
          <w:rFonts w:cs="Arial"/>
          <w:sz w:val="18"/>
          <w:szCs w:val="18"/>
        </w:rPr>
        <w:t>.”</w:t>
      </w:r>
    </w:p>
    <w:p w:rsidR="001132CA" w:rsidRPr="009C714A" w:rsidRDefault="001132CA" w:rsidP="001132CA">
      <w:pPr>
        <w:rPr>
          <w:lang w:val="es-419"/>
        </w:rPr>
      </w:pPr>
    </w:p>
    <w:p w:rsidR="001132CA" w:rsidRPr="009C714A" w:rsidRDefault="004C397D" w:rsidP="001132CA">
      <w:pPr>
        <w:rPr>
          <w:lang w:val="es-419"/>
        </w:rPr>
      </w:pPr>
      <w:r w:rsidRPr="00757845">
        <w:fldChar w:fldCharType="begin"/>
      </w:r>
      <w:r w:rsidR="001132CA" w:rsidRPr="009C714A">
        <w:rPr>
          <w:lang w:val="es-419"/>
        </w:rPr>
        <w:instrText xml:space="preserve"> AUTONUM  </w:instrText>
      </w:r>
      <w:r w:rsidRPr="00757845">
        <w:fldChar w:fldCharType="end"/>
      </w:r>
      <w:r w:rsidR="001132CA" w:rsidRPr="009C714A">
        <w:rPr>
          <w:lang w:val="es-419"/>
        </w:rPr>
        <w:tab/>
      </w:r>
      <w:r w:rsidR="00642CBA" w:rsidRPr="00A84BDE">
        <w:t>En el documento TG/1/3 “Introducción general al examen de la distinción</w:t>
      </w:r>
      <w:r w:rsidR="0079669F" w:rsidRPr="00A84BDE">
        <w:t xml:space="preserve">, </w:t>
      </w:r>
      <w:r w:rsidR="00642CBA" w:rsidRPr="00A84BDE">
        <w:t xml:space="preserve">la homogeneidad y la estabilidad y a la elaboración de descripciones armonizadas de las obtenciones vegetales” se ofrece la siguiente explicación del método general para evaluar la distinción en </w:t>
      </w:r>
      <w:r w:rsidR="00B50205" w:rsidRPr="00A84BDE">
        <w:t xml:space="preserve">el caso de </w:t>
      </w:r>
      <w:r w:rsidR="00642CBA" w:rsidRPr="00A84BDE">
        <w:t>los caracteres cuantitativos:</w:t>
      </w:r>
    </w:p>
    <w:p w:rsidR="001132CA" w:rsidRPr="009C714A" w:rsidRDefault="001132CA" w:rsidP="001132CA">
      <w:pPr>
        <w:rPr>
          <w:lang w:val="es-419"/>
        </w:rPr>
      </w:pPr>
    </w:p>
    <w:p w:rsidR="001132CA" w:rsidRPr="009C714A" w:rsidRDefault="001132CA" w:rsidP="001132CA">
      <w:pPr>
        <w:ind w:left="567" w:right="567"/>
        <w:rPr>
          <w:sz w:val="18"/>
          <w:lang w:val="es-419"/>
        </w:rPr>
      </w:pPr>
      <w:r w:rsidRPr="009C714A">
        <w:rPr>
          <w:sz w:val="18"/>
          <w:lang w:val="es-419"/>
        </w:rPr>
        <w:t>“5.4.3</w:t>
      </w:r>
      <w:r w:rsidRPr="009C714A">
        <w:rPr>
          <w:sz w:val="18"/>
          <w:lang w:val="es-419"/>
        </w:rPr>
        <w:tab/>
      </w:r>
      <w:r w:rsidR="00642CBA" w:rsidRPr="00A84BDE">
        <w:rPr>
          <w:sz w:val="18"/>
        </w:rPr>
        <w:t>En cuanto a los caracteres cuantitativos</w:t>
      </w:r>
      <w:r w:rsidR="0079669F" w:rsidRPr="00A84BDE">
        <w:rPr>
          <w:sz w:val="18"/>
        </w:rPr>
        <w:t xml:space="preserve">, </w:t>
      </w:r>
      <w:r w:rsidR="00642CBA" w:rsidRPr="00A84BDE">
        <w:rPr>
          <w:sz w:val="18"/>
        </w:rPr>
        <w:t>una diferencia de dos notas representa a menudo una diferencia clara pero no constituye una norma absoluta para la evaluación de la distinción.</w:t>
      </w:r>
      <w:r w:rsidRPr="009C714A">
        <w:rPr>
          <w:sz w:val="18"/>
          <w:lang w:val="es-419"/>
        </w:rPr>
        <w:t xml:space="preserve"> </w:t>
      </w:r>
      <w:r w:rsidR="00642CBA" w:rsidRPr="00A84BDE">
        <w:rPr>
          <w:sz w:val="18"/>
        </w:rPr>
        <w:t>En función de factores tales como el lugar de examen</w:t>
      </w:r>
      <w:r w:rsidR="0079669F" w:rsidRPr="00A84BDE">
        <w:rPr>
          <w:sz w:val="18"/>
        </w:rPr>
        <w:t xml:space="preserve">, </w:t>
      </w:r>
      <w:r w:rsidR="00642CBA" w:rsidRPr="00A84BDE">
        <w:rPr>
          <w:sz w:val="18"/>
        </w:rPr>
        <w:t>el año</w:t>
      </w:r>
      <w:r w:rsidR="0079669F" w:rsidRPr="00A84BDE">
        <w:rPr>
          <w:sz w:val="18"/>
        </w:rPr>
        <w:t xml:space="preserve">, </w:t>
      </w:r>
      <w:r w:rsidR="00642CBA" w:rsidRPr="00A84BDE">
        <w:rPr>
          <w:sz w:val="18"/>
        </w:rPr>
        <w:t>la variación medioambiental o la gama de la expresión en la colección de la variedad</w:t>
      </w:r>
      <w:r w:rsidR="0079669F" w:rsidRPr="00A84BDE">
        <w:rPr>
          <w:sz w:val="18"/>
        </w:rPr>
        <w:t xml:space="preserve">, </w:t>
      </w:r>
      <w:r w:rsidR="00642CBA" w:rsidRPr="00A84BDE">
        <w:rPr>
          <w:sz w:val="18"/>
        </w:rPr>
        <w:t>una diferencia clara puede consistir en más o menos de dos notas.</w:t>
      </w:r>
      <w:r w:rsidRPr="009C714A">
        <w:rPr>
          <w:sz w:val="18"/>
          <w:lang w:val="es-419"/>
        </w:rPr>
        <w:t xml:space="preserve"> </w:t>
      </w:r>
      <w:r w:rsidR="00642CBA" w:rsidRPr="00A84BDE">
        <w:rPr>
          <w:sz w:val="18"/>
        </w:rPr>
        <w:t>En el documento TGP/9</w:t>
      </w:r>
      <w:r w:rsidR="0079669F" w:rsidRPr="00A84BDE">
        <w:rPr>
          <w:sz w:val="18"/>
        </w:rPr>
        <w:t xml:space="preserve">, </w:t>
      </w:r>
      <w:r w:rsidR="00642CBA" w:rsidRPr="00A84BDE">
        <w:rPr>
          <w:sz w:val="18"/>
        </w:rPr>
        <w:t>“Examen de la distinción”</w:t>
      </w:r>
      <w:r w:rsidR="0079669F" w:rsidRPr="00A84BDE">
        <w:rPr>
          <w:sz w:val="18"/>
        </w:rPr>
        <w:t xml:space="preserve">, </w:t>
      </w:r>
      <w:r w:rsidR="00642CBA" w:rsidRPr="00A84BDE">
        <w:rPr>
          <w:sz w:val="18"/>
        </w:rPr>
        <w:t>se ofrece más orientación al respecto.”</w:t>
      </w:r>
    </w:p>
    <w:p w:rsidR="001132CA" w:rsidRPr="009C714A" w:rsidRDefault="001132CA" w:rsidP="001132CA">
      <w:pPr>
        <w:ind w:left="567" w:right="567"/>
        <w:rPr>
          <w:sz w:val="18"/>
          <w:lang w:val="es-419"/>
        </w:rPr>
      </w:pPr>
    </w:p>
    <w:p w:rsidR="001132CA" w:rsidRPr="009C714A" w:rsidRDefault="004C397D" w:rsidP="001132CA">
      <w:pPr>
        <w:rPr>
          <w:lang w:val="es-419"/>
        </w:rPr>
      </w:pPr>
      <w:r w:rsidRPr="00757845">
        <w:fldChar w:fldCharType="begin"/>
      </w:r>
      <w:r w:rsidR="001132CA" w:rsidRPr="009C714A">
        <w:rPr>
          <w:lang w:val="es-419"/>
        </w:rPr>
        <w:instrText xml:space="preserve"> AUTONUM  </w:instrText>
      </w:r>
      <w:r w:rsidRPr="00757845">
        <w:fldChar w:fldCharType="end"/>
      </w:r>
      <w:r w:rsidR="001132CA" w:rsidRPr="009C714A">
        <w:rPr>
          <w:lang w:val="es-419"/>
        </w:rPr>
        <w:tab/>
      </w:r>
      <w:r w:rsidR="000C055D" w:rsidRPr="00A84BDE">
        <w:t xml:space="preserve">Los </w:t>
      </w:r>
      <w:r w:rsidR="00642CBA" w:rsidRPr="00A84BDE">
        <w:t xml:space="preserve">ejemplos </w:t>
      </w:r>
      <w:r w:rsidR="000C055D" w:rsidRPr="00A84BDE">
        <w:t>siguientes del</w:t>
      </w:r>
      <w:r w:rsidR="00642CBA" w:rsidRPr="00A84BDE">
        <w:t xml:space="preserve"> documento TGP/14 “Glosario de términos utilizados en los documentos de la UPOV” </w:t>
      </w:r>
      <w:r w:rsidR="000C055D" w:rsidRPr="00A84BDE">
        <w:t>s</w:t>
      </w:r>
      <w:r w:rsidR="00FE58B5" w:rsidRPr="00A84BDE">
        <w:t>irven</w:t>
      </w:r>
      <w:r w:rsidR="00642CBA" w:rsidRPr="00A84BDE">
        <w:t xml:space="preserve"> </w:t>
      </w:r>
      <w:r w:rsidR="000C055D" w:rsidRPr="00A84BDE">
        <w:t>par</w:t>
      </w:r>
      <w:r w:rsidR="00642CBA" w:rsidRPr="00A84BDE">
        <w:t xml:space="preserve">a ilustrar </w:t>
      </w:r>
      <w:r w:rsidR="000365D7" w:rsidRPr="00A84BDE">
        <w:t xml:space="preserve">si el </w:t>
      </w:r>
      <w:r w:rsidR="00642CBA" w:rsidRPr="00A84BDE">
        <w:t>método</w:t>
      </w:r>
      <w:r w:rsidR="000365D7" w:rsidRPr="00A84BDE">
        <w:t xml:space="preserve"> para </w:t>
      </w:r>
      <w:r w:rsidR="00724EDA" w:rsidRPr="00A84BDE">
        <w:t>caracteres cuantitativos (</w:t>
      </w:r>
      <w:r w:rsidR="00642CBA" w:rsidRPr="00A84BDE">
        <w:t>QN</w:t>
      </w:r>
      <w:r w:rsidR="00724EDA" w:rsidRPr="00A84BDE">
        <w:t>)</w:t>
      </w:r>
      <w:r w:rsidR="00642CBA" w:rsidRPr="00A84BDE">
        <w:t xml:space="preserve"> </w:t>
      </w:r>
      <w:r w:rsidR="004D1B0F" w:rsidRPr="00A84BDE">
        <w:t>puede</w:t>
      </w:r>
      <w:r w:rsidR="00642CBA" w:rsidRPr="00A84BDE">
        <w:t xml:space="preserve"> ap</w:t>
      </w:r>
      <w:r w:rsidR="000365D7" w:rsidRPr="00A84BDE">
        <w:t>lica</w:t>
      </w:r>
      <w:r w:rsidR="004D1B0F" w:rsidRPr="00A84BDE">
        <w:t>rse</w:t>
      </w:r>
      <w:r w:rsidR="000365D7" w:rsidRPr="00A84BDE">
        <w:t xml:space="preserve"> o no a </w:t>
      </w:r>
      <w:r w:rsidR="00724EDA" w:rsidRPr="00A84BDE">
        <w:t xml:space="preserve">caracteres </w:t>
      </w:r>
      <w:proofErr w:type="spellStart"/>
      <w:r w:rsidR="00724EDA" w:rsidRPr="00A84BDE">
        <w:t>pseudocualitativos</w:t>
      </w:r>
      <w:proofErr w:type="spellEnd"/>
      <w:r w:rsidR="00724EDA" w:rsidRPr="00A84BDE">
        <w:t xml:space="preserve"> (</w:t>
      </w:r>
      <w:r w:rsidR="00642CBA" w:rsidRPr="00A84BDE">
        <w:t>PQ</w:t>
      </w:r>
      <w:r w:rsidR="00724EDA" w:rsidRPr="00A84BDE">
        <w:t>)</w:t>
      </w:r>
      <w:r w:rsidR="00642CBA" w:rsidRPr="00A84BDE">
        <w:t>:</w:t>
      </w:r>
    </w:p>
    <w:p w:rsidR="001132CA" w:rsidRPr="009C714A" w:rsidRDefault="001132CA" w:rsidP="001132CA">
      <w:pPr>
        <w:jc w:val="left"/>
        <w:rPr>
          <w:lang w:val="es-419"/>
        </w:rPr>
      </w:pPr>
    </w:p>
    <w:p w:rsidR="001132CA" w:rsidRPr="009C714A" w:rsidRDefault="0023351A" w:rsidP="00D65517">
      <w:pPr>
        <w:keepNext/>
        <w:keepLines/>
        <w:ind w:left="1134" w:hanging="1134"/>
        <w:rPr>
          <w:lang w:val="es-419"/>
        </w:rPr>
      </w:pPr>
      <w:r w:rsidRPr="00A84BDE">
        <w:t>Ejemplo</w:t>
      </w:r>
      <w:r w:rsidR="0079669F" w:rsidRPr="00A84BDE">
        <w:t> 1</w:t>
      </w:r>
      <w:r w:rsidRPr="00A84BDE">
        <w:t>:</w:t>
      </w:r>
      <w:r w:rsidR="001132CA" w:rsidRPr="009C714A">
        <w:rPr>
          <w:lang w:val="es-419"/>
        </w:rPr>
        <w:t xml:space="preserve"> </w:t>
      </w:r>
      <w:r w:rsidR="00A84BDE" w:rsidRPr="00A84BDE">
        <w:t>Las reglas para caracteres </w:t>
      </w:r>
      <w:r w:rsidR="00D161C0" w:rsidRPr="00A84BDE">
        <w:t xml:space="preserve">QN son aplicables a las formas </w:t>
      </w:r>
      <w:r w:rsidR="00E02A43" w:rsidRPr="00A84BDE">
        <w:t xml:space="preserve">indicadas por </w:t>
      </w:r>
      <w:r w:rsidR="00D161C0" w:rsidRPr="00A84BDE">
        <w:t>las flechas discontinuas.</w:t>
      </w:r>
    </w:p>
    <w:p w:rsidR="001132CA" w:rsidRDefault="001132CA" w:rsidP="00D65517">
      <w:pPr>
        <w:keepNext/>
        <w:keepLines/>
        <w:rPr>
          <w:lang w:val="es-419"/>
        </w:rPr>
      </w:pPr>
    </w:p>
    <w:tbl>
      <w:tblPr>
        <w:tblW w:w="91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7"/>
        <w:gridCol w:w="999"/>
        <w:gridCol w:w="1257"/>
        <w:gridCol w:w="1001"/>
        <w:gridCol w:w="846"/>
        <w:gridCol w:w="893"/>
        <w:gridCol w:w="1250"/>
        <w:gridCol w:w="625"/>
        <w:gridCol w:w="1126"/>
      </w:tblGrid>
      <w:tr w:rsidR="00A50D3D" w:rsidRPr="00B2460D" w:rsidTr="003F2967">
        <w:trPr>
          <w:cantSplit/>
          <w:trHeight w:val="372"/>
          <w:jc w:val="center"/>
        </w:trPr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50D3D" w:rsidRPr="00B2460D" w:rsidRDefault="00A50D3D" w:rsidP="00D65517">
            <w:pPr>
              <w:keepNext/>
              <w:keepLines/>
              <w:ind w:left="113"/>
              <w:jc w:val="left"/>
              <w:rPr>
                <w:color w:val="FF0000"/>
                <w:sz w:val="18"/>
                <w:szCs w:val="18"/>
              </w:rPr>
            </w:pPr>
            <w:r w:rsidRPr="00B2460D">
              <w:rPr>
                <w:b/>
                <w:color w:val="FF0000"/>
                <w:sz w:val="18"/>
                <w:szCs w:val="18"/>
              </w:rPr>
              <w:lastRenderedPageBreak/>
              <w:t>forma</w:t>
            </w:r>
          </w:p>
        </w:tc>
        <w:tc>
          <w:tcPr>
            <w:tcW w:w="999" w:type="dxa"/>
            <w:tcBorders>
              <w:top w:val="single" w:sz="6" w:space="0" w:color="auto"/>
              <w:bottom w:val="single" w:sz="6" w:space="0" w:color="auto"/>
            </w:tcBorders>
          </w:tcPr>
          <w:p w:rsidR="00A50D3D" w:rsidRPr="00B2460D" w:rsidRDefault="00A50D3D" w:rsidP="00D65517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B2460D">
              <w:rPr>
                <w:sz w:val="18"/>
                <w:szCs w:val="18"/>
              </w:rPr>
              <w:t xml:space="preserve">muy </w:t>
            </w:r>
            <w:r w:rsidRPr="00B2460D">
              <w:rPr>
                <w:color w:val="FF0000"/>
                <w:sz w:val="18"/>
                <w:szCs w:val="18"/>
              </w:rPr>
              <w:t>comprimida</w:t>
            </w:r>
          </w:p>
        </w:tc>
        <w:tc>
          <w:tcPr>
            <w:tcW w:w="1257" w:type="dxa"/>
            <w:tcBorders>
              <w:top w:val="single" w:sz="6" w:space="0" w:color="auto"/>
              <w:bottom w:val="single" w:sz="6" w:space="0" w:color="auto"/>
            </w:tcBorders>
          </w:tcPr>
          <w:p w:rsidR="00A50D3D" w:rsidRPr="00B2460D" w:rsidRDefault="00A50D3D" w:rsidP="00D65517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B2460D">
              <w:rPr>
                <w:sz w:val="18"/>
                <w:szCs w:val="18"/>
              </w:rPr>
              <w:t>Moderadamente comprimida</w:t>
            </w:r>
          </w:p>
        </w:tc>
        <w:tc>
          <w:tcPr>
            <w:tcW w:w="1001" w:type="dxa"/>
            <w:tcBorders>
              <w:top w:val="single" w:sz="6" w:space="0" w:color="auto"/>
              <w:bottom w:val="single" w:sz="6" w:space="0" w:color="auto"/>
            </w:tcBorders>
          </w:tcPr>
          <w:p w:rsidR="00A50D3D" w:rsidRPr="00B2460D" w:rsidRDefault="00A50D3D" w:rsidP="00D65517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B2460D">
              <w:rPr>
                <w:sz w:val="18"/>
                <w:szCs w:val="18"/>
              </w:rPr>
              <w:t>Ligeramente comprimida</w:t>
            </w:r>
          </w:p>
        </w:tc>
        <w:tc>
          <w:tcPr>
            <w:tcW w:w="846" w:type="dxa"/>
            <w:tcBorders>
              <w:top w:val="single" w:sz="6" w:space="0" w:color="auto"/>
              <w:bottom w:val="single" w:sz="6" w:space="0" w:color="auto"/>
            </w:tcBorders>
          </w:tcPr>
          <w:p w:rsidR="00A50D3D" w:rsidRPr="00B2460D" w:rsidRDefault="00A50D3D" w:rsidP="00D65517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B2460D">
              <w:rPr>
                <w:sz w:val="18"/>
                <w:szCs w:val="18"/>
              </w:rPr>
              <w:t>media</w:t>
            </w:r>
          </w:p>
        </w:tc>
        <w:tc>
          <w:tcPr>
            <w:tcW w:w="893" w:type="dxa"/>
            <w:tcBorders>
              <w:top w:val="single" w:sz="6" w:space="0" w:color="auto"/>
              <w:bottom w:val="single" w:sz="6" w:space="0" w:color="auto"/>
            </w:tcBorders>
          </w:tcPr>
          <w:p w:rsidR="00A50D3D" w:rsidRPr="00B2460D" w:rsidRDefault="00A50D3D" w:rsidP="00D65517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B2460D">
              <w:rPr>
                <w:sz w:val="18"/>
                <w:szCs w:val="18"/>
              </w:rPr>
              <w:t xml:space="preserve">Ligeramente </w:t>
            </w:r>
          </w:p>
        </w:tc>
        <w:tc>
          <w:tcPr>
            <w:tcW w:w="1250" w:type="dxa"/>
            <w:tcBorders>
              <w:top w:val="single" w:sz="6" w:space="0" w:color="auto"/>
              <w:bottom w:val="single" w:sz="6" w:space="0" w:color="auto"/>
            </w:tcBorders>
          </w:tcPr>
          <w:p w:rsidR="00A50D3D" w:rsidRPr="00B2460D" w:rsidRDefault="00A50D3D" w:rsidP="00D65517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B2460D">
              <w:rPr>
                <w:sz w:val="18"/>
                <w:szCs w:val="18"/>
              </w:rPr>
              <w:t xml:space="preserve">Moderadamente </w:t>
            </w:r>
            <w:r w:rsidRPr="00B8527F">
              <w:rPr>
                <w:color w:val="FF0000"/>
                <w:sz w:val="18"/>
                <w:szCs w:val="18"/>
              </w:rPr>
              <w:t>alargada</w:t>
            </w:r>
          </w:p>
        </w:tc>
        <w:tc>
          <w:tcPr>
            <w:tcW w:w="625" w:type="dxa"/>
            <w:tcBorders>
              <w:top w:val="single" w:sz="6" w:space="0" w:color="auto"/>
              <w:bottom w:val="single" w:sz="6" w:space="0" w:color="auto"/>
            </w:tcBorders>
          </w:tcPr>
          <w:p w:rsidR="00A50D3D" w:rsidRPr="00B2460D" w:rsidRDefault="00A50D3D" w:rsidP="00D65517">
            <w:pPr>
              <w:keepNext/>
              <w:keepLines/>
              <w:jc w:val="center"/>
              <w:rPr>
                <w:sz w:val="18"/>
                <w:szCs w:val="18"/>
              </w:rPr>
            </w:pPr>
            <w:r w:rsidRPr="00B2460D">
              <w:rPr>
                <w:sz w:val="18"/>
                <w:szCs w:val="18"/>
              </w:rPr>
              <w:t>muy alargada</w:t>
            </w:r>
          </w:p>
        </w:tc>
        <w:tc>
          <w:tcPr>
            <w:tcW w:w="11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50D3D" w:rsidRPr="00B2460D" w:rsidRDefault="00A50D3D" w:rsidP="00D65517">
            <w:pPr>
              <w:keepNext/>
              <w:keepLines/>
              <w:jc w:val="center"/>
              <w:rPr>
                <w:sz w:val="18"/>
                <w:szCs w:val="18"/>
              </w:rPr>
            </w:pPr>
          </w:p>
        </w:tc>
      </w:tr>
      <w:tr w:rsidR="00A50D3D" w:rsidRPr="00ED3CF8" w:rsidTr="003F2967">
        <w:trPr>
          <w:cantSplit/>
          <w:trHeight w:val="618"/>
          <w:jc w:val="center"/>
        </w:trPr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50D3D" w:rsidRPr="005F7EEE" w:rsidRDefault="00A50D3D" w:rsidP="004E496C">
            <w:pPr>
              <w:ind w:left="113"/>
              <w:jc w:val="left"/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</w:rPr>
              <w:t>relación longitud/ anchura</w:t>
            </w:r>
          </w:p>
        </w:tc>
        <w:tc>
          <w:tcPr>
            <w:tcW w:w="99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A50D3D" w:rsidRPr="00ED3CF8" w:rsidRDefault="00A50D3D" w:rsidP="004E496C">
            <w:pPr>
              <w:jc w:val="center"/>
            </w:pPr>
            <w:r>
              <w:t>muy baja</w:t>
            </w:r>
          </w:p>
        </w:tc>
        <w:tc>
          <w:tcPr>
            <w:tcW w:w="125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A50D3D" w:rsidRPr="00ED3CF8" w:rsidRDefault="00A50D3D" w:rsidP="004E496C">
            <w:pPr>
              <w:jc w:val="center"/>
            </w:pPr>
            <w:r>
              <w:t>baja</w:t>
            </w:r>
          </w:p>
        </w:tc>
        <w:tc>
          <w:tcPr>
            <w:tcW w:w="100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A50D3D" w:rsidRPr="00ED3CF8" w:rsidRDefault="00A50D3D" w:rsidP="004E496C">
            <w:pPr>
              <w:jc w:val="center"/>
            </w:pPr>
            <w:r>
              <w:t>baja a media</w:t>
            </w:r>
            <w:r w:rsidRPr="00ED3CF8">
              <w:t xml:space="preserve"> </w:t>
            </w:r>
          </w:p>
        </w:tc>
        <w:tc>
          <w:tcPr>
            <w:tcW w:w="84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A50D3D" w:rsidRPr="00ED3CF8" w:rsidRDefault="00A50D3D" w:rsidP="00C02EAF">
            <w:pPr>
              <w:jc w:val="center"/>
            </w:pPr>
            <w:r w:rsidRPr="00ED3CF8">
              <w:t>medi</w:t>
            </w:r>
            <w:r w:rsidR="00C02EAF">
              <w:t>a</w:t>
            </w:r>
          </w:p>
        </w:tc>
        <w:tc>
          <w:tcPr>
            <w:tcW w:w="89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A50D3D" w:rsidRPr="00ED3CF8" w:rsidRDefault="00A50D3D" w:rsidP="004E496C">
            <w:pPr>
              <w:jc w:val="center"/>
            </w:pPr>
            <w:r>
              <w:t>mediana alta</w:t>
            </w:r>
          </w:p>
        </w:tc>
        <w:tc>
          <w:tcPr>
            <w:tcW w:w="12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A50D3D" w:rsidRPr="00ED3CF8" w:rsidRDefault="00A50D3D" w:rsidP="004E496C">
            <w:pPr>
              <w:jc w:val="center"/>
            </w:pPr>
            <w:r>
              <w:t>alta</w:t>
            </w:r>
          </w:p>
        </w:tc>
        <w:tc>
          <w:tcPr>
            <w:tcW w:w="62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A50D3D" w:rsidRPr="00ED3CF8" w:rsidRDefault="00A50D3D" w:rsidP="004E496C">
            <w:pPr>
              <w:jc w:val="center"/>
            </w:pPr>
            <w:r>
              <w:t>muy alta</w:t>
            </w:r>
          </w:p>
        </w:tc>
        <w:tc>
          <w:tcPr>
            <w:tcW w:w="11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0D3D" w:rsidRPr="00ED3CF8" w:rsidRDefault="00A50D3D" w:rsidP="004E496C">
            <w:pPr>
              <w:jc w:val="center"/>
            </w:pPr>
          </w:p>
        </w:tc>
      </w:tr>
      <w:tr w:rsidR="00A50D3D" w:rsidRPr="00ED3CF8" w:rsidTr="003F2967">
        <w:trPr>
          <w:cantSplit/>
          <w:trHeight w:val="202"/>
          <w:jc w:val="center"/>
        </w:trPr>
        <w:tc>
          <w:tcPr>
            <w:tcW w:w="1117" w:type="dxa"/>
            <w:tcBorders>
              <w:bottom w:val="single" w:sz="6" w:space="0" w:color="auto"/>
            </w:tcBorders>
          </w:tcPr>
          <w:p w:rsidR="00A50D3D" w:rsidRPr="00ED3CF8" w:rsidRDefault="00A50D3D" w:rsidP="004E496C">
            <w:pPr>
              <w:ind w:left="113"/>
              <w:jc w:val="left"/>
              <w:rPr>
                <w:color w:val="FF0000"/>
              </w:rPr>
            </w:pPr>
          </w:p>
        </w:tc>
        <w:tc>
          <w:tcPr>
            <w:tcW w:w="999" w:type="dxa"/>
            <w:tcBorders>
              <w:bottom w:val="single" w:sz="6" w:space="0" w:color="auto"/>
            </w:tcBorders>
          </w:tcPr>
          <w:p w:rsidR="00A50D3D" w:rsidRPr="00ED3CF8" w:rsidRDefault="00A50D3D" w:rsidP="004E496C">
            <w:pPr>
              <w:jc w:val="center"/>
            </w:pPr>
          </w:p>
        </w:tc>
        <w:tc>
          <w:tcPr>
            <w:tcW w:w="1257" w:type="dxa"/>
            <w:tcBorders>
              <w:bottom w:val="single" w:sz="6" w:space="0" w:color="auto"/>
            </w:tcBorders>
          </w:tcPr>
          <w:p w:rsidR="00A50D3D" w:rsidRPr="00ED3CF8" w:rsidRDefault="00A50D3D" w:rsidP="004E496C">
            <w:pPr>
              <w:jc w:val="center"/>
            </w:pPr>
          </w:p>
        </w:tc>
        <w:tc>
          <w:tcPr>
            <w:tcW w:w="1001" w:type="dxa"/>
            <w:tcBorders>
              <w:bottom w:val="single" w:sz="6" w:space="0" w:color="auto"/>
            </w:tcBorders>
          </w:tcPr>
          <w:p w:rsidR="00A50D3D" w:rsidRPr="00ED3CF8" w:rsidRDefault="00A50D3D" w:rsidP="004E496C">
            <w:pPr>
              <w:jc w:val="center"/>
            </w:pPr>
          </w:p>
        </w:tc>
        <w:tc>
          <w:tcPr>
            <w:tcW w:w="846" w:type="dxa"/>
            <w:tcBorders>
              <w:bottom w:val="single" w:sz="6" w:space="0" w:color="auto"/>
            </w:tcBorders>
          </w:tcPr>
          <w:p w:rsidR="00A50D3D" w:rsidRPr="00ED3CF8" w:rsidRDefault="00A50D3D" w:rsidP="004E496C">
            <w:pPr>
              <w:jc w:val="center"/>
            </w:pPr>
          </w:p>
        </w:tc>
        <w:tc>
          <w:tcPr>
            <w:tcW w:w="893" w:type="dxa"/>
            <w:tcBorders>
              <w:bottom w:val="single" w:sz="6" w:space="0" w:color="auto"/>
            </w:tcBorders>
          </w:tcPr>
          <w:p w:rsidR="00A50D3D" w:rsidRPr="00ED3CF8" w:rsidRDefault="00A50D3D" w:rsidP="004E496C">
            <w:pPr>
              <w:jc w:val="center"/>
            </w:pPr>
          </w:p>
        </w:tc>
        <w:tc>
          <w:tcPr>
            <w:tcW w:w="1250" w:type="dxa"/>
            <w:tcBorders>
              <w:bottom w:val="single" w:sz="6" w:space="0" w:color="auto"/>
            </w:tcBorders>
          </w:tcPr>
          <w:p w:rsidR="00A50D3D" w:rsidRPr="00ED3CF8" w:rsidRDefault="00A50D3D" w:rsidP="004E496C">
            <w:pPr>
              <w:jc w:val="center"/>
            </w:pPr>
          </w:p>
        </w:tc>
        <w:tc>
          <w:tcPr>
            <w:tcW w:w="625" w:type="dxa"/>
            <w:tcBorders>
              <w:bottom w:val="single" w:sz="6" w:space="0" w:color="auto"/>
            </w:tcBorders>
          </w:tcPr>
          <w:p w:rsidR="00A50D3D" w:rsidRPr="00ED3CF8" w:rsidRDefault="00A50D3D" w:rsidP="004E496C">
            <w:pPr>
              <w:jc w:val="center"/>
            </w:pPr>
          </w:p>
        </w:tc>
        <w:tc>
          <w:tcPr>
            <w:tcW w:w="1123" w:type="dxa"/>
            <w:tcBorders>
              <w:bottom w:val="single" w:sz="6" w:space="0" w:color="auto"/>
              <w:right w:val="single" w:sz="6" w:space="0" w:color="auto"/>
            </w:tcBorders>
          </w:tcPr>
          <w:p w:rsidR="00A50D3D" w:rsidRPr="00ED3CF8" w:rsidRDefault="00A50D3D" w:rsidP="004E496C">
            <w:pPr>
              <w:jc w:val="center"/>
            </w:pPr>
          </w:p>
        </w:tc>
      </w:tr>
      <w:tr w:rsidR="00A50D3D" w:rsidRPr="00692739" w:rsidTr="003F2967">
        <w:trPr>
          <w:cantSplit/>
          <w:trHeight w:val="474"/>
          <w:jc w:val="center"/>
        </w:trPr>
        <w:tc>
          <w:tcPr>
            <w:tcW w:w="1117" w:type="dxa"/>
            <w:tcBorders>
              <w:top w:val="single" w:sz="6" w:space="0" w:color="auto"/>
              <w:left w:val="single" w:sz="6" w:space="0" w:color="auto"/>
            </w:tcBorders>
          </w:tcPr>
          <w:p w:rsidR="00A50D3D" w:rsidRPr="00ED3CF8" w:rsidRDefault="00A50D3D" w:rsidP="004E496C">
            <w:pPr>
              <w:spacing w:before="60"/>
              <w:ind w:left="113"/>
              <w:jc w:val="left"/>
              <w:rPr>
                <w:color w:val="FF0000"/>
              </w:rPr>
            </w:pPr>
            <w:r>
              <w:rPr>
                <w:b/>
                <w:color w:val="FF0000"/>
              </w:rPr>
              <w:t>Serie paralela</w:t>
            </w:r>
          </w:p>
        </w:tc>
        <w:tc>
          <w:tcPr>
            <w:tcW w:w="7997" w:type="dxa"/>
            <w:gridSpan w:val="8"/>
            <w:tcBorders>
              <w:top w:val="single" w:sz="6" w:space="0" w:color="auto"/>
              <w:right w:val="single" w:sz="6" w:space="0" w:color="auto"/>
            </w:tcBorders>
          </w:tcPr>
          <w:p w:rsidR="00A50D3D" w:rsidRPr="00692739" w:rsidRDefault="003F2967" w:rsidP="004E496C">
            <w:pPr>
              <w:spacing w:before="60"/>
              <w:jc w:val="center"/>
              <w:rPr>
                <w:b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3413992</wp:posOffset>
                      </wp:positionH>
                      <wp:positionV relativeFrom="paragraph">
                        <wp:posOffset>128905</wp:posOffset>
                      </wp:positionV>
                      <wp:extent cx="1520190" cy="45720"/>
                      <wp:effectExtent l="0" t="114300" r="0" b="144780"/>
                      <wp:wrapNone/>
                      <wp:docPr id="2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20190" cy="45720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solidFill>
                                  <a:schemeClr val="tx1"/>
                                </a:solidFill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9AA52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268.8pt;margin-top:10.15pt;width:119.7pt;height:3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" strokecolor="black [3213]" strokeweight="6pt">
                      <v:stroke dashstyle="1 1" endarrow="block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32888</wp:posOffset>
                      </wp:positionH>
                      <wp:positionV relativeFrom="paragraph">
                        <wp:posOffset>127000</wp:posOffset>
                      </wp:positionV>
                      <wp:extent cx="1574800" cy="45085"/>
                      <wp:effectExtent l="38100" t="114300" r="0" b="145415"/>
                      <wp:wrapNone/>
                      <wp:docPr id="1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574800" cy="45085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solidFill>
                                  <a:schemeClr val="tx1"/>
                                </a:solidFill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23DF7" id="Straight Arrow Connector 4" o:spid="_x0000_s1026" type="#_x0000_t32" style="position:absolute;margin-left:2.6pt;margin-top:10pt;width:124pt;height:3.5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" strokecolor="black [3213]" strokeweight="6pt">
                      <v:stroke dashstyle="1 1" endarrow="block"/>
                      <o:lock v:ext="edit" shapetype="f"/>
                    </v:shape>
                  </w:pict>
                </mc:Fallback>
              </mc:AlternateContent>
            </w:r>
            <w:r w:rsidR="00A50D3D">
              <w:rPr>
                <w:b/>
                <w:noProof/>
                <w:sz w:val="24"/>
                <w:lang w:val="es-419" w:eastAsia="es-419"/>
              </w:rPr>
              <w:t>Reglas QN aplicables</w:t>
            </w:r>
            <w:r w:rsidR="00A50D3D" w:rsidRPr="00A61BC7">
              <w:rPr>
                <w:b/>
                <w:sz w:val="24"/>
              </w:rPr>
              <w:t xml:space="preserve"> </w:t>
            </w:r>
          </w:p>
        </w:tc>
      </w:tr>
      <w:tr w:rsidR="00A50D3D" w:rsidRPr="00ED3CF8" w:rsidTr="003F2967">
        <w:trPr>
          <w:cantSplit/>
          <w:trHeight w:val="1012"/>
          <w:jc w:val="center"/>
        </w:trPr>
        <w:tc>
          <w:tcPr>
            <w:tcW w:w="111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A50D3D" w:rsidRPr="00ED3CF8" w:rsidRDefault="00A50D3D" w:rsidP="004E496C">
            <w:pPr>
              <w:ind w:left="113"/>
              <w:jc w:val="left"/>
              <w:rPr>
                <w:color w:val="FF0000"/>
              </w:rPr>
            </w:pPr>
            <w:r>
              <w:rPr>
                <w:color w:val="FF0000"/>
              </w:rPr>
              <w:t>oblonga</w:t>
            </w:r>
          </w:p>
        </w:tc>
        <w:tc>
          <w:tcPr>
            <w:tcW w:w="999" w:type="dxa"/>
            <w:tcBorders>
              <w:bottom w:val="single" w:sz="6" w:space="0" w:color="auto"/>
            </w:tcBorders>
            <w:vAlign w:val="center"/>
          </w:tcPr>
          <w:p w:rsidR="00A50D3D" w:rsidRPr="00ED3CF8" w:rsidRDefault="00A50D3D" w:rsidP="004E496C">
            <w:pPr>
              <w:jc w:val="center"/>
            </w:pPr>
            <w:r w:rsidRPr="00ED3CF8">
              <w:rPr>
                <w:noProof/>
                <w:lang w:val="en-US"/>
              </w:rPr>
              <w:drawing>
                <wp:inline distT="0" distB="0" distL="0" distR="0" wp14:anchorId="73476E94" wp14:editId="166A1A61">
                  <wp:extent cx="561975" cy="657225"/>
                  <wp:effectExtent l="0" t="0" r="9525" b="9525"/>
                  <wp:docPr id="643" name="Picture 6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48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dxa"/>
            <w:tcBorders>
              <w:bottom w:val="single" w:sz="6" w:space="0" w:color="auto"/>
            </w:tcBorders>
            <w:vAlign w:val="center"/>
          </w:tcPr>
          <w:p w:rsidR="00A50D3D" w:rsidRPr="00ED3CF8" w:rsidRDefault="00A50D3D" w:rsidP="004E496C">
            <w:pPr>
              <w:jc w:val="center"/>
            </w:pPr>
            <w:r w:rsidRPr="00ED3CF8">
              <w:rPr>
                <w:noProof/>
                <w:lang w:val="en-US"/>
              </w:rPr>
              <w:drawing>
                <wp:inline distT="0" distB="0" distL="0" distR="0" wp14:anchorId="7F82C364" wp14:editId="568ED075">
                  <wp:extent cx="581025" cy="628650"/>
                  <wp:effectExtent l="0" t="0" r="9525" b="0"/>
                  <wp:docPr id="642" name="Picture 6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37" t="-97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1" w:type="dxa"/>
            <w:tcBorders>
              <w:bottom w:val="single" w:sz="6" w:space="0" w:color="auto"/>
            </w:tcBorders>
            <w:vAlign w:val="center"/>
          </w:tcPr>
          <w:p w:rsidR="00A50D3D" w:rsidRPr="00ED3CF8" w:rsidRDefault="00A50D3D" w:rsidP="004E496C">
            <w:pPr>
              <w:jc w:val="center"/>
            </w:pPr>
            <w:r w:rsidRPr="00ED3CF8">
              <w:rPr>
                <w:noProof/>
                <w:lang w:val="en-US"/>
              </w:rPr>
              <w:drawing>
                <wp:inline distT="0" distB="0" distL="0" distR="0" wp14:anchorId="3FDFFF88" wp14:editId="0F5AD4E2">
                  <wp:extent cx="666750" cy="704850"/>
                  <wp:effectExtent l="0" t="0" r="0" b="0"/>
                  <wp:docPr id="641" name="Picture 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87" r="45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tcBorders>
              <w:bottom w:val="single" w:sz="6" w:space="0" w:color="auto"/>
            </w:tcBorders>
            <w:vAlign w:val="center"/>
          </w:tcPr>
          <w:p w:rsidR="00A50D3D" w:rsidRPr="00ED3CF8" w:rsidRDefault="00A50D3D" w:rsidP="004E496C">
            <w:pPr>
              <w:jc w:val="center"/>
            </w:pPr>
            <w:r w:rsidRPr="00ED3CF8">
              <w:rPr>
                <w:noProof/>
                <w:lang w:val="en-US"/>
              </w:rPr>
              <w:drawing>
                <wp:inline distT="0" distB="0" distL="0" distR="0" wp14:anchorId="2AA598BA" wp14:editId="2DE0DB02">
                  <wp:extent cx="619125" cy="685800"/>
                  <wp:effectExtent l="0" t="0" r="9525" b="0"/>
                  <wp:docPr id="640" name="Picture 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  <w:tcBorders>
              <w:bottom w:val="single" w:sz="6" w:space="0" w:color="auto"/>
            </w:tcBorders>
            <w:vAlign w:val="center"/>
          </w:tcPr>
          <w:p w:rsidR="00A50D3D" w:rsidRPr="00ED3CF8" w:rsidRDefault="00A50D3D" w:rsidP="004E496C">
            <w:pPr>
              <w:jc w:val="center"/>
            </w:pPr>
            <w:r w:rsidRPr="00ED3CF8">
              <w:rPr>
                <w:noProof/>
                <w:lang w:val="en-US"/>
              </w:rPr>
              <w:drawing>
                <wp:inline distT="0" distB="0" distL="0" distR="0" wp14:anchorId="263EA17D" wp14:editId="4BC5F002">
                  <wp:extent cx="542925" cy="666750"/>
                  <wp:effectExtent l="0" t="0" r="9525" b="0"/>
                  <wp:docPr id="639" name="Picture 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r="5598" b="48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dxa"/>
            <w:tcBorders>
              <w:bottom w:val="single" w:sz="6" w:space="0" w:color="auto"/>
            </w:tcBorders>
            <w:vAlign w:val="center"/>
          </w:tcPr>
          <w:p w:rsidR="00A50D3D" w:rsidRPr="00ED3CF8" w:rsidRDefault="00A50D3D" w:rsidP="004E496C">
            <w:pPr>
              <w:jc w:val="center"/>
            </w:pPr>
            <w:r w:rsidRPr="00ED3CF8">
              <w:rPr>
                <w:noProof/>
                <w:lang w:val="en-US"/>
              </w:rPr>
              <w:drawing>
                <wp:inline distT="0" distB="0" distL="0" distR="0" wp14:anchorId="03954E07" wp14:editId="11DF1918">
                  <wp:extent cx="457200" cy="685800"/>
                  <wp:effectExtent l="0" t="0" r="0" b="0"/>
                  <wp:docPr id="638" name="Picture 6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23" r="11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dxa"/>
            <w:tcBorders>
              <w:bottom w:val="single" w:sz="6" w:space="0" w:color="auto"/>
            </w:tcBorders>
            <w:vAlign w:val="center"/>
          </w:tcPr>
          <w:p w:rsidR="00A50D3D" w:rsidRPr="00ED3CF8" w:rsidRDefault="00A50D3D" w:rsidP="004E496C">
            <w:pPr>
              <w:jc w:val="center"/>
            </w:pPr>
            <w:r w:rsidRPr="00ED3CF8">
              <w:rPr>
                <w:noProof/>
                <w:lang w:val="en-US"/>
              </w:rPr>
              <w:drawing>
                <wp:inline distT="0" distB="0" distL="0" distR="0" wp14:anchorId="36D26A30" wp14:editId="41407D51">
                  <wp:extent cx="419100" cy="704850"/>
                  <wp:effectExtent l="0" t="0" r="0" b="0"/>
                  <wp:docPr id="637" name="Picture 6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23" r="11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704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12" w:name="_MON_1353248673"/>
        <w:bookmarkStart w:id="13" w:name="_MON_1208336982"/>
        <w:bookmarkStart w:id="14" w:name="_MON_1208337223"/>
        <w:bookmarkStart w:id="15" w:name="_MON_1321108740"/>
        <w:bookmarkStart w:id="16" w:name="_MON_1348584759"/>
        <w:bookmarkStart w:id="17" w:name="_MON_1348586924"/>
        <w:bookmarkStart w:id="18" w:name="_MON_1350136729"/>
        <w:bookmarkEnd w:id="12"/>
        <w:bookmarkEnd w:id="13"/>
        <w:bookmarkEnd w:id="14"/>
        <w:bookmarkEnd w:id="15"/>
        <w:bookmarkEnd w:id="16"/>
        <w:bookmarkEnd w:id="17"/>
        <w:bookmarkEnd w:id="18"/>
        <w:bookmarkStart w:id="19" w:name="_MON_1353248007"/>
        <w:bookmarkEnd w:id="19"/>
        <w:tc>
          <w:tcPr>
            <w:tcW w:w="11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50D3D" w:rsidRPr="00ED3CF8" w:rsidRDefault="00A50D3D" w:rsidP="004E496C">
            <w:pPr>
              <w:jc w:val="center"/>
            </w:pPr>
            <w:r w:rsidRPr="00ED3CF8">
              <w:object w:dxaOrig="496" w:dyaOrig="10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4" type="#_x0000_t75" style="width:23.85pt;height:55.65pt" o:ole="" filled="t" fillcolor="window">
                  <v:imagedata r:id="rId15" o:title="" cropleft="8820f" cropright="8820f"/>
                </v:shape>
                <o:OLEObject Type="Embed" ProgID="Word.Picture.8" ShapeID="_x0000_i1164" DrawAspect="Content" ObjectID="_1633433537" r:id="rId16"/>
              </w:object>
            </w:r>
          </w:p>
        </w:tc>
      </w:tr>
      <w:tr w:rsidR="00A50D3D" w:rsidRPr="00ED3CF8" w:rsidTr="003F2967">
        <w:trPr>
          <w:cantSplit/>
          <w:trHeight w:val="465"/>
          <w:jc w:val="center"/>
        </w:trPr>
        <w:tc>
          <w:tcPr>
            <w:tcW w:w="1117" w:type="dxa"/>
            <w:tcBorders>
              <w:top w:val="single" w:sz="6" w:space="0" w:color="auto"/>
              <w:left w:val="single" w:sz="6" w:space="0" w:color="auto"/>
            </w:tcBorders>
          </w:tcPr>
          <w:p w:rsidR="00A50D3D" w:rsidRPr="00ED3CF8" w:rsidRDefault="00A50D3D" w:rsidP="004E496C">
            <w:pPr>
              <w:spacing w:before="60"/>
              <w:ind w:left="113"/>
              <w:jc w:val="lef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Serie redondeada</w:t>
            </w:r>
          </w:p>
        </w:tc>
        <w:tc>
          <w:tcPr>
            <w:tcW w:w="999" w:type="dxa"/>
            <w:tcBorders>
              <w:top w:val="single" w:sz="6" w:space="0" w:color="auto"/>
            </w:tcBorders>
          </w:tcPr>
          <w:p w:rsidR="00A50D3D" w:rsidRPr="00ED3CF8" w:rsidRDefault="00A50D3D" w:rsidP="004E496C">
            <w:pPr>
              <w:jc w:val="center"/>
            </w:pPr>
          </w:p>
        </w:tc>
        <w:tc>
          <w:tcPr>
            <w:tcW w:w="1257" w:type="dxa"/>
            <w:tcBorders>
              <w:top w:val="single" w:sz="6" w:space="0" w:color="auto"/>
            </w:tcBorders>
          </w:tcPr>
          <w:p w:rsidR="00A50D3D" w:rsidRPr="00ED3CF8" w:rsidRDefault="00A50D3D" w:rsidP="004E496C">
            <w:pPr>
              <w:jc w:val="center"/>
            </w:pPr>
          </w:p>
        </w:tc>
        <w:tc>
          <w:tcPr>
            <w:tcW w:w="1001" w:type="dxa"/>
            <w:tcBorders>
              <w:top w:val="single" w:sz="6" w:space="0" w:color="auto"/>
            </w:tcBorders>
          </w:tcPr>
          <w:p w:rsidR="00A50D3D" w:rsidRPr="00ED3CF8" w:rsidRDefault="00A50D3D" w:rsidP="004E496C">
            <w:pPr>
              <w:jc w:val="center"/>
            </w:pPr>
          </w:p>
        </w:tc>
        <w:tc>
          <w:tcPr>
            <w:tcW w:w="846" w:type="dxa"/>
            <w:tcBorders>
              <w:top w:val="single" w:sz="6" w:space="0" w:color="auto"/>
            </w:tcBorders>
          </w:tcPr>
          <w:p w:rsidR="00A50D3D" w:rsidRPr="00ED3CF8" w:rsidRDefault="00A50D3D" w:rsidP="004E496C">
            <w:pPr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</w:tcBorders>
          </w:tcPr>
          <w:p w:rsidR="00A50D3D" w:rsidRPr="00ED3CF8" w:rsidRDefault="00A50D3D" w:rsidP="004E496C">
            <w:pPr>
              <w:jc w:val="center"/>
            </w:pPr>
          </w:p>
        </w:tc>
        <w:tc>
          <w:tcPr>
            <w:tcW w:w="1250" w:type="dxa"/>
            <w:tcBorders>
              <w:top w:val="single" w:sz="6" w:space="0" w:color="auto"/>
            </w:tcBorders>
          </w:tcPr>
          <w:p w:rsidR="00A50D3D" w:rsidRPr="00ED3CF8" w:rsidRDefault="00A50D3D" w:rsidP="004E496C">
            <w:pPr>
              <w:jc w:val="center"/>
            </w:pPr>
          </w:p>
        </w:tc>
        <w:tc>
          <w:tcPr>
            <w:tcW w:w="625" w:type="dxa"/>
            <w:tcBorders>
              <w:top w:val="single" w:sz="6" w:space="0" w:color="auto"/>
            </w:tcBorders>
          </w:tcPr>
          <w:p w:rsidR="00A50D3D" w:rsidRPr="00ED3CF8" w:rsidRDefault="00A50D3D" w:rsidP="004E496C">
            <w:pPr>
              <w:jc w:val="center"/>
            </w:pPr>
          </w:p>
        </w:tc>
        <w:tc>
          <w:tcPr>
            <w:tcW w:w="1123" w:type="dxa"/>
            <w:tcBorders>
              <w:top w:val="single" w:sz="6" w:space="0" w:color="auto"/>
              <w:right w:val="single" w:sz="6" w:space="0" w:color="auto"/>
            </w:tcBorders>
          </w:tcPr>
          <w:p w:rsidR="00A50D3D" w:rsidRPr="00ED3CF8" w:rsidRDefault="00A50D3D" w:rsidP="004E496C">
            <w:pPr>
              <w:jc w:val="center"/>
            </w:pPr>
          </w:p>
        </w:tc>
      </w:tr>
      <w:tr w:rsidR="00A50D3D" w:rsidRPr="00ED3CF8" w:rsidTr="003F2967">
        <w:trPr>
          <w:cantSplit/>
          <w:trHeight w:val="1059"/>
          <w:jc w:val="center"/>
        </w:trPr>
        <w:tc>
          <w:tcPr>
            <w:tcW w:w="1117" w:type="dxa"/>
            <w:tcBorders>
              <w:left w:val="single" w:sz="6" w:space="0" w:color="auto"/>
            </w:tcBorders>
            <w:vAlign w:val="center"/>
          </w:tcPr>
          <w:p w:rsidR="00A50D3D" w:rsidRPr="00ED3CF8" w:rsidRDefault="00A50D3D" w:rsidP="004E496C">
            <w:pPr>
              <w:ind w:left="113"/>
              <w:jc w:val="left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oval</w:t>
            </w:r>
          </w:p>
        </w:tc>
        <w:tc>
          <w:tcPr>
            <w:tcW w:w="999" w:type="dxa"/>
            <w:vAlign w:val="center"/>
          </w:tcPr>
          <w:p w:rsidR="00A50D3D" w:rsidRPr="00ED3CF8" w:rsidRDefault="00A50D3D" w:rsidP="004E496C">
            <w:pPr>
              <w:jc w:val="center"/>
            </w:pPr>
            <w:r w:rsidRPr="00ED3CF8">
              <w:rPr>
                <w:noProof/>
                <w:lang w:val="en-US"/>
              </w:rPr>
              <w:drawing>
                <wp:inline distT="0" distB="0" distL="0" distR="0" wp14:anchorId="3184C07C" wp14:editId="4CD91124">
                  <wp:extent cx="638175" cy="428625"/>
                  <wp:effectExtent l="0" t="0" r="9525" b="9525"/>
                  <wp:docPr id="636" name="Picture 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dxa"/>
            <w:vAlign w:val="center"/>
          </w:tcPr>
          <w:p w:rsidR="00A50D3D" w:rsidRPr="00ED3CF8" w:rsidRDefault="00A50D3D" w:rsidP="004E496C">
            <w:pPr>
              <w:jc w:val="center"/>
            </w:pPr>
            <w:r w:rsidRPr="00ED3CF8">
              <w:rPr>
                <w:noProof/>
                <w:lang w:val="en-US"/>
              </w:rPr>
              <w:drawing>
                <wp:inline distT="0" distB="0" distL="0" distR="0" wp14:anchorId="3E735F7B" wp14:editId="6B22BD82">
                  <wp:extent cx="714375" cy="666750"/>
                  <wp:effectExtent l="0" t="0" r="9525" b="0"/>
                  <wp:docPr id="635" name="Picture 6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4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1" w:type="dxa"/>
            <w:vAlign w:val="center"/>
          </w:tcPr>
          <w:p w:rsidR="00A50D3D" w:rsidRPr="00ED3CF8" w:rsidRDefault="00A50D3D" w:rsidP="004E496C">
            <w:pPr>
              <w:jc w:val="center"/>
            </w:pPr>
            <w:r w:rsidRPr="00ED3CF8">
              <w:rPr>
                <w:noProof/>
                <w:lang w:val="en-US"/>
              </w:rPr>
              <w:drawing>
                <wp:inline distT="0" distB="0" distL="0" distR="0" wp14:anchorId="2ECD1D89" wp14:editId="0DF2ED9C">
                  <wp:extent cx="638175" cy="657225"/>
                  <wp:effectExtent l="0" t="0" r="9525" b="9525"/>
                  <wp:docPr id="634" name="Picture 6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8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vAlign w:val="center"/>
          </w:tcPr>
          <w:p w:rsidR="00A50D3D" w:rsidRPr="00ED3CF8" w:rsidRDefault="00A50D3D" w:rsidP="004E496C">
            <w:pPr>
              <w:jc w:val="center"/>
            </w:pPr>
            <w:r w:rsidRPr="00ED3CF8">
              <w:rPr>
                <w:noProof/>
                <w:lang w:val="en-US"/>
              </w:rPr>
              <w:drawing>
                <wp:inline distT="0" distB="0" distL="0" distR="0" wp14:anchorId="3B922F2C" wp14:editId="722878FB">
                  <wp:extent cx="685800" cy="676275"/>
                  <wp:effectExtent l="0" t="0" r="0" b="9525"/>
                  <wp:docPr id="633" name="Picture 6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  <w:vAlign w:val="center"/>
          </w:tcPr>
          <w:p w:rsidR="00A50D3D" w:rsidRPr="00ED3CF8" w:rsidRDefault="00A50D3D" w:rsidP="004E496C">
            <w:pPr>
              <w:jc w:val="center"/>
            </w:pPr>
            <w:r w:rsidRPr="00ED3CF8">
              <w:rPr>
                <w:noProof/>
                <w:lang w:val="en-US"/>
              </w:rPr>
              <w:drawing>
                <wp:inline distT="0" distB="0" distL="0" distR="0" wp14:anchorId="15B638C3" wp14:editId="0AAC42D2">
                  <wp:extent cx="647700" cy="676275"/>
                  <wp:effectExtent l="0" t="0" r="0" b="9525"/>
                  <wp:docPr id="632" name="Picture 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dxa"/>
            <w:vAlign w:val="center"/>
          </w:tcPr>
          <w:p w:rsidR="00A50D3D" w:rsidRPr="00ED3CF8" w:rsidRDefault="00A50D3D" w:rsidP="004E496C">
            <w:pPr>
              <w:jc w:val="center"/>
            </w:pPr>
            <w:r w:rsidRPr="00ED3CF8">
              <w:rPr>
                <w:noProof/>
                <w:lang w:val="en-US"/>
              </w:rPr>
              <w:drawing>
                <wp:inline distT="0" distB="0" distL="0" distR="0" wp14:anchorId="0D8C2BB0" wp14:editId="5574B7A8">
                  <wp:extent cx="504825" cy="676275"/>
                  <wp:effectExtent l="0" t="0" r="9525" b="9525"/>
                  <wp:docPr id="631" name="Picture 6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dxa"/>
            <w:vAlign w:val="center"/>
          </w:tcPr>
          <w:p w:rsidR="00A50D3D" w:rsidRPr="00ED3CF8" w:rsidRDefault="00A50D3D" w:rsidP="004E496C">
            <w:pPr>
              <w:jc w:val="center"/>
            </w:pPr>
            <w:r w:rsidRPr="00ED3CF8">
              <w:rPr>
                <w:noProof/>
                <w:lang w:val="en-US"/>
              </w:rPr>
              <w:drawing>
                <wp:inline distT="0" distB="0" distL="0" distR="0" wp14:anchorId="79B69520" wp14:editId="6C83D872">
                  <wp:extent cx="504825" cy="704850"/>
                  <wp:effectExtent l="0" t="0" r="9525" b="0"/>
                  <wp:docPr id="630" name="Picture 6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right w:val="single" w:sz="6" w:space="0" w:color="auto"/>
            </w:tcBorders>
            <w:vAlign w:val="center"/>
          </w:tcPr>
          <w:p w:rsidR="00A50D3D" w:rsidRPr="00ED3CF8" w:rsidRDefault="00A50D3D" w:rsidP="004E496C">
            <w:pPr>
              <w:jc w:val="center"/>
            </w:pPr>
            <w:r w:rsidRPr="00ED3CF8">
              <w:rPr>
                <w:noProof/>
                <w:lang w:val="en-US"/>
              </w:rPr>
              <w:drawing>
                <wp:inline distT="0" distB="0" distL="0" distR="0" wp14:anchorId="191375F1" wp14:editId="1AA06104">
                  <wp:extent cx="457200" cy="742950"/>
                  <wp:effectExtent l="0" t="0" r="0" b="0"/>
                  <wp:docPr id="629" name="Picture 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D3D" w:rsidRPr="00ED3CF8" w:rsidTr="003F2967">
        <w:trPr>
          <w:cantSplit/>
          <w:trHeight w:val="1033"/>
          <w:jc w:val="center"/>
        </w:trPr>
        <w:tc>
          <w:tcPr>
            <w:tcW w:w="1117" w:type="dxa"/>
            <w:tcBorders>
              <w:left w:val="single" w:sz="4" w:space="0" w:color="auto"/>
            </w:tcBorders>
            <w:vAlign w:val="center"/>
          </w:tcPr>
          <w:p w:rsidR="00A50D3D" w:rsidRPr="00ED3CF8" w:rsidRDefault="00A50D3D" w:rsidP="004E496C">
            <w:pPr>
              <w:ind w:left="113"/>
              <w:jc w:val="left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elíptica</w:t>
            </w:r>
          </w:p>
        </w:tc>
        <w:bookmarkStart w:id="20" w:name="_MON_1350136731"/>
        <w:bookmarkStart w:id="21" w:name="_MON_1353248008"/>
        <w:bookmarkStart w:id="22" w:name="_MON_1353248675"/>
        <w:bookmarkStart w:id="23" w:name="_MON_1208343957"/>
        <w:bookmarkStart w:id="24" w:name="_MON_1321108742"/>
        <w:bookmarkStart w:id="25" w:name="_MON_1348584760"/>
        <w:bookmarkEnd w:id="20"/>
        <w:bookmarkEnd w:id="21"/>
        <w:bookmarkEnd w:id="22"/>
        <w:bookmarkEnd w:id="23"/>
        <w:bookmarkEnd w:id="24"/>
        <w:bookmarkEnd w:id="25"/>
        <w:bookmarkStart w:id="26" w:name="_MON_1348586926"/>
        <w:bookmarkEnd w:id="26"/>
        <w:tc>
          <w:tcPr>
            <w:tcW w:w="999" w:type="dxa"/>
            <w:vAlign w:val="center"/>
          </w:tcPr>
          <w:p w:rsidR="00A50D3D" w:rsidRPr="00ED3CF8" w:rsidRDefault="00A50D3D" w:rsidP="004E496C">
            <w:pPr>
              <w:jc w:val="center"/>
            </w:pPr>
            <w:r w:rsidRPr="00ED3CF8">
              <w:object w:dxaOrig="916" w:dyaOrig="1051">
                <v:shape id="_x0000_i1165" type="#_x0000_t75" style="width:45.8pt;height:52.35pt" o:ole="" fillcolor="window">
                  <v:imagedata r:id="rId25" o:title="" croptop="3151f" cropleft="3088f" cropright="4212f"/>
                </v:shape>
                <o:OLEObject Type="Embed" ProgID="Word.Picture.8" ShapeID="_x0000_i1165" DrawAspect="Content" ObjectID="_1633433538" r:id="rId26"/>
              </w:object>
            </w:r>
          </w:p>
        </w:tc>
        <w:tc>
          <w:tcPr>
            <w:tcW w:w="1257" w:type="dxa"/>
            <w:vAlign w:val="center"/>
          </w:tcPr>
          <w:p w:rsidR="00A50D3D" w:rsidRPr="00ED3CF8" w:rsidRDefault="00A50D3D" w:rsidP="004E496C">
            <w:pPr>
              <w:jc w:val="center"/>
            </w:pPr>
            <w:r w:rsidRPr="00ED3CF8">
              <w:rPr>
                <w:noProof/>
                <w:lang w:val="en-US"/>
              </w:rPr>
              <w:drawing>
                <wp:inline distT="0" distB="0" distL="0" distR="0" wp14:anchorId="6448C969" wp14:editId="5763A82B">
                  <wp:extent cx="600075" cy="666750"/>
                  <wp:effectExtent l="0" t="0" r="9525" b="0"/>
                  <wp:docPr id="628" name="Picture 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1" w:type="dxa"/>
            <w:vAlign w:val="center"/>
          </w:tcPr>
          <w:p w:rsidR="00A50D3D" w:rsidRPr="00ED3CF8" w:rsidRDefault="00A50D3D" w:rsidP="004E496C">
            <w:pPr>
              <w:jc w:val="center"/>
            </w:pPr>
            <w:r w:rsidRPr="00ED3CF8">
              <w:rPr>
                <w:noProof/>
                <w:lang w:val="en-US"/>
              </w:rPr>
              <w:drawing>
                <wp:inline distT="0" distB="0" distL="0" distR="0" wp14:anchorId="25377076" wp14:editId="5AE2157D">
                  <wp:extent cx="600075" cy="714375"/>
                  <wp:effectExtent l="0" t="0" r="9525" b="9525"/>
                  <wp:docPr id="627" name="Picture 6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6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vAlign w:val="center"/>
          </w:tcPr>
          <w:p w:rsidR="00A50D3D" w:rsidRPr="00ED3CF8" w:rsidRDefault="00A50D3D" w:rsidP="004E496C">
            <w:pPr>
              <w:jc w:val="center"/>
            </w:pPr>
            <w:r w:rsidRPr="00ED3CF8">
              <w:rPr>
                <w:noProof/>
                <w:lang w:val="en-US"/>
              </w:rPr>
              <w:drawing>
                <wp:inline distT="0" distB="0" distL="0" distR="0" wp14:anchorId="2E5F4636" wp14:editId="18154B61">
                  <wp:extent cx="638175" cy="647700"/>
                  <wp:effectExtent l="0" t="0" r="9525" b="0"/>
                  <wp:docPr id="626" name="Picture 6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6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  <w:vAlign w:val="center"/>
          </w:tcPr>
          <w:p w:rsidR="00A50D3D" w:rsidRPr="00ED3CF8" w:rsidRDefault="00A50D3D" w:rsidP="004E496C">
            <w:pPr>
              <w:jc w:val="center"/>
            </w:pPr>
            <w:r w:rsidRPr="00ED3CF8">
              <w:rPr>
                <w:noProof/>
                <w:lang w:val="en-US"/>
              </w:rPr>
              <w:drawing>
                <wp:inline distT="0" distB="0" distL="0" distR="0" wp14:anchorId="03F97FD7" wp14:editId="15AA060B">
                  <wp:extent cx="523875" cy="657225"/>
                  <wp:effectExtent l="0" t="0" r="9525" b="9525"/>
                  <wp:docPr id="625" name="Picture 6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dxa"/>
            <w:vAlign w:val="center"/>
          </w:tcPr>
          <w:p w:rsidR="00A50D3D" w:rsidRPr="00ED3CF8" w:rsidRDefault="00A50D3D" w:rsidP="004E496C">
            <w:pPr>
              <w:jc w:val="center"/>
            </w:pPr>
            <w:r w:rsidRPr="00ED3CF8">
              <w:rPr>
                <w:noProof/>
                <w:lang w:val="en-US"/>
              </w:rPr>
              <w:drawing>
                <wp:inline distT="0" distB="0" distL="0" distR="0" wp14:anchorId="36B68A8B" wp14:editId="13EDD954">
                  <wp:extent cx="504825" cy="647700"/>
                  <wp:effectExtent l="0" t="0" r="9525" b="0"/>
                  <wp:docPr id="624" name="Picture 6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dxa"/>
            <w:vAlign w:val="center"/>
          </w:tcPr>
          <w:p w:rsidR="00A50D3D" w:rsidRPr="00ED3CF8" w:rsidRDefault="00A50D3D" w:rsidP="004E496C">
            <w:pPr>
              <w:jc w:val="center"/>
            </w:pPr>
            <w:r w:rsidRPr="00ED3CF8">
              <w:rPr>
                <w:noProof/>
                <w:lang w:val="en-US"/>
              </w:rPr>
              <w:drawing>
                <wp:inline distT="0" distB="0" distL="0" distR="0" wp14:anchorId="26B73566" wp14:editId="5D884146">
                  <wp:extent cx="390525" cy="647700"/>
                  <wp:effectExtent l="0" t="0" r="9525" b="0"/>
                  <wp:docPr id="623" name="Picture 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6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right w:val="single" w:sz="6" w:space="0" w:color="auto"/>
            </w:tcBorders>
            <w:vAlign w:val="center"/>
          </w:tcPr>
          <w:p w:rsidR="00A50D3D" w:rsidRPr="00ED3CF8" w:rsidRDefault="00A50D3D" w:rsidP="004E496C">
            <w:pPr>
              <w:jc w:val="center"/>
            </w:pPr>
            <w:r w:rsidRPr="00ED3CF8">
              <w:rPr>
                <w:noProof/>
                <w:lang w:val="en-US"/>
              </w:rPr>
              <w:drawing>
                <wp:inline distT="0" distB="0" distL="0" distR="0" wp14:anchorId="4F3D159C" wp14:editId="7572F32F">
                  <wp:extent cx="333375" cy="666750"/>
                  <wp:effectExtent l="0" t="0" r="9525" b="0"/>
                  <wp:docPr id="622" name="Picture 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2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D3D" w:rsidRPr="00ED3CF8" w:rsidTr="003F2967">
        <w:trPr>
          <w:cantSplit/>
          <w:trHeight w:val="1168"/>
          <w:jc w:val="center"/>
        </w:trPr>
        <w:tc>
          <w:tcPr>
            <w:tcW w:w="111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A50D3D" w:rsidRPr="00ED3CF8" w:rsidRDefault="00A50D3D" w:rsidP="004E496C">
            <w:pPr>
              <w:ind w:left="113"/>
              <w:jc w:val="left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oboval</w:t>
            </w:r>
          </w:p>
        </w:tc>
        <w:tc>
          <w:tcPr>
            <w:tcW w:w="999" w:type="dxa"/>
            <w:tcBorders>
              <w:bottom w:val="single" w:sz="6" w:space="0" w:color="auto"/>
            </w:tcBorders>
            <w:vAlign w:val="center"/>
          </w:tcPr>
          <w:p w:rsidR="00A50D3D" w:rsidRPr="00ED3CF8" w:rsidRDefault="00A50D3D" w:rsidP="004E496C">
            <w:pPr>
              <w:jc w:val="center"/>
            </w:pPr>
            <w:r w:rsidRPr="00ED3CF8">
              <w:rPr>
                <w:noProof/>
                <w:lang w:val="en-US"/>
              </w:rPr>
              <w:drawing>
                <wp:inline distT="0" distB="0" distL="0" distR="0" wp14:anchorId="3693496C" wp14:editId="4B7484DB">
                  <wp:extent cx="638175" cy="447675"/>
                  <wp:effectExtent l="0" t="0" r="9525" b="9525"/>
                  <wp:docPr id="621" name="Picture 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dxa"/>
            <w:tcBorders>
              <w:bottom w:val="single" w:sz="6" w:space="0" w:color="auto"/>
            </w:tcBorders>
            <w:vAlign w:val="center"/>
          </w:tcPr>
          <w:p w:rsidR="00A50D3D" w:rsidRPr="00ED3CF8" w:rsidRDefault="00A50D3D" w:rsidP="004E496C">
            <w:pPr>
              <w:jc w:val="center"/>
            </w:pPr>
            <w:r w:rsidRPr="00ED3CF8">
              <w:rPr>
                <w:noProof/>
                <w:lang w:val="en-US"/>
              </w:rPr>
              <w:drawing>
                <wp:inline distT="0" distB="0" distL="0" distR="0" wp14:anchorId="5019B07B" wp14:editId="0494403F">
                  <wp:extent cx="561975" cy="609600"/>
                  <wp:effectExtent l="0" t="0" r="9525" b="0"/>
                  <wp:docPr id="620" name="Picture 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8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1" w:type="dxa"/>
            <w:tcBorders>
              <w:bottom w:val="single" w:sz="6" w:space="0" w:color="auto"/>
            </w:tcBorders>
            <w:vAlign w:val="center"/>
          </w:tcPr>
          <w:p w:rsidR="00A50D3D" w:rsidRPr="00ED3CF8" w:rsidRDefault="00A50D3D" w:rsidP="004E496C">
            <w:pPr>
              <w:jc w:val="center"/>
            </w:pPr>
            <w:r w:rsidRPr="00ED3CF8">
              <w:rPr>
                <w:noProof/>
                <w:lang w:val="en-US"/>
              </w:rPr>
              <w:drawing>
                <wp:inline distT="0" distB="0" distL="0" distR="0" wp14:anchorId="46715108" wp14:editId="043E76D4">
                  <wp:extent cx="561975" cy="685800"/>
                  <wp:effectExtent l="0" t="0" r="9525" b="0"/>
                  <wp:docPr id="619" name="Picture 6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tcBorders>
              <w:bottom w:val="single" w:sz="6" w:space="0" w:color="auto"/>
            </w:tcBorders>
            <w:vAlign w:val="center"/>
          </w:tcPr>
          <w:p w:rsidR="00A50D3D" w:rsidRPr="00ED3CF8" w:rsidRDefault="00A50D3D" w:rsidP="004E496C">
            <w:pPr>
              <w:jc w:val="center"/>
            </w:pPr>
            <w:r w:rsidRPr="00ED3CF8">
              <w:rPr>
                <w:noProof/>
                <w:lang w:val="en-US"/>
              </w:rPr>
              <w:drawing>
                <wp:inline distT="0" distB="0" distL="0" distR="0" wp14:anchorId="6B614B1A" wp14:editId="0E8B051B">
                  <wp:extent cx="581025" cy="704850"/>
                  <wp:effectExtent l="0" t="0" r="9525" b="0"/>
                  <wp:docPr id="618" name="Picture 6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  <w:tcBorders>
              <w:bottom w:val="single" w:sz="6" w:space="0" w:color="auto"/>
            </w:tcBorders>
            <w:vAlign w:val="center"/>
          </w:tcPr>
          <w:p w:rsidR="00A50D3D" w:rsidRPr="00ED3CF8" w:rsidRDefault="00A50D3D" w:rsidP="004E496C">
            <w:pPr>
              <w:jc w:val="center"/>
            </w:pPr>
            <w:r w:rsidRPr="00ED3CF8">
              <w:rPr>
                <w:noProof/>
                <w:lang w:val="en-US"/>
              </w:rPr>
              <w:drawing>
                <wp:inline distT="0" distB="0" distL="0" distR="0" wp14:anchorId="064F9C94" wp14:editId="37367CFC">
                  <wp:extent cx="581025" cy="752475"/>
                  <wp:effectExtent l="0" t="0" r="9525" b="9525"/>
                  <wp:docPr id="617" name="Picture 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dxa"/>
            <w:tcBorders>
              <w:bottom w:val="single" w:sz="6" w:space="0" w:color="auto"/>
            </w:tcBorders>
            <w:vAlign w:val="center"/>
          </w:tcPr>
          <w:p w:rsidR="00A50D3D" w:rsidRPr="00ED3CF8" w:rsidRDefault="00A50D3D" w:rsidP="004E496C">
            <w:pPr>
              <w:jc w:val="center"/>
            </w:pPr>
            <w:r w:rsidRPr="00ED3CF8">
              <w:rPr>
                <w:noProof/>
                <w:lang w:val="en-US"/>
              </w:rPr>
              <w:drawing>
                <wp:inline distT="0" distB="0" distL="0" distR="0" wp14:anchorId="40659142" wp14:editId="13827648">
                  <wp:extent cx="561975" cy="742950"/>
                  <wp:effectExtent l="0" t="0" r="9525" b="0"/>
                  <wp:docPr id="616" name="Picture 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dxa"/>
            <w:tcBorders>
              <w:bottom w:val="single" w:sz="6" w:space="0" w:color="auto"/>
            </w:tcBorders>
            <w:vAlign w:val="center"/>
          </w:tcPr>
          <w:p w:rsidR="00A50D3D" w:rsidRPr="00ED3CF8" w:rsidRDefault="00A50D3D" w:rsidP="004E496C">
            <w:pPr>
              <w:jc w:val="center"/>
            </w:pPr>
            <w:r w:rsidRPr="00ED3CF8">
              <w:rPr>
                <w:noProof/>
                <w:lang w:val="en-US"/>
              </w:rPr>
              <w:drawing>
                <wp:inline distT="0" distB="0" distL="0" distR="0" wp14:anchorId="0F0071D0" wp14:editId="1F1B013F">
                  <wp:extent cx="466725" cy="685800"/>
                  <wp:effectExtent l="0" t="0" r="9525" b="0"/>
                  <wp:docPr id="615" name="Picture 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50D3D" w:rsidRPr="00ED3CF8" w:rsidRDefault="00A50D3D" w:rsidP="004E496C">
            <w:pPr>
              <w:jc w:val="center"/>
            </w:pPr>
            <w:r w:rsidRPr="00ED3CF8">
              <w:rPr>
                <w:noProof/>
                <w:lang w:val="en-US"/>
              </w:rPr>
              <w:drawing>
                <wp:inline distT="0" distB="0" distL="0" distR="0" wp14:anchorId="6A0B88B4" wp14:editId="578851C8">
                  <wp:extent cx="514350" cy="819150"/>
                  <wp:effectExtent l="0" t="0" r="0" b="0"/>
                  <wp:docPr id="614" name="Picture 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D3D" w:rsidRPr="00ED3CF8" w:rsidTr="003F2967">
        <w:trPr>
          <w:cantSplit/>
          <w:trHeight w:val="474"/>
          <w:jc w:val="center"/>
        </w:trPr>
        <w:tc>
          <w:tcPr>
            <w:tcW w:w="1117" w:type="dxa"/>
            <w:tcBorders>
              <w:top w:val="single" w:sz="6" w:space="0" w:color="auto"/>
              <w:left w:val="single" w:sz="6" w:space="0" w:color="auto"/>
            </w:tcBorders>
          </w:tcPr>
          <w:p w:rsidR="00A50D3D" w:rsidRPr="00ED3CF8" w:rsidRDefault="00A50D3D" w:rsidP="004E496C">
            <w:pPr>
              <w:spacing w:before="60"/>
              <w:ind w:left="113"/>
              <w:jc w:val="left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Serie angular</w:t>
            </w:r>
          </w:p>
        </w:tc>
        <w:tc>
          <w:tcPr>
            <w:tcW w:w="999" w:type="dxa"/>
            <w:tcBorders>
              <w:top w:val="single" w:sz="6" w:space="0" w:color="auto"/>
            </w:tcBorders>
          </w:tcPr>
          <w:p w:rsidR="00A50D3D" w:rsidRPr="00ED3CF8" w:rsidRDefault="00A50D3D" w:rsidP="004E496C">
            <w:pPr>
              <w:jc w:val="center"/>
            </w:pPr>
          </w:p>
        </w:tc>
        <w:tc>
          <w:tcPr>
            <w:tcW w:w="1257" w:type="dxa"/>
            <w:tcBorders>
              <w:top w:val="single" w:sz="6" w:space="0" w:color="auto"/>
            </w:tcBorders>
          </w:tcPr>
          <w:p w:rsidR="00A50D3D" w:rsidRPr="00ED3CF8" w:rsidRDefault="00A50D3D" w:rsidP="004E496C">
            <w:pPr>
              <w:jc w:val="center"/>
            </w:pPr>
          </w:p>
        </w:tc>
        <w:tc>
          <w:tcPr>
            <w:tcW w:w="1001" w:type="dxa"/>
            <w:tcBorders>
              <w:top w:val="single" w:sz="6" w:space="0" w:color="auto"/>
            </w:tcBorders>
          </w:tcPr>
          <w:p w:rsidR="00A50D3D" w:rsidRPr="00ED3CF8" w:rsidRDefault="00A50D3D" w:rsidP="004E496C">
            <w:pPr>
              <w:jc w:val="center"/>
            </w:pPr>
          </w:p>
        </w:tc>
        <w:tc>
          <w:tcPr>
            <w:tcW w:w="846" w:type="dxa"/>
            <w:tcBorders>
              <w:top w:val="single" w:sz="6" w:space="0" w:color="auto"/>
            </w:tcBorders>
          </w:tcPr>
          <w:p w:rsidR="00A50D3D" w:rsidRPr="00ED3CF8" w:rsidRDefault="00A50D3D" w:rsidP="004E496C">
            <w:pPr>
              <w:jc w:val="center"/>
            </w:pPr>
          </w:p>
        </w:tc>
        <w:tc>
          <w:tcPr>
            <w:tcW w:w="893" w:type="dxa"/>
            <w:tcBorders>
              <w:top w:val="single" w:sz="6" w:space="0" w:color="auto"/>
            </w:tcBorders>
          </w:tcPr>
          <w:p w:rsidR="00A50D3D" w:rsidRPr="00ED3CF8" w:rsidRDefault="00A50D3D" w:rsidP="004E496C">
            <w:pPr>
              <w:jc w:val="center"/>
            </w:pPr>
          </w:p>
        </w:tc>
        <w:tc>
          <w:tcPr>
            <w:tcW w:w="1250" w:type="dxa"/>
            <w:tcBorders>
              <w:top w:val="single" w:sz="6" w:space="0" w:color="auto"/>
            </w:tcBorders>
          </w:tcPr>
          <w:p w:rsidR="00A50D3D" w:rsidRPr="00ED3CF8" w:rsidRDefault="00A50D3D" w:rsidP="004E496C">
            <w:pPr>
              <w:jc w:val="center"/>
            </w:pPr>
          </w:p>
        </w:tc>
        <w:tc>
          <w:tcPr>
            <w:tcW w:w="625" w:type="dxa"/>
            <w:tcBorders>
              <w:top w:val="single" w:sz="6" w:space="0" w:color="auto"/>
            </w:tcBorders>
          </w:tcPr>
          <w:p w:rsidR="00A50D3D" w:rsidRPr="00ED3CF8" w:rsidRDefault="00A50D3D" w:rsidP="004E496C">
            <w:pPr>
              <w:jc w:val="center"/>
            </w:pPr>
          </w:p>
        </w:tc>
        <w:tc>
          <w:tcPr>
            <w:tcW w:w="1123" w:type="dxa"/>
            <w:tcBorders>
              <w:top w:val="single" w:sz="6" w:space="0" w:color="auto"/>
              <w:right w:val="single" w:sz="6" w:space="0" w:color="auto"/>
            </w:tcBorders>
          </w:tcPr>
          <w:p w:rsidR="00A50D3D" w:rsidRPr="00ED3CF8" w:rsidRDefault="00A50D3D" w:rsidP="004E496C">
            <w:pPr>
              <w:jc w:val="center"/>
            </w:pPr>
          </w:p>
        </w:tc>
      </w:tr>
      <w:tr w:rsidR="00A50D3D" w:rsidRPr="00ED3CF8" w:rsidTr="003F2967">
        <w:trPr>
          <w:cantSplit/>
          <w:trHeight w:val="1084"/>
          <w:jc w:val="center"/>
        </w:trPr>
        <w:tc>
          <w:tcPr>
            <w:tcW w:w="1117" w:type="dxa"/>
            <w:tcBorders>
              <w:left w:val="single" w:sz="6" w:space="0" w:color="auto"/>
            </w:tcBorders>
            <w:vAlign w:val="center"/>
          </w:tcPr>
          <w:p w:rsidR="00A50D3D" w:rsidRPr="00ED3CF8" w:rsidRDefault="00A50D3D" w:rsidP="004E496C">
            <w:pPr>
              <w:ind w:left="113"/>
              <w:jc w:val="left"/>
              <w:rPr>
                <w:noProof/>
                <w:color w:val="FF0000"/>
              </w:rPr>
            </w:pPr>
            <w:r w:rsidRPr="00ED3CF8">
              <w:rPr>
                <w:noProof/>
                <w:color w:val="FF0000"/>
              </w:rPr>
              <w:t>triangular</w:t>
            </w:r>
          </w:p>
        </w:tc>
        <w:tc>
          <w:tcPr>
            <w:tcW w:w="999" w:type="dxa"/>
            <w:vAlign w:val="center"/>
          </w:tcPr>
          <w:p w:rsidR="00A50D3D" w:rsidRPr="00ED3CF8" w:rsidRDefault="00A50D3D" w:rsidP="004E496C">
            <w:pPr>
              <w:jc w:val="center"/>
            </w:pPr>
            <w:r w:rsidRPr="00ED3CF8">
              <w:rPr>
                <w:noProof/>
                <w:lang w:val="en-US"/>
              </w:rPr>
              <w:drawing>
                <wp:inline distT="0" distB="0" distL="0" distR="0" wp14:anchorId="13EA76FB" wp14:editId="24E326B8">
                  <wp:extent cx="495300" cy="647700"/>
                  <wp:effectExtent l="0" t="0" r="0" b="0"/>
                  <wp:docPr id="613" name="Picture 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dxa"/>
            <w:vAlign w:val="center"/>
          </w:tcPr>
          <w:p w:rsidR="00A50D3D" w:rsidRPr="00ED3CF8" w:rsidRDefault="00A50D3D" w:rsidP="004E496C">
            <w:pPr>
              <w:jc w:val="center"/>
            </w:pPr>
            <w:r w:rsidRPr="00ED3CF8">
              <w:rPr>
                <w:noProof/>
                <w:lang w:val="en-US"/>
              </w:rPr>
              <w:drawing>
                <wp:inline distT="0" distB="0" distL="0" distR="0" wp14:anchorId="395128C7" wp14:editId="79961C27">
                  <wp:extent cx="523875" cy="466725"/>
                  <wp:effectExtent l="0" t="0" r="9525" b="9525"/>
                  <wp:docPr id="612" name="Picture 6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0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1" w:type="dxa"/>
            <w:vAlign w:val="center"/>
          </w:tcPr>
          <w:p w:rsidR="00A50D3D" w:rsidRPr="00ED3CF8" w:rsidRDefault="00A50D3D" w:rsidP="004E496C">
            <w:pPr>
              <w:jc w:val="center"/>
            </w:pPr>
            <w:r w:rsidRPr="00ED3CF8">
              <w:rPr>
                <w:noProof/>
                <w:lang w:val="en-US"/>
              </w:rPr>
              <w:drawing>
                <wp:inline distT="0" distB="0" distL="0" distR="0" wp14:anchorId="0EC2F769" wp14:editId="689A38B4">
                  <wp:extent cx="514350" cy="561975"/>
                  <wp:effectExtent l="0" t="0" r="0" b="9525"/>
                  <wp:docPr id="611" name="Picture 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7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vAlign w:val="center"/>
          </w:tcPr>
          <w:p w:rsidR="00A50D3D" w:rsidRPr="00ED3CF8" w:rsidRDefault="00A50D3D" w:rsidP="004E496C">
            <w:pPr>
              <w:jc w:val="center"/>
            </w:pPr>
            <w:r w:rsidRPr="00ED3CF8">
              <w:rPr>
                <w:noProof/>
                <w:lang w:val="en-US"/>
              </w:rPr>
              <w:drawing>
                <wp:inline distT="0" distB="0" distL="0" distR="0" wp14:anchorId="7F7E4F1E" wp14:editId="2BAE2A29">
                  <wp:extent cx="542925" cy="600075"/>
                  <wp:effectExtent l="0" t="0" r="9525" b="9525"/>
                  <wp:docPr id="610" name="Picture 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  <w:vAlign w:val="center"/>
          </w:tcPr>
          <w:p w:rsidR="00A50D3D" w:rsidRPr="00ED3CF8" w:rsidRDefault="00A50D3D" w:rsidP="004E496C">
            <w:pPr>
              <w:jc w:val="center"/>
            </w:pPr>
            <w:r w:rsidRPr="00ED3CF8">
              <w:rPr>
                <w:noProof/>
                <w:lang w:val="en-US"/>
              </w:rPr>
              <w:drawing>
                <wp:inline distT="0" distB="0" distL="0" distR="0" wp14:anchorId="53942EE6" wp14:editId="76D81CBF">
                  <wp:extent cx="495300" cy="600075"/>
                  <wp:effectExtent l="0" t="0" r="0" b="9525"/>
                  <wp:docPr id="609" name="Picture 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67" b="128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dxa"/>
            <w:vAlign w:val="center"/>
          </w:tcPr>
          <w:p w:rsidR="00A50D3D" w:rsidRPr="00ED3CF8" w:rsidRDefault="00A50D3D" w:rsidP="004E496C">
            <w:pPr>
              <w:jc w:val="center"/>
            </w:pPr>
            <w:r w:rsidRPr="00ED3CF8">
              <w:rPr>
                <w:noProof/>
                <w:lang w:val="en-US"/>
              </w:rPr>
              <w:drawing>
                <wp:inline distT="0" distB="0" distL="0" distR="0" wp14:anchorId="5BD3BA81" wp14:editId="64A6CF16">
                  <wp:extent cx="342900" cy="704850"/>
                  <wp:effectExtent l="0" t="0" r="0" b="0"/>
                  <wp:docPr id="608" name="Picture 6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dxa"/>
            <w:vAlign w:val="center"/>
          </w:tcPr>
          <w:p w:rsidR="00A50D3D" w:rsidRPr="00ED3CF8" w:rsidRDefault="00A50D3D" w:rsidP="004E496C">
            <w:pPr>
              <w:jc w:val="center"/>
            </w:pPr>
            <w:r w:rsidRPr="00ED3CF8">
              <w:rPr>
                <w:noProof/>
                <w:lang w:val="en-US"/>
              </w:rPr>
              <w:drawing>
                <wp:inline distT="0" distB="0" distL="0" distR="0" wp14:anchorId="6E63723B" wp14:editId="78222935">
                  <wp:extent cx="352425" cy="752475"/>
                  <wp:effectExtent l="0" t="0" r="9525" b="9525"/>
                  <wp:docPr id="607" name="Picture 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right w:val="single" w:sz="6" w:space="0" w:color="auto"/>
            </w:tcBorders>
            <w:vAlign w:val="center"/>
          </w:tcPr>
          <w:p w:rsidR="00A50D3D" w:rsidRPr="00ED3CF8" w:rsidRDefault="00A50D3D" w:rsidP="004E496C">
            <w:pPr>
              <w:jc w:val="center"/>
            </w:pPr>
            <w:r w:rsidRPr="00ED3CF8">
              <w:rPr>
                <w:noProof/>
                <w:lang w:val="en-US"/>
              </w:rPr>
              <w:drawing>
                <wp:inline distT="0" distB="0" distL="0" distR="0" wp14:anchorId="5193C61F" wp14:editId="2D247472">
                  <wp:extent cx="295275" cy="752475"/>
                  <wp:effectExtent l="0" t="0" r="9525" b="9525"/>
                  <wp:docPr id="606" name="Picture 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0D3D" w:rsidRPr="00ED3CF8" w:rsidTr="003F2967">
        <w:trPr>
          <w:cantSplit/>
          <w:trHeight w:val="1143"/>
          <w:jc w:val="center"/>
        </w:trPr>
        <w:tc>
          <w:tcPr>
            <w:tcW w:w="1117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50D3D" w:rsidRPr="00ED3CF8" w:rsidRDefault="00A50D3D" w:rsidP="004E496C">
            <w:pPr>
              <w:ind w:left="113"/>
              <w:jc w:val="left"/>
              <w:rPr>
                <w:noProof/>
                <w:color w:val="FF0000"/>
              </w:rPr>
            </w:pPr>
            <w:r>
              <w:rPr>
                <w:noProof/>
                <w:color w:val="FF0000"/>
              </w:rPr>
              <w:t>En forma de llana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A50D3D" w:rsidRPr="00ED3CF8" w:rsidRDefault="00A50D3D" w:rsidP="004E496C">
            <w:pPr>
              <w:jc w:val="center"/>
            </w:pPr>
            <w:r w:rsidRPr="00ED3CF8">
              <w:rPr>
                <w:noProof/>
                <w:lang w:val="en-US"/>
              </w:rPr>
              <w:drawing>
                <wp:inline distT="0" distB="0" distL="0" distR="0" wp14:anchorId="61AE98CD" wp14:editId="0228D22F">
                  <wp:extent cx="619125" cy="561975"/>
                  <wp:effectExtent l="0" t="0" r="9525" b="9525"/>
                  <wp:docPr id="605" name="Picture 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8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A50D3D" w:rsidRPr="00ED3CF8" w:rsidRDefault="00A50D3D" w:rsidP="004E496C">
            <w:pPr>
              <w:jc w:val="center"/>
            </w:pPr>
            <w:r w:rsidRPr="00ED3CF8">
              <w:rPr>
                <w:noProof/>
                <w:lang w:val="en-US"/>
              </w:rPr>
              <w:drawing>
                <wp:inline distT="0" distB="0" distL="0" distR="0" wp14:anchorId="73140327" wp14:editId="61C9E435">
                  <wp:extent cx="542925" cy="504825"/>
                  <wp:effectExtent l="0" t="0" r="9525" b="9525"/>
                  <wp:docPr id="604" name="Picture 6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1" w:type="dxa"/>
            <w:tcBorders>
              <w:bottom w:val="single" w:sz="4" w:space="0" w:color="auto"/>
            </w:tcBorders>
            <w:vAlign w:val="center"/>
          </w:tcPr>
          <w:p w:rsidR="00A50D3D" w:rsidRPr="00ED3CF8" w:rsidRDefault="00A50D3D" w:rsidP="004E496C">
            <w:pPr>
              <w:jc w:val="center"/>
            </w:pPr>
            <w:r w:rsidRPr="00ED3CF8">
              <w:rPr>
                <w:noProof/>
                <w:lang w:val="en-US"/>
              </w:rPr>
              <w:drawing>
                <wp:inline distT="0" distB="0" distL="0" distR="0" wp14:anchorId="1944AB89" wp14:editId="7A7557EB">
                  <wp:extent cx="542925" cy="514350"/>
                  <wp:effectExtent l="0" t="0" r="9525" b="0"/>
                  <wp:docPr id="603" name="Picture 6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A50D3D" w:rsidRPr="00ED3CF8" w:rsidRDefault="00D3325F" w:rsidP="004E496C">
            <w:pPr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0" allowOverlap="1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3810</wp:posOffset>
                      </wp:positionV>
                      <wp:extent cx="147320" cy="124460"/>
                      <wp:effectExtent l="0" t="0" r="0" b="0"/>
                      <wp:wrapNone/>
                      <wp:docPr id="648" name="Freeform 6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7320" cy="124460"/>
                              </a:xfrm>
                              <a:custGeom>
                                <a:avLst/>
                                <a:gdLst>
                                  <a:gd name="T0" fmla="*/ 22 w 232"/>
                                  <a:gd name="T1" fmla="*/ 27 h 196"/>
                                  <a:gd name="T2" fmla="*/ 132 w 232"/>
                                  <a:gd name="T3" fmla="*/ 177 h 196"/>
                                  <a:gd name="T4" fmla="*/ 172 w 232"/>
                                  <a:gd name="T5" fmla="*/ 137 h 196"/>
                                  <a:gd name="T6" fmla="*/ 202 w 232"/>
                                  <a:gd name="T7" fmla="*/ 127 h 196"/>
                                  <a:gd name="T8" fmla="*/ 232 w 232"/>
                                  <a:gd name="T9" fmla="*/ 107 h 196"/>
                                  <a:gd name="T10" fmla="*/ 212 w 232"/>
                                  <a:gd name="T11" fmla="*/ 7 h 196"/>
                                  <a:gd name="T12" fmla="*/ 172 w 232"/>
                                  <a:gd name="T13" fmla="*/ 17 h 196"/>
                                  <a:gd name="T14" fmla="*/ 22 w 232"/>
                                  <a:gd name="T15" fmla="*/ 27 h 1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32" h="196">
                                    <a:moveTo>
                                      <a:pt x="22" y="27"/>
                                    </a:moveTo>
                                    <a:cubicBezTo>
                                      <a:pt x="33" y="189"/>
                                      <a:pt x="0" y="196"/>
                                      <a:pt x="132" y="177"/>
                                    </a:cubicBezTo>
                                    <a:cubicBezTo>
                                      <a:pt x="212" y="150"/>
                                      <a:pt x="119" y="190"/>
                                      <a:pt x="172" y="137"/>
                                    </a:cubicBezTo>
                                    <a:cubicBezTo>
                                      <a:pt x="179" y="130"/>
                                      <a:pt x="193" y="132"/>
                                      <a:pt x="202" y="127"/>
                                    </a:cubicBezTo>
                                    <a:cubicBezTo>
                                      <a:pt x="213" y="122"/>
                                      <a:pt x="222" y="114"/>
                                      <a:pt x="232" y="107"/>
                                    </a:cubicBezTo>
                                    <a:cubicBezTo>
                                      <a:pt x="229" y="91"/>
                                      <a:pt x="217" y="10"/>
                                      <a:pt x="212" y="7"/>
                                    </a:cubicBezTo>
                                    <a:cubicBezTo>
                                      <a:pt x="200" y="0"/>
                                      <a:pt x="186" y="16"/>
                                      <a:pt x="172" y="17"/>
                                    </a:cubicBezTo>
                                    <a:cubicBezTo>
                                      <a:pt x="122" y="22"/>
                                      <a:pt x="72" y="24"/>
                                      <a:pt x="22" y="2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FE68D" id="Freeform 648" o:spid="_x0000_s1026" style="position:absolute;margin-left:37.3pt;margin-top:.3pt;width:11.6pt;height:9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2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" o:allowincell="f" path="m22,27c33,189,,196,132,177v80,-27,-13,13,40,-40c179,130,193,132,202,127v11,-5,20,-13,30,-20c229,91,217,10,212,7,200,,186,16,172,17,122,22,72,24,22,27xe" stroked="f">
                      <v:path arrowok="t" o:connecttype="custom" o:connectlocs="13970,17145;83820,112395;109220,86995;128270,80645;147320,67945;134620,4445;109220,10795;13970,17145" o:connectangles="0,0,0,0,0,0,0,0"/>
                    </v:shape>
                  </w:pict>
                </mc:Fallback>
              </mc:AlternateContent>
            </w:r>
            <w:r w:rsidR="00A50D3D" w:rsidRPr="00ED3CF8">
              <w:rPr>
                <w:noProof/>
                <w:lang w:val="en-US"/>
              </w:rPr>
              <w:drawing>
                <wp:inline distT="0" distB="0" distL="0" distR="0" wp14:anchorId="58AB606B" wp14:editId="419EC196">
                  <wp:extent cx="561975" cy="647700"/>
                  <wp:effectExtent l="0" t="0" r="9525" b="0"/>
                  <wp:docPr id="602" name="Picture 6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4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A50D3D" w:rsidRPr="00ED3CF8" w:rsidRDefault="00A50D3D" w:rsidP="004E496C">
            <w:pPr>
              <w:jc w:val="center"/>
            </w:pPr>
            <w:r w:rsidRPr="00ED3CF8">
              <w:rPr>
                <w:noProof/>
                <w:lang w:val="en-US"/>
              </w:rPr>
              <w:drawing>
                <wp:inline distT="0" distB="0" distL="0" distR="0" wp14:anchorId="027573BC" wp14:editId="6EE59769">
                  <wp:extent cx="485775" cy="666750"/>
                  <wp:effectExtent l="0" t="0" r="9525" b="0"/>
                  <wp:docPr id="601" name="Picture 6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4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dxa"/>
            <w:tcBorders>
              <w:bottom w:val="single" w:sz="4" w:space="0" w:color="auto"/>
            </w:tcBorders>
            <w:vAlign w:val="center"/>
          </w:tcPr>
          <w:p w:rsidR="00A50D3D" w:rsidRPr="00ED3CF8" w:rsidRDefault="00A50D3D" w:rsidP="004E496C">
            <w:pPr>
              <w:jc w:val="center"/>
            </w:pPr>
            <w:r w:rsidRPr="00ED3CF8">
              <w:rPr>
                <w:noProof/>
                <w:lang w:val="en-US"/>
              </w:rPr>
              <w:drawing>
                <wp:inline distT="0" distB="0" distL="0" distR="0" wp14:anchorId="78EE861D" wp14:editId="719BF7C0">
                  <wp:extent cx="400050" cy="723900"/>
                  <wp:effectExtent l="0" t="0" r="0" b="0"/>
                  <wp:docPr id="600" name="Picture 6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:rsidR="00A50D3D" w:rsidRPr="00ED3CF8" w:rsidRDefault="00A50D3D" w:rsidP="004E496C">
            <w:pPr>
              <w:jc w:val="center"/>
            </w:pPr>
            <w:r w:rsidRPr="00ED3CF8">
              <w:rPr>
                <w:noProof/>
                <w:lang w:val="en-US"/>
              </w:rPr>
              <w:drawing>
                <wp:inline distT="0" distB="0" distL="0" distR="0" wp14:anchorId="077C6C47" wp14:editId="4B528615">
                  <wp:extent cx="381000" cy="704850"/>
                  <wp:effectExtent l="0" t="0" r="0" b="0"/>
                  <wp:docPr id="599" name="Picture 5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A50D3D" w:rsidRPr="00ED3CF8" w:rsidRDefault="00A50D3D" w:rsidP="004E496C">
            <w:pPr>
              <w:jc w:val="center"/>
            </w:pPr>
            <w:r w:rsidRPr="00ED3CF8">
              <w:rPr>
                <w:noProof/>
                <w:lang w:val="en-US"/>
              </w:rPr>
              <w:drawing>
                <wp:inline distT="0" distB="0" distL="0" distR="0" wp14:anchorId="37EEA680" wp14:editId="5976524B">
                  <wp:extent cx="314325" cy="790575"/>
                  <wp:effectExtent l="0" t="0" r="9525" b="9525"/>
                  <wp:docPr id="598" name="Picture 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0D3D" w:rsidRPr="009C714A" w:rsidRDefault="00A50D3D" w:rsidP="001132CA">
      <w:pPr>
        <w:rPr>
          <w:lang w:val="es-419"/>
        </w:rPr>
      </w:pPr>
    </w:p>
    <w:p w:rsidR="001132CA" w:rsidRPr="00757845" w:rsidRDefault="001132CA" w:rsidP="001132CA">
      <w:pPr>
        <w:ind w:left="1843"/>
        <w:jc w:val="left"/>
        <w:rPr>
          <w:i/>
        </w:rPr>
      </w:pPr>
    </w:p>
    <w:p w:rsidR="004F27A3" w:rsidRDefault="004F27A3" w:rsidP="007D2537">
      <w:pPr>
        <w:jc w:val="center"/>
        <w:rPr>
          <w:i/>
        </w:rPr>
      </w:pPr>
    </w:p>
    <w:p w:rsidR="00C02EAF" w:rsidRDefault="00C02EAF" w:rsidP="007D2537">
      <w:pPr>
        <w:rPr>
          <w:i/>
        </w:rPr>
      </w:pPr>
      <w:r>
        <w:rPr>
          <w:i/>
        </w:rPr>
        <w:br w:type="page"/>
      </w:r>
    </w:p>
    <w:p w:rsidR="001132CA" w:rsidRPr="009C714A" w:rsidRDefault="00D161C0" w:rsidP="000E0F55">
      <w:pPr>
        <w:ind w:left="1134" w:hanging="1134"/>
        <w:rPr>
          <w:lang w:val="es-419"/>
        </w:rPr>
      </w:pPr>
      <w:r w:rsidRPr="00A84BDE">
        <w:lastRenderedPageBreak/>
        <w:t>Ejemplo</w:t>
      </w:r>
      <w:r w:rsidR="0079669F" w:rsidRPr="00A84BDE">
        <w:t> 2</w:t>
      </w:r>
      <w:r w:rsidRPr="00A84BDE">
        <w:t>:</w:t>
      </w:r>
      <w:r w:rsidR="001132CA" w:rsidRPr="009C714A">
        <w:rPr>
          <w:lang w:val="es-419"/>
        </w:rPr>
        <w:t xml:space="preserve"> </w:t>
      </w:r>
      <w:r w:rsidR="00A84BDE" w:rsidRPr="00A84BDE">
        <w:t>Las reglas para caracteres </w:t>
      </w:r>
      <w:r w:rsidRPr="00A84BDE">
        <w:t xml:space="preserve">QN son aplicables a las formas </w:t>
      </w:r>
      <w:r w:rsidR="00E02A43" w:rsidRPr="00A84BDE">
        <w:t xml:space="preserve">indicadas por </w:t>
      </w:r>
      <w:r w:rsidRPr="00A84BDE">
        <w:t>las flechas discontinuas.</w:t>
      </w:r>
      <w:r w:rsidR="001132CA" w:rsidRPr="009C714A">
        <w:rPr>
          <w:lang w:val="es-419"/>
        </w:rPr>
        <w:t xml:space="preserve"> </w:t>
      </w:r>
    </w:p>
    <w:p w:rsidR="001132CA" w:rsidRDefault="001132CA" w:rsidP="001132CA">
      <w:pPr>
        <w:rPr>
          <w:lang w:val="es-419"/>
        </w:rPr>
      </w:pPr>
    </w:p>
    <w:p w:rsidR="0010058C" w:rsidRPr="009C714A" w:rsidRDefault="0010058C" w:rsidP="001132CA">
      <w:pPr>
        <w:rPr>
          <w:lang w:val="es-419"/>
        </w:rPr>
      </w:pPr>
    </w:p>
    <w:tbl>
      <w:tblPr>
        <w:tblW w:w="6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285"/>
        <w:gridCol w:w="1560"/>
        <w:gridCol w:w="65"/>
        <w:gridCol w:w="171"/>
        <w:gridCol w:w="1389"/>
        <w:gridCol w:w="115"/>
        <w:gridCol w:w="1559"/>
        <w:gridCol w:w="1103"/>
        <w:gridCol w:w="210"/>
      </w:tblGrid>
      <w:tr w:rsidR="0010058C" w:rsidRPr="00461E65" w:rsidTr="0010058C">
        <w:trPr>
          <w:cantSplit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58C" w:rsidRPr="00ED3CF8" w:rsidRDefault="0010058C" w:rsidP="004E496C">
            <w:pPr>
              <w:jc w:val="center"/>
            </w:pPr>
          </w:p>
        </w:tc>
        <w:tc>
          <w:tcPr>
            <w:tcW w:w="6172" w:type="dxa"/>
            <w:gridSpan w:val="8"/>
            <w:tcBorders>
              <w:left w:val="single" w:sz="4" w:space="0" w:color="auto"/>
              <w:bottom w:val="nil"/>
            </w:tcBorders>
          </w:tcPr>
          <w:p w:rsidR="0010058C" w:rsidRPr="00ED3CF8" w:rsidRDefault="0010058C" w:rsidP="004E496C">
            <w:pPr>
              <w:jc w:val="center"/>
            </w:pPr>
            <w:r w:rsidRPr="00ED3CF8">
              <w:rPr>
                <w:noProof/>
              </w:rPr>
              <w:tab/>
            </w:r>
            <w:r w:rsidRPr="00ED3CF8">
              <w:rPr>
                <w:noProof/>
              </w:rPr>
              <w:sym w:font="Wingdings" w:char="F0DF"/>
            </w:r>
            <w:r w:rsidRPr="00ED3CF8">
              <w:rPr>
                <w:noProof/>
              </w:rPr>
              <w:tab/>
            </w:r>
            <w:r w:rsidRPr="00ED3CF8">
              <w:rPr>
                <w:noProof/>
              </w:rPr>
              <w:tab/>
            </w:r>
            <w:r w:rsidRPr="00B30C0B">
              <w:t>parte más ancha</w:t>
            </w:r>
            <w:r w:rsidRPr="00ED3CF8">
              <w:tab/>
            </w:r>
            <w:r w:rsidRPr="00ED3CF8">
              <w:tab/>
            </w:r>
            <w:r w:rsidRPr="00ED3CF8">
              <w:rPr>
                <w:noProof/>
              </w:rPr>
              <w:sym w:font="Wingdings" w:char="F0E0"/>
            </w:r>
            <w:r w:rsidRPr="00ED3CF8">
              <w:rPr>
                <w:noProof/>
              </w:rPr>
              <w:t xml:space="preserve"> </w:t>
            </w:r>
            <w:r w:rsidRPr="00ED3CF8">
              <w:rPr>
                <w:noProof/>
              </w:rPr>
              <w:tab/>
            </w:r>
          </w:p>
        </w:tc>
      </w:tr>
      <w:tr w:rsidR="0010058C" w:rsidRPr="00461E65" w:rsidTr="0010058C">
        <w:trPr>
          <w:cantSplit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58C" w:rsidRPr="00ED3CF8" w:rsidRDefault="0010058C" w:rsidP="004E496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8C" w:rsidRPr="00D52544" w:rsidRDefault="0010058C" w:rsidP="004E496C">
            <w:pPr>
              <w:jc w:val="center"/>
              <w:rPr>
                <w:lang w:val="es-419"/>
              </w:rPr>
            </w:pPr>
            <w:r w:rsidRPr="00D52544">
              <w:rPr>
                <w:lang w:val="es-419"/>
              </w:rPr>
              <w:t>(por debajo de la mitad)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8C" w:rsidRPr="00D52544" w:rsidRDefault="0010058C" w:rsidP="004E496C">
            <w:pPr>
              <w:jc w:val="center"/>
              <w:rPr>
                <w:lang w:val="es-419"/>
              </w:rPr>
            </w:pPr>
            <w:r w:rsidRPr="00D52544">
              <w:rPr>
                <w:lang w:val="es-419"/>
              </w:rPr>
              <w:t>(por debajo de la mitad)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58C" w:rsidRPr="00D52544" w:rsidRDefault="0010058C" w:rsidP="004E496C">
            <w:pPr>
              <w:jc w:val="center"/>
              <w:rPr>
                <w:lang w:val="es-419"/>
              </w:rPr>
            </w:pPr>
            <w:r w:rsidRPr="00D52544">
              <w:rPr>
                <w:lang w:val="es-419"/>
              </w:rPr>
              <w:t>(por debajo de la mitad)</w:t>
            </w:r>
          </w:p>
        </w:tc>
      </w:tr>
      <w:tr w:rsidR="0010058C" w:rsidRPr="004C5BEF" w:rsidTr="0010058C">
        <w:trPr>
          <w:gridAfter w:val="1"/>
          <w:wAfter w:w="210" w:type="dxa"/>
          <w:trHeight w:val="163"/>
          <w:jc w:val="center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58C" w:rsidRPr="004C5BEF" w:rsidRDefault="0010058C" w:rsidP="004E496C">
            <w:pPr>
              <w:jc w:val="center"/>
              <w:rPr>
                <w:lang w:val="es-419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10058C" w:rsidRPr="004C5BEF" w:rsidRDefault="0010058C" w:rsidP="004E496C">
            <w:pPr>
              <w:jc w:val="center"/>
              <w:rPr>
                <w:lang w:val="es-419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58C" w:rsidRPr="004C5BEF" w:rsidRDefault="0010058C" w:rsidP="004E496C">
            <w:pPr>
              <w:jc w:val="center"/>
              <w:rPr>
                <w:lang w:val="es-419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10058C" w:rsidRPr="004C5BEF" w:rsidRDefault="0010058C" w:rsidP="004E496C">
            <w:pPr>
              <w:jc w:val="center"/>
              <w:rPr>
                <w:lang w:val="es-419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58C" w:rsidRPr="004C5BEF" w:rsidRDefault="0010058C" w:rsidP="004E496C">
            <w:pPr>
              <w:jc w:val="center"/>
              <w:rPr>
                <w:lang w:val="es-419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10058C" w:rsidRPr="00461E65" w:rsidRDefault="0010058C" w:rsidP="004E496C">
            <w:pPr>
              <w:jc w:val="center"/>
              <w:rPr>
                <w:i/>
                <w:lang w:val="es-419"/>
              </w:rPr>
            </w:pPr>
          </w:p>
        </w:tc>
      </w:tr>
      <w:tr w:rsidR="0010058C" w:rsidRPr="00461E65" w:rsidTr="0010058C">
        <w:trPr>
          <w:cantSplit/>
          <w:trHeight w:val="1134"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10058C" w:rsidRPr="004C5BEF" w:rsidRDefault="0010058C" w:rsidP="004E496C">
            <w:pPr>
              <w:ind w:left="113" w:right="113"/>
              <w:jc w:val="center"/>
              <w:rPr>
                <w:lang w:val="es-419"/>
              </w:rPr>
            </w:pPr>
            <w:r w:rsidRPr="00D52544">
              <w:rPr>
                <w:lang w:val="es-419"/>
              </w:rPr>
              <w:t>ancha (</w:t>
            </w:r>
            <w:r w:rsidRPr="00D52544">
              <w:rPr>
                <w:i/>
                <w:lang w:val="es-419"/>
              </w:rPr>
              <w:t>baja</w:t>
            </w:r>
            <w:r w:rsidRPr="00D52544">
              <w:rPr>
                <w:i/>
                <w:u w:val="single"/>
                <w:lang w:val="es-419"/>
              </w:rPr>
              <w:t>)</w:t>
            </w:r>
            <w:r w:rsidRPr="00B30C0B">
              <w:sym w:font="Wingdings" w:char="F0DF"/>
            </w:r>
            <w:r w:rsidRPr="00D52544">
              <w:rPr>
                <w:lang w:val="es-419"/>
              </w:rPr>
              <w:tab/>
              <w:t>anchura (</w:t>
            </w:r>
            <w:r w:rsidRPr="00D52544">
              <w:rPr>
                <w:color w:val="000000"/>
                <w:lang w:val="es-419"/>
              </w:rPr>
              <w:t>relación longitud/anchura)</w:t>
            </w:r>
            <w:r w:rsidRPr="00D52544">
              <w:rPr>
                <w:lang w:val="es-419"/>
              </w:rPr>
              <w:tab/>
            </w:r>
            <w:r w:rsidRPr="00B30C0B">
              <w:sym w:font="Wingdings" w:char="F0E0"/>
            </w:r>
            <w:r w:rsidRPr="00D52544">
              <w:rPr>
                <w:lang w:val="es-419"/>
              </w:rPr>
              <w:t xml:space="preserve"> estrecha (</w:t>
            </w:r>
            <w:r w:rsidRPr="00D52544">
              <w:rPr>
                <w:i/>
                <w:lang w:val="es-419"/>
              </w:rPr>
              <w:t>alta</w:t>
            </w:r>
            <w:r w:rsidRPr="00D52544">
              <w:rPr>
                <w:lang w:val="es-419"/>
              </w:rPr>
              <w:t>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0058C" w:rsidRPr="004C5BEF" w:rsidRDefault="0010058C" w:rsidP="004E496C">
            <w:pPr>
              <w:ind w:left="451"/>
              <w:jc w:val="center"/>
              <w:rPr>
                <w:lang w:val="es-419"/>
              </w:rPr>
            </w:pP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</w:tcPr>
          <w:p w:rsidR="0010058C" w:rsidRPr="004C5BEF" w:rsidRDefault="0010058C" w:rsidP="004E496C">
            <w:pPr>
              <w:ind w:left="113" w:right="113"/>
              <w:jc w:val="left"/>
              <w:rPr>
                <w:b/>
                <w:sz w:val="22"/>
                <w:lang w:val="es-419"/>
              </w:rPr>
            </w:pPr>
          </w:p>
        </w:tc>
        <w:tc>
          <w:tcPr>
            <w:tcW w:w="1675" w:type="dxa"/>
            <w:gridSpan w:val="3"/>
          </w:tcPr>
          <w:p w:rsidR="0010058C" w:rsidRPr="00ED3CF8" w:rsidRDefault="00D3325F" w:rsidP="004E496C">
            <w:pPr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211455</wp:posOffset>
                      </wp:positionV>
                      <wp:extent cx="45720" cy="5032375"/>
                      <wp:effectExtent l="114300" t="38100" r="68580" b="3492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45720" cy="5032375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solidFill>
                                  <a:schemeClr val="tx1"/>
                                </a:solidFill>
                                <a:prstDash val="sysDot"/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8B724" id="Straight Arrow Connector 5" o:spid="_x0000_s1026" type="#_x0000_t32" style="position:absolute;margin-left:1.2pt;margin-top:16.65pt;width:3.6pt;height:396.2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" strokecolor="black [3213]" strokeweight="6pt">
                      <v:stroke dashstyle="1 1" startarrow="block" endarrow="block"/>
                      <o:lock v:ext="edit" shapetype="f"/>
                    </v:shape>
                  </w:pict>
                </mc:Fallback>
              </mc:AlternateContent>
            </w:r>
            <w:r w:rsidR="0010058C" w:rsidRPr="00ED3CF8">
              <w:rPr>
                <w:noProof/>
                <w:lang w:val="en-US"/>
              </w:rPr>
              <w:drawing>
                <wp:inline distT="0" distB="0" distL="0" distR="0" wp14:anchorId="367A92DC" wp14:editId="1760E3C8">
                  <wp:extent cx="171450" cy="1085850"/>
                  <wp:effectExtent l="0" t="0" r="0" b="0"/>
                  <wp:docPr id="689" name="Picture 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58C" w:rsidRPr="00ED3CF8" w:rsidRDefault="0010058C" w:rsidP="004E496C">
            <w:pPr>
              <w:jc w:val="center"/>
            </w:pPr>
            <w:r>
              <w:t>5</w:t>
            </w:r>
            <w:r w:rsidRPr="00ED3CF8">
              <w:t xml:space="preserve"> </w:t>
            </w:r>
          </w:p>
          <w:p w:rsidR="0010058C" w:rsidRPr="00ED3CF8" w:rsidRDefault="0010058C" w:rsidP="004E496C">
            <w:pPr>
              <w:jc w:val="center"/>
            </w:pPr>
            <w:r>
              <w:t>lineal</w:t>
            </w:r>
          </w:p>
        </w:tc>
        <w:tc>
          <w:tcPr>
            <w:tcW w:w="1559" w:type="dxa"/>
          </w:tcPr>
          <w:p w:rsidR="0010058C" w:rsidRPr="00ED3CF8" w:rsidRDefault="0010058C" w:rsidP="004E496C">
            <w:pPr>
              <w:jc w:val="center"/>
            </w:pPr>
          </w:p>
        </w:tc>
        <w:tc>
          <w:tcPr>
            <w:tcW w:w="1313" w:type="dxa"/>
            <w:gridSpan w:val="2"/>
          </w:tcPr>
          <w:p w:rsidR="0010058C" w:rsidRPr="00ED3CF8" w:rsidRDefault="0010058C" w:rsidP="004E496C">
            <w:pPr>
              <w:jc w:val="center"/>
            </w:pPr>
          </w:p>
        </w:tc>
      </w:tr>
      <w:tr w:rsidR="0010058C" w:rsidRPr="00ED3CF8" w:rsidTr="0010058C">
        <w:trPr>
          <w:cantSplit/>
          <w:trHeight w:val="1134"/>
          <w:jc w:val="center"/>
        </w:trPr>
        <w:tc>
          <w:tcPr>
            <w:tcW w:w="423" w:type="dxa"/>
            <w:vMerge/>
            <w:tcBorders>
              <w:right w:val="single" w:sz="4" w:space="0" w:color="auto"/>
            </w:tcBorders>
          </w:tcPr>
          <w:p w:rsidR="0010058C" w:rsidRPr="00ED3CF8" w:rsidRDefault="0010058C" w:rsidP="004E496C">
            <w:pPr>
              <w:jc w:val="center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0058C" w:rsidRPr="00ED3CF8" w:rsidRDefault="0010058C" w:rsidP="004E496C">
            <w:pPr>
              <w:ind w:left="451"/>
              <w:jc w:val="center"/>
            </w:pP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  <w:textDirection w:val="btLr"/>
            <w:vAlign w:val="bottom"/>
          </w:tcPr>
          <w:p w:rsidR="0010058C" w:rsidRPr="0071643C" w:rsidRDefault="0010058C" w:rsidP="004E496C">
            <w:pPr>
              <w:ind w:left="113" w:right="113"/>
              <w:jc w:val="center"/>
              <w:rPr>
                <w:sz w:val="18"/>
              </w:rPr>
            </w:pPr>
          </w:p>
          <w:p w:rsidR="0010058C" w:rsidRPr="0071643C" w:rsidRDefault="0010058C" w:rsidP="004E496C">
            <w:pPr>
              <w:ind w:left="113" w:right="113"/>
              <w:jc w:val="center"/>
              <w:rPr>
                <w:sz w:val="18"/>
              </w:rPr>
            </w:pPr>
          </w:p>
          <w:p w:rsidR="0010058C" w:rsidRPr="0071643C" w:rsidRDefault="0010058C" w:rsidP="004E496C">
            <w:pPr>
              <w:ind w:left="113" w:right="113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Reglas QN no aplicables</w:t>
            </w:r>
          </w:p>
        </w:tc>
        <w:tc>
          <w:tcPr>
            <w:tcW w:w="1675" w:type="dxa"/>
            <w:gridSpan w:val="3"/>
          </w:tcPr>
          <w:p w:rsidR="0010058C" w:rsidRPr="00ED3CF8" w:rsidRDefault="00D3325F" w:rsidP="004E496C">
            <w:pPr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1041400</wp:posOffset>
                      </wp:positionV>
                      <wp:extent cx="1590040" cy="45085"/>
                      <wp:effectExtent l="0" t="152400" r="0" b="145415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590040" cy="45085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solidFill>
                                  <a:schemeClr val="tx1"/>
                                </a:solidFill>
                                <a:prstDash val="sysDot"/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5D8E8" id="Straight Arrow Connector 7" o:spid="_x0000_s1026" type="#_x0000_t32" style="position:absolute;margin-left:36.5pt;margin-top:82pt;width:125.2pt;height:3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" strokecolor="black [3213]" strokeweight="6pt">
                      <v:stroke dashstyle="1 1" startarrow="block" endarrow="block"/>
                      <o:lock v:ext="edit" shapetype="f"/>
                    </v:shape>
                  </w:pict>
                </mc:Fallback>
              </mc:AlternateContent>
            </w:r>
            <w:r w:rsidR="0010058C" w:rsidRPr="00ED3CF8">
              <w:rPr>
                <w:noProof/>
                <w:lang w:val="en-US"/>
              </w:rPr>
              <w:drawing>
                <wp:inline distT="0" distB="0" distL="0" distR="0" wp14:anchorId="1D60641B" wp14:editId="15ED3262">
                  <wp:extent cx="371475" cy="1085850"/>
                  <wp:effectExtent l="0" t="0" r="9525" b="0"/>
                  <wp:docPr id="688" name="Picture 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58C" w:rsidRPr="00ED3CF8" w:rsidRDefault="0010058C" w:rsidP="004E496C">
            <w:pPr>
              <w:jc w:val="center"/>
            </w:pPr>
            <w:r>
              <w:t>4</w:t>
            </w:r>
          </w:p>
          <w:p w:rsidR="0010058C" w:rsidRPr="00ED3CF8" w:rsidRDefault="0010058C" w:rsidP="004E496C">
            <w:pPr>
              <w:jc w:val="center"/>
            </w:pPr>
            <w:r w:rsidRPr="00ED3CF8">
              <w:t>oblong</w:t>
            </w:r>
            <w:r>
              <w:t>a</w:t>
            </w:r>
          </w:p>
        </w:tc>
        <w:tc>
          <w:tcPr>
            <w:tcW w:w="1559" w:type="dxa"/>
          </w:tcPr>
          <w:p w:rsidR="0010058C" w:rsidRPr="00ED3CF8" w:rsidRDefault="0010058C" w:rsidP="004E496C">
            <w:pPr>
              <w:jc w:val="center"/>
            </w:pPr>
            <w:r w:rsidRPr="00ED3CF8">
              <w:rPr>
                <w:noProof/>
                <w:lang w:val="en-US"/>
              </w:rPr>
              <w:drawing>
                <wp:inline distT="0" distB="0" distL="0" distR="0" wp14:anchorId="47B29385" wp14:editId="28D23ED1">
                  <wp:extent cx="266700" cy="1085850"/>
                  <wp:effectExtent l="0" t="0" r="0" b="0"/>
                  <wp:docPr id="687" name="Picture 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58C" w:rsidRPr="00ED3CF8" w:rsidRDefault="0010058C" w:rsidP="004E496C">
            <w:pPr>
              <w:jc w:val="center"/>
            </w:pPr>
            <w:r>
              <w:t>7</w:t>
            </w:r>
          </w:p>
          <w:p w:rsidR="0010058C" w:rsidRPr="00ED3CF8" w:rsidRDefault="0010058C" w:rsidP="004E496C">
            <w:pPr>
              <w:jc w:val="center"/>
            </w:pPr>
            <w:r w:rsidRPr="006E3F1C">
              <w:t>oblanceolada</w:t>
            </w:r>
          </w:p>
        </w:tc>
        <w:tc>
          <w:tcPr>
            <w:tcW w:w="1313" w:type="dxa"/>
            <w:gridSpan w:val="2"/>
          </w:tcPr>
          <w:p w:rsidR="0010058C" w:rsidRPr="00ED3CF8" w:rsidRDefault="0010058C" w:rsidP="004E496C">
            <w:pPr>
              <w:jc w:val="center"/>
            </w:pPr>
            <w:r w:rsidRPr="00ED3CF8">
              <w:rPr>
                <w:noProof/>
                <w:lang w:val="en-US"/>
              </w:rPr>
              <w:drawing>
                <wp:inline distT="0" distB="0" distL="0" distR="0" wp14:anchorId="24C0A82D" wp14:editId="0E008E6F">
                  <wp:extent cx="304800" cy="1076325"/>
                  <wp:effectExtent l="0" t="0" r="0" b="9525"/>
                  <wp:docPr id="686" name="Picture 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58C" w:rsidRPr="00ED3CF8" w:rsidRDefault="0010058C" w:rsidP="004E496C">
            <w:pPr>
              <w:jc w:val="center"/>
            </w:pPr>
            <w:r>
              <w:t>8</w:t>
            </w:r>
          </w:p>
          <w:p w:rsidR="0010058C" w:rsidRPr="00ED3CF8" w:rsidRDefault="0010058C" w:rsidP="004E496C">
            <w:pPr>
              <w:jc w:val="center"/>
            </w:pPr>
            <w:r w:rsidRPr="006E3F1C">
              <w:t>espatulada</w:t>
            </w:r>
          </w:p>
        </w:tc>
      </w:tr>
      <w:tr w:rsidR="0010058C" w:rsidRPr="00ED3CF8" w:rsidTr="0010058C">
        <w:trPr>
          <w:cantSplit/>
          <w:jc w:val="center"/>
        </w:trPr>
        <w:tc>
          <w:tcPr>
            <w:tcW w:w="423" w:type="dxa"/>
            <w:vMerge/>
            <w:tcBorders>
              <w:right w:val="single" w:sz="4" w:space="0" w:color="auto"/>
            </w:tcBorders>
          </w:tcPr>
          <w:p w:rsidR="0010058C" w:rsidRPr="00ED3CF8" w:rsidRDefault="0010058C" w:rsidP="004E496C">
            <w:pPr>
              <w:jc w:val="center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0058C" w:rsidRPr="00ED3CF8" w:rsidRDefault="0010058C" w:rsidP="004E496C">
            <w:pPr>
              <w:ind w:left="451"/>
              <w:jc w:val="center"/>
            </w:pP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</w:tcPr>
          <w:p w:rsidR="0010058C" w:rsidRPr="00ED3CF8" w:rsidRDefault="00D3325F" w:rsidP="004E496C">
            <w:pPr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1042035</wp:posOffset>
                      </wp:positionV>
                      <wp:extent cx="1784985" cy="45720"/>
                      <wp:effectExtent l="0" t="152400" r="0" b="14478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84985" cy="45720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solidFill>
                                  <a:schemeClr val="tx1"/>
                                </a:solidFill>
                                <a:prstDash val="sysDot"/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88126" id="Straight Arrow Connector 4" o:spid="_x0000_s1026" type="#_x0000_t32" style="position:absolute;margin-left:35pt;margin-top:82.05pt;width:140.55pt;height: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" strokecolor="black [3213]" strokeweight="6pt">
                      <v:stroke dashstyle="1 1" startarrow="block" endarrow="block"/>
                      <o:lock v:ext="edit" shapetype="f"/>
                    </v:shape>
                  </w:pict>
                </mc:Fallback>
              </mc:AlternateContent>
            </w:r>
            <w:r w:rsidR="0010058C" w:rsidRPr="00ED3CF8">
              <w:rPr>
                <w:noProof/>
                <w:lang w:val="en-US"/>
              </w:rPr>
              <w:drawing>
                <wp:inline distT="0" distB="0" distL="0" distR="0" wp14:anchorId="533F9C7B" wp14:editId="4A63036F">
                  <wp:extent cx="504825" cy="1085850"/>
                  <wp:effectExtent l="0" t="0" r="9525" b="0"/>
                  <wp:docPr id="684" name="Picture 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58C" w:rsidRPr="00ED3CF8" w:rsidRDefault="0010058C" w:rsidP="004E496C">
            <w:pPr>
              <w:jc w:val="center"/>
            </w:pPr>
            <w:r>
              <w:t>1</w:t>
            </w:r>
          </w:p>
          <w:p w:rsidR="0010058C" w:rsidRPr="00ED3CF8" w:rsidRDefault="0010058C" w:rsidP="004E496C">
            <w:pPr>
              <w:jc w:val="center"/>
            </w:pPr>
            <w:r>
              <w:t>oval</w:t>
            </w:r>
          </w:p>
        </w:tc>
        <w:tc>
          <w:tcPr>
            <w:tcW w:w="1675" w:type="dxa"/>
            <w:gridSpan w:val="3"/>
          </w:tcPr>
          <w:p w:rsidR="0010058C" w:rsidRPr="00ED3CF8" w:rsidRDefault="0010058C" w:rsidP="004E496C">
            <w:pPr>
              <w:jc w:val="center"/>
            </w:pPr>
            <w:r w:rsidRPr="00ED3CF8">
              <w:rPr>
                <w:noProof/>
                <w:lang w:val="en-US"/>
              </w:rPr>
              <w:drawing>
                <wp:inline distT="0" distB="0" distL="0" distR="0" wp14:anchorId="5387909D" wp14:editId="12C3C854">
                  <wp:extent cx="457200" cy="1076325"/>
                  <wp:effectExtent l="0" t="0" r="0" b="9525"/>
                  <wp:docPr id="683" name="Picture 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58C" w:rsidRPr="00ED3CF8" w:rsidRDefault="0010058C" w:rsidP="004E496C">
            <w:pPr>
              <w:jc w:val="center"/>
            </w:pPr>
            <w:r>
              <w:t>3</w:t>
            </w:r>
          </w:p>
          <w:p w:rsidR="0010058C" w:rsidRPr="00ED3CF8" w:rsidRDefault="0010058C" w:rsidP="004E496C">
            <w:pPr>
              <w:jc w:val="center"/>
            </w:pPr>
            <w:r w:rsidRPr="006E3F1C">
              <w:t>elíptica</w:t>
            </w:r>
          </w:p>
        </w:tc>
        <w:tc>
          <w:tcPr>
            <w:tcW w:w="1559" w:type="dxa"/>
          </w:tcPr>
          <w:p w:rsidR="0010058C" w:rsidRPr="00ED3CF8" w:rsidRDefault="0010058C" w:rsidP="004E496C">
            <w:pPr>
              <w:jc w:val="center"/>
            </w:pPr>
            <w:r w:rsidRPr="00ED3CF8">
              <w:rPr>
                <w:noProof/>
                <w:lang w:val="en-US"/>
              </w:rPr>
              <w:drawing>
                <wp:inline distT="0" distB="0" distL="0" distR="0" wp14:anchorId="7BE90A91" wp14:editId="36474487">
                  <wp:extent cx="533400" cy="1076325"/>
                  <wp:effectExtent l="0" t="0" r="0" b="9525"/>
                  <wp:docPr id="682" name="Picture 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58C" w:rsidRPr="00ED3CF8" w:rsidRDefault="0010058C" w:rsidP="004E496C">
            <w:pPr>
              <w:jc w:val="center"/>
            </w:pPr>
            <w:r>
              <w:t>6</w:t>
            </w:r>
          </w:p>
          <w:p w:rsidR="0010058C" w:rsidRPr="00ED3CF8" w:rsidRDefault="0010058C" w:rsidP="004E496C">
            <w:pPr>
              <w:jc w:val="center"/>
            </w:pPr>
            <w:r w:rsidRPr="006E3F1C">
              <w:t>oboval</w:t>
            </w:r>
          </w:p>
        </w:tc>
        <w:tc>
          <w:tcPr>
            <w:tcW w:w="1313" w:type="dxa"/>
            <w:gridSpan w:val="2"/>
          </w:tcPr>
          <w:p w:rsidR="0010058C" w:rsidRDefault="0010058C" w:rsidP="004E496C">
            <w:pPr>
              <w:jc w:val="center"/>
            </w:pPr>
          </w:p>
          <w:p w:rsidR="0010058C" w:rsidRDefault="0010058C" w:rsidP="004E496C">
            <w:pPr>
              <w:jc w:val="center"/>
            </w:pPr>
          </w:p>
          <w:p w:rsidR="0010058C" w:rsidRDefault="0010058C" w:rsidP="004E496C">
            <w:pPr>
              <w:jc w:val="center"/>
            </w:pPr>
          </w:p>
          <w:p w:rsidR="0010058C" w:rsidRDefault="0010058C" w:rsidP="004E496C">
            <w:pPr>
              <w:jc w:val="center"/>
            </w:pPr>
          </w:p>
          <w:p w:rsidR="0010058C" w:rsidRDefault="0010058C" w:rsidP="004E496C">
            <w:pPr>
              <w:jc w:val="center"/>
            </w:pPr>
          </w:p>
          <w:p w:rsidR="0010058C" w:rsidRPr="00CF1CF3" w:rsidRDefault="0010058C" w:rsidP="004E496C">
            <w:pPr>
              <w:jc w:val="center"/>
              <w:rPr>
                <w:b/>
              </w:rPr>
            </w:pPr>
          </w:p>
        </w:tc>
      </w:tr>
      <w:tr w:rsidR="0010058C" w:rsidRPr="00ED3CF8" w:rsidTr="0010058C">
        <w:trPr>
          <w:cantSplit/>
          <w:trHeight w:val="2035"/>
          <w:jc w:val="center"/>
        </w:trPr>
        <w:tc>
          <w:tcPr>
            <w:tcW w:w="423" w:type="dxa"/>
            <w:vMerge/>
            <w:tcBorders>
              <w:right w:val="single" w:sz="4" w:space="0" w:color="auto"/>
            </w:tcBorders>
          </w:tcPr>
          <w:p w:rsidR="0010058C" w:rsidRPr="00ED3CF8" w:rsidRDefault="0010058C" w:rsidP="004E496C">
            <w:pPr>
              <w:jc w:val="center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0058C" w:rsidRPr="00ED3CF8" w:rsidRDefault="0010058C" w:rsidP="004E496C">
            <w:pPr>
              <w:ind w:left="451"/>
              <w:jc w:val="center"/>
            </w:pPr>
          </w:p>
        </w:tc>
        <w:tc>
          <w:tcPr>
            <w:tcW w:w="1625" w:type="dxa"/>
            <w:gridSpan w:val="2"/>
            <w:tcBorders>
              <w:left w:val="single" w:sz="4" w:space="0" w:color="auto"/>
            </w:tcBorders>
          </w:tcPr>
          <w:p w:rsidR="0010058C" w:rsidRPr="00ED3CF8" w:rsidRDefault="0010058C" w:rsidP="004E496C">
            <w:pPr>
              <w:jc w:val="center"/>
            </w:pPr>
          </w:p>
        </w:tc>
        <w:tc>
          <w:tcPr>
            <w:tcW w:w="1675" w:type="dxa"/>
            <w:gridSpan w:val="3"/>
          </w:tcPr>
          <w:p w:rsidR="0010058C" w:rsidRPr="00ED3CF8" w:rsidRDefault="0010058C" w:rsidP="004E496C">
            <w:pPr>
              <w:jc w:val="center"/>
            </w:pPr>
            <w:r w:rsidRPr="00ED3CF8">
              <w:rPr>
                <w:noProof/>
                <w:lang w:val="en-US"/>
              </w:rPr>
              <w:drawing>
                <wp:inline distT="0" distB="0" distL="0" distR="0" wp14:anchorId="671CBF97" wp14:editId="54EEE7CF">
                  <wp:extent cx="600075" cy="857250"/>
                  <wp:effectExtent l="0" t="0" r="9525" b="0"/>
                  <wp:docPr id="680" name="Picture 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58C" w:rsidRPr="00ED3CF8" w:rsidRDefault="0010058C" w:rsidP="004E496C">
            <w:pPr>
              <w:jc w:val="center"/>
            </w:pPr>
            <w:r>
              <w:t>2</w:t>
            </w:r>
          </w:p>
          <w:p w:rsidR="0010058C" w:rsidRPr="00ED3CF8" w:rsidRDefault="0010058C" w:rsidP="004E496C">
            <w:pPr>
              <w:jc w:val="center"/>
            </w:pPr>
            <w:r w:rsidRPr="00ED3CF8">
              <w:t>circular</w:t>
            </w:r>
          </w:p>
        </w:tc>
        <w:tc>
          <w:tcPr>
            <w:tcW w:w="1559" w:type="dxa"/>
          </w:tcPr>
          <w:p w:rsidR="0010058C" w:rsidRPr="00ED3CF8" w:rsidRDefault="0010058C" w:rsidP="004E496C">
            <w:pPr>
              <w:jc w:val="center"/>
            </w:pPr>
          </w:p>
        </w:tc>
        <w:tc>
          <w:tcPr>
            <w:tcW w:w="1313" w:type="dxa"/>
            <w:gridSpan w:val="2"/>
          </w:tcPr>
          <w:p w:rsidR="0010058C" w:rsidRPr="00ED3CF8" w:rsidRDefault="0010058C" w:rsidP="004E496C">
            <w:pPr>
              <w:jc w:val="center"/>
            </w:pPr>
          </w:p>
        </w:tc>
      </w:tr>
    </w:tbl>
    <w:p w:rsidR="001132CA" w:rsidRPr="00757845" w:rsidRDefault="001132CA" w:rsidP="001132CA">
      <w:pPr>
        <w:ind w:left="2268"/>
      </w:pPr>
    </w:p>
    <w:p w:rsidR="0010058C" w:rsidRDefault="0010058C" w:rsidP="001132CA">
      <w:pPr>
        <w:ind w:left="1134" w:hanging="1134"/>
      </w:pPr>
      <w:r>
        <w:br w:type="page"/>
      </w:r>
    </w:p>
    <w:p w:rsidR="001132CA" w:rsidRDefault="00D161C0" w:rsidP="000E0F55">
      <w:pPr>
        <w:ind w:left="1134" w:hanging="1134"/>
      </w:pPr>
      <w:r w:rsidRPr="00A84BDE">
        <w:lastRenderedPageBreak/>
        <w:t>Ejemplo</w:t>
      </w:r>
      <w:r w:rsidR="0079669F" w:rsidRPr="00A84BDE">
        <w:t> 3</w:t>
      </w:r>
      <w:r w:rsidRPr="00A84BDE">
        <w:t>:</w:t>
      </w:r>
      <w:r w:rsidR="001132CA" w:rsidRPr="009C714A">
        <w:rPr>
          <w:lang w:val="es-419"/>
        </w:rPr>
        <w:t xml:space="preserve"> </w:t>
      </w:r>
      <w:r w:rsidR="00F92310" w:rsidRPr="00A84BDE">
        <w:t xml:space="preserve">Las reglas para caracteres QN son aplicables a las formas </w:t>
      </w:r>
      <w:r w:rsidR="00E02A43" w:rsidRPr="00A84BDE">
        <w:t xml:space="preserve">indicadas por </w:t>
      </w:r>
      <w:r w:rsidR="00F92310" w:rsidRPr="00A84BDE">
        <w:t xml:space="preserve">la flecha discontinua </w:t>
      </w:r>
      <w:r w:rsidRPr="00A84BDE">
        <w:t xml:space="preserve">y </w:t>
      </w:r>
      <w:r w:rsidRPr="00A84BDE">
        <w:rPr>
          <w:u w:val="single"/>
        </w:rPr>
        <w:t xml:space="preserve">no </w:t>
      </w:r>
      <w:r w:rsidR="00F3531C" w:rsidRPr="00A84BDE">
        <w:rPr>
          <w:u w:val="single"/>
        </w:rPr>
        <w:t xml:space="preserve">son </w:t>
      </w:r>
      <w:r w:rsidRPr="00A84BDE">
        <w:rPr>
          <w:u w:val="single"/>
        </w:rPr>
        <w:t>aplicable</w:t>
      </w:r>
      <w:r w:rsidR="00F92310" w:rsidRPr="00A84BDE">
        <w:rPr>
          <w:u w:val="single"/>
        </w:rPr>
        <w:t>s</w:t>
      </w:r>
      <w:r w:rsidRPr="00A84BDE">
        <w:t xml:space="preserve"> a </w:t>
      </w:r>
      <w:r w:rsidR="00F92310" w:rsidRPr="00A84BDE">
        <w:t>las</w:t>
      </w:r>
      <w:r w:rsidRPr="00A84BDE">
        <w:t xml:space="preserve"> </w:t>
      </w:r>
      <w:r w:rsidR="00E02A43" w:rsidRPr="00A84BDE">
        <w:t xml:space="preserve">indicadas por </w:t>
      </w:r>
      <w:r w:rsidR="00F92310" w:rsidRPr="00A84BDE">
        <w:t>la flecha continua.</w:t>
      </w:r>
    </w:p>
    <w:p w:rsidR="009C714A" w:rsidRDefault="009C714A" w:rsidP="001132CA">
      <w:pPr>
        <w:ind w:left="1134" w:hanging="1134"/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47"/>
        <w:gridCol w:w="1421"/>
        <w:gridCol w:w="1779"/>
        <w:gridCol w:w="1724"/>
        <w:gridCol w:w="1696"/>
        <w:gridCol w:w="1696"/>
      </w:tblGrid>
      <w:tr w:rsidR="009C714A" w:rsidRPr="00ED3CF8" w:rsidTr="004E496C">
        <w:trPr>
          <w:cantSplit/>
          <w:trHeight w:val="351"/>
        </w:trPr>
        <w:tc>
          <w:tcPr>
            <w:tcW w:w="747" w:type="dxa"/>
            <w:textDirection w:val="btLr"/>
          </w:tcPr>
          <w:p w:rsidR="009C714A" w:rsidRPr="0010058C" w:rsidRDefault="009C714A" w:rsidP="004E496C">
            <w:pPr>
              <w:pStyle w:val="BodyTextIndent"/>
              <w:ind w:left="113" w:right="113"/>
              <w:rPr>
                <w:lang w:val="es-419"/>
              </w:rPr>
            </w:pPr>
          </w:p>
        </w:tc>
        <w:tc>
          <w:tcPr>
            <w:tcW w:w="1421" w:type="dxa"/>
          </w:tcPr>
          <w:p w:rsidR="009C714A" w:rsidRPr="0010058C" w:rsidRDefault="009C714A" w:rsidP="004E496C">
            <w:pPr>
              <w:pStyle w:val="BodyTextIndent"/>
              <w:ind w:left="0"/>
              <w:rPr>
                <w:lang w:val="es-419"/>
              </w:rPr>
            </w:pPr>
          </w:p>
        </w:tc>
        <w:tc>
          <w:tcPr>
            <w:tcW w:w="5199" w:type="dxa"/>
            <w:gridSpan w:val="3"/>
          </w:tcPr>
          <w:p w:rsidR="009C714A" w:rsidRPr="00ED3CF8" w:rsidRDefault="009C714A" w:rsidP="004E496C">
            <w:pPr>
              <w:pStyle w:val="BodyTextIndent"/>
              <w:ind w:left="0"/>
              <w:jc w:val="center"/>
            </w:pPr>
            <w:r>
              <w:t>Relación altura/diámetro</w:t>
            </w:r>
          </w:p>
        </w:tc>
        <w:tc>
          <w:tcPr>
            <w:tcW w:w="1696" w:type="dxa"/>
          </w:tcPr>
          <w:p w:rsidR="009C714A" w:rsidRPr="00ED3CF8" w:rsidRDefault="009C714A" w:rsidP="004E496C">
            <w:pPr>
              <w:pStyle w:val="BodyTextIndent"/>
              <w:ind w:left="0"/>
            </w:pPr>
          </w:p>
        </w:tc>
      </w:tr>
      <w:tr w:rsidR="009C714A" w:rsidRPr="00B2460D" w:rsidTr="004E496C">
        <w:trPr>
          <w:cantSplit/>
          <w:trHeight w:val="1134"/>
        </w:trPr>
        <w:tc>
          <w:tcPr>
            <w:tcW w:w="747" w:type="dxa"/>
            <w:textDirection w:val="btLr"/>
          </w:tcPr>
          <w:p w:rsidR="009C714A" w:rsidRPr="00ED3CF8" w:rsidRDefault="009C714A" w:rsidP="004E496C">
            <w:pPr>
              <w:spacing w:before="30" w:after="30"/>
              <w:ind w:left="113" w:right="113"/>
              <w:jc w:val="center"/>
            </w:pPr>
          </w:p>
        </w:tc>
        <w:tc>
          <w:tcPr>
            <w:tcW w:w="1421" w:type="dxa"/>
          </w:tcPr>
          <w:p w:rsidR="009C714A" w:rsidRPr="00B2460D" w:rsidRDefault="009C714A" w:rsidP="004E496C">
            <w:pPr>
              <w:pStyle w:val="BodyTextIndent"/>
              <w:ind w:left="0"/>
              <w:jc w:val="center"/>
              <w:rPr>
                <w:lang w:val="es-419"/>
              </w:rPr>
            </w:pPr>
            <w:r>
              <w:rPr>
                <w:lang w:val="es-419"/>
              </w:rPr>
              <w:t>p</w:t>
            </w:r>
            <w:r w:rsidRPr="00B2460D">
              <w:rPr>
                <w:lang w:val="es-419"/>
              </w:rPr>
              <w:t>erfil lateral en la mitad apical (Notas)</w:t>
            </w:r>
          </w:p>
        </w:tc>
        <w:tc>
          <w:tcPr>
            <w:tcW w:w="1779" w:type="dxa"/>
          </w:tcPr>
          <w:p w:rsidR="009C714A" w:rsidRPr="00ED3CF8" w:rsidRDefault="00D3325F" w:rsidP="004E496C">
            <w:pPr>
              <w:pStyle w:val="BodyTextIndent"/>
              <w:spacing w:before="30" w:after="30"/>
              <w:ind w:left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651510</wp:posOffset>
                      </wp:positionV>
                      <wp:extent cx="2456815" cy="45085"/>
                      <wp:effectExtent l="0" t="152400" r="635" b="145415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456815" cy="45085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solidFill>
                                  <a:schemeClr val="tx1"/>
                                </a:solidFill>
                                <a:prstDash val="sysDot"/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AE5B1" id="Straight Arrow Connector 8" o:spid="_x0000_s1026" type="#_x0000_t32" style="position:absolute;margin-left:25.5pt;margin-top:51.3pt;width:193.45pt;height:3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" strokecolor="black [3213]" strokeweight="6pt">
                      <v:stroke dashstyle="1 1" startarrow="block" endarrow="block"/>
                      <o:lock v:ext="edit" shapetype="f"/>
                    </v:shape>
                  </w:pict>
                </mc:Fallback>
              </mc:AlternateContent>
            </w:r>
            <w:r w:rsidR="009C714A">
              <w:t>baja</w:t>
            </w:r>
            <w:r w:rsidR="009C714A" w:rsidRPr="00ED3CF8">
              <w:t xml:space="preserve"> </w:t>
            </w:r>
            <w:r w:rsidR="009C714A" w:rsidRPr="00ED3CF8">
              <w:br/>
              <w:t>(3)</w:t>
            </w:r>
          </w:p>
        </w:tc>
        <w:tc>
          <w:tcPr>
            <w:tcW w:w="1724" w:type="dxa"/>
          </w:tcPr>
          <w:p w:rsidR="009C714A" w:rsidRDefault="009C714A" w:rsidP="004E496C">
            <w:pPr>
              <w:pStyle w:val="BodyTextIndent"/>
              <w:spacing w:before="30" w:after="30"/>
              <w:ind w:left="0"/>
              <w:jc w:val="center"/>
            </w:pPr>
            <w:r>
              <w:t>media</w:t>
            </w:r>
            <w:r w:rsidRPr="00ED3CF8">
              <w:t xml:space="preserve"> </w:t>
            </w:r>
            <w:r w:rsidRPr="00ED3CF8">
              <w:br/>
              <w:t>(5)</w:t>
            </w:r>
          </w:p>
          <w:p w:rsidR="009C714A" w:rsidRPr="00CF1CF3" w:rsidRDefault="009C714A" w:rsidP="004E496C">
            <w:pPr>
              <w:pStyle w:val="BodyTextIndent"/>
              <w:spacing w:before="30" w:after="30"/>
              <w:ind w:left="0"/>
              <w:jc w:val="center"/>
              <w:rPr>
                <w:b/>
              </w:rPr>
            </w:pPr>
            <w:r>
              <w:rPr>
                <w:b/>
                <w:noProof/>
              </w:rPr>
              <w:t>Reglas QN aplicables</w:t>
            </w:r>
          </w:p>
        </w:tc>
        <w:tc>
          <w:tcPr>
            <w:tcW w:w="1696" w:type="dxa"/>
          </w:tcPr>
          <w:p w:rsidR="009C714A" w:rsidRPr="00ED3CF8" w:rsidRDefault="009C714A" w:rsidP="004E496C">
            <w:pPr>
              <w:pStyle w:val="BodyTextIndent"/>
              <w:spacing w:before="30" w:after="30"/>
              <w:ind w:left="0"/>
              <w:jc w:val="center"/>
            </w:pPr>
            <w:r>
              <w:t>alta</w:t>
            </w:r>
            <w:r w:rsidRPr="00ED3CF8">
              <w:br/>
              <w:t>(7)</w:t>
            </w:r>
          </w:p>
        </w:tc>
        <w:tc>
          <w:tcPr>
            <w:tcW w:w="1696" w:type="dxa"/>
          </w:tcPr>
          <w:p w:rsidR="009C714A" w:rsidRPr="00B2460D" w:rsidRDefault="009C714A" w:rsidP="004E496C">
            <w:pPr>
              <w:pStyle w:val="BodyTextIndent"/>
              <w:spacing w:before="30" w:after="30"/>
              <w:ind w:left="0"/>
              <w:jc w:val="center"/>
              <w:rPr>
                <w:lang w:val="es-419"/>
              </w:rPr>
            </w:pPr>
            <w:r>
              <w:rPr>
                <w:lang w:val="es-419"/>
              </w:rPr>
              <w:t>p</w:t>
            </w:r>
            <w:r w:rsidRPr="00B2460D">
              <w:rPr>
                <w:lang w:val="es-419"/>
              </w:rPr>
              <w:t>osición de la parte m</w:t>
            </w:r>
            <w:r>
              <w:rPr>
                <w:lang w:val="es-419"/>
              </w:rPr>
              <w:t>ás ancha</w:t>
            </w:r>
            <w:r w:rsidRPr="00B2460D">
              <w:rPr>
                <w:lang w:val="es-419"/>
              </w:rPr>
              <w:br/>
              <w:t>(Notas)</w:t>
            </w:r>
          </w:p>
        </w:tc>
      </w:tr>
      <w:tr w:rsidR="009C714A" w:rsidRPr="00B2460D" w:rsidTr="004E496C">
        <w:trPr>
          <w:cantSplit/>
          <w:trHeight w:val="1134"/>
        </w:trPr>
        <w:tc>
          <w:tcPr>
            <w:tcW w:w="747" w:type="dxa"/>
            <w:textDirection w:val="btLr"/>
          </w:tcPr>
          <w:p w:rsidR="009C714A" w:rsidRPr="00ED3CF8" w:rsidRDefault="009C714A" w:rsidP="004E496C">
            <w:pPr>
              <w:spacing w:before="30" w:after="30"/>
              <w:ind w:left="113" w:right="113"/>
              <w:jc w:val="center"/>
            </w:pPr>
            <w:r>
              <w:t>cilíndrica entallada</w:t>
            </w:r>
          </w:p>
        </w:tc>
        <w:tc>
          <w:tcPr>
            <w:tcW w:w="1421" w:type="dxa"/>
          </w:tcPr>
          <w:p w:rsidR="009C714A" w:rsidRPr="00ED3CF8" w:rsidRDefault="009C714A" w:rsidP="004E496C">
            <w:pPr>
              <w:spacing w:before="30" w:after="30"/>
              <w:jc w:val="center"/>
            </w:pPr>
            <w:r w:rsidRPr="00ED3CF8">
              <w:t>c</w:t>
            </w:r>
            <w:r>
              <w:t>óncava</w:t>
            </w:r>
            <w:r w:rsidRPr="00ED3CF8">
              <w:t xml:space="preserve"> (4)</w:t>
            </w:r>
          </w:p>
        </w:tc>
        <w:tc>
          <w:tcPr>
            <w:tcW w:w="1779" w:type="dxa"/>
          </w:tcPr>
          <w:p w:rsidR="009C714A" w:rsidRPr="00ED3CF8" w:rsidRDefault="009C714A" w:rsidP="004E496C">
            <w:pPr>
              <w:spacing w:before="30" w:after="30"/>
              <w:jc w:val="center"/>
            </w:pPr>
            <w:r w:rsidRPr="00ED3CF8">
              <w:rPr>
                <w:noProof/>
                <w:lang w:val="en-US"/>
              </w:rPr>
              <w:drawing>
                <wp:inline distT="0" distB="0" distL="0" distR="0" wp14:anchorId="3BFDC586" wp14:editId="118F8BBC">
                  <wp:extent cx="762000" cy="847725"/>
                  <wp:effectExtent l="0" t="0" r="0" b="9525"/>
                  <wp:docPr id="702" name="Picture 702" descr="APF_cylindrical wais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 descr="APF_cylindrical wais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</w:tcPr>
          <w:p w:rsidR="009C714A" w:rsidRPr="00ED3CF8" w:rsidRDefault="009C714A" w:rsidP="004E496C">
            <w:pPr>
              <w:spacing w:before="30" w:after="30"/>
              <w:jc w:val="center"/>
            </w:pPr>
            <w:r w:rsidRPr="00ED3CF8">
              <w:rPr>
                <w:noProof/>
                <w:lang w:val="en-US"/>
              </w:rPr>
              <w:drawing>
                <wp:inline distT="0" distB="0" distL="0" distR="0" wp14:anchorId="4AF06DE8" wp14:editId="04B5497B">
                  <wp:extent cx="666750" cy="847725"/>
                  <wp:effectExtent l="0" t="0" r="0" b="9525"/>
                  <wp:docPr id="701" name="Picture 701" descr="APF_cylindrical wais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 descr="APF_cylindrical wais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</w:tcPr>
          <w:p w:rsidR="009C714A" w:rsidRPr="00ED3CF8" w:rsidRDefault="009C714A" w:rsidP="004E496C">
            <w:pPr>
              <w:spacing w:before="30" w:after="30"/>
              <w:jc w:val="center"/>
            </w:pPr>
            <w:r w:rsidRPr="00ED3CF8">
              <w:rPr>
                <w:noProof/>
                <w:lang w:val="en-US"/>
              </w:rPr>
              <w:drawing>
                <wp:inline distT="0" distB="0" distL="0" distR="0" wp14:anchorId="39D0B240" wp14:editId="16530E6E">
                  <wp:extent cx="600075" cy="847725"/>
                  <wp:effectExtent l="0" t="0" r="9525" b="9525"/>
                  <wp:docPr id="700" name="Picture 700" descr="APF_cylindrical wais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APF_cylindrical wais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</w:tcPr>
          <w:p w:rsidR="009C714A" w:rsidRPr="00B2460D" w:rsidRDefault="009C714A" w:rsidP="004E496C">
            <w:pPr>
              <w:spacing w:before="30" w:after="30"/>
              <w:jc w:val="center"/>
              <w:rPr>
                <w:lang w:val="es-419"/>
              </w:rPr>
            </w:pPr>
            <w:r w:rsidRPr="00B2460D">
              <w:rPr>
                <w:lang w:val="es-419"/>
              </w:rPr>
              <w:t xml:space="preserve">en la mitad (1);  moderadamente hacia la base (2); </w:t>
            </w:r>
            <w:r>
              <w:rPr>
                <w:lang w:val="es-419"/>
              </w:rPr>
              <w:t>o fuertemente hacia la base</w:t>
            </w:r>
            <w:r w:rsidRPr="00B2460D">
              <w:rPr>
                <w:lang w:val="es-419"/>
              </w:rPr>
              <w:t> (3)</w:t>
            </w:r>
          </w:p>
        </w:tc>
      </w:tr>
      <w:tr w:rsidR="009C714A" w:rsidRPr="00D35949" w:rsidTr="004E496C">
        <w:trPr>
          <w:cantSplit/>
          <w:trHeight w:val="1134"/>
        </w:trPr>
        <w:tc>
          <w:tcPr>
            <w:tcW w:w="747" w:type="dxa"/>
            <w:textDirection w:val="btLr"/>
          </w:tcPr>
          <w:p w:rsidR="009C714A" w:rsidRPr="00ED3CF8" w:rsidRDefault="009C714A" w:rsidP="004E496C">
            <w:pPr>
              <w:spacing w:before="30" w:after="30"/>
              <w:ind w:left="113" w:right="113"/>
              <w:jc w:val="center"/>
            </w:pPr>
            <w:r>
              <w:t>cónica</w:t>
            </w:r>
          </w:p>
        </w:tc>
        <w:tc>
          <w:tcPr>
            <w:tcW w:w="1421" w:type="dxa"/>
          </w:tcPr>
          <w:p w:rsidR="009C714A" w:rsidRPr="00ED3CF8" w:rsidRDefault="009C714A" w:rsidP="004E496C">
            <w:pPr>
              <w:spacing w:before="30" w:after="30"/>
              <w:jc w:val="center"/>
            </w:pPr>
            <w:r>
              <w:t>piramidal plana</w:t>
            </w:r>
            <w:r w:rsidRPr="00ED3CF8">
              <w:t xml:space="preserve"> (3)</w:t>
            </w:r>
          </w:p>
        </w:tc>
        <w:tc>
          <w:tcPr>
            <w:tcW w:w="1779" w:type="dxa"/>
          </w:tcPr>
          <w:p w:rsidR="009C714A" w:rsidRPr="00ED3CF8" w:rsidRDefault="009C714A" w:rsidP="004E496C">
            <w:pPr>
              <w:spacing w:before="30" w:after="30"/>
              <w:jc w:val="center"/>
            </w:pPr>
            <w:r w:rsidRPr="00ED3CF8">
              <w:rPr>
                <w:noProof/>
                <w:lang w:val="en-US"/>
              </w:rPr>
              <w:drawing>
                <wp:inline distT="0" distB="0" distL="0" distR="0" wp14:anchorId="0B5D48E3" wp14:editId="14C1E56A">
                  <wp:extent cx="781050" cy="838200"/>
                  <wp:effectExtent l="0" t="0" r="0" b="0"/>
                  <wp:docPr id="699" name="Picture 699" descr="APF_co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 descr="APF_co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</w:tcPr>
          <w:p w:rsidR="009C714A" w:rsidRPr="00ED3CF8" w:rsidRDefault="009C714A" w:rsidP="004E496C">
            <w:pPr>
              <w:spacing w:before="30" w:after="30"/>
              <w:jc w:val="center"/>
            </w:pPr>
            <w:r w:rsidRPr="00ED3CF8">
              <w:rPr>
                <w:noProof/>
                <w:lang w:val="en-US"/>
              </w:rPr>
              <w:drawing>
                <wp:inline distT="0" distB="0" distL="0" distR="0" wp14:anchorId="6D8AC8C8" wp14:editId="0045801E">
                  <wp:extent cx="704850" cy="838200"/>
                  <wp:effectExtent l="0" t="0" r="0" b="0"/>
                  <wp:docPr id="698" name="Picture 698" descr="APF_co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 descr="APF_co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</w:tcPr>
          <w:p w:rsidR="009C714A" w:rsidRPr="00ED3CF8" w:rsidRDefault="009C714A" w:rsidP="004E496C">
            <w:pPr>
              <w:spacing w:before="30" w:after="30"/>
              <w:jc w:val="center"/>
            </w:pPr>
            <w:r w:rsidRPr="00ED3CF8">
              <w:rPr>
                <w:noProof/>
                <w:lang w:val="en-US"/>
              </w:rPr>
              <w:drawing>
                <wp:inline distT="0" distB="0" distL="0" distR="0" wp14:anchorId="0550C243" wp14:editId="06394323">
                  <wp:extent cx="619125" cy="838200"/>
                  <wp:effectExtent l="0" t="0" r="9525" b="0"/>
                  <wp:docPr id="697" name="Picture 697" descr="APF_con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 descr="APF_con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</w:tcPr>
          <w:p w:rsidR="009C714A" w:rsidRPr="00D35949" w:rsidRDefault="009C714A" w:rsidP="004E496C">
            <w:pPr>
              <w:spacing w:before="30" w:after="30"/>
              <w:jc w:val="center"/>
              <w:rPr>
                <w:lang w:val="es-419"/>
              </w:rPr>
            </w:pPr>
            <w:r w:rsidRPr="00B2460D">
              <w:rPr>
                <w:lang w:val="es-419"/>
              </w:rPr>
              <w:t xml:space="preserve">en la mitad (1);  moderadamente hacia la base (2); </w:t>
            </w:r>
            <w:r>
              <w:rPr>
                <w:lang w:val="es-419"/>
              </w:rPr>
              <w:t>o fuertemente hacia la base</w:t>
            </w:r>
            <w:r w:rsidRPr="00B2460D">
              <w:rPr>
                <w:lang w:val="es-419"/>
              </w:rPr>
              <w:t> (3)</w:t>
            </w:r>
          </w:p>
        </w:tc>
      </w:tr>
      <w:tr w:rsidR="009C714A" w:rsidRPr="00D35949" w:rsidTr="004E496C">
        <w:trPr>
          <w:cantSplit/>
          <w:trHeight w:val="1134"/>
        </w:trPr>
        <w:tc>
          <w:tcPr>
            <w:tcW w:w="747" w:type="dxa"/>
            <w:textDirection w:val="btLr"/>
          </w:tcPr>
          <w:p w:rsidR="009C714A" w:rsidRPr="00ED3CF8" w:rsidRDefault="009C714A" w:rsidP="004E496C">
            <w:pPr>
              <w:pStyle w:val="BodyTextIndent"/>
              <w:spacing w:before="30" w:after="30"/>
              <w:ind w:left="113" w:right="113"/>
              <w:jc w:val="center"/>
            </w:pPr>
            <w:r>
              <w:t>ovoidal</w:t>
            </w:r>
          </w:p>
        </w:tc>
        <w:tc>
          <w:tcPr>
            <w:tcW w:w="1421" w:type="dxa"/>
          </w:tcPr>
          <w:p w:rsidR="009C714A" w:rsidRPr="00ED3CF8" w:rsidRDefault="009C714A" w:rsidP="004E496C">
            <w:pPr>
              <w:pStyle w:val="BodyTextIndent"/>
              <w:spacing w:before="30" w:after="30"/>
              <w:ind w:left="0"/>
              <w:jc w:val="center"/>
            </w:pPr>
            <w:r w:rsidRPr="00ED3CF8">
              <w:t>r</w:t>
            </w:r>
            <w:r>
              <w:t>edondeada</w:t>
            </w:r>
            <w:r w:rsidRPr="00ED3CF8">
              <w:t xml:space="preserve"> (1)</w:t>
            </w:r>
          </w:p>
        </w:tc>
        <w:tc>
          <w:tcPr>
            <w:tcW w:w="1779" w:type="dxa"/>
          </w:tcPr>
          <w:p w:rsidR="009C714A" w:rsidRPr="00ED3CF8" w:rsidRDefault="00D3325F" w:rsidP="004E496C">
            <w:pPr>
              <w:pStyle w:val="BodyTextIndent"/>
              <w:spacing w:before="30" w:after="30"/>
              <w:ind w:left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-1667510</wp:posOffset>
                      </wp:positionV>
                      <wp:extent cx="45720" cy="4475480"/>
                      <wp:effectExtent l="76200" t="38100" r="68580" b="3937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45720" cy="447548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FF0000"/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131F4" id="Straight Arrow Connector 6" o:spid="_x0000_s1026" type="#_x0000_t32" style="position:absolute;margin-left:1.05pt;margin-top:-131.3pt;width:3.6pt;height:352.4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" strokecolor="red" strokeweight="4.5pt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 w:rsidR="009C714A" w:rsidRPr="00ED3CF8">
              <w:rPr>
                <w:noProof/>
              </w:rPr>
              <w:drawing>
                <wp:inline distT="0" distB="0" distL="0" distR="0" wp14:anchorId="084F206F" wp14:editId="5E9BF1FA">
                  <wp:extent cx="742950" cy="838200"/>
                  <wp:effectExtent l="0" t="0" r="0" b="0"/>
                  <wp:docPr id="696" name="Picture 696" descr="APF_ovo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APF_ovo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4" w:type="dxa"/>
          </w:tcPr>
          <w:p w:rsidR="009C714A" w:rsidRPr="00ED3CF8" w:rsidRDefault="009C714A" w:rsidP="004E496C">
            <w:pPr>
              <w:pStyle w:val="BodyTextIndent"/>
              <w:spacing w:before="30" w:after="30"/>
              <w:ind w:left="0"/>
              <w:jc w:val="center"/>
            </w:pPr>
            <w:r w:rsidRPr="00ED3CF8">
              <w:rPr>
                <w:noProof/>
              </w:rPr>
              <w:drawing>
                <wp:inline distT="0" distB="0" distL="0" distR="0" wp14:anchorId="1F9EF1BE" wp14:editId="2FACCB69">
                  <wp:extent cx="619125" cy="838200"/>
                  <wp:effectExtent l="0" t="0" r="9525" b="0"/>
                  <wp:docPr id="695" name="Picture 695" descr="APF_ovo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 descr="APF_ovo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</w:tcPr>
          <w:p w:rsidR="009C714A" w:rsidRPr="00ED3CF8" w:rsidRDefault="009C714A" w:rsidP="004E496C">
            <w:pPr>
              <w:pStyle w:val="BodyTextIndent"/>
              <w:spacing w:before="30" w:after="30"/>
              <w:ind w:left="0"/>
              <w:jc w:val="center"/>
            </w:pPr>
            <w:r w:rsidRPr="00ED3CF8">
              <w:rPr>
                <w:noProof/>
              </w:rPr>
              <w:drawing>
                <wp:inline distT="0" distB="0" distL="0" distR="0" wp14:anchorId="13043644" wp14:editId="23A28E3F">
                  <wp:extent cx="561975" cy="838200"/>
                  <wp:effectExtent l="0" t="0" r="9525" b="0"/>
                  <wp:docPr id="694" name="Picture 694" descr="APF_ovo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 descr="APF_ovo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6" w:type="dxa"/>
          </w:tcPr>
          <w:p w:rsidR="009C714A" w:rsidRPr="00D35949" w:rsidRDefault="009C714A" w:rsidP="004E496C">
            <w:pPr>
              <w:pStyle w:val="BodyTextIndent"/>
              <w:spacing w:before="30" w:after="30"/>
              <w:ind w:left="0"/>
              <w:jc w:val="center"/>
              <w:rPr>
                <w:lang w:val="es-419"/>
              </w:rPr>
            </w:pPr>
            <w:r w:rsidRPr="00B2460D">
              <w:rPr>
                <w:lang w:val="es-419"/>
              </w:rPr>
              <w:t xml:space="preserve">moderadamente hacia la base (2); </w:t>
            </w:r>
            <w:r>
              <w:rPr>
                <w:lang w:val="es-419"/>
              </w:rPr>
              <w:t>o fuertemente hacia la base</w:t>
            </w:r>
            <w:r w:rsidRPr="00B2460D">
              <w:rPr>
                <w:lang w:val="es-419"/>
              </w:rPr>
              <w:t> (3)</w:t>
            </w:r>
          </w:p>
        </w:tc>
      </w:tr>
      <w:tr w:rsidR="009C714A" w:rsidRPr="00ED3CF8" w:rsidTr="009C714A">
        <w:trPr>
          <w:cantSplit/>
          <w:trHeight w:val="1134"/>
        </w:trPr>
        <w:tc>
          <w:tcPr>
            <w:tcW w:w="747" w:type="dxa"/>
            <w:tcBorders>
              <w:bottom w:val="single" w:sz="4" w:space="0" w:color="auto"/>
            </w:tcBorders>
            <w:textDirection w:val="btLr"/>
          </w:tcPr>
          <w:p w:rsidR="009C714A" w:rsidRPr="00ED3CF8" w:rsidRDefault="009C714A" w:rsidP="004E496C">
            <w:pPr>
              <w:pStyle w:val="BodyTextIndent"/>
              <w:spacing w:before="30" w:after="30"/>
              <w:ind w:left="113" w:right="113"/>
              <w:jc w:val="center"/>
            </w:pPr>
            <w:r>
              <w:t>cilíndrica</w:t>
            </w:r>
            <w:r w:rsidRPr="00ED3CF8">
              <w:t>l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9C714A" w:rsidRPr="00ED3CF8" w:rsidRDefault="009C714A" w:rsidP="004E496C">
            <w:pPr>
              <w:pStyle w:val="BodyTextIndent"/>
              <w:spacing w:before="30" w:after="30"/>
              <w:ind w:left="0"/>
              <w:jc w:val="center"/>
            </w:pPr>
            <w:r w:rsidRPr="00ED3CF8">
              <w:t>par</w:t>
            </w:r>
            <w:r>
              <w:t>alela</w:t>
            </w:r>
            <w:r w:rsidRPr="00ED3CF8">
              <w:t xml:space="preserve"> (2)</w:t>
            </w:r>
          </w:p>
        </w:tc>
        <w:tc>
          <w:tcPr>
            <w:tcW w:w="1779" w:type="dxa"/>
            <w:tcBorders>
              <w:bottom w:val="single" w:sz="4" w:space="0" w:color="auto"/>
            </w:tcBorders>
          </w:tcPr>
          <w:p w:rsidR="009C714A" w:rsidRPr="00ED3CF8" w:rsidRDefault="009C714A" w:rsidP="004E496C">
            <w:pPr>
              <w:pStyle w:val="BodyTextIndent"/>
              <w:spacing w:before="30" w:after="30"/>
              <w:ind w:left="0"/>
              <w:jc w:val="center"/>
            </w:pPr>
            <w:r w:rsidRPr="00ED3CF8">
              <w:rPr>
                <w:rFonts w:eastAsia="Times New Roman"/>
                <w:lang w:eastAsia="en-US"/>
              </w:rPr>
              <w:object w:dxaOrig="916" w:dyaOrig="1276">
                <v:shape id="_x0000_i1027" type="#_x0000_t75" style="width:58.45pt;height:63.6pt" o:ole="" fillcolor="window">
                  <v:imagedata r:id="rId75" o:title=""/>
                </v:shape>
                <o:OLEObject Type="Embed" ProgID="Word.Picture.8" ShapeID="_x0000_i1027" DrawAspect="Content" ObjectID="_1633433539" r:id="rId76"/>
              </w:objec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:rsidR="009C714A" w:rsidRPr="00ED3CF8" w:rsidRDefault="009C714A" w:rsidP="004E496C">
            <w:pPr>
              <w:pStyle w:val="BodyTextIndent"/>
              <w:spacing w:before="30" w:after="30"/>
              <w:ind w:left="0"/>
              <w:jc w:val="center"/>
            </w:pPr>
            <w:r w:rsidRPr="00ED3CF8">
              <w:rPr>
                <w:rFonts w:eastAsia="Times New Roman"/>
                <w:lang w:eastAsia="en-US"/>
              </w:rPr>
              <w:object w:dxaOrig="916" w:dyaOrig="1276">
                <v:shape id="_x0000_i1028" type="#_x0000_t75" style="width:45.8pt;height:63.6pt" o:ole="" fillcolor="window">
                  <v:imagedata r:id="rId77" o:title=""/>
                </v:shape>
                <o:OLEObject Type="Embed" ProgID="Word.Picture.8" ShapeID="_x0000_i1028" DrawAspect="Content" ObjectID="_1633433540" r:id="rId78"/>
              </w:objec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9C714A" w:rsidRPr="00ED3CF8" w:rsidRDefault="009C714A" w:rsidP="004E496C">
            <w:pPr>
              <w:pStyle w:val="BodyTextIndent"/>
              <w:spacing w:before="30" w:after="30"/>
              <w:ind w:left="0"/>
              <w:jc w:val="center"/>
            </w:pPr>
            <w:r w:rsidRPr="00ED3CF8">
              <w:rPr>
                <w:rFonts w:eastAsia="Times New Roman"/>
                <w:lang w:eastAsia="en-US"/>
              </w:rPr>
              <w:object w:dxaOrig="916" w:dyaOrig="1276">
                <v:shape id="_x0000_i1029" type="#_x0000_t75" style="width:36.95pt;height:63.6pt" o:ole="" fillcolor="window">
                  <v:imagedata r:id="rId79" o:title=""/>
                </v:shape>
                <o:OLEObject Type="Embed" ProgID="Word.Picture.8" ShapeID="_x0000_i1029" DrawAspect="Content" ObjectID="_1633433541" r:id="rId80"/>
              </w:objec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9C714A" w:rsidRPr="00ED3CF8" w:rsidRDefault="009C714A" w:rsidP="004E496C">
            <w:pPr>
              <w:pStyle w:val="BodyTextIndent"/>
              <w:spacing w:before="30" w:after="30"/>
              <w:ind w:left="0"/>
              <w:jc w:val="center"/>
            </w:pPr>
            <w:r>
              <w:t>en la mitad</w:t>
            </w:r>
            <w:r w:rsidRPr="00ED3CF8">
              <w:t xml:space="preserve"> (1)</w:t>
            </w:r>
          </w:p>
        </w:tc>
      </w:tr>
      <w:tr w:rsidR="009C714A" w:rsidRPr="00ED3CF8" w:rsidTr="009C714A">
        <w:trPr>
          <w:cantSplit/>
          <w:trHeight w:val="1134"/>
        </w:trPr>
        <w:tc>
          <w:tcPr>
            <w:tcW w:w="747" w:type="dxa"/>
            <w:tcBorders>
              <w:bottom w:val="single" w:sz="4" w:space="0" w:color="auto"/>
            </w:tcBorders>
            <w:textDirection w:val="btLr"/>
          </w:tcPr>
          <w:p w:rsidR="009C714A" w:rsidRPr="00ED3CF8" w:rsidRDefault="009C714A" w:rsidP="004E496C">
            <w:pPr>
              <w:pStyle w:val="BodyTextIndent"/>
              <w:spacing w:before="30" w:after="30"/>
              <w:ind w:left="113" w:right="113"/>
              <w:jc w:val="center"/>
            </w:pPr>
            <w:r>
              <w:t>elipsoidal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9C714A" w:rsidRPr="00ED3CF8" w:rsidRDefault="009C714A" w:rsidP="004E496C">
            <w:pPr>
              <w:pStyle w:val="BodyTextIndent"/>
              <w:spacing w:before="30" w:after="30"/>
              <w:ind w:left="0"/>
              <w:jc w:val="center"/>
            </w:pPr>
            <w:r w:rsidRPr="00ED3CF8">
              <w:t>r</w:t>
            </w:r>
            <w:r>
              <w:t>edondeada</w:t>
            </w:r>
            <w:r w:rsidRPr="00ED3CF8">
              <w:t xml:space="preserve"> (1)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vAlign w:val="center"/>
          </w:tcPr>
          <w:p w:rsidR="009C714A" w:rsidRPr="00ED3CF8" w:rsidRDefault="009C714A" w:rsidP="004E496C">
            <w:pPr>
              <w:pStyle w:val="BodyTextIndent"/>
              <w:spacing w:before="30" w:after="30"/>
              <w:ind w:left="0"/>
              <w:jc w:val="center"/>
            </w:pPr>
            <w:r w:rsidRPr="00ED3CF8">
              <w:rPr>
                <w:noProof/>
              </w:rPr>
              <w:drawing>
                <wp:inline distT="0" distB="0" distL="0" distR="0" wp14:anchorId="2E37BB90" wp14:editId="2B235164">
                  <wp:extent cx="847725" cy="723900"/>
                  <wp:effectExtent l="0" t="0" r="9525" b="0"/>
                  <wp:docPr id="693" name="Picture 693" descr="APF_oblo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APF_oblo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714A" w:rsidRPr="00ED3CF8" w:rsidRDefault="009C714A" w:rsidP="004E496C">
            <w:pPr>
              <w:pStyle w:val="BodyTextIndent"/>
              <w:spacing w:before="30" w:after="30"/>
              <w:ind w:left="0"/>
              <w:jc w:val="center"/>
            </w:pPr>
            <w:r w:rsidRPr="00ED3CF8">
              <w:t>(</w:t>
            </w:r>
            <w:r>
              <w:t>achatada</w:t>
            </w:r>
            <w:r w:rsidRPr="00ED3CF8">
              <w:t>)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:rsidR="009C714A" w:rsidRPr="00ED3CF8" w:rsidRDefault="009C714A" w:rsidP="004E496C">
            <w:pPr>
              <w:pStyle w:val="BodyTextIndent"/>
              <w:spacing w:before="30" w:after="30"/>
              <w:ind w:left="0"/>
              <w:jc w:val="center"/>
            </w:pPr>
            <w:r w:rsidRPr="00ED3CF8">
              <w:rPr>
                <w:noProof/>
              </w:rPr>
              <w:drawing>
                <wp:inline distT="0" distB="0" distL="0" distR="0" wp14:anchorId="04F62726" wp14:editId="72488AA8">
                  <wp:extent cx="638175" cy="781050"/>
                  <wp:effectExtent l="0" t="0" r="9525" b="0"/>
                  <wp:docPr id="692" name="Picture 692" descr="APF_glob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 descr="APF_globo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714A" w:rsidRPr="00ED3CF8" w:rsidRDefault="009C714A" w:rsidP="004E496C">
            <w:pPr>
              <w:pStyle w:val="BodyTextIndent"/>
              <w:spacing w:before="30" w:after="30"/>
              <w:ind w:left="0"/>
              <w:jc w:val="center"/>
            </w:pPr>
            <w:r>
              <w:t>(redonda</w:t>
            </w:r>
            <w:r w:rsidRPr="00ED3CF8">
              <w:t>)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9C714A" w:rsidRPr="00ED3CF8" w:rsidRDefault="009C714A" w:rsidP="004E496C">
            <w:pPr>
              <w:pStyle w:val="BodyTextIndent"/>
              <w:spacing w:before="30" w:after="30"/>
              <w:ind w:left="0"/>
              <w:jc w:val="center"/>
            </w:pPr>
            <w:r w:rsidRPr="00ED3CF8">
              <w:rPr>
                <w:noProof/>
              </w:rPr>
              <w:drawing>
                <wp:inline distT="0" distB="0" distL="0" distR="0" wp14:anchorId="63FC5587" wp14:editId="6269F7AE">
                  <wp:extent cx="476250" cy="885825"/>
                  <wp:effectExtent l="0" t="0" r="0" b="9525"/>
                  <wp:docPr id="691" name="Picture 691" descr="APF_ellipso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APF_ellipso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714A" w:rsidRPr="00ED3CF8" w:rsidRDefault="009C714A" w:rsidP="004E496C">
            <w:pPr>
              <w:pStyle w:val="BodyTextIndent"/>
              <w:spacing w:before="30" w:after="30"/>
              <w:ind w:left="0"/>
              <w:jc w:val="center"/>
            </w:pPr>
            <w:r>
              <w:t>(elíptica</w:t>
            </w:r>
            <w:r w:rsidRPr="00ED3CF8">
              <w:t xml:space="preserve">) 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9C714A" w:rsidRPr="00ED3CF8" w:rsidRDefault="009C714A" w:rsidP="004E496C">
            <w:pPr>
              <w:pStyle w:val="BodyTextIndent"/>
              <w:spacing w:before="30" w:after="30"/>
              <w:ind w:left="0"/>
              <w:jc w:val="center"/>
            </w:pPr>
            <w:r>
              <w:t>en la mitad</w:t>
            </w:r>
            <w:r w:rsidRPr="00ED3CF8">
              <w:t xml:space="preserve"> (1)</w:t>
            </w:r>
          </w:p>
        </w:tc>
      </w:tr>
      <w:tr w:rsidR="009C714A" w:rsidRPr="00ED3CF8" w:rsidTr="009C714A">
        <w:trPr>
          <w:cantSplit/>
          <w:trHeight w:val="498"/>
        </w:trPr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</w:tcPr>
          <w:p w:rsidR="009C714A" w:rsidRPr="00ED3CF8" w:rsidRDefault="009C714A" w:rsidP="004E496C">
            <w:pPr>
              <w:pStyle w:val="BodyTextIndent"/>
              <w:spacing w:before="30" w:after="30"/>
              <w:ind w:left="113" w:right="113"/>
              <w:jc w:val="center"/>
            </w:pP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14A" w:rsidRPr="009C714A" w:rsidRDefault="009C714A" w:rsidP="004E496C">
            <w:pPr>
              <w:pStyle w:val="BodyTextIndent"/>
              <w:spacing w:before="30" w:after="30"/>
              <w:ind w:left="0"/>
              <w:jc w:val="center"/>
              <w:rPr>
                <w:b/>
                <w:noProof/>
              </w:rPr>
            </w:pPr>
            <w:r w:rsidRPr="009C714A">
              <w:rPr>
                <w:b/>
                <w:noProof/>
              </w:rPr>
              <w:t>Reglas QN NO aplicables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714A" w:rsidRPr="00ED3CF8" w:rsidRDefault="009C714A" w:rsidP="004E496C">
            <w:pPr>
              <w:pStyle w:val="BodyTextIndent"/>
              <w:spacing w:before="30" w:after="30"/>
              <w:ind w:left="0"/>
              <w:jc w:val="center"/>
              <w:rPr>
                <w:noProof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714A" w:rsidRPr="00ED3CF8" w:rsidRDefault="009C714A" w:rsidP="004E496C">
            <w:pPr>
              <w:pStyle w:val="BodyTextIndent"/>
              <w:spacing w:before="30" w:after="30"/>
              <w:ind w:left="0"/>
              <w:jc w:val="center"/>
              <w:rPr>
                <w:noProof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14A" w:rsidRPr="00ED3CF8" w:rsidRDefault="009C714A" w:rsidP="004E496C">
            <w:pPr>
              <w:pStyle w:val="BodyTextIndent"/>
              <w:spacing w:before="30" w:after="30"/>
              <w:ind w:left="0"/>
              <w:jc w:val="center"/>
            </w:pPr>
          </w:p>
        </w:tc>
      </w:tr>
    </w:tbl>
    <w:p w:rsidR="00856F8B" w:rsidRPr="00757845" w:rsidRDefault="00686ACB" w:rsidP="001132CA">
      <w:r>
        <w:br w:type="page"/>
      </w:r>
    </w:p>
    <w:p w:rsidR="001132CA" w:rsidRPr="009C714A" w:rsidRDefault="004C397D" w:rsidP="001132CA">
      <w:pPr>
        <w:rPr>
          <w:lang w:val="es-419"/>
        </w:rPr>
      </w:pPr>
      <w:r w:rsidRPr="00757845">
        <w:lastRenderedPageBreak/>
        <w:fldChar w:fldCharType="begin"/>
      </w:r>
      <w:r w:rsidR="001132CA" w:rsidRPr="009C714A">
        <w:rPr>
          <w:lang w:val="es-419"/>
        </w:rPr>
        <w:instrText xml:space="preserve"> AUTONUM  </w:instrText>
      </w:r>
      <w:r w:rsidRPr="00757845">
        <w:fldChar w:fldCharType="end"/>
      </w:r>
      <w:r w:rsidR="001132CA" w:rsidRPr="009C714A">
        <w:rPr>
          <w:lang w:val="es-419"/>
        </w:rPr>
        <w:tab/>
      </w:r>
      <w:r w:rsidR="00E2284B" w:rsidRPr="00A5019C">
        <w:t xml:space="preserve">En el Anexo del presente documento se reproducen extractos pertinentes de los </w:t>
      </w:r>
      <w:r w:rsidR="00D60E14" w:rsidRPr="00A5019C">
        <w:t xml:space="preserve">documentos </w:t>
      </w:r>
      <w:r w:rsidR="00E2284B" w:rsidRPr="00A5019C">
        <w:t>TG/1/3 “Introducción general al examen de la distinción</w:t>
      </w:r>
      <w:r w:rsidR="0079669F" w:rsidRPr="00A5019C">
        <w:t xml:space="preserve">, </w:t>
      </w:r>
      <w:r w:rsidR="00E2284B" w:rsidRPr="00A5019C">
        <w:t>la homogeneidad y la estabilidad y a la elaboración de descripciones armonizadas de las obtenciones vegetales”</w:t>
      </w:r>
      <w:r w:rsidR="0079669F" w:rsidRPr="00A5019C">
        <w:t xml:space="preserve">, </w:t>
      </w:r>
      <w:r w:rsidR="00E2284B" w:rsidRPr="00A5019C">
        <w:t>TGP/8 “</w:t>
      </w:r>
      <w:r w:rsidR="00727B65" w:rsidRPr="00A5019C">
        <w:t>Diseño de ensayos y técnicas utilizadas en el examen de la distinción</w:t>
      </w:r>
      <w:r w:rsidR="0079669F" w:rsidRPr="00A5019C">
        <w:t xml:space="preserve">, </w:t>
      </w:r>
      <w:r w:rsidR="00727B65" w:rsidRPr="00A5019C">
        <w:t>la homogeneidad y la estabilidad</w:t>
      </w:r>
      <w:r w:rsidR="00E2284B" w:rsidRPr="00A5019C">
        <w:t>”</w:t>
      </w:r>
      <w:r w:rsidR="00727B65" w:rsidRPr="00A5019C">
        <w:t xml:space="preserve"> y TGP/9 “Examen de la distinción”.</w:t>
      </w:r>
    </w:p>
    <w:p w:rsidR="001132CA" w:rsidRDefault="001132CA" w:rsidP="001132CA">
      <w:pPr>
        <w:rPr>
          <w:lang w:val="es-419"/>
        </w:rPr>
      </w:pPr>
    </w:p>
    <w:p w:rsidR="00867E62" w:rsidRPr="009C714A" w:rsidRDefault="00867E62" w:rsidP="001132CA">
      <w:pPr>
        <w:rPr>
          <w:lang w:val="es-419"/>
        </w:rPr>
      </w:pPr>
    </w:p>
    <w:p w:rsidR="001132CA" w:rsidRPr="009C714A" w:rsidRDefault="00D60E14" w:rsidP="001132CA">
      <w:pPr>
        <w:pStyle w:val="Heading1"/>
        <w:rPr>
          <w:lang w:val="es-419"/>
        </w:rPr>
      </w:pPr>
      <w:bookmarkStart w:id="27" w:name="_Toc22633074"/>
      <w:r w:rsidRPr="00A5019C">
        <w:rPr>
          <w:lang w:val="es-ES_tradnl"/>
        </w:rPr>
        <w:t>EXAMEN POR LOS GRUPOS DE TRABAJO TÉCNICO</w:t>
      </w:r>
      <w:bookmarkEnd w:id="27"/>
    </w:p>
    <w:p w:rsidR="001132CA" w:rsidRPr="009C714A" w:rsidRDefault="001132CA" w:rsidP="001132CA">
      <w:pPr>
        <w:rPr>
          <w:lang w:val="es-419"/>
        </w:rPr>
      </w:pPr>
    </w:p>
    <w:p w:rsidR="001132CA" w:rsidRPr="009C714A" w:rsidRDefault="004C397D" w:rsidP="001132CA">
      <w:pPr>
        <w:rPr>
          <w:lang w:val="es-419"/>
        </w:rPr>
      </w:pPr>
      <w:r>
        <w:fldChar w:fldCharType="begin"/>
      </w:r>
      <w:r w:rsidR="001132CA" w:rsidRPr="009C714A">
        <w:rPr>
          <w:lang w:val="es-419"/>
        </w:rPr>
        <w:instrText xml:space="preserve"> AUTONUM  </w:instrText>
      </w:r>
      <w:r>
        <w:fldChar w:fldCharType="end"/>
      </w:r>
      <w:r w:rsidR="001132CA" w:rsidRPr="009C714A">
        <w:rPr>
          <w:lang w:val="es-419"/>
        </w:rPr>
        <w:tab/>
      </w:r>
      <w:r w:rsidR="00D60E14" w:rsidRPr="00527DC1">
        <w:t>En sus sesiones de 2019</w:t>
      </w:r>
      <w:r w:rsidR="0079669F" w:rsidRPr="00527DC1">
        <w:t xml:space="preserve">, </w:t>
      </w:r>
      <w:r w:rsidR="00D60E14" w:rsidRPr="00527DC1">
        <w:t>el TWO</w:t>
      </w:r>
      <w:r w:rsidR="0079669F" w:rsidRPr="00527DC1">
        <w:t xml:space="preserve">, </w:t>
      </w:r>
      <w:r w:rsidR="00D60E14" w:rsidRPr="00527DC1">
        <w:t>el TWV</w:t>
      </w:r>
      <w:r w:rsidR="0079669F" w:rsidRPr="00527DC1">
        <w:t xml:space="preserve">, </w:t>
      </w:r>
      <w:r w:rsidR="00D60E14" w:rsidRPr="00527DC1">
        <w:t>el TWF y el TWA</w:t>
      </w:r>
      <w:r w:rsidR="0079669F" w:rsidRPr="00527DC1">
        <w:t xml:space="preserve"> </w:t>
      </w:r>
      <w:r w:rsidR="00D60E14" w:rsidRPr="00527DC1">
        <w:t>examinaron el documento TWP/3/13 “</w:t>
      </w:r>
      <w:r w:rsidR="00D60E14" w:rsidRPr="009C714A">
        <w:rPr>
          <w:i/>
          <w:lang w:val="es-419"/>
        </w:rPr>
        <w:t>Differences in notes for the assessment of distinctness</w:t>
      </w:r>
      <w:r w:rsidR="00D60E14" w:rsidRPr="00527DC1">
        <w:t>”</w:t>
      </w:r>
      <w:r w:rsidR="00C935B9" w:rsidRPr="00527DC1">
        <w:t xml:space="preserve"> (Las diferencias en las notas para evaluar la distinción) (</w:t>
      </w:r>
      <w:r w:rsidR="00AA7D5C" w:rsidRPr="00527DC1">
        <w:t>véanse los párrafos 80 a</w:t>
      </w:r>
      <w:r w:rsidR="0079669F" w:rsidRPr="00527DC1">
        <w:t> 8</w:t>
      </w:r>
      <w:r w:rsidR="00AA7D5C" w:rsidRPr="00527DC1">
        <w:t xml:space="preserve">2 del </w:t>
      </w:r>
      <w:r w:rsidR="00C935B9" w:rsidRPr="00527DC1">
        <w:t xml:space="preserve">documento TWO/51/12 </w:t>
      </w:r>
      <w:r w:rsidR="00AA7D5C" w:rsidRPr="00527DC1">
        <w:rPr>
          <w:rFonts w:eastAsia="MS Mincho" w:cs="Arial"/>
          <w:lang w:eastAsia="ja-JP"/>
        </w:rPr>
        <w:t>“</w:t>
      </w:r>
      <w:r w:rsidR="00AA7D5C" w:rsidRPr="009C714A">
        <w:rPr>
          <w:rFonts w:eastAsia="MS Mincho" w:cs="Arial"/>
          <w:i/>
          <w:lang w:val="es-419" w:eastAsia="ja-JP"/>
        </w:rPr>
        <w:t>Report</w:t>
      </w:r>
      <w:r w:rsidR="00AA7D5C" w:rsidRPr="00527DC1">
        <w:rPr>
          <w:rFonts w:eastAsia="MS Mincho" w:cs="Arial"/>
          <w:lang w:eastAsia="ja-JP"/>
        </w:rPr>
        <w:t>” (Informe)</w:t>
      </w:r>
      <w:r w:rsidR="0079669F" w:rsidRPr="00527DC1">
        <w:rPr>
          <w:rFonts w:eastAsia="MS Mincho" w:cs="Arial"/>
          <w:lang w:eastAsia="ja-JP"/>
        </w:rPr>
        <w:t xml:space="preserve">, </w:t>
      </w:r>
      <w:r w:rsidR="00AA7D5C" w:rsidRPr="00527DC1">
        <w:t>los párrafos</w:t>
      </w:r>
      <w:r w:rsidR="0079669F" w:rsidRPr="00527DC1">
        <w:t> 1</w:t>
      </w:r>
      <w:r w:rsidR="00AA7D5C" w:rsidRPr="00527DC1">
        <w:t>27 a</w:t>
      </w:r>
      <w:r w:rsidR="0079669F" w:rsidRPr="00527DC1">
        <w:t> 1</w:t>
      </w:r>
      <w:r w:rsidR="00AA7D5C" w:rsidRPr="00527DC1">
        <w:t xml:space="preserve">29 del documento </w:t>
      </w:r>
      <w:r w:rsidR="00C935B9" w:rsidRPr="00527DC1">
        <w:t>TWF/50/13 “</w:t>
      </w:r>
      <w:r w:rsidR="00C935B9" w:rsidRPr="009C714A">
        <w:rPr>
          <w:i/>
          <w:lang w:val="es-419"/>
        </w:rPr>
        <w:t>Report</w:t>
      </w:r>
      <w:r w:rsidR="00C935B9" w:rsidRPr="00527DC1">
        <w:t>”</w:t>
      </w:r>
      <w:r w:rsidR="0079669F" w:rsidRPr="00527DC1">
        <w:t xml:space="preserve">, </w:t>
      </w:r>
      <w:r w:rsidR="00AA7D5C" w:rsidRPr="00527DC1">
        <w:t>los párrafos</w:t>
      </w:r>
      <w:r w:rsidR="0079669F" w:rsidRPr="00527DC1">
        <w:t> 7</w:t>
      </w:r>
      <w:r w:rsidR="00AA7D5C" w:rsidRPr="00527DC1">
        <w:t>9 a</w:t>
      </w:r>
      <w:r w:rsidR="0079669F" w:rsidRPr="00527DC1">
        <w:t> 8</w:t>
      </w:r>
      <w:r w:rsidR="00AA7D5C" w:rsidRPr="00527DC1">
        <w:t xml:space="preserve">2 del documento </w:t>
      </w:r>
      <w:r w:rsidR="00C935B9" w:rsidRPr="00527DC1">
        <w:t>TWV/53/14 “</w:t>
      </w:r>
      <w:r w:rsidR="00C935B9" w:rsidRPr="009C714A">
        <w:rPr>
          <w:i/>
          <w:lang w:val="es-419"/>
        </w:rPr>
        <w:t>Report</w:t>
      </w:r>
      <w:r w:rsidR="00C935B9" w:rsidRPr="00527DC1">
        <w:t xml:space="preserve">” y </w:t>
      </w:r>
      <w:r w:rsidR="00AA7D5C" w:rsidRPr="00527DC1">
        <w:t>los párrafos 83 a</w:t>
      </w:r>
      <w:r w:rsidR="0079669F" w:rsidRPr="00527DC1">
        <w:t> 8</w:t>
      </w:r>
      <w:r w:rsidR="00AA7D5C" w:rsidRPr="00527DC1">
        <w:t xml:space="preserve">6 del documento </w:t>
      </w:r>
      <w:r w:rsidR="00C935B9" w:rsidRPr="00527DC1">
        <w:t>TWA/48/9 “</w:t>
      </w:r>
      <w:r w:rsidR="00C935B9" w:rsidRPr="009C714A">
        <w:rPr>
          <w:i/>
          <w:lang w:val="es-419"/>
        </w:rPr>
        <w:t>Report</w:t>
      </w:r>
      <w:r w:rsidR="00C935B9" w:rsidRPr="00527DC1">
        <w:t>”).</w:t>
      </w:r>
    </w:p>
    <w:p w:rsidR="001132CA" w:rsidRPr="009C714A" w:rsidRDefault="001132CA" w:rsidP="001132CA">
      <w:pPr>
        <w:rPr>
          <w:lang w:val="es-419"/>
        </w:rPr>
      </w:pPr>
    </w:p>
    <w:p w:rsidR="001132CA" w:rsidRPr="009C714A" w:rsidRDefault="004C397D" w:rsidP="001132CA">
      <w:pPr>
        <w:rPr>
          <w:lang w:val="es-419"/>
        </w:rPr>
      </w:pPr>
      <w:r>
        <w:fldChar w:fldCharType="begin"/>
      </w:r>
      <w:r w:rsidR="001132CA" w:rsidRPr="009C714A">
        <w:rPr>
          <w:lang w:val="es-419"/>
        </w:rPr>
        <w:instrText xml:space="preserve"> AUTONUM  </w:instrText>
      </w:r>
      <w:r>
        <w:fldChar w:fldCharType="end"/>
      </w:r>
      <w:r w:rsidR="001132CA" w:rsidRPr="009C714A">
        <w:rPr>
          <w:lang w:val="es-419"/>
        </w:rPr>
        <w:tab/>
      </w:r>
      <w:r w:rsidR="00AA7D5C" w:rsidRPr="00527DC1">
        <w:t>Los TWP tomaron nota de la</w:t>
      </w:r>
      <w:r w:rsidR="00527DC1" w:rsidRPr="00527DC1">
        <w:t>s orientaciones</w:t>
      </w:r>
      <w:r w:rsidR="00AA7D5C" w:rsidRPr="00527DC1">
        <w:t xml:space="preserve"> existente</w:t>
      </w:r>
      <w:r w:rsidR="00527DC1" w:rsidRPr="00527DC1">
        <w:t>s</w:t>
      </w:r>
      <w:r w:rsidR="00AA7D5C" w:rsidRPr="00527DC1">
        <w:t xml:space="preserve"> en la Introducción General y en los documentos TGP/8</w:t>
      </w:r>
      <w:r w:rsidR="0079669F" w:rsidRPr="00527DC1">
        <w:t xml:space="preserve">, </w:t>
      </w:r>
      <w:r w:rsidR="00AA7D5C" w:rsidRPr="00527DC1">
        <w:t xml:space="preserve">TGP/9 y TGP/14 acerca de las diferencias en </w:t>
      </w:r>
      <w:r w:rsidR="00164D5A" w:rsidRPr="00527DC1">
        <w:t>las notas para evaluar la distinción</w:t>
      </w:r>
      <w:r w:rsidR="00AA7D5C" w:rsidRPr="00527DC1">
        <w:t>.</w:t>
      </w:r>
      <w:r w:rsidR="001132CA" w:rsidRPr="009C714A">
        <w:rPr>
          <w:lang w:val="es-419"/>
        </w:rPr>
        <w:t xml:space="preserve"> </w:t>
      </w:r>
    </w:p>
    <w:p w:rsidR="001132CA" w:rsidRPr="009C714A" w:rsidRDefault="001132CA" w:rsidP="001132CA">
      <w:pPr>
        <w:rPr>
          <w:lang w:val="es-419"/>
        </w:rPr>
      </w:pPr>
    </w:p>
    <w:p w:rsidR="001132CA" w:rsidRPr="009C714A" w:rsidRDefault="004C397D" w:rsidP="001132CA">
      <w:pPr>
        <w:rPr>
          <w:lang w:val="es-419"/>
        </w:rPr>
      </w:pPr>
      <w:r>
        <w:fldChar w:fldCharType="begin"/>
      </w:r>
      <w:r w:rsidR="001132CA" w:rsidRPr="009C714A">
        <w:rPr>
          <w:lang w:val="es-419"/>
        </w:rPr>
        <w:instrText xml:space="preserve"> AUTONUM  </w:instrText>
      </w:r>
      <w:r>
        <w:fldChar w:fldCharType="end"/>
      </w:r>
      <w:r w:rsidR="001132CA" w:rsidRPr="009C714A">
        <w:rPr>
          <w:lang w:val="es-419"/>
        </w:rPr>
        <w:tab/>
      </w:r>
      <w:r w:rsidR="008D320F" w:rsidRPr="00EC508D">
        <w:t xml:space="preserve">El TWO y el TWV </w:t>
      </w:r>
      <w:r w:rsidR="00177523" w:rsidRPr="00EC508D">
        <w:t xml:space="preserve">tomaron nota de </w:t>
      </w:r>
      <w:r w:rsidR="008D320F" w:rsidRPr="00EC508D">
        <w:t xml:space="preserve">la aclaración que se ofrece en el documento TWP/3/13 </w:t>
      </w:r>
      <w:r w:rsidR="00177523" w:rsidRPr="00EC508D">
        <w:t>sobre</w:t>
      </w:r>
      <w:r w:rsidR="008D320F" w:rsidRPr="00EC508D">
        <w:t xml:space="preserve"> </w:t>
      </w:r>
      <w:r w:rsidR="002F12E6" w:rsidRPr="00EC508D">
        <w:t xml:space="preserve">la aplicación del </w:t>
      </w:r>
      <w:r w:rsidR="00177523" w:rsidRPr="00EC508D">
        <w:t>método para caracteres</w:t>
      </w:r>
      <w:r w:rsidR="002F12E6" w:rsidRPr="00EC508D">
        <w:t> </w:t>
      </w:r>
      <w:r w:rsidR="008D320F" w:rsidRPr="00EC508D">
        <w:t xml:space="preserve">QN </w:t>
      </w:r>
      <w:r w:rsidR="00D123A5" w:rsidRPr="00EC508D">
        <w:t xml:space="preserve">a determinados </w:t>
      </w:r>
      <w:r w:rsidR="008D320F" w:rsidRPr="00EC508D">
        <w:t xml:space="preserve">niveles de expresión </w:t>
      </w:r>
      <w:r w:rsidR="002F12E6" w:rsidRPr="00EC508D">
        <w:t>de</w:t>
      </w:r>
      <w:r w:rsidR="008D320F" w:rsidRPr="00EC508D">
        <w:t xml:space="preserve"> </w:t>
      </w:r>
      <w:r w:rsidR="00D123A5" w:rsidRPr="00EC508D">
        <w:t xml:space="preserve">algunos </w:t>
      </w:r>
      <w:r w:rsidR="008D320F" w:rsidRPr="00EC508D">
        <w:t>caracteres</w:t>
      </w:r>
      <w:r w:rsidR="002F12E6" w:rsidRPr="00EC508D">
        <w:t> </w:t>
      </w:r>
      <w:r w:rsidR="00D123A5" w:rsidRPr="00EC508D">
        <w:t>PQ</w:t>
      </w:r>
      <w:r w:rsidR="008D320F" w:rsidRPr="00EC508D">
        <w:t>.</w:t>
      </w:r>
    </w:p>
    <w:p w:rsidR="001132CA" w:rsidRPr="009C714A" w:rsidRDefault="001132CA" w:rsidP="001132CA">
      <w:pPr>
        <w:rPr>
          <w:lang w:val="es-419"/>
        </w:rPr>
      </w:pPr>
    </w:p>
    <w:p w:rsidR="001132CA" w:rsidRPr="009C714A" w:rsidRDefault="004C397D" w:rsidP="001132CA">
      <w:pPr>
        <w:rPr>
          <w:lang w:val="es-419"/>
        </w:rPr>
      </w:pPr>
      <w:r>
        <w:fldChar w:fldCharType="begin"/>
      </w:r>
      <w:r w:rsidR="001132CA" w:rsidRPr="009C714A">
        <w:rPr>
          <w:lang w:val="es-419"/>
        </w:rPr>
        <w:instrText xml:space="preserve"> AUTONUM  </w:instrText>
      </w:r>
      <w:r>
        <w:fldChar w:fldCharType="end"/>
      </w:r>
      <w:r w:rsidR="001132CA" w:rsidRPr="009C714A">
        <w:rPr>
          <w:lang w:val="es-419"/>
        </w:rPr>
        <w:tab/>
      </w:r>
      <w:r w:rsidR="00D34E68" w:rsidRPr="00EC508D">
        <w:t xml:space="preserve">El TWF suscribió la aclaración </w:t>
      </w:r>
      <w:r w:rsidR="00AF53C8" w:rsidRPr="00EC508D">
        <w:t>facilitada</w:t>
      </w:r>
      <w:r w:rsidR="00D34E68" w:rsidRPr="00EC508D">
        <w:t xml:space="preserve"> en </w:t>
      </w:r>
      <w:r w:rsidR="00AF53C8" w:rsidRPr="00EC508D">
        <w:t>los párrafos</w:t>
      </w:r>
      <w:r w:rsidR="0079669F" w:rsidRPr="00EC508D">
        <w:t> 1</w:t>
      </w:r>
      <w:r w:rsidR="00AF53C8" w:rsidRPr="00EC508D">
        <w:t>0 a</w:t>
      </w:r>
      <w:r w:rsidR="0079669F" w:rsidRPr="00EC508D">
        <w:t> 1</w:t>
      </w:r>
      <w:r w:rsidR="00AF53C8" w:rsidRPr="00EC508D">
        <w:t xml:space="preserve">3 del </w:t>
      </w:r>
      <w:r w:rsidR="00D34E68" w:rsidRPr="00EC508D">
        <w:t>documento TWP/3/13</w:t>
      </w:r>
      <w:r w:rsidR="0079669F" w:rsidRPr="00EC508D">
        <w:t xml:space="preserve">, </w:t>
      </w:r>
      <w:r w:rsidR="00D34E68" w:rsidRPr="00EC508D">
        <w:t xml:space="preserve">que se reproduce en </w:t>
      </w:r>
      <w:r w:rsidR="00AF53C8" w:rsidRPr="00EC508D">
        <w:t xml:space="preserve">los </w:t>
      </w:r>
      <w:r w:rsidR="00D34E68" w:rsidRPr="00EC508D">
        <w:t>párrafos</w:t>
      </w:r>
      <w:r w:rsidR="0079669F" w:rsidRPr="00EC508D">
        <w:t> 9</w:t>
      </w:r>
      <w:r w:rsidR="00D34E68" w:rsidRPr="00EC508D">
        <w:t xml:space="preserve"> a</w:t>
      </w:r>
      <w:r w:rsidR="0079669F" w:rsidRPr="00EC508D">
        <w:t> 1</w:t>
      </w:r>
      <w:r w:rsidR="00D34E68" w:rsidRPr="00EC508D">
        <w:t>2 del presente documento.</w:t>
      </w:r>
    </w:p>
    <w:p w:rsidR="001132CA" w:rsidRPr="009C714A" w:rsidRDefault="001132CA" w:rsidP="001132CA">
      <w:pPr>
        <w:rPr>
          <w:lang w:val="es-419"/>
        </w:rPr>
      </w:pPr>
    </w:p>
    <w:p w:rsidR="001132CA" w:rsidRPr="009C714A" w:rsidRDefault="004C397D" w:rsidP="001132CA">
      <w:pPr>
        <w:rPr>
          <w:lang w:val="es-419"/>
        </w:rPr>
      </w:pPr>
      <w:r>
        <w:fldChar w:fldCharType="begin"/>
      </w:r>
      <w:r w:rsidR="001132CA" w:rsidRPr="009C714A">
        <w:rPr>
          <w:lang w:val="es-419"/>
        </w:rPr>
        <w:instrText xml:space="preserve"> AUTONUM  </w:instrText>
      </w:r>
      <w:r>
        <w:fldChar w:fldCharType="end"/>
      </w:r>
      <w:r w:rsidR="001132CA" w:rsidRPr="009C714A">
        <w:rPr>
          <w:lang w:val="es-419"/>
        </w:rPr>
        <w:tab/>
      </w:r>
      <w:r w:rsidR="00AF53C8" w:rsidRPr="00490D43">
        <w:t xml:space="preserve">El TWA </w:t>
      </w:r>
      <w:r w:rsidR="00B62937" w:rsidRPr="00490D43">
        <w:t xml:space="preserve">tomó nota de que </w:t>
      </w:r>
      <w:r w:rsidR="00AF53C8" w:rsidRPr="00490D43">
        <w:t>el método GAIA es un instrumento de preselección y no se utiliza para comparar datos en el ensayo en cultivo</w:t>
      </w:r>
      <w:r w:rsidR="008B0EF6" w:rsidRPr="00490D43">
        <w:t>,</w:t>
      </w:r>
      <w:r w:rsidR="00AF53C8" w:rsidRPr="00490D43">
        <w:t xml:space="preserve"> y </w:t>
      </w:r>
      <w:r w:rsidR="00A07C7E" w:rsidRPr="00490D43">
        <w:t xml:space="preserve">convino en que las </w:t>
      </w:r>
      <w:r w:rsidR="00AF53C8" w:rsidRPr="00490D43">
        <w:t xml:space="preserve">explicaciones </w:t>
      </w:r>
      <w:r w:rsidR="00A07C7E" w:rsidRPr="00490D43">
        <w:t>para determinados</w:t>
      </w:r>
      <w:r w:rsidR="00AF53C8" w:rsidRPr="00490D43">
        <w:t xml:space="preserve"> </w:t>
      </w:r>
      <w:r w:rsidR="00A07C7E" w:rsidRPr="00490D43">
        <w:t xml:space="preserve">caracteres </w:t>
      </w:r>
      <w:r w:rsidR="009A7CCD" w:rsidRPr="00490D43">
        <w:t xml:space="preserve">relativos a </w:t>
      </w:r>
      <w:r w:rsidR="00A07C7E" w:rsidRPr="00490D43">
        <w:t xml:space="preserve">la forma </w:t>
      </w:r>
      <w:r w:rsidR="00AF53C8" w:rsidRPr="00490D43">
        <w:t xml:space="preserve">y </w:t>
      </w:r>
      <w:r w:rsidR="00A07C7E" w:rsidRPr="00490D43">
        <w:t>el</w:t>
      </w:r>
      <w:r w:rsidR="00AF53C8" w:rsidRPr="00490D43">
        <w:t xml:space="preserve"> color </w:t>
      </w:r>
      <w:r w:rsidR="00A07C7E" w:rsidRPr="00490D43">
        <w:t>pueden</w:t>
      </w:r>
      <w:r w:rsidR="00AF53C8" w:rsidRPr="00490D43">
        <w:t xml:space="preserve"> pro</w:t>
      </w:r>
      <w:r w:rsidR="00A07C7E" w:rsidRPr="00490D43">
        <w:t xml:space="preserve">porcionarse </w:t>
      </w:r>
      <w:r w:rsidR="00490D43" w:rsidRPr="00490D43">
        <w:t xml:space="preserve">por medio </w:t>
      </w:r>
      <w:r w:rsidR="00AF53C8" w:rsidRPr="00490D43">
        <w:t xml:space="preserve">de </w:t>
      </w:r>
      <w:r w:rsidR="00490D43" w:rsidRPr="00490D43">
        <w:t xml:space="preserve">una </w:t>
      </w:r>
      <w:r w:rsidR="00AF53C8" w:rsidRPr="00490D43">
        <w:t xml:space="preserve">matriz </w:t>
      </w:r>
      <w:r w:rsidR="00A07C7E" w:rsidRPr="00490D43">
        <w:t xml:space="preserve">que </w:t>
      </w:r>
      <w:r w:rsidR="00AF53C8" w:rsidRPr="00490D43">
        <w:t>indi</w:t>
      </w:r>
      <w:r w:rsidR="00A07C7E" w:rsidRPr="00490D43">
        <w:t>que qué</w:t>
      </w:r>
      <w:r w:rsidR="00AF53C8" w:rsidRPr="00490D43">
        <w:t xml:space="preserve"> nivel</w:t>
      </w:r>
      <w:r w:rsidR="009A7CCD" w:rsidRPr="00490D43">
        <w:t>es</w:t>
      </w:r>
      <w:r w:rsidR="00AF53C8" w:rsidRPr="00490D43">
        <w:t xml:space="preserve"> de expresión </w:t>
      </w:r>
      <w:r w:rsidR="009A7CCD" w:rsidRPr="00490D43">
        <w:t xml:space="preserve">se </w:t>
      </w:r>
      <w:r w:rsidR="00AF53C8" w:rsidRPr="00490D43">
        <w:t>consider</w:t>
      </w:r>
      <w:r w:rsidR="009A7CCD" w:rsidRPr="00490D43">
        <w:t>an</w:t>
      </w:r>
      <w:r w:rsidR="00A07C7E" w:rsidRPr="00490D43">
        <w:t xml:space="preserve"> </w:t>
      </w:r>
      <w:r w:rsidR="009A7CCD" w:rsidRPr="00490D43">
        <w:t>distintos entre sí</w:t>
      </w:r>
      <w:r w:rsidR="00AF53C8" w:rsidRPr="00490D43">
        <w:t>.</w:t>
      </w:r>
      <w:r w:rsidR="00490D43" w:rsidRPr="009C714A">
        <w:rPr>
          <w:lang w:val="es-419"/>
        </w:rPr>
        <w:t xml:space="preserve"> </w:t>
      </w:r>
    </w:p>
    <w:p w:rsidR="001132CA" w:rsidRDefault="001132CA" w:rsidP="001132CA">
      <w:pPr>
        <w:jc w:val="right"/>
        <w:rPr>
          <w:lang w:val="es-419"/>
        </w:rPr>
      </w:pPr>
    </w:p>
    <w:p w:rsidR="00867E62" w:rsidRDefault="00867E62" w:rsidP="001132CA">
      <w:pPr>
        <w:jc w:val="right"/>
        <w:rPr>
          <w:lang w:val="es-419"/>
        </w:rPr>
      </w:pPr>
    </w:p>
    <w:p w:rsidR="00867E62" w:rsidRPr="009C714A" w:rsidRDefault="00867E62" w:rsidP="001132CA">
      <w:pPr>
        <w:jc w:val="right"/>
        <w:rPr>
          <w:lang w:val="es-419"/>
        </w:rPr>
      </w:pPr>
    </w:p>
    <w:p w:rsidR="001132CA" w:rsidRPr="009C714A" w:rsidRDefault="00A07C7E" w:rsidP="001132CA">
      <w:pPr>
        <w:jc w:val="right"/>
        <w:rPr>
          <w:lang w:val="es-419"/>
        </w:rPr>
      </w:pPr>
      <w:r w:rsidRPr="00A07C7E">
        <w:t>[Siguen los Anexos]</w:t>
      </w:r>
      <w:r w:rsidR="001132CA" w:rsidRPr="009C714A">
        <w:rPr>
          <w:lang w:val="es-419"/>
        </w:rPr>
        <w:t xml:space="preserve"> </w:t>
      </w:r>
    </w:p>
    <w:p w:rsidR="001132CA" w:rsidRPr="009C714A" w:rsidRDefault="001132CA" w:rsidP="001132CA">
      <w:pPr>
        <w:jc w:val="left"/>
        <w:rPr>
          <w:lang w:val="es-419"/>
        </w:rPr>
        <w:sectPr w:rsidR="001132CA" w:rsidRPr="009C714A" w:rsidSect="00906DDC">
          <w:headerReference w:type="default" r:id="rId84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1132CA" w:rsidRPr="009C714A" w:rsidRDefault="00382CCC" w:rsidP="001132CA">
      <w:pPr>
        <w:jc w:val="center"/>
        <w:rPr>
          <w:lang w:val="es-419"/>
        </w:rPr>
      </w:pPr>
      <w:r w:rsidRPr="00382CCC">
        <w:lastRenderedPageBreak/>
        <w:t>EXTRACTOS DEL DOCUMENTO TG/1/3 “INTRODUCCIÓN GENERAL AL EXAMEN DE LA DISTINCIÓN</w:t>
      </w:r>
      <w:r w:rsidR="0079669F">
        <w:t xml:space="preserve">, </w:t>
      </w:r>
      <w:r w:rsidRPr="00382CCC">
        <w:t>LA HOMOGENEIDAD Y LA ESTABILIDAD Y A LA ELABORACIÓN DE DESCRIPCIONES ARMONIZADAS DE LAS OBTENCIONES VEGETALES”</w:t>
      </w:r>
    </w:p>
    <w:p w:rsidR="001132CA" w:rsidRPr="009C714A" w:rsidRDefault="001132CA" w:rsidP="001132CA">
      <w:pPr>
        <w:jc w:val="left"/>
        <w:rPr>
          <w:lang w:val="es-419"/>
        </w:rPr>
      </w:pPr>
    </w:p>
    <w:p w:rsidR="001132CA" w:rsidRPr="009C714A" w:rsidRDefault="00382CCC" w:rsidP="001132CA">
      <w:pPr>
        <w:rPr>
          <w:lang w:val="es-419"/>
        </w:rPr>
      </w:pPr>
      <w:bookmarkStart w:id="28" w:name="_Toc7923353"/>
      <w:r w:rsidRPr="00382CCC">
        <w:t>CAPÍTULO</w:t>
      </w:r>
      <w:r w:rsidR="0079669F">
        <w:t> </w:t>
      </w:r>
      <w:r w:rsidR="0079669F" w:rsidRPr="00382CCC">
        <w:t>4</w:t>
      </w:r>
      <w:r w:rsidRPr="00382CCC">
        <w:t>: CARACTERES UTILIZADOS EN EL EXAMEN</w:t>
      </w:r>
      <w:r w:rsidR="004130FE">
        <w:t> </w:t>
      </w:r>
      <w:r w:rsidRPr="00382CCC">
        <w:t>DHE</w:t>
      </w:r>
    </w:p>
    <w:p w:rsidR="001132CA" w:rsidRPr="009C714A" w:rsidRDefault="001132CA" w:rsidP="001132CA">
      <w:pPr>
        <w:rPr>
          <w:lang w:val="es-419"/>
        </w:rPr>
      </w:pPr>
    </w:p>
    <w:p w:rsidR="001132CA" w:rsidRPr="009C714A" w:rsidRDefault="001132CA" w:rsidP="001132CA">
      <w:pPr>
        <w:rPr>
          <w:lang w:val="es-419"/>
        </w:rPr>
      </w:pPr>
      <w:r w:rsidRPr="009C714A">
        <w:rPr>
          <w:lang w:val="es-419"/>
        </w:rPr>
        <w:t>4.4</w:t>
      </w:r>
      <w:r w:rsidRPr="009C714A">
        <w:rPr>
          <w:lang w:val="es-419"/>
        </w:rPr>
        <w:tab/>
      </w:r>
      <w:bookmarkEnd w:id="28"/>
      <w:r w:rsidR="00382CCC" w:rsidRPr="00F81FFE">
        <w:t>Tipos de expresión de los caracteres</w:t>
      </w:r>
    </w:p>
    <w:p w:rsidR="001132CA" w:rsidRPr="009C714A" w:rsidRDefault="001132CA" w:rsidP="001132CA">
      <w:pPr>
        <w:rPr>
          <w:lang w:val="es-419"/>
        </w:rPr>
      </w:pPr>
    </w:p>
    <w:p w:rsidR="001132CA" w:rsidRPr="009C714A" w:rsidRDefault="001132CA" w:rsidP="001132CA">
      <w:pPr>
        <w:rPr>
          <w:lang w:val="es-419"/>
        </w:rPr>
      </w:pPr>
      <w:bookmarkStart w:id="29" w:name="_Toc498319770"/>
      <w:bookmarkStart w:id="30" w:name="_Toc7923354"/>
      <w:r w:rsidRPr="009C714A">
        <w:rPr>
          <w:lang w:val="es-419"/>
        </w:rPr>
        <w:t>4.4.1</w:t>
      </w:r>
      <w:r w:rsidRPr="009C714A">
        <w:rPr>
          <w:lang w:val="es-419"/>
        </w:rPr>
        <w:tab/>
      </w:r>
      <w:bookmarkEnd w:id="29"/>
      <w:bookmarkEnd w:id="30"/>
      <w:r w:rsidR="00F81FFE" w:rsidRPr="00F81FFE">
        <w:t>Caracteres cualitativos</w:t>
      </w:r>
    </w:p>
    <w:p w:rsidR="001132CA" w:rsidRPr="009C714A" w:rsidRDefault="001132CA" w:rsidP="001132CA">
      <w:pPr>
        <w:rPr>
          <w:lang w:val="es-419"/>
        </w:rPr>
      </w:pPr>
    </w:p>
    <w:p w:rsidR="001132CA" w:rsidRPr="009C714A" w:rsidRDefault="001132CA" w:rsidP="001132CA">
      <w:pPr>
        <w:rPr>
          <w:lang w:val="es-419"/>
        </w:rPr>
      </w:pPr>
      <w:r w:rsidRPr="009C714A">
        <w:rPr>
          <w:lang w:val="es-419"/>
        </w:rPr>
        <w:tab/>
      </w:r>
      <w:r w:rsidR="00F81FFE" w:rsidRPr="00F81FFE">
        <w:t>Los “caracteres cualitativos” son los que se expresan en niveles discontinuos (por ejemplo</w:t>
      </w:r>
      <w:r w:rsidR="0079669F">
        <w:t xml:space="preserve">, </w:t>
      </w:r>
      <w:r w:rsidR="00F81FFE" w:rsidRPr="00F81FFE">
        <w:t>el sexo de la planta:</w:t>
      </w:r>
      <w:r w:rsidR="00AD42C0" w:rsidRPr="009C714A">
        <w:rPr>
          <w:lang w:val="es-419"/>
        </w:rPr>
        <w:t xml:space="preserve"> </w:t>
      </w:r>
      <w:r w:rsidR="00F81FFE" w:rsidRPr="00F81FFE">
        <w:t>dioico femenino (1)</w:t>
      </w:r>
      <w:r w:rsidR="0079669F">
        <w:t xml:space="preserve">, </w:t>
      </w:r>
      <w:r w:rsidR="00F81FFE" w:rsidRPr="00F81FFE">
        <w:t>dioico masculino (2)</w:t>
      </w:r>
      <w:r w:rsidR="0079669F">
        <w:t xml:space="preserve">, </w:t>
      </w:r>
      <w:r w:rsidR="00F81FFE" w:rsidRPr="00F81FFE">
        <w:t>monoico unisexual (3)</w:t>
      </w:r>
      <w:r w:rsidR="0079669F">
        <w:t xml:space="preserve">, </w:t>
      </w:r>
      <w:r w:rsidR="00F81FFE" w:rsidRPr="00F81FFE">
        <w:t>monoico hermafrodita (4)).</w:t>
      </w:r>
      <w:r w:rsidR="00AD42C0" w:rsidRPr="009C714A">
        <w:rPr>
          <w:lang w:val="es-419"/>
        </w:rPr>
        <w:t xml:space="preserve"> </w:t>
      </w:r>
      <w:r w:rsidR="00F81FFE" w:rsidRPr="00F81FFE">
        <w:t>Estos niveles de expresión se explican por sí mismos y tienen un significado independiente.</w:t>
      </w:r>
      <w:r w:rsidR="00AD42C0" w:rsidRPr="009C714A">
        <w:rPr>
          <w:lang w:val="es-419"/>
        </w:rPr>
        <w:t xml:space="preserve"> </w:t>
      </w:r>
      <w:r w:rsidR="00F81FFE" w:rsidRPr="00F81FFE">
        <w:t>Todos los niveles son necesarios para describir la gama completa del carácter</w:t>
      </w:r>
      <w:r w:rsidR="0079669F">
        <w:t xml:space="preserve">, </w:t>
      </w:r>
      <w:r w:rsidR="00F81FFE" w:rsidRPr="00F81FFE">
        <w:t>mientras que toda forma de expresión puede describirse mediante un único nivel.</w:t>
      </w:r>
      <w:r w:rsidR="00AD42C0" w:rsidRPr="009C714A">
        <w:rPr>
          <w:lang w:val="es-419"/>
        </w:rPr>
        <w:t xml:space="preserve"> </w:t>
      </w:r>
      <w:r w:rsidR="00F81FFE" w:rsidRPr="00F81FFE">
        <w:t>El orden de los niveles no es importante.</w:t>
      </w:r>
      <w:r w:rsidR="00AD42C0" w:rsidRPr="009C714A">
        <w:rPr>
          <w:lang w:val="es-419"/>
        </w:rPr>
        <w:t xml:space="preserve"> </w:t>
      </w:r>
      <w:r w:rsidR="00F81FFE" w:rsidRPr="00F81FFE">
        <w:t>Por regla general</w:t>
      </w:r>
      <w:r w:rsidR="0079669F">
        <w:t xml:space="preserve">, </w:t>
      </w:r>
      <w:r w:rsidR="00F81FFE" w:rsidRPr="00F81FFE">
        <w:t>los caracteres no son influenciados por el medio ambiente.</w:t>
      </w:r>
    </w:p>
    <w:p w:rsidR="001132CA" w:rsidRPr="009C714A" w:rsidRDefault="001132CA" w:rsidP="001132CA">
      <w:pPr>
        <w:rPr>
          <w:lang w:val="es-419"/>
        </w:rPr>
      </w:pPr>
    </w:p>
    <w:p w:rsidR="001132CA" w:rsidRPr="009C714A" w:rsidRDefault="001132CA" w:rsidP="001132CA">
      <w:pPr>
        <w:rPr>
          <w:lang w:val="es-419"/>
        </w:rPr>
      </w:pPr>
      <w:bookmarkStart w:id="31" w:name="_Toc498319771"/>
      <w:bookmarkStart w:id="32" w:name="_Toc7923355"/>
      <w:r w:rsidRPr="009C714A">
        <w:rPr>
          <w:lang w:val="es-419"/>
        </w:rPr>
        <w:t>4.4.2</w:t>
      </w:r>
      <w:r w:rsidRPr="009C714A">
        <w:rPr>
          <w:lang w:val="es-419"/>
        </w:rPr>
        <w:tab/>
      </w:r>
      <w:bookmarkEnd w:id="31"/>
      <w:bookmarkEnd w:id="32"/>
      <w:r w:rsidR="00F81FFE" w:rsidRPr="00F81FFE">
        <w:t>Caracteres cuantitativos</w:t>
      </w:r>
    </w:p>
    <w:p w:rsidR="001132CA" w:rsidRPr="009C714A" w:rsidRDefault="001132CA" w:rsidP="001132CA">
      <w:pPr>
        <w:rPr>
          <w:lang w:val="es-419"/>
        </w:rPr>
      </w:pPr>
    </w:p>
    <w:p w:rsidR="001132CA" w:rsidRPr="009C714A" w:rsidRDefault="001132CA" w:rsidP="001132CA">
      <w:pPr>
        <w:rPr>
          <w:lang w:val="es-419"/>
        </w:rPr>
      </w:pPr>
      <w:r w:rsidRPr="009C714A">
        <w:rPr>
          <w:lang w:val="es-419"/>
        </w:rPr>
        <w:tab/>
      </w:r>
      <w:r w:rsidR="00F81FFE" w:rsidRPr="00F81FFE">
        <w:t>En los “caracteres cuantitativos”</w:t>
      </w:r>
      <w:r w:rsidR="0079669F">
        <w:t xml:space="preserve">, </w:t>
      </w:r>
      <w:r w:rsidR="00F81FFE" w:rsidRPr="00F81FFE">
        <w:t>la expresión abarca toda la gama de variaciones</w:t>
      </w:r>
      <w:r w:rsidR="0079669F">
        <w:t xml:space="preserve">, </w:t>
      </w:r>
      <w:r w:rsidR="00F81FFE" w:rsidRPr="00F81FFE">
        <w:t>de un extremo a otro.</w:t>
      </w:r>
      <w:r w:rsidR="00AD42C0" w:rsidRPr="009C714A">
        <w:rPr>
          <w:lang w:val="es-419"/>
        </w:rPr>
        <w:t xml:space="preserve"> </w:t>
      </w:r>
      <w:r w:rsidR="00F81FFE" w:rsidRPr="00F81FFE">
        <w:t>La expresión puede inscribirse en una escala unidimensional lineal continua o discreta.</w:t>
      </w:r>
      <w:r w:rsidR="00AD42C0" w:rsidRPr="009C714A">
        <w:rPr>
          <w:lang w:val="es-419"/>
        </w:rPr>
        <w:t xml:space="preserve"> </w:t>
      </w:r>
      <w:r w:rsidR="00F81FFE" w:rsidRPr="00F81FFE">
        <w:t>La gama de expresión se divide en varios niveles de expresión a los fines de la descripción (por ejemplo</w:t>
      </w:r>
      <w:r w:rsidR="0079669F">
        <w:t xml:space="preserve">, </w:t>
      </w:r>
      <w:r w:rsidR="00F81FFE" w:rsidRPr="00F81FFE">
        <w:t>longitud del tallo:</w:t>
      </w:r>
      <w:r w:rsidRPr="009C714A">
        <w:rPr>
          <w:lang w:val="es-419"/>
        </w:rPr>
        <w:t xml:space="preserve"> </w:t>
      </w:r>
      <w:r w:rsidR="00F81FFE" w:rsidRPr="00F81FFE">
        <w:t>muy corto (1)</w:t>
      </w:r>
      <w:r w:rsidR="0079669F">
        <w:t xml:space="preserve">, </w:t>
      </w:r>
      <w:r w:rsidR="00F81FFE" w:rsidRPr="00F81FFE">
        <w:t>corto (3)</w:t>
      </w:r>
      <w:r w:rsidR="0079669F">
        <w:t xml:space="preserve">, </w:t>
      </w:r>
      <w:r w:rsidR="00F81FFE" w:rsidRPr="00F81FFE">
        <w:t>medio (5)</w:t>
      </w:r>
      <w:r w:rsidR="0079669F">
        <w:t xml:space="preserve">, </w:t>
      </w:r>
      <w:r w:rsidR="00F81FFE" w:rsidRPr="00F81FFE">
        <w:t>largo (7)</w:t>
      </w:r>
      <w:r w:rsidR="0079669F">
        <w:t xml:space="preserve">, </w:t>
      </w:r>
      <w:r w:rsidR="00F81FFE" w:rsidRPr="00F81FFE">
        <w:t>muy largo (9)).</w:t>
      </w:r>
      <w:r w:rsidR="00AD42C0" w:rsidRPr="009C714A">
        <w:rPr>
          <w:lang w:val="es-419"/>
        </w:rPr>
        <w:t xml:space="preserve"> </w:t>
      </w:r>
      <w:r w:rsidR="00F81FFE" w:rsidRPr="00F81FFE">
        <w:t>La división tiene por fin proporcionar</w:t>
      </w:r>
      <w:r w:rsidR="0079669F">
        <w:t xml:space="preserve">, </w:t>
      </w:r>
      <w:r w:rsidR="00F81FFE" w:rsidRPr="00F81FFE">
        <w:t>en la medida en que resulta práctico</w:t>
      </w:r>
      <w:r w:rsidR="0079669F">
        <w:t xml:space="preserve">, </w:t>
      </w:r>
      <w:r w:rsidR="00F81FFE" w:rsidRPr="00F81FFE">
        <w:t>una distribución equilibrada a lo largo del nivel.</w:t>
      </w:r>
      <w:r w:rsidR="00AD42C0" w:rsidRPr="009C714A">
        <w:rPr>
          <w:lang w:val="es-419"/>
        </w:rPr>
        <w:t xml:space="preserve"> </w:t>
      </w:r>
      <w:r w:rsidR="00F81FFE" w:rsidRPr="00F81FFE">
        <w:t>En las directrices de examen no se especifica la diferencia necesaria a los efectos de la distinción.</w:t>
      </w:r>
      <w:r w:rsidR="00AD42C0" w:rsidRPr="009C714A">
        <w:rPr>
          <w:lang w:val="es-419"/>
        </w:rPr>
        <w:t xml:space="preserve"> </w:t>
      </w:r>
      <w:r w:rsidR="00F81FFE" w:rsidRPr="00F81FFE">
        <w:t>Sin embargo</w:t>
      </w:r>
      <w:r w:rsidR="0079669F">
        <w:t xml:space="preserve">, </w:t>
      </w:r>
      <w:r w:rsidR="00F81FFE" w:rsidRPr="00F81FFE">
        <w:t>los niveles de expresión deben ser fidedignos para el examen DHE.</w:t>
      </w:r>
    </w:p>
    <w:p w:rsidR="001132CA" w:rsidRPr="009C714A" w:rsidRDefault="001132CA" w:rsidP="001132CA">
      <w:pPr>
        <w:rPr>
          <w:lang w:val="es-419"/>
        </w:rPr>
      </w:pPr>
    </w:p>
    <w:p w:rsidR="001132CA" w:rsidRPr="009C714A" w:rsidRDefault="001132CA" w:rsidP="001132CA">
      <w:pPr>
        <w:rPr>
          <w:lang w:val="es-419"/>
        </w:rPr>
      </w:pPr>
      <w:bookmarkStart w:id="33" w:name="_Toc498319772"/>
      <w:bookmarkStart w:id="34" w:name="_Toc7923356"/>
      <w:r w:rsidRPr="009C714A">
        <w:rPr>
          <w:lang w:val="es-419"/>
        </w:rPr>
        <w:t>4.4.3</w:t>
      </w:r>
      <w:r w:rsidRPr="009C714A">
        <w:rPr>
          <w:lang w:val="es-419"/>
        </w:rPr>
        <w:tab/>
      </w:r>
      <w:bookmarkEnd w:id="33"/>
      <w:bookmarkEnd w:id="34"/>
      <w:r w:rsidR="00F81FFE" w:rsidRPr="00F81FFE">
        <w:t>Caracteres pseudocualitativos</w:t>
      </w:r>
    </w:p>
    <w:p w:rsidR="001132CA" w:rsidRPr="009C714A" w:rsidRDefault="001132CA" w:rsidP="001132CA">
      <w:pPr>
        <w:rPr>
          <w:lang w:val="es-419"/>
        </w:rPr>
      </w:pPr>
    </w:p>
    <w:p w:rsidR="001132CA" w:rsidRPr="009C714A" w:rsidRDefault="001132CA" w:rsidP="001132CA">
      <w:pPr>
        <w:rPr>
          <w:lang w:val="es-419"/>
        </w:rPr>
      </w:pPr>
      <w:r w:rsidRPr="009C714A">
        <w:rPr>
          <w:lang w:val="es-419"/>
        </w:rPr>
        <w:tab/>
      </w:r>
      <w:r w:rsidR="00F81FFE" w:rsidRPr="00823045">
        <w:t>En el caso de los “caracteres pseudocualitativos”</w:t>
      </w:r>
      <w:r w:rsidR="0079669F">
        <w:t xml:space="preserve">, </w:t>
      </w:r>
      <w:r w:rsidR="00F81FFE" w:rsidRPr="00823045">
        <w:t>la gama de expresión es</w:t>
      </w:r>
      <w:r w:rsidR="0079669F">
        <w:t xml:space="preserve">, </w:t>
      </w:r>
      <w:r w:rsidR="00F81FFE" w:rsidRPr="00823045">
        <w:t>al menos parcialmente</w:t>
      </w:r>
      <w:r w:rsidR="0079669F">
        <w:t xml:space="preserve">, </w:t>
      </w:r>
      <w:r w:rsidR="00F81FFE" w:rsidRPr="00823045">
        <w:t>continua pero varía en más de una dimensión (por ejemplo</w:t>
      </w:r>
      <w:r w:rsidR="0079669F">
        <w:t xml:space="preserve">, </w:t>
      </w:r>
      <w:r w:rsidR="00F81FFE" w:rsidRPr="00823045">
        <w:t>la forma:</w:t>
      </w:r>
      <w:r w:rsidR="00AD42C0" w:rsidRPr="009C714A">
        <w:rPr>
          <w:lang w:val="es-419"/>
        </w:rPr>
        <w:t xml:space="preserve"> </w:t>
      </w:r>
      <w:r w:rsidR="00823045" w:rsidRPr="00823045">
        <w:t>oval (1)</w:t>
      </w:r>
      <w:r w:rsidR="0079669F">
        <w:t xml:space="preserve">, </w:t>
      </w:r>
      <w:r w:rsidR="00823045" w:rsidRPr="00823045">
        <w:t>elíptica (2)</w:t>
      </w:r>
      <w:r w:rsidR="0079669F">
        <w:t xml:space="preserve">, </w:t>
      </w:r>
      <w:r w:rsidR="00823045" w:rsidRPr="00823045">
        <w:t>circular (3)</w:t>
      </w:r>
      <w:r w:rsidR="0079669F">
        <w:t xml:space="preserve">, </w:t>
      </w:r>
      <w:r w:rsidR="00823045" w:rsidRPr="00823045">
        <w:t>oboval (4)) y no puede describirse adecuadamente definiendo únicamente los extremos de una gama lineal.</w:t>
      </w:r>
      <w:r w:rsidR="00AD42C0" w:rsidRPr="009C714A">
        <w:rPr>
          <w:lang w:val="es-419"/>
        </w:rPr>
        <w:t xml:space="preserve"> </w:t>
      </w:r>
      <w:r w:rsidR="00823045" w:rsidRPr="00823045">
        <w:t>De manera similar a los caracteres cualitativos (discontinuos)</w:t>
      </w:r>
      <w:r w:rsidR="0079669F">
        <w:t xml:space="preserve">, </w:t>
      </w:r>
      <w:r w:rsidR="00823045" w:rsidRPr="00823045">
        <w:t>de ahí el uso del término “pseudocualitativo”</w:t>
      </w:r>
      <w:r w:rsidR="0079669F">
        <w:t xml:space="preserve">, </w:t>
      </w:r>
      <w:r w:rsidR="00823045" w:rsidRPr="00823045">
        <w:t>cada nivel de expresión individual tiene que ser determinado para describir adecuadamente la gama del carácter.</w:t>
      </w:r>
      <w:r w:rsidRPr="009C714A">
        <w:rPr>
          <w:lang w:val="es-419"/>
        </w:rPr>
        <w:t xml:space="preserve"> </w:t>
      </w:r>
    </w:p>
    <w:p w:rsidR="001132CA" w:rsidRPr="009C714A" w:rsidRDefault="001132CA" w:rsidP="001132CA">
      <w:pPr>
        <w:jc w:val="left"/>
        <w:rPr>
          <w:rFonts w:cs="Arial"/>
          <w:lang w:val="es-419"/>
        </w:rPr>
      </w:pPr>
    </w:p>
    <w:p w:rsidR="001132CA" w:rsidRPr="009C714A" w:rsidRDefault="00823045" w:rsidP="001132CA">
      <w:pPr>
        <w:rPr>
          <w:rFonts w:cs="Arial"/>
          <w:lang w:val="es-419"/>
        </w:rPr>
      </w:pPr>
      <w:r w:rsidRPr="00823045">
        <w:rPr>
          <w:rFonts w:cs="Arial"/>
        </w:rPr>
        <w:t>CAPÍTULO</w:t>
      </w:r>
      <w:r w:rsidR="0079669F">
        <w:rPr>
          <w:rFonts w:cs="Arial"/>
        </w:rPr>
        <w:t> </w:t>
      </w:r>
      <w:r w:rsidR="0079669F" w:rsidRPr="00823045">
        <w:rPr>
          <w:rFonts w:cs="Arial"/>
        </w:rPr>
        <w:t>5</w:t>
      </w:r>
      <w:r w:rsidRPr="00823045">
        <w:rPr>
          <w:rFonts w:cs="Arial"/>
        </w:rPr>
        <w:t>: EXAMEN DE LA DISTINCIÓN</w:t>
      </w:r>
    </w:p>
    <w:p w:rsidR="001132CA" w:rsidRPr="009C714A" w:rsidRDefault="001132CA" w:rsidP="001132CA">
      <w:pPr>
        <w:jc w:val="left"/>
        <w:rPr>
          <w:rFonts w:cs="Arial"/>
          <w:lang w:val="es-419"/>
        </w:rPr>
      </w:pPr>
    </w:p>
    <w:p w:rsidR="001132CA" w:rsidRPr="009C714A" w:rsidRDefault="001132CA" w:rsidP="001132CA">
      <w:pPr>
        <w:rPr>
          <w:rFonts w:cs="Arial"/>
          <w:lang w:val="es-419"/>
        </w:rPr>
      </w:pPr>
      <w:bookmarkStart w:id="35" w:name="_Toc498511337"/>
      <w:bookmarkStart w:id="36" w:name="_Toc7923371"/>
      <w:r w:rsidRPr="009C714A">
        <w:rPr>
          <w:rFonts w:cs="Arial"/>
          <w:lang w:val="es-419"/>
        </w:rPr>
        <w:t>5.3</w:t>
      </w:r>
      <w:r w:rsidRPr="009C714A">
        <w:rPr>
          <w:rFonts w:cs="Arial"/>
          <w:lang w:val="es-419"/>
        </w:rPr>
        <w:tab/>
      </w:r>
      <w:bookmarkEnd w:id="35"/>
      <w:bookmarkEnd w:id="36"/>
      <w:r w:rsidR="00823045" w:rsidRPr="00823045">
        <w:rPr>
          <w:rFonts w:cs="Arial"/>
        </w:rPr>
        <w:t>La distinción clara de una nueva variedad</w:t>
      </w:r>
    </w:p>
    <w:p w:rsidR="001132CA" w:rsidRPr="009C714A" w:rsidRDefault="001132CA" w:rsidP="001132CA">
      <w:pPr>
        <w:rPr>
          <w:rFonts w:cs="Arial"/>
          <w:lang w:val="es-419"/>
        </w:rPr>
      </w:pPr>
    </w:p>
    <w:p w:rsidR="001132CA" w:rsidRPr="009C714A" w:rsidRDefault="001132CA" w:rsidP="001132CA">
      <w:pPr>
        <w:rPr>
          <w:rFonts w:cs="Arial"/>
          <w:lang w:val="es-419"/>
        </w:rPr>
      </w:pPr>
      <w:bookmarkStart w:id="37" w:name="_Toc498319788"/>
      <w:bookmarkStart w:id="38" w:name="_Toc498511340"/>
      <w:bookmarkStart w:id="39" w:name="_Toc7923374"/>
      <w:r w:rsidRPr="009C714A">
        <w:rPr>
          <w:rFonts w:cs="Arial"/>
          <w:lang w:val="es-419"/>
        </w:rPr>
        <w:t>5.3.3</w:t>
      </w:r>
      <w:r w:rsidRPr="009C714A">
        <w:rPr>
          <w:rFonts w:cs="Arial"/>
          <w:lang w:val="es-419"/>
        </w:rPr>
        <w:tab/>
      </w:r>
      <w:bookmarkEnd w:id="37"/>
      <w:bookmarkEnd w:id="38"/>
      <w:bookmarkEnd w:id="39"/>
      <w:r w:rsidR="00823045" w:rsidRPr="00823045">
        <w:rPr>
          <w:rFonts w:cs="Arial"/>
        </w:rPr>
        <w:t>Utilización de los caracteres para evaluar los criterios relativos a la distinción</w:t>
      </w:r>
    </w:p>
    <w:p w:rsidR="001132CA" w:rsidRPr="009C714A" w:rsidRDefault="001132CA" w:rsidP="001132CA">
      <w:pPr>
        <w:rPr>
          <w:rFonts w:cs="Arial"/>
          <w:lang w:val="es-419"/>
        </w:rPr>
      </w:pPr>
      <w:bookmarkStart w:id="40" w:name="_Toc7923376"/>
    </w:p>
    <w:p w:rsidR="001132CA" w:rsidRDefault="001132CA" w:rsidP="001132CA">
      <w:pPr>
        <w:rPr>
          <w:rFonts w:cs="Arial"/>
        </w:rPr>
      </w:pPr>
      <w:r w:rsidRPr="009C714A">
        <w:rPr>
          <w:rFonts w:cs="Arial"/>
          <w:lang w:val="es-419"/>
        </w:rPr>
        <w:t>5.3.3.2</w:t>
      </w:r>
      <w:r w:rsidRPr="009C714A">
        <w:rPr>
          <w:rFonts w:cs="Arial"/>
          <w:lang w:val="es-419"/>
        </w:rPr>
        <w:tab/>
      </w:r>
      <w:bookmarkEnd w:id="40"/>
      <w:r w:rsidR="00823045" w:rsidRPr="00823045">
        <w:rPr>
          <w:rFonts w:cs="Arial"/>
        </w:rPr>
        <w:t>Diferencias claras</w:t>
      </w:r>
    </w:p>
    <w:p w:rsidR="0025610D" w:rsidRPr="009C714A" w:rsidRDefault="0025610D" w:rsidP="001132CA">
      <w:pPr>
        <w:rPr>
          <w:rFonts w:cs="Arial"/>
          <w:lang w:val="es-419"/>
        </w:rPr>
      </w:pPr>
    </w:p>
    <w:p w:rsidR="001132CA" w:rsidRPr="009C714A" w:rsidRDefault="001132CA" w:rsidP="001132CA">
      <w:pPr>
        <w:rPr>
          <w:rFonts w:cs="Arial"/>
          <w:lang w:val="es-419"/>
        </w:rPr>
      </w:pPr>
      <w:r w:rsidRPr="009C714A">
        <w:rPr>
          <w:rFonts w:cs="Arial"/>
          <w:lang w:val="es-419"/>
        </w:rPr>
        <w:t>[…]</w:t>
      </w:r>
    </w:p>
    <w:p w:rsidR="0025610D" w:rsidRPr="009C714A" w:rsidRDefault="0025610D" w:rsidP="001132CA">
      <w:pPr>
        <w:rPr>
          <w:rFonts w:cs="Arial"/>
          <w:lang w:val="es-419"/>
        </w:rPr>
      </w:pPr>
    </w:p>
    <w:p w:rsidR="001132CA" w:rsidRPr="009C714A" w:rsidRDefault="001132CA" w:rsidP="001132CA">
      <w:pPr>
        <w:rPr>
          <w:rFonts w:cs="Arial"/>
          <w:lang w:val="es-419"/>
        </w:rPr>
      </w:pPr>
      <w:bookmarkStart w:id="41" w:name="_Toc498319790"/>
      <w:bookmarkStart w:id="42" w:name="_Toc7923378"/>
      <w:r w:rsidRPr="009C714A">
        <w:rPr>
          <w:rFonts w:cs="Arial"/>
          <w:lang w:val="es-419"/>
        </w:rPr>
        <w:t>5.3.3.2.2</w:t>
      </w:r>
      <w:r w:rsidRPr="009C714A">
        <w:rPr>
          <w:rFonts w:cs="Arial"/>
          <w:lang w:val="es-419"/>
        </w:rPr>
        <w:tab/>
      </w:r>
      <w:bookmarkEnd w:id="41"/>
      <w:bookmarkEnd w:id="42"/>
      <w:r w:rsidR="00823045" w:rsidRPr="0055695C">
        <w:rPr>
          <w:rFonts w:cs="Arial"/>
        </w:rPr>
        <w:t>Caracteres cuantitativos</w:t>
      </w:r>
    </w:p>
    <w:p w:rsidR="001132CA" w:rsidRPr="009C714A" w:rsidRDefault="001132CA" w:rsidP="001132CA">
      <w:pPr>
        <w:rPr>
          <w:rFonts w:cs="Arial"/>
          <w:lang w:val="es-419"/>
        </w:rPr>
      </w:pPr>
    </w:p>
    <w:p w:rsidR="001132CA" w:rsidRPr="009C714A" w:rsidRDefault="001132CA" w:rsidP="001132CA">
      <w:pPr>
        <w:tabs>
          <w:tab w:val="left" w:pos="567"/>
          <w:tab w:val="left" w:pos="1843"/>
        </w:tabs>
        <w:rPr>
          <w:rFonts w:cs="Arial"/>
          <w:lang w:val="es-419"/>
        </w:rPr>
      </w:pPr>
      <w:r w:rsidRPr="009C714A">
        <w:rPr>
          <w:rFonts w:cs="Arial"/>
          <w:lang w:val="es-419"/>
        </w:rPr>
        <w:tab/>
      </w:r>
      <w:r w:rsidR="0055695C" w:rsidRPr="0055695C">
        <w:rPr>
          <w:rFonts w:cs="Arial"/>
        </w:rPr>
        <w:t>Los caracteres cuantitativos se consideran a los efectos de la distinción con arreglo al método de observación y las características de reproducción o multiplicación de la variedad en cuestión.</w:t>
      </w:r>
      <w:r w:rsidR="00AD42C0" w:rsidRPr="009C714A">
        <w:rPr>
          <w:rFonts w:cs="Arial"/>
          <w:lang w:val="es-419"/>
        </w:rPr>
        <w:t xml:space="preserve"> </w:t>
      </w:r>
      <w:r w:rsidR="0055695C" w:rsidRPr="0055695C">
        <w:rPr>
          <w:rFonts w:cs="Arial"/>
        </w:rPr>
        <w:t>En este mismo capítulo se examinan más adelante los distintos métodos existentes al respecto.</w:t>
      </w:r>
    </w:p>
    <w:p w:rsidR="001132CA" w:rsidRPr="009C714A" w:rsidRDefault="001132CA" w:rsidP="001132CA">
      <w:pPr>
        <w:rPr>
          <w:rFonts w:cs="Arial"/>
          <w:lang w:val="es-419"/>
        </w:rPr>
      </w:pPr>
    </w:p>
    <w:p w:rsidR="001132CA" w:rsidRPr="009C714A" w:rsidRDefault="001132CA" w:rsidP="001132CA">
      <w:pPr>
        <w:rPr>
          <w:rFonts w:cs="Arial"/>
          <w:lang w:val="es-419"/>
        </w:rPr>
      </w:pPr>
      <w:bookmarkStart w:id="43" w:name="_Toc498319791"/>
      <w:bookmarkStart w:id="44" w:name="_Toc7923379"/>
      <w:r w:rsidRPr="009C714A">
        <w:rPr>
          <w:rFonts w:cs="Arial"/>
          <w:lang w:val="es-419"/>
        </w:rPr>
        <w:t>5.3.3.2.3</w:t>
      </w:r>
      <w:r w:rsidRPr="009C714A">
        <w:rPr>
          <w:rFonts w:cs="Arial"/>
          <w:lang w:val="es-419"/>
        </w:rPr>
        <w:tab/>
      </w:r>
      <w:bookmarkEnd w:id="43"/>
      <w:bookmarkEnd w:id="44"/>
      <w:r w:rsidR="0055695C" w:rsidRPr="00B16897">
        <w:rPr>
          <w:rFonts w:cs="Arial"/>
        </w:rPr>
        <w:t>Caracteres pseudocualitativos</w:t>
      </w:r>
    </w:p>
    <w:p w:rsidR="001132CA" w:rsidRPr="009C714A" w:rsidRDefault="001132CA" w:rsidP="001132CA">
      <w:pPr>
        <w:rPr>
          <w:rFonts w:cs="Arial"/>
          <w:lang w:val="es-419"/>
        </w:rPr>
      </w:pPr>
    </w:p>
    <w:p w:rsidR="001132CA" w:rsidRDefault="001132CA" w:rsidP="001132CA">
      <w:pPr>
        <w:tabs>
          <w:tab w:val="left" w:pos="567"/>
          <w:tab w:val="left" w:pos="1843"/>
        </w:tabs>
        <w:rPr>
          <w:rFonts w:cs="Arial"/>
        </w:rPr>
      </w:pPr>
      <w:r w:rsidRPr="009C714A">
        <w:rPr>
          <w:rFonts w:cs="Arial"/>
          <w:lang w:val="es-419"/>
        </w:rPr>
        <w:tab/>
      </w:r>
      <w:r w:rsidR="00B16897" w:rsidRPr="00B16897">
        <w:rPr>
          <w:rFonts w:cs="Arial"/>
        </w:rPr>
        <w:t>Un nivel diferente en las directrices de examen no es necesariamente suficiente para establecer la distinción (véase también el párrafo 5.5.2.3).</w:t>
      </w:r>
    </w:p>
    <w:p w:rsidR="0025610D" w:rsidRPr="009C714A" w:rsidRDefault="0025610D" w:rsidP="001132CA">
      <w:pPr>
        <w:tabs>
          <w:tab w:val="left" w:pos="567"/>
          <w:tab w:val="left" w:pos="1843"/>
        </w:tabs>
        <w:rPr>
          <w:rFonts w:cs="Arial"/>
          <w:lang w:val="es-419"/>
        </w:rPr>
      </w:pPr>
    </w:p>
    <w:p w:rsidR="001132CA" w:rsidRPr="009C714A" w:rsidRDefault="001132CA" w:rsidP="001132CA">
      <w:pPr>
        <w:tabs>
          <w:tab w:val="left" w:pos="993"/>
          <w:tab w:val="left" w:pos="1843"/>
        </w:tabs>
        <w:rPr>
          <w:rFonts w:cs="Arial"/>
          <w:lang w:val="es-419"/>
        </w:rPr>
      </w:pPr>
      <w:r w:rsidRPr="009C714A">
        <w:rPr>
          <w:rFonts w:cs="Arial"/>
          <w:lang w:val="es-419"/>
        </w:rPr>
        <w:t>[…]</w:t>
      </w:r>
    </w:p>
    <w:p w:rsidR="0025610D" w:rsidRPr="009C714A" w:rsidRDefault="0025610D" w:rsidP="001132CA">
      <w:pPr>
        <w:tabs>
          <w:tab w:val="left" w:pos="993"/>
          <w:tab w:val="left" w:pos="1843"/>
        </w:tabs>
        <w:rPr>
          <w:rFonts w:cs="Arial"/>
          <w:lang w:val="es-419"/>
        </w:rPr>
      </w:pPr>
    </w:p>
    <w:p w:rsidR="001132CA" w:rsidRDefault="001132CA" w:rsidP="001132CA">
      <w:bookmarkStart w:id="45" w:name="_Toc498319793"/>
      <w:bookmarkStart w:id="46" w:name="_Toc498511341"/>
      <w:bookmarkStart w:id="47" w:name="_Toc7923382"/>
      <w:r w:rsidRPr="009C714A">
        <w:rPr>
          <w:lang w:val="es-419"/>
        </w:rPr>
        <w:t>5.4</w:t>
      </w:r>
      <w:r w:rsidRPr="009C714A">
        <w:rPr>
          <w:lang w:val="es-419"/>
        </w:rPr>
        <w:tab/>
      </w:r>
      <w:bookmarkEnd w:id="45"/>
      <w:bookmarkEnd w:id="46"/>
      <w:bookmarkEnd w:id="47"/>
      <w:r w:rsidR="00B16897" w:rsidRPr="00B16897">
        <w:t>Interpretación de las observaciones para evaluar la distinción sin la aplicación de métodos estadísticos</w:t>
      </w:r>
    </w:p>
    <w:p w:rsidR="0025610D" w:rsidRPr="009C714A" w:rsidRDefault="0025610D" w:rsidP="001132CA">
      <w:pPr>
        <w:rPr>
          <w:lang w:val="es-419"/>
        </w:rPr>
      </w:pPr>
    </w:p>
    <w:p w:rsidR="001132CA" w:rsidRPr="009C714A" w:rsidRDefault="001132CA" w:rsidP="001132CA">
      <w:pPr>
        <w:rPr>
          <w:lang w:val="es-419"/>
        </w:rPr>
      </w:pPr>
      <w:r w:rsidRPr="009C714A">
        <w:rPr>
          <w:lang w:val="es-419"/>
        </w:rPr>
        <w:t>[…]</w:t>
      </w:r>
    </w:p>
    <w:p w:rsidR="0025610D" w:rsidRPr="009C714A" w:rsidRDefault="0025610D" w:rsidP="001132CA">
      <w:pPr>
        <w:rPr>
          <w:lang w:val="es-419"/>
        </w:rPr>
      </w:pPr>
    </w:p>
    <w:p w:rsidR="001132CA" w:rsidRPr="009C714A" w:rsidRDefault="001132CA" w:rsidP="001132CA">
      <w:pPr>
        <w:rPr>
          <w:lang w:val="es-419"/>
        </w:rPr>
      </w:pPr>
      <w:r w:rsidRPr="009C714A">
        <w:rPr>
          <w:lang w:val="es-419"/>
        </w:rPr>
        <w:lastRenderedPageBreak/>
        <w:t>5.4.3</w:t>
      </w:r>
      <w:r w:rsidRPr="009C714A">
        <w:rPr>
          <w:lang w:val="es-419"/>
        </w:rPr>
        <w:tab/>
      </w:r>
      <w:r w:rsidR="00B16897" w:rsidRPr="00B16897">
        <w:t>En cuanto a los caracteres cuantitativos</w:t>
      </w:r>
      <w:r w:rsidR="0079669F">
        <w:t xml:space="preserve">, </w:t>
      </w:r>
      <w:r w:rsidR="00B16897" w:rsidRPr="00B16897">
        <w:t>una diferencia de dos notas representa a menudo una diferencia clara pero no constituye una norma absoluta para la evaluación de la distinción.</w:t>
      </w:r>
      <w:r w:rsidR="00AD42C0" w:rsidRPr="009C714A">
        <w:rPr>
          <w:lang w:val="es-419"/>
        </w:rPr>
        <w:t xml:space="preserve"> </w:t>
      </w:r>
      <w:r w:rsidR="00B16897" w:rsidRPr="00B16897">
        <w:t>En función de factores tales como el lugar de examen</w:t>
      </w:r>
      <w:r w:rsidR="0079669F">
        <w:t xml:space="preserve">, </w:t>
      </w:r>
      <w:r w:rsidR="00B16897" w:rsidRPr="00B16897">
        <w:t>el año</w:t>
      </w:r>
      <w:r w:rsidR="0079669F">
        <w:t xml:space="preserve">, </w:t>
      </w:r>
      <w:r w:rsidR="00B16897" w:rsidRPr="00B16897">
        <w:t>la variación medioambiental o la gama de la expresión en la colección de la variedad</w:t>
      </w:r>
      <w:r w:rsidR="0079669F">
        <w:t xml:space="preserve">, </w:t>
      </w:r>
      <w:r w:rsidR="00B16897" w:rsidRPr="00B16897">
        <w:t>una diferencia clara puede consistir en más o menos de dos notas.</w:t>
      </w:r>
      <w:r w:rsidR="00AD42C0" w:rsidRPr="009C714A">
        <w:rPr>
          <w:lang w:val="es-419"/>
        </w:rPr>
        <w:t xml:space="preserve"> </w:t>
      </w:r>
      <w:r w:rsidR="00B16897" w:rsidRPr="00B16897">
        <w:t>En el documento TGP/9</w:t>
      </w:r>
      <w:r w:rsidR="0079669F">
        <w:t xml:space="preserve">, </w:t>
      </w:r>
      <w:r w:rsidR="00B16897" w:rsidRPr="00B16897">
        <w:t>“Examen de la distinción”</w:t>
      </w:r>
      <w:r w:rsidR="0079669F">
        <w:t xml:space="preserve">, </w:t>
      </w:r>
      <w:r w:rsidR="00B16897" w:rsidRPr="00B16897">
        <w:t>se ofrece más orientación al respecto.</w:t>
      </w:r>
    </w:p>
    <w:p w:rsidR="001132CA" w:rsidRDefault="001132CA" w:rsidP="001132CA">
      <w:pPr>
        <w:rPr>
          <w:lang w:val="es-419"/>
        </w:rPr>
      </w:pPr>
    </w:p>
    <w:p w:rsidR="004C357C" w:rsidRDefault="004C357C" w:rsidP="001132CA">
      <w:pPr>
        <w:rPr>
          <w:lang w:val="es-419"/>
        </w:rPr>
      </w:pPr>
    </w:p>
    <w:p w:rsidR="004C357C" w:rsidRPr="009C714A" w:rsidRDefault="004C357C" w:rsidP="001132CA">
      <w:pPr>
        <w:rPr>
          <w:lang w:val="es-419"/>
        </w:rPr>
      </w:pPr>
      <w:bookmarkStart w:id="48" w:name="_GoBack"/>
      <w:bookmarkEnd w:id="48"/>
    </w:p>
    <w:p w:rsidR="001132CA" w:rsidRPr="009C714A" w:rsidRDefault="00B16897" w:rsidP="001132CA">
      <w:pPr>
        <w:jc w:val="right"/>
        <w:rPr>
          <w:lang w:val="es-419"/>
        </w:rPr>
        <w:sectPr w:rsidR="001132CA" w:rsidRPr="009C714A" w:rsidSect="00914127">
          <w:headerReference w:type="default" r:id="rId85"/>
          <w:headerReference w:type="first" r:id="rId86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  <w:r w:rsidRPr="00B16897">
        <w:t>[Sigue el Anexo II]</w:t>
      </w:r>
    </w:p>
    <w:p w:rsidR="001132CA" w:rsidRPr="009C714A" w:rsidRDefault="00B3799D" w:rsidP="001132CA">
      <w:pPr>
        <w:jc w:val="center"/>
        <w:rPr>
          <w:rFonts w:cs="Arial"/>
          <w:lang w:val="es-419"/>
        </w:rPr>
      </w:pPr>
      <w:r w:rsidRPr="00292351">
        <w:rPr>
          <w:rFonts w:cs="Arial"/>
        </w:rPr>
        <w:lastRenderedPageBreak/>
        <w:t>EXTRACTOS DEL DOCUMENTO TGP/8/3 “DISEÑO DE ENSAYOS Y TÉCNICAS UTILIZADAS EN EL EXAMEN DE LA DISTINCIÓN</w:t>
      </w:r>
      <w:r w:rsidR="0079669F">
        <w:rPr>
          <w:rFonts w:cs="Arial"/>
        </w:rPr>
        <w:t xml:space="preserve">, </w:t>
      </w:r>
      <w:r w:rsidRPr="00292351">
        <w:rPr>
          <w:rFonts w:cs="Arial"/>
        </w:rPr>
        <w:t>LA HOMOGENEIDAD Y LA ESTABILIDAD”</w:t>
      </w:r>
    </w:p>
    <w:p w:rsidR="001132CA" w:rsidRPr="009C714A" w:rsidRDefault="001132CA" w:rsidP="001132CA">
      <w:pPr>
        <w:rPr>
          <w:rFonts w:cs="Arial"/>
          <w:lang w:val="es-419"/>
        </w:rPr>
      </w:pPr>
    </w:p>
    <w:p w:rsidR="001132CA" w:rsidRPr="009C714A" w:rsidRDefault="00292351" w:rsidP="001132CA">
      <w:pPr>
        <w:rPr>
          <w:caps/>
          <w:lang w:val="es-419"/>
        </w:rPr>
      </w:pPr>
      <w:bookmarkStart w:id="49" w:name="_Toc463359561"/>
      <w:bookmarkStart w:id="50" w:name="_Toc129786405"/>
      <w:bookmarkStart w:id="51" w:name="_Toc154368894"/>
      <w:bookmarkStart w:id="52" w:name="_Toc219640759"/>
      <w:r w:rsidRPr="00292351">
        <w:rPr>
          <w:caps/>
        </w:rPr>
        <w:t>PARTE II:</w:t>
      </w:r>
      <w:r w:rsidR="00AD42C0" w:rsidRPr="009C714A">
        <w:rPr>
          <w:caps/>
          <w:lang w:val="es-419"/>
        </w:rPr>
        <w:t xml:space="preserve"> </w:t>
      </w:r>
      <w:bookmarkEnd w:id="49"/>
      <w:r w:rsidRPr="00292351">
        <w:rPr>
          <w:caps/>
        </w:rPr>
        <w:t>TÉCNICAS UTILIZADAS EN EL EXAMEN DHE</w:t>
      </w:r>
    </w:p>
    <w:p w:rsidR="001132CA" w:rsidRPr="009C714A" w:rsidRDefault="001132CA" w:rsidP="001132CA">
      <w:pPr>
        <w:rPr>
          <w:caps/>
          <w:lang w:val="es-419"/>
        </w:rPr>
      </w:pPr>
    </w:p>
    <w:p w:rsidR="001132CA" w:rsidRPr="009C714A" w:rsidRDefault="001132CA" w:rsidP="001132CA">
      <w:pPr>
        <w:rPr>
          <w:lang w:val="es-419"/>
        </w:rPr>
      </w:pPr>
      <w:bookmarkStart w:id="53" w:name="_Toc463359562"/>
      <w:r w:rsidRPr="009C714A">
        <w:rPr>
          <w:lang w:val="es-419"/>
        </w:rPr>
        <w:t>1.</w:t>
      </w:r>
      <w:r w:rsidRPr="009C714A">
        <w:rPr>
          <w:lang w:val="es-419"/>
        </w:rPr>
        <w:tab/>
      </w:r>
      <w:bookmarkEnd w:id="50"/>
      <w:bookmarkEnd w:id="51"/>
      <w:bookmarkEnd w:id="52"/>
      <w:bookmarkEnd w:id="53"/>
      <w:r w:rsidR="00292351" w:rsidRPr="00292351">
        <w:t>LA METODOLOGÍA GAIA</w:t>
      </w:r>
    </w:p>
    <w:p w:rsidR="001132CA" w:rsidRPr="009C714A" w:rsidRDefault="001132CA" w:rsidP="001132CA">
      <w:pPr>
        <w:rPr>
          <w:lang w:val="es-419"/>
        </w:rPr>
      </w:pPr>
    </w:p>
    <w:p w:rsidR="001132CA" w:rsidRPr="009C714A" w:rsidRDefault="00761B69" w:rsidP="001132CA">
      <w:pPr>
        <w:rPr>
          <w:snapToGrid w:val="0"/>
          <w:lang w:val="es-419"/>
        </w:rPr>
      </w:pPr>
      <w:r w:rsidRPr="00761B69">
        <w:t>El método GAIA ha sido desarrollado para optimizar los ensayos</w:t>
      </w:r>
      <w:r w:rsidR="0079669F">
        <w:t xml:space="preserve">, </w:t>
      </w:r>
      <w:r w:rsidRPr="00761B69">
        <w:t>evitando el cultivo de algunas de las variedades de la colección de variedades.</w:t>
      </w:r>
      <w:r w:rsidR="00AD42C0" w:rsidRPr="009C714A">
        <w:rPr>
          <w:snapToGrid w:val="0"/>
          <w:lang w:val="es-419"/>
        </w:rPr>
        <w:t xml:space="preserve"> </w:t>
      </w:r>
      <w:r w:rsidRPr="00761B69">
        <w:rPr>
          <w:snapToGrid w:val="0"/>
        </w:rPr>
        <w:t>Se basa en el cálculo de una distancia fenotípica entre cada par de variedades</w:t>
      </w:r>
      <w:r w:rsidR="0079669F">
        <w:rPr>
          <w:snapToGrid w:val="0"/>
        </w:rPr>
        <w:t xml:space="preserve">, </w:t>
      </w:r>
      <w:r w:rsidRPr="00761B69">
        <w:rPr>
          <w:snapToGrid w:val="0"/>
        </w:rPr>
        <w:t>siendo esta distancia la suma de las distancias de cada carácter individual observado.</w:t>
      </w:r>
      <w:r w:rsidR="00AD42C0" w:rsidRPr="009C714A">
        <w:rPr>
          <w:snapToGrid w:val="0"/>
          <w:lang w:val="es-419"/>
        </w:rPr>
        <w:t xml:space="preserve"> </w:t>
      </w:r>
      <w:r w:rsidRPr="00761B69">
        <w:rPr>
          <w:snapToGrid w:val="0"/>
        </w:rPr>
        <w:t>El fundamento del método radica en la posibilidad que se da al experto en el cultivo de expresar su confianza en las diferencias observadas</w:t>
      </w:r>
      <w:r w:rsidR="0079669F">
        <w:rPr>
          <w:snapToGrid w:val="0"/>
        </w:rPr>
        <w:t xml:space="preserve">, </w:t>
      </w:r>
      <w:r w:rsidRPr="00761B69">
        <w:rPr>
          <w:snapToGrid w:val="0"/>
        </w:rPr>
        <w:t>asignando pesos a las diferencias para cada carácter observado.</w:t>
      </w:r>
    </w:p>
    <w:p w:rsidR="00AD16F4" w:rsidRPr="009C714A" w:rsidRDefault="00AD16F4" w:rsidP="001132CA">
      <w:pPr>
        <w:rPr>
          <w:snapToGrid w:val="0"/>
          <w:lang w:val="es-419"/>
        </w:rPr>
      </w:pPr>
    </w:p>
    <w:p w:rsidR="001132CA" w:rsidRPr="009C714A" w:rsidRDefault="001132CA" w:rsidP="001132CA">
      <w:pPr>
        <w:rPr>
          <w:snapToGrid w:val="0"/>
          <w:lang w:val="es-419"/>
        </w:rPr>
      </w:pPr>
      <w:r w:rsidRPr="009C714A">
        <w:rPr>
          <w:snapToGrid w:val="0"/>
          <w:lang w:val="es-419"/>
        </w:rPr>
        <w:t>[…]</w:t>
      </w:r>
    </w:p>
    <w:p w:rsidR="001132CA" w:rsidRPr="009C714A" w:rsidRDefault="001132CA" w:rsidP="001132CA">
      <w:pPr>
        <w:rPr>
          <w:lang w:val="es-419"/>
        </w:rPr>
      </w:pPr>
    </w:p>
    <w:p w:rsidR="001132CA" w:rsidRPr="009C714A" w:rsidRDefault="001132CA" w:rsidP="001132CA">
      <w:pPr>
        <w:rPr>
          <w:lang w:val="es-419"/>
        </w:rPr>
      </w:pPr>
      <w:bookmarkStart w:id="54" w:name="_Toc154368897"/>
      <w:bookmarkStart w:id="55" w:name="_Toc219640762"/>
      <w:bookmarkStart w:id="56" w:name="_Toc463359565"/>
      <w:r w:rsidRPr="009C714A">
        <w:rPr>
          <w:snapToGrid w:val="0"/>
          <w:lang w:val="es-419"/>
        </w:rPr>
        <w:t>1</w:t>
      </w:r>
      <w:r w:rsidRPr="009C714A">
        <w:rPr>
          <w:lang w:val="es-419"/>
        </w:rPr>
        <w:t>.3</w:t>
      </w:r>
      <w:r w:rsidRPr="009C714A">
        <w:rPr>
          <w:lang w:val="es-419"/>
        </w:rPr>
        <w:tab/>
      </w:r>
      <w:bookmarkEnd w:id="54"/>
      <w:bookmarkEnd w:id="55"/>
      <w:bookmarkEnd w:id="56"/>
      <w:r w:rsidR="00761B69" w:rsidRPr="00761B69">
        <w:t>Información detallada sobre la metodología GAIA</w:t>
      </w:r>
    </w:p>
    <w:p w:rsidR="001132CA" w:rsidRPr="009C714A" w:rsidRDefault="001132CA" w:rsidP="001132CA">
      <w:pPr>
        <w:rPr>
          <w:lang w:val="es-419"/>
        </w:rPr>
      </w:pPr>
    </w:p>
    <w:p w:rsidR="001132CA" w:rsidRPr="009C714A" w:rsidRDefault="001132CA" w:rsidP="001132CA">
      <w:pPr>
        <w:rPr>
          <w:lang w:val="es-419"/>
        </w:rPr>
      </w:pPr>
      <w:bookmarkStart w:id="57" w:name="_Toc154368898"/>
      <w:bookmarkStart w:id="58" w:name="_Toc219640763"/>
      <w:bookmarkStart w:id="59" w:name="_Toc463359566"/>
      <w:r w:rsidRPr="009C714A">
        <w:rPr>
          <w:snapToGrid w:val="0"/>
          <w:lang w:val="es-419"/>
        </w:rPr>
        <w:t>1</w:t>
      </w:r>
      <w:r w:rsidRPr="009C714A">
        <w:rPr>
          <w:lang w:val="es-419"/>
        </w:rPr>
        <w:t>.3.1</w:t>
      </w:r>
      <w:r w:rsidRPr="009C714A">
        <w:rPr>
          <w:lang w:val="es-419"/>
        </w:rPr>
        <w:tab/>
      </w:r>
      <w:bookmarkEnd w:id="57"/>
      <w:bookmarkEnd w:id="58"/>
      <w:bookmarkEnd w:id="59"/>
      <w:r w:rsidR="00E867A3" w:rsidRPr="00E867A3">
        <w:t>Ponderación de los caracteres</w:t>
      </w:r>
    </w:p>
    <w:p w:rsidR="00AD16F4" w:rsidRPr="009C714A" w:rsidRDefault="00AD16F4" w:rsidP="001132CA">
      <w:pPr>
        <w:rPr>
          <w:lang w:val="es-419"/>
        </w:rPr>
      </w:pPr>
    </w:p>
    <w:p w:rsidR="001132CA" w:rsidRPr="009C714A" w:rsidRDefault="001132CA" w:rsidP="001132CA">
      <w:pPr>
        <w:rPr>
          <w:lang w:val="es-419"/>
        </w:rPr>
      </w:pPr>
      <w:r w:rsidRPr="009C714A">
        <w:rPr>
          <w:lang w:val="es-419"/>
        </w:rPr>
        <w:t>[…]</w:t>
      </w:r>
    </w:p>
    <w:p w:rsidR="00AD16F4" w:rsidRPr="009C714A" w:rsidRDefault="00AD16F4" w:rsidP="001132CA">
      <w:pPr>
        <w:rPr>
          <w:lang w:val="es-419"/>
        </w:rPr>
      </w:pPr>
    </w:p>
    <w:p w:rsidR="001132CA" w:rsidRPr="009C714A" w:rsidRDefault="001132CA" w:rsidP="001132CA">
      <w:pPr>
        <w:rPr>
          <w:lang w:val="es-419"/>
        </w:rPr>
      </w:pPr>
      <w:r w:rsidRPr="009C714A">
        <w:rPr>
          <w:snapToGrid w:val="0"/>
          <w:lang w:val="es-419"/>
        </w:rPr>
        <w:t>1</w:t>
      </w:r>
      <w:r w:rsidRPr="009C714A">
        <w:rPr>
          <w:lang w:val="es-419"/>
        </w:rPr>
        <w:t>.3.1.2</w:t>
      </w:r>
      <w:r w:rsidRPr="009C714A">
        <w:rPr>
          <w:lang w:val="es-419"/>
        </w:rPr>
        <w:tab/>
      </w:r>
      <w:r w:rsidR="00E867A3" w:rsidRPr="00E867A3">
        <w:t>El peso se define como la contribución de un carácter determinado a la distancia total entre un par de variedades.</w:t>
      </w:r>
      <w:r w:rsidR="00AD42C0" w:rsidRPr="009C714A">
        <w:rPr>
          <w:lang w:val="es-419"/>
        </w:rPr>
        <w:t xml:space="preserve"> </w:t>
      </w:r>
      <w:r w:rsidR="00E867A3" w:rsidRPr="00E867A3">
        <w:rPr>
          <w:snapToGrid w:val="0"/>
        </w:rPr>
        <w:t>El sistema de ponderación debe calibrarse para cada especie para determinar el peso que puede asignarse a cada diferencia y evaluar la fiabilidad de cada carácter en un entorno dado y para la variabilidad genética en cuestión.</w:t>
      </w:r>
      <w:r w:rsidR="00AD42C0" w:rsidRPr="009C714A">
        <w:rPr>
          <w:snapToGrid w:val="0"/>
          <w:lang w:val="es-419"/>
        </w:rPr>
        <w:t xml:space="preserve"> </w:t>
      </w:r>
      <w:r w:rsidR="00E867A3" w:rsidRPr="00E867A3">
        <w:rPr>
          <w:snapToGrid w:val="0"/>
        </w:rPr>
        <w:t>Por ello</w:t>
      </w:r>
      <w:r w:rsidR="0079669F">
        <w:rPr>
          <w:snapToGrid w:val="0"/>
        </w:rPr>
        <w:t xml:space="preserve">, </w:t>
      </w:r>
      <w:r w:rsidR="00E867A3" w:rsidRPr="00E867A3">
        <w:rPr>
          <w:snapToGrid w:val="0"/>
        </w:rPr>
        <w:t>la función del experto en los cultivos es fundamental.</w:t>
      </w:r>
      <w:r w:rsidRPr="009C714A">
        <w:rPr>
          <w:snapToGrid w:val="0"/>
          <w:lang w:val="es-419"/>
        </w:rPr>
        <w:t xml:space="preserve"> </w:t>
      </w:r>
    </w:p>
    <w:p w:rsidR="001132CA" w:rsidRPr="009C714A" w:rsidRDefault="001132CA" w:rsidP="001132CA">
      <w:pPr>
        <w:rPr>
          <w:lang w:val="es-419"/>
        </w:rPr>
      </w:pPr>
    </w:p>
    <w:p w:rsidR="001132CA" w:rsidRPr="009C714A" w:rsidRDefault="001132CA" w:rsidP="001132CA">
      <w:pPr>
        <w:rPr>
          <w:i/>
          <w:u w:val="single"/>
          <w:lang w:val="es-419"/>
        </w:rPr>
      </w:pPr>
      <w:r w:rsidRPr="009C714A">
        <w:rPr>
          <w:snapToGrid w:val="0"/>
          <w:lang w:val="es-419"/>
        </w:rPr>
        <w:t>1</w:t>
      </w:r>
      <w:r w:rsidRPr="009C714A">
        <w:rPr>
          <w:lang w:val="es-419"/>
        </w:rPr>
        <w:t>.3.1.3</w:t>
      </w:r>
      <w:r w:rsidRPr="009C714A">
        <w:rPr>
          <w:lang w:val="es-419"/>
        </w:rPr>
        <w:tab/>
      </w:r>
      <w:r w:rsidR="006D1E35" w:rsidRPr="006D1E35">
        <w:t>El peso depende de la magnitud de la diferencia y del carácter individual.</w:t>
      </w:r>
      <w:r w:rsidRPr="009C714A">
        <w:rPr>
          <w:lang w:val="es-419"/>
        </w:rPr>
        <w:t xml:space="preserve"> </w:t>
      </w:r>
      <w:r w:rsidR="006D1E35" w:rsidRPr="006D1E35">
        <w:t>El experto en el cultivo define los pesos basándose en su conocimiento del cultivo y en un proceso de aprendizaje de “prueba y comprobación” (véase el diagrama 3 al final de este anexo).</w:t>
      </w:r>
      <w:r w:rsidR="00AD42C0" w:rsidRPr="009C714A">
        <w:rPr>
          <w:lang w:val="es-419"/>
        </w:rPr>
        <w:t xml:space="preserve"> </w:t>
      </w:r>
      <w:r w:rsidR="006D1E35" w:rsidRPr="006D1E35">
        <w:t>El experto puede asignar peso cero a diferencias pequeñas</w:t>
      </w:r>
      <w:r w:rsidR="0079669F">
        <w:t xml:space="preserve">, </w:t>
      </w:r>
      <w:r w:rsidR="006D1E35" w:rsidRPr="006D1E35">
        <w:t>de modo que</w:t>
      </w:r>
      <w:r w:rsidR="0079669F">
        <w:t xml:space="preserve">, </w:t>
      </w:r>
      <w:r w:rsidR="006D1E35" w:rsidRPr="006D1E35">
        <w:t>incluso si dos variedades presentan valores observados diferentes en muchos caracteres</w:t>
      </w:r>
      <w:r w:rsidR="0079669F">
        <w:t xml:space="preserve">, </w:t>
      </w:r>
      <w:r w:rsidR="006D1E35" w:rsidRPr="006D1E35">
        <w:t>la distancia general puede ser cero.</w:t>
      </w:r>
      <w:r w:rsidR="00AD42C0" w:rsidRPr="009C714A">
        <w:rPr>
          <w:lang w:val="es-419"/>
        </w:rPr>
        <w:t xml:space="preserve"> </w:t>
      </w:r>
      <w:r w:rsidR="006D1E35" w:rsidRPr="006D1E35">
        <w:t>Para una diferencia dada</w:t>
      </w:r>
      <w:r w:rsidR="0079669F">
        <w:t xml:space="preserve">, </w:t>
      </w:r>
      <w:r w:rsidR="006D1E35" w:rsidRPr="006D1E35">
        <w:t>se atribuye el mismo peso a cualquier par de variedades para un carácter dado.</w:t>
      </w:r>
      <w:r w:rsidR="00AD42C0" w:rsidRPr="009C714A">
        <w:rPr>
          <w:lang w:val="es-419"/>
        </w:rPr>
        <w:t xml:space="preserve"> </w:t>
      </w:r>
    </w:p>
    <w:p w:rsidR="001132CA" w:rsidRPr="009C714A" w:rsidRDefault="001132CA" w:rsidP="001132CA">
      <w:pPr>
        <w:rPr>
          <w:lang w:val="es-419"/>
        </w:rPr>
      </w:pPr>
    </w:p>
    <w:p w:rsidR="001132CA" w:rsidRPr="009C714A" w:rsidRDefault="001132CA" w:rsidP="001132CA">
      <w:pPr>
        <w:keepNext/>
        <w:rPr>
          <w:lang w:val="es-419"/>
        </w:rPr>
      </w:pPr>
      <w:r w:rsidRPr="009C714A">
        <w:rPr>
          <w:snapToGrid w:val="0"/>
          <w:lang w:val="es-419"/>
        </w:rPr>
        <w:t>1</w:t>
      </w:r>
      <w:r w:rsidRPr="009C714A">
        <w:rPr>
          <w:lang w:val="es-419"/>
        </w:rPr>
        <w:t>.3.1.4</w:t>
      </w:r>
      <w:r w:rsidRPr="009C714A">
        <w:rPr>
          <w:lang w:val="es-419"/>
        </w:rPr>
        <w:tab/>
      </w:r>
      <w:r w:rsidR="00386914" w:rsidRPr="00386914">
        <w:t>El sistema de ponderación debe ser sencillo y coherente.</w:t>
      </w:r>
      <w:r w:rsidR="00AD42C0" w:rsidRPr="009C714A">
        <w:rPr>
          <w:lang w:val="es-419"/>
        </w:rPr>
        <w:t xml:space="preserve"> </w:t>
      </w:r>
      <w:r w:rsidR="00386914" w:rsidRPr="00386914">
        <w:t>Por ejemplo</w:t>
      </w:r>
      <w:r w:rsidR="0079669F">
        <w:t xml:space="preserve">, </w:t>
      </w:r>
      <w:r w:rsidR="00386914" w:rsidRPr="00386914">
        <w:t>para asignar pesos para un carácter el experto en cultivos puede usar únicamente números enteros</w:t>
      </w:r>
      <w:r w:rsidR="0079669F">
        <w:t xml:space="preserve">, </w:t>
      </w:r>
      <w:r w:rsidR="00386914" w:rsidRPr="00386914">
        <w:t>es decir</w:t>
      </w:r>
      <w:r w:rsidR="0079669F">
        <w:t xml:space="preserve">, </w:t>
      </w:r>
      <w:r w:rsidR="0079669F" w:rsidRPr="00386914">
        <w:t>0</w:t>
      </w:r>
      <w:r w:rsidR="0079669F">
        <w:t xml:space="preserve">, </w:t>
      </w:r>
      <w:r w:rsidR="0079669F" w:rsidRPr="00386914">
        <w:t>1</w:t>
      </w:r>
      <w:r w:rsidR="0079669F">
        <w:t xml:space="preserve">, </w:t>
      </w:r>
      <w:r w:rsidR="0079669F" w:rsidRPr="00386914">
        <w:t>2</w:t>
      </w:r>
      <w:r w:rsidR="0079669F">
        <w:t xml:space="preserve">, </w:t>
      </w:r>
      <w:r w:rsidR="0079669F" w:rsidRPr="00386914">
        <w:t>3</w:t>
      </w:r>
      <w:r w:rsidR="0079669F">
        <w:t xml:space="preserve">, </w:t>
      </w:r>
      <w:r w:rsidR="00386914" w:rsidRPr="00386914">
        <w:t>etcétera.</w:t>
      </w:r>
    </w:p>
    <w:p w:rsidR="001132CA" w:rsidRPr="009C714A" w:rsidRDefault="001132CA" w:rsidP="001132CA">
      <w:pPr>
        <w:keepNext/>
        <w:rPr>
          <w:lang w:val="es-419"/>
        </w:rPr>
      </w:pPr>
    </w:p>
    <w:p w:rsidR="001132CA" w:rsidRPr="009C714A" w:rsidRDefault="00386914" w:rsidP="001132CA">
      <w:pPr>
        <w:keepNext/>
        <w:rPr>
          <w:lang w:val="es-419"/>
        </w:rPr>
      </w:pPr>
      <w:r w:rsidRPr="00386914">
        <w:t>En tal caso,</w:t>
      </w:r>
    </w:p>
    <w:p w:rsidR="001132CA" w:rsidRPr="009C714A" w:rsidRDefault="001132CA" w:rsidP="001132CA">
      <w:pPr>
        <w:keepNext/>
        <w:rPr>
          <w:lang w:val="es-419"/>
        </w:rPr>
      </w:pPr>
    </w:p>
    <w:p w:rsidR="001132CA" w:rsidRPr="009C714A" w:rsidRDefault="001132CA" w:rsidP="001132CA">
      <w:pPr>
        <w:keepNext/>
        <w:ind w:left="567"/>
        <w:rPr>
          <w:lang w:val="es-419"/>
        </w:rPr>
      </w:pPr>
      <w:r w:rsidRPr="009C714A">
        <w:rPr>
          <w:lang w:val="es-419"/>
        </w:rPr>
        <w:t xml:space="preserve">- </w:t>
      </w:r>
      <w:r w:rsidR="00A85628" w:rsidRPr="00A85628">
        <w:t>se asigna un peso</w:t>
      </w:r>
      <w:r w:rsidR="0079669F">
        <w:t> </w:t>
      </w:r>
      <w:r w:rsidR="0079669F" w:rsidRPr="00A85628">
        <w:t>0</w:t>
      </w:r>
      <w:r w:rsidR="00A85628" w:rsidRPr="00A85628">
        <w:t xml:space="preserve"> a diferencias observadas que el experto considera que</w:t>
      </w:r>
      <w:r w:rsidR="0079669F">
        <w:t xml:space="preserve">, </w:t>
      </w:r>
      <w:r w:rsidR="00A85628" w:rsidRPr="00A85628">
        <w:t>para ese carácter</w:t>
      </w:r>
      <w:r w:rsidR="0079669F">
        <w:t xml:space="preserve">, </w:t>
      </w:r>
      <w:r w:rsidR="00A85628" w:rsidRPr="00A85628">
        <w:t>pueden estar ocasionadas por efectos del entorno o por falta de precisión de la medición;</w:t>
      </w:r>
    </w:p>
    <w:p w:rsidR="001132CA" w:rsidRPr="009C714A" w:rsidRDefault="001132CA" w:rsidP="001132CA">
      <w:pPr>
        <w:keepNext/>
        <w:ind w:left="567"/>
        <w:rPr>
          <w:lang w:val="es-419"/>
        </w:rPr>
      </w:pPr>
      <w:r w:rsidRPr="009C714A">
        <w:rPr>
          <w:lang w:val="es-419"/>
        </w:rPr>
        <w:t xml:space="preserve">- </w:t>
      </w:r>
      <w:r w:rsidR="00A85628" w:rsidRPr="00A85628">
        <w:t>un peso de</w:t>
      </w:r>
      <w:r w:rsidR="0079669F">
        <w:t> </w:t>
      </w:r>
      <w:r w:rsidR="0079669F" w:rsidRPr="00A85628">
        <w:t>1</w:t>
      </w:r>
      <w:r w:rsidR="00A85628" w:rsidRPr="00A85628">
        <w:t xml:space="preserve"> es el mínimo valor no nulo que puede contribuir a la distancia;</w:t>
      </w:r>
      <w:r w:rsidRPr="009C714A">
        <w:rPr>
          <w:lang w:val="es-419"/>
        </w:rPr>
        <w:t xml:space="preserve"> </w:t>
      </w:r>
    </w:p>
    <w:p w:rsidR="001132CA" w:rsidRPr="009C714A" w:rsidRDefault="001132CA" w:rsidP="001132CA">
      <w:pPr>
        <w:keepNext/>
        <w:ind w:left="567"/>
        <w:rPr>
          <w:lang w:val="es-419"/>
        </w:rPr>
      </w:pPr>
      <w:r w:rsidRPr="009C714A">
        <w:rPr>
          <w:lang w:val="es-419"/>
        </w:rPr>
        <w:t xml:space="preserve">- </w:t>
      </w:r>
      <w:r w:rsidR="00A85628" w:rsidRPr="00A85628">
        <w:t>un peso de</w:t>
      </w:r>
      <w:r w:rsidR="0079669F">
        <w:t> </w:t>
      </w:r>
      <w:r w:rsidR="0079669F" w:rsidRPr="00A85628">
        <w:t>3</w:t>
      </w:r>
      <w:r w:rsidR="00A85628" w:rsidRPr="00A85628">
        <w:t xml:space="preserve"> se considera unas</w:t>
      </w:r>
      <w:r w:rsidR="0079669F">
        <w:t> </w:t>
      </w:r>
      <w:r w:rsidR="0079669F" w:rsidRPr="00A85628">
        <w:t>3</w:t>
      </w:r>
      <w:r w:rsidR="00A85628" w:rsidRPr="00A85628">
        <w:t xml:space="preserve"> veces mayor en términos de confianza o distancia que un peso de</w:t>
      </w:r>
      <w:r w:rsidR="0079669F">
        <w:t> </w:t>
      </w:r>
      <w:r w:rsidR="0079669F" w:rsidRPr="00A85628">
        <w:t>1</w:t>
      </w:r>
      <w:r w:rsidR="00A85628" w:rsidRPr="00A85628">
        <w:t>.</w:t>
      </w:r>
    </w:p>
    <w:p w:rsidR="001132CA" w:rsidRPr="009C714A" w:rsidRDefault="001132CA" w:rsidP="001132CA">
      <w:pPr>
        <w:keepNext/>
        <w:rPr>
          <w:lang w:val="es-419"/>
        </w:rPr>
      </w:pPr>
    </w:p>
    <w:p w:rsidR="001132CA" w:rsidRPr="009C714A" w:rsidRDefault="001132CA" w:rsidP="001132CA">
      <w:pPr>
        <w:keepNext/>
        <w:rPr>
          <w:lang w:val="es-419"/>
        </w:rPr>
      </w:pPr>
      <w:r w:rsidRPr="009C714A">
        <w:rPr>
          <w:snapToGrid w:val="0"/>
          <w:lang w:val="es-419"/>
        </w:rPr>
        <w:t>1</w:t>
      </w:r>
      <w:r w:rsidRPr="009C714A">
        <w:rPr>
          <w:lang w:val="es-419"/>
        </w:rPr>
        <w:t>.3.1.5</w:t>
      </w:r>
      <w:r w:rsidRPr="009C714A">
        <w:rPr>
          <w:lang w:val="es-419"/>
        </w:rPr>
        <w:tab/>
      </w:r>
      <w:r w:rsidR="00A82C19" w:rsidRPr="00A82C19">
        <w:t>El umbral de distinción calificada se definirá como un valor para el que la suma de las diferencias con un peso no nulo es suficientemente grande para garantizar una distinción clara y confiable.</w:t>
      </w:r>
    </w:p>
    <w:p w:rsidR="00AD16F4" w:rsidRPr="009C714A" w:rsidRDefault="00AD16F4" w:rsidP="001132CA">
      <w:pPr>
        <w:rPr>
          <w:lang w:val="es-419"/>
        </w:rPr>
      </w:pPr>
    </w:p>
    <w:p w:rsidR="001132CA" w:rsidRPr="009C714A" w:rsidRDefault="001132CA" w:rsidP="001132CA">
      <w:pPr>
        <w:rPr>
          <w:lang w:val="es-419"/>
        </w:rPr>
      </w:pPr>
      <w:r w:rsidRPr="009C714A">
        <w:rPr>
          <w:lang w:val="es-419"/>
        </w:rPr>
        <w:t>[…]</w:t>
      </w:r>
    </w:p>
    <w:p w:rsidR="00AD16F4" w:rsidRPr="009C714A" w:rsidRDefault="00AD16F4" w:rsidP="001132CA">
      <w:pPr>
        <w:rPr>
          <w:lang w:val="es-419"/>
        </w:rPr>
      </w:pPr>
    </w:p>
    <w:p w:rsidR="001132CA" w:rsidRPr="009C714A" w:rsidRDefault="001132CA" w:rsidP="001132CA">
      <w:pPr>
        <w:keepNext/>
        <w:rPr>
          <w:lang w:val="es-419"/>
        </w:rPr>
      </w:pPr>
      <w:r w:rsidRPr="009C714A">
        <w:rPr>
          <w:snapToGrid w:val="0"/>
          <w:lang w:val="es-419"/>
        </w:rPr>
        <w:t>1</w:t>
      </w:r>
      <w:r w:rsidRPr="009C714A">
        <w:rPr>
          <w:lang w:val="es-419"/>
        </w:rPr>
        <w:t>.3.1.7</w:t>
      </w:r>
      <w:r w:rsidRPr="009C714A">
        <w:rPr>
          <w:lang w:val="es-419"/>
        </w:rPr>
        <w:tab/>
      </w:r>
      <w:r w:rsidR="00A82C19" w:rsidRPr="00A82C19">
        <w:t xml:space="preserve">El siguiente ejemplo sencillo muestra el cálculo de la distancia entre dos variedades de </w:t>
      </w:r>
      <w:r w:rsidR="00A82C19" w:rsidRPr="00A82C19">
        <w:rPr>
          <w:i/>
        </w:rPr>
        <w:t>Zea</w:t>
      </w:r>
      <w:r w:rsidR="00E41DD6">
        <w:rPr>
          <w:i/>
        </w:rPr>
        <w:t> </w:t>
      </w:r>
      <w:r w:rsidR="00A82C19" w:rsidRPr="00A82C19">
        <w:rPr>
          <w:i/>
        </w:rPr>
        <w:t>mays</w:t>
      </w:r>
      <w:r w:rsidR="00A82C19" w:rsidRPr="00A82C19">
        <w:t>:</w:t>
      </w:r>
    </w:p>
    <w:p w:rsidR="001132CA" w:rsidRPr="009C714A" w:rsidRDefault="001132CA" w:rsidP="001132CA">
      <w:pPr>
        <w:keepNext/>
        <w:rPr>
          <w:lang w:val="es-419"/>
        </w:rPr>
      </w:pPr>
    </w:p>
    <w:p w:rsidR="001132CA" w:rsidRPr="009C714A" w:rsidRDefault="00A82C19" w:rsidP="001132CA">
      <w:pPr>
        <w:ind w:left="567"/>
        <w:rPr>
          <w:lang w:val="es-419"/>
        </w:rPr>
      </w:pPr>
      <w:r w:rsidRPr="00A82C19">
        <w:rPr>
          <w:u w:val="single"/>
        </w:rPr>
        <w:t>Ejemplo:</w:t>
      </w:r>
      <w:r w:rsidR="00AD42C0" w:rsidRPr="009C714A">
        <w:rPr>
          <w:lang w:val="es-419"/>
        </w:rPr>
        <w:t xml:space="preserve"> </w:t>
      </w:r>
      <w:r w:rsidR="00065D87" w:rsidRPr="00065D87">
        <w:t>tomando el carácter “forma de la espiga”</w:t>
      </w:r>
      <w:r w:rsidR="0079669F">
        <w:t xml:space="preserve">, </w:t>
      </w:r>
      <w:r w:rsidR="00065D87" w:rsidRPr="00065D87">
        <w:t>con observaciones puntuadas en una escala de</w:t>
      </w:r>
      <w:r w:rsidR="0079669F">
        <w:t> </w:t>
      </w:r>
      <w:r w:rsidR="0079669F" w:rsidRPr="00065D87">
        <w:t>1</w:t>
      </w:r>
      <w:r w:rsidR="00065D87" w:rsidRPr="00065D87">
        <w:t> a 3</w:t>
      </w:r>
      <w:r w:rsidR="0079669F">
        <w:t xml:space="preserve">, </w:t>
      </w:r>
      <w:r w:rsidR="00065D87" w:rsidRPr="00065D87">
        <w:t>los expertos en el cultivo han atribuido pesos a las diferencias que consideran significativas:</w:t>
      </w:r>
    </w:p>
    <w:p w:rsidR="001132CA" w:rsidRPr="009C714A" w:rsidRDefault="001132CA" w:rsidP="001132CA">
      <w:pPr>
        <w:rPr>
          <w:lang w:val="es-419"/>
        </w:rPr>
      </w:pPr>
    </w:p>
    <w:p w:rsidR="001132CA" w:rsidRPr="009C714A" w:rsidRDefault="00065D87" w:rsidP="001132CA">
      <w:pPr>
        <w:ind w:left="567"/>
        <w:rPr>
          <w:lang w:val="es-419"/>
        </w:rPr>
      </w:pPr>
      <w:r w:rsidRPr="00065D87">
        <w:t>Forma de la espiga:</w:t>
      </w:r>
    </w:p>
    <w:p w:rsidR="001132CA" w:rsidRPr="009C714A" w:rsidRDefault="00065D87" w:rsidP="001132CA">
      <w:pPr>
        <w:ind w:left="1134"/>
        <w:rPr>
          <w:lang w:val="es-419"/>
        </w:rPr>
      </w:pPr>
      <w:r w:rsidRPr="00065D87">
        <w:t>1 = cónica</w:t>
      </w:r>
    </w:p>
    <w:p w:rsidR="001132CA" w:rsidRPr="009C714A" w:rsidRDefault="00065D87" w:rsidP="001132CA">
      <w:pPr>
        <w:ind w:left="1134"/>
        <w:rPr>
          <w:lang w:val="es-419"/>
        </w:rPr>
      </w:pPr>
      <w:r w:rsidRPr="00065D87">
        <w:t>2 = cónico-cilíndrica</w:t>
      </w:r>
    </w:p>
    <w:p w:rsidR="001132CA" w:rsidRPr="00757845" w:rsidRDefault="00065D87" w:rsidP="001132CA">
      <w:pPr>
        <w:ind w:left="1134"/>
      </w:pPr>
      <w:r w:rsidRPr="00065D87">
        <w:t>3 = cilíndrica</w:t>
      </w:r>
    </w:p>
    <w:p w:rsidR="001132CA" w:rsidRPr="00757845" w:rsidRDefault="001132CA" w:rsidP="001132CA"/>
    <w:p w:rsidR="001132CA" w:rsidRPr="00757845" w:rsidRDefault="001132CA" w:rsidP="001132CA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53"/>
        <w:gridCol w:w="1418"/>
        <w:gridCol w:w="1133"/>
      </w:tblGrid>
      <w:tr w:rsidR="001132CA" w:rsidRPr="001132CA" w:rsidTr="00065D87">
        <w:trPr>
          <w:cantSplit/>
          <w:trHeight w:val="500"/>
          <w:jc w:val="center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2CA" w:rsidRPr="009C714A" w:rsidRDefault="00065D87" w:rsidP="00B53C9D">
            <w:pPr>
              <w:keepNext/>
              <w:jc w:val="center"/>
              <w:rPr>
                <w:lang w:val="es-419"/>
              </w:rPr>
            </w:pPr>
            <w:r w:rsidRPr="00065D87">
              <w:lastRenderedPageBreak/>
              <w:t>Comparación de las diferencias entre notas con los pesos asignados</w:t>
            </w:r>
          </w:p>
        </w:tc>
      </w:tr>
      <w:tr w:rsidR="001132CA" w:rsidRPr="00757845" w:rsidTr="00BC2471">
        <w:trPr>
          <w:cantSplit/>
          <w:jc w:val="center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CA" w:rsidRPr="009C714A" w:rsidRDefault="001132CA" w:rsidP="00914127">
            <w:pPr>
              <w:keepNext/>
              <w:ind w:left="-108"/>
              <w:rPr>
                <w:lang w:val="es-419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CA" w:rsidRPr="00757845" w:rsidRDefault="00065D87" w:rsidP="00B53C9D">
            <w:pPr>
              <w:keepNext/>
              <w:jc w:val="center"/>
            </w:pPr>
            <w:r w:rsidRPr="00065D87">
              <w:t>Diferencia entre notas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CA" w:rsidRPr="00757845" w:rsidRDefault="00065D87" w:rsidP="00B53C9D">
            <w:pPr>
              <w:keepNext/>
              <w:jc w:val="center"/>
            </w:pPr>
            <w:r w:rsidRPr="00065D87">
              <w:t>Peso</w:t>
            </w:r>
          </w:p>
        </w:tc>
      </w:tr>
      <w:tr w:rsidR="001132CA" w:rsidRPr="00757845" w:rsidTr="00BC2471">
        <w:trPr>
          <w:cantSplit/>
          <w:trHeight w:val="39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B53C9D">
            <w:pPr>
              <w:keepNext/>
              <w:ind w:left="-108"/>
            </w:pPr>
            <w:r w:rsidRPr="00757845">
              <w:t xml:space="preserve"> </w:t>
            </w:r>
            <w:r w:rsidR="00065D87" w:rsidRPr="00065D87">
              <w:t>cónica (1) vs. cónica (1)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keepNext/>
              <w:jc w:val="center"/>
            </w:pPr>
            <w:r w:rsidRPr="00757845">
              <w:t>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keepNext/>
              <w:jc w:val="center"/>
            </w:pPr>
            <w:r w:rsidRPr="00757845">
              <w:t>0</w:t>
            </w:r>
          </w:p>
        </w:tc>
      </w:tr>
      <w:tr w:rsidR="001132CA" w:rsidRPr="00757845" w:rsidTr="00BC2471">
        <w:trPr>
          <w:cantSplit/>
          <w:trHeight w:val="39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B53C9D">
            <w:pPr>
              <w:keepNext/>
              <w:ind w:left="-108"/>
            </w:pPr>
            <w:r w:rsidRPr="00757845">
              <w:t xml:space="preserve"> </w:t>
            </w:r>
            <w:r w:rsidR="00065D87" w:rsidRPr="00065D87">
              <w:t>cónica (1) vs. cónico-cilíndrica (2)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keepNext/>
              <w:jc w:val="center"/>
            </w:pPr>
            <w:r w:rsidRPr="00757845"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keepNext/>
              <w:jc w:val="center"/>
            </w:pPr>
            <w:r w:rsidRPr="00757845">
              <w:t>2</w:t>
            </w:r>
          </w:p>
        </w:tc>
      </w:tr>
      <w:tr w:rsidR="001132CA" w:rsidRPr="00757845" w:rsidTr="00BC2471">
        <w:trPr>
          <w:cantSplit/>
          <w:trHeight w:val="39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B53C9D">
            <w:pPr>
              <w:keepNext/>
              <w:ind w:left="-108"/>
            </w:pPr>
            <w:r w:rsidRPr="00757845">
              <w:t xml:space="preserve"> </w:t>
            </w:r>
            <w:r w:rsidR="00065D87" w:rsidRPr="00065D87">
              <w:t>cónica (1) vs. cilíndrica (3)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keepNext/>
              <w:jc w:val="center"/>
            </w:pPr>
            <w:r w:rsidRPr="00757845"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keepNext/>
              <w:jc w:val="center"/>
            </w:pPr>
            <w:r w:rsidRPr="00757845">
              <w:t>6</w:t>
            </w:r>
          </w:p>
        </w:tc>
      </w:tr>
      <w:tr w:rsidR="001132CA" w:rsidRPr="00757845" w:rsidTr="00BC2471">
        <w:trPr>
          <w:cantSplit/>
          <w:trHeight w:val="39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B53C9D">
            <w:pPr>
              <w:keepNext/>
              <w:ind w:left="-108"/>
              <w:rPr>
                <w:lang w:val="pt-BR"/>
              </w:rPr>
            </w:pPr>
            <w:r w:rsidRPr="00757845">
              <w:rPr>
                <w:lang w:val="pt-BR"/>
              </w:rPr>
              <w:t xml:space="preserve"> </w:t>
            </w:r>
            <w:r w:rsidR="00065D87" w:rsidRPr="00065D87">
              <w:t>cónico-cilíndrica (2) vs. cónico-cilíndrica (2)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keepNext/>
              <w:jc w:val="center"/>
            </w:pPr>
            <w:r w:rsidRPr="00757845">
              <w:t>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keepNext/>
              <w:jc w:val="center"/>
            </w:pPr>
            <w:r w:rsidRPr="00757845">
              <w:t>0</w:t>
            </w:r>
          </w:p>
        </w:tc>
      </w:tr>
      <w:tr w:rsidR="001132CA" w:rsidRPr="00757845" w:rsidTr="00BC2471">
        <w:trPr>
          <w:cantSplit/>
          <w:trHeight w:val="394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B53C9D">
            <w:pPr>
              <w:keepNext/>
              <w:ind w:left="-108"/>
            </w:pPr>
            <w:r w:rsidRPr="00757845">
              <w:t xml:space="preserve"> </w:t>
            </w:r>
            <w:r w:rsidR="00065D87" w:rsidRPr="00065D87">
              <w:t>cónico-cilíndrica (2) vs. cilíndrica (3)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keepNext/>
              <w:jc w:val="center"/>
            </w:pPr>
            <w:r w:rsidRPr="00757845">
              <w:t>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keepNext/>
              <w:jc w:val="center"/>
            </w:pPr>
            <w:r w:rsidRPr="00757845">
              <w:t>2</w:t>
            </w:r>
          </w:p>
        </w:tc>
      </w:tr>
      <w:tr w:rsidR="001132CA" w:rsidRPr="00757845" w:rsidTr="00BC2471">
        <w:trPr>
          <w:cantSplit/>
          <w:trHeight w:val="395"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B53C9D">
            <w:pPr>
              <w:ind w:left="-108"/>
            </w:pPr>
            <w:r w:rsidRPr="00757845">
              <w:t xml:space="preserve"> </w:t>
            </w:r>
            <w:r w:rsidR="00065D87" w:rsidRPr="00065D87">
              <w:t>cilíndrica (3) vs. cilíndrica (3)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jc w:val="center"/>
            </w:pPr>
            <w:r w:rsidRPr="00757845">
              <w:t>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jc w:val="center"/>
            </w:pPr>
            <w:r w:rsidRPr="00757845">
              <w:t>0</w:t>
            </w:r>
          </w:p>
        </w:tc>
      </w:tr>
    </w:tbl>
    <w:p w:rsidR="001132CA" w:rsidRPr="00757845" w:rsidRDefault="001132CA" w:rsidP="001132CA">
      <w:pPr>
        <w:ind w:left="567"/>
      </w:pPr>
    </w:p>
    <w:p w:rsidR="001132CA" w:rsidRPr="009C714A" w:rsidRDefault="00065D87" w:rsidP="001132CA">
      <w:pPr>
        <w:ind w:left="567"/>
        <w:rPr>
          <w:lang w:val="es-419"/>
        </w:rPr>
      </w:pPr>
      <w:r w:rsidRPr="00065D87">
        <w:t>Cuando el experto en el cultivo compara una variedad ‘i’ con espiga cónica (nota 1) con una variedad ‘j’ con espiga cilíndrica (nota 3)</w:t>
      </w:r>
      <w:r w:rsidR="0079669F">
        <w:t xml:space="preserve">, </w:t>
      </w:r>
      <w:r w:rsidRPr="00065D87">
        <w:t>le atribuye un peso de</w:t>
      </w:r>
      <w:r w:rsidR="0079669F">
        <w:t> </w:t>
      </w:r>
      <w:r w:rsidR="0079669F" w:rsidRPr="00065D87">
        <w:t>6</w:t>
      </w:r>
      <w:r w:rsidR="0079669F">
        <w:t xml:space="preserve">, </w:t>
      </w:r>
      <w:r w:rsidRPr="00065D87">
        <w:t>etc.</w:t>
      </w:r>
      <w:r w:rsidR="00AD42C0" w:rsidRPr="009C714A">
        <w:rPr>
          <w:lang w:val="es-419"/>
        </w:rPr>
        <w:t xml:space="preserve"> </w:t>
      </w:r>
      <w:r w:rsidRPr="003133D2">
        <w:t>Los pesos se resumen en la siguiente matriz de ponderación:</w:t>
      </w:r>
    </w:p>
    <w:p w:rsidR="001132CA" w:rsidRPr="009C714A" w:rsidRDefault="001132CA" w:rsidP="001132CA">
      <w:pPr>
        <w:rPr>
          <w:lang w:val="es-419"/>
        </w:rPr>
      </w:pPr>
    </w:p>
    <w:tbl>
      <w:tblPr>
        <w:tblW w:w="0" w:type="auto"/>
        <w:tblInd w:w="3227" w:type="dxa"/>
        <w:tblLayout w:type="fixed"/>
        <w:tblLook w:val="0000" w:firstRow="0" w:lastRow="0" w:firstColumn="0" w:lastColumn="0" w:noHBand="0" w:noVBand="0"/>
      </w:tblPr>
      <w:tblGrid>
        <w:gridCol w:w="992"/>
        <w:gridCol w:w="426"/>
        <w:gridCol w:w="425"/>
        <w:gridCol w:w="425"/>
        <w:gridCol w:w="426"/>
      </w:tblGrid>
      <w:tr w:rsidR="001132CA" w:rsidRPr="00757845" w:rsidTr="00AA756D">
        <w:trPr>
          <w:cantSplit/>
          <w:trHeight w:val="458"/>
        </w:trPr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3133D2" w:rsidP="00B53C9D">
            <w:pPr>
              <w:jc w:val="center"/>
            </w:pPr>
            <w:r w:rsidRPr="003133D2">
              <w:t>Matriz de ponderación</w:t>
            </w:r>
          </w:p>
        </w:tc>
      </w:tr>
      <w:tr w:rsidR="001132CA" w:rsidRPr="00757845" w:rsidTr="00914127">
        <w:trPr>
          <w:cantSplit/>
        </w:trPr>
        <w:tc>
          <w:tcPr>
            <w:tcW w:w="992" w:type="dxa"/>
            <w:tcBorders>
              <w:left w:val="single" w:sz="4" w:space="0" w:color="auto"/>
            </w:tcBorders>
          </w:tcPr>
          <w:p w:rsidR="001132CA" w:rsidRPr="00757845" w:rsidRDefault="001132CA" w:rsidP="00914127"/>
        </w:tc>
        <w:tc>
          <w:tcPr>
            <w:tcW w:w="426" w:type="dxa"/>
            <w:tcBorders>
              <w:bottom w:val="single" w:sz="4" w:space="0" w:color="auto"/>
            </w:tcBorders>
          </w:tcPr>
          <w:p w:rsidR="001132CA" w:rsidRPr="00757845" w:rsidRDefault="001132CA" w:rsidP="00914127"/>
        </w:tc>
        <w:tc>
          <w:tcPr>
            <w:tcW w:w="425" w:type="dxa"/>
            <w:tcBorders>
              <w:bottom w:val="single" w:sz="4" w:space="0" w:color="auto"/>
            </w:tcBorders>
          </w:tcPr>
          <w:p w:rsidR="001132CA" w:rsidRPr="00757845" w:rsidRDefault="001132CA" w:rsidP="00914127"/>
        </w:tc>
        <w:tc>
          <w:tcPr>
            <w:tcW w:w="425" w:type="dxa"/>
            <w:tcBorders>
              <w:bottom w:val="single" w:sz="4" w:space="0" w:color="auto"/>
            </w:tcBorders>
          </w:tcPr>
          <w:p w:rsidR="001132CA" w:rsidRPr="00757845" w:rsidRDefault="001132CA" w:rsidP="00914127"/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132CA" w:rsidRPr="00757845" w:rsidRDefault="001132CA" w:rsidP="00914127"/>
        </w:tc>
      </w:tr>
      <w:tr w:rsidR="001132CA" w:rsidRPr="00757845" w:rsidTr="00914127">
        <w:trPr>
          <w:cantSplit/>
          <w:trHeight w:val="394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CA" w:rsidRPr="00757845" w:rsidRDefault="001132CA" w:rsidP="00914127"/>
        </w:tc>
        <w:tc>
          <w:tcPr>
            <w:tcW w:w="170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3133D2" w:rsidP="00B53C9D">
            <w:pPr>
              <w:jc w:val="center"/>
            </w:pPr>
            <w:r w:rsidRPr="003133D2">
              <w:t xml:space="preserve">Variedad </w:t>
            </w:r>
            <w:r w:rsidRPr="003133D2">
              <w:rPr>
                <w:u w:val="single"/>
              </w:rPr>
              <w:t>‘i’</w:t>
            </w:r>
          </w:p>
        </w:tc>
      </w:tr>
      <w:tr w:rsidR="001132CA" w:rsidRPr="00757845" w:rsidTr="00914127">
        <w:trPr>
          <w:cantSplit/>
          <w:trHeight w:val="394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1132CA" w:rsidRPr="00757845" w:rsidRDefault="003133D2" w:rsidP="00B53C9D">
            <w:pPr>
              <w:ind w:left="113" w:right="113"/>
              <w:jc w:val="center"/>
            </w:pPr>
            <w:r w:rsidRPr="003133D2">
              <w:t>Variedad ‘j’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CA" w:rsidRPr="00757845" w:rsidRDefault="001132CA" w:rsidP="00914127">
            <w:pPr>
              <w:keepNext/>
              <w:keepLines/>
              <w:framePr w:hSpace="141" w:wrap="auto" w:vAnchor="text" w:hAnchor="page" w:x="5264" w:y="317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CA" w:rsidRPr="00757845" w:rsidRDefault="001132CA" w:rsidP="00914127">
            <w:pPr>
              <w:keepNext/>
              <w:keepLines/>
              <w:framePr w:hSpace="141" w:wrap="auto" w:vAnchor="text" w:hAnchor="page" w:x="5264" w:y="317"/>
              <w:jc w:val="center"/>
              <w:rPr>
                <w:b/>
                <w:sz w:val="22"/>
              </w:rPr>
            </w:pPr>
            <w:r w:rsidRPr="00757845"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32CA" w:rsidRPr="00757845" w:rsidRDefault="001132CA" w:rsidP="00914127">
            <w:pPr>
              <w:keepNext/>
              <w:keepLines/>
              <w:framePr w:hSpace="141" w:wrap="auto" w:vAnchor="text" w:hAnchor="page" w:x="5264" w:y="317"/>
              <w:jc w:val="center"/>
              <w:rPr>
                <w:b/>
                <w:sz w:val="22"/>
              </w:rPr>
            </w:pPr>
            <w:r w:rsidRPr="00757845">
              <w:rPr>
                <w:b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keepNext/>
              <w:keepLines/>
              <w:framePr w:hSpace="141" w:wrap="auto" w:vAnchor="text" w:hAnchor="page" w:x="5264" w:y="317"/>
              <w:jc w:val="center"/>
              <w:rPr>
                <w:b/>
              </w:rPr>
            </w:pPr>
            <w:r w:rsidRPr="00757845">
              <w:rPr>
                <w:b/>
              </w:rPr>
              <w:t>3</w:t>
            </w:r>
          </w:p>
        </w:tc>
      </w:tr>
      <w:tr w:rsidR="001132CA" w:rsidRPr="00757845" w:rsidTr="00914127">
        <w:trPr>
          <w:cantSplit/>
          <w:trHeight w:val="395"/>
        </w:trPr>
        <w:tc>
          <w:tcPr>
            <w:tcW w:w="99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1132CA" w:rsidRPr="00757845" w:rsidRDefault="001132CA" w:rsidP="00914127">
            <w:pPr>
              <w:ind w:left="113" w:right="113"/>
              <w:rPr>
                <w:sz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keepNext/>
              <w:keepLines/>
              <w:framePr w:hSpace="141" w:wrap="auto" w:vAnchor="text" w:hAnchor="page" w:x="5264" w:y="317"/>
              <w:jc w:val="center"/>
              <w:rPr>
                <w:b/>
                <w:sz w:val="22"/>
              </w:rPr>
            </w:pPr>
            <w:r w:rsidRPr="00757845">
              <w:rPr>
                <w:b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keepNext/>
              <w:keepLines/>
              <w:framePr w:hSpace="141" w:wrap="auto" w:vAnchor="text" w:hAnchor="page" w:x="5264" w:y="317"/>
              <w:jc w:val="center"/>
              <w:rPr>
                <w:sz w:val="22"/>
              </w:rPr>
            </w:pPr>
            <w:r w:rsidRPr="00757845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keepNext/>
              <w:keepLines/>
              <w:framePr w:hSpace="141" w:wrap="auto" w:vAnchor="text" w:hAnchor="page" w:x="5264" w:y="317"/>
              <w:jc w:val="center"/>
              <w:rPr>
                <w:sz w:val="22"/>
              </w:rPr>
            </w:pPr>
            <w:r w:rsidRPr="00757845"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keepNext/>
              <w:keepLines/>
              <w:framePr w:hSpace="141" w:wrap="auto" w:vAnchor="text" w:hAnchor="page" w:x="5264" w:y="317"/>
              <w:jc w:val="center"/>
            </w:pPr>
            <w:r w:rsidRPr="00757845">
              <w:t>6</w:t>
            </w:r>
          </w:p>
        </w:tc>
      </w:tr>
      <w:tr w:rsidR="001132CA" w:rsidRPr="00757845" w:rsidTr="00914127">
        <w:trPr>
          <w:cantSplit/>
          <w:trHeight w:val="394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:rsidR="001132CA" w:rsidRPr="00757845" w:rsidRDefault="001132CA" w:rsidP="00914127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keepNext/>
              <w:keepLines/>
              <w:framePr w:hSpace="141" w:wrap="auto" w:vAnchor="text" w:hAnchor="page" w:x="5264" w:y="317"/>
              <w:jc w:val="center"/>
              <w:rPr>
                <w:b/>
                <w:sz w:val="22"/>
              </w:rPr>
            </w:pPr>
            <w:r w:rsidRPr="00757845"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keepNext/>
              <w:keepLines/>
              <w:framePr w:hSpace="141" w:wrap="auto" w:vAnchor="text" w:hAnchor="page" w:x="5264" w:y="317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keepNext/>
              <w:keepLines/>
              <w:framePr w:hSpace="141" w:wrap="auto" w:vAnchor="text" w:hAnchor="page" w:x="5264" w:y="317"/>
              <w:jc w:val="center"/>
              <w:rPr>
                <w:sz w:val="22"/>
              </w:rPr>
            </w:pPr>
            <w:r w:rsidRPr="00757845"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keepNext/>
              <w:keepLines/>
              <w:framePr w:hSpace="141" w:wrap="auto" w:vAnchor="text" w:hAnchor="page" w:x="5264" w:y="317"/>
              <w:jc w:val="center"/>
            </w:pPr>
            <w:r w:rsidRPr="00757845">
              <w:t>2</w:t>
            </w:r>
          </w:p>
        </w:tc>
      </w:tr>
      <w:tr w:rsidR="001132CA" w:rsidRPr="00757845" w:rsidTr="00914127">
        <w:trPr>
          <w:cantSplit/>
          <w:trHeight w:val="394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132CA" w:rsidRPr="00757845" w:rsidRDefault="001132CA" w:rsidP="00914127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keepNext/>
              <w:keepLines/>
              <w:framePr w:hSpace="141" w:wrap="auto" w:vAnchor="text" w:hAnchor="page" w:x="5264" w:y="317"/>
              <w:jc w:val="center"/>
              <w:rPr>
                <w:b/>
                <w:sz w:val="22"/>
              </w:rPr>
            </w:pPr>
            <w:r w:rsidRPr="00757845">
              <w:rPr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keepNext/>
              <w:keepLines/>
              <w:framePr w:hSpace="141" w:wrap="auto" w:vAnchor="text" w:hAnchor="page" w:x="5264" w:y="317"/>
              <w:jc w:val="center"/>
              <w:rPr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keepNext/>
              <w:keepLines/>
              <w:framePr w:hSpace="141" w:wrap="auto" w:vAnchor="text" w:hAnchor="page" w:x="5264" w:y="317"/>
              <w:jc w:val="center"/>
              <w:rPr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keepNext/>
              <w:keepLines/>
              <w:framePr w:hSpace="141" w:wrap="auto" w:vAnchor="text" w:hAnchor="page" w:x="5264" w:y="317"/>
              <w:jc w:val="center"/>
            </w:pPr>
            <w:r w:rsidRPr="00757845">
              <w:t>0</w:t>
            </w:r>
          </w:p>
        </w:tc>
      </w:tr>
    </w:tbl>
    <w:p w:rsidR="001132CA" w:rsidRPr="00757845" w:rsidRDefault="001132CA" w:rsidP="001132CA">
      <w:pPr>
        <w:ind w:left="567"/>
      </w:pPr>
    </w:p>
    <w:p w:rsidR="001132CA" w:rsidRPr="009C714A" w:rsidRDefault="003133D2" w:rsidP="001132CA">
      <w:pPr>
        <w:ind w:left="567"/>
        <w:rPr>
          <w:lang w:val="es-419"/>
        </w:rPr>
      </w:pPr>
      <w:r w:rsidRPr="003133D2">
        <w:t>Cuando el experto en el cultivo compara una variedad i con espiga cónica (nota 1) con una variedad j con espiga cilíndrica (nota 3)</w:t>
      </w:r>
      <w:r w:rsidR="0079669F">
        <w:t xml:space="preserve">, </w:t>
      </w:r>
      <w:r w:rsidRPr="003133D2">
        <w:t>le atribuye un peso de</w:t>
      </w:r>
      <w:r w:rsidR="0079669F">
        <w:t> </w:t>
      </w:r>
      <w:r w:rsidR="0079669F" w:rsidRPr="003133D2">
        <w:t>6</w:t>
      </w:r>
      <w:r w:rsidRPr="003133D2">
        <w:t>.</w:t>
      </w:r>
    </w:p>
    <w:p w:rsidR="00AD16F4" w:rsidRPr="009C714A" w:rsidRDefault="00AD16F4" w:rsidP="001132CA">
      <w:pPr>
        <w:rPr>
          <w:lang w:val="es-419"/>
        </w:rPr>
      </w:pPr>
    </w:p>
    <w:p w:rsidR="001132CA" w:rsidRPr="009C714A" w:rsidRDefault="001132CA" w:rsidP="001132CA">
      <w:pPr>
        <w:rPr>
          <w:lang w:val="es-419"/>
        </w:rPr>
      </w:pPr>
      <w:r w:rsidRPr="009C714A">
        <w:rPr>
          <w:lang w:val="es-419"/>
        </w:rPr>
        <w:t>[…]</w:t>
      </w:r>
    </w:p>
    <w:p w:rsidR="00AD16F4" w:rsidRPr="009C714A" w:rsidRDefault="00AD16F4" w:rsidP="001132CA">
      <w:pPr>
        <w:rPr>
          <w:lang w:val="es-419"/>
        </w:rPr>
      </w:pPr>
    </w:p>
    <w:p w:rsidR="001132CA" w:rsidRPr="009C714A" w:rsidRDefault="001132CA" w:rsidP="001132CA">
      <w:pPr>
        <w:keepNext/>
        <w:keepLines/>
        <w:tabs>
          <w:tab w:val="left" w:pos="1134"/>
        </w:tabs>
        <w:rPr>
          <w:color w:val="000000"/>
          <w:lang w:val="es-419"/>
        </w:rPr>
      </w:pPr>
      <w:r w:rsidRPr="009C714A">
        <w:rPr>
          <w:snapToGrid w:val="0"/>
          <w:lang w:val="es-419"/>
        </w:rPr>
        <w:t>1</w:t>
      </w:r>
      <w:r w:rsidRPr="009C714A">
        <w:rPr>
          <w:lang w:val="es-419"/>
        </w:rPr>
        <w:t>.3.5.2.5</w:t>
      </w:r>
      <w:r w:rsidRPr="009C714A">
        <w:rPr>
          <w:lang w:val="es-419"/>
        </w:rPr>
        <w:tab/>
      </w:r>
      <w:r w:rsidRPr="009C714A">
        <w:rPr>
          <w:color w:val="000000"/>
          <w:lang w:val="es-419"/>
        </w:rPr>
        <w:t xml:space="preserve"> </w:t>
      </w:r>
      <w:r w:rsidR="00BA541E" w:rsidRPr="00BA541E">
        <w:rPr>
          <w:color w:val="000000"/>
        </w:rPr>
        <w:t>“longitud de las espatas”: observada en una escala de</w:t>
      </w:r>
      <w:r w:rsidR="0079669F">
        <w:rPr>
          <w:color w:val="000000"/>
        </w:rPr>
        <w:t> </w:t>
      </w:r>
      <w:r w:rsidR="0079669F" w:rsidRPr="00BA541E">
        <w:rPr>
          <w:color w:val="000000"/>
        </w:rPr>
        <w:t>1</w:t>
      </w:r>
      <w:r w:rsidR="00BA541E" w:rsidRPr="00BA541E">
        <w:rPr>
          <w:color w:val="000000"/>
        </w:rPr>
        <w:t> a 9; los expertos en el cultivo han definido la siguiente matriz de ponderación:</w:t>
      </w:r>
    </w:p>
    <w:p w:rsidR="001132CA" w:rsidRPr="009C714A" w:rsidRDefault="001132CA" w:rsidP="001132CA">
      <w:pPr>
        <w:keepNext/>
        <w:keepLines/>
        <w:rPr>
          <w:color w:val="000000"/>
          <w:lang w:val="es-419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1132CA" w:rsidRPr="00757845" w:rsidTr="00914127">
        <w:trPr>
          <w:trHeight w:val="261"/>
        </w:trPr>
        <w:tc>
          <w:tcPr>
            <w:tcW w:w="420" w:type="dxa"/>
          </w:tcPr>
          <w:p w:rsidR="001132CA" w:rsidRPr="009C714A" w:rsidRDefault="001132CA" w:rsidP="00914127">
            <w:pPr>
              <w:framePr w:hSpace="141" w:wrap="auto" w:vAnchor="text" w:hAnchor="page" w:x="4974" w:y="82"/>
              <w:rPr>
                <w:lang w:val="es-419"/>
              </w:rPr>
            </w:pPr>
          </w:p>
        </w:tc>
        <w:tc>
          <w:tcPr>
            <w:tcW w:w="323" w:type="dxa"/>
            <w:tcBorders>
              <w:right w:val="single" w:sz="4" w:space="0" w:color="auto"/>
            </w:tcBorders>
            <w:vAlign w:val="center"/>
          </w:tcPr>
          <w:p w:rsidR="001132CA" w:rsidRPr="009C714A" w:rsidRDefault="001132CA" w:rsidP="00914127">
            <w:pPr>
              <w:framePr w:hSpace="141" w:wrap="auto" w:vAnchor="text" w:hAnchor="page" w:x="4974" w:y="82"/>
              <w:rPr>
                <w:lang w:val="es-419"/>
              </w:rPr>
            </w:pPr>
          </w:p>
        </w:tc>
        <w:tc>
          <w:tcPr>
            <w:tcW w:w="2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BA541E" w:rsidP="00B53C9D">
            <w:pPr>
              <w:framePr w:hSpace="141" w:wrap="auto" w:vAnchor="text" w:hAnchor="page" w:x="4974" w:y="82"/>
              <w:jc w:val="center"/>
            </w:pPr>
            <w:r w:rsidRPr="00BA541E">
              <w:t>Variedad ‘i’</w:t>
            </w:r>
          </w:p>
        </w:tc>
      </w:tr>
      <w:tr w:rsidR="001132CA" w:rsidRPr="00757845" w:rsidTr="00914127">
        <w:trPr>
          <w:trHeight w:val="261"/>
        </w:trPr>
        <w:tc>
          <w:tcPr>
            <w:tcW w:w="420" w:type="dxa"/>
            <w:tcBorders>
              <w:bottom w:val="single" w:sz="4" w:space="0" w:color="auto"/>
            </w:tcBorders>
          </w:tcPr>
          <w:p w:rsidR="001132CA" w:rsidRPr="00757845" w:rsidRDefault="001132CA" w:rsidP="00914127">
            <w:pPr>
              <w:framePr w:hSpace="141" w:wrap="auto" w:vAnchor="text" w:hAnchor="page" w:x="4974" w:y="82"/>
            </w:pPr>
          </w:p>
        </w:tc>
        <w:tc>
          <w:tcPr>
            <w:tcW w:w="3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</w:pPr>
            <w:r w:rsidRPr="00757845"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</w:pPr>
            <w:r w:rsidRPr="00757845"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</w:pPr>
            <w:r w:rsidRPr="00757845"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</w:pPr>
            <w:r w:rsidRPr="00757845">
              <w:t>3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</w:pPr>
            <w:r w:rsidRPr="00757845">
              <w:t>4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</w:pPr>
            <w:r w:rsidRPr="00757845">
              <w:t>5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</w:pPr>
            <w:r w:rsidRPr="00757845">
              <w:t>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</w:pPr>
            <w:r w:rsidRPr="00757845">
              <w:t>7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</w:pPr>
            <w:r w:rsidRPr="00757845">
              <w:t>8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</w:pPr>
            <w:r w:rsidRPr="00757845">
              <w:t>9</w:t>
            </w:r>
          </w:p>
        </w:tc>
      </w:tr>
      <w:tr w:rsidR="001132CA" w:rsidRPr="00757845" w:rsidTr="00914127">
        <w:trPr>
          <w:cantSplit/>
          <w:trHeight w:val="261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32CA" w:rsidRPr="00757845" w:rsidRDefault="00BA541E" w:rsidP="00B53C9D">
            <w:pPr>
              <w:framePr w:hSpace="141" w:wrap="auto" w:vAnchor="text" w:hAnchor="page" w:x="4974" w:y="82"/>
              <w:ind w:left="113" w:right="113"/>
              <w:jc w:val="center"/>
              <w:rPr>
                <w:color w:val="000000"/>
              </w:rPr>
            </w:pPr>
            <w:r w:rsidRPr="00BA541E">
              <w:rPr>
                <w:color w:val="000000"/>
              </w:rPr>
              <w:t>Variedad ‘j’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2</w:t>
            </w:r>
          </w:p>
        </w:tc>
      </w:tr>
      <w:tr w:rsidR="001132CA" w:rsidRPr="00757845" w:rsidTr="00914127">
        <w:trPr>
          <w:cantSplit/>
          <w:trHeight w:val="26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2</w:t>
            </w:r>
          </w:p>
        </w:tc>
      </w:tr>
      <w:tr w:rsidR="001132CA" w:rsidRPr="00757845" w:rsidTr="00914127">
        <w:trPr>
          <w:cantSplit/>
          <w:trHeight w:val="26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3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2</w:t>
            </w:r>
          </w:p>
        </w:tc>
      </w:tr>
      <w:tr w:rsidR="001132CA" w:rsidRPr="00757845" w:rsidTr="00914127">
        <w:trPr>
          <w:cantSplit/>
          <w:trHeight w:val="26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4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2</w:t>
            </w:r>
          </w:p>
        </w:tc>
      </w:tr>
      <w:tr w:rsidR="001132CA" w:rsidRPr="00757845" w:rsidTr="00914127">
        <w:trPr>
          <w:cantSplit/>
          <w:trHeight w:val="26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5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2</w:t>
            </w:r>
          </w:p>
        </w:tc>
      </w:tr>
      <w:tr w:rsidR="001132CA" w:rsidRPr="00757845" w:rsidTr="00914127">
        <w:trPr>
          <w:cantSplit/>
          <w:trHeight w:val="26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2</w:t>
            </w:r>
          </w:p>
        </w:tc>
      </w:tr>
      <w:tr w:rsidR="001132CA" w:rsidRPr="00757845" w:rsidTr="00914127">
        <w:trPr>
          <w:cantSplit/>
          <w:trHeight w:val="26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7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0</w:t>
            </w:r>
          </w:p>
        </w:tc>
      </w:tr>
      <w:tr w:rsidR="001132CA" w:rsidRPr="00757845" w:rsidTr="00914127">
        <w:trPr>
          <w:cantSplit/>
          <w:trHeight w:val="26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8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0</w:t>
            </w:r>
          </w:p>
        </w:tc>
      </w:tr>
      <w:tr w:rsidR="001132CA" w:rsidRPr="00757845" w:rsidTr="00914127">
        <w:trPr>
          <w:cantSplit/>
          <w:trHeight w:val="26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9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2CA" w:rsidRPr="00757845" w:rsidRDefault="001132CA" w:rsidP="00914127">
            <w:pPr>
              <w:framePr w:hSpace="141" w:wrap="auto" w:vAnchor="text" w:hAnchor="page" w:x="4974" w:y="82"/>
              <w:rPr>
                <w:color w:val="000000"/>
              </w:rPr>
            </w:pPr>
            <w:r w:rsidRPr="00757845">
              <w:rPr>
                <w:color w:val="000000"/>
              </w:rPr>
              <w:t>0</w:t>
            </w:r>
          </w:p>
        </w:tc>
      </w:tr>
    </w:tbl>
    <w:p w:rsidR="001132CA" w:rsidRPr="00757845" w:rsidRDefault="001132CA" w:rsidP="001132CA">
      <w:pPr>
        <w:rPr>
          <w:color w:val="000000"/>
        </w:rPr>
      </w:pPr>
    </w:p>
    <w:p w:rsidR="001132CA" w:rsidRPr="00757845" w:rsidRDefault="00B45A38" w:rsidP="001132CA">
      <w:pPr>
        <w:ind w:left="1134"/>
        <w:rPr>
          <w:color w:val="000000"/>
        </w:rPr>
      </w:pPr>
      <w:r w:rsidRPr="00B45A38">
        <w:rPr>
          <w:color w:val="000000"/>
        </w:rPr>
        <w:t>1 = muy corta</w:t>
      </w:r>
    </w:p>
    <w:p w:rsidR="001132CA" w:rsidRPr="00757845" w:rsidRDefault="00B45A38" w:rsidP="001132CA">
      <w:pPr>
        <w:ind w:left="1134"/>
        <w:rPr>
          <w:color w:val="000000"/>
        </w:rPr>
      </w:pPr>
      <w:r w:rsidRPr="00B45A38">
        <w:rPr>
          <w:color w:val="000000"/>
        </w:rPr>
        <w:t>2 = entre muy corta y corta</w:t>
      </w:r>
    </w:p>
    <w:p w:rsidR="001132CA" w:rsidRPr="00757845" w:rsidRDefault="00B45A38" w:rsidP="001132CA">
      <w:pPr>
        <w:ind w:left="1134"/>
        <w:rPr>
          <w:color w:val="000000"/>
        </w:rPr>
      </w:pPr>
      <w:r w:rsidRPr="00B45A38">
        <w:rPr>
          <w:color w:val="000000"/>
        </w:rPr>
        <w:t>3 = corta</w:t>
      </w:r>
    </w:p>
    <w:p w:rsidR="001132CA" w:rsidRPr="00757845" w:rsidRDefault="00B45A38" w:rsidP="001132CA">
      <w:pPr>
        <w:ind w:left="1134"/>
        <w:rPr>
          <w:color w:val="000000"/>
        </w:rPr>
      </w:pPr>
      <w:r w:rsidRPr="00B45A38">
        <w:rPr>
          <w:color w:val="000000"/>
        </w:rPr>
        <w:t>4 = de corta a media</w:t>
      </w:r>
    </w:p>
    <w:p w:rsidR="001132CA" w:rsidRPr="00757845" w:rsidRDefault="00B45A38" w:rsidP="001132CA">
      <w:pPr>
        <w:ind w:left="1134"/>
        <w:rPr>
          <w:color w:val="000000"/>
        </w:rPr>
      </w:pPr>
      <w:r w:rsidRPr="00B45A38">
        <w:rPr>
          <w:color w:val="000000"/>
        </w:rPr>
        <w:t>5 = media</w:t>
      </w:r>
    </w:p>
    <w:p w:rsidR="001132CA" w:rsidRPr="00757845" w:rsidRDefault="00B45A38" w:rsidP="001132CA">
      <w:pPr>
        <w:ind w:left="1134"/>
        <w:rPr>
          <w:color w:val="000000"/>
        </w:rPr>
      </w:pPr>
      <w:r w:rsidRPr="00B45A38">
        <w:rPr>
          <w:color w:val="000000"/>
        </w:rPr>
        <w:t>6 = de media a larga</w:t>
      </w:r>
    </w:p>
    <w:p w:rsidR="001132CA" w:rsidRPr="00757845" w:rsidRDefault="00B45A38" w:rsidP="001132CA">
      <w:pPr>
        <w:ind w:left="1134"/>
        <w:rPr>
          <w:color w:val="000000"/>
        </w:rPr>
      </w:pPr>
      <w:r w:rsidRPr="00B45A38">
        <w:rPr>
          <w:color w:val="000000"/>
        </w:rPr>
        <w:t>7 = larga</w:t>
      </w:r>
    </w:p>
    <w:p w:rsidR="001132CA" w:rsidRPr="00757845" w:rsidRDefault="00B45A38" w:rsidP="001132CA">
      <w:pPr>
        <w:ind w:left="1134"/>
        <w:rPr>
          <w:color w:val="000000"/>
        </w:rPr>
      </w:pPr>
      <w:r w:rsidRPr="00B45A38">
        <w:rPr>
          <w:color w:val="000000"/>
        </w:rPr>
        <w:t>8 = de larga a muy larga</w:t>
      </w:r>
    </w:p>
    <w:p w:rsidR="001132CA" w:rsidRPr="00757845" w:rsidRDefault="00B45A38" w:rsidP="001132CA">
      <w:pPr>
        <w:ind w:left="1134"/>
        <w:rPr>
          <w:color w:val="000000"/>
        </w:rPr>
      </w:pPr>
      <w:r w:rsidRPr="00B45A38">
        <w:rPr>
          <w:color w:val="000000"/>
        </w:rPr>
        <w:t>9 = muy larga</w:t>
      </w:r>
    </w:p>
    <w:p w:rsidR="001132CA" w:rsidRPr="00757845" w:rsidRDefault="001132CA" w:rsidP="001132CA">
      <w:pPr>
        <w:rPr>
          <w:color w:val="000000"/>
        </w:rPr>
      </w:pPr>
    </w:p>
    <w:p w:rsidR="001132CA" w:rsidRPr="00757845" w:rsidRDefault="001132CA" w:rsidP="001132CA"/>
    <w:p w:rsidR="001132CA" w:rsidRPr="00757845" w:rsidRDefault="001132CA" w:rsidP="001132CA"/>
    <w:p w:rsidR="001132CA" w:rsidRPr="00757845" w:rsidRDefault="001132CA" w:rsidP="001132CA">
      <w:pPr>
        <w:rPr>
          <w:snapToGrid w:val="0"/>
        </w:rPr>
      </w:pPr>
    </w:p>
    <w:p w:rsidR="001132CA" w:rsidRPr="009C714A" w:rsidRDefault="001132CA" w:rsidP="001132CA">
      <w:pPr>
        <w:tabs>
          <w:tab w:val="left" w:pos="1134"/>
        </w:tabs>
        <w:rPr>
          <w:color w:val="000000"/>
          <w:lang w:val="es-419"/>
        </w:rPr>
      </w:pPr>
      <w:r w:rsidRPr="009C714A">
        <w:rPr>
          <w:snapToGrid w:val="0"/>
          <w:lang w:val="es-419"/>
        </w:rPr>
        <w:t>1</w:t>
      </w:r>
      <w:r w:rsidRPr="009C714A">
        <w:rPr>
          <w:lang w:val="es-419"/>
        </w:rPr>
        <w:t>.3.5.2.6</w:t>
      </w:r>
      <w:r w:rsidRPr="009C714A">
        <w:rPr>
          <w:lang w:val="es-419"/>
        </w:rPr>
        <w:tab/>
      </w:r>
      <w:r w:rsidR="00E3716D" w:rsidRPr="00E3716D">
        <w:t>El peso asignado a la diferencia entre una variedad “i” con espatas muy cortas (nota 1) y una variedad “j” con espatas cortas (nota 3) es</w:t>
      </w:r>
      <w:r w:rsidR="0079669F">
        <w:t> </w:t>
      </w:r>
      <w:r w:rsidR="0079669F" w:rsidRPr="00E3716D">
        <w:t>0</w:t>
      </w:r>
      <w:r w:rsidR="00E3716D" w:rsidRPr="00E3716D">
        <w:t>.</w:t>
      </w:r>
      <w:r w:rsidR="00AD42C0" w:rsidRPr="009C714A">
        <w:rPr>
          <w:lang w:val="es-419"/>
        </w:rPr>
        <w:t xml:space="preserve"> </w:t>
      </w:r>
      <w:r w:rsidR="00E3716D" w:rsidRPr="00E3716D">
        <w:t>El experto considera que una diferencia de</w:t>
      </w:r>
      <w:r w:rsidR="0079669F">
        <w:t> </w:t>
      </w:r>
      <w:r w:rsidR="0079669F" w:rsidRPr="00E3716D">
        <w:t>3</w:t>
      </w:r>
      <w:r w:rsidR="00E3716D" w:rsidRPr="00E3716D">
        <w:t xml:space="preserve"> notas es la diferencia mínima para reconocer una distancia no nula entre dos variedades.</w:t>
      </w:r>
      <w:r w:rsidR="00AD42C0" w:rsidRPr="009C714A">
        <w:rPr>
          <w:lang w:val="es-419"/>
        </w:rPr>
        <w:t xml:space="preserve"> </w:t>
      </w:r>
      <w:r w:rsidR="00E3716D" w:rsidRPr="00E3716D">
        <w:t>Incluso si la diferencia de las notas es mayor que</w:t>
      </w:r>
      <w:r w:rsidR="0079669F">
        <w:t> </w:t>
      </w:r>
      <w:r w:rsidR="0079669F" w:rsidRPr="00E3716D">
        <w:t>3</w:t>
      </w:r>
      <w:r w:rsidR="0079669F">
        <w:t xml:space="preserve">, </w:t>
      </w:r>
      <w:r w:rsidR="00E3716D" w:rsidRPr="00E3716D">
        <w:t>el experto mantiene el peso de la distancia en</w:t>
      </w:r>
      <w:r w:rsidR="0079669F">
        <w:t> </w:t>
      </w:r>
      <w:r w:rsidR="0079669F" w:rsidRPr="00E3716D">
        <w:t>2</w:t>
      </w:r>
      <w:r w:rsidR="0079669F">
        <w:t xml:space="preserve">, </w:t>
      </w:r>
      <w:r w:rsidR="00E3716D" w:rsidRPr="00E3716D">
        <w:t>mientras que para caracteres muy fiables a una diferencia de</w:t>
      </w:r>
      <w:r w:rsidR="0079669F">
        <w:t> </w:t>
      </w:r>
      <w:r w:rsidR="0079669F" w:rsidRPr="00E3716D">
        <w:t>1</w:t>
      </w:r>
      <w:r w:rsidR="00E3716D" w:rsidRPr="00E3716D">
        <w:t xml:space="preserve"> se le asigna un peso de</w:t>
      </w:r>
      <w:r w:rsidR="0079669F">
        <w:t> </w:t>
      </w:r>
      <w:r w:rsidR="0079669F" w:rsidRPr="00E3716D">
        <w:t>6</w:t>
      </w:r>
      <w:r w:rsidR="00E3716D" w:rsidRPr="00E3716D">
        <w:t>.</w:t>
      </w:r>
    </w:p>
    <w:p w:rsidR="001132CA" w:rsidRPr="009C714A" w:rsidRDefault="001132CA" w:rsidP="001132CA">
      <w:pPr>
        <w:rPr>
          <w:rFonts w:cs="Arial"/>
          <w:lang w:val="es-419"/>
        </w:rPr>
      </w:pPr>
    </w:p>
    <w:p w:rsidR="001132CA" w:rsidRPr="009C714A" w:rsidRDefault="001132CA" w:rsidP="001132CA">
      <w:pPr>
        <w:rPr>
          <w:rFonts w:cs="Arial"/>
          <w:lang w:val="es-419"/>
        </w:rPr>
      </w:pPr>
    </w:p>
    <w:p w:rsidR="001132CA" w:rsidRPr="009C714A" w:rsidRDefault="00E3716D" w:rsidP="001132CA">
      <w:pPr>
        <w:jc w:val="right"/>
        <w:rPr>
          <w:rFonts w:cs="Arial"/>
          <w:lang w:val="es-419"/>
        </w:rPr>
      </w:pPr>
      <w:r w:rsidRPr="00E3716D">
        <w:rPr>
          <w:rFonts w:cs="Arial"/>
        </w:rPr>
        <w:t>[Sigue el Anexo III]</w:t>
      </w:r>
    </w:p>
    <w:p w:rsidR="001132CA" w:rsidRPr="009C714A" w:rsidRDefault="001132CA" w:rsidP="001132CA">
      <w:pPr>
        <w:rPr>
          <w:rFonts w:cs="Arial"/>
          <w:lang w:val="es-419"/>
        </w:rPr>
        <w:sectPr w:rsidR="001132CA" w:rsidRPr="009C714A" w:rsidSect="00914127">
          <w:headerReference w:type="default" r:id="rId87"/>
          <w:headerReference w:type="first" r:id="rId88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1132CA" w:rsidRPr="009C714A" w:rsidRDefault="001132CA" w:rsidP="001132CA">
      <w:pPr>
        <w:jc w:val="center"/>
        <w:rPr>
          <w:rFonts w:cs="Arial"/>
          <w:lang w:val="es-419"/>
        </w:rPr>
      </w:pPr>
    </w:p>
    <w:p w:rsidR="001132CA" w:rsidRPr="009C714A" w:rsidRDefault="00E3716D" w:rsidP="001132CA">
      <w:pPr>
        <w:jc w:val="center"/>
        <w:rPr>
          <w:rFonts w:cs="Arial"/>
          <w:lang w:val="es-419"/>
        </w:rPr>
      </w:pPr>
      <w:r w:rsidRPr="00E3716D">
        <w:rPr>
          <w:rFonts w:cs="Arial"/>
        </w:rPr>
        <w:t>EXTRACTOS DEL DOCUMENTO TGP/9/2 “EXAMEN DE LA DISTINCIÓN”</w:t>
      </w:r>
    </w:p>
    <w:p w:rsidR="001132CA" w:rsidRPr="009C714A" w:rsidRDefault="001132CA" w:rsidP="001132CA">
      <w:pPr>
        <w:ind w:left="567" w:hanging="567"/>
        <w:rPr>
          <w:lang w:val="es-419"/>
        </w:rPr>
      </w:pPr>
    </w:p>
    <w:p w:rsidR="001132CA" w:rsidRPr="009C714A" w:rsidRDefault="00E3716D" w:rsidP="001132CA">
      <w:pPr>
        <w:rPr>
          <w:lang w:val="es-419"/>
        </w:rPr>
      </w:pPr>
      <w:bookmarkStart w:id="60" w:name="_Toc156741069"/>
      <w:bookmarkStart w:id="61" w:name="_Toc434828681"/>
      <w:r w:rsidRPr="00B45199">
        <w:t>SECCIÓN</w:t>
      </w:r>
      <w:r w:rsidR="0079669F">
        <w:t> </w:t>
      </w:r>
      <w:r w:rsidR="0079669F" w:rsidRPr="00B45199">
        <w:t>5</w:t>
      </w:r>
      <w:r w:rsidRPr="00B45199">
        <w:t>:</w:t>
      </w:r>
      <w:r w:rsidR="00AD42C0" w:rsidRPr="009C714A">
        <w:rPr>
          <w:lang w:val="es-419"/>
        </w:rPr>
        <w:t xml:space="preserve"> </w:t>
      </w:r>
      <w:bookmarkEnd w:id="60"/>
      <w:bookmarkEnd w:id="61"/>
      <w:r w:rsidR="00B45199" w:rsidRPr="00B45199">
        <w:t>EVALUACIÓN DE LA DISTINCIÓN SOBRE LA BASE DEL ENSAYO EN CULTIVO</w:t>
      </w:r>
      <w:r w:rsidR="001132CA" w:rsidRPr="009C714A">
        <w:rPr>
          <w:lang w:val="es-419"/>
        </w:rPr>
        <w:t xml:space="preserve"> </w:t>
      </w:r>
    </w:p>
    <w:p w:rsidR="001132CA" w:rsidRPr="009C714A" w:rsidRDefault="001132CA" w:rsidP="001132CA">
      <w:pPr>
        <w:tabs>
          <w:tab w:val="left" w:pos="993"/>
          <w:tab w:val="left" w:pos="1843"/>
        </w:tabs>
        <w:rPr>
          <w:rFonts w:cs="Arial"/>
          <w:lang w:val="es-419"/>
        </w:rPr>
      </w:pPr>
    </w:p>
    <w:p w:rsidR="001132CA" w:rsidRPr="009C714A" w:rsidRDefault="001132CA" w:rsidP="001132CA">
      <w:pPr>
        <w:rPr>
          <w:lang w:val="es-419"/>
        </w:rPr>
      </w:pPr>
      <w:bookmarkStart w:id="62" w:name="_Toc156741071"/>
      <w:bookmarkStart w:id="63" w:name="_Toc434828683"/>
      <w:r w:rsidRPr="009C714A">
        <w:rPr>
          <w:caps/>
          <w:lang w:val="es-419"/>
        </w:rPr>
        <w:t>5.2</w:t>
      </w:r>
      <w:r w:rsidRPr="009C714A">
        <w:rPr>
          <w:caps/>
          <w:lang w:val="es-419"/>
        </w:rPr>
        <w:tab/>
      </w:r>
      <w:bookmarkEnd w:id="62"/>
      <w:bookmarkEnd w:id="63"/>
      <w:r w:rsidR="00B45199" w:rsidRPr="00B45199">
        <w:t>Métodos para evaluar la distinción</w:t>
      </w:r>
    </w:p>
    <w:p w:rsidR="001132CA" w:rsidRPr="009C714A" w:rsidRDefault="001132CA" w:rsidP="001132CA">
      <w:pPr>
        <w:rPr>
          <w:rFonts w:cs="Arial"/>
          <w:lang w:val="es-419"/>
        </w:rPr>
      </w:pPr>
    </w:p>
    <w:p w:rsidR="001132CA" w:rsidRPr="009C714A" w:rsidRDefault="001132CA" w:rsidP="001132CA">
      <w:pPr>
        <w:rPr>
          <w:lang w:val="es-419"/>
        </w:rPr>
      </w:pPr>
      <w:bookmarkStart w:id="64" w:name="_Toc156741077"/>
      <w:bookmarkStart w:id="65" w:name="_Toc434828689"/>
      <w:r w:rsidRPr="009C714A">
        <w:rPr>
          <w:lang w:val="es-419"/>
        </w:rPr>
        <w:t>5.2.3</w:t>
      </w:r>
      <w:r w:rsidRPr="009C714A">
        <w:rPr>
          <w:lang w:val="es-419"/>
        </w:rPr>
        <w:tab/>
      </w:r>
      <w:bookmarkEnd w:id="64"/>
      <w:bookmarkEnd w:id="65"/>
      <w:r w:rsidR="00B45199" w:rsidRPr="00B45199">
        <w:t>Evaluación mediante notas / registros únicos por variedad (“notas”)</w:t>
      </w:r>
      <w:r w:rsidRPr="009C714A">
        <w:rPr>
          <w:lang w:val="es-419"/>
        </w:rPr>
        <w:t xml:space="preserve"> </w:t>
      </w:r>
    </w:p>
    <w:p w:rsidR="001132CA" w:rsidRPr="009C714A" w:rsidRDefault="001132CA" w:rsidP="001132CA">
      <w:pPr>
        <w:rPr>
          <w:rFonts w:cs="Arial"/>
          <w:lang w:val="es-419"/>
        </w:rPr>
      </w:pPr>
    </w:p>
    <w:p w:rsidR="001132CA" w:rsidRDefault="001132CA" w:rsidP="001132CA">
      <w:bookmarkStart w:id="66" w:name="_Toc156741079"/>
      <w:bookmarkStart w:id="67" w:name="_Toc434828691"/>
      <w:r w:rsidRPr="009C714A">
        <w:rPr>
          <w:lang w:val="es-419"/>
        </w:rPr>
        <w:t>5.2.3.2</w:t>
      </w:r>
      <w:r w:rsidRPr="009C714A">
        <w:rPr>
          <w:lang w:val="es-419"/>
        </w:rPr>
        <w:tab/>
      </w:r>
      <w:bookmarkEnd w:id="66"/>
      <w:bookmarkEnd w:id="67"/>
      <w:r w:rsidR="00B45199" w:rsidRPr="00B45199">
        <w:t>Evaluación mediante notas</w:t>
      </w:r>
    </w:p>
    <w:p w:rsidR="00AA756D" w:rsidRPr="009C714A" w:rsidRDefault="00AA756D" w:rsidP="001132CA">
      <w:pPr>
        <w:rPr>
          <w:lang w:val="es-419"/>
        </w:rPr>
      </w:pPr>
    </w:p>
    <w:p w:rsidR="001132CA" w:rsidRPr="009C714A" w:rsidRDefault="001132CA" w:rsidP="001132CA">
      <w:pPr>
        <w:rPr>
          <w:rFonts w:cs="Arial"/>
          <w:lang w:val="es-419"/>
        </w:rPr>
      </w:pPr>
      <w:r w:rsidRPr="009C714A">
        <w:rPr>
          <w:rFonts w:cs="Arial"/>
          <w:lang w:val="es-419"/>
        </w:rPr>
        <w:t>[…]</w:t>
      </w:r>
    </w:p>
    <w:p w:rsidR="00AA756D" w:rsidRPr="009C714A" w:rsidRDefault="00AA756D" w:rsidP="001132CA">
      <w:pPr>
        <w:rPr>
          <w:rFonts w:cs="Arial"/>
          <w:lang w:val="es-419"/>
        </w:rPr>
      </w:pPr>
    </w:p>
    <w:p w:rsidR="001132CA" w:rsidRPr="009C714A" w:rsidRDefault="001132CA" w:rsidP="001132CA">
      <w:pPr>
        <w:rPr>
          <w:lang w:val="es-419"/>
        </w:rPr>
      </w:pPr>
      <w:bookmarkStart w:id="68" w:name="_Toc434828693"/>
      <w:r w:rsidRPr="009C714A">
        <w:rPr>
          <w:lang w:val="es-419"/>
        </w:rPr>
        <w:t>5.2.3.2.2</w:t>
      </w:r>
      <w:r w:rsidRPr="009C714A">
        <w:rPr>
          <w:lang w:val="es-419"/>
        </w:rPr>
        <w:tab/>
      </w:r>
      <w:bookmarkEnd w:id="68"/>
      <w:r w:rsidR="00B45199" w:rsidRPr="00B45199">
        <w:t>Caracteres pseudocualitativos (PQ)</w:t>
      </w:r>
    </w:p>
    <w:p w:rsidR="001132CA" w:rsidRPr="009C714A" w:rsidRDefault="001132CA" w:rsidP="001132CA">
      <w:pPr>
        <w:rPr>
          <w:lang w:val="es-419"/>
        </w:rPr>
      </w:pPr>
    </w:p>
    <w:p w:rsidR="001132CA" w:rsidRDefault="001132CA" w:rsidP="001132CA">
      <w:pPr>
        <w:tabs>
          <w:tab w:val="left" w:pos="1134"/>
        </w:tabs>
        <w:rPr>
          <w:rFonts w:cs="Arial"/>
        </w:rPr>
      </w:pPr>
      <w:r w:rsidRPr="009C714A">
        <w:rPr>
          <w:rFonts w:cs="Arial"/>
          <w:lang w:val="es-419"/>
        </w:rPr>
        <w:t>5.2.3.2.2.1</w:t>
      </w:r>
      <w:r w:rsidRPr="009C714A">
        <w:rPr>
          <w:rFonts w:cs="Arial"/>
          <w:lang w:val="es-419"/>
        </w:rPr>
        <w:tab/>
      </w:r>
      <w:r w:rsidR="00FE2A9C" w:rsidRPr="00FE2A9C">
        <w:rPr>
          <w:rFonts w:cs="Arial"/>
        </w:rPr>
        <w:t>La diferencia que debe existir en las notas para poder establecer la distinción de un carácter pseudocualitativo está influida por factores tales como el lugar</w:t>
      </w:r>
      <w:r w:rsidR="0079669F">
        <w:rPr>
          <w:rFonts w:cs="Arial"/>
        </w:rPr>
        <w:t xml:space="preserve">, </w:t>
      </w:r>
      <w:r w:rsidR="00FE2A9C" w:rsidRPr="00FE2A9C">
        <w:rPr>
          <w:rFonts w:cs="Arial"/>
        </w:rPr>
        <w:t>el año y la variación medioambiental en el ensayo.</w:t>
      </w:r>
      <w:r w:rsidR="00AD42C0" w:rsidRPr="009C714A">
        <w:rPr>
          <w:rFonts w:cs="Arial"/>
          <w:lang w:val="es-419"/>
        </w:rPr>
        <w:t xml:space="preserve"> </w:t>
      </w:r>
      <w:r w:rsidR="00FE2A9C" w:rsidRPr="00FE2A9C">
        <w:rPr>
          <w:rFonts w:cs="Arial"/>
        </w:rPr>
        <w:t>Asimismo</w:t>
      </w:r>
      <w:r w:rsidR="0079669F">
        <w:rPr>
          <w:rFonts w:cs="Arial"/>
        </w:rPr>
        <w:t xml:space="preserve">, </w:t>
      </w:r>
      <w:r w:rsidR="00FE2A9C" w:rsidRPr="00FE2A9C">
        <w:rPr>
          <w:rFonts w:cs="Arial"/>
        </w:rPr>
        <w:t>al igual que con los caracteres cuantitativos</w:t>
      </w:r>
      <w:r w:rsidR="0079669F">
        <w:rPr>
          <w:rFonts w:cs="Arial"/>
        </w:rPr>
        <w:t xml:space="preserve">, </w:t>
      </w:r>
      <w:r w:rsidR="00FE2A9C" w:rsidRPr="00FE2A9C">
        <w:rPr>
          <w:rFonts w:cs="Arial"/>
        </w:rPr>
        <w:t>varía la gama de la escala (número de notas).</w:t>
      </w:r>
      <w:r w:rsidR="00AD42C0" w:rsidRPr="009C714A">
        <w:rPr>
          <w:rFonts w:cs="Arial"/>
          <w:lang w:val="es-419"/>
        </w:rPr>
        <w:t xml:space="preserve"> </w:t>
      </w:r>
      <w:r w:rsidR="00FE2A9C" w:rsidRPr="00FE2A9C">
        <w:rPr>
          <w:rFonts w:cs="Arial"/>
        </w:rPr>
        <w:t>Sin embargo</w:t>
      </w:r>
      <w:r w:rsidR="0079669F">
        <w:rPr>
          <w:rFonts w:cs="Arial"/>
        </w:rPr>
        <w:t xml:space="preserve">, </w:t>
      </w:r>
      <w:r w:rsidR="00FE2A9C" w:rsidRPr="00FE2A9C">
        <w:rPr>
          <w:rFonts w:cs="Arial"/>
        </w:rPr>
        <w:t>un factor adicional importante en el caso de los caracteres pseudocualitativos es el de que</w:t>
      </w:r>
      <w:r w:rsidR="0079669F">
        <w:rPr>
          <w:rFonts w:cs="Arial"/>
        </w:rPr>
        <w:t xml:space="preserve">, </w:t>
      </w:r>
      <w:r w:rsidR="00FE2A9C" w:rsidRPr="00FE2A9C">
        <w:rPr>
          <w:rFonts w:cs="Arial"/>
        </w:rPr>
        <w:t>mientras que una parte de la gama es continua</w:t>
      </w:r>
      <w:r w:rsidR="0079669F">
        <w:rPr>
          <w:rFonts w:cs="Arial"/>
        </w:rPr>
        <w:t xml:space="preserve">, </w:t>
      </w:r>
      <w:r w:rsidR="00FE2A9C" w:rsidRPr="00FE2A9C">
        <w:rPr>
          <w:rFonts w:cs="Arial"/>
        </w:rPr>
        <w:t>no se produce una distribución uniforme a lo largo de la escala y la gama varía en más de una dimensión (por ejemplo</w:t>
      </w:r>
      <w:r w:rsidR="0079669F">
        <w:rPr>
          <w:rFonts w:cs="Arial"/>
        </w:rPr>
        <w:t xml:space="preserve">, </w:t>
      </w:r>
      <w:r w:rsidR="00FE2A9C" w:rsidRPr="00FE2A9C">
        <w:rPr>
          <w:rFonts w:cs="Arial"/>
        </w:rPr>
        <w:t>forma:</w:t>
      </w:r>
      <w:r w:rsidR="00AD42C0" w:rsidRPr="009C714A">
        <w:rPr>
          <w:rFonts w:cs="Arial"/>
          <w:lang w:val="es-419"/>
        </w:rPr>
        <w:t xml:space="preserve"> </w:t>
      </w:r>
      <w:r w:rsidR="00FE2A9C" w:rsidRPr="00FE2A9C">
        <w:rPr>
          <w:rFonts w:cs="Arial"/>
        </w:rPr>
        <w:t>oval (1)</w:t>
      </w:r>
      <w:r w:rsidR="0079669F">
        <w:rPr>
          <w:rFonts w:cs="Arial"/>
        </w:rPr>
        <w:t xml:space="preserve">, </w:t>
      </w:r>
      <w:r w:rsidR="00FE2A9C" w:rsidRPr="00FE2A9C">
        <w:rPr>
          <w:rFonts w:cs="Arial"/>
        </w:rPr>
        <w:t>elíptica (2)</w:t>
      </w:r>
      <w:r w:rsidR="0079669F">
        <w:rPr>
          <w:rFonts w:cs="Arial"/>
        </w:rPr>
        <w:t xml:space="preserve">, </w:t>
      </w:r>
      <w:r w:rsidR="00FE2A9C" w:rsidRPr="00FE2A9C">
        <w:rPr>
          <w:rFonts w:cs="Arial"/>
        </w:rPr>
        <w:t>circular (3)</w:t>
      </w:r>
      <w:r w:rsidR="0079669F">
        <w:rPr>
          <w:rFonts w:cs="Arial"/>
        </w:rPr>
        <w:t xml:space="preserve">, </w:t>
      </w:r>
      <w:r w:rsidR="00FE2A9C" w:rsidRPr="00FE2A9C">
        <w:rPr>
          <w:rFonts w:cs="Arial"/>
        </w:rPr>
        <w:t>oboval (4): existe una variación en el índice longitud/anchura y en la posición del punto más amplio).</w:t>
      </w:r>
      <w:r w:rsidR="00AD42C0" w:rsidRPr="009C714A">
        <w:rPr>
          <w:rFonts w:cs="Arial"/>
          <w:lang w:val="es-419"/>
        </w:rPr>
        <w:t xml:space="preserve"> </w:t>
      </w:r>
      <w:r w:rsidR="00FE2A9C" w:rsidRPr="00EC39BB">
        <w:rPr>
          <w:rFonts w:cs="Arial"/>
        </w:rPr>
        <w:t>Esto significa que es difícil definir una norma general sobre la diferencia que debe existir en las notas para establecer la distinción en un carácter.</w:t>
      </w:r>
    </w:p>
    <w:p w:rsidR="00AA756D" w:rsidRPr="009C714A" w:rsidRDefault="00AA756D" w:rsidP="001132CA">
      <w:pPr>
        <w:tabs>
          <w:tab w:val="left" w:pos="1134"/>
        </w:tabs>
        <w:rPr>
          <w:rFonts w:cs="Arial"/>
          <w:lang w:val="es-419"/>
        </w:rPr>
      </w:pPr>
    </w:p>
    <w:p w:rsidR="001132CA" w:rsidRPr="009C714A" w:rsidRDefault="001132CA" w:rsidP="001132CA">
      <w:pPr>
        <w:tabs>
          <w:tab w:val="left" w:pos="1134"/>
        </w:tabs>
        <w:rPr>
          <w:rFonts w:cs="Arial"/>
          <w:lang w:val="es-419"/>
        </w:rPr>
      </w:pPr>
      <w:r w:rsidRPr="009C714A">
        <w:rPr>
          <w:rFonts w:cs="Arial"/>
          <w:lang w:val="es-419"/>
        </w:rPr>
        <w:t>[…]</w:t>
      </w:r>
    </w:p>
    <w:p w:rsidR="00AA756D" w:rsidRPr="009C714A" w:rsidRDefault="00AA756D" w:rsidP="001132CA">
      <w:pPr>
        <w:tabs>
          <w:tab w:val="left" w:pos="1134"/>
        </w:tabs>
        <w:rPr>
          <w:rFonts w:cs="Arial"/>
          <w:lang w:val="es-419"/>
        </w:rPr>
      </w:pPr>
    </w:p>
    <w:p w:rsidR="001132CA" w:rsidRPr="009C714A" w:rsidRDefault="001132CA" w:rsidP="001132CA">
      <w:pPr>
        <w:tabs>
          <w:tab w:val="left" w:pos="1134"/>
        </w:tabs>
        <w:rPr>
          <w:rFonts w:cs="Arial"/>
          <w:lang w:val="es-419"/>
        </w:rPr>
      </w:pPr>
      <w:r w:rsidRPr="009C714A">
        <w:rPr>
          <w:rFonts w:cs="Arial"/>
          <w:lang w:val="es-419"/>
        </w:rPr>
        <w:t>5.2.3.2.2.3</w:t>
      </w:r>
      <w:r w:rsidRPr="009C714A">
        <w:rPr>
          <w:rFonts w:cs="Arial"/>
          <w:lang w:val="es-419"/>
        </w:rPr>
        <w:tab/>
      </w:r>
      <w:r w:rsidR="00EC39BB" w:rsidRPr="00EC39BB">
        <w:rPr>
          <w:rFonts w:cs="Arial"/>
        </w:rPr>
        <w:t>En los ejemplos que figuran a continuación se ilustran las razones por las que debe prestarse especial atención al decidir la diferencia en cuanto al número de notas necesarias de una variedad a otra para establecer la distinción:</w:t>
      </w:r>
    </w:p>
    <w:p w:rsidR="001132CA" w:rsidRPr="009C714A" w:rsidRDefault="001132CA" w:rsidP="001132CA">
      <w:pPr>
        <w:rPr>
          <w:rFonts w:cs="Arial"/>
          <w:lang w:val="es-419"/>
        </w:rPr>
      </w:pPr>
    </w:p>
    <w:p w:rsidR="001132CA" w:rsidRPr="009C714A" w:rsidRDefault="00EC39BB" w:rsidP="001132CA">
      <w:pPr>
        <w:keepNext/>
        <w:ind w:left="851"/>
        <w:rPr>
          <w:rFonts w:cs="Arial"/>
          <w:i/>
          <w:lang w:val="es-419"/>
        </w:rPr>
      </w:pPr>
      <w:r w:rsidRPr="00EC39BB">
        <w:rPr>
          <w:rFonts w:cs="Arial"/>
          <w:i/>
        </w:rPr>
        <w:t>Ejemplo</w:t>
      </w:r>
      <w:r w:rsidR="0079669F">
        <w:rPr>
          <w:rFonts w:cs="Arial"/>
          <w:i/>
        </w:rPr>
        <w:t> </w:t>
      </w:r>
      <w:r w:rsidR="0079669F" w:rsidRPr="00EC39BB">
        <w:rPr>
          <w:rFonts w:cs="Arial"/>
          <w:i/>
        </w:rPr>
        <w:t>1</w:t>
      </w:r>
      <w:r w:rsidRPr="00EC39BB">
        <w:rPr>
          <w:rFonts w:cs="Arial"/>
          <w:i/>
        </w:rPr>
        <w:t>:</w:t>
      </w:r>
      <w:r w:rsidR="001132CA" w:rsidRPr="009C714A">
        <w:rPr>
          <w:rFonts w:cs="Arial"/>
          <w:i/>
          <w:lang w:val="es-419"/>
        </w:rPr>
        <w:t xml:space="preserve"> </w:t>
      </w:r>
    </w:p>
    <w:p w:rsidR="001132CA" w:rsidRPr="009C714A" w:rsidRDefault="001132CA" w:rsidP="001132CA">
      <w:pPr>
        <w:keepNext/>
        <w:ind w:left="851"/>
        <w:rPr>
          <w:rFonts w:cs="Arial"/>
          <w:lang w:val="es-419"/>
        </w:rPr>
      </w:pPr>
    </w:p>
    <w:p w:rsidR="001132CA" w:rsidRPr="009C714A" w:rsidRDefault="00EC39BB" w:rsidP="001132CA">
      <w:pPr>
        <w:ind w:left="851"/>
        <w:rPr>
          <w:rFonts w:cs="Arial"/>
          <w:lang w:val="es-419"/>
        </w:rPr>
      </w:pPr>
      <w:r w:rsidRPr="00EC39BB">
        <w:rPr>
          <w:rFonts w:cs="Arial"/>
        </w:rPr>
        <w:t>Tipo de jaspeado:</w:t>
      </w:r>
      <w:r w:rsidR="00AD42C0" w:rsidRPr="009C714A">
        <w:rPr>
          <w:rFonts w:cs="Arial"/>
          <w:lang w:val="es-419"/>
        </w:rPr>
        <w:t xml:space="preserve"> </w:t>
      </w:r>
      <w:r w:rsidRPr="00EC39BB">
        <w:rPr>
          <w:rFonts w:cs="Arial"/>
        </w:rPr>
        <w:t>únicamente difuso (nota</w:t>
      </w:r>
      <w:r w:rsidR="0079669F">
        <w:rPr>
          <w:rFonts w:cs="Arial"/>
        </w:rPr>
        <w:t> </w:t>
      </w:r>
      <w:r w:rsidR="0079669F" w:rsidRPr="00EC39BB">
        <w:rPr>
          <w:rFonts w:cs="Arial"/>
        </w:rPr>
        <w:t>1</w:t>
      </w:r>
      <w:r w:rsidRPr="00EC39BB">
        <w:rPr>
          <w:rFonts w:cs="Arial"/>
        </w:rPr>
        <w:t>);</w:t>
      </w:r>
      <w:r w:rsidR="001132CA" w:rsidRPr="009C714A">
        <w:rPr>
          <w:rFonts w:cs="Arial"/>
          <w:lang w:val="es-419"/>
        </w:rPr>
        <w:t xml:space="preserve"> </w:t>
      </w:r>
      <w:r w:rsidRPr="00EC39BB">
        <w:rPr>
          <w:rFonts w:cs="Arial"/>
        </w:rPr>
        <w:t>difuso y en manchas (2);</w:t>
      </w:r>
      <w:r w:rsidR="001132CA" w:rsidRPr="009C714A">
        <w:rPr>
          <w:rFonts w:cs="Arial"/>
          <w:lang w:val="es-419"/>
        </w:rPr>
        <w:t xml:space="preserve"> </w:t>
      </w:r>
      <w:r w:rsidRPr="00EC39BB">
        <w:rPr>
          <w:rFonts w:cs="Arial"/>
        </w:rPr>
        <w:t>difuso</w:t>
      </w:r>
      <w:r w:rsidR="0079669F">
        <w:rPr>
          <w:rFonts w:cs="Arial"/>
        </w:rPr>
        <w:t xml:space="preserve">, </w:t>
      </w:r>
      <w:r w:rsidRPr="00EC39BB">
        <w:rPr>
          <w:rFonts w:cs="Arial"/>
        </w:rPr>
        <w:t>en manchas y bandas lineales (3);</w:t>
      </w:r>
      <w:r w:rsidR="00AD42C0" w:rsidRPr="009C714A">
        <w:rPr>
          <w:rFonts w:cs="Arial"/>
          <w:lang w:val="es-419"/>
        </w:rPr>
        <w:t xml:space="preserve"> </w:t>
      </w:r>
      <w:r w:rsidRPr="00EC39BB">
        <w:rPr>
          <w:rFonts w:cs="Arial"/>
        </w:rPr>
        <w:t>difuso y en bandas lineales (4).</w:t>
      </w:r>
    </w:p>
    <w:p w:rsidR="001132CA" w:rsidRPr="009C714A" w:rsidRDefault="001132CA" w:rsidP="001132CA">
      <w:pPr>
        <w:ind w:left="851"/>
        <w:rPr>
          <w:rFonts w:cs="Arial"/>
          <w:lang w:val="es-419"/>
        </w:rPr>
      </w:pPr>
    </w:p>
    <w:p w:rsidR="001132CA" w:rsidRPr="009C714A" w:rsidRDefault="00EC39BB" w:rsidP="001132CA">
      <w:pPr>
        <w:keepNext/>
        <w:ind w:left="851"/>
        <w:rPr>
          <w:rFonts w:cs="Arial"/>
          <w:i/>
          <w:lang w:val="es-419"/>
        </w:rPr>
      </w:pPr>
      <w:r w:rsidRPr="00EC39BB">
        <w:rPr>
          <w:rFonts w:cs="Arial"/>
          <w:i/>
        </w:rPr>
        <w:t>Ejemplo</w:t>
      </w:r>
      <w:r w:rsidR="0079669F">
        <w:rPr>
          <w:rFonts w:cs="Arial"/>
          <w:i/>
        </w:rPr>
        <w:t> </w:t>
      </w:r>
      <w:r w:rsidR="0079669F" w:rsidRPr="00EC39BB">
        <w:rPr>
          <w:rFonts w:cs="Arial"/>
          <w:i/>
        </w:rPr>
        <w:t>2</w:t>
      </w:r>
      <w:r w:rsidRPr="00EC39BB">
        <w:rPr>
          <w:rFonts w:cs="Arial"/>
          <w:i/>
        </w:rPr>
        <w:t>:</w:t>
      </w:r>
    </w:p>
    <w:p w:rsidR="001132CA" w:rsidRPr="009C714A" w:rsidRDefault="001132CA" w:rsidP="001132CA">
      <w:pPr>
        <w:keepNext/>
        <w:ind w:left="851"/>
        <w:rPr>
          <w:rFonts w:cs="Arial"/>
          <w:i/>
          <w:lang w:val="es-419"/>
        </w:rPr>
      </w:pPr>
    </w:p>
    <w:p w:rsidR="001132CA" w:rsidRPr="009C714A" w:rsidRDefault="00EC39BB" w:rsidP="001132CA">
      <w:pPr>
        <w:ind w:left="851"/>
        <w:rPr>
          <w:lang w:val="es-419"/>
        </w:rPr>
      </w:pPr>
      <w:r w:rsidRPr="00EC39BB">
        <w:t>Forma:</w:t>
      </w:r>
      <w:r w:rsidR="00AD42C0" w:rsidRPr="009C714A">
        <w:rPr>
          <w:lang w:val="es-419"/>
        </w:rPr>
        <w:t xml:space="preserve"> </w:t>
      </w:r>
      <w:r w:rsidRPr="00EC39BB">
        <w:t>elíptica ancha (nota</w:t>
      </w:r>
      <w:r w:rsidR="0079669F">
        <w:t> </w:t>
      </w:r>
      <w:r w:rsidR="0079669F" w:rsidRPr="00EC39BB">
        <w:t>1</w:t>
      </w:r>
      <w:r w:rsidRPr="00EC39BB">
        <w:t>)</w:t>
      </w:r>
      <w:r w:rsidR="0079669F">
        <w:t xml:space="preserve">, </w:t>
      </w:r>
      <w:r w:rsidRPr="00EC39BB">
        <w:t>elíptica media (2)</w:t>
      </w:r>
      <w:r w:rsidR="0079669F">
        <w:t xml:space="preserve">, </w:t>
      </w:r>
      <w:r w:rsidRPr="00EC39BB">
        <w:t>elíptica estrecha (3)</w:t>
      </w:r>
      <w:r w:rsidR="0079669F">
        <w:t xml:space="preserve">, </w:t>
      </w:r>
      <w:r w:rsidRPr="00EC39BB">
        <w:t>oval (4)</w:t>
      </w:r>
    </w:p>
    <w:p w:rsidR="001132CA" w:rsidRPr="009C714A" w:rsidRDefault="001132CA" w:rsidP="001132CA">
      <w:pPr>
        <w:ind w:left="851"/>
        <w:rPr>
          <w:rFonts w:cs="Arial"/>
          <w:lang w:val="es-419"/>
        </w:rPr>
      </w:pPr>
    </w:p>
    <w:p w:rsidR="001132CA" w:rsidRPr="009C714A" w:rsidRDefault="00EC39BB" w:rsidP="001132CA">
      <w:pPr>
        <w:keepNext/>
        <w:ind w:left="851"/>
        <w:rPr>
          <w:rFonts w:cs="Arial"/>
          <w:i/>
          <w:lang w:val="es-419"/>
        </w:rPr>
      </w:pPr>
      <w:r w:rsidRPr="00EC39BB">
        <w:rPr>
          <w:rFonts w:cs="Arial"/>
          <w:i/>
        </w:rPr>
        <w:t>Ejemplo</w:t>
      </w:r>
      <w:r w:rsidR="0079669F">
        <w:rPr>
          <w:rFonts w:cs="Arial"/>
          <w:i/>
        </w:rPr>
        <w:t> </w:t>
      </w:r>
      <w:r w:rsidR="0079669F" w:rsidRPr="00EC39BB">
        <w:rPr>
          <w:rFonts w:cs="Arial"/>
          <w:i/>
        </w:rPr>
        <w:t>3</w:t>
      </w:r>
      <w:r w:rsidRPr="00EC39BB">
        <w:rPr>
          <w:rFonts w:cs="Arial"/>
          <w:i/>
        </w:rPr>
        <w:t>:</w:t>
      </w:r>
    </w:p>
    <w:p w:rsidR="001132CA" w:rsidRPr="009C714A" w:rsidRDefault="001132CA" w:rsidP="001132CA">
      <w:pPr>
        <w:keepNext/>
        <w:ind w:left="851"/>
        <w:rPr>
          <w:rFonts w:cs="Arial"/>
          <w:lang w:val="es-419"/>
        </w:rPr>
      </w:pPr>
    </w:p>
    <w:p w:rsidR="001132CA" w:rsidRPr="009C714A" w:rsidRDefault="00EC39BB" w:rsidP="001132CA">
      <w:pPr>
        <w:ind w:left="851"/>
        <w:rPr>
          <w:lang w:val="es-419"/>
        </w:rPr>
      </w:pPr>
      <w:r w:rsidRPr="00EC39BB">
        <w:t>Color:</w:t>
      </w:r>
      <w:r w:rsidR="00AD42C0" w:rsidRPr="009C714A">
        <w:rPr>
          <w:lang w:val="es-419"/>
        </w:rPr>
        <w:t xml:space="preserve"> </w:t>
      </w:r>
      <w:r w:rsidRPr="00EC39BB">
        <w:t>verde (nota 1)</w:t>
      </w:r>
      <w:r w:rsidR="0079669F">
        <w:t xml:space="preserve">, </w:t>
      </w:r>
      <w:r w:rsidRPr="00EC39BB">
        <w:t>verde amarillento (2)</w:t>
      </w:r>
      <w:r w:rsidR="0079669F">
        <w:t xml:space="preserve">, </w:t>
      </w:r>
      <w:r w:rsidRPr="00EC39BB">
        <w:t>amarillo verdoso (3)</w:t>
      </w:r>
      <w:r w:rsidR="0079669F">
        <w:t xml:space="preserve">, </w:t>
      </w:r>
      <w:r w:rsidRPr="00EC39BB">
        <w:t>amarillo (4)</w:t>
      </w:r>
      <w:r w:rsidR="0079669F">
        <w:t xml:space="preserve">, </w:t>
      </w:r>
      <w:r w:rsidRPr="00EC39BB">
        <w:t>naranja (5)</w:t>
      </w:r>
      <w:r w:rsidR="0079669F">
        <w:t xml:space="preserve">, </w:t>
      </w:r>
      <w:r w:rsidRPr="00EC39BB">
        <w:t>rojo (6)</w:t>
      </w:r>
    </w:p>
    <w:p w:rsidR="001132CA" w:rsidRPr="009C714A" w:rsidRDefault="001132CA" w:rsidP="001132CA">
      <w:pPr>
        <w:ind w:left="851"/>
        <w:rPr>
          <w:rFonts w:cs="Arial"/>
          <w:lang w:val="es-419"/>
        </w:rPr>
      </w:pPr>
    </w:p>
    <w:p w:rsidR="001132CA" w:rsidRPr="009C714A" w:rsidRDefault="00EC39BB" w:rsidP="001132CA">
      <w:pPr>
        <w:rPr>
          <w:rFonts w:cs="Arial"/>
          <w:lang w:val="es-419"/>
        </w:rPr>
      </w:pPr>
      <w:r w:rsidRPr="00EC39BB">
        <w:rPr>
          <w:rFonts w:cs="Arial"/>
        </w:rPr>
        <w:t>En los ejemplos</w:t>
      </w:r>
      <w:r w:rsidR="0079669F">
        <w:rPr>
          <w:rFonts w:cs="Arial"/>
        </w:rPr>
        <w:t> </w:t>
      </w:r>
      <w:r w:rsidR="0079669F" w:rsidRPr="00EC39BB">
        <w:rPr>
          <w:rFonts w:cs="Arial"/>
        </w:rPr>
        <w:t>1</w:t>
      </w:r>
      <w:r w:rsidRPr="00EC39BB">
        <w:rPr>
          <w:rFonts w:cs="Arial"/>
        </w:rPr>
        <w:t xml:space="preserve"> y</w:t>
      </w:r>
      <w:r w:rsidR="0079669F">
        <w:rPr>
          <w:rFonts w:cs="Arial"/>
        </w:rPr>
        <w:t> </w:t>
      </w:r>
      <w:r w:rsidR="0079669F" w:rsidRPr="00EC39BB">
        <w:rPr>
          <w:rFonts w:cs="Arial"/>
        </w:rPr>
        <w:t>2</w:t>
      </w:r>
      <w:r w:rsidR="0079669F">
        <w:rPr>
          <w:rFonts w:cs="Arial"/>
        </w:rPr>
        <w:t xml:space="preserve">, </w:t>
      </w:r>
      <w:r w:rsidRPr="00EC39BB">
        <w:rPr>
          <w:rFonts w:cs="Arial"/>
        </w:rPr>
        <w:t>no se puede afirmar que la “diferencia” entre las variedades con niveles</w:t>
      </w:r>
      <w:r w:rsidR="0079669F">
        <w:rPr>
          <w:rFonts w:cs="Arial"/>
        </w:rPr>
        <w:t> </w:t>
      </w:r>
      <w:r w:rsidR="0079669F" w:rsidRPr="00EC39BB">
        <w:rPr>
          <w:rFonts w:cs="Arial"/>
        </w:rPr>
        <w:t>1</w:t>
      </w:r>
      <w:r w:rsidRPr="00EC39BB">
        <w:rPr>
          <w:rFonts w:cs="Arial"/>
        </w:rPr>
        <w:t xml:space="preserve"> y</w:t>
      </w:r>
      <w:r w:rsidR="0079669F">
        <w:rPr>
          <w:rFonts w:cs="Arial"/>
        </w:rPr>
        <w:t> </w:t>
      </w:r>
      <w:r w:rsidR="0079669F" w:rsidRPr="00EC39BB">
        <w:rPr>
          <w:rFonts w:cs="Arial"/>
        </w:rPr>
        <w:t>2</w:t>
      </w:r>
      <w:r w:rsidRPr="00EC39BB">
        <w:rPr>
          <w:rFonts w:cs="Arial"/>
        </w:rPr>
        <w:t xml:space="preserve"> sea menor que entre las variedades con niveles</w:t>
      </w:r>
      <w:r w:rsidR="0079669F">
        <w:rPr>
          <w:rFonts w:cs="Arial"/>
        </w:rPr>
        <w:t> </w:t>
      </w:r>
      <w:r w:rsidR="0079669F" w:rsidRPr="00EC39BB">
        <w:rPr>
          <w:rFonts w:cs="Arial"/>
        </w:rPr>
        <w:t>1</w:t>
      </w:r>
      <w:r w:rsidRPr="00EC39BB">
        <w:rPr>
          <w:rFonts w:cs="Arial"/>
        </w:rPr>
        <w:t xml:space="preserve"> y</w:t>
      </w:r>
      <w:r w:rsidR="0079669F">
        <w:rPr>
          <w:rFonts w:cs="Arial"/>
        </w:rPr>
        <w:t> </w:t>
      </w:r>
      <w:r w:rsidR="0079669F" w:rsidRPr="00EC39BB">
        <w:rPr>
          <w:rFonts w:cs="Arial"/>
        </w:rPr>
        <w:t>4</w:t>
      </w:r>
      <w:r w:rsidR="0079669F">
        <w:rPr>
          <w:rFonts w:cs="Arial"/>
        </w:rPr>
        <w:t xml:space="preserve">, </w:t>
      </w:r>
      <w:r w:rsidRPr="00EC39BB">
        <w:rPr>
          <w:rFonts w:cs="Arial"/>
        </w:rPr>
        <w:t>aunque tengan</w:t>
      </w:r>
      <w:r w:rsidR="0079669F">
        <w:rPr>
          <w:rFonts w:cs="Arial"/>
        </w:rPr>
        <w:t> </w:t>
      </w:r>
      <w:r w:rsidR="0079669F" w:rsidRPr="00EC39BB">
        <w:rPr>
          <w:rFonts w:cs="Arial"/>
        </w:rPr>
        <w:t>1</w:t>
      </w:r>
      <w:r w:rsidRPr="00EC39BB">
        <w:rPr>
          <w:rFonts w:cs="Arial"/>
        </w:rPr>
        <w:t xml:space="preserve"> y</w:t>
      </w:r>
      <w:r w:rsidR="0079669F">
        <w:rPr>
          <w:rFonts w:cs="Arial"/>
        </w:rPr>
        <w:t> </w:t>
      </w:r>
      <w:r w:rsidR="0079669F" w:rsidRPr="00EC39BB">
        <w:rPr>
          <w:rFonts w:cs="Arial"/>
        </w:rPr>
        <w:t>3</w:t>
      </w:r>
      <w:r w:rsidRPr="00EC39BB">
        <w:rPr>
          <w:rFonts w:cs="Arial"/>
        </w:rPr>
        <w:t xml:space="preserve"> notas “diferentes”</w:t>
      </w:r>
      <w:r w:rsidR="0079669F">
        <w:rPr>
          <w:rFonts w:cs="Arial"/>
        </w:rPr>
        <w:t xml:space="preserve">, </w:t>
      </w:r>
      <w:r w:rsidRPr="00EC39BB">
        <w:rPr>
          <w:rFonts w:cs="Arial"/>
        </w:rPr>
        <w:t>respectivamente.</w:t>
      </w:r>
      <w:r w:rsidR="00AD42C0" w:rsidRPr="009C714A">
        <w:rPr>
          <w:rFonts w:cs="Arial"/>
          <w:lang w:val="es-419"/>
        </w:rPr>
        <w:t xml:space="preserve"> </w:t>
      </w:r>
      <w:r w:rsidR="007A32B3" w:rsidRPr="007A32B3">
        <w:rPr>
          <w:rFonts w:cs="Arial"/>
        </w:rPr>
        <w:t>En algunos casos</w:t>
      </w:r>
      <w:r w:rsidR="0079669F">
        <w:rPr>
          <w:rFonts w:cs="Arial"/>
        </w:rPr>
        <w:t xml:space="preserve">, </w:t>
      </w:r>
      <w:r w:rsidR="007A32B3" w:rsidRPr="007A32B3">
        <w:rPr>
          <w:rFonts w:cs="Arial"/>
        </w:rPr>
        <w:t>por ejemplo</w:t>
      </w:r>
      <w:r w:rsidR="0079669F">
        <w:rPr>
          <w:rFonts w:cs="Arial"/>
        </w:rPr>
        <w:t xml:space="preserve">, </w:t>
      </w:r>
      <w:r w:rsidR="007A32B3" w:rsidRPr="007A32B3">
        <w:rPr>
          <w:rFonts w:cs="Arial"/>
        </w:rPr>
        <w:t>la diferencia existente entre las notas</w:t>
      </w:r>
      <w:r w:rsidR="0079669F">
        <w:rPr>
          <w:rFonts w:cs="Arial"/>
        </w:rPr>
        <w:t> </w:t>
      </w:r>
      <w:r w:rsidR="0079669F" w:rsidRPr="007A32B3">
        <w:rPr>
          <w:rFonts w:cs="Arial"/>
        </w:rPr>
        <w:t>2</w:t>
      </w:r>
      <w:r w:rsidR="007A32B3" w:rsidRPr="007A32B3">
        <w:rPr>
          <w:rFonts w:cs="Arial"/>
        </w:rPr>
        <w:t xml:space="preserve"> y</w:t>
      </w:r>
      <w:r w:rsidR="0079669F">
        <w:rPr>
          <w:rFonts w:cs="Arial"/>
        </w:rPr>
        <w:t> </w:t>
      </w:r>
      <w:r w:rsidR="0079669F" w:rsidRPr="007A32B3">
        <w:rPr>
          <w:rFonts w:cs="Arial"/>
        </w:rPr>
        <w:t>3</w:t>
      </w:r>
      <w:r w:rsidR="007A32B3" w:rsidRPr="007A32B3">
        <w:rPr>
          <w:rFonts w:cs="Arial"/>
        </w:rPr>
        <w:t xml:space="preserve"> puede ser mayor que la existente entre las notas</w:t>
      </w:r>
      <w:r w:rsidR="0079669F">
        <w:rPr>
          <w:rFonts w:cs="Arial"/>
        </w:rPr>
        <w:t> </w:t>
      </w:r>
      <w:r w:rsidR="0079669F" w:rsidRPr="007A32B3">
        <w:rPr>
          <w:rFonts w:cs="Arial"/>
        </w:rPr>
        <w:t>1</w:t>
      </w:r>
      <w:r w:rsidR="007A32B3" w:rsidRPr="007A32B3">
        <w:rPr>
          <w:rFonts w:cs="Arial"/>
        </w:rPr>
        <w:t xml:space="preserve"> y</w:t>
      </w:r>
      <w:r w:rsidR="0079669F">
        <w:rPr>
          <w:rFonts w:cs="Arial"/>
        </w:rPr>
        <w:t> </w:t>
      </w:r>
      <w:r w:rsidR="0079669F" w:rsidRPr="007A32B3">
        <w:rPr>
          <w:rFonts w:cs="Arial"/>
        </w:rPr>
        <w:t>4</w:t>
      </w:r>
      <w:r w:rsidR="007A32B3" w:rsidRPr="007A32B3">
        <w:rPr>
          <w:rFonts w:cs="Arial"/>
        </w:rPr>
        <w:t>.</w:t>
      </w:r>
      <w:r w:rsidR="00AD42C0" w:rsidRPr="009C714A">
        <w:rPr>
          <w:rFonts w:cs="Arial"/>
          <w:lang w:val="es-419"/>
        </w:rPr>
        <w:t xml:space="preserve"> </w:t>
      </w:r>
      <w:r w:rsidR="007A32B3" w:rsidRPr="007A32B3">
        <w:rPr>
          <w:rFonts w:cs="Arial"/>
        </w:rPr>
        <w:t>Ahora bien</w:t>
      </w:r>
      <w:r w:rsidR="0079669F">
        <w:rPr>
          <w:rFonts w:cs="Arial"/>
        </w:rPr>
        <w:t xml:space="preserve">, </w:t>
      </w:r>
      <w:r w:rsidR="007A32B3" w:rsidRPr="007A32B3">
        <w:rPr>
          <w:rFonts w:cs="Arial"/>
        </w:rPr>
        <w:t>el ejemplo</w:t>
      </w:r>
      <w:r w:rsidR="0079669F">
        <w:rPr>
          <w:rFonts w:cs="Arial"/>
        </w:rPr>
        <w:t> </w:t>
      </w:r>
      <w:r w:rsidR="0079669F" w:rsidRPr="007A32B3">
        <w:rPr>
          <w:rFonts w:cs="Arial"/>
        </w:rPr>
        <w:t>3</w:t>
      </w:r>
      <w:r w:rsidR="007A32B3" w:rsidRPr="007A32B3">
        <w:rPr>
          <w:rFonts w:cs="Arial"/>
        </w:rPr>
        <w:t xml:space="preserve"> demuestra que</w:t>
      </w:r>
      <w:r w:rsidR="0079669F">
        <w:rPr>
          <w:rFonts w:cs="Arial"/>
        </w:rPr>
        <w:t xml:space="preserve">, </w:t>
      </w:r>
      <w:r w:rsidR="007A32B3" w:rsidRPr="007A32B3">
        <w:rPr>
          <w:rFonts w:cs="Arial"/>
        </w:rPr>
        <w:t>para algunos caracteres pseudocualitativos</w:t>
      </w:r>
      <w:r w:rsidR="0079669F">
        <w:rPr>
          <w:rFonts w:cs="Arial"/>
        </w:rPr>
        <w:t xml:space="preserve">, </w:t>
      </w:r>
      <w:r w:rsidR="007A32B3" w:rsidRPr="007A32B3">
        <w:rPr>
          <w:rFonts w:cs="Arial"/>
        </w:rPr>
        <w:t>sería posible aplicar un enfoque similar al utilizado para los caracteres cuantitativos en algunas partes de la gama</w:t>
      </w:r>
      <w:r w:rsidR="0079669F">
        <w:rPr>
          <w:rFonts w:cs="Arial"/>
        </w:rPr>
        <w:t xml:space="preserve">, </w:t>
      </w:r>
      <w:r w:rsidR="007A32B3" w:rsidRPr="007A32B3">
        <w:rPr>
          <w:rFonts w:cs="Arial"/>
        </w:rPr>
        <w:t>por ejemplo</w:t>
      </w:r>
      <w:r w:rsidR="0079669F">
        <w:rPr>
          <w:rFonts w:cs="Arial"/>
        </w:rPr>
        <w:t xml:space="preserve">, </w:t>
      </w:r>
      <w:r w:rsidR="007A32B3" w:rsidRPr="007A32B3">
        <w:rPr>
          <w:rFonts w:cs="Arial"/>
        </w:rPr>
        <w:t>las variedades con niveles</w:t>
      </w:r>
      <w:r w:rsidR="0079669F">
        <w:rPr>
          <w:rFonts w:cs="Arial"/>
        </w:rPr>
        <w:t> </w:t>
      </w:r>
      <w:r w:rsidR="0079669F" w:rsidRPr="007A32B3">
        <w:rPr>
          <w:rFonts w:cs="Arial"/>
        </w:rPr>
        <w:t>2</w:t>
      </w:r>
      <w:r w:rsidR="007A32B3" w:rsidRPr="007A32B3">
        <w:rPr>
          <w:rFonts w:cs="Arial"/>
        </w:rPr>
        <w:t xml:space="preserve"> y</w:t>
      </w:r>
      <w:r w:rsidR="0079669F">
        <w:rPr>
          <w:rFonts w:cs="Arial"/>
        </w:rPr>
        <w:t> </w:t>
      </w:r>
      <w:r w:rsidR="0079669F" w:rsidRPr="007A32B3">
        <w:rPr>
          <w:rFonts w:cs="Arial"/>
        </w:rPr>
        <w:t>3</w:t>
      </w:r>
      <w:r w:rsidR="007A32B3" w:rsidRPr="007A32B3">
        <w:rPr>
          <w:rFonts w:cs="Arial"/>
        </w:rPr>
        <w:t xml:space="preserve"> (diferencia de</w:t>
      </w:r>
      <w:r w:rsidR="0079669F">
        <w:rPr>
          <w:rFonts w:cs="Arial"/>
        </w:rPr>
        <w:t> </w:t>
      </w:r>
      <w:r w:rsidR="0079669F" w:rsidRPr="007A32B3">
        <w:rPr>
          <w:rFonts w:cs="Arial"/>
        </w:rPr>
        <w:t>1</w:t>
      </w:r>
      <w:r w:rsidR="007A32B3" w:rsidRPr="007A32B3">
        <w:rPr>
          <w:rFonts w:cs="Arial"/>
        </w:rPr>
        <w:t xml:space="preserve"> nota) se diferencian menos que las que tienen niveles</w:t>
      </w:r>
      <w:r w:rsidR="0079669F">
        <w:rPr>
          <w:rFonts w:cs="Arial"/>
        </w:rPr>
        <w:t> </w:t>
      </w:r>
      <w:r w:rsidR="0079669F" w:rsidRPr="007A32B3">
        <w:rPr>
          <w:rFonts w:cs="Arial"/>
        </w:rPr>
        <w:t>1</w:t>
      </w:r>
      <w:r w:rsidR="007A32B3" w:rsidRPr="007A32B3">
        <w:rPr>
          <w:rFonts w:cs="Arial"/>
        </w:rPr>
        <w:t xml:space="preserve"> y</w:t>
      </w:r>
      <w:r w:rsidR="0079669F">
        <w:rPr>
          <w:rFonts w:cs="Arial"/>
        </w:rPr>
        <w:t> </w:t>
      </w:r>
      <w:r w:rsidR="0079669F" w:rsidRPr="007A32B3">
        <w:rPr>
          <w:rFonts w:cs="Arial"/>
        </w:rPr>
        <w:t>4</w:t>
      </w:r>
      <w:r w:rsidR="007A32B3" w:rsidRPr="007A32B3">
        <w:rPr>
          <w:rFonts w:cs="Arial"/>
        </w:rPr>
        <w:t xml:space="preserve"> (diferencia de</w:t>
      </w:r>
      <w:r w:rsidR="0079669F">
        <w:rPr>
          <w:rFonts w:cs="Arial"/>
        </w:rPr>
        <w:t> </w:t>
      </w:r>
      <w:r w:rsidR="0079669F" w:rsidRPr="007A32B3">
        <w:rPr>
          <w:rFonts w:cs="Arial"/>
        </w:rPr>
        <w:t>3</w:t>
      </w:r>
      <w:r w:rsidR="007A32B3" w:rsidRPr="007A32B3">
        <w:rPr>
          <w:rFonts w:cs="Arial"/>
        </w:rPr>
        <w:t xml:space="preserve"> notas).</w:t>
      </w:r>
      <w:r w:rsidR="001132CA" w:rsidRPr="009C714A">
        <w:rPr>
          <w:rFonts w:cs="Arial"/>
          <w:lang w:val="es-419"/>
        </w:rPr>
        <w:t xml:space="preserve"> </w:t>
      </w:r>
    </w:p>
    <w:p w:rsidR="001132CA" w:rsidRPr="009C714A" w:rsidRDefault="001132CA" w:rsidP="001132CA">
      <w:pPr>
        <w:jc w:val="center"/>
        <w:rPr>
          <w:rFonts w:cs="Arial"/>
          <w:lang w:val="es-419"/>
        </w:rPr>
      </w:pPr>
    </w:p>
    <w:p w:rsidR="001132CA" w:rsidRPr="009C714A" w:rsidRDefault="001132CA" w:rsidP="001132CA">
      <w:pPr>
        <w:rPr>
          <w:rFonts w:cs="Arial"/>
          <w:lang w:val="es-419"/>
        </w:rPr>
      </w:pPr>
    </w:p>
    <w:p w:rsidR="001132CA" w:rsidRPr="009C714A" w:rsidRDefault="001132CA" w:rsidP="001132CA">
      <w:pPr>
        <w:rPr>
          <w:rFonts w:cs="Arial"/>
          <w:lang w:val="es-419"/>
        </w:rPr>
      </w:pPr>
    </w:p>
    <w:p w:rsidR="001132CA" w:rsidRPr="009C714A" w:rsidRDefault="007A32B3" w:rsidP="001132CA">
      <w:pPr>
        <w:jc w:val="right"/>
        <w:rPr>
          <w:lang w:val="es-419"/>
        </w:rPr>
        <w:sectPr w:rsidR="001132CA" w:rsidRPr="009C714A" w:rsidSect="00914127">
          <w:headerReference w:type="first" r:id="rId89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  <w:r w:rsidRPr="007A32B3">
        <w:t>[Sigue el Anexo IV]</w:t>
      </w:r>
    </w:p>
    <w:p w:rsidR="001132CA" w:rsidRPr="009C714A" w:rsidRDefault="007A32B3" w:rsidP="001132CA">
      <w:pPr>
        <w:jc w:val="center"/>
        <w:rPr>
          <w:lang w:val="es-419"/>
        </w:rPr>
      </w:pPr>
      <w:r w:rsidRPr="007A32B3">
        <w:lastRenderedPageBreak/>
        <w:t>EXTRACTOS DEL DOCUMENTO TGP/14 “GLOSARIO DE TÉRMINOS UTILIZADOS EN LOS DOCUMENTOS DE LA UPOV”</w:t>
      </w:r>
    </w:p>
    <w:p w:rsidR="001132CA" w:rsidRPr="009C714A" w:rsidRDefault="001132CA" w:rsidP="001132CA">
      <w:pPr>
        <w:jc w:val="center"/>
        <w:rPr>
          <w:lang w:val="es-419"/>
        </w:rPr>
      </w:pPr>
    </w:p>
    <w:p w:rsidR="001132CA" w:rsidRPr="00757845" w:rsidRDefault="007A32B3" w:rsidP="001132CA">
      <w:pPr>
        <w:rPr>
          <w:caps/>
        </w:rPr>
      </w:pPr>
      <w:r w:rsidRPr="007A32B3">
        <w:rPr>
          <w:caps/>
        </w:rPr>
        <w:t>SUBSECCIÓN</w:t>
      </w:r>
      <w:r w:rsidR="0079669F">
        <w:rPr>
          <w:caps/>
        </w:rPr>
        <w:t> </w:t>
      </w:r>
      <w:r w:rsidR="0079669F" w:rsidRPr="007A32B3">
        <w:rPr>
          <w:caps/>
        </w:rPr>
        <w:t>2</w:t>
      </w:r>
      <w:r w:rsidRPr="007A32B3">
        <w:rPr>
          <w:caps/>
        </w:rPr>
        <w:t>: FORMAS Y ESTRUCTURAS</w:t>
      </w:r>
    </w:p>
    <w:p w:rsidR="001132CA" w:rsidRPr="00757845" w:rsidRDefault="001132CA" w:rsidP="001132CA"/>
    <w:p w:rsidR="001132CA" w:rsidRPr="00757845" w:rsidRDefault="007A32B3" w:rsidP="001132CA">
      <w:pPr>
        <w:numPr>
          <w:ilvl w:val="0"/>
          <w:numId w:val="1"/>
        </w:numPr>
        <w:ind w:left="567" w:hanging="567"/>
        <w:contextualSpacing/>
        <w:rPr>
          <w:u w:val="single"/>
        </w:rPr>
      </w:pPr>
      <w:r w:rsidRPr="007A32B3">
        <w:rPr>
          <w:u w:val="single"/>
        </w:rPr>
        <w:t>Forma</w:t>
      </w:r>
    </w:p>
    <w:p w:rsidR="00AA756D" w:rsidRDefault="00AA756D" w:rsidP="001132CA">
      <w:pPr>
        <w:rPr>
          <w:u w:val="single"/>
        </w:rPr>
      </w:pPr>
    </w:p>
    <w:p w:rsidR="001132CA" w:rsidRPr="00AA756D" w:rsidRDefault="001132CA" w:rsidP="001132CA">
      <w:r w:rsidRPr="00AA756D">
        <w:t>[…]</w:t>
      </w:r>
    </w:p>
    <w:p w:rsidR="00AA756D" w:rsidRPr="00757845" w:rsidRDefault="00AA756D" w:rsidP="001132CA">
      <w:pPr>
        <w:rPr>
          <w:u w:val="single"/>
        </w:rPr>
      </w:pPr>
    </w:p>
    <w:p w:rsidR="001132CA" w:rsidRPr="00757845" w:rsidRDefault="001132CA" w:rsidP="001132CA">
      <w:pPr>
        <w:rPr>
          <w:i/>
        </w:rPr>
      </w:pPr>
      <w:r w:rsidRPr="00757845">
        <w:rPr>
          <w:i/>
        </w:rPr>
        <w:t>2.</w:t>
      </w:r>
      <w:r w:rsidRPr="00757845">
        <w:rPr>
          <w:i/>
        </w:rPr>
        <w:tab/>
      </w:r>
      <w:r w:rsidR="007A32B3" w:rsidRPr="007A32B3">
        <w:rPr>
          <w:i/>
        </w:rPr>
        <w:t>Establecimiento de caracteres relacionados con la forma</w:t>
      </w:r>
    </w:p>
    <w:p w:rsidR="007711B0" w:rsidRDefault="007711B0" w:rsidP="001132CA"/>
    <w:p w:rsidR="001132CA" w:rsidRDefault="001132CA" w:rsidP="001132CA">
      <w:r w:rsidRPr="00757845">
        <w:t>[…]</w:t>
      </w:r>
    </w:p>
    <w:p w:rsidR="007711B0" w:rsidRPr="00757845" w:rsidRDefault="007711B0" w:rsidP="001132CA"/>
    <w:p w:rsidR="001132CA" w:rsidRPr="00757845" w:rsidRDefault="001132CA" w:rsidP="001132CA">
      <w:pPr>
        <w:ind w:left="567"/>
        <w:rPr>
          <w:u w:val="single"/>
        </w:rPr>
      </w:pPr>
      <w:r w:rsidRPr="00757845">
        <w:rPr>
          <w:u w:val="single"/>
        </w:rPr>
        <w:t>2.2</w:t>
      </w:r>
      <w:r w:rsidRPr="00757845">
        <w:rPr>
          <w:u w:val="single"/>
        </w:rPr>
        <w:tab/>
      </w:r>
      <w:r w:rsidR="007A32B3" w:rsidRPr="007A32B3">
        <w:rPr>
          <w:u w:val="single"/>
        </w:rPr>
        <w:t>Caracteres de la superficie plana en su totalidad</w:t>
      </w:r>
    </w:p>
    <w:p w:rsidR="007711B0" w:rsidRDefault="007711B0" w:rsidP="001132CA">
      <w:pPr>
        <w:ind w:left="567"/>
      </w:pPr>
    </w:p>
    <w:p w:rsidR="001132CA" w:rsidRPr="00757845" w:rsidRDefault="001132CA" w:rsidP="001132CA">
      <w:pPr>
        <w:ind w:left="567"/>
      </w:pPr>
      <w:r w:rsidRPr="00757845">
        <w:t>[…]</w:t>
      </w:r>
    </w:p>
    <w:p w:rsidR="001132CA" w:rsidRPr="00757845" w:rsidRDefault="001132CA" w:rsidP="001132CA">
      <w:pPr>
        <w:ind w:left="567"/>
      </w:pPr>
    </w:p>
    <w:p w:rsidR="001132CA" w:rsidRPr="009C714A" w:rsidRDefault="007A32B3" w:rsidP="001132CA">
      <w:pPr>
        <w:rPr>
          <w:i/>
          <w:lang w:val="es-419"/>
        </w:rPr>
      </w:pPr>
      <w:r w:rsidRPr="007A32B3">
        <w:rPr>
          <w:i/>
        </w:rPr>
        <w:t>Ejemplo</w:t>
      </w:r>
      <w:r w:rsidR="0079669F">
        <w:rPr>
          <w:i/>
        </w:rPr>
        <w:t> </w:t>
      </w:r>
      <w:r w:rsidR="0079669F" w:rsidRPr="007A32B3">
        <w:rPr>
          <w:i/>
        </w:rPr>
        <w:t>1</w:t>
      </w:r>
      <w:r w:rsidRPr="007A32B3">
        <w:rPr>
          <w:i/>
        </w:rPr>
        <w:t>:</w:t>
      </w:r>
      <w:r w:rsidR="001132CA" w:rsidRPr="009C714A">
        <w:rPr>
          <w:i/>
          <w:lang w:val="es-419"/>
        </w:rPr>
        <w:t xml:space="preserve"> </w:t>
      </w:r>
      <w:r w:rsidRPr="004737C2">
        <w:rPr>
          <w:i/>
        </w:rPr>
        <w:t>variación únicamente en la relación longitud/anchura.</w:t>
      </w:r>
    </w:p>
    <w:p w:rsidR="001132CA" w:rsidRPr="009C714A" w:rsidRDefault="001132CA" w:rsidP="001132CA">
      <w:pPr>
        <w:rPr>
          <w:lang w:val="es-419"/>
        </w:rPr>
      </w:pPr>
    </w:p>
    <w:p w:rsidR="001132CA" w:rsidRPr="009C714A" w:rsidRDefault="004737C2" w:rsidP="001132CA">
      <w:pPr>
        <w:shd w:val="clear" w:color="auto" w:fill="FFFFFF"/>
        <w:ind w:left="360"/>
        <w:rPr>
          <w:lang w:val="es-419"/>
        </w:rPr>
      </w:pPr>
      <w:r w:rsidRPr="004737C2">
        <w:t>Variante</w:t>
      </w:r>
      <w:r w:rsidR="0079669F">
        <w:t> </w:t>
      </w:r>
      <w:r w:rsidR="0079669F" w:rsidRPr="004737C2">
        <w:t>1</w:t>
      </w:r>
    </w:p>
    <w:p w:rsidR="001132CA" w:rsidRPr="009C714A" w:rsidRDefault="004737C2" w:rsidP="001132CA">
      <w:pPr>
        <w:shd w:val="clear" w:color="auto" w:fill="FFFFFF"/>
        <w:ind w:left="567"/>
        <w:rPr>
          <w:rFonts w:cs="Angsana New"/>
          <w:szCs w:val="24"/>
          <w:lang w:val="es-419" w:bidi="th-TH"/>
        </w:rPr>
      </w:pPr>
      <w:r w:rsidRPr="004737C2">
        <w:rPr>
          <w:rFonts w:cs="Angsana New"/>
          <w:szCs w:val="24"/>
          <w:lang w:bidi="th-TH"/>
        </w:rPr>
        <w:t>Planta [parte]:</w:t>
      </w:r>
      <w:r w:rsidR="00AD42C0" w:rsidRPr="009C714A">
        <w:rPr>
          <w:rFonts w:cs="Angsana New"/>
          <w:szCs w:val="24"/>
          <w:lang w:val="es-419" w:bidi="th-TH"/>
        </w:rPr>
        <w:t xml:space="preserve"> </w:t>
      </w:r>
      <w:r w:rsidRPr="004737C2">
        <w:rPr>
          <w:rFonts w:cs="Angsana New"/>
          <w:szCs w:val="24"/>
          <w:lang w:bidi="th-TH"/>
        </w:rPr>
        <w:t>relación longitud/anchura (de baja a alta) (QN)</w:t>
      </w:r>
    </w:p>
    <w:p w:rsidR="001132CA" w:rsidRPr="009C714A" w:rsidRDefault="001132CA" w:rsidP="001132CA">
      <w:pPr>
        <w:shd w:val="clear" w:color="auto" w:fill="FFFFFF"/>
        <w:ind w:left="360"/>
        <w:rPr>
          <w:rFonts w:cs="Angsana New"/>
          <w:szCs w:val="24"/>
          <w:lang w:val="es-419" w:bidi="th-TH"/>
        </w:rPr>
      </w:pPr>
    </w:p>
    <w:p w:rsidR="001132CA" w:rsidRPr="009C714A" w:rsidRDefault="004737C2" w:rsidP="001132CA">
      <w:pPr>
        <w:shd w:val="clear" w:color="auto" w:fill="FFFFFF"/>
        <w:ind w:left="360"/>
        <w:rPr>
          <w:lang w:val="es-419"/>
        </w:rPr>
      </w:pPr>
      <w:r w:rsidRPr="004737C2">
        <w:t>Variante</w:t>
      </w:r>
      <w:r w:rsidR="0079669F">
        <w:t> </w:t>
      </w:r>
      <w:r w:rsidR="0079669F" w:rsidRPr="004737C2">
        <w:t>2</w:t>
      </w:r>
    </w:p>
    <w:p w:rsidR="001132CA" w:rsidRPr="009C714A" w:rsidRDefault="004737C2" w:rsidP="001132CA">
      <w:pPr>
        <w:shd w:val="clear" w:color="auto" w:fill="FFFFFF"/>
        <w:ind w:left="562"/>
        <w:rPr>
          <w:rFonts w:cs="Angsana New"/>
          <w:szCs w:val="24"/>
          <w:lang w:val="es-419" w:bidi="th-TH"/>
        </w:rPr>
      </w:pPr>
      <w:r w:rsidRPr="004737C2">
        <w:rPr>
          <w:rFonts w:cs="Angsana New"/>
          <w:szCs w:val="24"/>
          <w:lang w:bidi="th-TH"/>
        </w:rPr>
        <w:t>Planta [parte]:</w:t>
      </w:r>
      <w:r w:rsidR="00AD42C0" w:rsidRPr="009C714A">
        <w:rPr>
          <w:rFonts w:cs="Angsana New"/>
          <w:szCs w:val="24"/>
          <w:lang w:val="es-419" w:bidi="th-TH"/>
        </w:rPr>
        <w:t xml:space="preserve"> </w:t>
      </w:r>
      <w:r w:rsidRPr="004737C2">
        <w:rPr>
          <w:rFonts w:cs="Angsana New"/>
          <w:szCs w:val="24"/>
          <w:lang w:bidi="th-TH"/>
        </w:rPr>
        <w:t>forma (oboval ancha (1); oboval media (2); oboval estrecha (3)) (QN)</w:t>
      </w:r>
    </w:p>
    <w:p w:rsidR="001132CA" w:rsidRPr="009C714A" w:rsidRDefault="001132CA" w:rsidP="001132CA">
      <w:pPr>
        <w:shd w:val="clear" w:color="auto" w:fill="FFFFFF"/>
        <w:ind w:left="562"/>
        <w:rPr>
          <w:rFonts w:cs="Angsana New"/>
          <w:i/>
          <w:szCs w:val="24"/>
          <w:lang w:val="es-419" w:bidi="th-TH"/>
        </w:rPr>
      </w:pPr>
    </w:p>
    <w:p w:rsidR="001132CA" w:rsidRPr="00757845" w:rsidRDefault="004737C2" w:rsidP="001132CA">
      <w:pPr>
        <w:shd w:val="clear" w:color="auto" w:fill="FFFFFF"/>
        <w:ind w:left="562"/>
        <w:rPr>
          <w:rFonts w:cs="Angsana New"/>
          <w:szCs w:val="24"/>
          <w:lang w:bidi="th-TH"/>
        </w:rPr>
      </w:pPr>
      <w:r w:rsidRPr="004737C2">
        <w:rPr>
          <w:rFonts w:cs="Angsana New"/>
          <w:szCs w:val="24"/>
          <w:lang w:bidi="th-TH"/>
        </w:rPr>
        <w:t>con la ilustración siguiente:</w:t>
      </w:r>
    </w:p>
    <w:p w:rsidR="001132CA" w:rsidRDefault="001132CA" w:rsidP="001132CA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6"/>
        <w:gridCol w:w="2504"/>
        <w:gridCol w:w="2504"/>
        <w:gridCol w:w="2504"/>
      </w:tblGrid>
      <w:tr w:rsidR="00014E3B" w:rsidRPr="00B30C0B" w:rsidTr="004F27A3">
        <w:tc>
          <w:tcPr>
            <w:tcW w:w="2126" w:type="dxa"/>
          </w:tcPr>
          <w:p w:rsidR="00014E3B" w:rsidRPr="00B30C0B" w:rsidRDefault="00014E3B" w:rsidP="004F27A3">
            <w:pPr>
              <w:shd w:val="clear" w:color="auto" w:fill="FFFFFF"/>
              <w:jc w:val="center"/>
            </w:pPr>
          </w:p>
        </w:tc>
        <w:tc>
          <w:tcPr>
            <w:tcW w:w="2504" w:type="dxa"/>
            <w:vAlign w:val="center"/>
          </w:tcPr>
          <w:p w:rsidR="00014E3B" w:rsidRPr="00B30C0B" w:rsidRDefault="00014E3B" w:rsidP="004F27A3">
            <w:pPr>
              <w:shd w:val="clear" w:color="auto" w:fill="FFFFFF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71500" cy="704850"/>
                  <wp:effectExtent l="0" t="0" r="0" b="0"/>
                  <wp:docPr id="799" name="Picture 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4" w:type="dxa"/>
            <w:vAlign w:val="center"/>
          </w:tcPr>
          <w:p w:rsidR="00014E3B" w:rsidRPr="00B30C0B" w:rsidRDefault="00014E3B" w:rsidP="004F27A3">
            <w:pPr>
              <w:shd w:val="clear" w:color="auto" w:fill="FFFFFF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71500" cy="752475"/>
                  <wp:effectExtent l="0" t="0" r="0" b="9525"/>
                  <wp:docPr id="798" name="Picture 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4" w:type="dxa"/>
            <w:vAlign w:val="center"/>
          </w:tcPr>
          <w:p w:rsidR="00014E3B" w:rsidRPr="00B30C0B" w:rsidRDefault="00014E3B" w:rsidP="004F27A3">
            <w:pPr>
              <w:shd w:val="clear" w:color="auto" w:fill="FFFFFF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52450" cy="742950"/>
                  <wp:effectExtent l="0" t="0" r="0" b="0"/>
                  <wp:docPr id="797" name="Picture 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4E3B" w:rsidRPr="00C92290" w:rsidTr="004F27A3">
        <w:tc>
          <w:tcPr>
            <w:tcW w:w="2126" w:type="dxa"/>
            <w:shd w:val="clear" w:color="auto" w:fill="FFFFFF"/>
          </w:tcPr>
          <w:p w:rsidR="00014E3B" w:rsidRPr="00C92290" w:rsidRDefault="00014E3B" w:rsidP="004F27A3">
            <w:pPr>
              <w:shd w:val="clear" w:color="auto" w:fill="FFFFFF"/>
              <w:jc w:val="center"/>
              <w:rPr>
                <w:color w:val="000000"/>
              </w:rPr>
            </w:pPr>
            <w:r w:rsidRPr="00C92290">
              <w:t>Variante 1:</w:t>
            </w:r>
          </w:p>
        </w:tc>
        <w:tc>
          <w:tcPr>
            <w:tcW w:w="2504" w:type="dxa"/>
            <w:shd w:val="clear" w:color="auto" w:fill="FFFFFF"/>
          </w:tcPr>
          <w:p w:rsidR="00014E3B" w:rsidRPr="00C92290" w:rsidRDefault="00014E3B" w:rsidP="00014E3B">
            <w:pPr>
              <w:shd w:val="clear" w:color="auto" w:fill="FFFFFF"/>
              <w:jc w:val="center"/>
            </w:pPr>
            <w:r w:rsidRPr="00C92290">
              <w:rPr>
                <w:color w:val="000000"/>
              </w:rPr>
              <w:t xml:space="preserve">relación longitud/anchura: </w:t>
            </w:r>
            <w:r w:rsidRPr="00C92290">
              <w:t>baja</w:t>
            </w:r>
          </w:p>
        </w:tc>
        <w:tc>
          <w:tcPr>
            <w:tcW w:w="2504" w:type="dxa"/>
            <w:shd w:val="clear" w:color="auto" w:fill="FFFFFF"/>
          </w:tcPr>
          <w:p w:rsidR="00014E3B" w:rsidRPr="00C92290" w:rsidRDefault="00014E3B" w:rsidP="004F27A3">
            <w:pPr>
              <w:shd w:val="clear" w:color="auto" w:fill="FFFFFF"/>
              <w:jc w:val="center"/>
            </w:pPr>
            <w:r w:rsidRPr="00C92290">
              <w:t>relación longitud/anchura:</w:t>
            </w:r>
            <w:r w:rsidRPr="00C92290">
              <w:rPr>
                <w:color w:val="000000"/>
              </w:rPr>
              <w:t xml:space="preserve"> </w:t>
            </w:r>
            <w:r w:rsidRPr="00C92290">
              <w:t>media</w:t>
            </w:r>
          </w:p>
        </w:tc>
        <w:tc>
          <w:tcPr>
            <w:tcW w:w="2504" w:type="dxa"/>
            <w:shd w:val="clear" w:color="auto" w:fill="FFFFFF"/>
            <w:vAlign w:val="center"/>
          </w:tcPr>
          <w:p w:rsidR="00014E3B" w:rsidRPr="00C92290" w:rsidRDefault="00014E3B" w:rsidP="00014E3B">
            <w:pPr>
              <w:shd w:val="clear" w:color="auto" w:fill="FFFFFF"/>
              <w:jc w:val="center"/>
            </w:pPr>
            <w:r w:rsidRPr="00C92290">
              <w:t>relación longitud/anchura:</w:t>
            </w:r>
            <w:r w:rsidRPr="00C92290">
              <w:rPr>
                <w:color w:val="000000"/>
              </w:rPr>
              <w:t xml:space="preserve"> </w:t>
            </w:r>
            <w:r w:rsidRPr="00C92290">
              <w:t>alta</w:t>
            </w:r>
          </w:p>
        </w:tc>
      </w:tr>
      <w:tr w:rsidR="00014E3B" w:rsidRPr="00C92290" w:rsidTr="004F27A3">
        <w:tc>
          <w:tcPr>
            <w:tcW w:w="2126" w:type="dxa"/>
            <w:shd w:val="clear" w:color="auto" w:fill="FFFFFF"/>
          </w:tcPr>
          <w:p w:rsidR="00014E3B" w:rsidRPr="00C92290" w:rsidRDefault="00014E3B" w:rsidP="004F27A3">
            <w:pPr>
              <w:shd w:val="clear" w:color="auto" w:fill="FFFFFF"/>
              <w:jc w:val="center"/>
            </w:pPr>
            <w:r w:rsidRPr="00C92290">
              <w:t>Variante 2:</w:t>
            </w:r>
          </w:p>
        </w:tc>
        <w:tc>
          <w:tcPr>
            <w:tcW w:w="2504" w:type="dxa"/>
            <w:shd w:val="clear" w:color="auto" w:fill="FFFFFF"/>
            <w:vAlign w:val="center"/>
          </w:tcPr>
          <w:p w:rsidR="00014E3B" w:rsidRPr="00C92290" w:rsidRDefault="00014E3B" w:rsidP="004F27A3">
            <w:pPr>
              <w:shd w:val="clear" w:color="auto" w:fill="FFFFFF"/>
              <w:jc w:val="center"/>
            </w:pPr>
            <w:r w:rsidRPr="00C92290">
              <w:t>1</w:t>
            </w:r>
          </w:p>
          <w:p w:rsidR="00014E3B" w:rsidRPr="00C92290" w:rsidRDefault="00014E3B" w:rsidP="004F27A3">
            <w:pPr>
              <w:shd w:val="clear" w:color="auto" w:fill="FFFFFF"/>
              <w:jc w:val="center"/>
            </w:pPr>
            <w:r w:rsidRPr="00C92290">
              <w:t>Forma: oboval ancha</w:t>
            </w:r>
          </w:p>
        </w:tc>
        <w:tc>
          <w:tcPr>
            <w:tcW w:w="2504" w:type="dxa"/>
            <w:shd w:val="clear" w:color="auto" w:fill="FFFFFF"/>
            <w:vAlign w:val="center"/>
          </w:tcPr>
          <w:p w:rsidR="00014E3B" w:rsidRPr="00C92290" w:rsidRDefault="00014E3B" w:rsidP="004F27A3">
            <w:pPr>
              <w:shd w:val="clear" w:color="auto" w:fill="FFFFFF"/>
              <w:jc w:val="center"/>
            </w:pPr>
            <w:r w:rsidRPr="00C92290">
              <w:t>2</w:t>
            </w:r>
          </w:p>
          <w:p w:rsidR="00014E3B" w:rsidRPr="00C92290" w:rsidRDefault="00014E3B" w:rsidP="004F27A3">
            <w:pPr>
              <w:shd w:val="clear" w:color="auto" w:fill="FFFFFF"/>
              <w:jc w:val="center"/>
            </w:pPr>
            <w:r w:rsidRPr="00C92290">
              <w:t>Forma: oboval media</w:t>
            </w:r>
          </w:p>
        </w:tc>
        <w:tc>
          <w:tcPr>
            <w:tcW w:w="2504" w:type="dxa"/>
            <w:shd w:val="clear" w:color="auto" w:fill="FFFFFF"/>
            <w:vAlign w:val="center"/>
          </w:tcPr>
          <w:p w:rsidR="00014E3B" w:rsidRPr="00C92290" w:rsidRDefault="00014E3B" w:rsidP="004F27A3">
            <w:pPr>
              <w:shd w:val="clear" w:color="auto" w:fill="FFFFFF"/>
              <w:jc w:val="center"/>
            </w:pPr>
            <w:r w:rsidRPr="00C92290">
              <w:t>3</w:t>
            </w:r>
          </w:p>
          <w:p w:rsidR="00014E3B" w:rsidRPr="00C92290" w:rsidRDefault="00014E3B" w:rsidP="004F27A3">
            <w:pPr>
              <w:shd w:val="clear" w:color="auto" w:fill="FFFFFF"/>
              <w:jc w:val="center"/>
            </w:pPr>
            <w:r w:rsidRPr="00C92290">
              <w:t>Forma: oboval estrecha</w:t>
            </w:r>
          </w:p>
        </w:tc>
      </w:tr>
    </w:tbl>
    <w:p w:rsidR="00014E3B" w:rsidRPr="00757845" w:rsidRDefault="00014E3B" w:rsidP="001132CA"/>
    <w:p w:rsidR="001132CA" w:rsidRPr="001132CA" w:rsidRDefault="001132CA" w:rsidP="001132CA">
      <w:pPr>
        <w:rPr>
          <w:lang w:val="en-GB"/>
        </w:rPr>
      </w:pPr>
      <w:r w:rsidRPr="001132CA">
        <w:rPr>
          <w:lang w:val="en-GB"/>
        </w:rPr>
        <w:t>[…]</w:t>
      </w:r>
    </w:p>
    <w:p w:rsidR="001132CA" w:rsidRPr="001132CA" w:rsidRDefault="001132CA" w:rsidP="001132CA">
      <w:pPr>
        <w:rPr>
          <w:lang w:val="en-GB"/>
        </w:rPr>
      </w:pPr>
    </w:p>
    <w:p w:rsidR="001132CA" w:rsidRPr="009C714A" w:rsidRDefault="004737C2" w:rsidP="001132CA">
      <w:pPr>
        <w:rPr>
          <w:i/>
          <w:lang w:val="es-419"/>
        </w:rPr>
      </w:pPr>
      <w:r w:rsidRPr="004737C2">
        <w:rPr>
          <w:i/>
        </w:rPr>
        <w:t>Ejemplo</w:t>
      </w:r>
      <w:r w:rsidR="0079669F">
        <w:rPr>
          <w:i/>
        </w:rPr>
        <w:t> </w:t>
      </w:r>
      <w:r w:rsidR="0079669F" w:rsidRPr="004737C2">
        <w:rPr>
          <w:i/>
        </w:rPr>
        <w:t>2</w:t>
      </w:r>
      <w:r w:rsidRPr="004737C2">
        <w:rPr>
          <w:i/>
        </w:rPr>
        <w:t>:</w:t>
      </w:r>
      <w:r w:rsidR="001132CA" w:rsidRPr="009C714A">
        <w:rPr>
          <w:i/>
          <w:lang w:val="es-419"/>
        </w:rPr>
        <w:t xml:space="preserve"> </w:t>
      </w:r>
      <w:r w:rsidRPr="004737C2">
        <w:rPr>
          <w:i/>
        </w:rPr>
        <w:t>variación únicamente en la posición de la parte más ancha.</w:t>
      </w:r>
      <w:r w:rsidR="00AD42C0" w:rsidRPr="009C714A">
        <w:rPr>
          <w:i/>
          <w:lang w:val="es-419"/>
        </w:rPr>
        <w:t xml:space="preserve"> </w:t>
      </w:r>
    </w:p>
    <w:p w:rsidR="001132CA" w:rsidRPr="009C714A" w:rsidRDefault="001132CA" w:rsidP="001132CA">
      <w:pPr>
        <w:rPr>
          <w:lang w:val="es-419"/>
        </w:rPr>
      </w:pPr>
    </w:p>
    <w:p w:rsidR="001132CA" w:rsidRPr="009C714A" w:rsidRDefault="004737C2" w:rsidP="001132CA">
      <w:pPr>
        <w:ind w:left="360"/>
        <w:rPr>
          <w:lang w:val="es-419"/>
        </w:rPr>
      </w:pPr>
      <w:r w:rsidRPr="004737C2">
        <w:t>Variante</w:t>
      </w:r>
      <w:r w:rsidR="0079669F">
        <w:t> </w:t>
      </w:r>
      <w:r w:rsidR="0079669F" w:rsidRPr="004737C2">
        <w:t>1</w:t>
      </w:r>
    </w:p>
    <w:p w:rsidR="001132CA" w:rsidRPr="009C714A" w:rsidRDefault="004737C2" w:rsidP="001132CA">
      <w:pPr>
        <w:ind w:left="567"/>
        <w:rPr>
          <w:rFonts w:cs="Angsana New"/>
          <w:szCs w:val="24"/>
          <w:lang w:val="es-419" w:bidi="th-TH"/>
        </w:rPr>
      </w:pPr>
      <w:r w:rsidRPr="004737C2">
        <w:rPr>
          <w:rFonts w:cs="Angsana New"/>
          <w:szCs w:val="24"/>
          <w:lang w:bidi="th-TH"/>
        </w:rPr>
        <w:t>Planta [parte]:</w:t>
      </w:r>
      <w:r w:rsidR="00AD42C0" w:rsidRPr="009C714A">
        <w:rPr>
          <w:rFonts w:cs="Angsana New"/>
          <w:szCs w:val="24"/>
          <w:lang w:val="es-419" w:bidi="th-TH"/>
        </w:rPr>
        <w:t xml:space="preserve"> </w:t>
      </w:r>
      <w:r w:rsidRPr="004737C2">
        <w:rPr>
          <w:rFonts w:cs="Angsana New"/>
          <w:szCs w:val="24"/>
          <w:lang w:bidi="th-TH"/>
        </w:rPr>
        <w:t>posición de la parte más ancha (de hacia la base a hacia el ápice) (QN)</w:t>
      </w:r>
    </w:p>
    <w:p w:rsidR="001132CA" w:rsidRPr="009C714A" w:rsidRDefault="001132CA" w:rsidP="001132CA">
      <w:pPr>
        <w:rPr>
          <w:lang w:val="es-419"/>
        </w:rPr>
      </w:pPr>
    </w:p>
    <w:p w:rsidR="001132CA" w:rsidRPr="009C714A" w:rsidRDefault="004737C2" w:rsidP="001132CA">
      <w:pPr>
        <w:shd w:val="clear" w:color="auto" w:fill="FFFFFF"/>
        <w:ind w:left="360"/>
        <w:rPr>
          <w:lang w:val="es-419"/>
        </w:rPr>
      </w:pPr>
      <w:r w:rsidRPr="004737C2">
        <w:t>Variante</w:t>
      </w:r>
      <w:r w:rsidR="0079669F">
        <w:t> </w:t>
      </w:r>
      <w:r w:rsidR="0079669F" w:rsidRPr="004737C2">
        <w:t>2</w:t>
      </w:r>
    </w:p>
    <w:p w:rsidR="001132CA" w:rsidRPr="009C714A" w:rsidRDefault="004737C2" w:rsidP="001132CA">
      <w:pPr>
        <w:shd w:val="clear" w:color="auto" w:fill="FFFFFF"/>
        <w:ind w:left="567"/>
        <w:rPr>
          <w:rFonts w:cs="Angsana New"/>
          <w:szCs w:val="24"/>
          <w:lang w:val="es-419" w:bidi="th-TH"/>
        </w:rPr>
      </w:pPr>
      <w:r w:rsidRPr="004737C2">
        <w:rPr>
          <w:rFonts w:cs="Angsana New"/>
          <w:szCs w:val="24"/>
          <w:lang w:bidi="th-TH"/>
        </w:rPr>
        <w:t>Planta [parte]:</w:t>
      </w:r>
      <w:r w:rsidR="00AD42C0" w:rsidRPr="009C714A">
        <w:rPr>
          <w:rFonts w:cs="Angsana New"/>
          <w:szCs w:val="24"/>
          <w:lang w:val="es-419" w:bidi="th-TH"/>
        </w:rPr>
        <w:t xml:space="preserve"> </w:t>
      </w:r>
      <w:r w:rsidRPr="004737C2">
        <w:rPr>
          <w:rFonts w:cs="Angsana New"/>
          <w:szCs w:val="24"/>
          <w:lang w:bidi="th-TH"/>
        </w:rPr>
        <w:t>forma (oval (1); elíptica (2); oboval (3)) (QN)</w:t>
      </w:r>
    </w:p>
    <w:p w:rsidR="001132CA" w:rsidRPr="009C714A" w:rsidRDefault="001132CA" w:rsidP="001132CA">
      <w:pPr>
        <w:shd w:val="clear" w:color="auto" w:fill="FFFFFF"/>
        <w:ind w:left="567"/>
        <w:rPr>
          <w:rFonts w:cs="Angsana New"/>
          <w:szCs w:val="24"/>
          <w:lang w:val="es-419" w:bidi="th-TH"/>
        </w:rPr>
      </w:pPr>
    </w:p>
    <w:p w:rsidR="001132CA" w:rsidRDefault="004737C2" w:rsidP="001132CA">
      <w:pPr>
        <w:shd w:val="clear" w:color="auto" w:fill="FFFFFF"/>
        <w:ind w:left="562"/>
        <w:rPr>
          <w:rFonts w:cs="Angsana New"/>
          <w:szCs w:val="24"/>
          <w:lang w:bidi="th-TH"/>
        </w:rPr>
      </w:pPr>
      <w:r w:rsidRPr="004737C2">
        <w:rPr>
          <w:rFonts w:cs="Angsana New"/>
          <w:szCs w:val="24"/>
          <w:lang w:bidi="th-TH"/>
        </w:rPr>
        <w:t>con la ilustración siguiente:</w:t>
      </w:r>
    </w:p>
    <w:p w:rsidR="009E2101" w:rsidRDefault="009E2101" w:rsidP="001132CA">
      <w:pPr>
        <w:shd w:val="clear" w:color="auto" w:fill="FFFFFF"/>
        <w:ind w:left="562"/>
        <w:rPr>
          <w:rFonts w:cs="Angsana New"/>
          <w:szCs w:val="24"/>
          <w:lang w:bidi="th-TH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2929"/>
        <w:gridCol w:w="2929"/>
        <w:gridCol w:w="2930"/>
      </w:tblGrid>
      <w:tr w:rsidR="009E2101" w:rsidRPr="00B30C0B" w:rsidTr="004F27A3">
        <w:tc>
          <w:tcPr>
            <w:tcW w:w="2929" w:type="dxa"/>
            <w:vAlign w:val="center"/>
          </w:tcPr>
          <w:p w:rsidR="009E2101" w:rsidRPr="00B30C0B" w:rsidRDefault="009E2101" w:rsidP="004F27A3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847725" cy="895350"/>
                  <wp:effectExtent l="0" t="0" r="9525" b="0"/>
                  <wp:docPr id="766" name="Picture 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9" w:type="dxa"/>
            <w:vAlign w:val="center"/>
          </w:tcPr>
          <w:p w:rsidR="009E2101" w:rsidRPr="00B30C0B" w:rsidRDefault="009E2101" w:rsidP="004F27A3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52475" cy="962025"/>
                  <wp:effectExtent l="0" t="0" r="9525" b="9525"/>
                  <wp:docPr id="765" name="Picture 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0" w:type="dxa"/>
            <w:vAlign w:val="center"/>
          </w:tcPr>
          <w:p w:rsidR="009E2101" w:rsidRPr="00B30C0B" w:rsidRDefault="009E2101" w:rsidP="004F27A3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42950" cy="971550"/>
                  <wp:effectExtent l="0" t="0" r="0" b="0"/>
                  <wp:docPr id="764" name="Picture 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101" w:rsidRPr="00B30C0B" w:rsidTr="004F27A3">
        <w:tc>
          <w:tcPr>
            <w:tcW w:w="2929" w:type="dxa"/>
            <w:shd w:val="clear" w:color="auto" w:fill="FFFFFF"/>
            <w:vAlign w:val="center"/>
          </w:tcPr>
          <w:p w:rsidR="009E2101" w:rsidRPr="00B30C0B" w:rsidRDefault="009E2101" w:rsidP="004F27A3">
            <w:pPr>
              <w:jc w:val="center"/>
            </w:pPr>
            <w:r w:rsidRPr="00B30C0B">
              <w:t xml:space="preserve">la parte más ancha </w:t>
            </w:r>
            <w:r>
              <w:br/>
            </w:r>
            <w:r w:rsidRPr="00B30C0B">
              <w:t>hacia la base</w:t>
            </w:r>
          </w:p>
        </w:tc>
        <w:tc>
          <w:tcPr>
            <w:tcW w:w="2929" w:type="dxa"/>
            <w:shd w:val="clear" w:color="auto" w:fill="FFFFFF"/>
            <w:vAlign w:val="center"/>
          </w:tcPr>
          <w:p w:rsidR="009E2101" w:rsidRPr="00B30C0B" w:rsidRDefault="009E2101" w:rsidP="004F27A3">
            <w:pPr>
              <w:jc w:val="center"/>
            </w:pPr>
            <w:r w:rsidRPr="00B30C0B">
              <w:t xml:space="preserve">la parte más ancha </w:t>
            </w:r>
            <w:r>
              <w:br/>
            </w:r>
            <w:r w:rsidRPr="00B30C0B">
              <w:t>en la mitad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9E2101" w:rsidRPr="00B30C0B" w:rsidRDefault="009E2101" w:rsidP="004F27A3">
            <w:pPr>
              <w:jc w:val="center"/>
            </w:pPr>
            <w:r w:rsidRPr="00B30C0B">
              <w:t xml:space="preserve">la parte más ancha </w:t>
            </w:r>
            <w:r>
              <w:br/>
            </w:r>
            <w:r w:rsidRPr="00B30C0B">
              <w:t>hacia el ápice</w:t>
            </w:r>
          </w:p>
        </w:tc>
      </w:tr>
      <w:tr w:rsidR="009E2101" w:rsidRPr="00B30C0B" w:rsidTr="004F27A3">
        <w:tc>
          <w:tcPr>
            <w:tcW w:w="2929" w:type="dxa"/>
            <w:shd w:val="clear" w:color="auto" w:fill="FFFFFF"/>
            <w:vAlign w:val="center"/>
          </w:tcPr>
          <w:p w:rsidR="009E2101" w:rsidRPr="00B30C0B" w:rsidRDefault="009E2101" w:rsidP="004F27A3">
            <w:pPr>
              <w:jc w:val="center"/>
            </w:pPr>
            <w:r w:rsidRPr="00B30C0B">
              <w:t>1</w:t>
            </w:r>
          </w:p>
          <w:p w:rsidR="009E2101" w:rsidRPr="00B30C0B" w:rsidRDefault="009E2101" w:rsidP="004F27A3">
            <w:pPr>
              <w:jc w:val="center"/>
            </w:pPr>
            <w:r w:rsidRPr="00B30C0B">
              <w:t>oval</w:t>
            </w:r>
          </w:p>
        </w:tc>
        <w:tc>
          <w:tcPr>
            <w:tcW w:w="2929" w:type="dxa"/>
            <w:shd w:val="clear" w:color="auto" w:fill="FFFFFF"/>
            <w:vAlign w:val="center"/>
          </w:tcPr>
          <w:p w:rsidR="009E2101" w:rsidRPr="00B30C0B" w:rsidRDefault="009E2101" w:rsidP="004F27A3">
            <w:pPr>
              <w:jc w:val="center"/>
            </w:pPr>
            <w:r w:rsidRPr="00B30C0B">
              <w:t>2</w:t>
            </w:r>
          </w:p>
          <w:p w:rsidR="009E2101" w:rsidRPr="00B30C0B" w:rsidRDefault="009E2101" w:rsidP="004F27A3">
            <w:pPr>
              <w:jc w:val="center"/>
            </w:pPr>
            <w:r w:rsidRPr="00B30C0B">
              <w:t>elíptica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9E2101" w:rsidRPr="00B30C0B" w:rsidRDefault="009E2101" w:rsidP="004F27A3">
            <w:pPr>
              <w:jc w:val="center"/>
            </w:pPr>
            <w:r w:rsidRPr="00B30C0B">
              <w:t>3</w:t>
            </w:r>
          </w:p>
          <w:p w:rsidR="009E2101" w:rsidRPr="00B30C0B" w:rsidRDefault="009E2101" w:rsidP="004F27A3">
            <w:pPr>
              <w:jc w:val="center"/>
            </w:pPr>
            <w:r w:rsidRPr="00B30C0B">
              <w:t>oboval</w:t>
            </w:r>
          </w:p>
        </w:tc>
      </w:tr>
    </w:tbl>
    <w:p w:rsidR="009E2101" w:rsidRPr="00757845" w:rsidRDefault="009E2101" w:rsidP="001132CA">
      <w:pPr>
        <w:shd w:val="clear" w:color="auto" w:fill="FFFFFF"/>
        <w:ind w:left="562"/>
        <w:rPr>
          <w:rFonts w:cs="Angsana New"/>
          <w:szCs w:val="24"/>
          <w:lang w:bidi="th-TH"/>
        </w:rPr>
      </w:pPr>
    </w:p>
    <w:p w:rsidR="001132CA" w:rsidRPr="001132CA" w:rsidRDefault="001132CA" w:rsidP="001132CA">
      <w:pPr>
        <w:rPr>
          <w:lang w:val="en-GB"/>
        </w:rPr>
      </w:pPr>
      <w:r w:rsidRPr="001132CA">
        <w:rPr>
          <w:lang w:val="en-GB"/>
        </w:rPr>
        <w:t>[…]</w:t>
      </w:r>
    </w:p>
    <w:p w:rsidR="001132CA" w:rsidRPr="001132CA" w:rsidRDefault="001132CA" w:rsidP="001132CA">
      <w:pPr>
        <w:rPr>
          <w:i/>
          <w:lang w:val="en-GB"/>
        </w:rPr>
      </w:pPr>
    </w:p>
    <w:p w:rsidR="001132CA" w:rsidRPr="009C714A" w:rsidRDefault="004737C2" w:rsidP="007711B0">
      <w:pPr>
        <w:keepNext/>
        <w:rPr>
          <w:i/>
          <w:lang w:val="es-419"/>
        </w:rPr>
      </w:pPr>
      <w:r w:rsidRPr="004737C2">
        <w:rPr>
          <w:i/>
        </w:rPr>
        <w:t>Ejemplo</w:t>
      </w:r>
      <w:r w:rsidR="0079669F">
        <w:rPr>
          <w:i/>
        </w:rPr>
        <w:t> </w:t>
      </w:r>
      <w:r w:rsidR="0079669F" w:rsidRPr="004737C2">
        <w:rPr>
          <w:i/>
        </w:rPr>
        <w:t>3</w:t>
      </w:r>
      <w:r w:rsidRPr="004737C2">
        <w:rPr>
          <w:i/>
        </w:rPr>
        <w:t>:</w:t>
      </w:r>
      <w:r w:rsidR="001132CA" w:rsidRPr="009C714A">
        <w:rPr>
          <w:i/>
          <w:lang w:val="es-419"/>
        </w:rPr>
        <w:t xml:space="preserve"> </w:t>
      </w:r>
      <w:r w:rsidRPr="004737C2">
        <w:rPr>
          <w:i/>
        </w:rPr>
        <w:t>variación en la relación longitud/anchura</w:t>
      </w:r>
      <w:r w:rsidR="0079669F">
        <w:rPr>
          <w:i/>
        </w:rPr>
        <w:t xml:space="preserve">, </w:t>
      </w:r>
      <w:r w:rsidRPr="004737C2">
        <w:rPr>
          <w:i/>
        </w:rPr>
        <w:t>la forma de la base y el perfil lateral.</w:t>
      </w:r>
      <w:r w:rsidR="00AD42C0" w:rsidRPr="009C714A">
        <w:rPr>
          <w:i/>
          <w:lang w:val="es-419"/>
        </w:rPr>
        <w:t xml:space="preserve"> </w:t>
      </w:r>
    </w:p>
    <w:p w:rsidR="001132CA" w:rsidRPr="009C714A" w:rsidRDefault="001132CA" w:rsidP="007711B0">
      <w:pPr>
        <w:keepNext/>
        <w:ind w:left="992"/>
        <w:rPr>
          <w:lang w:val="es-419"/>
        </w:rPr>
      </w:pPr>
    </w:p>
    <w:p w:rsidR="001132CA" w:rsidRPr="009C714A" w:rsidRDefault="004737C2" w:rsidP="001132CA">
      <w:pPr>
        <w:ind w:left="360"/>
        <w:rPr>
          <w:lang w:val="es-419"/>
        </w:rPr>
      </w:pPr>
      <w:r w:rsidRPr="004737C2">
        <w:t>Variante</w:t>
      </w:r>
      <w:r w:rsidR="0079669F">
        <w:t> </w:t>
      </w:r>
      <w:r w:rsidR="0079669F" w:rsidRPr="004737C2">
        <w:t>1</w:t>
      </w:r>
    </w:p>
    <w:p w:rsidR="001132CA" w:rsidRPr="009C714A" w:rsidRDefault="004737C2" w:rsidP="001132CA">
      <w:pPr>
        <w:ind w:left="567"/>
        <w:rPr>
          <w:rFonts w:cs="Angsana New"/>
          <w:szCs w:val="24"/>
          <w:lang w:val="es-419" w:bidi="th-TH"/>
        </w:rPr>
      </w:pPr>
      <w:r w:rsidRPr="004737C2">
        <w:rPr>
          <w:rFonts w:cs="Angsana New"/>
          <w:szCs w:val="24"/>
          <w:lang w:bidi="th-TH"/>
        </w:rPr>
        <w:t>Planta [parte]:</w:t>
      </w:r>
      <w:r w:rsidR="00AD42C0" w:rsidRPr="009C714A">
        <w:rPr>
          <w:rFonts w:cs="Angsana New"/>
          <w:szCs w:val="24"/>
          <w:lang w:val="es-419" w:bidi="th-TH"/>
        </w:rPr>
        <w:t xml:space="preserve"> </w:t>
      </w:r>
      <w:r w:rsidRPr="004737C2">
        <w:rPr>
          <w:rFonts w:cs="Angsana New"/>
          <w:color w:val="000000"/>
          <w:szCs w:val="24"/>
          <w:lang w:bidi="th-TH"/>
        </w:rPr>
        <w:t>relación longitud/anchura (de baja a alta) (QN)</w:t>
      </w:r>
    </w:p>
    <w:p w:rsidR="001132CA" w:rsidRPr="009C714A" w:rsidRDefault="004737C2" w:rsidP="001132CA">
      <w:pPr>
        <w:ind w:left="567"/>
        <w:rPr>
          <w:rFonts w:cs="Angsana New"/>
          <w:szCs w:val="24"/>
          <w:lang w:val="es-419" w:bidi="th-TH"/>
        </w:rPr>
      </w:pPr>
      <w:r w:rsidRPr="004737C2">
        <w:rPr>
          <w:rFonts w:cs="Angsana New"/>
          <w:szCs w:val="24"/>
          <w:lang w:bidi="th-TH"/>
        </w:rPr>
        <w:t>Planta [parte]:</w:t>
      </w:r>
      <w:r w:rsidR="001132CA" w:rsidRPr="009C714A">
        <w:rPr>
          <w:rFonts w:cs="Angsana New"/>
          <w:szCs w:val="24"/>
          <w:lang w:val="es-419" w:bidi="th-TH"/>
        </w:rPr>
        <w:t xml:space="preserve"> </w:t>
      </w:r>
      <w:r w:rsidRPr="004737C2">
        <w:rPr>
          <w:rFonts w:cs="Angsana New"/>
          <w:szCs w:val="24"/>
          <w:lang w:bidi="th-TH"/>
        </w:rPr>
        <w:t>forma de la base (aguda</w:t>
      </w:r>
      <w:r w:rsidR="0079669F">
        <w:rPr>
          <w:rFonts w:cs="Angsana New"/>
          <w:szCs w:val="24"/>
          <w:lang w:bidi="th-TH"/>
        </w:rPr>
        <w:t xml:space="preserve">, </w:t>
      </w:r>
      <w:r w:rsidRPr="004737C2">
        <w:rPr>
          <w:rFonts w:cs="Angsana New"/>
          <w:szCs w:val="24"/>
          <w:lang w:bidi="th-TH"/>
        </w:rPr>
        <w:t>obtusa</w:t>
      </w:r>
      <w:r w:rsidR="0079669F">
        <w:rPr>
          <w:rFonts w:cs="Angsana New"/>
          <w:szCs w:val="24"/>
          <w:lang w:bidi="th-TH"/>
        </w:rPr>
        <w:t xml:space="preserve">, </w:t>
      </w:r>
      <w:r w:rsidRPr="004737C2">
        <w:rPr>
          <w:rFonts w:cs="Angsana New"/>
          <w:szCs w:val="24"/>
          <w:lang w:bidi="th-TH"/>
        </w:rPr>
        <w:t>redondeada) (PQ)</w:t>
      </w:r>
    </w:p>
    <w:p w:rsidR="001132CA" w:rsidRPr="009C714A" w:rsidRDefault="004737C2" w:rsidP="001132CA">
      <w:pPr>
        <w:ind w:left="567"/>
        <w:rPr>
          <w:rFonts w:cs="Angsana New"/>
          <w:szCs w:val="24"/>
          <w:lang w:val="es-419" w:bidi="th-TH"/>
        </w:rPr>
      </w:pPr>
      <w:r w:rsidRPr="004737C2">
        <w:rPr>
          <w:rFonts w:cs="Angsana New"/>
          <w:szCs w:val="24"/>
          <w:lang w:bidi="th-TH"/>
        </w:rPr>
        <w:t>Planta [parte]:</w:t>
      </w:r>
      <w:r w:rsidR="001132CA" w:rsidRPr="009C714A">
        <w:rPr>
          <w:rFonts w:cs="Angsana New"/>
          <w:szCs w:val="24"/>
          <w:lang w:val="es-419" w:bidi="th-TH"/>
        </w:rPr>
        <w:t xml:space="preserve"> </w:t>
      </w:r>
      <w:r w:rsidRPr="004737C2">
        <w:rPr>
          <w:rFonts w:cs="Angsana New"/>
          <w:szCs w:val="24"/>
          <w:lang w:bidi="th-TH"/>
        </w:rPr>
        <w:t>perfil lateral (de claramente redondeada a claramente triangular) (QN)</w:t>
      </w:r>
    </w:p>
    <w:p w:rsidR="001132CA" w:rsidRPr="009C714A" w:rsidRDefault="001132CA" w:rsidP="001132CA">
      <w:pPr>
        <w:ind w:left="360"/>
        <w:rPr>
          <w:lang w:val="es-419"/>
        </w:rPr>
      </w:pPr>
    </w:p>
    <w:p w:rsidR="001132CA" w:rsidRPr="009C714A" w:rsidRDefault="001132CA" w:rsidP="001132CA">
      <w:pPr>
        <w:ind w:left="360"/>
        <w:rPr>
          <w:lang w:val="es-419"/>
        </w:rPr>
      </w:pPr>
    </w:p>
    <w:p w:rsidR="001132CA" w:rsidRPr="009C714A" w:rsidRDefault="004737C2" w:rsidP="001132CA">
      <w:pPr>
        <w:shd w:val="clear" w:color="auto" w:fill="FFFFFF"/>
        <w:ind w:left="360"/>
        <w:rPr>
          <w:lang w:val="es-419"/>
        </w:rPr>
      </w:pPr>
      <w:r w:rsidRPr="004737C2">
        <w:t>Variante</w:t>
      </w:r>
      <w:r w:rsidR="0079669F">
        <w:t> </w:t>
      </w:r>
      <w:r w:rsidR="0079669F" w:rsidRPr="004737C2">
        <w:t>2</w:t>
      </w:r>
    </w:p>
    <w:p w:rsidR="001132CA" w:rsidRPr="009C714A" w:rsidRDefault="004737C2" w:rsidP="001132CA">
      <w:pPr>
        <w:ind w:left="1701" w:hanging="1134"/>
        <w:jc w:val="left"/>
        <w:rPr>
          <w:lang w:val="es-419"/>
        </w:rPr>
      </w:pPr>
      <w:r w:rsidRPr="004737C2">
        <w:t>Planta [parte]:</w:t>
      </w:r>
      <w:r w:rsidR="00AD42C0" w:rsidRPr="009C714A">
        <w:rPr>
          <w:lang w:val="es-419"/>
        </w:rPr>
        <w:t xml:space="preserve"> </w:t>
      </w:r>
      <w:r w:rsidRPr="004737C2">
        <w:t>forma (oval ancha (1); oval media (2); en forma de llana media (3); oval estrecha (4); en forma de llana estrecha (5)) (PQ)</w:t>
      </w:r>
    </w:p>
    <w:p w:rsidR="001132CA" w:rsidRPr="009C714A" w:rsidRDefault="001132CA" w:rsidP="001132CA">
      <w:pPr>
        <w:shd w:val="clear" w:color="auto" w:fill="FFFFFF"/>
        <w:ind w:left="360"/>
        <w:rPr>
          <w:lang w:val="es-419"/>
        </w:rPr>
      </w:pPr>
    </w:p>
    <w:p w:rsidR="001132CA" w:rsidRPr="00757845" w:rsidRDefault="004737C2" w:rsidP="001132CA">
      <w:pPr>
        <w:shd w:val="clear" w:color="auto" w:fill="FFFFFF"/>
        <w:ind w:left="562"/>
        <w:rPr>
          <w:rFonts w:cs="Angsana New"/>
          <w:szCs w:val="24"/>
          <w:lang w:bidi="th-TH"/>
        </w:rPr>
      </w:pPr>
      <w:r w:rsidRPr="004737C2">
        <w:rPr>
          <w:rFonts w:cs="Angsana New"/>
          <w:szCs w:val="24"/>
          <w:lang w:bidi="th-TH"/>
        </w:rPr>
        <w:t>con la ilustración siguiente:</w:t>
      </w:r>
    </w:p>
    <w:p w:rsidR="001132CA" w:rsidRDefault="001132CA" w:rsidP="001132CA">
      <w:pPr>
        <w:jc w:val="center"/>
        <w:rPr>
          <w:noProof/>
          <w:lang w:eastAsia="es-ES_tradnl"/>
        </w:rPr>
      </w:pPr>
    </w:p>
    <w:tbl>
      <w:tblPr>
        <w:tblW w:w="8646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850"/>
        <w:gridCol w:w="425"/>
        <w:gridCol w:w="2457"/>
        <w:gridCol w:w="2457"/>
        <w:gridCol w:w="2457"/>
      </w:tblGrid>
      <w:tr w:rsidR="00E470A0" w:rsidRPr="00B30C0B" w:rsidTr="004F27A3">
        <w:tc>
          <w:tcPr>
            <w:tcW w:w="850" w:type="dxa"/>
          </w:tcPr>
          <w:p w:rsidR="00E470A0" w:rsidRPr="00B30C0B" w:rsidRDefault="00E470A0" w:rsidP="004F27A3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470A0" w:rsidRPr="00B30C0B" w:rsidRDefault="00E470A0" w:rsidP="004F27A3">
            <w:pPr>
              <w:jc w:val="center"/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70A0" w:rsidRPr="00B30C0B" w:rsidRDefault="00E470A0" w:rsidP="004F27A3">
            <w:pPr>
              <w:jc w:val="center"/>
            </w:pPr>
          </w:p>
          <w:p w:rsidR="00E470A0" w:rsidRPr="00B30C0B" w:rsidRDefault="00E470A0" w:rsidP="004F27A3">
            <w:pPr>
              <w:jc w:val="center"/>
            </w:pPr>
            <w:r w:rsidRPr="00B30C0B">
              <w:t>ancha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70A0" w:rsidRPr="00B30C0B" w:rsidRDefault="00E470A0" w:rsidP="004F27A3">
            <w:pPr>
              <w:jc w:val="center"/>
            </w:pPr>
          </w:p>
          <w:p w:rsidR="00E470A0" w:rsidRPr="00B30C0B" w:rsidRDefault="00E470A0" w:rsidP="004F27A3">
            <w:pPr>
              <w:jc w:val="center"/>
            </w:pPr>
            <w:r w:rsidRPr="00B30C0B">
              <w:sym w:font="Wingdings" w:char="F0DF"/>
            </w:r>
            <w:r w:rsidRPr="00B30C0B">
              <w:sym w:font="Wingdings" w:char="F0E0"/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A0" w:rsidRPr="00B30C0B" w:rsidRDefault="00E470A0" w:rsidP="004F27A3">
            <w:pPr>
              <w:jc w:val="center"/>
            </w:pPr>
          </w:p>
          <w:p w:rsidR="00E470A0" w:rsidRPr="00B30C0B" w:rsidRDefault="00E470A0" w:rsidP="004F27A3">
            <w:pPr>
              <w:jc w:val="center"/>
            </w:pPr>
            <w:r w:rsidRPr="00B30C0B">
              <w:t>estrecha</w:t>
            </w:r>
          </w:p>
        </w:tc>
      </w:tr>
      <w:tr w:rsidR="00E470A0" w:rsidRPr="00B30C0B" w:rsidTr="004F27A3">
        <w:tc>
          <w:tcPr>
            <w:tcW w:w="850" w:type="dxa"/>
          </w:tcPr>
          <w:p w:rsidR="00E470A0" w:rsidRPr="00B30C0B" w:rsidRDefault="00E470A0" w:rsidP="004F27A3">
            <w:pPr>
              <w:jc w:val="center"/>
            </w:pPr>
          </w:p>
        </w:tc>
        <w:tc>
          <w:tcPr>
            <w:tcW w:w="425" w:type="dxa"/>
          </w:tcPr>
          <w:p w:rsidR="00E470A0" w:rsidRPr="00B30C0B" w:rsidRDefault="00E470A0" w:rsidP="004F27A3">
            <w:pPr>
              <w:jc w:val="center"/>
            </w:pPr>
          </w:p>
        </w:tc>
        <w:tc>
          <w:tcPr>
            <w:tcW w:w="2457" w:type="dxa"/>
            <w:tcBorders>
              <w:top w:val="single" w:sz="4" w:space="0" w:color="auto"/>
            </w:tcBorders>
            <w:vAlign w:val="center"/>
          </w:tcPr>
          <w:p w:rsidR="00E470A0" w:rsidRPr="00B30C0B" w:rsidRDefault="00E470A0" w:rsidP="004F27A3">
            <w:pPr>
              <w:jc w:val="center"/>
            </w:pPr>
          </w:p>
        </w:tc>
        <w:tc>
          <w:tcPr>
            <w:tcW w:w="2457" w:type="dxa"/>
            <w:tcBorders>
              <w:top w:val="single" w:sz="4" w:space="0" w:color="auto"/>
            </w:tcBorders>
            <w:vAlign w:val="center"/>
          </w:tcPr>
          <w:p w:rsidR="00E470A0" w:rsidRPr="00B30C0B" w:rsidRDefault="00E470A0" w:rsidP="004F27A3">
            <w:pPr>
              <w:jc w:val="center"/>
            </w:pPr>
          </w:p>
        </w:tc>
        <w:tc>
          <w:tcPr>
            <w:tcW w:w="2457" w:type="dxa"/>
            <w:tcBorders>
              <w:top w:val="single" w:sz="4" w:space="0" w:color="auto"/>
            </w:tcBorders>
            <w:vAlign w:val="center"/>
          </w:tcPr>
          <w:p w:rsidR="00E470A0" w:rsidRPr="00B30C0B" w:rsidRDefault="00E470A0" w:rsidP="004F27A3">
            <w:pPr>
              <w:jc w:val="center"/>
            </w:pPr>
          </w:p>
        </w:tc>
      </w:tr>
      <w:tr w:rsidR="00E470A0" w:rsidRPr="00B30C0B" w:rsidTr="004F27A3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470A0" w:rsidRPr="00B30C0B" w:rsidRDefault="00E470A0" w:rsidP="004F27A3">
            <w:pPr>
              <w:ind w:left="113" w:right="113"/>
              <w:jc w:val="center"/>
            </w:pPr>
            <w:r w:rsidRPr="00B30C0B">
              <w:t>perfil triangular</w:t>
            </w:r>
          </w:p>
        </w:tc>
        <w:tc>
          <w:tcPr>
            <w:tcW w:w="425" w:type="dxa"/>
            <w:tcBorders>
              <w:left w:val="nil"/>
            </w:tcBorders>
          </w:tcPr>
          <w:p w:rsidR="00E470A0" w:rsidRPr="00B30C0B" w:rsidRDefault="00E470A0" w:rsidP="004F27A3">
            <w:pPr>
              <w:jc w:val="center"/>
            </w:pPr>
          </w:p>
        </w:tc>
        <w:tc>
          <w:tcPr>
            <w:tcW w:w="2457" w:type="dxa"/>
            <w:tcBorders>
              <w:left w:val="nil"/>
            </w:tcBorders>
            <w:vAlign w:val="center"/>
          </w:tcPr>
          <w:p w:rsidR="00E470A0" w:rsidRPr="00B30C0B" w:rsidRDefault="00E470A0" w:rsidP="004F27A3">
            <w:pPr>
              <w:jc w:val="center"/>
            </w:pPr>
          </w:p>
        </w:tc>
        <w:tc>
          <w:tcPr>
            <w:tcW w:w="2457" w:type="dxa"/>
            <w:tcBorders>
              <w:left w:val="nil"/>
            </w:tcBorders>
            <w:vAlign w:val="center"/>
          </w:tcPr>
          <w:p w:rsidR="00E470A0" w:rsidRPr="00B30C0B" w:rsidRDefault="00E470A0" w:rsidP="004F27A3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71500" cy="1066800"/>
                  <wp:effectExtent l="0" t="0" r="0" b="0"/>
                  <wp:docPr id="716" name="Picture 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  <w:tcBorders>
              <w:left w:val="nil"/>
            </w:tcBorders>
            <w:vAlign w:val="center"/>
          </w:tcPr>
          <w:p w:rsidR="00E470A0" w:rsidRPr="00B30C0B" w:rsidRDefault="00E470A0" w:rsidP="004F27A3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514350" cy="981075"/>
                  <wp:effectExtent l="0" t="0" r="0" b="9525"/>
                  <wp:docPr id="715" name="Picture 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0A0" w:rsidRPr="00B30C0B" w:rsidTr="004F27A3">
        <w:trPr>
          <w:cantSplit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470A0" w:rsidRPr="00B30C0B" w:rsidRDefault="00E470A0" w:rsidP="004F27A3">
            <w:pPr>
              <w:jc w:val="center"/>
            </w:pPr>
            <w:r w:rsidRPr="00B30C0B">
              <w:sym w:font="Wingdings" w:char="F0DF"/>
            </w:r>
            <w:r w:rsidRPr="00B30C0B">
              <w:sym w:font="Wingdings" w:char="F0E0"/>
            </w:r>
          </w:p>
        </w:tc>
        <w:tc>
          <w:tcPr>
            <w:tcW w:w="425" w:type="dxa"/>
            <w:tcBorders>
              <w:left w:val="nil"/>
            </w:tcBorders>
          </w:tcPr>
          <w:p w:rsidR="00E470A0" w:rsidRPr="00B30C0B" w:rsidRDefault="00E470A0" w:rsidP="004F27A3">
            <w:pPr>
              <w:jc w:val="center"/>
            </w:pPr>
          </w:p>
        </w:tc>
        <w:tc>
          <w:tcPr>
            <w:tcW w:w="2457" w:type="dxa"/>
            <w:tcBorders>
              <w:left w:val="nil"/>
            </w:tcBorders>
            <w:vAlign w:val="center"/>
          </w:tcPr>
          <w:p w:rsidR="00E470A0" w:rsidRPr="00B30C0B" w:rsidRDefault="00E470A0" w:rsidP="004F27A3">
            <w:pPr>
              <w:jc w:val="center"/>
            </w:pPr>
          </w:p>
        </w:tc>
        <w:tc>
          <w:tcPr>
            <w:tcW w:w="2457" w:type="dxa"/>
            <w:tcBorders>
              <w:left w:val="nil"/>
            </w:tcBorders>
            <w:vAlign w:val="center"/>
          </w:tcPr>
          <w:p w:rsidR="00E470A0" w:rsidRPr="00B30C0B" w:rsidRDefault="00E470A0" w:rsidP="004F27A3">
            <w:pPr>
              <w:jc w:val="center"/>
            </w:pPr>
            <w:r w:rsidRPr="00B30C0B">
              <w:t>3</w:t>
            </w:r>
          </w:p>
          <w:p w:rsidR="00E470A0" w:rsidRPr="00B30C0B" w:rsidRDefault="00E470A0" w:rsidP="004F27A3">
            <w:pPr>
              <w:jc w:val="center"/>
            </w:pPr>
            <w:r w:rsidRPr="00B30C0B">
              <w:t>en forma de llana media</w:t>
            </w:r>
          </w:p>
        </w:tc>
        <w:tc>
          <w:tcPr>
            <w:tcW w:w="2457" w:type="dxa"/>
            <w:tcBorders>
              <w:left w:val="nil"/>
            </w:tcBorders>
            <w:vAlign w:val="center"/>
          </w:tcPr>
          <w:p w:rsidR="00E470A0" w:rsidRPr="00230903" w:rsidRDefault="00E470A0" w:rsidP="004F27A3">
            <w:pPr>
              <w:jc w:val="center"/>
            </w:pPr>
            <w:r w:rsidRPr="00230903">
              <w:t>5</w:t>
            </w:r>
          </w:p>
          <w:p w:rsidR="00E470A0" w:rsidRPr="00B30C0B" w:rsidRDefault="00E470A0" w:rsidP="004F27A3">
            <w:pPr>
              <w:jc w:val="center"/>
            </w:pPr>
            <w:r w:rsidRPr="00B30C0B">
              <w:t>en forma de llana estrecha</w:t>
            </w:r>
          </w:p>
        </w:tc>
      </w:tr>
      <w:tr w:rsidR="00E470A0" w:rsidRPr="00B30C0B" w:rsidTr="004F27A3">
        <w:trPr>
          <w:cantSplit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E470A0" w:rsidRPr="00B30C0B" w:rsidRDefault="00E470A0" w:rsidP="004F27A3">
            <w:pPr>
              <w:ind w:left="113" w:right="113"/>
              <w:jc w:val="center"/>
            </w:pPr>
            <w:r w:rsidRPr="00B30C0B">
              <w:t>perfil redondeado</w:t>
            </w:r>
          </w:p>
        </w:tc>
        <w:tc>
          <w:tcPr>
            <w:tcW w:w="425" w:type="dxa"/>
            <w:tcBorders>
              <w:left w:val="nil"/>
            </w:tcBorders>
          </w:tcPr>
          <w:p w:rsidR="00E470A0" w:rsidRPr="00B30C0B" w:rsidRDefault="00E470A0" w:rsidP="004F27A3">
            <w:pPr>
              <w:jc w:val="center"/>
            </w:pPr>
          </w:p>
        </w:tc>
        <w:tc>
          <w:tcPr>
            <w:tcW w:w="2457" w:type="dxa"/>
            <w:tcBorders>
              <w:left w:val="nil"/>
            </w:tcBorders>
            <w:vAlign w:val="center"/>
          </w:tcPr>
          <w:p w:rsidR="00E470A0" w:rsidRPr="00B30C0B" w:rsidRDefault="00E470A0" w:rsidP="004F27A3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866775" cy="923925"/>
                  <wp:effectExtent l="0" t="0" r="9525" b="9525"/>
                  <wp:docPr id="714" name="Picture 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  <w:tcBorders>
              <w:left w:val="nil"/>
            </w:tcBorders>
            <w:vAlign w:val="center"/>
          </w:tcPr>
          <w:p w:rsidR="00E470A0" w:rsidRPr="00B30C0B" w:rsidRDefault="00E470A0" w:rsidP="004F27A3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657225" cy="895350"/>
                  <wp:effectExtent l="0" t="0" r="9525" b="0"/>
                  <wp:docPr id="713" name="Picture 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  <w:tcBorders>
              <w:left w:val="nil"/>
            </w:tcBorders>
            <w:vAlign w:val="center"/>
          </w:tcPr>
          <w:p w:rsidR="00E470A0" w:rsidRPr="00B30C0B" w:rsidRDefault="00E470A0" w:rsidP="004F27A3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695325" cy="981075"/>
                  <wp:effectExtent l="0" t="0" r="9525" b="9525"/>
                  <wp:docPr id="712" name="Picture 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0A0" w:rsidRPr="00B30C0B" w:rsidTr="004F27A3">
        <w:trPr>
          <w:cantSplit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0A0" w:rsidRPr="00B30C0B" w:rsidRDefault="00E470A0" w:rsidP="004F27A3">
            <w:pPr>
              <w:jc w:val="center"/>
            </w:pPr>
          </w:p>
        </w:tc>
        <w:tc>
          <w:tcPr>
            <w:tcW w:w="425" w:type="dxa"/>
            <w:tcBorders>
              <w:left w:val="nil"/>
            </w:tcBorders>
          </w:tcPr>
          <w:p w:rsidR="00E470A0" w:rsidRPr="00B30C0B" w:rsidRDefault="00E470A0" w:rsidP="004F27A3">
            <w:pPr>
              <w:jc w:val="center"/>
            </w:pPr>
          </w:p>
        </w:tc>
        <w:tc>
          <w:tcPr>
            <w:tcW w:w="2457" w:type="dxa"/>
            <w:tcBorders>
              <w:left w:val="nil"/>
            </w:tcBorders>
            <w:vAlign w:val="center"/>
          </w:tcPr>
          <w:p w:rsidR="00E470A0" w:rsidRPr="00230903" w:rsidRDefault="00E470A0" w:rsidP="004F27A3">
            <w:pPr>
              <w:jc w:val="center"/>
            </w:pPr>
            <w:r w:rsidRPr="00230903">
              <w:t>1</w:t>
            </w:r>
          </w:p>
          <w:p w:rsidR="00E470A0" w:rsidRPr="00230903" w:rsidRDefault="00E470A0" w:rsidP="004F27A3">
            <w:pPr>
              <w:jc w:val="center"/>
            </w:pPr>
            <w:r w:rsidRPr="00230903">
              <w:t>oval ancha</w:t>
            </w:r>
          </w:p>
        </w:tc>
        <w:tc>
          <w:tcPr>
            <w:tcW w:w="2457" w:type="dxa"/>
            <w:tcBorders>
              <w:left w:val="nil"/>
            </w:tcBorders>
            <w:vAlign w:val="center"/>
          </w:tcPr>
          <w:p w:rsidR="00E470A0" w:rsidRPr="00230903" w:rsidRDefault="00E470A0" w:rsidP="004F27A3">
            <w:pPr>
              <w:jc w:val="center"/>
            </w:pPr>
            <w:r w:rsidRPr="00230903">
              <w:t>2</w:t>
            </w:r>
          </w:p>
          <w:p w:rsidR="00E470A0" w:rsidRPr="00230903" w:rsidRDefault="00E470A0" w:rsidP="004F27A3">
            <w:pPr>
              <w:jc w:val="center"/>
            </w:pPr>
            <w:r w:rsidRPr="00230903">
              <w:t>oval media</w:t>
            </w:r>
          </w:p>
        </w:tc>
        <w:tc>
          <w:tcPr>
            <w:tcW w:w="2457" w:type="dxa"/>
            <w:tcBorders>
              <w:left w:val="nil"/>
            </w:tcBorders>
            <w:vAlign w:val="center"/>
          </w:tcPr>
          <w:p w:rsidR="00E470A0" w:rsidRPr="00230903" w:rsidRDefault="00E470A0" w:rsidP="004F27A3">
            <w:pPr>
              <w:jc w:val="center"/>
            </w:pPr>
            <w:r w:rsidRPr="00230903">
              <w:t>4</w:t>
            </w:r>
          </w:p>
          <w:p w:rsidR="00E470A0" w:rsidRPr="00230903" w:rsidRDefault="00E470A0" w:rsidP="004F27A3">
            <w:pPr>
              <w:jc w:val="center"/>
            </w:pPr>
            <w:r w:rsidRPr="00230903">
              <w:t>oval estrecha</w:t>
            </w:r>
          </w:p>
        </w:tc>
      </w:tr>
    </w:tbl>
    <w:p w:rsidR="001132CA" w:rsidRPr="00757845" w:rsidRDefault="001132CA" w:rsidP="001132CA">
      <w:pPr>
        <w:rPr>
          <w:i/>
        </w:rPr>
      </w:pPr>
    </w:p>
    <w:p w:rsidR="001132CA" w:rsidRPr="00757845" w:rsidRDefault="001132CA" w:rsidP="001132CA">
      <w:pPr>
        <w:jc w:val="right"/>
        <w:rPr>
          <w:noProof/>
        </w:rPr>
      </w:pPr>
    </w:p>
    <w:p w:rsidR="001132CA" w:rsidRPr="00757845" w:rsidRDefault="001132CA" w:rsidP="001132CA">
      <w:pPr>
        <w:jc w:val="right"/>
        <w:rPr>
          <w:noProof/>
        </w:rPr>
      </w:pPr>
    </w:p>
    <w:p w:rsidR="001132CA" w:rsidRPr="00757845" w:rsidRDefault="001132CA" w:rsidP="001132CA">
      <w:pPr>
        <w:jc w:val="right"/>
        <w:rPr>
          <w:noProof/>
        </w:rPr>
      </w:pPr>
    </w:p>
    <w:p w:rsidR="001132CA" w:rsidRPr="009C714A" w:rsidRDefault="001132CA" w:rsidP="001132CA">
      <w:pPr>
        <w:jc w:val="right"/>
        <w:rPr>
          <w:noProof/>
          <w:lang w:val="es-419"/>
        </w:rPr>
      </w:pPr>
      <w:r w:rsidRPr="009C714A">
        <w:rPr>
          <w:noProof/>
          <w:lang w:val="es-419"/>
        </w:rPr>
        <w:t>[Fin del Anexo IV y del documento]</w:t>
      </w:r>
    </w:p>
    <w:p w:rsidR="001132CA" w:rsidRPr="009C714A" w:rsidRDefault="001132CA" w:rsidP="001132CA">
      <w:pPr>
        <w:rPr>
          <w:lang w:val="es-419"/>
        </w:rPr>
      </w:pPr>
    </w:p>
    <w:p w:rsidR="00050E16" w:rsidRPr="009C714A" w:rsidRDefault="00050E16" w:rsidP="009B440E">
      <w:pPr>
        <w:jc w:val="left"/>
        <w:rPr>
          <w:lang w:val="es-419"/>
        </w:rPr>
      </w:pPr>
    </w:p>
    <w:sectPr w:rsidR="00050E16" w:rsidRPr="009C714A" w:rsidSect="001132CA">
      <w:headerReference w:type="default" r:id="rId100"/>
      <w:headerReference w:type="first" r:id="rId101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7A3" w:rsidRDefault="004F27A3" w:rsidP="006655D3">
      <w:r>
        <w:separator/>
      </w:r>
    </w:p>
    <w:p w:rsidR="004F27A3" w:rsidRDefault="004F27A3" w:rsidP="006655D3"/>
    <w:p w:rsidR="004F27A3" w:rsidRDefault="004F27A3" w:rsidP="006655D3"/>
  </w:endnote>
  <w:endnote w:type="continuationSeparator" w:id="0">
    <w:p w:rsidR="004F27A3" w:rsidRDefault="004F27A3" w:rsidP="006655D3">
      <w:r>
        <w:separator/>
      </w:r>
    </w:p>
    <w:p w:rsidR="004F27A3" w:rsidRPr="00294751" w:rsidRDefault="004F27A3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4F27A3" w:rsidRPr="00294751" w:rsidRDefault="004F27A3" w:rsidP="006655D3">
      <w:pPr>
        <w:rPr>
          <w:lang w:val="fr-FR"/>
        </w:rPr>
      </w:pPr>
    </w:p>
    <w:p w:rsidR="004F27A3" w:rsidRPr="00294751" w:rsidRDefault="004F27A3" w:rsidP="006655D3">
      <w:pPr>
        <w:rPr>
          <w:lang w:val="fr-FR"/>
        </w:rPr>
      </w:pPr>
    </w:p>
  </w:endnote>
  <w:endnote w:type="continuationNotice" w:id="1">
    <w:p w:rsidR="004F27A3" w:rsidRPr="00294751" w:rsidRDefault="004F27A3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4F27A3" w:rsidRPr="00294751" w:rsidRDefault="004F27A3" w:rsidP="006655D3">
      <w:pPr>
        <w:rPr>
          <w:lang w:val="fr-FR"/>
        </w:rPr>
      </w:pPr>
    </w:p>
    <w:p w:rsidR="004F27A3" w:rsidRPr="00294751" w:rsidRDefault="004F27A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7A3" w:rsidRDefault="004F27A3" w:rsidP="006655D3">
      <w:r>
        <w:separator/>
      </w:r>
    </w:p>
  </w:footnote>
  <w:footnote w:type="continuationSeparator" w:id="0">
    <w:p w:rsidR="004F27A3" w:rsidRDefault="004F27A3" w:rsidP="006655D3">
      <w:r>
        <w:separator/>
      </w:r>
    </w:p>
  </w:footnote>
  <w:footnote w:type="continuationNotice" w:id="1">
    <w:p w:rsidR="004F27A3" w:rsidRPr="00AB530F" w:rsidRDefault="004F27A3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7A3" w:rsidRPr="00C5280D" w:rsidRDefault="004F27A3" w:rsidP="00EB048E">
    <w:pPr>
      <w:pStyle w:val="Header"/>
      <w:rPr>
        <w:rStyle w:val="PageNumber"/>
        <w:lang w:val="en-US"/>
      </w:rPr>
    </w:pPr>
    <w:r>
      <w:t>TC/55/INF/9</w:t>
    </w:r>
  </w:p>
  <w:p w:rsidR="004F27A3" w:rsidRPr="00F22E2E" w:rsidRDefault="004F27A3" w:rsidP="00EB048E">
    <w:pPr>
      <w:pStyle w:val="Header"/>
    </w:pPr>
    <w:r w:rsidRPr="00F22E2E">
      <w:t xml:space="preserve">página </w:t>
    </w:r>
    <w:r w:rsidRPr="00F22E2E">
      <w:rPr>
        <w:rStyle w:val="PageNumber"/>
      </w:rPr>
      <w:fldChar w:fldCharType="begin"/>
    </w:r>
    <w:r w:rsidRPr="00F22E2E">
      <w:rPr>
        <w:rStyle w:val="PageNumber"/>
      </w:rPr>
      <w:instrText xml:space="preserve"> PAGE </w:instrText>
    </w:r>
    <w:r w:rsidRPr="00F22E2E">
      <w:rPr>
        <w:rStyle w:val="PageNumber"/>
      </w:rPr>
      <w:fldChar w:fldCharType="separate"/>
    </w:r>
    <w:r w:rsidR="004C357C">
      <w:rPr>
        <w:rStyle w:val="PageNumber"/>
        <w:noProof/>
      </w:rPr>
      <w:t>6</w:t>
    </w:r>
    <w:r w:rsidRPr="00F22E2E">
      <w:rPr>
        <w:rStyle w:val="PageNumber"/>
      </w:rPr>
      <w:fldChar w:fldCharType="end"/>
    </w:r>
  </w:p>
  <w:p w:rsidR="004F27A3" w:rsidRPr="00C5280D" w:rsidRDefault="004F27A3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7A3" w:rsidRPr="00C5280D" w:rsidRDefault="006F2A9E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</w:t>
    </w:r>
    <w:r w:rsidR="004F27A3">
      <w:rPr>
        <w:rStyle w:val="PageNumber"/>
        <w:lang w:val="en-US"/>
      </w:rPr>
      <w:t>/</w:t>
    </w:r>
    <w:r>
      <w:rPr>
        <w:rStyle w:val="PageNumber"/>
        <w:lang w:val="en-US"/>
      </w:rPr>
      <w:t>55</w:t>
    </w:r>
    <w:r w:rsidR="004F27A3">
      <w:rPr>
        <w:rStyle w:val="PageNumber"/>
        <w:lang w:val="en-US"/>
      </w:rPr>
      <w:t>/</w:t>
    </w:r>
    <w:r>
      <w:rPr>
        <w:rStyle w:val="PageNumber"/>
        <w:lang w:val="en-US"/>
      </w:rPr>
      <w:t>INF/9</w:t>
    </w:r>
  </w:p>
  <w:p w:rsidR="004F27A3" w:rsidRPr="00C5280D" w:rsidRDefault="004F27A3" w:rsidP="00EB048E">
    <w:pPr>
      <w:pStyle w:val="Header"/>
      <w:rPr>
        <w:lang w:val="en-US"/>
      </w:rPr>
    </w:pPr>
    <w:r>
      <w:rPr>
        <w:lang w:val="en-US"/>
      </w:rPr>
      <w:t>Anex</w:t>
    </w:r>
    <w:r w:rsidR="006F2A9E">
      <w:rPr>
        <w:lang w:val="en-US"/>
      </w:rPr>
      <w:t>o I</w:t>
    </w:r>
    <w:r>
      <w:rPr>
        <w:lang w:val="en-US"/>
      </w:rPr>
      <w:t xml:space="preserve">, </w:t>
    </w:r>
    <w:proofErr w:type="spellStart"/>
    <w:r w:rsidR="006F2A9E">
      <w:rPr>
        <w:lang w:val="en-US"/>
      </w:rPr>
      <w:t>pá</w:t>
    </w:r>
    <w:r w:rsidRPr="00C5280D">
      <w:rPr>
        <w:lang w:val="en-US"/>
      </w:rPr>
      <w:t>g</w:t>
    </w:r>
    <w:r w:rsidR="006F2A9E">
      <w:rPr>
        <w:lang w:val="en-US"/>
      </w:rPr>
      <w:t>ina</w:t>
    </w:r>
    <w:proofErr w:type="spell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4C357C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4F27A3" w:rsidRPr="00C5280D" w:rsidRDefault="004F27A3" w:rsidP="006655D3"/>
  <w:p w:rsidR="004F27A3" w:rsidRDefault="004F27A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7A3" w:rsidRPr="00C5280D" w:rsidRDefault="004F27A3" w:rsidP="00914127">
    <w:pPr>
      <w:pStyle w:val="Header"/>
      <w:rPr>
        <w:rStyle w:val="PageNumber"/>
        <w:lang w:val="en-US"/>
      </w:rPr>
    </w:pPr>
    <w:r>
      <w:t>TC/55/INF/9</w:t>
    </w:r>
  </w:p>
  <w:p w:rsidR="004F27A3" w:rsidRDefault="004F27A3" w:rsidP="00914127">
    <w:pPr>
      <w:pStyle w:val="Header"/>
      <w:rPr>
        <w:lang w:val="en-US"/>
      </w:rPr>
    </w:pPr>
  </w:p>
  <w:p w:rsidR="004F27A3" w:rsidRPr="006D06A5" w:rsidRDefault="004F27A3" w:rsidP="00914127">
    <w:pPr>
      <w:pStyle w:val="Header"/>
    </w:pPr>
    <w:r w:rsidRPr="006D06A5">
      <w:t>ANEXO I</w:t>
    </w:r>
  </w:p>
  <w:p w:rsidR="004F27A3" w:rsidRDefault="004F27A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7A3" w:rsidRPr="00D3325F" w:rsidRDefault="004F27A3" w:rsidP="00EB048E">
    <w:pPr>
      <w:pStyle w:val="Header"/>
      <w:rPr>
        <w:rStyle w:val="PageNumber"/>
        <w:lang w:val="es-ES"/>
      </w:rPr>
    </w:pPr>
    <w:r w:rsidRPr="00D3325F">
      <w:rPr>
        <w:lang w:val="es-ES"/>
      </w:rPr>
      <w:t>TC/55/INF/9</w:t>
    </w:r>
  </w:p>
  <w:p w:rsidR="004F27A3" w:rsidRPr="00F22E2E" w:rsidRDefault="004F27A3" w:rsidP="00EB048E">
    <w:pPr>
      <w:pStyle w:val="Header"/>
    </w:pPr>
    <w:r w:rsidRPr="00F22E2E">
      <w:t xml:space="preserve">Anexo II, página </w:t>
    </w:r>
    <w:r w:rsidRPr="00F22E2E">
      <w:rPr>
        <w:rStyle w:val="PageNumber"/>
      </w:rPr>
      <w:fldChar w:fldCharType="begin"/>
    </w:r>
    <w:r w:rsidRPr="00F22E2E">
      <w:rPr>
        <w:rStyle w:val="PageNumber"/>
      </w:rPr>
      <w:instrText xml:space="preserve"> PAGE </w:instrText>
    </w:r>
    <w:r w:rsidRPr="00F22E2E">
      <w:rPr>
        <w:rStyle w:val="PageNumber"/>
      </w:rPr>
      <w:fldChar w:fldCharType="separate"/>
    </w:r>
    <w:r w:rsidR="006F2A9E">
      <w:rPr>
        <w:rStyle w:val="PageNumber"/>
        <w:noProof/>
      </w:rPr>
      <w:t>2</w:t>
    </w:r>
    <w:r w:rsidRPr="00F22E2E">
      <w:rPr>
        <w:rStyle w:val="PageNumber"/>
      </w:rPr>
      <w:fldChar w:fldCharType="end"/>
    </w:r>
  </w:p>
  <w:p w:rsidR="004F27A3" w:rsidRPr="00D3325F" w:rsidRDefault="004F27A3">
    <w:pPr>
      <w:rPr>
        <w:lang w:val="es-ES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7A3" w:rsidRPr="00C5280D" w:rsidRDefault="004F27A3" w:rsidP="00914127">
    <w:pPr>
      <w:pStyle w:val="Header"/>
      <w:rPr>
        <w:rStyle w:val="PageNumber"/>
        <w:lang w:val="en-US"/>
      </w:rPr>
    </w:pPr>
    <w:r>
      <w:t>TC/55/INF/9</w:t>
    </w:r>
  </w:p>
  <w:p w:rsidR="004F27A3" w:rsidRDefault="004F27A3" w:rsidP="00914127">
    <w:pPr>
      <w:pStyle w:val="Header"/>
      <w:rPr>
        <w:lang w:val="en-US"/>
      </w:rPr>
    </w:pPr>
  </w:p>
  <w:p w:rsidR="004F27A3" w:rsidRPr="00F22E2E" w:rsidRDefault="004F27A3" w:rsidP="00914127">
    <w:pPr>
      <w:pStyle w:val="Header"/>
    </w:pPr>
    <w:r w:rsidRPr="00F22E2E">
      <w:t>ANEXO II</w:t>
    </w:r>
  </w:p>
  <w:p w:rsidR="004F27A3" w:rsidRDefault="004F27A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7A3" w:rsidRDefault="004F27A3" w:rsidP="00914127">
    <w:pPr>
      <w:pStyle w:val="Header"/>
    </w:pPr>
    <w:r>
      <w:t>TC/55/INF/9</w:t>
    </w:r>
  </w:p>
  <w:p w:rsidR="004F27A3" w:rsidRDefault="004F27A3" w:rsidP="00914127">
    <w:pPr>
      <w:pStyle w:val="Header"/>
      <w:rPr>
        <w:lang w:val="en-US"/>
      </w:rPr>
    </w:pPr>
  </w:p>
  <w:p w:rsidR="004F27A3" w:rsidRPr="00F22E2E" w:rsidRDefault="004F27A3" w:rsidP="00914127">
    <w:pPr>
      <w:pStyle w:val="Header"/>
    </w:pPr>
    <w:r w:rsidRPr="00F22E2E">
      <w:t>ANEXO III</w:t>
    </w:r>
  </w:p>
  <w:p w:rsidR="004F27A3" w:rsidRDefault="004F27A3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7A3" w:rsidRPr="000A23DC" w:rsidRDefault="004F27A3" w:rsidP="000A23DC">
    <w:pPr>
      <w:pStyle w:val="Header"/>
      <w:rPr>
        <w:rStyle w:val="PageNumber"/>
      </w:rPr>
    </w:pPr>
    <w:r>
      <w:rPr>
        <w:rStyle w:val="PageNumber"/>
      </w:rPr>
      <w:t>TC/55</w:t>
    </w:r>
    <w:r w:rsidRPr="000A23DC">
      <w:rPr>
        <w:rStyle w:val="PageNumber"/>
      </w:rPr>
      <w:t>/</w:t>
    </w:r>
    <w:r>
      <w:rPr>
        <w:rStyle w:val="PageNumber"/>
      </w:rPr>
      <w:t>INF/9</w:t>
    </w:r>
  </w:p>
  <w:p w:rsidR="004F27A3" w:rsidRPr="00F22E2E" w:rsidRDefault="004F27A3" w:rsidP="008B3D8D">
    <w:pPr>
      <w:pStyle w:val="Header"/>
    </w:pPr>
    <w:r w:rsidRPr="00F22E2E">
      <w:t xml:space="preserve">Anexo IV, página </w:t>
    </w:r>
    <w:r w:rsidRPr="00F22E2E">
      <w:rPr>
        <w:rStyle w:val="PageNumber"/>
      </w:rPr>
      <w:fldChar w:fldCharType="begin"/>
    </w:r>
    <w:r w:rsidRPr="00F22E2E">
      <w:rPr>
        <w:rStyle w:val="PageNumber"/>
      </w:rPr>
      <w:instrText xml:space="preserve"> PAGE </w:instrText>
    </w:r>
    <w:r w:rsidRPr="00F22E2E">
      <w:rPr>
        <w:rStyle w:val="PageNumber"/>
      </w:rPr>
      <w:fldChar w:fldCharType="separate"/>
    </w:r>
    <w:r w:rsidR="006F2A9E">
      <w:rPr>
        <w:rStyle w:val="PageNumber"/>
        <w:noProof/>
      </w:rPr>
      <w:t>2</w:t>
    </w:r>
    <w:r w:rsidRPr="00F22E2E">
      <w:rPr>
        <w:rStyle w:val="PageNumber"/>
      </w:rPr>
      <w:fldChar w:fldCharType="end"/>
    </w:r>
  </w:p>
  <w:p w:rsidR="004F27A3" w:rsidRPr="00D3325F" w:rsidRDefault="004F27A3" w:rsidP="006655D3">
    <w:pPr>
      <w:rPr>
        <w:lang w:val="es-ES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7A3" w:rsidRDefault="004F27A3" w:rsidP="00914127">
    <w:pPr>
      <w:pStyle w:val="Header"/>
    </w:pPr>
    <w:r>
      <w:t>TC/55/INF/9</w:t>
    </w:r>
  </w:p>
  <w:p w:rsidR="004F27A3" w:rsidRDefault="004F27A3" w:rsidP="00914127">
    <w:pPr>
      <w:pStyle w:val="Header"/>
      <w:rPr>
        <w:lang w:val="en-US"/>
      </w:rPr>
    </w:pPr>
  </w:p>
  <w:p w:rsidR="004F27A3" w:rsidRPr="00F22E2E" w:rsidRDefault="004F27A3" w:rsidP="00914127">
    <w:pPr>
      <w:pStyle w:val="Header"/>
    </w:pPr>
    <w:r w:rsidRPr="00F22E2E">
      <w:t>ANEXO IV</w:t>
    </w:r>
  </w:p>
  <w:p w:rsidR="004F27A3" w:rsidRDefault="004F27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75AE7"/>
    <w:multiLevelType w:val="hybridMultilevel"/>
    <w:tmpl w:val="3894D25C"/>
    <w:lvl w:ilvl="0" w:tplc="86FCE2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>
      <o:colormenu v:ext="edit" strokecolor="re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tBookmark" w:val="00007"/>
  </w:docVars>
  <w:rsids>
    <w:rsidRoot w:val="00A13B65"/>
    <w:rsid w:val="00010CF3"/>
    <w:rsid w:val="00011E27"/>
    <w:rsid w:val="0001283F"/>
    <w:rsid w:val="000148BC"/>
    <w:rsid w:val="00014E3B"/>
    <w:rsid w:val="00024AB8"/>
    <w:rsid w:val="00025CF7"/>
    <w:rsid w:val="00030854"/>
    <w:rsid w:val="00036028"/>
    <w:rsid w:val="000365D7"/>
    <w:rsid w:val="00037797"/>
    <w:rsid w:val="00044642"/>
    <w:rsid w:val="000446B9"/>
    <w:rsid w:val="00047E21"/>
    <w:rsid w:val="00050E16"/>
    <w:rsid w:val="000638A9"/>
    <w:rsid w:val="00065D87"/>
    <w:rsid w:val="000669B9"/>
    <w:rsid w:val="00085505"/>
    <w:rsid w:val="000A23DC"/>
    <w:rsid w:val="000B7BB9"/>
    <w:rsid w:val="000C055D"/>
    <w:rsid w:val="000C465D"/>
    <w:rsid w:val="000C4E25"/>
    <w:rsid w:val="000C7021"/>
    <w:rsid w:val="000D6BBC"/>
    <w:rsid w:val="000D7780"/>
    <w:rsid w:val="000E0F55"/>
    <w:rsid w:val="000E636A"/>
    <w:rsid w:val="000F2F11"/>
    <w:rsid w:val="0010058C"/>
    <w:rsid w:val="00105929"/>
    <w:rsid w:val="00106C1B"/>
    <w:rsid w:val="00110C36"/>
    <w:rsid w:val="00112706"/>
    <w:rsid w:val="001131D5"/>
    <w:rsid w:val="001132CA"/>
    <w:rsid w:val="00141DB8"/>
    <w:rsid w:val="001465A9"/>
    <w:rsid w:val="00163C30"/>
    <w:rsid w:val="00164D5A"/>
    <w:rsid w:val="00172084"/>
    <w:rsid w:val="0017474A"/>
    <w:rsid w:val="001758C6"/>
    <w:rsid w:val="00177523"/>
    <w:rsid w:val="00182B99"/>
    <w:rsid w:val="001A767F"/>
    <w:rsid w:val="001B766F"/>
    <w:rsid w:val="001C3F3D"/>
    <w:rsid w:val="001E6CFF"/>
    <w:rsid w:val="001F64BF"/>
    <w:rsid w:val="00202E38"/>
    <w:rsid w:val="0021332C"/>
    <w:rsid w:val="00213982"/>
    <w:rsid w:val="0023351A"/>
    <w:rsid w:val="0024416D"/>
    <w:rsid w:val="002464A3"/>
    <w:rsid w:val="0025610D"/>
    <w:rsid w:val="00271911"/>
    <w:rsid w:val="002800A0"/>
    <w:rsid w:val="002801B3"/>
    <w:rsid w:val="00281060"/>
    <w:rsid w:val="00292351"/>
    <w:rsid w:val="002940E8"/>
    <w:rsid w:val="00294751"/>
    <w:rsid w:val="0029674B"/>
    <w:rsid w:val="002A6E50"/>
    <w:rsid w:val="002B4298"/>
    <w:rsid w:val="002C256A"/>
    <w:rsid w:val="002E5944"/>
    <w:rsid w:val="002F12E6"/>
    <w:rsid w:val="0030420F"/>
    <w:rsid w:val="00304C2C"/>
    <w:rsid w:val="00305A7F"/>
    <w:rsid w:val="003133D2"/>
    <w:rsid w:val="003152FE"/>
    <w:rsid w:val="00327436"/>
    <w:rsid w:val="00344BD6"/>
    <w:rsid w:val="0035528D"/>
    <w:rsid w:val="00361821"/>
    <w:rsid w:val="00361E9E"/>
    <w:rsid w:val="00382CCC"/>
    <w:rsid w:val="00386914"/>
    <w:rsid w:val="00387D48"/>
    <w:rsid w:val="003957BB"/>
    <w:rsid w:val="003A6644"/>
    <w:rsid w:val="003B031A"/>
    <w:rsid w:val="003C7FBE"/>
    <w:rsid w:val="003D227C"/>
    <w:rsid w:val="003D2B4D"/>
    <w:rsid w:val="003F2967"/>
    <w:rsid w:val="0040557F"/>
    <w:rsid w:val="004130FE"/>
    <w:rsid w:val="004211E8"/>
    <w:rsid w:val="00435D12"/>
    <w:rsid w:val="00444A88"/>
    <w:rsid w:val="004737C2"/>
    <w:rsid w:val="00474DA4"/>
    <w:rsid w:val="00476B4D"/>
    <w:rsid w:val="004805FA"/>
    <w:rsid w:val="004858EA"/>
    <w:rsid w:val="00490D43"/>
    <w:rsid w:val="004935D2"/>
    <w:rsid w:val="004B1215"/>
    <w:rsid w:val="004B2EED"/>
    <w:rsid w:val="004C357C"/>
    <w:rsid w:val="004C397D"/>
    <w:rsid w:val="004D047D"/>
    <w:rsid w:val="004D1B0F"/>
    <w:rsid w:val="004F1E9E"/>
    <w:rsid w:val="004F27A3"/>
    <w:rsid w:val="004F305A"/>
    <w:rsid w:val="00512164"/>
    <w:rsid w:val="005132AD"/>
    <w:rsid w:val="00520297"/>
    <w:rsid w:val="00527DC1"/>
    <w:rsid w:val="005338F9"/>
    <w:rsid w:val="0054281C"/>
    <w:rsid w:val="00544581"/>
    <w:rsid w:val="00545E42"/>
    <w:rsid w:val="0055268D"/>
    <w:rsid w:val="0055695C"/>
    <w:rsid w:val="00574401"/>
    <w:rsid w:val="00576BE4"/>
    <w:rsid w:val="00585D2F"/>
    <w:rsid w:val="005A1EC1"/>
    <w:rsid w:val="005A400A"/>
    <w:rsid w:val="005F7B92"/>
    <w:rsid w:val="00605409"/>
    <w:rsid w:val="00606BA9"/>
    <w:rsid w:val="00612379"/>
    <w:rsid w:val="006153B6"/>
    <w:rsid w:val="0061555F"/>
    <w:rsid w:val="00636CA6"/>
    <w:rsid w:val="00637EDD"/>
    <w:rsid w:val="00641200"/>
    <w:rsid w:val="00642CBA"/>
    <w:rsid w:val="00645CA8"/>
    <w:rsid w:val="006655D3"/>
    <w:rsid w:val="00667404"/>
    <w:rsid w:val="00686ACB"/>
    <w:rsid w:val="00687EB4"/>
    <w:rsid w:val="00695C56"/>
    <w:rsid w:val="006A5CDE"/>
    <w:rsid w:val="006A644A"/>
    <w:rsid w:val="006B17D2"/>
    <w:rsid w:val="006C224E"/>
    <w:rsid w:val="006D06A5"/>
    <w:rsid w:val="006D1E35"/>
    <w:rsid w:val="006D3F6D"/>
    <w:rsid w:val="006D780A"/>
    <w:rsid w:val="006F2A9E"/>
    <w:rsid w:val="006F3944"/>
    <w:rsid w:val="00711835"/>
    <w:rsid w:val="0071271E"/>
    <w:rsid w:val="00724EDA"/>
    <w:rsid w:val="00727B65"/>
    <w:rsid w:val="00732DEC"/>
    <w:rsid w:val="00735BD5"/>
    <w:rsid w:val="00751613"/>
    <w:rsid w:val="00753414"/>
    <w:rsid w:val="00753DF6"/>
    <w:rsid w:val="007556F6"/>
    <w:rsid w:val="00760EEF"/>
    <w:rsid w:val="00761B69"/>
    <w:rsid w:val="0077044B"/>
    <w:rsid w:val="007711B0"/>
    <w:rsid w:val="00777EE5"/>
    <w:rsid w:val="00783722"/>
    <w:rsid w:val="00784836"/>
    <w:rsid w:val="0079023E"/>
    <w:rsid w:val="0079669F"/>
    <w:rsid w:val="007A2854"/>
    <w:rsid w:val="007A32B3"/>
    <w:rsid w:val="007A5FC6"/>
    <w:rsid w:val="007C1D92"/>
    <w:rsid w:val="007C4CB9"/>
    <w:rsid w:val="007D0B9D"/>
    <w:rsid w:val="007D19B0"/>
    <w:rsid w:val="007D2537"/>
    <w:rsid w:val="007F4295"/>
    <w:rsid w:val="007F498F"/>
    <w:rsid w:val="00805F30"/>
    <w:rsid w:val="0080679D"/>
    <w:rsid w:val="008108B0"/>
    <w:rsid w:val="00811B20"/>
    <w:rsid w:val="00815BA5"/>
    <w:rsid w:val="008211B5"/>
    <w:rsid w:val="0082296E"/>
    <w:rsid w:val="00823045"/>
    <w:rsid w:val="00824099"/>
    <w:rsid w:val="00833A43"/>
    <w:rsid w:val="00846D7C"/>
    <w:rsid w:val="00856F8B"/>
    <w:rsid w:val="00864C55"/>
    <w:rsid w:val="00867AC1"/>
    <w:rsid w:val="00867E62"/>
    <w:rsid w:val="00890DF8"/>
    <w:rsid w:val="008973F4"/>
    <w:rsid w:val="008A743F"/>
    <w:rsid w:val="008B0EF6"/>
    <w:rsid w:val="008B1421"/>
    <w:rsid w:val="008B3D8D"/>
    <w:rsid w:val="008C0970"/>
    <w:rsid w:val="008C24C8"/>
    <w:rsid w:val="008D0BC5"/>
    <w:rsid w:val="008D2CF7"/>
    <w:rsid w:val="008D320F"/>
    <w:rsid w:val="00900C26"/>
    <w:rsid w:val="0090197F"/>
    <w:rsid w:val="00906DDC"/>
    <w:rsid w:val="00914127"/>
    <w:rsid w:val="00934E09"/>
    <w:rsid w:val="00936253"/>
    <w:rsid w:val="00940D46"/>
    <w:rsid w:val="00952DD4"/>
    <w:rsid w:val="009600B7"/>
    <w:rsid w:val="0096175D"/>
    <w:rsid w:val="00965AE7"/>
    <w:rsid w:val="00970FED"/>
    <w:rsid w:val="00992D82"/>
    <w:rsid w:val="00997029"/>
    <w:rsid w:val="009A7339"/>
    <w:rsid w:val="009A7CCD"/>
    <w:rsid w:val="009B440E"/>
    <w:rsid w:val="009C714A"/>
    <w:rsid w:val="009D690D"/>
    <w:rsid w:val="009E2101"/>
    <w:rsid w:val="009E65B6"/>
    <w:rsid w:val="00A07C7E"/>
    <w:rsid w:val="00A13B65"/>
    <w:rsid w:val="00A24C10"/>
    <w:rsid w:val="00A42AC3"/>
    <w:rsid w:val="00A430CF"/>
    <w:rsid w:val="00A5019C"/>
    <w:rsid w:val="00A50D3D"/>
    <w:rsid w:val="00A54309"/>
    <w:rsid w:val="00A706D3"/>
    <w:rsid w:val="00A82C19"/>
    <w:rsid w:val="00A84BDE"/>
    <w:rsid w:val="00A85628"/>
    <w:rsid w:val="00A8644E"/>
    <w:rsid w:val="00A938C7"/>
    <w:rsid w:val="00AA756D"/>
    <w:rsid w:val="00AA7D5C"/>
    <w:rsid w:val="00AB2B93"/>
    <w:rsid w:val="00AB530F"/>
    <w:rsid w:val="00AB7E5B"/>
    <w:rsid w:val="00AC2883"/>
    <w:rsid w:val="00AD16F4"/>
    <w:rsid w:val="00AD42C0"/>
    <w:rsid w:val="00AE0EF1"/>
    <w:rsid w:val="00AE2937"/>
    <w:rsid w:val="00AF53C8"/>
    <w:rsid w:val="00AF599B"/>
    <w:rsid w:val="00B07301"/>
    <w:rsid w:val="00B11F3E"/>
    <w:rsid w:val="00B16897"/>
    <w:rsid w:val="00B224DE"/>
    <w:rsid w:val="00B324D4"/>
    <w:rsid w:val="00B3799D"/>
    <w:rsid w:val="00B45199"/>
    <w:rsid w:val="00B45A38"/>
    <w:rsid w:val="00B46575"/>
    <w:rsid w:val="00B50205"/>
    <w:rsid w:val="00B53C9D"/>
    <w:rsid w:val="00B61777"/>
    <w:rsid w:val="00B62937"/>
    <w:rsid w:val="00B815AF"/>
    <w:rsid w:val="00B84BBD"/>
    <w:rsid w:val="00B8527F"/>
    <w:rsid w:val="00BA43FB"/>
    <w:rsid w:val="00BA541E"/>
    <w:rsid w:val="00BC0BD4"/>
    <w:rsid w:val="00BC127D"/>
    <w:rsid w:val="00BC1FE6"/>
    <w:rsid w:val="00BC2471"/>
    <w:rsid w:val="00BD1BE1"/>
    <w:rsid w:val="00BF3A53"/>
    <w:rsid w:val="00C02EAF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35B9"/>
    <w:rsid w:val="00C973F2"/>
    <w:rsid w:val="00CA304C"/>
    <w:rsid w:val="00CA774A"/>
    <w:rsid w:val="00CB284F"/>
    <w:rsid w:val="00CC11B0"/>
    <w:rsid w:val="00CC25A7"/>
    <w:rsid w:val="00CC2841"/>
    <w:rsid w:val="00CC35B5"/>
    <w:rsid w:val="00CE49AB"/>
    <w:rsid w:val="00CF1330"/>
    <w:rsid w:val="00CF7E36"/>
    <w:rsid w:val="00D123A5"/>
    <w:rsid w:val="00D161C0"/>
    <w:rsid w:val="00D3325F"/>
    <w:rsid w:val="00D34073"/>
    <w:rsid w:val="00D34E68"/>
    <w:rsid w:val="00D3708D"/>
    <w:rsid w:val="00D40426"/>
    <w:rsid w:val="00D57C96"/>
    <w:rsid w:val="00D57D18"/>
    <w:rsid w:val="00D60E14"/>
    <w:rsid w:val="00D65517"/>
    <w:rsid w:val="00D80DF8"/>
    <w:rsid w:val="00D91203"/>
    <w:rsid w:val="00D92E44"/>
    <w:rsid w:val="00D95174"/>
    <w:rsid w:val="00DA38DA"/>
    <w:rsid w:val="00DA4973"/>
    <w:rsid w:val="00DA6F36"/>
    <w:rsid w:val="00DB596E"/>
    <w:rsid w:val="00DB7773"/>
    <w:rsid w:val="00DC00EA"/>
    <w:rsid w:val="00DC3802"/>
    <w:rsid w:val="00DC463C"/>
    <w:rsid w:val="00DC7E88"/>
    <w:rsid w:val="00DF5DF9"/>
    <w:rsid w:val="00E02A43"/>
    <w:rsid w:val="00E07D87"/>
    <w:rsid w:val="00E2284B"/>
    <w:rsid w:val="00E32F7E"/>
    <w:rsid w:val="00E3716D"/>
    <w:rsid w:val="00E41DD6"/>
    <w:rsid w:val="00E4593A"/>
    <w:rsid w:val="00E470A0"/>
    <w:rsid w:val="00E47B7F"/>
    <w:rsid w:val="00E5267B"/>
    <w:rsid w:val="00E63C0E"/>
    <w:rsid w:val="00E67FAE"/>
    <w:rsid w:val="00E72D49"/>
    <w:rsid w:val="00E7593C"/>
    <w:rsid w:val="00E7678A"/>
    <w:rsid w:val="00E867A3"/>
    <w:rsid w:val="00E935F1"/>
    <w:rsid w:val="00E94A81"/>
    <w:rsid w:val="00EA1FFB"/>
    <w:rsid w:val="00EB048E"/>
    <w:rsid w:val="00EB4E9C"/>
    <w:rsid w:val="00EC2265"/>
    <w:rsid w:val="00EC39BB"/>
    <w:rsid w:val="00EC508D"/>
    <w:rsid w:val="00EE34DF"/>
    <w:rsid w:val="00EE5825"/>
    <w:rsid w:val="00EF2F89"/>
    <w:rsid w:val="00F03E98"/>
    <w:rsid w:val="00F1237A"/>
    <w:rsid w:val="00F22045"/>
    <w:rsid w:val="00F22CBD"/>
    <w:rsid w:val="00F22E2E"/>
    <w:rsid w:val="00F272F1"/>
    <w:rsid w:val="00F32AF8"/>
    <w:rsid w:val="00F3531C"/>
    <w:rsid w:val="00F45372"/>
    <w:rsid w:val="00F560F7"/>
    <w:rsid w:val="00F6334D"/>
    <w:rsid w:val="00F81FFE"/>
    <w:rsid w:val="00F92310"/>
    <w:rsid w:val="00FA49AB"/>
    <w:rsid w:val="00FC14CD"/>
    <w:rsid w:val="00FC419C"/>
    <w:rsid w:val="00FD3080"/>
    <w:rsid w:val="00FD3F87"/>
    <w:rsid w:val="00FE2A9C"/>
    <w:rsid w:val="00FE39C7"/>
    <w:rsid w:val="00FE4B26"/>
    <w:rsid w:val="00FE58B5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enu v:ext="edit" strokecolor="red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380FF220"/>
  <w15:docId w15:val="{E3492857-A20F-4541-9F3C-27494E8F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rsid w:val="00163C30"/>
    <w:pPr>
      <w:tabs>
        <w:tab w:val="right" w:leader="dot" w:pos="9639"/>
      </w:tabs>
      <w:spacing w:before="60"/>
      <w:ind w:right="1418"/>
      <w:contextualSpacing/>
      <w:jc w:val="left"/>
    </w:pPr>
    <w:rPr>
      <w:caps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basedOn w:val="DefaultParagraphFont"/>
    <w:link w:val="Heading1"/>
    <w:rsid w:val="00F22045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F22045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F22045"/>
    <w:rPr>
      <w:rFonts w:ascii="Arial" w:hAnsi="Arial"/>
      <w:i/>
    </w:rPr>
  </w:style>
  <w:style w:type="table" w:styleId="TableGrid">
    <w:name w:val="Table Grid"/>
    <w:basedOn w:val="TableNormal"/>
    <w:rsid w:val="00F22045"/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cisionParagraphsChar">
    <w:name w:val="DecisionParagraphs Char"/>
    <w:basedOn w:val="DefaultParagraphFont"/>
    <w:link w:val="DecisionParagraphs"/>
    <w:rsid w:val="00F22045"/>
    <w:rPr>
      <w:rFonts w:ascii="Arial" w:hAnsi="Arial"/>
      <w:i/>
      <w:lang w:val="es-ES_tradnl"/>
    </w:rPr>
  </w:style>
  <w:style w:type="character" w:customStyle="1" w:styleId="HeaderChar">
    <w:name w:val="Header Char"/>
    <w:basedOn w:val="DefaultParagraphFont"/>
    <w:link w:val="Header"/>
    <w:rsid w:val="001132CA"/>
    <w:rPr>
      <w:rFonts w:ascii="Arial" w:hAnsi="Arial"/>
      <w:lang w:val="es-ES_tradnl"/>
    </w:rPr>
  </w:style>
  <w:style w:type="paragraph" w:styleId="BodyTextIndent">
    <w:name w:val="Body Text Indent"/>
    <w:basedOn w:val="Normal"/>
    <w:link w:val="BodyTextIndentChar"/>
    <w:unhideWhenUsed/>
    <w:rsid w:val="009C714A"/>
    <w:pPr>
      <w:spacing w:after="120"/>
      <w:ind w:left="283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9C714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2.bin"/><Relationship Id="rId21" Type="http://schemas.openxmlformats.org/officeDocument/2006/relationships/image" Target="media/image14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63" Type="http://schemas.openxmlformats.org/officeDocument/2006/relationships/image" Target="media/image55.wmf"/><Relationship Id="rId68" Type="http://schemas.openxmlformats.org/officeDocument/2006/relationships/image" Target="media/image60.jpeg"/><Relationship Id="rId84" Type="http://schemas.openxmlformats.org/officeDocument/2006/relationships/header" Target="header1.xml"/><Relationship Id="rId89" Type="http://schemas.openxmlformats.org/officeDocument/2006/relationships/header" Target="header6.xml"/><Relationship Id="rId16" Type="http://schemas.openxmlformats.org/officeDocument/2006/relationships/oleObject" Target="embeddings/oleObject1.bin"/><Relationship Id="rId11" Type="http://schemas.openxmlformats.org/officeDocument/2006/relationships/image" Target="media/image5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53" Type="http://schemas.openxmlformats.org/officeDocument/2006/relationships/image" Target="media/image45.png"/><Relationship Id="rId58" Type="http://schemas.openxmlformats.org/officeDocument/2006/relationships/image" Target="media/image50.wmf"/><Relationship Id="rId74" Type="http://schemas.openxmlformats.org/officeDocument/2006/relationships/image" Target="media/image66.jpeg"/><Relationship Id="rId79" Type="http://schemas.openxmlformats.org/officeDocument/2006/relationships/image" Target="media/image69.png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image" Target="media/image73.wmf"/><Relationship Id="rId95" Type="http://schemas.openxmlformats.org/officeDocument/2006/relationships/image" Target="media/image78.wmf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64" Type="http://schemas.openxmlformats.org/officeDocument/2006/relationships/image" Target="media/image56.wmf"/><Relationship Id="rId69" Type="http://schemas.openxmlformats.org/officeDocument/2006/relationships/image" Target="media/image61.jpeg"/><Relationship Id="rId80" Type="http://schemas.openxmlformats.org/officeDocument/2006/relationships/oleObject" Target="embeddings/oleObject5.bin"/><Relationship Id="rId85" Type="http://schemas.openxmlformats.org/officeDocument/2006/relationships/header" Target="header2.xml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wmf"/><Relationship Id="rId67" Type="http://schemas.openxmlformats.org/officeDocument/2006/relationships/image" Target="media/image59.jpeg"/><Relationship Id="rId103" Type="http://schemas.openxmlformats.org/officeDocument/2006/relationships/theme" Target="theme/theme1.xml"/><Relationship Id="rId20" Type="http://schemas.openxmlformats.org/officeDocument/2006/relationships/image" Target="media/image13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wmf"/><Relationship Id="rId70" Type="http://schemas.openxmlformats.org/officeDocument/2006/relationships/image" Target="media/image62.jpeg"/><Relationship Id="rId75" Type="http://schemas.openxmlformats.org/officeDocument/2006/relationships/image" Target="media/image67.png"/><Relationship Id="rId83" Type="http://schemas.openxmlformats.org/officeDocument/2006/relationships/image" Target="media/image72.jpeg"/><Relationship Id="rId88" Type="http://schemas.openxmlformats.org/officeDocument/2006/relationships/header" Target="header5.xml"/><Relationship Id="rId91" Type="http://schemas.openxmlformats.org/officeDocument/2006/relationships/image" Target="media/image74.wmf"/><Relationship Id="rId96" Type="http://schemas.openxmlformats.org/officeDocument/2006/relationships/image" Target="media/image7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" Type="http://schemas.openxmlformats.org/officeDocument/2006/relationships/image" Target="media/image4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wmf"/><Relationship Id="rId65" Type="http://schemas.openxmlformats.org/officeDocument/2006/relationships/image" Target="media/image57.wmf"/><Relationship Id="rId73" Type="http://schemas.openxmlformats.org/officeDocument/2006/relationships/image" Target="media/image65.jpeg"/><Relationship Id="rId78" Type="http://schemas.openxmlformats.org/officeDocument/2006/relationships/oleObject" Target="embeddings/oleObject4.bin"/><Relationship Id="rId81" Type="http://schemas.openxmlformats.org/officeDocument/2006/relationships/image" Target="media/image70.jpeg"/><Relationship Id="rId86" Type="http://schemas.openxmlformats.org/officeDocument/2006/relationships/header" Target="header3.xml"/><Relationship Id="rId94" Type="http://schemas.openxmlformats.org/officeDocument/2006/relationships/image" Target="media/image77.wmf"/><Relationship Id="rId99" Type="http://schemas.openxmlformats.org/officeDocument/2006/relationships/image" Target="media/image82.wmf"/><Relationship Id="rId101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9" Type="http://schemas.openxmlformats.org/officeDocument/2006/relationships/image" Target="media/image31.png"/><Relationship Id="rId34" Type="http://schemas.openxmlformats.org/officeDocument/2006/relationships/image" Target="media/image26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6" Type="http://schemas.openxmlformats.org/officeDocument/2006/relationships/oleObject" Target="embeddings/oleObject3.bin"/><Relationship Id="rId97" Type="http://schemas.openxmlformats.org/officeDocument/2006/relationships/image" Target="media/image80.wmf"/><Relationship Id="rId7" Type="http://schemas.openxmlformats.org/officeDocument/2006/relationships/image" Target="media/image1.png"/><Relationship Id="rId71" Type="http://schemas.openxmlformats.org/officeDocument/2006/relationships/image" Target="media/image63.jpeg"/><Relationship Id="rId92" Type="http://schemas.openxmlformats.org/officeDocument/2006/relationships/image" Target="media/image75.wmf"/><Relationship Id="rId2" Type="http://schemas.openxmlformats.org/officeDocument/2006/relationships/styles" Target="styles.xml"/><Relationship Id="rId29" Type="http://schemas.openxmlformats.org/officeDocument/2006/relationships/image" Target="media/image21.png"/><Relationship Id="rId24" Type="http://schemas.openxmlformats.org/officeDocument/2006/relationships/image" Target="media/image17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66" Type="http://schemas.openxmlformats.org/officeDocument/2006/relationships/image" Target="media/image58.jpeg"/><Relationship Id="rId87" Type="http://schemas.openxmlformats.org/officeDocument/2006/relationships/header" Target="header4.xml"/><Relationship Id="rId61" Type="http://schemas.openxmlformats.org/officeDocument/2006/relationships/image" Target="media/image53.wmf"/><Relationship Id="rId82" Type="http://schemas.openxmlformats.org/officeDocument/2006/relationships/image" Target="media/image71.jpeg"/><Relationship Id="rId19" Type="http://schemas.openxmlformats.org/officeDocument/2006/relationships/image" Target="media/image12.png"/><Relationship Id="rId14" Type="http://schemas.openxmlformats.org/officeDocument/2006/relationships/image" Target="media/image8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56" Type="http://schemas.openxmlformats.org/officeDocument/2006/relationships/image" Target="media/image48.png"/><Relationship Id="rId77" Type="http://schemas.openxmlformats.org/officeDocument/2006/relationships/image" Target="media/image68.png"/><Relationship Id="rId100" Type="http://schemas.openxmlformats.org/officeDocument/2006/relationships/header" Target="header7.xml"/><Relationship Id="rId8" Type="http://schemas.openxmlformats.org/officeDocument/2006/relationships/image" Target="media/image2.png"/><Relationship Id="rId51" Type="http://schemas.openxmlformats.org/officeDocument/2006/relationships/image" Target="media/image43.png"/><Relationship Id="rId72" Type="http://schemas.openxmlformats.org/officeDocument/2006/relationships/image" Target="media/image64.jpeg"/><Relationship Id="rId93" Type="http://schemas.openxmlformats.org/officeDocument/2006/relationships/image" Target="media/image76.wmf"/><Relationship Id="rId98" Type="http://schemas.openxmlformats.org/officeDocument/2006/relationships/image" Target="media/image81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3803</Words>
  <Characters>20029</Characters>
  <Application>Microsoft Office Word</Application>
  <DocSecurity>0</DocSecurity>
  <Lines>166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TC/55/5 Add.</vt:lpstr>
    </vt:vector>
  </TitlesOfParts>
  <Company>UPOV</Company>
  <LinksUpToDate>false</LinksUpToDate>
  <CharactersWithSpaces>23785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TC/55/5 Add.</dc:title>
  <dc:creator>CEVALLOS DUQUE Nilo</dc:creator>
  <cp:lastModifiedBy>MAY Jessica</cp:lastModifiedBy>
  <cp:revision>9</cp:revision>
  <cp:lastPrinted>2016-11-22T15:41:00Z</cp:lastPrinted>
  <dcterms:created xsi:type="dcterms:W3CDTF">2019-10-24T12:38:00Z</dcterms:created>
  <dcterms:modified xsi:type="dcterms:W3CDTF">2019-10-24T12:44:00Z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82ff9698-7f6e-478b-90be-a1ad77527671</vt:lpwstr>
  </property>
</Properties>
</file>