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8A1D43" w:rsidRPr="00815738" w14:paraId="0188C1FA" w14:textId="77777777" w:rsidTr="00CC6B8A">
        <w:tc>
          <w:tcPr>
            <w:tcW w:w="6522" w:type="dxa"/>
          </w:tcPr>
          <w:p w14:paraId="3DF034DA" w14:textId="77777777" w:rsidR="008A1D43" w:rsidRPr="00AC2883" w:rsidRDefault="008A1D43" w:rsidP="00CC6B8A">
            <w:r>
              <w:rPr>
                <w:noProof/>
                <w:lang w:val="en-US" w:eastAsia="en-US" w:bidi="ar-SA"/>
              </w:rPr>
              <w:drawing>
                <wp:inline distT="0" distB="0" distL="0" distR="0" wp14:anchorId="773B1FC1" wp14:editId="323E313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3287120" w14:textId="77777777" w:rsidR="008A1D43" w:rsidRPr="007C1D92" w:rsidRDefault="008A1D43" w:rsidP="00CC6B8A">
            <w:pPr>
              <w:pStyle w:val="Lettrine"/>
            </w:pPr>
            <w:r>
              <w:t>S</w:t>
            </w:r>
          </w:p>
        </w:tc>
      </w:tr>
      <w:tr w:rsidR="008A1D43" w:rsidRPr="00DA4973" w14:paraId="000F9571" w14:textId="77777777" w:rsidTr="00CC6B8A">
        <w:trPr>
          <w:trHeight w:val="219"/>
        </w:trPr>
        <w:tc>
          <w:tcPr>
            <w:tcW w:w="6522" w:type="dxa"/>
          </w:tcPr>
          <w:p w14:paraId="76865621" w14:textId="77777777" w:rsidR="008A1D43" w:rsidRPr="00AC2883" w:rsidRDefault="008A1D43" w:rsidP="00CC6B8A">
            <w:pPr>
              <w:pStyle w:val="upove"/>
            </w:pPr>
            <w:r>
              <w:t>Unión Internacional para la Protección de las Obtenciones Vegetales</w:t>
            </w:r>
          </w:p>
        </w:tc>
        <w:tc>
          <w:tcPr>
            <w:tcW w:w="3117" w:type="dxa"/>
          </w:tcPr>
          <w:p w14:paraId="1AA326AE" w14:textId="77777777" w:rsidR="008A1D43" w:rsidRPr="00DA4973" w:rsidRDefault="008A1D43" w:rsidP="00CC6B8A"/>
        </w:tc>
      </w:tr>
    </w:tbl>
    <w:p w14:paraId="70E4B450" w14:textId="77777777" w:rsidR="008A1D43" w:rsidRDefault="008A1D43" w:rsidP="008A1D43"/>
    <w:p w14:paraId="10E65DF9" w14:textId="77777777" w:rsidR="008A1D43" w:rsidRPr="00365DC1" w:rsidRDefault="008A1D43" w:rsidP="008A1D4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A1D43" w:rsidRPr="00C5280D" w14:paraId="5336950B" w14:textId="77777777" w:rsidTr="00CC6B8A">
        <w:tc>
          <w:tcPr>
            <w:tcW w:w="6512" w:type="dxa"/>
          </w:tcPr>
          <w:p w14:paraId="70AFD2C6" w14:textId="77777777" w:rsidR="008A1D43" w:rsidRPr="00AC2883" w:rsidRDefault="008A1D43" w:rsidP="00CC6B8A">
            <w:pPr>
              <w:pStyle w:val="Sessiontc"/>
              <w:spacing w:line="240" w:lineRule="auto"/>
            </w:pPr>
            <w:r>
              <w:t>Comité Técnico</w:t>
            </w:r>
          </w:p>
          <w:p w14:paraId="2435F469" w14:textId="77777777" w:rsidR="008A1D43" w:rsidRPr="00DC3802" w:rsidRDefault="008A1D43" w:rsidP="00CC6B8A">
            <w:pPr>
              <w:pStyle w:val="Sessiontcplacedate"/>
              <w:rPr>
                <w:sz w:val="22"/>
              </w:rPr>
            </w:pPr>
            <w:r>
              <w:t>Quincuagésima quinta sesión</w:t>
            </w:r>
            <w:r>
              <w:br/>
              <w:t>Ginebra, 28 y 29 de octubre de 2019</w:t>
            </w:r>
          </w:p>
        </w:tc>
        <w:tc>
          <w:tcPr>
            <w:tcW w:w="3127" w:type="dxa"/>
          </w:tcPr>
          <w:p w14:paraId="44EE2AFF" w14:textId="77777777" w:rsidR="008A1D43" w:rsidRPr="00B80386" w:rsidRDefault="008A1D43" w:rsidP="00CC6B8A">
            <w:pPr>
              <w:pStyle w:val="Doccode"/>
            </w:pPr>
            <w:r>
              <w:t>TC/55/8 Add.</w:t>
            </w:r>
          </w:p>
          <w:p w14:paraId="7FF46415" w14:textId="77777777" w:rsidR="008A1D43" w:rsidRPr="003C7FBE" w:rsidRDefault="008A1D43" w:rsidP="00CC6B8A">
            <w:pPr>
              <w:pStyle w:val="Docoriginal"/>
            </w:pPr>
            <w:r>
              <w:t>Original:</w:t>
            </w:r>
            <w:r>
              <w:rPr>
                <w:b w:val="0"/>
                <w:spacing w:val="0"/>
              </w:rPr>
              <w:t xml:space="preserve"> Inglés</w:t>
            </w:r>
          </w:p>
          <w:p w14:paraId="5DB06599" w14:textId="1FFC75B7" w:rsidR="008A1D43" w:rsidRPr="007C1D92" w:rsidRDefault="008A1D43" w:rsidP="00EF767F">
            <w:pPr>
              <w:pStyle w:val="Docoriginal"/>
            </w:pPr>
            <w:r>
              <w:t>Fecha:</w:t>
            </w:r>
            <w:r>
              <w:rPr>
                <w:b w:val="0"/>
                <w:spacing w:val="0"/>
              </w:rPr>
              <w:t xml:space="preserve"> </w:t>
            </w:r>
            <w:r w:rsidR="00EF767F" w:rsidRPr="00EF767F">
              <w:rPr>
                <w:b w:val="0"/>
                <w:spacing w:val="0"/>
              </w:rPr>
              <w:t>3 de octubre</w:t>
            </w:r>
            <w:r w:rsidRPr="00EF767F">
              <w:rPr>
                <w:b w:val="0"/>
                <w:spacing w:val="0"/>
              </w:rPr>
              <w:t xml:space="preserve"> de 2019</w:t>
            </w:r>
          </w:p>
        </w:tc>
      </w:tr>
    </w:tbl>
    <w:p w14:paraId="7000A780" w14:textId="135866BC" w:rsidR="004F5EB3" w:rsidRPr="006A644A" w:rsidRDefault="004F5EB3" w:rsidP="004F5EB3">
      <w:pPr>
        <w:pStyle w:val="Titleofdoc"/>
      </w:pPr>
      <w:bookmarkStart w:id="0" w:name="TitleOfDoc"/>
      <w:bookmarkStart w:id="1" w:name="Prepared"/>
      <w:bookmarkEnd w:id="0"/>
      <w:bookmarkEnd w:id="1"/>
      <w:r>
        <w:t>Adición a: Denominaciones de variedades</w:t>
      </w:r>
    </w:p>
    <w:p w14:paraId="6426D7E7" w14:textId="77777777" w:rsidR="008A1D43" w:rsidRPr="006A644A" w:rsidRDefault="008A1D43" w:rsidP="008A1D43">
      <w:pPr>
        <w:pStyle w:val="preparedby"/>
        <w:jc w:val="left"/>
      </w:pPr>
      <w:r>
        <w:t>Documento preparado por la Oficina de la Unión</w:t>
      </w:r>
    </w:p>
    <w:p w14:paraId="4135A33E" w14:textId="77777777" w:rsidR="008A1D43" w:rsidRPr="006A644A" w:rsidRDefault="008A1D43" w:rsidP="008A1D43">
      <w:pPr>
        <w:pStyle w:val="Disclaimer"/>
      </w:pPr>
      <w:r>
        <w:t>Descargo de responsabilidad: el presente documento no constituye un documento de política u orientación de la UPOV</w:t>
      </w:r>
    </w:p>
    <w:p w14:paraId="41C451B2" w14:textId="4B8737AE" w:rsidR="004F5EB3" w:rsidRPr="00266CB6" w:rsidRDefault="004F5EB3" w:rsidP="004F5EB3">
      <w:pPr>
        <w:pStyle w:val="ListParagraph"/>
        <w:numPr>
          <w:ilvl w:val="0"/>
          <w:numId w:val="8"/>
        </w:numPr>
        <w:rPr>
          <w:rFonts w:eastAsiaTheme="minorEastAsia" w:cs="Arial"/>
          <w:snapToGrid w:val="0"/>
        </w:rPr>
      </w:pPr>
      <w:r>
        <w:t>La presente adición tiene por objeto informar acerca de las novedades que se han producido en relación con las propuestas de revisar la lista de las clases 203 y 205</w:t>
      </w:r>
      <w:r w:rsidR="003F7CF5">
        <w:t xml:space="preserve"> </w:t>
      </w:r>
      <w:r>
        <w:t xml:space="preserve">del documento UPOV/INF/12 </w:t>
      </w:r>
      <w:r w:rsidRPr="00266CB6">
        <w:t>“</w:t>
      </w:r>
      <w:r w:rsidR="00266CB6" w:rsidRPr="00266CB6">
        <w:t>Notas explicativas sobre las denominaciones de variedades con arreglo al Convenio de la UPOV</w:t>
      </w:r>
      <w:r w:rsidRPr="00266CB6">
        <w:t>” en la cuadragésima octava sesión del Grupo de Trabajo Técnico sobre Plantas Agrícolas (TWA).</w:t>
      </w:r>
    </w:p>
    <w:p w14:paraId="237F0124" w14:textId="77777777" w:rsidR="004F5EB3" w:rsidRPr="004F5EB3" w:rsidRDefault="004F5EB3" w:rsidP="004F5EB3">
      <w:pPr>
        <w:rPr>
          <w:rFonts w:eastAsiaTheme="minorEastAsia"/>
          <w:strike/>
          <w:snapToGrid w:val="0"/>
        </w:rPr>
      </w:pPr>
      <w:bookmarkStart w:id="2" w:name="_GoBack"/>
      <w:bookmarkEnd w:id="2"/>
    </w:p>
    <w:p w14:paraId="5A5B95FF" w14:textId="1DA4D787" w:rsidR="004F5EB3" w:rsidRPr="004F5EB3" w:rsidRDefault="004F5EB3" w:rsidP="004F5EB3">
      <w:pPr>
        <w:pStyle w:val="ListParagraph"/>
        <w:numPr>
          <w:ilvl w:val="0"/>
          <w:numId w:val="8"/>
        </w:numPr>
        <w:rPr>
          <w:snapToGrid w:val="0"/>
        </w:rPr>
      </w:pPr>
      <w:r>
        <w:t xml:space="preserve">En su cuadragésima octava sesión, celebrada en Montevideo (Uruguay), del 16 al 20 de septiembre de 2019, el Grupo de Trabajo Técnico sobre Plantas Agrícolas (TWA), examinó la propuesta de revisar la clase 203 del documento UPOV/INF/12/5, según se expone en el párrafo 9 del documento TWP/3/6, a la espera de que el Comité Técnico examine esta cuestión. El TWA convino en que se añada el género </w:t>
      </w:r>
      <w:r>
        <w:rPr>
          <w:i/>
        </w:rPr>
        <w:t>Epichloe</w:t>
      </w:r>
      <w:r>
        <w:t xml:space="preserve"> (antes </w:t>
      </w:r>
      <w:r>
        <w:rPr>
          <w:i/>
        </w:rPr>
        <w:t>Neotyphodium</w:t>
      </w:r>
      <w:r>
        <w:t>) a la clase 203 (</w:t>
      </w:r>
      <w:r>
        <w:rPr>
          <w:i/>
        </w:rPr>
        <w:t>Agrostis, Dactylis, Festuca, Festulolium, Lolium, Phalaris, Phleum</w:t>
      </w:r>
      <w:r>
        <w:t xml:space="preserve"> y</w:t>
      </w:r>
      <w:r w:rsidR="003F7CF5">
        <w:t> </w:t>
      </w:r>
      <w:r>
        <w:rPr>
          <w:i/>
        </w:rPr>
        <w:t>Poa</w:t>
      </w:r>
      <w:r>
        <w:t>) (véase el párrafo 114 del documento TWA/48/9 “</w:t>
      </w:r>
      <w:r>
        <w:rPr>
          <w:i/>
        </w:rPr>
        <w:t>Report</w:t>
      </w:r>
      <w:r>
        <w:t>”</w:t>
      </w:r>
      <w:r w:rsidR="00E613C7">
        <w:t xml:space="preserve"> (Informe)</w:t>
      </w:r>
      <w:r>
        <w:t xml:space="preserve">) </w:t>
      </w:r>
    </w:p>
    <w:p w14:paraId="06964243" w14:textId="77777777" w:rsidR="004F5EB3" w:rsidRPr="004F5EB3" w:rsidRDefault="004F5EB3" w:rsidP="004F5EB3">
      <w:pPr>
        <w:pStyle w:val="ListParagraph"/>
        <w:ind w:left="0"/>
        <w:rPr>
          <w:snapToGrid w:val="0"/>
        </w:rPr>
      </w:pPr>
    </w:p>
    <w:p w14:paraId="4D78CA06" w14:textId="6A803A0F" w:rsidR="004F5EB3" w:rsidRPr="004F5EB3" w:rsidRDefault="004F5EB3" w:rsidP="004F5EB3">
      <w:pPr>
        <w:pStyle w:val="ListParagraph"/>
        <w:numPr>
          <w:ilvl w:val="0"/>
          <w:numId w:val="8"/>
        </w:numPr>
        <w:tabs>
          <w:tab w:val="left" w:pos="5387"/>
        </w:tabs>
        <w:ind w:left="4820"/>
        <w:rPr>
          <w:i/>
          <w:snapToGrid w:val="0"/>
        </w:rPr>
      </w:pPr>
      <w:r>
        <w:rPr>
          <w:rFonts w:eastAsiaTheme="minorEastAsia"/>
          <w:i/>
        </w:rPr>
        <w:t>Se invita al TC a tomar nota del acuerdo del</w:t>
      </w:r>
      <w:r w:rsidR="003F7CF5">
        <w:rPr>
          <w:rFonts w:eastAsiaTheme="minorEastAsia"/>
          <w:i/>
        </w:rPr>
        <w:t> </w:t>
      </w:r>
      <w:r>
        <w:rPr>
          <w:rFonts w:eastAsiaTheme="minorEastAsia"/>
          <w:i/>
        </w:rPr>
        <w:t>TWA, en su cuadragésima octava sesión, de proponer que se revise la clase 203 del documento UPOV/INF/12/5, según se expone en el párrafo 2 del presente documento.</w:t>
      </w:r>
    </w:p>
    <w:p w14:paraId="2DEB1F2C" w14:textId="77777777" w:rsidR="004F5EB3" w:rsidRDefault="004F5EB3" w:rsidP="004F5EB3">
      <w:pPr>
        <w:pStyle w:val="DecisionParagraphs"/>
        <w:rPr>
          <w:rFonts w:eastAsiaTheme="minorEastAsia"/>
          <w:snapToGrid w:val="0"/>
        </w:rPr>
      </w:pPr>
    </w:p>
    <w:p w14:paraId="3017B067" w14:textId="77777777" w:rsidR="004F5EB3" w:rsidRPr="004F5EB3" w:rsidRDefault="004F5EB3" w:rsidP="004F5EB3">
      <w:pPr>
        <w:ind w:left="4820"/>
        <w:jc w:val="left"/>
      </w:pPr>
    </w:p>
    <w:p w14:paraId="17D73BF5" w14:textId="77777777" w:rsidR="004F5EB3" w:rsidRPr="004F5EB3" w:rsidRDefault="004F5EB3" w:rsidP="004F5EB3">
      <w:pPr>
        <w:ind w:left="4820"/>
      </w:pPr>
    </w:p>
    <w:p w14:paraId="3723E5FE" w14:textId="77777777" w:rsidR="000F5E56" w:rsidRDefault="008A1D43" w:rsidP="004F5EB3">
      <w:pPr>
        <w:jc w:val="right"/>
      </w:pPr>
      <w:r>
        <w:t>[Fin del documento]</w:t>
      </w:r>
    </w:p>
    <w:sectPr w:rsidR="000F5E56"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5E15C" w14:textId="77777777" w:rsidR="00DA1A95" w:rsidRDefault="00DA1A95" w:rsidP="008A1D43">
      <w:r>
        <w:separator/>
      </w:r>
    </w:p>
  </w:endnote>
  <w:endnote w:type="continuationSeparator" w:id="0">
    <w:p w14:paraId="64A63109" w14:textId="77777777" w:rsidR="00DA1A95" w:rsidRDefault="00DA1A95" w:rsidP="008A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A08B4" w14:textId="77777777" w:rsidR="00DA1A95" w:rsidRDefault="00DA1A95" w:rsidP="008A1D43">
      <w:r>
        <w:separator/>
      </w:r>
    </w:p>
  </w:footnote>
  <w:footnote w:type="continuationSeparator" w:id="0">
    <w:p w14:paraId="2A3155D6" w14:textId="77777777" w:rsidR="00DA1A95" w:rsidRDefault="00DA1A95" w:rsidP="008A1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110E6" w14:textId="77777777" w:rsidR="00182B99" w:rsidRPr="000A23DC" w:rsidRDefault="004F5EB3" w:rsidP="000A23DC">
    <w:pPr>
      <w:pStyle w:val="Header"/>
      <w:rPr>
        <w:rStyle w:val="PageNumber"/>
      </w:rPr>
    </w:pPr>
    <w:r>
      <w:rPr>
        <w:rStyle w:val="PageNumber"/>
      </w:rPr>
      <w:t>TC/55/</w:t>
    </w:r>
  </w:p>
  <w:p w14:paraId="3DD20812" w14:textId="77777777" w:rsidR="00182B99" w:rsidRPr="00202E38" w:rsidRDefault="004F5EB3" w:rsidP="008B3D8D">
    <w:pPr>
      <w:pStyle w:val="Header"/>
    </w:pPr>
    <w:r>
      <w:t xml:space="preserve">página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Pr>
        <w:rStyle w:val="PageNumber"/>
        <w:noProof/>
      </w:rPr>
      <w:t>2</w:t>
    </w:r>
    <w:r w:rsidRPr="00202E38">
      <w:rPr>
        <w:rStyle w:val="PageNumber"/>
      </w:rPr>
      <w:fldChar w:fldCharType="end"/>
    </w:r>
  </w:p>
  <w:p w14:paraId="3D8C5D13" w14:textId="77777777" w:rsidR="00182B99" w:rsidRPr="00202E38" w:rsidRDefault="009C6503"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54A357C"/>
    <w:multiLevelType w:val="hybridMultilevel"/>
    <w:tmpl w:val="031A71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 w15:restartNumberingAfterBreak="0">
    <w:nsid w:val="71F3347C"/>
    <w:multiLevelType w:val="hybridMultilevel"/>
    <w:tmpl w:val="60C626BC"/>
    <w:lvl w:ilvl="0" w:tplc="F06E55E4">
      <w:start w:val="1"/>
      <w:numFmt w:val="decimal"/>
      <w:lvlText w:val="%1."/>
      <w:lvlJc w:val="left"/>
      <w:pPr>
        <w:ind w:left="0" w:firstLine="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2"/>
  </w:num>
  <w:num w:numId="3">
    <w:abstractNumId w:val="7"/>
  </w:num>
  <w:num w:numId="4">
    <w:abstractNumId w:val="5"/>
  </w:num>
  <w:num w:numId="5">
    <w:abstractNumId w:val="0"/>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D43"/>
    <w:rsid w:val="000F5E56"/>
    <w:rsid w:val="00266CB6"/>
    <w:rsid w:val="0032428C"/>
    <w:rsid w:val="003E6531"/>
    <w:rsid w:val="003F7CF5"/>
    <w:rsid w:val="00431118"/>
    <w:rsid w:val="00450FE4"/>
    <w:rsid w:val="00485BAC"/>
    <w:rsid w:val="004F5EB3"/>
    <w:rsid w:val="005F2D70"/>
    <w:rsid w:val="007B240C"/>
    <w:rsid w:val="007D53C7"/>
    <w:rsid w:val="00804DB7"/>
    <w:rsid w:val="008A1D43"/>
    <w:rsid w:val="00966E57"/>
    <w:rsid w:val="009C6503"/>
    <w:rsid w:val="00C554EC"/>
    <w:rsid w:val="00C61173"/>
    <w:rsid w:val="00DA1A95"/>
    <w:rsid w:val="00E613C7"/>
    <w:rsid w:val="00E83DB8"/>
    <w:rsid w:val="00EF7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CB522"/>
  <w15:chartTrackingRefBased/>
  <w15:docId w15:val="{0A6EA3AE-9F2D-4E4F-AE2C-8DF0EF6A6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D43"/>
    <w:pPr>
      <w:jc w:val="both"/>
    </w:pPr>
    <w:rPr>
      <w:rFonts w:ascii="Arial" w:hAnsi="Arial"/>
    </w:rPr>
  </w:style>
  <w:style w:type="paragraph" w:styleId="Heading1">
    <w:name w:val="heading 1"/>
    <w:basedOn w:val="Normal"/>
    <w:next w:val="Normal"/>
    <w:qFormat/>
    <w:rsid w:val="00804DB7"/>
    <w:pPr>
      <w:keepNext/>
      <w:spacing w:before="240" w:after="60"/>
      <w:jc w:val="left"/>
      <w:outlineLvl w:val="0"/>
    </w:pPr>
    <w:rPr>
      <w:rFonts w:eastAsia="SimSun" w:cs="Arial"/>
      <w:b/>
      <w:bCs/>
      <w:caps/>
      <w:kern w:val="32"/>
      <w:sz w:val="22"/>
      <w:szCs w:val="32"/>
    </w:rPr>
  </w:style>
  <w:style w:type="paragraph" w:styleId="Heading2">
    <w:name w:val="heading 2"/>
    <w:basedOn w:val="Normal"/>
    <w:next w:val="Normal"/>
    <w:qFormat/>
    <w:rsid w:val="00804DB7"/>
    <w:pPr>
      <w:keepNext/>
      <w:spacing w:before="240" w:after="60"/>
      <w:jc w:val="left"/>
      <w:outlineLvl w:val="1"/>
    </w:pPr>
    <w:rPr>
      <w:rFonts w:eastAsia="SimSun" w:cs="Arial"/>
      <w:bCs/>
      <w:iCs/>
      <w:caps/>
      <w:sz w:val="22"/>
      <w:szCs w:val="28"/>
    </w:rPr>
  </w:style>
  <w:style w:type="paragraph" w:styleId="Heading3">
    <w:name w:val="heading 3"/>
    <w:basedOn w:val="Normal"/>
    <w:next w:val="Normal"/>
    <w:qFormat/>
    <w:rsid w:val="00804DB7"/>
    <w:pPr>
      <w:keepNext/>
      <w:spacing w:before="240" w:after="60"/>
      <w:jc w:val="left"/>
      <w:outlineLvl w:val="2"/>
    </w:pPr>
    <w:rPr>
      <w:rFonts w:eastAsia="SimSun" w:cs="Arial"/>
      <w:bCs/>
      <w:sz w:val="22"/>
      <w:szCs w:val="26"/>
      <w:u w:val="single"/>
    </w:rPr>
  </w:style>
  <w:style w:type="paragraph" w:styleId="Heading4">
    <w:name w:val="heading 4"/>
    <w:basedOn w:val="Normal"/>
    <w:next w:val="Normal"/>
    <w:qFormat/>
    <w:rsid w:val="00804DB7"/>
    <w:pPr>
      <w:keepNext/>
      <w:spacing w:before="240" w:after="60"/>
      <w:jc w:val="left"/>
      <w:outlineLvl w:val="3"/>
    </w:pPr>
    <w:rPr>
      <w:rFonts w:eastAsia="SimSun" w:cs="Arial"/>
      <w:bCs/>
      <w:i/>
      <w:sz w:val="22"/>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jc w:val="left"/>
    </w:pPr>
    <w:rPr>
      <w:rFonts w:cs="Arial"/>
      <w:sz w:val="22"/>
    </w:rPr>
  </w:style>
  <w:style w:type="paragraph" w:styleId="Footer">
    <w:name w:val="footer"/>
    <w:basedOn w:val="Normal"/>
    <w:semiHidden/>
    <w:rsid w:val="00804DB7"/>
    <w:pPr>
      <w:tabs>
        <w:tab w:val="center" w:pos="4320"/>
        <w:tab w:val="right" w:pos="8640"/>
      </w:tabs>
      <w:jc w:val="left"/>
    </w:pPr>
    <w:rPr>
      <w:rFonts w:cs="Arial"/>
      <w:sz w:val="22"/>
    </w:rPr>
  </w:style>
  <w:style w:type="paragraph" w:styleId="Salutation">
    <w:name w:val="Salutation"/>
    <w:basedOn w:val="Normal"/>
    <w:next w:val="Normal"/>
    <w:semiHidden/>
    <w:rsid w:val="00804DB7"/>
    <w:pPr>
      <w:jc w:val="left"/>
    </w:pPr>
    <w:rPr>
      <w:rFonts w:cs="Arial"/>
      <w:sz w:val="22"/>
    </w:rPr>
  </w:style>
  <w:style w:type="paragraph" w:styleId="Signature">
    <w:name w:val="Signature"/>
    <w:basedOn w:val="Normal"/>
    <w:semiHidden/>
    <w:rsid w:val="00804DB7"/>
    <w:pPr>
      <w:ind w:left="5250"/>
      <w:jc w:val="left"/>
    </w:pPr>
    <w:rPr>
      <w:rFonts w:cs="Arial"/>
      <w:sz w:val="22"/>
    </w:rPr>
  </w:style>
  <w:style w:type="paragraph" w:styleId="FootnoteText">
    <w:name w:val="footnote text"/>
    <w:basedOn w:val="Normal"/>
    <w:rsid w:val="00804DB7"/>
    <w:pPr>
      <w:jc w:val="left"/>
    </w:pPr>
    <w:rPr>
      <w:rFonts w:cs="Arial"/>
      <w:sz w:val="18"/>
    </w:rPr>
  </w:style>
  <w:style w:type="paragraph" w:styleId="EndnoteText">
    <w:name w:val="endnote text"/>
    <w:basedOn w:val="Normal"/>
    <w:semiHidden/>
    <w:rsid w:val="00804DB7"/>
    <w:pPr>
      <w:jc w:val="left"/>
    </w:pPr>
    <w:rPr>
      <w:rFonts w:cs="Arial"/>
      <w:sz w:val="18"/>
    </w:rPr>
  </w:style>
  <w:style w:type="paragraph" w:styleId="Caption">
    <w:name w:val="caption"/>
    <w:basedOn w:val="Normal"/>
    <w:next w:val="Normal"/>
    <w:qFormat/>
    <w:rsid w:val="00804DB7"/>
    <w:pPr>
      <w:jc w:val="left"/>
    </w:pPr>
    <w:rPr>
      <w:rFonts w:cs="Arial"/>
      <w:b/>
      <w:bCs/>
      <w:sz w:val="18"/>
    </w:rPr>
  </w:style>
  <w:style w:type="paragraph" w:styleId="CommentText">
    <w:name w:val="annotation text"/>
    <w:basedOn w:val="Normal"/>
    <w:uiPriority w:val="99"/>
    <w:semiHidden/>
    <w:unhideWhenUsed/>
  </w:style>
  <w:style w:type="paragraph" w:styleId="BodyText">
    <w:name w:val="Body Text"/>
    <w:basedOn w:val="Normal"/>
    <w:rsid w:val="00804DB7"/>
    <w:pPr>
      <w:spacing w:after="220"/>
      <w:jc w:val="left"/>
    </w:pPr>
    <w:rPr>
      <w:rFonts w:cs="Arial"/>
      <w:sz w:val="22"/>
    </w:r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jc w:val="left"/>
    </w:pPr>
    <w:rPr>
      <w:rFonts w:cs="Arial"/>
      <w:sz w:val="22"/>
    </w:rPr>
  </w:style>
  <w:style w:type="character" w:styleId="PageNumber">
    <w:name w:val="page number"/>
    <w:basedOn w:val="DefaultParagraphFont"/>
    <w:rsid w:val="008A1D43"/>
    <w:rPr>
      <w:rFonts w:ascii="Arial" w:hAnsi="Arial"/>
      <w:sz w:val="20"/>
    </w:rPr>
  </w:style>
  <w:style w:type="paragraph" w:customStyle="1" w:styleId="Docoriginal">
    <w:name w:val="Doc_original"/>
    <w:basedOn w:val="Normal"/>
    <w:link w:val="DocoriginalChar"/>
    <w:rsid w:val="008A1D43"/>
    <w:pPr>
      <w:spacing w:before="240" w:line="240" w:lineRule="exact"/>
      <w:contextualSpacing/>
      <w:jc w:val="left"/>
    </w:pPr>
    <w:rPr>
      <w:b/>
      <w:bCs/>
      <w:spacing w:val="10"/>
      <w:sz w:val="18"/>
    </w:rPr>
  </w:style>
  <w:style w:type="character" w:styleId="FootnoteReference">
    <w:name w:val="footnote reference"/>
    <w:basedOn w:val="DefaultParagraphFont"/>
    <w:semiHidden/>
    <w:rsid w:val="008A1D43"/>
    <w:rPr>
      <w:vertAlign w:val="superscript"/>
    </w:rPr>
  </w:style>
  <w:style w:type="paragraph" w:customStyle="1" w:styleId="Disclaimer">
    <w:name w:val="Disclaimer"/>
    <w:next w:val="Normal"/>
    <w:qFormat/>
    <w:rsid w:val="008A1D43"/>
    <w:pPr>
      <w:spacing w:after="600"/>
    </w:pPr>
    <w:rPr>
      <w:rFonts w:ascii="Arial" w:hAnsi="Arial"/>
      <w:i/>
      <w:iCs/>
      <w:color w:val="A6A6A6" w:themeColor="background1" w:themeShade="A6"/>
    </w:rPr>
  </w:style>
  <w:style w:type="paragraph" w:customStyle="1" w:styleId="upove">
    <w:name w:val="upov_e"/>
    <w:basedOn w:val="Normal"/>
    <w:rsid w:val="008A1D43"/>
    <w:pPr>
      <w:spacing w:before="120"/>
    </w:pPr>
    <w:rPr>
      <w:sz w:val="16"/>
    </w:rPr>
  </w:style>
  <w:style w:type="paragraph" w:customStyle="1" w:styleId="Lettrine">
    <w:name w:val="Lettrine"/>
    <w:basedOn w:val="Normal"/>
    <w:rsid w:val="008A1D43"/>
    <w:pPr>
      <w:spacing w:line="340" w:lineRule="atLeast"/>
      <w:jc w:val="right"/>
    </w:pPr>
    <w:rPr>
      <w:b/>
      <w:bCs/>
      <w:sz w:val="36"/>
    </w:rPr>
  </w:style>
  <w:style w:type="paragraph" w:customStyle="1" w:styleId="Sessiontc">
    <w:name w:val="Session_tc"/>
    <w:basedOn w:val="Normal"/>
    <w:rsid w:val="008A1D43"/>
    <w:pPr>
      <w:spacing w:line="280" w:lineRule="exact"/>
      <w:jc w:val="left"/>
    </w:pPr>
    <w:rPr>
      <w:b/>
      <w:bCs/>
      <w:kern w:val="28"/>
    </w:rPr>
  </w:style>
  <w:style w:type="paragraph" w:customStyle="1" w:styleId="Sessiontcplacedate">
    <w:name w:val="Session_tc_place_date"/>
    <w:basedOn w:val="Normal"/>
    <w:rsid w:val="008A1D43"/>
    <w:pPr>
      <w:spacing w:before="240"/>
      <w:contextualSpacing/>
      <w:jc w:val="left"/>
    </w:pPr>
    <w:rPr>
      <w:b/>
      <w:bCs/>
      <w:kern w:val="28"/>
    </w:rPr>
  </w:style>
  <w:style w:type="paragraph" w:customStyle="1" w:styleId="Titleofdoc">
    <w:name w:val="Title_of_doc"/>
    <w:basedOn w:val="Normal"/>
    <w:rsid w:val="008A1D43"/>
    <w:pPr>
      <w:spacing w:before="600" w:after="240"/>
      <w:jc w:val="left"/>
    </w:pPr>
    <w:rPr>
      <w:b/>
      <w:caps/>
    </w:rPr>
  </w:style>
  <w:style w:type="paragraph" w:customStyle="1" w:styleId="preparedby">
    <w:name w:val="prepared_by"/>
    <w:basedOn w:val="Normal"/>
    <w:rsid w:val="008A1D43"/>
    <w:pPr>
      <w:spacing w:after="240"/>
      <w:jc w:val="center"/>
    </w:pPr>
    <w:rPr>
      <w:i/>
      <w:iCs/>
    </w:rPr>
  </w:style>
  <w:style w:type="character" w:customStyle="1" w:styleId="DocoriginalChar">
    <w:name w:val="Doc_original Char"/>
    <w:basedOn w:val="DefaultParagraphFont"/>
    <w:link w:val="Docoriginal"/>
    <w:rsid w:val="008A1D43"/>
    <w:rPr>
      <w:rFonts w:ascii="Arial" w:hAnsi="Arial"/>
      <w:b/>
      <w:bCs/>
      <w:spacing w:val="10"/>
      <w:sz w:val="18"/>
      <w:lang w:val="es-ES"/>
    </w:rPr>
  </w:style>
  <w:style w:type="paragraph" w:customStyle="1" w:styleId="Doccode">
    <w:name w:val="Doc_code"/>
    <w:qFormat/>
    <w:rsid w:val="008A1D43"/>
    <w:rPr>
      <w:rFonts w:ascii="Arial" w:hAnsi="Arial"/>
      <w:b/>
      <w:bCs/>
      <w:spacing w:val="10"/>
      <w:sz w:val="18"/>
    </w:rPr>
  </w:style>
  <w:style w:type="paragraph" w:customStyle="1" w:styleId="DecisionParagraphs">
    <w:name w:val="DecisionParagraphs"/>
    <w:basedOn w:val="Normal"/>
    <w:rsid w:val="004F5EB3"/>
    <w:pPr>
      <w:tabs>
        <w:tab w:val="left" w:pos="5387"/>
      </w:tabs>
      <w:ind w:left="4820"/>
    </w:pPr>
    <w:rPr>
      <w:i/>
    </w:rPr>
  </w:style>
  <w:style w:type="paragraph" w:styleId="ListParagraph">
    <w:name w:val="List Paragraph"/>
    <w:basedOn w:val="Normal"/>
    <w:uiPriority w:val="34"/>
    <w:qFormat/>
    <w:rsid w:val="004F5EB3"/>
    <w:pPr>
      <w:ind w:left="720"/>
      <w:contextualSpacing/>
    </w:p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1351</Characters>
  <Application>Microsoft Office Word</Application>
  <DocSecurity>0</DocSecurity>
  <Lines>11</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World Intellectual Property Organization</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SANDOVAL Barbara</dc:creator>
  <cp:keywords/>
  <dc:description/>
  <cp:lastModifiedBy>MAY Jessica</cp:lastModifiedBy>
  <cp:revision>6</cp:revision>
  <dcterms:created xsi:type="dcterms:W3CDTF">2019-10-15T07:48:00Z</dcterms:created>
  <dcterms:modified xsi:type="dcterms:W3CDTF">2019-10-15T07:55:00Z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c668f7bd-4b07-4f1d-a915-0403a000a387</vt:lpwstr>
  </property>
</Properties>
</file>