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AD4647" w:rsidTr="00EB4E9C">
        <w:tc>
          <w:tcPr>
            <w:tcW w:w="6522" w:type="dxa"/>
          </w:tcPr>
          <w:p w:rsidR="00DC3802" w:rsidRPr="00AD4647" w:rsidRDefault="00DC3802" w:rsidP="00AC2883">
            <w:bookmarkStart w:id="0" w:name="_GoBack"/>
            <w:bookmarkEnd w:id="0"/>
            <w:r w:rsidRPr="00AD4647">
              <w:rPr>
                <w:noProof/>
              </w:rPr>
              <w:drawing>
                <wp:inline distT="0" distB="0" distL="0" distR="0" wp14:anchorId="4DAFD3EC" wp14:editId="6D61DC53">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AD4647" w:rsidRDefault="003D487B" w:rsidP="00AC2883">
            <w:pPr>
              <w:pStyle w:val="Lettrine"/>
            </w:pPr>
            <w:r>
              <w:t>S</w:t>
            </w:r>
          </w:p>
        </w:tc>
      </w:tr>
      <w:tr w:rsidR="00DC3802" w:rsidRPr="003D487B" w:rsidTr="00645CA8">
        <w:trPr>
          <w:trHeight w:val="219"/>
        </w:trPr>
        <w:tc>
          <w:tcPr>
            <w:tcW w:w="6522" w:type="dxa"/>
          </w:tcPr>
          <w:p w:rsidR="00DC3802" w:rsidRPr="003D487B" w:rsidRDefault="003D487B" w:rsidP="00AC2883">
            <w:pPr>
              <w:pStyle w:val="upove"/>
              <w:rPr>
                <w:lang w:val="es-ES"/>
              </w:rPr>
            </w:pPr>
            <w:r w:rsidRPr="005C74C0">
              <w:rPr>
                <w:lang w:val="es-ES"/>
              </w:rPr>
              <w:t>Unión Internacional para la Protección de las Obtenciones Vegetales</w:t>
            </w:r>
          </w:p>
        </w:tc>
        <w:tc>
          <w:tcPr>
            <w:tcW w:w="3117" w:type="dxa"/>
          </w:tcPr>
          <w:p w:rsidR="00DC3802" w:rsidRPr="003D487B" w:rsidRDefault="00DC3802" w:rsidP="00DA4973">
            <w:pPr>
              <w:rPr>
                <w:lang w:val="es-ES"/>
              </w:rPr>
            </w:pPr>
          </w:p>
        </w:tc>
      </w:tr>
    </w:tbl>
    <w:p w:rsidR="00DC3802" w:rsidRPr="003D487B" w:rsidRDefault="00DC3802" w:rsidP="00DC3802">
      <w:pPr>
        <w:rPr>
          <w:lang w:val="es-ES"/>
        </w:rPr>
      </w:pPr>
    </w:p>
    <w:p w:rsidR="00DA4973" w:rsidRPr="003D487B" w:rsidRDefault="00DA4973" w:rsidP="00DC3802">
      <w:pPr>
        <w:rPr>
          <w:lang w:val="es-ES"/>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3D487B" w:rsidTr="00EB4E9C">
        <w:tc>
          <w:tcPr>
            <w:tcW w:w="6512" w:type="dxa"/>
          </w:tcPr>
          <w:p w:rsidR="003D487B" w:rsidRPr="001622CE" w:rsidRDefault="003D487B" w:rsidP="003D487B">
            <w:pPr>
              <w:pStyle w:val="Sessiontc"/>
              <w:spacing w:line="240" w:lineRule="auto"/>
            </w:pPr>
            <w:r w:rsidRPr="001622CE">
              <w:t>Comité Técnico</w:t>
            </w:r>
          </w:p>
          <w:p w:rsidR="00EB4E9C" w:rsidRPr="003D487B" w:rsidRDefault="003D487B" w:rsidP="003D487B">
            <w:pPr>
              <w:pStyle w:val="Sessiontcplacedate"/>
              <w:rPr>
                <w:sz w:val="22"/>
                <w:lang w:val="es-ES"/>
              </w:rPr>
            </w:pPr>
            <w:r w:rsidRPr="005C74C0">
              <w:rPr>
                <w:lang w:val="es-ES"/>
              </w:rPr>
              <w:t>Quincuagésima tercera sesión</w:t>
            </w:r>
            <w:r w:rsidRPr="005C74C0">
              <w:rPr>
                <w:lang w:val="es-ES"/>
              </w:rPr>
              <w:br/>
              <w:t>Ginebra, 3 a 5 de abril de 2017</w:t>
            </w:r>
          </w:p>
        </w:tc>
        <w:tc>
          <w:tcPr>
            <w:tcW w:w="3127" w:type="dxa"/>
          </w:tcPr>
          <w:p w:rsidR="00EB4E9C" w:rsidRPr="00AD4647" w:rsidRDefault="00E744B2" w:rsidP="003C7FBE">
            <w:pPr>
              <w:pStyle w:val="Doccode"/>
            </w:pPr>
            <w:r w:rsidRPr="00AD4647">
              <w:t>TC/53/2</w:t>
            </w:r>
            <w:r w:rsidR="00803541">
              <w:t xml:space="preserve"> Rev.</w:t>
            </w:r>
          </w:p>
          <w:p w:rsidR="00EB4E9C" w:rsidRPr="003D487B" w:rsidRDefault="00EB4E9C" w:rsidP="003C7FBE">
            <w:pPr>
              <w:pStyle w:val="Docoriginal"/>
              <w:rPr>
                <w:lang w:val="es-ES"/>
              </w:rPr>
            </w:pPr>
            <w:r w:rsidRPr="003D487B">
              <w:rPr>
                <w:lang w:val="es-ES"/>
              </w:rPr>
              <w:t>Original:</w:t>
            </w:r>
            <w:r w:rsidRPr="003D487B">
              <w:rPr>
                <w:b w:val="0"/>
                <w:spacing w:val="0"/>
                <w:lang w:val="es-ES"/>
              </w:rPr>
              <w:t xml:space="preserve">  </w:t>
            </w:r>
            <w:r w:rsidR="003D487B" w:rsidRPr="005C74C0">
              <w:rPr>
                <w:b w:val="0"/>
                <w:bCs w:val="0"/>
                <w:spacing w:val="0"/>
                <w:lang w:val="es-ES"/>
              </w:rPr>
              <w:t>Inglés</w:t>
            </w:r>
          </w:p>
          <w:p w:rsidR="00EB4E9C" w:rsidRPr="003D487B" w:rsidRDefault="003D487B" w:rsidP="003D487B">
            <w:pPr>
              <w:pStyle w:val="Docoriginal"/>
              <w:rPr>
                <w:lang w:val="es-ES"/>
              </w:rPr>
            </w:pPr>
            <w:r w:rsidRPr="003D487B">
              <w:rPr>
                <w:lang w:val="es-ES"/>
              </w:rPr>
              <w:t>Fecha</w:t>
            </w:r>
            <w:r w:rsidR="00EB4E9C" w:rsidRPr="003D487B">
              <w:rPr>
                <w:lang w:val="es-ES"/>
              </w:rPr>
              <w:t>:</w:t>
            </w:r>
            <w:r w:rsidR="00EB4E9C" w:rsidRPr="003D487B">
              <w:rPr>
                <w:b w:val="0"/>
                <w:spacing w:val="0"/>
                <w:lang w:val="es-ES"/>
              </w:rPr>
              <w:t xml:space="preserve">  </w:t>
            </w:r>
            <w:r w:rsidRPr="003D487B">
              <w:rPr>
                <w:b w:val="0"/>
                <w:spacing w:val="0"/>
                <w:lang w:val="es-ES"/>
              </w:rPr>
              <w:t>11 de abril de</w:t>
            </w:r>
            <w:r w:rsidR="00EB4E9C" w:rsidRPr="003D487B">
              <w:rPr>
                <w:b w:val="0"/>
                <w:spacing w:val="0"/>
                <w:lang w:val="es-ES"/>
              </w:rPr>
              <w:t xml:space="preserve"> 2017</w:t>
            </w:r>
          </w:p>
        </w:tc>
      </w:tr>
    </w:tbl>
    <w:p w:rsidR="003D487B" w:rsidRPr="005C74C0" w:rsidRDefault="003D487B" w:rsidP="003D487B">
      <w:pPr>
        <w:pStyle w:val="Titleofdoc0"/>
        <w:rPr>
          <w:b w:val="0"/>
          <w:bCs/>
          <w:lang w:val="es-ES"/>
        </w:rPr>
      </w:pPr>
      <w:bookmarkStart w:id="1" w:name="TitleOfDoc"/>
      <w:bookmarkEnd w:id="1"/>
      <w:r w:rsidRPr="005C74C0">
        <w:rPr>
          <w:bCs/>
          <w:snapToGrid w:val="0"/>
          <w:lang w:val="es-ES"/>
        </w:rPr>
        <w:t>DIRECTRICES DE EXAMEN</w:t>
      </w:r>
    </w:p>
    <w:p w:rsidR="003D487B" w:rsidRPr="005C74C0" w:rsidRDefault="003D487B" w:rsidP="003D487B">
      <w:pPr>
        <w:pStyle w:val="preparedby1"/>
        <w:jc w:val="left"/>
        <w:rPr>
          <w:lang w:val="es-ES"/>
        </w:rPr>
      </w:pPr>
      <w:bookmarkStart w:id="2" w:name="Prepared"/>
      <w:bookmarkEnd w:id="2"/>
      <w:r w:rsidRPr="005C74C0">
        <w:rPr>
          <w:lang w:val="es-ES"/>
        </w:rPr>
        <w:t>Documento preparado por la Oficina de la Unión</w:t>
      </w:r>
    </w:p>
    <w:p w:rsidR="003D487B" w:rsidRPr="005C74C0" w:rsidRDefault="003D487B" w:rsidP="003D487B">
      <w:pPr>
        <w:pStyle w:val="Disclaimer"/>
        <w:rPr>
          <w:lang w:val="es-ES"/>
        </w:rPr>
      </w:pPr>
      <w:r w:rsidRPr="005C74C0">
        <w:rPr>
          <w:lang w:val="es-ES"/>
        </w:rPr>
        <w:t>Descargo de responsabilidad: el presente documento no constituye un documento de política u orientación de la UPOV</w:t>
      </w:r>
    </w:p>
    <w:p w:rsidR="003D487B" w:rsidRPr="00813D0B" w:rsidRDefault="003D487B" w:rsidP="003D487B">
      <w:pPr>
        <w:pStyle w:val="Heading1"/>
        <w:rPr>
          <w:lang w:val="es-ES"/>
        </w:rPr>
      </w:pPr>
      <w:bookmarkStart w:id="3" w:name="_Toc479753083"/>
      <w:r w:rsidRPr="004E036E">
        <w:rPr>
          <w:lang w:val="es-ES_tradnl"/>
        </w:rPr>
        <w:t>RESUMEN</w:t>
      </w:r>
      <w:bookmarkEnd w:id="3"/>
    </w:p>
    <w:p w:rsidR="003D487B" w:rsidRPr="00813D0B" w:rsidRDefault="003D487B" w:rsidP="003D487B">
      <w:pPr>
        <w:rPr>
          <w:lang w:val="es-ES"/>
        </w:rPr>
      </w:pPr>
    </w:p>
    <w:p w:rsidR="003D487B" w:rsidRPr="00813D0B" w:rsidRDefault="003D487B" w:rsidP="003D487B">
      <w:pPr>
        <w:rPr>
          <w:lang w:val="es-ES"/>
        </w:rPr>
      </w:pPr>
      <w:r w:rsidRPr="00AF79BC">
        <w:fldChar w:fldCharType="begin"/>
      </w:r>
      <w:r w:rsidRPr="00813D0B">
        <w:rPr>
          <w:lang w:val="es-ES"/>
        </w:rPr>
        <w:instrText xml:space="preserve"> AUTONUM  </w:instrText>
      </w:r>
      <w:r w:rsidRPr="00AF79BC">
        <w:fldChar w:fldCharType="end"/>
      </w:r>
      <w:r w:rsidRPr="00813D0B">
        <w:rPr>
          <w:lang w:val="es-ES"/>
        </w:rPr>
        <w:tab/>
      </w:r>
      <w:r w:rsidRPr="005C74C0">
        <w:rPr>
          <w:lang w:val="es-ES"/>
        </w:rPr>
        <w:t>El presente documento tiene por objeto informar de las novedades acontecidas en relación con las directrices de examen.</w:t>
      </w:r>
    </w:p>
    <w:p w:rsidR="003D487B" w:rsidRPr="00813D0B" w:rsidRDefault="003D487B" w:rsidP="003D487B">
      <w:pPr>
        <w:rPr>
          <w:lang w:val="es-ES"/>
        </w:rPr>
      </w:pPr>
    </w:p>
    <w:p w:rsidR="003D487B" w:rsidRPr="00813D0B" w:rsidRDefault="003D487B" w:rsidP="003D487B">
      <w:pPr>
        <w:rPr>
          <w:lang w:val="es-ES"/>
        </w:rPr>
      </w:pPr>
      <w:r w:rsidRPr="00AF79BC">
        <w:fldChar w:fldCharType="begin"/>
      </w:r>
      <w:r w:rsidRPr="00813D0B">
        <w:rPr>
          <w:lang w:val="es-ES"/>
        </w:rPr>
        <w:instrText xml:space="preserve"> AUTONUM  </w:instrText>
      </w:r>
      <w:r w:rsidRPr="00AF79BC">
        <w:fldChar w:fldCharType="end"/>
      </w:r>
      <w:r w:rsidRPr="00813D0B">
        <w:rPr>
          <w:lang w:val="es-ES"/>
        </w:rPr>
        <w:tab/>
      </w:r>
      <w:r w:rsidRPr="005C74C0">
        <w:rPr>
          <w:lang w:val="es-ES"/>
        </w:rPr>
        <w:t>Se invita al TC a:</w:t>
      </w:r>
    </w:p>
    <w:p w:rsidR="003D487B" w:rsidRPr="00813D0B" w:rsidRDefault="003D487B" w:rsidP="003D487B">
      <w:pPr>
        <w:rPr>
          <w:lang w:val="es-ES"/>
        </w:rPr>
      </w:pPr>
    </w:p>
    <w:p w:rsidR="003D487B" w:rsidRPr="00813D0B" w:rsidRDefault="003D487B" w:rsidP="003D487B">
      <w:pPr>
        <w:tabs>
          <w:tab w:val="left" w:pos="567"/>
          <w:tab w:val="left" w:pos="1134"/>
        </w:tabs>
        <w:rPr>
          <w:lang w:val="es-ES"/>
        </w:rPr>
      </w:pPr>
      <w:r w:rsidRPr="00813D0B">
        <w:rPr>
          <w:lang w:val="es-ES"/>
        </w:rPr>
        <w:tab/>
        <w:t>a)</w:t>
      </w:r>
      <w:r w:rsidRPr="00813D0B">
        <w:rPr>
          <w:lang w:val="es-ES"/>
        </w:rPr>
        <w:tab/>
      </w:r>
      <w:r w:rsidRPr="005C74C0">
        <w:rPr>
          <w:lang w:val="es-ES"/>
        </w:rPr>
        <w:t>aprobar, con sujeción a los cambios que proponga el TC</w:t>
      </w:r>
      <w:r w:rsidRPr="005C74C0">
        <w:rPr>
          <w:lang w:val="es-ES"/>
        </w:rPr>
        <w:noBreakHyphen/>
        <w:t>EDC, los proyectos de directrices de examen que figuran en el Anexo I del presente documento;</w:t>
      </w:r>
    </w:p>
    <w:p w:rsidR="003D487B" w:rsidRPr="00813D0B" w:rsidRDefault="003D487B" w:rsidP="003D487B">
      <w:pPr>
        <w:tabs>
          <w:tab w:val="left" w:pos="567"/>
          <w:tab w:val="left" w:pos="1134"/>
          <w:tab w:val="left" w:pos="5103"/>
          <w:tab w:val="left" w:pos="5670"/>
          <w:tab w:val="num" w:pos="5954"/>
        </w:tabs>
        <w:ind w:left="567"/>
        <w:rPr>
          <w:lang w:val="es-ES"/>
        </w:rPr>
      </w:pPr>
    </w:p>
    <w:p w:rsidR="003D487B" w:rsidRPr="00813D0B" w:rsidRDefault="003D487B" w:rsidP="003D487B">
      <w:pPr>
        <w:tabs>
          <w:tab w:val="left" w:pos="567"/>
          <w:tab w:val="left" w:pos="1134"/>
          <w:tab w:val="left" w:pos="5387"/>
        </w:tabs>
        <w:rPr>
          <w:lang w:val="es-ES"/>
        </w:rPr>
      </w:pPr>
      <w:r w:rsidRPr="00813D0B">
        <w:rPr>
          <w:lang w:val="es-ES"/>
        </w:rPr>
        <w:tab/>
      </w:r>
      <w:r>
        <w:rPr>
          <w:lang w:val="es-ES"/>
        </w:rPr>
        <w:t>b</w:t>
      </w:r>
      <w:r w:rsidRPr="00813D0B">
        <w:rPr>
          <w:lang w:val="es-ES"/>
        </w:rPr>
        <w:t>)</w:t>
      </w:r>
      <w:r w:rsidRPr="00813D0B">
        <w:rPr>
          <w:lang w:val="es-ES"/>
        </w:rPr>
        <w:tab/>
      </w:r>
      <w:r w:rsidRPr="005C74C0">
        <w:rPr>
          <w:lang w:val="es-ES"/>
        </w:rPr>
        <w:t>tomar nota de las correcciones que se han de introducir en las directrices de examen aprobadas relativas a la feijoa (documento TG/306/1), el portainjertos de aguacate (documento TG/318/1), la camelia (documento TG/275/1), el pepino (documento TG/61/7 Rev. 2 Corr.), el ciruelo japonés (documento TG/84/4 Corr.) y el rábano (documento TG/63/7-TG/64/7 Rev.), que se recogen en el documento TC/53/30;</w:t>
      </w:r>
    </w:p>
    <w:p w:rsidR="003D487B" w:rsidRPr="00813D0B" w:rsidRDefault="003D487B" w:rsidP="003D487B">
      <w:pPr>
        <w:tabs>
          <w:tab w:val="left" w:pos="567"/>
          <w:tab w:val="left" w:pos="1134"/>
        </w:tabs>
        <w:rPr>
          <w:lang w:val="es-ES"/>
        </w:rPr>
      </w:pPr>
    </w:p>
    <w:p w:rsidR="003D487B" w:rsidRPr="00813D0B" w:rsidRDefault="003D487B" w:rsidP="003D487B">
      <w:pPr>
        <w:tabs>
          <w:tab w:val="left" w:pos="567"/>
          <w:tab w:val="left" w:pos="1134"/>
        </w:tabs>
        <w:rPr>
          <w:lang w:val="es-ES"/>
        </w:rPr>
      </w:pPr>
      <w:r w:rsidRPr="00813D0B">
        <w:rPr>
          <w:lang w:val="es-ES"/>
        </w:rPr>
        <w:tab/>
      </w:r>
      <w:r>
        <w:rPr>
          <w:lang w:val="es-ES"/>
        </w:rPr>
        <w:t>c</w:t>
      </w:r>
      <w:r w:rsidRPr="00813D0B">
        <w:rPr>
          <w:lang w:val="es-ES"/>
        </w:rPr>
        <w:t>)</w:t>
      </w:r>
      <w:r w:rsidRPr="00813D0B">
        <w:rPr>
          <w:lang w:val="es-ES"/>
        </w:rPr>
        <w:tab/>
      </w:r>
      <w:r w:rsidRPr="005C74C0">
        <w:rPr>
          <w:lang w:val="es-ES"/>
        </w:rPr>
        <w:t>tomar nota de los proyectos de directrices de examen examinados por los TWP en sus reuniones de 2016, que figuran en el Anexo II del presente documento;</w:t>
      </w:r>
    </w:p>
    <w:p w:rsidR="003D487B" w:rsidRPr="00813D0B" w:rsidRDefault="003D487B" w:rsidP="003D487B">
      <w:pPr>
        <w:tabs>
          <w:tab w:val="left" w:pos="567"/>
          <w:tab w:val="left" w:pos="1134"/>
        </w:tabs>
        <w:rPr>
          <w:lang w:val="es-ES"/>
        </w:rPr>
      </w:pPr>
    </w:p>
    <w:p w:rsidR="003D487B" w:rsidRPr="00813D0B" w:rsidRDefault="003D487B" w:rsidP="003D487B">
      <w:pPr>
        <w:tabs>
          <w:tab w:val="left" w:pos="567"/>
          <w:tab w:val="left" w:pos="1134"/>
          <w:tab w:val="left" w:pos="5387"/>
          <w:tab w:val="left" w:pos="5954"/>
        </w:tabs>
        <w:ind w:firstLine="567"/>
        <w:rPr>
          <w:lang w:val="es-ES"/>
        </w:rPr>
      </w:pPr>
      <w:r>
        <w:rPr>
          <w:lang w:val="es-ES"/>
        </w:rPr>
        <w:t>d</w:t>
      </w:r>
      <w:r w:rsidRPr="00813D0B">
        <w:rPr>
          <w:lang w:val="es-ES"/>
        </w:rPr>
        <w:t>)</w:t>
      </w:r>
      <w:r w:rsidRPr="00813D0B">
        <w:rPr>
          <w:lang w:val="es-ES"/>
        </w:rPr>
        <w:tab/>
      </w:r>
      <w:r w:rsidRPr="005C74C0">
        <w:rPr>
          <w:lang w:val="es-ES"/>
        </w:rPr>
        <w:t>aprobar el programa de elaboración de nuevas directrices de examen y revisión de directrices de examen que figura en el Anexo III del presente documento;</w:t>
      </w:r>
    </w:p>
    <w:p w:rsidR="003D487B" w:rsidRPr="00813D0B" w:rsidRDefault="003D487B" w:rsidP="003D487B">
      <w:pPr>
        <w:tabs>
          <w:tab w:val="left" w:pos="567"/>
          <w:tab w:val="left" w:pos="1134"/>
          <w:tab w:val="left" w:pos="5387"/>
          <w:tab w:val="left" w:pos="5954"/>
        </w:tabs>
        <w:ind w:firstLine="567"/>
        <w:rPr>
          <w:lang w:val="es-ES"/>
        </w:rPr>
      </w:pPr>
    </w:p>
    <w:p w:rsidR="003D487B" w:rsidRPr="00813D0B" w:rsidRDefault="003D487B" w:rsidP="003D487B">
      <w:pPr>
        <w:tabs>
          <w:tab w:val="left" w:pos="567"/>
          <w:tab w:val="left" w:pos="1134"/>
          <w:tab w:val="left" w:pos="5387"/>
          <w:tab w:val="left" w:pos="5954"/>
        </w:tabs>
        <w:ind w:firstLine="567"/>
        <w:rPr>
          <w:lang w:val="es-ES"/>
        </w:rPr>
      </w:pPr>
      <w:r>
        <w:rPr>
          <w:lang w:val="es-ES"/>
        </w:rPr>
        <w:t>e</w:t>
      </w:r>
      <w:r w:rsidRPr="00813D0B">
        <w:rPr>
          <w:lang w:val="es-ES"/>
        </w:rPr>
        <w:t>)</w:t>
      </w:r>
      <w:r w:rsidRPr="00813D0B">
        <w:rPr>
          <w:lang w:val="es-ES"/>
        </w:rPr>
        <w:tab/>
      </w:r>
      <w:r w:rsidRPr="005C74C0">
        <w:rPr>
          <w:lang w:val="es-ES"/>
        </w:rPr>
        <w:t>a tomar nota del estado de las directrices de examen y los proyectos de directrices de examen actuales que figuran en el Anexo IV del presente documento;</w:t>
      </w:r>
    </w:p>
    <w:p w:rsidR="003D487B" w:rsidRPr="00813D0B" w:rsidRDefault="003D487B" w:rsidP="003D487B">
      <w:pPr>
        <w:tabs>
          <w:tab w:val="left" w:pos="567"/>
          <w:tab w:val="left" w:pos="1134"/>
          <w:tab w:val="left" w:pos="5387"/>
          <w:tab w:val="left" w:pos="5954"/>
        </w:tabs>
        <w:ind w:firstLine="567"/>
        <w:rPr>
          <w:lang w:val="es-ES"/>
        </w:rPr>
      </w:pPr>
    </w:p>
    <w:p w:rsidR="003D487B" w:rsidRPr="00813D0B" w:rsidRDefault="003D487B" w:rsidP="003D487B">
      <w:pPr>
        <w:tabs>
          <w:tab w:val="left" w:pos="567"/>
          <w:tab w:val="left" w:pos="1134"/>
          <w:tab w:val="left" w:pos="5103"/>
          <w:tab w:val="left" w:pos="5670"/>
          <w:tab w:val="num" w:pos="5812"/>
          <w:tab w:val="num" w:pos="5954"/>
        </w:tabs>
        <w:ind w:firstLine="567"/>
        <w:rPr>
          <w:lang w:val="es-ES"/>
        </w:rPr>
      </w:pPr>
      <w:r>
        <w:rPr>
          <w:lang w:val="es-ES"/>
        </w:rPr>
        <w:t>f</w:t>
      </w:r>
      <w:r w:rsidRPr="00813D0B">
        <w:rPr>
          <w:lang w:val="es-ES"/>
        </w:rPr>
        <w:t>)</w:t>
      </w:r>
      <w:r w:rsidRPr="00813D0B">
        <w:rPr>
          <w:lang w:val="es-ES"/>
        </w:rPr>
        <w:tab/>
      </w:r>
      <w:r w:rsidRPr="005C74C0">
        <w:rPr>
          <w:lang w:val="es-ES"/>
        </w:rPr>
        <w:t>tomar nota de la lista de directrices de examen reemplazadas que figura en el Anexo V del presente documento;</w:t>
      </w:r>
    </w:p>
    <w:p w:rsidR="003D487B" w:rsidRPr="00813D0B" w:rsidRDefault="003D487B" w:rsidP="003D487B">
      <w:pPr>
        <w:tabs>
          <w:tab w:val="left" w:pos="567"/>
          <w:tab w:val="left" w:pos="1134"/>
          <w:tab w:val="left" w:pos="5103"/>
          <w:tab w:val="left" w:pos="5670"/>
          <w:tab w:val="num" w:pos="6303"/>
        </w:tabs>
        <w:rPr>
          <w:lang w:val="es-ES"/>
        </w:rPr>
      </w:pPr>
    </w:p>
    <w:p w:rsidR="003D487B" w:rsidRPr="00813D0B" w:rsidRDefault="003D487B" w:rsidP="003D487B">
      <w:pPr>
        <w:tabs>
          <w:tab w:val="left" w:pos="0"/>
          <w:tab w:val="left" w:pos="1134"/>
          <w:tab w:val="left" w:pos="5103"/>
          <w:tab w:val="left" w:pos="5670"/>
          <w:tab w:val="num" w:pos="5954"/>
        </w:tabs>
        <w:ind w:firstLine="567"/>
        <w:rPr>
          <w:lang w:val="es-ES"/>
        </w:rPr>
      </w:pPr>
      <w:r>
        <w:rPr>
          <w:lang w:val="es-ES"/>
        </w:rPr>
        <w:t>g</w:t>
      </w:r>
      <w:r w:rsidRPr="00813D0B">
        <w:rPr>
          <w:lang w:val="es-ES"/>
        </w:rPr>
        <w:t>)</w:t>
      </w:r>
      <w:r w:rsidRPr="00813D0B">
        <w:rPr>
          <w:lang w:val="es-ES"/>
        </w:rPr>
        <w:tab/>
      </w:r>
      <w:r w:rsidRPr="005C74C0">
        <w:rPr>
          <w:lang w:val="es-ES"/>
        </w:rPr>
        <w:t>tomar nota de que las versiones reemplazadas de las directrices de examen están disponibles en la página de directrices de examen del sitio web de la UPOV;</w:t>
      </w:r>
    </w:p>
    <w:p w:rsidR="003D487B" w:rsidRPr="00813D0B" w:rsidRDefault="003D487B" w:rsidP="003D487B">
      <w:pPr>
        <w:tabs>
          <w:tab w:val="left" w:pos="0"/>
          <w:tab w:val="left" w:pos="1134"/>
          <w:tab w:val="left" w:pos="5103"/>
          <w:tab w:val="left" w:pos="5670"/>
          <w:tab w:val="num" w:pos="5954"/>
        </w:tabs>
        <w:ind w:firstLine="567"/>
        <w:rPr>
          <w:lang w:val="es-ES"/>
        </w:rPr>
      </w:pPr>
    </w:p>
    <w:p w:rsidR="003D487B" w:rsidRPr="00813D0B" w:rsidRDefault="003D487B" w:rsidP="003D487B">
      <w:pPr>
        <w:tabs>
          <w:tab w:val="left" w:pos="0"/>
          <w:tab w:val="left" w:pos="1134"/>
          <w:tab w:val="left" w:pos="5103"/>
          <w:tab w:val="left" w:pos="5670"/>
          <w:tab w:val="num" w:pos="5954"/>
        </w:tabs>
        <w:ind w:firstLine="567"/>
        <w:rPr>
          <w:lang w:val="es-ES"/>
        </w:rPr>
      </w:pPr>
      <w:r>
        <w:rPr>
          <w:lang w:val="es-ES"/>
        </w:rPr>
        <w:t>h</w:t>
      </w:r>
      <w:r w:rsidRPr="00813D0B">
        <w:rPr>
          <w:lang w:val="es-ES"/>
        </w:rPr>
        <w:t>)</w:t>
      </w:r>
      <w:r w:rsidRPr="00813D0B">
        <w:rPr>
          <w:lang w:val="es-ES"/>
        </w:rPr>
        <w:tab/>
      </w:r>
      <w:r w:rsidRPr="005C74C0">
        <w:rPr>
          <w:spacing w:val="-2"/>
          <w:lang w:val="es-ES"/>
        </w:rPr>
        <w:t>tomar nota de que se ha modificado la página de directrices de examen del sitio web de la UPOV de manera que se indique la fecha de aprobación y la fecha de publicación de las directrices de examen;</w:t>
      </w:r>
      <w:r w:rsidRPr="007A30AC">
        <w:rPr>
          <w:spacing w:val="-2"/>
          <w:lang w:val="es-ES"/>
        </w:rPr>
        <w:t xml:space="preserve">  </w:t>
      </w:r>
      <w:r w:rsidRPr="005C74C0">
        <w:rPr>
          <w:spacing w:val="-2"/>
          <w:lang w:val="es-ES"/>
        </w:rPr>
        <w:t>y</w:t>
      </w:r>
    </w:p>
    <w:p w:rsidR="003D487B" w:rsidRPr="00813D0B" w:rsidRDefault="003D487B" w:rsidP="003D487B">
      <w:pPr>
        <w:pStyle w:val="ListParagraph"/>
        <w:tabs>
          <w:tab w:val="left" w:pos="567"/>
          <w:tab w:val="left" w:pos="1134"/>
        </w:tabs>
        <w:ind w:left="0"/>
        <w:rPr>
          <w:lang w:val="es-ES"/>
        </w:rPr>
      </w:pPr>
    </w:p>
    <w:p w:rsidR="003D487B" w:rsidRPr="00813D0B" w:rsidRDefault="003D487B" w:rsidP="003D487B">
      <w:pPr>
        <w:pStyle w:val="ListParagraph"/>
        <w:tabs>
          <w:tab w:val="left" w:pos="567"/>
          <w:tab w:val="left" w:pos="1134"/>
        </w:tabs>
        <w:ind w:left="0"/>
        <w:rPr>
          <w:lang w:val="es-ES"/>
        </w:rPr>
      </w:pPr>
      <w:r>
        <w:rPr>
          <w:lang w:val="es-ES"/>
        </w:rPr>
        <w:tab/>
        <w:t>i</w:t>
      </w:r>
      <w:r w:rsidRPr="00813D0B">
        <w:rPr>
          <w:lang w:val="es-ES"/>
        </w:rPr>
        <w:t>)</w:t>
      </w:r>
      <w:r w:rsidRPr="00813D0B">
        <w:rPr>
          <w:lang w:val="es-ES"/>
        </w:rPr>
        <w:tab/>
      </w:r>
      <w:r w:rsidRPr="00330AB6">
        <w:rPr>
          <w:lang w:val="es-ES_tradnl"/>
        </w:rPr>
        <w:t>tomar nota de que, desde la quincuagésima segunda sesión del TC, no se han notificado caracteres o niveles de expresión adicionales a la Oficina de la Unión.</w:t>
      </w:r>
    </w:p>
    <w:p w:rsidR="003D487B" w:rsidRDefault="003D487B" w:rsidP="003D487B">
      <w:pPr>
        <w:rPr>
          <w:lang w:val="es-ES"/>
        </w:rPr>
      </w:pPr>
      <w:r>
        <w:rPr>
          <w:lang w:val="es-ES"/>
        </w:rPr>
        <w:br w:type="page"/>
      </w:r>
    </w:p>
    <w:p w:rsidR="003D487B" w:rsidRPr="00813D0B" w:rsidRDefault="003D487B" w:rsidP="003D487B">
      <w:pPr>
        <w:rPr>
          <w:lang w:val="es-ES"/>
        </w:rPr>
      </w:pPr>
      <w:r w:rsidRPr="00AF79BC">
        <w:lastRenderedPageBreak/>
        <w:fldChar w:fldCharType="begin"/>
      </w:r>
      <w:r w:rsidRPr="00813D0B">
        <w:rPr>
          <w:lang w:val="es-ES"/>
        </w:rPr>
        <w:instrText xml:space="preserve"> AUTONUM  </w:instrText>
      </w:r>
      <w:r w:rsidRPr="00AF79BC">
        <w:fldChar w:fldCharType="end"/>
      </w:r>
      <w:r w:rsidRPr="00813D0B">
        <w:rPr>
          <w:lang w:val="es-ES"/>
        </w:rPr>
        <w:tab/>
      </w:r>
      <w:r w:rsidRPr="005C74C0">
        <w:rPr>
          <w:lang w:val="es-ES"/>
        </w:rPr>
        <w:t>En el presente documento se utilizan las abreviaturas siguientes:</w:t>
      </w:r>
    </w:p>
    <w:p w:rsidR="003D487B" w:rsidRPr="00813D0B" w:rsidRDefault="003D487B" w:rsidP="003D487B">
      <w:pPr>
        <w:ind w:left="1701" w:hanging="1134"/>
        <w:rPr>
          <w:lang w:val="es-ES"/>
        </w:rPr>
      </w:pPr>
    </w:p>
    <w:p w:rsidR="003D487B" w:rsidRPr="00813D0B" w:rsidRDefault="003D487B" w:rsidP="003D487B">
      <w:pPr>
        <w:ind w:left="1701" w:hanging="1134"/>
        <w:rPr>
          <w:lang w:val="es-ES"/>
        </w:rPr>
      </w:pPr>
      <w:r w:rsidRPr="005C74C0">
        <w:rPr>
          <w:lang w:val="es-ES"/>
        </w:rPr>
        <w:t>TC:</w:t>
      </w:r>
      <w:r w:rsidRPr="00813D0B">
        <w:rPr>
          <w:lang w:val="es-ES"/>
        </w:rPr>
        <w:t xml:space="preserve">  </w:t>
      </w:r>
      <w:r w:rsidRPr="00813D0B">
        <w:rPr>
          <w:lang w:val="es-ES"/>
        </w:rPr>
        <w:tab/>
      </w:r>
      <w:r w:rsidRPr="005C74C0">
        <w:rPr>
          <w:lang w:val="es-ES"/>
        </w:rPr>
        <w:t>Comité Técnico</w:t>
      </w:r>
    </w:p>
    <w:p w:rsidR="003D487B" w:rsidRPr="00813D0B" w:rsidRDefault="003D487B" w:rsidP="003D487B">
      <w:pPr>
        <w:ind w:left="1701" w:hanging="1134"/>
        <w:rPr>
          <w:lang w:val="es-ES"/>
        </w:rPr>
      </w:pPr>
      <w:r w:rsidRPr="005C74C0">
        <w:rPr>
          <w:lang w:val="es-ES"/>
        </w:rPr>
        <w:t>TC-EDC:</w:t>
      </w:r>
      <w:r w:rsidRPr="00813D0B">
        <w:rPr>
          <w:lang w:val="es-ES"/>
        </w:rPr>
        <w:t xml:space="preserve">  </w:t>
      </w:r>
      <w:r w:rsidRPr="00813D0B">
        <w:rPr>
          <w:lang w:val="es-ES"/>
        </w:rPr>
        <w:tab/>
      </w:r>
      <w:r w:rsidRPr="005C74C0">
        <w:rPr>
          <w:lang w:val="es-ES"/>
        </w:rPr>
        <w:t>Comité de Redacción Ampliado</w:t>
      </w:r>
    </w:p>
    <w:p w:rsidR="003D487B" w:rsidRPr="00813D0B" w:rsidRDefault="003D487B" w:rsidP="003D487B">
      <w:pPr>
        <w:ind w:left="1701" w:hanging="1134"/>
        <w:rPr>
          <w:color w:val="000000"/>
          <w:lang w:val="es-ES"/>
        </w:rPr>
      </w:pPr>
      <w:r w:rsidRPr="005C74C0">
        <w:rPr>
          <w:color w:val="000000"/>
          <w:lang w:val="es-ES"/>
        </w:rPr>
        <w:t>TWP:</w:t>
      </w:r>
      <w:r w:rsidRPr="00813D0B">
        <w:rPr>
          <w:color w:val="000000"/>
          <w:lang w:val="es-ES"/>
        </w:rPr>
        <w:tab/>
      </w:r>
      <w:r w:rsidRPr="005C74C0">
        <w:rPr>
          <w:color w:val="000000"/>
          <w:lang w:val="es-ES"/>
        </w:rPr>
        <w:t>Grupos de Trabajo Técnico</w:t>
      </w:r>
    </w:p>
    <w:p w:rsidR="003D487B" w:rsidRPr="00813D0B" w:rsidRDefault="003D487B" w:rsidP="003D487B">
      <w:pPr>
        <w:ind w:left="1701" w:hanging="1134"/>
        <w:rPr>
          <w:color w:val="000000"/>
          <w:lang w:val="es-ES"/>
        </w:rPr>
      </w:pPr>
    </w:p>
    <w:p w:rsidR="003D487B" w:rsidRPr="00813D0B" w:rsidRDefault="003D487B" w:rsidP="003D487B">
      <w:pPr>
        <w:rPr>
          <w:lang w:val="es-ES"/>
        </w:rPr>
      </w:pPr>
    </w:p>
    <w:p w:rsidR="003D487B" w:rsidRPr="00813D0B" w:rsidRDefault="003D487B" w:rsidP="003D487B">
      <w:pPr>
        <w:rPr>
          <w:lang w:val="es-ES" w:eastAsia="ja-JP"/>
        </w:rPr>
      </w:pPr>
      <w:r w:rsidRPr="00AF79BC">
        <w:fldChar w:fldCharType="begin"/>
      </w:r>
      <w:r w:rsidRPr="00813D0B">
        <w:rPr>
          <w:lang w:val="es-ES"/>
        </w:rPr>
        <w:instrText xml:space="preserve"> AUTONUM  </w:instrText>
      </w:r>
      <w:r w:rsidRPr="00AF79BC">
        <w:fldChar w:fldCharType="end"/>
      </w:r>
      <w:r w:rsidRPr="00813D0B">
        <w:rPr>
          <w:lang w:val="es-ES"/>
        </w:rPr>
        <w:tab/>
      </w:r>
      <w:r w:rsidRPr="005C74C0">
        <w:rPr>
          <w:lang w:val="es-ES" w:eastAsia="ja-JP"/>
        </w:rPr>
        <w:t>El presente documento se estructura del modo siguiente:</w:t>
      </w:r>
    </w:p>
    <w:p w:rsidR="003D487B" w:rsidRPr="00813D0B" w:rsidRDefault="003D487B" w:rsidP="003D487B">
      <w:pPr>
        <w:rPr>
          <w:highlight w:val="cyan"/>
          <w:lang w:val="es-ES" w:eastAsia="ja-JP"/>
        </w:rPr>
      </w:pPr>
    </w:p>
    <w:p w:rsidR="003D487B" w:rsidRDefault="003D487B">
      <w:pPr>
        <w:pStyle w:val="TOC1"/>
        <w:rPr>
          <w:rFonts w:asciiTheme="minorHAnsi" w:eastAsiaTheme="minorEastAsia" w:hAnsiTheme="minorHAnsi" w:cstheme="minorBidi"/>
          <w:caps w:val="0"/>
          <w:noProof/>
          <w:sz w:val="22"/>
          <w:szCs w:val="22"/>
        </w:rPr>
      </w:pPr>
      <w:r w:rsidRPr="005330E1">
        <w:rPr>
          <w:lang w:eastAsia="ja-JP"/>
        </w:rPr>
        <w:fldChar w:fldCharType="begin"/>
      </w:r>
      <w:r w:rsidRPr="005330E1">
        <w:rPr>
          <w:lang w:eastAsia="ja-JP"/>
        </w:rPr>
        <w:instrText xml:space="preserve"> TOC \o "1-3" \h \z \u </w:instrText>
      </w:r>
      <w:r w:rsidRPr="005330E1">
        <w:rPr>
          <w:lang w:eastAsia="ja-JP"/>
        </w:rPr>
        <w:fldChar w:fldCharType="separate"/>
      </w:r>
      <w:hyperlink w:anchor="_Toc479753083" w:history="1">
        <w:r w:rsidRPr="0071548F">
          <w:rPr>
            <w:rStyle w:val="Hyperlink"/>
            <w:noProof/>
            <w:lang w:val="es-ES_tradnl"/>
          </w:rPr>
          <w:t>RESUMEN</w:t>
        </w:r>
        <w:r>
          <w:rPr>
            <w:noProof/>
            <w:webHidden/>
          </w:rPr>
          <w:tab/>
        </w:r>
        <w:r>
          <w:rPr>
            <w:noProof/>
            <w:webHidden/>
          </w:rPr>
          <w:fldChar w:fldCharType="begin"/>
        </w:r>
        <w:r>
          <w:rPr>
            <w:noProof/>
            <w:webHidden/>
          </w:rPr>
          <w:instrText xml:space="preserve"> PAGEREF _Toc479753083 \h </w:instrText>
        </w:r>
        <w:r>
          <w:rPr>
            <w:noProof/>
            <w:webHidden/>
          </w:rPr>
        </w:r>
        <w:r>
          <w:rPr>
            <w:noProof/>
            <w:webHidden/>
          </w:rPr>
          <w:fldChar w:fldCharType="separate"/>
        </w:r>
        <w:r w:rsidR="00210614">
          <w:rPr>
            <w:noProof/>
            <w:webHidden/>
          </w:rPr>
          <w:t>1</w:t>
        </w:r>
        <w:r>
          <w:rPr>
            <w:noProof/>
            <w:webHidden/>
          </w:rPr>
          <w:fldChar w:fldCharType="end"/>
        </w:r>
      </w:hyperlink>
    </w:p>
    <w:p w:rsidR="003D487B" w:rsidRDefault="00210614">
      <w:pPr>
        <w:pStyle w:val="TOC1"/>
        <w:rPr>
          <w:rFonts w:asciiTheme="minorHAnsi" w:eastAsiaTheme="minorEastAsia" w:hAnsiTheme="minorHAnsi" w:cstheme="minorBidi"/>
          <w:caps w:val="0"/>
          <w:noProof/>
          <w:sz w:val="22"/>
          <w:szCs w:val="22"/>
        </w:rPr>
      </w:pPr>
      <w:hyperlink w:anchor="_Toc479753084" w:history="1">
        <w:r w:rsidR="003D487B" w:rsidRPr="0071548F">
          <w:rPr>
            <w:rStyle w:val="Hyperlink"/>
            <w:noProof/>
            <w:lang w:val="es-ES_tradnl"/>
          </w:rPr>
          <w:t>DIRECTRICES DE EXAMEN QUE HAN DE APROBARSE</w:t>
        </w:r>
        <w:r w:rsidR="003D487B">
          <w:rPr>
            <w:noProof/>
            <w:webHidden/>
          </w:rPr>
          <w:tab/>
        </w:r>
        <w:r w:rsidR="003D487B">
          <w:rPr>
            <w:noProof/>
            <w:webHidden/>
          </w:rPr>
          <w:fldChar w:fldCharType="begin"/>
        </w:r>
        <w:r w:rsidR="003D487B">
          <w:rPr>
            <w:noProof/>
            <w:webHidden/>
          </w:rPr>
          <w:instrText xml:space="preserve"> PAGEREF _Toc479753084 \h </w:instrText>
        </w:r>
        <w:r w:rsidR="003D487B">
          <w:rPr>
            <w:noProof/>
            <w:webHidden/>
          </w:rPr>
        </w:r>
        <w:r w:rsidR="003D487B">
          <w:rPr>
            <w:noProof/>
            <w:webHidden/>
          </w:rPr>
          <w:fldChar w:fldCharType="separate"/>
        </w:r>
        <w:r>
          <w:rPr>
            <w:noProof/>
            <w:webHidden/>
          </w:rPr>
          <w:t>2</w:t>
        </w:r>
        <w:r w:rsidR="003D487B">
          <w:rPr>
            <w:noProof/>
            <w:webHidden/>
          </w:rPr>
          <w:fldChar w:fldCharType="end"/>
        </w:r>
      </w:hyperlink>
    </w:p>
    <w:p w:rsidR="003D487B" w:rsidRDefault="00210614">
      <w:pPr>
        <w:pStyle w:val="TOC1"/>
        <w:rPr>
          <w:rFonts w:asciiTheme="minorHAnsi" w:eastAsiaTheme="minorEastAsia" w:hAnsiTheme="minorHAnsi" w:cstheme="minorBidi"/>
          <w:caps w:val="0"/>
          <w:noProof/>
          <w:sz w:val="22"/>
          <w:szCs w:val="22"/>
        </w:rPr>
      </w:pPr>
      <w:hyperlink w:anchor="_Toc479753085" w:history="1">
        <w:r w:rsidR="003D487B" w:rsidRPr="0071548F">
          <w:rPr>
            <w:rStyle w:val="Hyperlink"/>
            <w:noProof/>
            <w:lang w:val="es-ES_tradnl"/>
          </w:rPr>
          <w:t>CORRECCIONES DE DIRECTRICES DE EXAMEN</w:t>
        </w:r>
        <w:r w:rsidR="003D487B">
          <w:rPr>
            <w:noProof/>
            <w:webHidden/>
          </w:rPr>
          <w:tab/>
        </w:r>
        <w:r w:rsidR="003D487B">
          <w:rPr>
            <w:noProof/>
            <w:webHidden/>
          </w:rPr>
          <w:fldChar w:fldCharType="begin"/>
        </w:r>
        <w:r w:rsidR="003D487B">
          <w:rPr>
            <w:noProof/>
            <w:webHidden/>
          </w:rPr>
          <w:instrText xml:space="preserve"> PAGEREF _Toc479753085 \h </w:instrText>
        </w:r>
        <w:r w:rsidR="003D487B">
          <w:rPr>
            <w:noProof/>
            <w:webHidden/>
          </w:rPr>
        </w:r>
        <w:r w:rsidR="003D487B">
          <w:rPr>
            <w:noProof/>
            <w:webHidden/>
          </w:rPr>
          <w:fldChar w:fldCharType="separate"/>
        </w:r>
        <w:r>
          <w:rPr>
            <w:noProof/>
            <w:webHidden/>
          </w:rPr>
          <w:t>3</w:t>
        </w:r>
        <w:r w:rsidR="003D487B">
          <w:rPr>
            <w:noProof/>
            <w:webHidden/>
          </w:rPr>
          <w:fldChar w:fldCharType="end"/>
        </w:r>
      </w:hyperlink>
    </w:p>
    <w:p w:rsidR="003D487B" w:rsidRDefault="00210614">
      <w:pPr>
        <w:pStyle w:val="TOC1"/>
        <w:rPr>
          <w:rFonts w:asciiTheme="minorHAnsi" w:eastAsiaTheme="minorEastAsia" w:hAnsiTheme="minorHAnsi" w:cstheme="minorBidi"/>
          <w:caps w:val="0"/>
          <w:noProof/>
          <w:sz w:val="22"/>
          <w:szCs w:val="22"/>
        </w:rPr>
      </w:pPr>
      <w:hyperlink w:anchor="_Toc479753086" w:history="1">
        <w:r w:rsidR="003D487B" w:rsidRPr="0071548F">
          <w:rPr>
            <w:rStyle w:val="Hyperlink"/>
            <w:noProof/>
            <w:lang w:val="es-ES_tradnl"/>
          </w:rPr>
          <w:t>PROYECTOS DE DIRECTRICES DE EXAMEN EXAMINADOS POR LOS TWP EN 2016</w:t>
        </w:r>
        <w:r w:rsidR="003D487B">
          <w:rPr>
            <w:noProof/>
            <w:webHidden/>
          </w:rPr>
          <w:tab/>
        </w:r>
        <w:r w:rsidR="003D487B">
          <w:rPr>
            <w:noProof/>
            <w:webHidden/>
          </w:rPr>
          <w:fldChar w:fldCharType="begin"/>
        </w:r>
        <w:r w:rsidR="003D487B">
          <w:rPr>
            <w:noProof/>
            <w:webHidden/>
          </w:rPr>
          <w:instrText xml:space="preserve"> PAGEREF _Toc479753086 \h </w:instrText>
        </w:r>
        <w:r w:rsidR="003D487B">
          <w:rPr>
            <w:noProof/>
            <w:webHidden/>
          </w:rPr>
        </w:r>
        <w:r w:rsidR="003D487B">
          <w:rPr>
            <w:noProof/>
            <w:webHidden/>
          </w:rPr>
          <w:fldChar w:fldCharType="separate"/>
        </w:r>
        <w:r>
          <w:rPr>
            <w:noProof/>
            <w:webHidden/>
          </w:rPr>
          <w:t>3</w:t>
        </w:r>
        <w:r w:rsidR="003D487B">
          <w:rPr>
            <w:noProof/>
            <w:webHidden/>
          </w:rPr>
          <w:fldChar w:fldCharType="end"/>
        </w:r>
      </w:hyperlink>
    </w:p>
    <w:p w:rsidR="003D487B" w:rsidRDefault="00210614">
      <w:pPr>
        <w:pStyle w:val="TOC1"/>
        <w:rPr>
          <w:rFonts w:asciiTheme="minorHAnsi" w:eastAsiaTheme="minorEastAsia" w:hAnsiTheme="minorHAnsi" w:cstheme="minorBidi"/>
          <w:caps w:val="0"/>
          <w:noProof/>
          <w:sz w:val="22"/>
          <w:szCs w:val="22"/>
        </w:rPr>
      </w:pPr>
      <w:hyperlink w:anchor="_Toc479753087" w:history="1">
        <w:r w:rsidR="003D487B" w:rsidRPr="0071548F">
          <w:rPr>
            <w:rStyle w:val="Hyperlink"/>
            <w:noProof/>
            <w:lang w:val="es-ES_tradnl"/>
          </w:rPr>
          <w:t>PROYECTOS DE DIRECTRICES DE EXAMEN QUE HAN DE EXAMINAR LOS TWP EN 2017</w:t>
        </w:r>
        <w:r w:rsidR="003D487B">
          <w:rPr>
            <w:noProof/>
            <w:webHidden/>
          </w:rPr>
          <w:tab/>
        </w:r>
        <w:r w:rsidR="003D487B">
          <w:rPr>
            <w:noProof/>
            <w:webHidden/>
          </w:rPr>
          <w:fldChar w:fldCharType="begin"/>
        </w:r>
        <w:r w:rsidR="003D487B">
          <w:rPr>
            <w:noProof/>
            <w:webHidden/>
          </w:rPr>
          <w:instrText xml:space="preserve"> PAGEREF _Toc479753087 \h </w:instrText>
        </w:r>
        <w:r w:rsidR="003D487B">
          <w:rPr>
            <w:noProof/>
            <w:webHidden/>
          </w:rPr>
        </w:r>
        <w:r w:rsidR="003D487B">
          <w:rPr>
            <w:noProof/>
            <w:webHidden/>
          </w:rPr>
          <w:fldChar w:fldCharType="separate"/>
        </w:r>
        <w:r>
          <w:rPr>
            <w:noProof/>
            <w:webHidden/>
          </w:rPr>
          <w:t>3</w:t>
        </w:r>
        <w:r w:rsidR="003D487B">
          <w:rPr>
            <w:noProof/>
            <w:webHidden/>
          </w:rPr>
          <w:fldChar w:fldCharType="end"/>
        </w:r>
      </w:hyperlink>
    </w:p>
    <w:p w:rsidR="003D487B" w:rsidRDefault="00210614">
      <w:pPr>
        <w:pStyle w:val="TOC1"/>
        <w:rPr>
          <w:rFonts w:asciiTheme="minorHAnsi" w:eastAsiaTheme="minorEastAsia" w:hAnsiTheme="minorHAnsi" w:cstheme="minorBidi"/>
          <w:caps w:val="0"/>
          <w:noProof/>
          <w:sz w:val="22"/>
          <w:szCs w:val="22"/>
        </w:rPr>
      </w:pPr>
      <w:hyperlink w:anchor="_Toc479753088" w:history="1">
        <w:r w:rsidR="003D487B" w:rsidRPr="0071548F">
          <w:rPr>
            <w:rStyle w:val="Hyperlink"/>
            <w:noProof/>
            <w:lang w:val="es-ES_tradnl"/>
          </w:rPr>
          <w:t>ESTADO DE LAS DIRECTRICES DE EXAMEN Y LOS PROYECTOS DE DIRECTRICES DE EXAMEN ACTUALES</w:t>
        </w:r>
        <w:r w:rsidR="003D487B">
          <w:rPr>
            <w:noProof/>
            <w:webHidden/>
          </w:rPr>
          <w:tab/>
        </w:r>
        <w:r w:rsidR="003D487B">
          <w:rPr>
            <w:noProof/>
            <w:webHidden/>
          </w:rPr>
          <w:fldChar w:fldCharType="begin"/>
        </w:r>
        <w:r w:rsidR="003D487B">
          <w:rPr>
            <w:noProof/>
            <w:webHidden/>
          </w:rPr>
          <w:instrText xml:space="preserve"> PAGEREF _Toc479753088 \h </w:instrText>
        </w:r>
        <w:r w:rsidR="003D487B">
          <w:rPr>
            <w:noProof/>
            <w:webHidden/>
          </w:rPr>
        </w:r>
        <w:r w:rsidR="003D487B">
          <w:rPr>
            <w:noProof/>
            <w:webHidden/>
          </w:rPr>
          <w:fldChar w:fldCharType="separate"/>
        </w:r>
        <w:r>
          <w:rPr>
            <w:noProof/>
            <w:webHidden/>
          </w:rPr>
          <w:t>3</w:t>
        </w:r>
        <w:r w:rsidR="003D487B">
          <w:rPr>
            <w:noProof/>
            <w:webHidden/>
          </w:rPr>
          <w:fldChar w:fldCharType="end"/>
        </w:r>
      </w:hyperlink>
    </w:p>
    <w:p w:rsidR="003D487B" w:rsidRDefault="00210614">
      <w:pPr>
        <w:pStyle w:val="TOC1"/>
        <w:rPr>
          <w:rFonts w:asciiTheme="minorHAnsi" w:eastAsiaTheme="minorEastAsia" w:hAnsiTheme="minorHAnsi" w:cstheme="minorBidi"/>
          <w:caps w:val="0"/>
          <w:noProof/>
          <w:sz w:val="22"/>
          <w:szCs w:val="22"/>
        </w:rPr>
      </w:pPr>
      <w:hyperlink w:anchor="_Toc479753089" w:history="1">
        <w:r w:rsidR="003D487B" w:rsidRPr="0071548F">
          <w:rPr>
            <w:rStyle w:val="Hyperlink"/>
            <w:noProof/>
            <w:lang w:val="es-ES_tradnl"/>
          </w:rPr>
          <w:t>DIRECTRICES DE EXAMEN REEMPLAZADAS</w:t>
        </w:r>
        <w:r w:rsidR="003D487B">
          <w:rPr>
            <w:noProof/>
            <w:webHidden/>
          </w:rPr>
          <w:tab/>
        </w:r>
        <w:r w:rsidR="003D487B">
          <w:rPr>
            <w:noProof/>
            <w:webHidden/>
          </w:rPr>
          <w:fldChar w:fldCharType="begin"/>
        </w:r>
        <w:r w:rsidR="003D487B">
          <w:rPr>
            <w:noProof/>
            <w:webHidden/>
          </w:rPr>
          <w:instrText xml:space="preserve"> PAGEREF _Toc479753089 \h </w:instrText>
        </w:r>
        <w:r w:rsidR="003D487B">
          <w:rPr>
            <w:noProof/>
            <w:webHidden/>
          </w:rPr>
        </w:r>
        <w:r w:rsidR="003D487B">
          <w:rPr>
            <w:noProof/>
            <w:webHidden/>
          </w:rPr>
          <w:fldChar w:fldCharType="separate"/>
        </w:r>
        <w:r>
          <w:rPr>
            <w:noProof/>
            <w:webHidden/>
          </w:rPr>
          <w:t>3</w:t>
        </w:r>
        <w:r w:rsidR="003D487B">
          <w:rPr>
            <w:noProof/>
            <w:webHidden/>
          </w:rPr>
          <w:fldChar w:fldCharType="end"/>
        </w:r>
      </w:hyperlink>
    </w:p>
    <w:p w:rsidR="003D487B" w:rsidRDefault="00210614">
      <w:pPr>
        <w:pStyle w:val="TOC1"/>
        <w:rPr>
          <w:rFonts w:asciiTheme="minorHAnsi" w:eastAsiaTheme="minorEastAsia" w:hAnsiTheme="minorHAnsi" w:cstheme="minorBidi"/>
          <w:caps w:val="0"/>
          <w:noProof/>
          <w:sz w:val="22"/>
          <w:szCs w:val="22"/>
        </w:rPr>
      </w:pPr>
      <w:hyperlink w:anchor="_Toc479753090" w:history="1">
        <w:r w:rsidR="003D487B" w:rsidRPr="0071548F">
          <w:rPr>
            <w:rStyle w:val="Hyperlink"/>
            <w:noProof/>
            <w:lang w:val="es-ES_tradnl"/>
          </w:rPr>
          <w:t>fecha DE PUBLICACIÓN DE LAS DIRECTRICES DE EXAMEN EN EL SITIO WEB DE LA UPOV</w:t>
        </w:r>
        <w:r w:rsidR="003D487B">
          <w:rPr>
            <w:noProof/>
            <w:webHidden/>
          </w:rPr>
          <w:tab/>
        </w:r>
        <w:r w:rsidR="003D487B">
          <w:rPr>
            <w:noProof/>
            <w:webHidden/>
          </w:rPr>
          <w:fldChar w:fldCharType="begin"/>
        </w:r>
        <w:r w:rsidR="003D487B">
          <w:rPr>
            <w:noProof/>
            <w:webHidden/>
          </w:rPr>
          <w:instrText xml:space="preserve"> PAGEREF _Toc479753090 \h </w:instrText>
        </w:r>
        <w:r w:rsidR="003D487B">
          <w:rPr>
            <w:noProof/>
            <w:webHidden/>
          </w:rPr>
        </w:r>
        <w:r w:rsidR="003D487B">
          <w:rPr>
            <w:noProof/>
            <w:webHidden/>
          </w:rPr>
          <w:fldChar w:fldCharType="separate"/>
        </w:r>
        <w:r>
          <w:rPr>
            <w:noProof/>
            <w:webHidden/>
          </w:rPr>
          <w:t>4</w:t>
        </w:r>
        <w:r w:rsidR="003D487B">
          <w:rPr>
            <w:noProof/>
            <w:webHidden/>
          </w:rPr>
          <w:fldChar w:fldCharType="end"/>
        </w:r>
      </w:hyperlink>
    </w:p>
    <w:p w:rsidR="003D487B" w:rsidRDefault="00210614">
      <w:pPr>
        <w:pStyle w:val="TOC1"/>
        <w:rPr>
          <w:rFonts w:asciiTheme="minorHAnsi" w:eastAsiaTheme="minorEastAsia" w:hAnsiTheme="minorHAnsi" w:cstheme="minorBidi"/>
          <w:caps w:val="0"/>
          <w:noProof/>
          <w:sz w:val="22"/>
          <w:szCs w:val="22"/>
        </w:rPr>
      </w:pPr>
      <w:hyperlink w:anchor="_Toc479753091" w:history="1">
        <w:r w:rsidR="003D487B" w:rsidRPr="0071548F">
          <w:rPr>
            <w:rStyle w:val="Hyperlink"/>
            <w:noProof/>
            <w:lang w:val="es-ES_tradnl"/>
          </w:rPr>
          <w:t>CARACTERES ADICIONALES</w:t>
        </w:r>
        <w:r w:rsidR="003D487B">
          <w:rPr>
            <w:noProof/>
            <w:webHidden/>
          </w:rPr>
          <w:tab/>
        </w:r>
        <w:r w:rsidR="003D487B">
          <w:rPr>
            <w:noProof/>
            <w:webHidden/>
          </w:rPr>
          <w:fldChar w:fldCharType="begin"/>
        </w:r>
        <w:r w:rsidR="003D487B">
          <w:rPr>
            <w:noProof/>
            <w:webHidden/>
          </w:rPr>
          <w:instrText xml:space="preserve"> PAGEREF _Toc479753091 \h </w:instrText>
        </w:r>
        <w:r w:rsidR="003D487B">
          <w:rPr>
            <w:noProof/>
            <w:webHidden/>
          </w:rPr>
        </w:r>
        <w:r w:rsidR="003D487B">
          <w:rPr>
            <w:noProof/>
            <w:webHidden/>
          </w:rPr>
          <w:fldChar w:fldCharType="separate"/>
        </w:r>
        <w:r>
          <w:rPr>
            <w:noProof/>
            <w:webHidden/>
          </w:rPr>
          <w:t>4</w:t>
        </w:r>
        <w:r w:rsidR="003D487B">
          <w:rPr>
            <w:noProof/>
            <w:webHidden/>
          </w:rPr>
          <w:fldChar w:fldCharType="end"/>
        </w:r>
      </w:hyperlink>
    </w:p>
    <w:p w:rsidR="003D487B" w:rsidRPr="00813D0B" w:rsidRDefault="003D487B" w:rsidP="003D487B">
      <w:pPr>
        <w:tabs>
          <w:tab w:val="left" w:pos="567"/>
        </w:tabs>
        <w:spacing w:before="120"/>
        <w:ind w:left="1134" w:hanging="1134"/>
        <w:jc w:val="left"/>
        <w:rPr>
          <w:lang w:val="es-ES"/>
        </w:rPr>
      </w:pPr>
      <w:r w:rsidRPr="005330E1">
        <w:rPr>
          <w:lang w:eastAsia="ja-JP"/>
        </w:rPr>
        <w:fldChar w:fldCharType="end"/>
      </w:r>
      <w:r w:rsidRPr="005C74C0">
        <w:rPr>
          <w:lang w:val="es-ES"/>
        </w:rPr>
        <w:t>ANEXO I</w:t>
      </w:r>
      <w:r w:rsidRPr="00813D0B">
        <w:rPr>
          <w:lang w:val="es-ES"/>
        </w:rPr>
        <w:tab/>
      </w:r>
      <w:r w:rsidRPr="005C74C0">
        <w:rPr>
          <w:lang w:val="es-ES"/>
        </w:rPr>
        <w:t>Directrices de examen que han de aprobarse</w:t>
      </w:r>
    </w:p>
    <w:p w:rsidR="003D487B" w:rsidRPr="00813D0B" w:rsidRDefault="003D487B" w:rsidP="003D487B">
      <w:pPr>
        <w:spacing w:before="120"/>
        <w:ind w:left="1134" w:hanging="1134"/>
        <w:rPr>
          <w:lang w:val="es-ES"/>
        </w:rPr>
      </w:pPr>
      <w:r w:rsidRPr="005C74C0">
        <w:rPr>
          <w:lang w:val="es-ES"/>
        </w:rPr>
        <w:t>ANEXO II</w:t>
      </w:r>
      <w:r w:rsidRPr="00813D0B">
        <w:rPr>
          <w:lang w:val="es-ES"/>
        </w:rPr>
        <w:tab/>
      </w:r>
      <w:r w:rsidRPr="005C74C0">
        <w:rPr>
          <w:lang w:val="es-ES"/>
        </w:rPr>
        <w:t>Proyectos de directrices de examen examinados por los TWP en 2016</w:t>
      </w:r>
    </w:p>
    <w:p w:rsidR="003D487B" w:rsidRPr="00813D0B" w:rsidRDefault="003D487B" w:rsidP="003D487B">
      <w:pPr>
        <w:spacing w:before="120"/>
        <w:ind w:left="1134" w:hanging="1134"/>
        <w:rPr>
          <w:lang w:val="es-ES"/>
        </w:rPr>
      </w:pPr>
      <w:r w:rsidRPr="005C74C0">
        <w:rPr>
          <w:lang w:val="es-ES"/>
        </w:rPr>
        <w:t>ANEXO III</w:t>
      </w:r>
      <w:r w:rsidRPr="00813D0B">
        <w:rPr>
          <w:lang w:val="es-ES"/>
        </w:rPr>
        <w:tab/>
      </w:r>
      <w:r w:rsidRPr="005C74C0">
        <w:rPr>
          <w:lang w:val="es-ES"/>
        </w:rPr>
        <w:t>Proyectos de directrices de examen que han de examinar los TWP en 2017</w:t>
      </w:r>
    </w:p>
    <w:p w:rsidR="003D487B" w:rsidRPr="00813D0B" w:rsidRDefault="003D487B" w:rsidP="003D487B">
      <w:pPr>
        <w:spacing w:before="120"/>
        <w:ind w:left="1134" w:hanging="1134"/>
        <w:rPr>
          <w:lang w:val="es-ES"/>
        </w:rPr>
      </w:pPr>
      <w:r w:rsidRPr="005C74C0">
        <w:rPr>
          <w:lang w:val="es-ES"/>
        </w:rPr>
        <w:t>ANEXO IV</w:t>
      </w:r>
      <w:r w:rsidRPr="00813D0B">
        <w:rPr>
          <w:lang w:val="es-ES"/>
        </w:rPr>
        <w:tab/>
      </w:r>
      <w:r w:rsidRPr="005C74C0">
        <w:rPr>
          <w:lang w:val="es-ES"/>
        </w:rPr>
        <w:t>Estado de las directrices de examen y los proyectos de directrices de examen actuales</w:t>
      </w:r>
      <w:r w:rsidRPr="00813D0B">
        <w:rPr>
          <w:lang w:val="es-ES"/>
        </w:rPr>
        <w:t xml:space="preserve"> </w:t>
      </w:r>
    </w:p>
    <w:p w:rsidR="003D487B" w:rsidRPr="00813D0B" w:rsidRDefault="003D487B" w:rsidP="003D487B">
      <w:pPr>
        <w:spacing w:before="120"/>
        <w:ind w:left="1134" w:hanging="1134"/>
        <w:rPr>
          <w:lang w:val="es-ES"/>
        </w:rPr>
      </w:pPr>
      <w:r w:rsidRPr="005C74C0">
        <w:rPr>
          <w:lang w:val="es-ES"/>
        </w:rPr>
        <w:t>ANEXO V</w:t>
      </w:r>
      <w:r w:rsidRPr="00813D0B">
        <w:rPr>
          <w:lang w:val="es-ES"/>
        </w:rPr>
        <w:tab/>
      </w:r>
      <w:r w:rsidRPr="005C74C0">
        <w:rPr>
          <w:lang w:val="es-ES"/>
        </w:rPr>
        <w:t>Directrices de examen reemplazadas</w:t>
      </w:r>
    </w:p>
    <w:p w:rsidR="003D487B" w:rsidRPr="00813D0B" w:rsidRDefault="003D487B" w:rsidP="003D487B">
      <w:pPr>
        <w:rPr>
          <w:lang w:val="es-ES"/>
        </w:rPr>
      </w:pPr>
    </w:p>
    <w:p w:rsidR="003D487B" w:rsidRPr="00813D0B" w:rsidRDefault="003D487B" w:rsidP="003D487B">
      <w:pPr>
        <w:rPr>
          <w:lang w:val="es-ES"/>
        </w:rPr>
      </w:pPr>
    </w:p>
    <w:p w:rsidR="003D487B" w:rsidRPr="00813D0B" w:rsidRDefault="003D487B" w:rsidP="003D487B">
      <w:pPr>
        <w:pStyle w:val="Heading1"/>
        <w:rPr>
          <w:lang w:val="es-ES"/>
        </w:rPr>
      </w:pPr>
      <w:bookmarkStart w:id="4" w:name="_Toc479753084"/>
      <w:r w:rsidRPr="00330AB6">
        <w:rPr>
          <w:lang w:val="es-ES_tradnl"/>
        </w:rPr>
        <w:t>DIRECTRICES DE EXAMEN QUE HAN DE APROBARSE</w:t>
      </w:r>
      <w:bookmarkEnd w:id="4"/>
    </w:p>
    <w:p w:rsidR="003D487B" w:rsidRPr="00813D0B" w:rsidRDefault="003D487B" w:rsidP="003D487B">
      <w:pPr>
        <w:rPr>
          <w:lang w:val="es-ES"/>
        </w:rPr>
      </w:pPr>
    </w:p>
    <w:p w:rsidR="003D487B" w:rsidRPr="00813D0B" w:rsidRDefault="003D487B" w:rsidP="003D487B">
      <w:pPr>
        <w:rPr>
          <w:lang w:val="es-ES"/>
        </w:rPr>
      </w:pPr>
      <w:r w:rsidRPr="00AF79BC">
        <w:fldChar w:fldCharType="begin"/>
      </w:r>
      <w:r w:rsidRPr="00813D0B">
        <w:rPr>
          <w:lang w:val="es-ES"/>
        </w:rPr>
        <w:instrText xml:space="preserve"> AUTONUM  </w:instrText>
      </w:r>
      <w:r w:rsidRPr="00AF79BC">
        <w:fldChar w:fldCharType="end"/>
      </w:r>
      <w:r w:rsidRPr="00813D0B">
        <w:rPr>
          <w:lang w:val="es-ES"/>
        </w:rPr>
        <w:tab/>
      </w:r>
      <w:r w:rsidRPr="005C74C0">
        <w:rPr>
          <w:lang w:val="es-ES"/>
        </w:rPr>
        <w:t>En su cuadragésima séptima sesión, celebrada en Ginebra del 4 al 6 de abril de 2011, el TC tomó nota de que el Consejo, en su cuadragésima tercera sesión ordinaria, celebrada en Ginebra el 22 de octubre de 2009, suscribió la práctica según la cual las directrices de examen son adoptadas por el TC en nombre del Consejo, sobre la base del programa de trabajo aprobado por el Consejo, sin que el Consejo deba examinar cada una de las directrices de examen (véase el párrafo 38 del documento C/43/17 “Informe”).</w:t>
      </w:r>
    </w:p>
    <w:p w:rsidR="003D487B" w:rsidRPr="00813D0B" w:rsidRDefault="003D487B" w:rsidP="003D487B">
      <w:pPr>
        <w:rPr>
          <w:lang w:val="es-ES"/>
        </w:rPr>
      </w:pPr>
    </w:p>
    <w:p w:rsidR="003D487B" w:rsidRPr="00813D0B" w:rsidRDefault="003D487B" w:rsidP="003D487B">
      <w:pPr>
        <w:rPr>
          <w:lang w:val="es-ES"/>
        </w:rPr>
      </w:pPr>
      <w:r w:rsidRPr="00AF79BC">
        <w:fldChar w:fldCharType="begin"/>
      </w:r>
      <w:r w:rsidRPr="00813D0B">
        <w:rPr>
          <w:lang w:val="es-ES"/>
        </w:rPr>
        <w:instrText xml:space="preserve"> AUTONUM  </w:instrText>
      </w:r>
      <w:r w:rsidRPr="00AF79BC">
        <w:fldChar w:fldCharType="end"/>
      </w:r>
      <w:r w:rsidRPr="00813D0B">
        <w:rPr>
          <w:lang w:val="es-ES"/>
        </w:rPr>
        <w:tab/>
      </w:r>
      <w:r w:rsidRPr="005C74C0">
        <w:rPr>
          <w:lang w:val="es-ES"/>
        </w:rPr>
        <w:t>En su quincuagésima sesión ordinaria, celebrada en Ginebra el 28 de octubre de 2016, el Consejo tomó nota de la labor del TC y sus TWP y el Grupo de Trabajo sobre Técnicas Bioquímicas y Moleculares, y Perfiles de ADN en particular (BMT), que se expone en el documento C/50/10, y aprobó los programas de trabajo que figuran en el documento C/50/10 (véanse los párrafos 35 y 36 del documento C/50/19 “Informe sobre las decisiones”).</w:t>
      </w:r>
    </w:p>
    <w:p w:rsidR="003D487B" w:rsidRPr="00813D0B" w:rsidRDefault="003D487B" w:rsidP="003D487B">
      <w:pPr>
        <w:spacing w:line="240" w:lineRule="atLeast"/>
        <w:outlineLvl w:val="0"/>
        <w:rPr>
          <w:lang w:val="es-ES"/>
        </w:rPr>
      </w:pPr>
    </w:p>
    <w:p w:rsidR="003D487B" w:rsidRPr="00813D0B" w:rsidRDefault="003D487B" w:rsidP="003D487B">
      <w:pPr>
        <w:rPr>
          <w:lang w:val="es-ES"/>
        </w:rPr>
      </w:pPr>
      <w:r w:rsidRPr="00AF79BC">
        <w:fldChar w:fldCharType="begin"/>
      </w:r>
      <w:r w:rsidRPr="00813D0B">
        <w:rPr>
          <w:lang w:val="es-ES"/>
        </w:rPr>
        <w:instrText xml:space="preserve"> AUTONUM  </w:instrText>
      </w:r>
      <w:r w:rsidRPr="00AF79BC">
        <w:fldChar w:fldCharType="end"/>
      </w:r>
      <w:r w:rsidRPr="00813D0B">
        <w:rPr>
          <w:lang w:val="es-ES"/>
        </w:rPr>
        <w:tab/>
      </w:r>
      <w:r w:rsidRPr="005C74C0">
        <w:rPr>
          <w:lang w:val="es-ES"/>
        </w:rPr>
        <w:t>En el año 2016 se programó una reunión para cada uno de los TWP.</w:t>
      </w:r>
      <w:r w:rsidRPr="00813D0B">
        <w:rPr>
          <w:lang w:val="es-ES"/>
        </w:rPr>
        <w:t xml:space="preserve">  </w:t>
      </w:r>
      <w:r w:rsidRPr="005C74C0">
        <w:rPr>
          <w:lang w:val="es-ES"/>
        </w:rPr>
        <w:t>En dichas reuniones se decidió presentar al TC los proyectos de directrices de examen que figuran en el Anexo I, para su aprobación.</w:t>
      </w:r>
      <w:r w:rsidRPr="00813D0B">
        <w:rPr>
          <w:lang w:val="es-ES"/>
        </w:rPr>
        <w:t xml:space="preserve"> </w:t>
      </w:r>
    </w:p>
    <w:p w:rsidR="003D487B" w:rsidRPr="00813D0B" w:rsidRDefault="003D487B" w:rsidP="003D487B">
      <w:pPr>
        <w:jc w:val="left"/>
        <w:rPr>
          <w:u w:val="single"/>
          <w:lang w:val="es-ES"/>
        </w:rPr>
      </w:pPr>
    </w:p>
    <w:p w:rsidR="003D487B" w:rsidRPr="00813D0B" w:rsidRDefault="003D487B" w:rsidP="003D487B">
      <w:pPr>
        <w:keepNext/>
        <w:keepLines/>
        <w:tabs>
          <w:tab w:val="left" w:pos="5387"/>
        </w:tabs>
        <w:ind w:left="4820"/>
        <w:rPr>
          <w:i/>
          <w:iCs/>
          <w:lang w:val="es-ES"/>
        </w:rPr>
      </w:pPr>
      <w:r w:rsidRPr="00AF79BC">
        <w:rPr>
          <w:i/>
          <w:iCs/>
        </w:rPr>
        <w:fldChar w:fldCharType="begin"/>
      </w:r>
      <w:r w:rsidRPr="00813D0B">
        <w:rPr>
          <w:i/>
          <w:iCs/>
          <w:lang w:val="es-ES"/>
        </w:rPr>
        <w:instrText xml:space="preserve"> AUTONUM  </w:instrText>
      </w:r>
      <w:r w:rsidRPr="00AF79BC">
        <w:rPr>
          <w:i/>
          <w:iCs/>
        </w:rPr>
        <w:fldChar w:fldCharType="end"/>
      </w:r>
      <w:r w:rsidRPr="00813D0B">
        <w:rPr>
          <w:i/>
          <w:iCs/>
          <w:lang w:val="es-ES"/>
        </w:rPr>
        <w:tab/>
      </w:r>
      <w:r>
        <w:rPr>
          <w:i/>
          <w:iCs/>
          <w:lang w:val="es-ES"/>
        </w:rPr>
        <w:t xml:space="preserve">Se invita al TC a </w:t>
      </w:r>
      <w:r w:rsidRPr="005C74C0">
        <w:rPr>
          <w:i/>
          <w:iCs/>
          <w:lang w:val="es-ES"/>
        </w:rPr>
        <w:t>aprobar, con sujeción a los cambios que proponga el TC</w:t>
      </w:r>
      <w:r w:rsidRPr="005C74C0">
        <w:rPr>
          <w:i/>
          <w:iCs/>
          <w:lang w:val="es-ES"/>
        </w:rPr>
        <w:noBreakHyphen/>
        <w:t>EDC, los proyectos de directrices de examen que figuran en el</w:t>
      </w:r>
      <w:r>
        <w:rPr>
          <w:i/>
          <w:iCs/>
          <w:lang w:val="es-ES"/>
        </w:rPr>
        <w:t xml:space="preserve"> Anexo I del presente documento.</w:t>
      </w:r>
    </w:p>
    <w:p w:rsidR="003D487B" w:rsidRPr="00813D0B" w:rsidRDefault="003D487B" w:rsidP="003D487B">
      <w:pPr>
        <w:keepNext/>
        <w:keepLines/>
        <w:rPr>
          <w:lang w:val="es-ES"/>
        </w:rPr>
      </w:pPr>
    </w:p>
    <w:p w:rsidR="003D487B" w:rsidRPr="00813D0B" w:rsidRDefault="003D487B" w:rsidP="003D487B">
      <w:pPr>
        <w:keepNext/>
        <w:keepLines/>
        <w:tabs>
          <w:tab w:val="left" w:pos="5387"/>
          <w:tab w:val="left" w:pos="5954"/>
        </w:tabs>
        <w:ind w:left="4820"/>
        <w:rPr>
          <w:lang w:val="es-ES"/>
        </w:rPr>
      </w:pPr>
      <w:r w:rsidRPr="00813D0B">
        <w:rPr>
          <w:i/>
          <w:iCs/>
          <w:lang w:val="es-ES"/>
        </w:rPr>
        <w:tab/>
      </w:r>
    </w:p>
    <w:p w:rsidR="003D487B" w:rsidRDefault="003D487B" w:rsidP="003D487B">
      <w:pPr>
        <w:keepNext/>
        <w:keepLines/>
        <w:rPr>
          <w:lang w:val="es-ES"/>
        </w:rPr>
      </w:pPr>
      <w:r>
        <w:rPr>
          <w:lang w:val="es-ES"/>
        </w:rPr>
        <w:br w:type="page"/>
      </w:r>
    </w:p>
    <w:p w:rsidR="003D487B" w:rsidRPr="00813D0B" w:rsidRDefault="003D487B" w:rsidP="003D487B">
      <w:pPr>
        <w:pStyle w:val="Heading1"/>
        <w:rPr>
          <w:lang w:val="es-ES"/>
        </w:rPr>
      </w:pPr>
      <w:bookmarkStart w:id="5" w:name="_Toc479753085"/>
      <w:r w:rsidRPr="00330AB6">
        <w:rPr>
          <w:lang w:val="es-ES_tradnl"/>
        </w:rPr>
        <w:lastRenderedPageBreak/>
        <w:t>CORRECCIONES DE DIRECTRICES DE EXAMEN</w:t>
      </w:r>
      <w:bookmarkEnd w:id="5"/>
    </w:p>
    <w:p w:rsidR="003D487B" w:rsidRPr="00813D0B" w:rsidRDefault="003D487B" w:rsidP="003D487B">
      <w:pPr>
        <w:rPr>
          <w:lang w:val="es-ES"/>
        </w:rPr>
      </w:pPr>
    </w:p>
    <w:p w:rsidR="003D487B" w:rsidRPr="00813D0B" w:rsidRDefault="003D487B" w:rsidP="003D487B">
      <w:pPr>
        <w:rPr>
          <w:lang w:val="es-ES"/>
        </w:rPr>
      </w:pPr>
      <w:r w:rsidRPr="00AF79BC">
        <w:fldChar w:fldCharType="begin"/>
      </w:r>
      <w:r w:rsidRPr="00813D0B">
        <w:rPr>
          <w:lang w:val="es-ES"/>
        </w:rPr>
        <w:instrText xml:space="preserve"> AUTONUM  </w:instrText>
      </w:r>
      <w:r w:rsidRPr="00AF79BC">
        <w:fldChar w:fldCharType="end"/>
      </w:r>
      <w:r w:rsidRPr="00813D0B">
        <w:rPr>
          <w:lang w:val="es-ES"/>
        </w:rPr>
        <w:tab/>
      </w:r>
      <w:r w:rsidRPr="005C74C0">
        <w:rPr>
          <w:lang w:val="es-ES"/>
        </w:rPr>
        <w:t>En las directrices de examen aprobadas relativas a la feijoa (documento TG/306/1), el portainjertos de aguacate (documento TG/318/1), la camelia (documento TG/275/1), el pepino (documento TG/61/7 Rev. 2 Corr.), el ciruelo japonés (documento TG/84/4 Corr.) y el rábano (documento TG/63/7-TG/64/7 Rev.) se introducirán las correcciones que se recogen en el documento TC/53/30 “Correcciones de directrices de examen”.</w:t>
      </w:r>
    </w:p>
    <w:p w:rsidR="003D487B" w:rsidRPr="00813D0B" w:rsidRDefault="003D487B" w:rsidP="003D487B">
      <w:pPr>
        <w:rPr>
          <w:lang w:val="es-ES"/>
        </w:rPr>
      </w:pPr>
      <w:bookmarkStart w:id="6" w:name="_Toc443394706"/>
    </w:p>
    <w:p w:rsidR="003D487B" w:rsidRPr="00813D0B" w:rsidRDefault="003D487B" w:rsidP="003D487B">
      <w:pPr>
        <w:tabs>
          <w:tab w:val="left" w:pos="5387"/>
        </w:tabs>
        <w:ind w:left="4820"/>
        <w:rPr>
          <w:i/>
          <w:iCs/>
          <w:lang w:val="es-ES"/>
        </w:rPr>
      </w:pPr>
      <w:r w:rsidRPr="00AF79BC">
        <w:rPr>
          <w:i/>
          <w:iCs/>
        </w:rPr>
        <w:fldChar w:fldCharType="begin"/>
      </w:r>
      <w:r w:rsidRPr="00813D0B">
        <w:rPr>
          <w:i/>
          <w:iCs/>
          <w:lang w:val="es-ES"/>
        </w:rPr>
        <w:instrText xml:space="preserve"> AUTONUM  </w:instrText>
      </w:r>
      <w:r w:rsidRPr="00AF79BC">
        <w:rPr>
          <w:i/>
          <w:iCs/>
        </w:rPr>
        <w:fldChar w:fldCharType="end"/>
      </w:r>
      <w:r w:rsidRPr="00813D0B">
        <w:rPr>
          <w:i/>
          <w:iCs/>
          <w:lang w:val="es-ES"/>
        </w:rPr>
        <w:tab/>
      </w:r>
      <w:r w:rsidRPr="005C74C0">
        <w:rPr>
          <w:i/>
          <w:iCs/>
          <w:spacing w:val="-2"/>
          <w:lang w:val="es-ES"/>
        </w:rPr>
        <w:t>Se invita al TC a tomar nota de las correcciones que se han de introducir en las directrices de examen aprobadas relativas a la feijoa (documento TG/306/1), el portainjertos de aguacate (documento TG/318/1), la camelia (documento TG/275/1), el pepino (documento TG/61/7 Rev. 2 Corr.), el ciruelo japonés (documento TG/84/4 Corr.) y el rábano (documento TG/63/7</w:t>
      </w:r>
      <w:r w:rsidRPr="005C74C0">
        <w:rPr>
          <w:i/>
          <w:iCs/>
          <w:spacing w:val="-2"/>
          <w:lang w:val="es-ES"/>
        </w:rPr>
        <w:noBreakHyphen/>
        <w:t>TG/64/7 Rev.), que se recogen en el documento TC/53/30.</w:t>
      </w:r>
    </w:p>
    <w:p w:rsidR="003D487B" w:rsidRPr="00813D0B" w:rsidRDefault="003D487B" w:rsidP="003D487B">
      <w:pPr>
        <w:tabs>
          <w:tab w:val="left" w:pos="5387"/>
        </w:tabs>
        <w:ind w:left="4820"/>
        <w:rPr>
          <w:i/>
          <w:iCs/>
          <w:lang w:val="es-ES"/>
        </w:rPr>
      </w:pPr>
    </w:p>
    <w:p w:rsidR="003D487B" w:rsidRPr="00813D0B" w:rsidRDefault="003D487B" w:rsidP="003D487B">
      <w:pPr>
        <w:tabs>
          <w:tab w:val="left" w:pos="5387"/>
        </w:tabs>
        <w:ind w:left="4820"/>
        <w:rPr>
          <w:i/>
          <w:iCs/>
          <w:lang w:val="es-ES"/>
        </w:rPr>
      </w:pPr>
    </w:p>
    <w:p w:rsidR="003D487B" w:rsidRPr="00813D0B" w:rsidRDefault="003D487B" w:rsidP="003D487B">
      <w:pPr>
        <w:pStyle w:val="Heading1"/>
        <w:rPr>
          <w:lang w:val="es-ES"/>
        </w:rPr>
      </w:pPr>
      <w:bookmarkStart w:id="7" w:name="_Toc479753086"/>
      <w:bookmarkEnd w:id="6"/>
      <w:r>
        <w:rPr>
          <w:lang w:val="es-ES_tradnl"/>
        </w:rPr>
        <w:t>P</w:t>
      </w:r>
      <w:r w:rsidRPr="00330AB6">
        <w:rPr>
          <w:lang w:val="es-ES_tradnl"/>
        </w:rPr>
        <w:t>ROYECTOS DE DIRECTRICES DE EXAMEN EXAMINADOS POR LOS TWP EN 2016</w:t>
      </w:r>
      <w:bookmarkEnd w:id="7"/>
    </w:p>
    <w:p w:rsidR="003D487B" w:rsidRPr="00813D0B" w:rsidRDefault="003D487B" w:rsidP="003D487B">
      <w:pPr>
        <w:keepNext/>
        <w:ind w:left="630" w:hanging="630"/>
        <w:outlineLvl w:val="0"/>
        <w:rPr>
          <w:lang w:val="es-ES"/>
        </w:rPr>
      </w:pPr>
    </w:p>
    <w:p w:rsidR="003D487B" w:rsidRPr="00813D0B" w:rsidRDefault="003D487B" w:rsidP="003D487B">
      <w:pPr>
        <w:rPr>
          <w:lang w:val="es-ES"/>
        </w:rPr>
      </w:pPr>
      <w:r w:rsidRPr="00AF79BC">
        <w:fldChar w:fldCharType="begin"/>
      </w:r>
      <w:r w:rsidRPr="00813D0B">
        <w:rPr>
          <w:lang w:val="es-ES"/>
        </w:rPr>
        <w:instrText xml:space="preserve"> AUTONUM  </w:instrText>
      </w:r>
      <w:r w:rsidRPr="00AF79BC">
        <w:fldChar w:fldCharType="end"/>
      </w:r>
      <w:r w:rsidRPr="00813D0B">
        <w:rPr>
          <w:lang w:val="es-ES"/>
        </w:rPr>
        <w:tab/>
      </w:r>
      <w:r w:rsidRPr="005C74C0">
        <w:rPr>
          <w:lang w:val="es-ES"/>
        </w:rPr>
        <w:t>En el Anexo II del presente documento se ofrece una lista de las directrices de examen examinadas por los TWP en 2016.</w:t>
      </w:r>
      <w:r w:rsidRPr="00813D0B">
        <w:rPr>
          <w:lang w:val="es-ES"/>
        </w:rPr>
        <w:t xml:space="preserve"> </w:t>
      </w:r>
    </w:p>
    <w:p w:rsidR="003D487B" w:rsidRPr="00813D0B" w:rsidRDefault="003D487B" w:rsidP="003D487B">
      <w:pPr>
        <w:rPr>
          <w:lang w:val="es-ES"/>
        </w:rPr>
      </w:pPr>
    </w:p>
    <w:p w:rsidR="003D487B" w:rsidRDefault="003D487B" w:rsidP="003D487B">
      <w:pPr>
        <w:tabs>
          <w:tab w:val="left" w:pos="5387"/>
        </w:tabs>
        <w:ind w:left="4820"/>
        <w:rPr>
          <w:i/>
          <w:iCs/>
          <w:lang w:val="es-ES"/>
        </w:rPr>
      </w:pPr>
      <w:r w:rsidRPr="00AF79BC">
        <w:rPr>
          <w:i/>
          <w:iCs/>
        </w:rPr>
        <w:fldChar w:fldCharType="begin"/>
      </w:r>
      <w:r w:rsidRPr="00813D0B">
        <w:rPr>
          <w:i/>
          <w:iCs/>
          <w:lang w:val="es-ES"/>
        </w:rPr>
        <w:instrText xml:space="preserve"> AUTONUM  </w:instrText>
      </w:r>
      <w:r w:rsidRPr="00AF79BC">
        <w:rPr>
          <w:i/>
          <w:iCs/>
        </w:rPr>
        <w:fldChar w:fldCharType="end"/>
      </w:r>
      <w:r w:rsidRPr="00813D0B">
        <w:rPr>
          <w:i/>
          <w:iCs/>
          <w:lang w:val="es-ES"/>
        </w:rPr>
        <w:tab/>
      </w:r>
      <w:r w:rsidRPr="005C74C0">
        <w:rPr>
          <w:i/>
          <w:iCs/>
          <w:lang w:val="es-ES"/>
        </w:rPr>
        <w:t>Se invita al TC a tomar nota de los proyectos de directrices de examen examinados por los TWP en sus reuniones de 2016, que figuran en el Anexo II del presente documento.</w:t>
      </w:r>
    </w:p>
    <w:p w:rsidR="003D487B" w:rsidRDefault="003D487B" w:rsidP="003D487B">
      <w:pPr>
        <w:tabs>
          <w:tab w:val="left" w:pos="5387"/>
        </w:tabs>
        <w:ind w:left="4820"/>
        <w:rPr>
          <w:i/>
          <w:iCs/>
          <w:lang w:val="es-ES"/>
        </w:rPr>
      </w:pPr>
    </w:p>
    <w:p w:rsidR="003D487B" w:rsidRPr="00813D0B" w:rsidRDefault="003D487B" w:rsidP="003D487B">
      <w:pPr>
        <w:tabs>
          <w:tab w:val="left" w:pos="5387"/>
        </w:tabs>
        <w:ind w:left="4820"/>
        <w:rPr>
          <w:i/>
          <w:iCs/>
          <w:lang w:val="es-ES"/>
        </w:rPr>
      </w:pPr>
    </w:p>
    <w:p w:rsidR="003D487B" w:rsidRPr="00813D0B" w:rsidRDefault="003D487B" w:rsidP="003D487B">
      <w:pPr>
        <w:pStyle w:val="Heading1"/>
        <w:rPr>
          <w:lang w:val="es-ES"/>
        </w:rPr>
      </w:pPr>
      <w:bookmarkStart w:id="8" w:name="_Toc479753087"/>
      <w:r w:rsidRPr="00330AB6">
        <w:rPr>
          <w:lang w:val="es-ES_tradnl"/>
        </w:rPr>
        <w:t>PROYECTOS DE DIRECTRICES DE EXAMEN QUE HAN DE EXAMINAR LOS TWP EN 2017</w:t>
      </w:r>
      <w:bookmarkEnd w:id="8"/>
    </w:p>
    <w:p w:rsidR="003D487B" w:rsidRPr="00813D0B" w:rsidRDefault="003D487B" w:rsidP="003D487B">
      <w:pPr>
        <w:tabs>
          <w:tab w:val="left" w:pos="567"/>
        </w:tabs>
        <w:ind w:left="567" w:hanging="567"/>
        <w:outlineLvl w:val="0"/>
        <w:rPr>
          <w:lang w:val="es-ES"/>
        </w:rPr>
      </w:pPr>
    </w:p>
    <w:p w:rsidR="003D487B" w:rsidRPr="00813D0B" w:rsidRDefault="003D487B" w:rsidP="003D487B">
      <w:pPr>
        <w:rPr>
          <w:lang w:val="es-ES"/>
        </w:rPr>
      </w:pPr>
      <w:r w:rsidRPr="00AF79BC">
        <w:fldChar w:fldCharType="begin"/>
      </w:r>
      <w:r w:rsidRPr="00813D0B">
        <w:rPr>
          <w:lang w:val="es-ES"/>
        </w:rPr>
        <w:instrText xml:space="preserve"> AUTONUM  </w:instrText>
      </w:r>
      <w:r w:rsidRPr="00AF79BC">
        <w:fldChar w:fldCharType="end"/>
      </w:r>
      <w:r w:rsidRPr="00813D0B">
        <w:rPr>
          <w:lang w:val="es-ES"/>
        </w:rPr>
        <w:tab/>
      </w:r>
      <w:r w:rsidRPr="005C74C0">
        <w:rPr>
          <w:lang w:val="es-ES"/>
        </w:rPr>
        <w:t>Con vistas a las reuniones de 2017, los TWP propusieron examinar la elaboración de las nuevas directrices de examen y la revisión de las directrices de examen que figuran en el Anexo III.</w:t>
      </w:r>
      <w:r w:rsidRPr="00813D0B">
        <w:rPr>
          <w:lang w:val="es-ES"/>
        </w:rPr>
        <w:t xml:space="preserve">  </w:t>
      </w:r>
    </w:p>
    <w:p w:rsidR="003D487B" w:rsidRPr="00813D0B" w:rsidRDefault="003D487B" w:rsidP="003D487B">
      <w:pPr>
        <w:outlineLvl w:val="0"/>
        <w:rPr>
          <w:lang w:val="es-ES"/>
        </w:rPr>
      </w:pPr>
    </w:p>
    <w:p w:rsidR="003D487B" w:rsidRPr="00813D0B" w:rsidRDefault="003D487B" w:rsidP="003D487B">
      <w:pPr>
        <w:tabs>
          <w:tab w:val="left" w:pos="5387"/>
        </w:tabs>
        <w:ind w:left="4820"/>
        <w:rPr>
          <w:lang w:val="es-ES"/>
        </w:rPr>
      </w:pPr>
      <w:r w:rsidRPr="00AF79BC">
        <w:rPr>
          <w:i/>
          <w:iCs/>
        </w:rPr>
        <w:fldChar w:fldCharType="begin"/>
      </w:r>
      <w:r w:rsidRPr="00813D0B">
        <w:rPr>
          <w:i/>
          <w:iCs/>
          <w:lang w:val="es-ES"/>
        </w:rPr>
        <w:instrText xml:space="preserve"> AUTONUM  </w:instrText>
      </w:r>
      <w:r w:rsidRPr="00AF79BC">
        <w:rPr>
          <w:i/>
          <w:iCs/>
        </w:rPr>
        <w:fldChar w:fldCharType="end"/>
      </w:r>
      <w:r w:rsidRPr="00813D0B">
        <w:rPr>
          <w:i/>
          <w:iCs/>
          <w:lang w:val="es-ES"/>
        </w:rPr>
        <w:tab/>
      </w:r>
      <w:r w:rsidRPr="005C74C0">
        <w:rPr>
          <w:i/>
          <w:iCs/>
          <w:lang w:val="es-ES"/>
        </w:rPr>
        <w:t>Se invita al TC a aprobar el programa de elaboración de nuevas directrices de examen y revisión de directrices de examen que figura en el Anexo III del presente documento.</w:t>
      </w:r>
    </w:p>
    <w:p w:rsidR="003D487B" w:rsidRPr="00813D0B" w:rsidRDefault="003D487B" w:rsidP="003D487B">
      <w:pPr>
        <w:outlineLvl w:val="0"/>
        <w:rPr>
          <w:lang w:val="es-ES"/>
        </w:rPr>
      </w:pPr>
    </w:p>
    <w:p w:rsidR="003D487B" w:rsidRPr="00813D0B" w:rsidRDefault="003D487B" w:rsidP="003D487B">
      <w:pPr>
        <w:outlineLvl w:val="0"/>
        <w:rPr>
          <w:lang w:val="es-ES"/>
        </w:rPr>
      </w:pPr>
    </w:p>
    <w:p w:rsidR="003D487B" w:rsidRPr="00813D0B" w:rsidRDefault="003D487B" w:rsidP="003D487B">
      <w:pPr>
        <w:pStyle w:val="Heading1"/>
        <w:rPr>
          <w:lang w:val="es-ES"/>
        </w:rPr>
      </w:pPr>
      <w:bookmarkStart w:id="9" w:name="_Toc479753088"/>
      <w:r w:rsidRPr="00330AB6">
        <w:rPr>
          <w:lang w:val="es-ES_tradnl"/>
        </w:rPr>
        <w:t>ESTADO DE LAS DIRECTRICES DE EXAMEN Y LOS PROYECTOS DE DIRECTRICES DE EXAMEN ACTUALES</w:t>
      </w:r>
      <w:bookmarkEnd w:id="9"/>
    </w:p>
    <w:p w:rsidR="003D487B" w:rsidRPr="00813D0B" w:rsidRDefault="003D487B" w:rsidP="003D487B">
      <w:pPr>
        <w:outlineLvl w:val="0"/>
        <w:rPr>
          <w:lang w:val="es-ES"/>
        </w:rPr>
      </w:pPr>
    </w:p>
    <w:p w:rsidR="003D487B" w:rsidRPr="00813D0B" w:rsidRDefault="003D487B" w:rsidP="003D487B">
      <w:pPr>
        <w:rPr>
          <w:lang w:val="es-ES"/>
        </w:rPr>
      </w:pPr>
      <w:r w:rsidRPr="00AF79BC">
        <w:fldChar w:fldCharType="begin"/>
      </w:r>
      <w:r w:rsidRPr="00813D0B">
        <w:rPr>
          <w:lang w:val="es-ES"/>
        </w:rPr>
        <w:instrText xml:space="preserve"> AUTONUM  </w:instrText>
      </w:r>
      <w:r w:rsidRPr="00AF79BC">
        <w:fldChar w:fldCharType="end"/>
      </w:r>
      <w:r w:rsidRPr="00813D0B">
        <w:rPr>
          <w:lang w:val="es-ES"/>
        </w:rPr>
        <w:tab/>
      </w:r>
      <w:r w:rsidRPr="005C74C0">
        <w:rPr>
          <w:lang w:val="es-ES"/>
        </w:rPr>
        <w:t>En el cuadro de resumen que figura en el Anexo IV se muestra el estado de las actuales directrices de examen en la fecha de preparación del presente documento.</w:t>
      </w:r>
      <w:r w:rsidRPr="00813D0B">
        <w:rPr>
          <w:lang w:val="es-ES"/>
        </w:rPr>
        <w:t xml:space="preserve"> </w:t>
      </w:r>
    </w:p>
    <w:p w:rsidR="003D487B" w:rsidRPr="00813D0B" w:rsidRDefault="003D487B" w:rsidP="003D487B">
      <w:pPr>
        <w:outlineLvl w:val="0"/>
        <w:rPr>
          <w:lang w:val="es-ES"/>
        </w:rPr>
      </w:pPr>
    </w:p>
    <w:p w:rsidR="003D487B" w:rsidRPr="00813D0B" w:rsidRDefault="003D487B" w:rsidP="003D487B">
      <w:pPr>
        <w:tabs>
          <w:tab w:val="left" w:pos="5387"/>
          <w:tab w:val="left" w:pos="5954"/>
        </w:tabs>
        <w:ind w:left="4820"/>
        <w:rPr>
          <w:i/>
          <w:iCs/>
          <w:lang w:val="es-ES"/>
        </w:rPr>
      </w:pPr>
      <w:r w:rsidRPr="00AF79BC">
        <w:rPr>
          <w:i/>
          <w:iCs/>
        </w:rPr>
        <w:fldChar w:fldCharType="begin"/>
      </w:r>
      <w:r w:rsidRPr="00813D0B">
        <w:rPr>
          <w:i/>
          <w:iCs/>
          <w:lang w:val="es-ES"/>
        </w:rPr>
        <w:instrText xml:space="preserve"> AUTONUM  </w:instrText>
      </w:r>
      <w:r w:rsidRPr="00AF79BC">
        <w:rPr>
          <w:i/>
          <w:iCs/>
        </w:rPr>
        <w:fldChar w:fldCharType="end"/>
      </w:r>
      <w:r w:rsidRPr="00813D0B">
        <w:rPr>
          <w:i/>
          <w:iCs/>
          <w:lang w:val="es-ES"/>
        </w:rPr>
        <w:tab/>
      </w:r>
      <w:r w:rsidRPr="005C74C0">
        <w:rPr>
          <w:i/>
          <w:iCs/>
          <w:lang w:val="es-ES"/>
        </w:rPr>
        <w:t>Se invita al TC a tomar nota del estado de las directrices de examen y los proyectos de directrices de examen actuales que figuran en el Anexo IV del presente documento.</w:t>
      </w:r>
    </w:p>
    <w:p w:rsidR="003D487B" w:rsidRPr="00813D0B" w:rsidRDefault="003D487B" w:rsidP="003D487B">
      <w:pPr>
        <w:rPr>
          <w:lang w:val="es-ES"/>
        </w:rPr>
      </w:pPr>
    </w:p>
    <w:p w:rsidR="003D487B" w:rsidRPr="00813D0B" w:rsidRDefault="003D487B" w:rsidP="003D487B">
      <w:pPr>
        <w:rPr>
          <w:lang w:val="es-ES"/>
        </w:rPr>
      </w:pPr>
    </w:p>
    <w:p w:rsidR="003D487B" w:rsidRPr="00813D0B" w:rsidRDefault="003D487B" w:rsidP="003D487B">
      <w:pPr>
        <w:pStyle w:val="Heading1"/>
        <w:rPr>
          <w:lang w:val="es-ES"/>
        </w:rPr>
      </w:pPr>
      <w:bookmarkStart w:id="10" w:name="_Toc479753089"/>
      <w:r w:rsidRPr="00330AB6">
        <w:rPr>
          <w:lang w:val="es-ES_tradnl"/>
        </w:rPr>
        <w:t>DIRECTRICES DE EXAMEN REEMPLAZADAS</w:t>
      </w:r>
      <w:bookmarkEnd w:id="10"/>
    </w:p>
    <w:p w:rsidR="003D487B" w:rsidRPr="00813D0B" w:rsidRDefault="003D487B" w:rsidP="003D487B">
      <w:pPr>
        <w:tabs>
          <w:tab w:val="center" w:pos="4820"/>
          <w:tab w:val="center" w:pos="5245"/>
        </w:tabs>
        <w:jc w:val="left"/>
        <w:rPr>
          <w:u w:val="single"/>
          <w:lang w:val="es-ES"/>
        </w:rPr>
      </w:pPr>
    </w:p>
    <w:p w:rsidR="003D487B" w:rsidRPr="00813D0B" w:rsidRDefault="003D487B" w:rsidP="003D487B">
      <w:pPr>
        <w:rPr>
          <w:lang w:val="es-ES"/>
        </w:rPr>
      </w:pPr>
      <w:r w:rsidRPr="00AF79BC">
        <w:fldChar w:fldCharType="begin"/>
      </w:r>
      <w:r w:rsidRPr="00813D0B">
        <w:rPr>
          <w:lang w:val="es-ES"/>
        </w:rPr>
        <w:instrText xml:space="preserve"> AUTONUM  </w:instrText>
      </w:r>
      <w:r w:rsidRPr="00AF79BC">
        <w:fldChar w:fldCharType="end"/>
      </w:r>
      <w:r w:rsidRPr="00813D0B">
        <w:rPr>
          <w:lang w:val="es-ES"/>
        </w:rPr>
        <w:tab/>
      </w:r>
      <w:r w:rsidRPr="005C74C0">
        <w:rPr>
          <w:lang w:val="es-ES"/>
        </w:rPr>
        <w:t>En el Anexo V del presente documento se ofrece una lista de las directrices de examen aprobadas que han sido reemplazadas posteriormente.</w:t>
      </w:r>
    </w:p>
    <w:p w:rsidR="003D487B" w:rsidRPr="00813D0B" w:rsidRDefault="003D487B" w:rsidP="003D487B">
      <w:pPr>
        <w:rPr>
          <w:lang w:val="es-ES"/>
        </w:rPr>
      </w:pPr>
    </w:p>
    <w:p w:rsidR="003D487B" w:rsidRPr="00813D0B" w:rsidRDefault="003D487B" w:rsidP="003D487B">
      <w:pPr>
        <w:rPr>
          <w:lang w:val="es-ES"/>
        </w:rPr>
      </w:pPr>
      <w:r w:rsidRPr="00AF79BC">
        <w:fldChar w:fldCharType="begin"/>
      </w:r>
      <w:r w:rsidRPr="00813D0B">
        <w:rPr>
          <w:lang w:val="es-ES"/>
        </w:rPr>
        <w:instrText xml:space="preserve"> AUTONUM  </w:instrText>
      </w:r>
      <w:r w:rsidRPr="00AF79BC">
        <w:fldChar w:fldCharType="end"/>
      </w:r>
      <w:r w:rsidRPr="00813D0B">
        <w:rPr>
          <w:lang w:val="es-ES"/>
        </w:rPr>
        <w:tab/>
      </w:r>
      <w:r w:rsidRPr="005C74C0">
        <w:rPr>
          <w:lang w:val="es-ES"/>
        </w:rPr>
        <w:t>Las versiones reemplazadas de las directrices de examen están disponibles en la página de directrices de examen del sitio web de la UPOV.</w:t>
      </w:r>
    </w:p>
    <w:p w:rsidR="003D487B" w:rsidRDefault="003D487B" w:rsidP="003D487B">
      <w:pPr>
        <w:tabs>
          <w:tab w:val="left" w:pos="2860"/>
        </w:tabs>
        <w:rPr>
          <w:lang w:val="es-ES"/>
        </w:rPr>
      </w:pPr>
      <w:r>
        <w:rPr>
          <w:lang w:val="es-ES"/>
        </w:rPr>
        <w:br w:type="page"/>
      </w:r>
    </w:p>
    <w:p w:rsidR="003D487B" w:rsidRPr="00AF79BC" w:rsidRDefault="003D487B" w:rsidP="003D487B">
      <w:pPr>
        <w:tabs>
          <w:tab w:val="left" w:pos="5387"/>
        </w:tabs>
        <w:ind w:left="4820"/>
        <w:rPr>
          <w:i/>
          <w:iCs/>
        </w:rPr>
      </w:pPr>
      <w:r w:rsidRPr="00AF79BC">
        <w:rPr>
          <w:i/>
          <w:iCs/>
        </w:rPr>
        <w:lastRenderedPageBreak/>
        <w:fldChar w:fldCharType="begin"/>
      </w:r>
      <w:r w:rsidRPr="00AF79BC">
        <w:rPr>
          <w:i/>
          <w:iCs/>
        </w:rPr>
        <w:instrText xml:space="preserve"> AUTONUM  </w:instrText>
      </w:r>
      <w:r w:rsidRPr="00AF79BC">
        <w:rPr>
          <w:i/>
          <w:iCs/>
        </w:rPr>
        <w:fldChar w:fldCharType="end"/>
      </w:r>
      <w:r w:rsidRPr="00AF79BC">
        <w:rPr>
          <w:i/>
          <w:iCs/>
        </w:rPr>
        <w:tab/>
      </w:r>
      <w:r w:rsidRPr="00330AB6">
        <w:rPr>
          <w:i/>
          <w:iCs/>
        </w:rPr>
        <w:t>Se invita al TC a tomar nota:</w:t>
      </w:r>
    </w:p>
    <w:p w:rsidR="003D487B" w:rsidRPr="00AF79BC" w:rsidRDefault="003D487B" w:rsidP="003D487B">
      <w:pPr>
        <w:tabs>
          <w:tab w:val="left" w:pos="5103"/>
          <w:tab w:val="left" w:pos="5387"/>
          <w:tab w:val="left" w:pos="5670"/>
          <w:tab w:val="left" w:pos="5954"/>
        </w:tabs>
        <w:ind w:left="4820"/>
        <w:rPr>
          <w:i/>
          <w:iCs/>
        </w:rPr>
      </w:pPr>
    </w:p>
    <w:p w:rsidR="003D487B" w:rsidRPr="00813D0B" w:rsidRDefault="003D487B" w:rsidP="003D487B">
      <w:pPr>
        <w:numPr>
          <w:ilvl w:val="0"/>
          <w:numId w:val="1"/>
        </w:numPr>
        <w:tabs>
          <w:tab w:val="clear" w:pos="6303"/>
          <w:tab w:val="left" w:pos="5954"/>
          <w:tab w:val="left" w:pos="12900"/>
        </w:tabs>
        <w:ind w:left="4820" w:firstLine="567"/>
        <w:rPr>
          <w:i/>
          <w:iCs/>
          <w:lang w:val="es-ES"/>
        </w:rPr>
      </w:pPr>
      <w:r w:rsidRPr="005C74C0">
        <w:rPr>
          <w:i/>
          <w:iCs/>
          <w:lang w:val="es-ES"/>
        </w:rPr>
        <w:t>de la lista de directrices de examen reemplazadas que figura en el Anexo V del presente documento;</w:t>
      </w:r>
      <w:r w:rsidRPr="00813D0B">
        <w:rPr>
          <w:i/>
          <w:iCs/>
          <w:lang w:val="es-ES"/>
        </w:rPr>
        <w:t xml:space="preserve">  </w:t>
      </w:r>
      <w:r w:rsidRPr="005C74C0">
        <w:rPr>
          <w:i/>
          <w:iCs/>
          <w:lang w:val="es-ES"/>
        </w:rPr>
        <w:t>y</w:t>
      </w:r>
    </w:p>
    <w:p w:rsidR="003D487B" w:rsidRPr="00813D0B" w:rsidRDefault="003D487B" w:rsidP="003D487B">
      <w:pPr>
        <w:tabs>
          <w:tab w:val="left" w:pos="5387"/>
          <w:tab w:val="left" w:pos="5954"/>
          <w:tab w:val="num" w:pos="6303"/>
          <w:tab w:val="left" w:pos="12900"/>
        </w:tabs>
        <w:ind w:left="4820"/>
        <w:rPr>
          <w:i/>
          <w:iCs/>
          <w:lang w:val="es-ES"/>
        </w:rPr>
      </w:pPr>
    </w:p>
    <w:p w:rsidR="003D487B" w:rsidRPr="00813D0B" w:rsidRDefault="003D487B" w:rsidP="003D487B">
      <w:pPr>
        <w:numPr>
          <w:ilvl w:val="0"/>
          <w:numId w:val="1"/>
        </w:numPr>
        <w:tabs>
          <w:tab w:val="clear" w:pos="6303"/>
          <w:tab w:val="left" w:pos="5954"/>
          <w:tab w:val="left" w:pos="12900"/>
        </w:tabs>
        <w:ind w:left="4820" w:firstLine="567"/>
        <w:rPr>
          <w:i/>
          <w:iCs/>
          <w:lang w:val="es-ES"/>
        </w:rPr>
      </w:pPr>
      <w:r w:rsidRPr="005C74C0">
        <w:rPr>
          <w:i/>
          <w:iCs/>
          <w:lang w:val="es-ES"/>
        </w:rPr>
        <w:t>de que las versiones reemplazadas de las directrices de examen están disponibles en la página de directrices de examen del sitio web de la UPOV.</w:t>
      </w:r>
    </w:p>
    <w:p w:rsidR="003D487B" w:rsidRPr="00813D0B" w:rsidRDefault="003D487B" w:rsidP="003D487B">
      <w:pPr>
        <w:rPr>
          <w:lang w:val="es-ES"/>
        </w:rPr>
      </w:pPr>
    </w:p>
    <w:p w:rsidR="003D487B" w:rsidRPr="00813D0B" w:rsidRDefault="003D487B" w:rsidP="003D487B">
      <w:pPr>
        <w:rPr>
          <w:lang w:val="es-ES"/>
        </w:rPr>
      </w:pPr>
    </w:p>
    <w:p w:rsidR="003D487B" w:rsidRPr="00813D0B" w:rsidRDefault="003D487B" w:rsidP="003D487B">
      <w:pPr>
        <w:pStyle w:val="Heading1"/>
        <w:rPr>
          <w:lang w:val="es-ES"/>
        </w:rPr>
      </w:pPr>
      <w:bookmarkStart w:id="11" w:name="_Toc479753090"/>
      <w:r w:rsidRPr="00330AB6">
        <w:rPr>
          <w:lang w:val="es-ES_tradnl"/>
        </w:rPr>
        <w:t>fecha DE PUBLICACIÓN DE LAS DIRECTRICES DE EXAMEN EN EL SITIO WEB DE LA UPOV</w:t>
      </w:r>
      <w:bookmarkEnd w:id="11"/>
    </w:p>
    <w:p w:rsidR="003D487B" w:rsidRPr="00813D0B" w:rsidRDefault="003D487B" w:rsidP="003D487B">
      <w:pPr>
        <w:rPr>
          <w:sz w:val="19"/>
          <w:szCs w:val="19"/>
          <w:lang w:val="es-ES"/>
        </w:rPr>
      </w:pPr>
    </w:p>
    <w:p w:rsidR="003D487B" w:rsidRPr="00813D0B" w:rsidRDefault="003D487B" w:rsidP="003D487B">
      <w:pPr>
        <w:rPr>
          <w:lang w:val="es-ES"/>
        </w:rPr>
      </w:pPr>
      <w:r w:rsidRPr="00AF79BC">
        <w:fldChar w:fldCharType="begin"/>
      </w:r>
      <w:r w:rsidRPr="00813D0B">
        <w:rPr>
          <w:lang w:val="es-ES"/>
        </w:rPr>
        <w:instrText xml:space="preserve"> AUTONUM  </w:instrText>
      </w:r>
      <w:r w:rsidRPr="00AF79BC">
        <w:fldChar w:fldCharType="end"/>
      </w:r>
      <w:r w:rsidRPr="00813D0B">
        <w:rPr>
          <w:lang w:val="es-ES"/>
        </w:rPr>
        <w:tab/>
      </w:r>
      <w:r w:rsidRPr="005C74C0">
        <w:rPr>
          <w:lang w:val="es-ES"/>
        </w:rPr>
        <w:t>La fecha de aprobación de las directrices de examen es aquella en la que son adoptadas por el TC.</w:t>
      </w:r>
      <w:r w:rsidRPr="00813D0B">
        <w:rPr>
          <w:lang w:val="es-ES"/>
        </w:rPr>
        <w:t xml:space="preserve">  </w:t>
      </w:r>
      <w:r w:rsidRPr="005C74C0">
        <w:rPr>
          <w:lang w:val="es-ES"/>
        </w:rPr>
        <w:t>No obstante, al ser necesario incorporar tras la sesión los cambios pertinentes acordados para los proyectos que se presentan al TC, la fecha de publicación de las directrices de examen puede ser bastante posterior a la fecha de aprobación.</w:t>
      </w:r>
    </w:p>
    <w:p w:rsidR="003D487B" w:rsidRPr="00813D0B" w:rsidRDefault="003D487B" w:rsidP="003D487B">
      <w:pPr>
        <w:rPr>
          <w:sz w:val="19"/>
          <w:szCs w:val="19"/>
          <w:lang w:val="es-ES"/>
        </w:rPr>
      </w:pPr>
    </w:p>
    <w:p w:rsidR="003D487B" w:rsidRPr="00813D0B" w:rsidRDefault="003D487B" w:rsidP="003D487B">
      <w:pPr>
        <w:rPr>
          <w:sz w:val="19"/>
          <w:szCs w:val="19"/>
          <w:lang w:val="es-ES"/>
        </w:rPr>
      </w:pPr>
      <w:r w:rsidRPr="00AF79BC">
        <w:rPr>
          <w:sz w:val="19"/>
          <w:szCs w:val="19"/>
        </w:rPr>
        <w:fldChar w:fldCharType="begin"/>
      </w:r>
      <w:r w:rsidRPr="00813D0B">
        <w:rPr>
          <w:sz w:val="19"/>
          <w:szCs w:val="19"/>
          <w:lang w:val="es-ES"/>
        </w:rPr>
        <w:instrText xml:space="preserve"> AUTONUM  </w:instrText>
      </w:r>
      <w:r w:rsidRPr="00AF79BC">
        <w:rPr>
          <w:sz w:val="19"/>
          <w:szCs w:val="19"/>
        </w:rPr>
        <w:fldChar w:fldCharType="end"/>
      </w:r>
      <w:r w:rsidRPr="00813D0B">
        <w:rPr>
          <w:sz w:val="19"/>
          <w:szCs w:val="19"/>
          <w:lang w:val="es-ES"/>
        </w:rPr>
        <w:tab/>
      </w:r>
      <w:r w:rsidRPr="005C74C0">
        <w:rPr>
          <w:lang w:val="es-ES"/>
        </w:rPr>
        <w:t>En su quincuagésima segunda sesión, celebrada en Ginebra del 14 al 16 de marzo de 2016, el TC convino en que se debe informar de la fecha de publicación de las directrices de examen en la página de directrices de examen del sitio web de la UPOV.</w:t>
      </w:r>
    </w:p>
    <w:p w:rsidR="003D487B" w:rsidRPr="00813D0B" w:rsidRDefault="003D487B" w:rsidP="003D487B">
      <w:pPr>
        <w:rPr>
          <w:sz w:val="19"/>
          <w:szCs w:val="19"/>
          <w:lang w:val="es-ES"/>
        </w:rPr>
      </w:pPr>
    </w:p>
    <w:p w:rsidR="003D487B" w:rsidRPr="00813D0B" w:rsidRDefault="003D487B" w:rsidP="003D487B">
      <w:pPr>
        <w:rPr>
          <w:lang w:val="es-ES"/>
        </w:rPr>
      </w:pPr>
      <w:r w:rsidRPr="00AF79BC">
        <w:fldChar w:fldCharType="begin"/>
      </w:r>
      <w:r w:rsidRPr="00813D0B">
        <w:rPr>
          <w:lang w:val="es-ES"/>
        </w:rPr>
        <w:instrText xml:space="preserve"> AUTONUM  </w:instrText>
      </w:r>
      <w:r w:rsidRPr="00AF79BC">
        <w:fldChar w:fldCharType="end"/>
      </w:r>
      <w:r w:rsidRPr="00813D0B">
        <w:rPr>
          <w:lang w:val="es-ES"/>
        </w:rPr>
        <w:tab/>
      </w:r>
      <w:r w:rsidRPr="005C74C0">
        <w:rPr>
          <w:lang w:val="es-ES"/>
        </w:rPr>
        <w:t>Se ha modificado la página de directrices de examen del sitio web de la UPOV de manera que se indique la fecha de aprobación y la fecha de publicación de las directrices de examen publicadas desde 2016.</w:t>
      </w:r>
    </w:p>
    <w:p w:rsidR="003D487B" w:rsidRPr="00813D0B" w:rsidRDefault="003D487B" w:rsidP="003D487B">
      <w:pPr>
        <w:rPr>
          <w:lang w:val="es-ES"/>
        </w:rPr>
      </w:pPr>
    </w:p>
    <w:p w:rsidR="003D487B" w:rsidRPr="00813D0B" w:rsidRDefault="003D487B" w:rsidP="003D487B">
      <w:pPr>
        <w:tabs>
          <w:tab w:val="left" w:pos="5387"/>
        </w:tabs>
        <w:ind w:left="4820"/>
        <w:rPr>
          <w:i/>
          <w:iCs/>
          <w:lang w:val="es-ES"/>
        </w:rPr>
      </w:pPr>
      <w:r w:rsidRPr="00AF79BC">
        <w:rPr>
          <w:i/>
          <w:iCs/>
        </w:rPr>
        <w:fldChar w:fldCharType="begin"/>
      </w:r>
      <w:r w:rsidRPr="00813D0B">
        <w:rPr>
          <w:i/>
          <w:iCs/>
          <w:lang w:val="es-ES"/>
        </w:rPr>
        <w:instrText xml:space="preserve"> AUTONUM  </w:instrText>
      </w:r>
      <w:r w:rsidRPr="00AF79BC">
        <w:rPr>
          <w:i/>
          <w:iCs/>
        </w:rPr>
        <w:fldChar w:fldCharType="end"/>
      </w:r>
      <w:r w:rsidRPr="00813D0B">
        <w:rPr>
          <w:i/>
          <w:iCs/>
          <w:lang w:val="es-ES"/>
        </w:rPr>
        <w:tab/>
      </w:r>
      <w:r w:rsidRPr="005C74C0">
        <w:rPr>
          <w:i/>
          <w:iCs/>
          <w:lang w:val="es-ES"/>
        </w:rPr>
        <w:t>Se invita al TC a tomar nota de que se ha modificado la página de directrices de examen del sitio web de la UPOV de manera que se indique la fecha de aprobación y la fecha de publicación de las directrices de examen.</w:t>
      </w:r>
    </w:p>
    <w:p w:rsidR="003D487B" w:rsidRDefault="003D487B" w:rsidP="003D487B">
      <w:pPr>
        <w:jc w:val="left"/>
        <w:rPr>
          <w:u w:val="single"/>
          <w:lang w:val="es-ES"/>
        </w:rPr>
      </w:pPr>
    </w:p>
    <w:p w:rsidR="003D487B" w:rsidRPr="00813D0B" w:rsidRDefault="003D487B" w:rsidP="003D487B">
      <w:pPr>
        <w:jc w:val="left"/>
        <w:rPr>
          <w:u w:val="single"/>
          <w:lang w:val="es-ES"/>
        </w:rPr>
      </w:pPr>
    </w:p>
    <w:p w:rsidR="003D487B" w:rsidRPr="005C74C0" w:rsidRDefault="003D487B" w:rsidP="003D487B">
      <w:pPr>
        <w:pStyle w:val="Heading1"/>
        <w:rPr>
          <w:lang w:val="es-ES"/>
        </w:rPr>
      </w:pPr>
      <w:bookmarkStart w:id="12" w:name="_Toc479753091"/>
      <w:r w:rsidRPr="00330AB6">
        <w:rPr>
          <w:lang w:val="es-ES_tradnl"/>
        </w:rPr>
        <w:t>CARACTERES ADICIONALES</w:t>
      </w:r>
      <w:bookmarkEnd w:id="12"/>
    </w:p>
    <w:p w:rsidR="003D487B" w:rsidRPr="005C74C0" w:rsidRDefault="003D487B" w:rsidP="003D487B">
      <w:pPr>
        <w:tabs>
          <w:tab w:val="left" w:pos="567"/>
        </w:tabs>
        <w:rPr>
          <w:spacing w:val="-2"/>
          <w:lang w:val="es-ES"/>
        </w:rPr>
      </w:pPr>
    </w:p>
    <w:p w:rsidR="003D487B" w:rsidRPr="00813D0B" w:rsidRDefault="003D487B" w:rsidP="003D487B">
      <w:pPr>
        <w:rPr>
          <w:lang w:val="es-ES"/>
        </w:rPr>
      </w:pPr>
      <w:r w:rsidRPr="00AF79BC">
        <w:fldChar w:fldCharType="begin"/>
      </w:r>
      <w:r w:rsidRPr="00813D0B">
        <w:rPr>
          <w:lang w:val="es-ES"/>
        </w:rPr>
        <w:instrText xml:space="preserve"> AUTONUM  </w:instrText>
      </w:r>
      <w:r w:rsidRPr="00AF79BC">
        <w:fldChar w:fldCharType="end"/>
      </w:r>
      <w:r w:rsidRPr="00813D0B">
        <w:rPr>
          <w:lang w:val="es-ES"/>
        </w:rPr>
        <w:tab/>
      </w:r>
      <w:r w:rsidRPr="005C74C0">
        <w:rPr>
          <w:lang w:val="es-ES"/>
        </w:rPr>
        <w:t>En el documento TGP/5, Sección 10/3 “Experiencia y cooperación en el examen DHE, Sección 10:  Notificación de caracteres y niveles de expresión adicionales” se dispone que las “propuestas relativas a caracteres y niveles de expresión adicionales notificados a la Oficina de la Unión por medio del documento TGP/5, Sección 10, serán presentadas al Grupo o Grupos de Trabajo Técnico correspondientes lo antes posible, junto con la información sobre el alcance de la utilización del carácter.</w:t>
      </w:r>
      <w:r w:rsidRPr="00813D0B">
        <w:rPr>
          <w:lang w:val="es-ES"/>
        </w:rPr>
        <w:t xml:space="preserve">  </w:t>
      </w:r>
      <w:r w:rsidRPr="005C74C0">
        <w:rPr>
          <w:lang w:val="es-ES"/>
        </w:rPr>
        <w:t>Según corresponda, los caracteres se publicarán posteriormente en la página web de los redactores de las directrices de examen del sitio web de la UPOV (</w:t>
      </w:r>
      <w:hyperlink r:id="rId10" w:history="1">
        <w:r w:rsidRPr="005C74C0">
          <w:rPr>
            <w:rStyle w:val="Hyperlink"/>
            <w:lang w:val="es-ES"/>
          </w:rPr>
          <w:t>http://www.upov.int/restricted_temporary/tg/index.html</w:t>
        </w:r>
      </w:hyperlink>
      <w:r w:rsidRPr="005C74C0">
        <w:rPr>
          <w:lang w:val="es-ES"/>
        </w:rPr>
        <w:t>), conforme a los comentarios formulados por el (los) Grupo(s) de Trabajo Técnico correspondiente(s), o bien el (los) Grupo(s) de Trabajo Técnico podrá(n) iniciar una revisión total o parcial de las Directrices de examen de que se trate.</w:t>
      </w:r>
      <w:r w:rsidRPr="00813D0B">
        <w:rPr>
          <w:lang w:val="es-ES"/>
        </w:rPr>
        <w:t>”</w:t>
      </w:r>
    </w:p>
    <w:p w:rsidR="003D487B" w:rsidRPr="00813D0B" w:rsidRDefault="003D487B" w:rsidP="003D487B">
      <w:pPr>
        <w:ind w:left="567" w:right="566"/>
        <w:rPr>
          <w:sz w:val="18"/>
          <w:szCs w:val="18"/>
          <w:lang w:val="es-ES"/>
        </w:rPr>
      </w:pPr>
    </w:p>
    <w:p w:rsidR="003D487B" w:rsidRPr="00813D0B" w:rsidRDefault="003D487B" w:rsidP="003D487B">
      <w:pPr>
        <w:rPr>
          <w:lang w:val="es-ES"/>
        </w:rPr>
      </w:pPr>
      <w:r w:rsidRPr="00AF79BC">
        <w:fldChar w:fldCharType="begin"/>
      </w:r>
      <w:r w:rsidRPr="00813D0B">
        <w:rPr>
          <w:lang w:val="es-ES"/>
        </w:rPr>
        <w:instrText xml:space="preserve"> AUTONUM  </w:instrText>
      </w:r>
      <w:r w:rsidRPr="00AF79BC">
        <w:fldChar w:fldCharType="end"/>
      </w:r>
      <w:r w:rsidRPr="00813D0B">
        <w:rPr>
          <w:lang w:val="es-ES"/>
        </w:rPr>
        <w:tab/>
      </w:r>
      <w:r w:rsidRPr="005C74C0">
        <w:rPr>
          <w:lang w:val="es-ES"/>
        </w:rPr>
        <w:t>Desde la quincuagésima segunda sesión del TC, no se han notificado caracteres o niveles de expresión adicionales a la Oficina de la Unión.</w:t>
      </w:r>
    </w:p>
    <w:p w:rsidR="003D487B" w:rsidRPr="00813D0B" w:rsidRDefault="003D487B" w:rsidP="003D487B">
      <w:pPr>
        <w:rPr>
          <w:lang w:val="es-ES"/>
        </w:rPr>
      </w:pPr>
    </w:p>
    <w:p w:rsidR="003D487B" w:rsidRPr="00813D0B" w:rsidRDefault="003D487B" w:rsidP="003D487B">
      <w:pPr>
        <w:tabs>
          <w:tab w:val="left" w:pos="5387"/>
        </w:tabs>
        <w:ind w:left="4820"/>
        <w:rPr>
          <w:i/>
          <w:iCs/>
          <w:lang w:val="es-ES"/>
        </w:rPr>
      </w:pPr>
      <w:r w:rsidRPr="00AF79BC">
        <w:rPr>
          <w:i/>
          <w:iCs/>
        </w:rPr>
        <w:fldChar w:fldCharType="begin"/>
      </w:r>
      <w:r w:rsidRPr="00813D0B">
        <w:rPr>
          <w:i/>
          <w:iCs/>
          <w:lang w:val="es-ES"/>
        </w:rPr>
        <w:instrText xml:space="preserve"> AUTONUM  </w:instrText>
      </w:r>
      <w:r w:rsidRPr="00AF79BC">
        <w:rPr>
          <w:i/>
          <w:iCs/>
        </w:rPr>
        <w:fldChar w:fldCharType="end"/>
      </w:r>
      <w:r w:rsidRPr="00813D0B">
        <w:rPr>
          <w:i/>
          <w:iCs/>
          <w:lang w:val="es-ES"/>
        </w:rPr>
        <w:tab/>
      </w:r>
      <w:r w:rsidRPr="005C74C0">
        <w:rPr>
          <w:i/>
          <w:iCs/>
          <w:lang w:val="es-ES"/>
        </w:rPr>
        <w:t>Se invita al TC a tomar nota de que, desde la quincuagésima segunda sesión del TC, no se han notificado caracteres o niveles de expresión adicionales a la Oficina de la Unión.</w:t>
      </w:r>
    </w:p>
    <w:p w:rsidR="003D487B" w:rsidRPr="00813D0B" w:rsidRDefault="003D487B" w:rsidP="003D487B">
      <w:pPr>
        <w:jc w:val="left"/>
        <w:rPr>
          <w:u w:val="single"/>
          <w:lang w:val="es-ES"/>
        </w:rPr>
      </w:pPr>
    </w:p>
    <w:p w:rsidR="003D487B" w:rsidRPr="00813D0B" w:rsidRDefault="003D487B" w:rsidP="003D487B">
      <w:pPr>
        <w:jc w:val="left"/>
        <w:rPr>
          <w:u w:val="single"/>
          <w:lang w:val="es-ES"/>
        </w:rPr>
      </w:pPr>
    </w:p>
    <w:p w:rsidR="003D487B" w:rsidRPr="00813D0B" w:rsidRDefault="003D487B" w:rsidP="003D487B">
      <w:pPr>
        <w:jc w:val="left"/>
        <w:rPr>
          <w:u w:val="single"/>
          <w:lang w:val="es-ES"/>
        </w:rPr>
      </w:pPr>
    </w:p>
    <w:p w:rsidR="003D487B" w:rsidRPr="00813D0B" w:rsidRDefault="003D487B" w:rsidP="003D487B">
      <w:pPr>
        <w:jc w:val="left"/>
        <w:rPr>
          <w:u w:val="single"/>
          <w:lang w:val="es-ES"/>
        </w:rPr>
      </w:pPr>
    </w:p>
    <w:p w:rsidR="003D487B" w:rsidRDefault="003D487B" w:rsidP="003D487B">
      <w:pPr>
        <w:jc w:val="left"/>
        <w:rPr>
          <w:u w:val="single"/>
          <w:lang w:val="es-ES"/>
        </w:rPr>
      </w:pPr>
      <w:r>
        <w:rPr>
          <w:u w:val="single"/>
          <w:lang w:val="es-ES"/>
        </w:rPr>
        <w:br w:type="page"/>
      </w:r>
    </w:p>
    <w:p w:rsidR="003D487B" w:rsidRPr="00813D0B" w:rsidRDefault="003D487B" w:rsidP="003D487B">
      <w:pPr>
        <w:rPr>
          <w:u w:val="single"/>
          <w:lang w:val="es-ES"/>
        </w:rPr>
      </w:pPr>
      <w:r w:rsidRPr="005C74C0">
        <w:rPr>
          <w:u w:val="single"/>
          <w:lang w:val="es-ES"/>
        </w:rPr>
        <w:lastRenderedPageBreak/>
        <w:t>Abreviaturas</w:t>
      </w:r>
    </w:p>
    <w:p w:rsidR="003D487B" w:rsidRPr="00813D0B" w:rsidRDefault="003D487B" w:rsidP="003D487B">
      <w:pPr>
        <w:tabs>
          <w:tab w:val="left" w:pos="1134"/>
        </w:tabs>
        <w:ind w:left="567" w:hanging="567"/>
        <w:jc w:val="left"/>
        <w:rPr>
          <w:lang w:val="es-ES"/>
        </w:rPr>
      </w:pPr>
    </w:p>
    <w:p w:rsidR="003D487B" w:rsidRPr="00813D0B" w:rsidRDefault="003D487B" w:rsidP="003D487B">
      <w:pPr>
        <w:tabs>
          <w:tab w:val="left" w:pos="1134"/>
        </w:tabs>
        <w:ind w:left="567" w:hanging="567"/>
        <w:jc w:val="left"/>
        <w:rPr>
          <w:lang w:val="es-ES"/>
        </w:rPr>
      </w:pPr>
    </w:p>
    <w:p w:rsidR="003D487B" w:rsidRPr="00813D0B" w:rsidRDefault="003D487B" w:rsidP="003D487B">
      <w:pPr>
        <w:tabs>
          <w:tab w:val="left" w:pos="1134"/>
          <w:tab w:val="left" w:pos="1701"/>
        </w:tabs>
        <w:ind w:left="1134" w:right="-568" w:hanging="1134"/>
        <w:jc w:val="left"/>
        <w:rPr>
          <w:lang w:val="es-ES"/>
        </w:rPr>
      </w:pPr>
      <w:r w:rsidRPr="005C74C0">
        <w:rPr>
          <w:u w:val="single"/>
          <w:lang w:val="es-ES"/>
        </w:rPr>
        <w:t>TWA</w:t>
      </w:r>
      <w:r w:rsidRPr="00813D0B">
        <w:rPr>
          <w:lang w:val="es-ES"/>
        </w:rPr>
        <w:tab/>
      </w:r>
      <w:r w:rsidRPr="005C74C0">
        <w:rPr>
          <w:lang w:val="es-ES"/>
        </w:rPr>
        <w:t>Grupo de Trabajo Técnico sobre Plantas Agrícolas</w:t>
      </w:r>
      <w:r w:rsidRPr="00813D0B">
        <w:rPr>
          <w:lang w:val="es-ES"/>
        </w:rPr>
        <w:br/>
      </w:r>
    </w:p>
    <w:p w:rsidR="003D487B" w:rsidRPr="00813D0B" w:rsidRDefault="003D487B" w:rsidP="003D487B">
      <w:pPr>
        <w:tabs>
          <w:tab w:val="left" w:pos="1134"/>
          <w:tab w:val="left" w:pos="1701"/>
        </w:tabs>
        <w:ind w:left="1134" w:right="-568" w:hanging="1134"/>
        <w:jc w:val="left"/>
        <w:rPr>
          <w:lang w:val="es-ES"/>
        </w:rPr>
      </w:pPr>
      <w:r w:rsidRPr="005C74C0">
        <w:rPr>
          <w:u w:val="single"/>
          <w:lang w:val="es-ES"/>
        </w:rPr>
        <w:t>TWF</w:t>
      </w:r>
      <w:r w:rsidRPr="00813D0B">
        <w:rPr>
          <w:lang w:val="es-ES"/>
        </w:rPr>
        <w:tab/>
      </w:r>
      <w:r w:rsidRPr="005C74C0">
        <w:rPr>
          <w:lang w:val="es-ES"/>
        </w:rPr>
        <w:t>Grupo de Trabajo Técnico sobre Plantas Frutales</w:t>
      </w:r>
      <w:r w:rsidRPr="00813D0B">
        <w:rPr>
          <w:lang w:val="es-ES"/>
        </w:rPr>
        <w:br/>
      </w:r>
    </w:p>
    <w:p w:rsidR="003D487B" w:rsidRPr="00813D0B" w:rsidRDefault="003D487B" w:rsidP="003D487B">
      <w:pPr>
        <w:tabs>
          <w:tab w:val="left" w:pos="1134"/>
        </w:tabs>
        <w:ind w:left="1134" w:hanging="1134"/>
        <w:jc w:val="left"/>
        <w:rPr>
          <w:lang w:val="es-ES"/>
        </w:rPr>
      </w:pPr>
      <w:r w:rsidRPr="005C74C0">
        <w:rPr>
          <w:u w:val="single"/>
          <w:lang w:val="es-ES"/>
        </w:rPr>
        <w:t>TWO</w:t>
      </w:r>
      <w:r w:rsidRPr="00813D0B">
        <w:rPr>
          <w:lang w:val="es-ES"/>
        </w:rPr>
        <w:tab/>
      </w:r>
      <w:r w:rsidRPr="005C74C0">
        <w:rPr>
          <w:lang w:val="es-ES"/>
        </w:rPr>
        <w:t>Grupo de Trabajo Técnico sobre Plantas Ornamentales y Árboles Forestales</w:t>
      </w:r>
    </w:p>
    <w:p w:rsidR="003D487B" w:rsidRPr="00813D0B" w:rsidRDefault="003D487B" w:rsidP="003D487B">
      <w:pPr>
        <w:tabs>
          <w:tab w:val="left" w:pos="1134"/>
          <w:tab w:val="left" w:pos="1701"/>
        </w:tabs>
        <w:ind w:left="1134" w:right="-568" w:hanging="1134"/>
        <w:jc w:val="left"/>
        <w:rPr>
          <w:u w:val="single"/>
          <w:lang w:val="es-ES"/>
        </w:rPr>
      </w:pPr>
    </w:p>
    <w:p w:rsidR="003D487B" w:rsidRPr="00813D0B" w:rsidRDefault="003D487B" w:rsidP="003D487B">
      <w:pPr>
        <w:tabs>
          <w:tab w:val="left" w:pos="1134"/>
          <w:tab w:val="left" w:pos="1701"/>
        </w:tabs>
        <w:ind w:left="1134" w:right="-568" w:hanging="1134"/>
        <w:jc w:val="left"/>
        <w:rPr>
          <w:lang w:val="es-ES"/>
        </w:rPr>
      </w:pPr>
      <w:r w:rsidRPr="005C74C0">
        <w:rPr>
          <w:u w:val="single"/>
          <w:lang w:val="es-ES"/>
        </w:rPr>
        <w:t>TWP</w:t>
      </w:r>
      <w:r w:rsidRPr="00813D0B">
        <w:rPr>
          <w:lang w:val="es-ES"/>
        </w:rPr>
        <w:tab/>
      </w:r>
      <w:r w:rsidRPr="005C74C0">
        <w:rPr>
          <w:lang w:val="es-ES"/>
        </w:rPr>
        <w:t>Grupo de Trabajo Técnico</w:t>
      </w:r>
      <w:r w:rsidRPr="00813D0B">
        <w:rPr>
          <w:lang w:val="es-ES"/>
        </w:rPr>
        <w:br/>
      </w:r>
    </w:p>
    <w:p w:rsidR="003D487B" w:rsidRPr="00813D0B" w:rsidRDefault="003D487B" w:rsidP="003D487B">
      <w:pPr>
        <w:tabs>
          <w:tab w:val="left" w:pos="1134"/>
          <w:tab w:val="left" w:pos="1701"/>
        </w:tabs>
        <w:ind w:left="1134" w:right="-568" w:hanging="1134"/>
        <w:jc w:val="left"/>
        <w:rPr>
          <w:lang w:val="es-ES"/>
        </w:rPr>
      </w:pPr>
      <w:r w:rsidRPr="005C74C0">
        <w:rPr>
          <w:u w:val="single"/>
          <w:lang w:val="es-ES"/>
        </w:rPr>
        <w:t>TWV</w:t>
      </w:r>
      <w:r w:rsidRPr="00813D0B">
        <w:rPr>
          <w:lang w:val="es-ES"/>
        </w:rPr>
        <w:tab/>
      </w:r>
      <w:r w:rsidRPr="005C74C0">
        <w:rPr>
          <w:lang w:val="es-ES"/>
        </w:rPr>
        <w:t>Grupo de Trabajo Técnico sobre Hortalizas</w:t>
      </w:r>
      <w:r w:rsidRPr="00813D0B">
        <w:rPr>
          <w:lang w:val="es-ES"/>
        </w:rPr>
        <w:br/>
      </w:r>
    </w:p>
    <w:p w:rsidR="003D487B" w:rsidRPr="00813D0B" w:rsidRDefault="003D487B" w:rsidP="003D487B">
      <w:pPr>
        <w:tabs>
          <w:tab w:val="left" w:pos="1134"/>
        </w:tabs>
        <w:ind w:left="1134" w:hanging="1134"/>
        <w:jc w:val="left"/>
        <w:rPr>
          <w:snapToGrid w:val="0"/>
          <w:color w:val="000000"/>
          <w:lang w:val="es-ES"/>
        </w:rPr>
      </w:pPr>
      <w:r w:rsidRPr="00813D0B">
        <w:rPr>
          <w:snapToGrid w:val="0"/>
          <w:color w:val="000000"/>
          <w:u w:val="single"/>
          <w:lang w:val="es-ES"/>
        </w:rPr>
        <w:t>A</w:t>
      </w:r>
      <w:r w:rsidRPr="00813D0B">
        <w:rPr>
          <w:snapToGrid w:val="0"/>
          <w:color w:val="000000"/>
          <w:lang w:val="es-ES"/>
        </w:rPr>
        <w:tab/>
      </w:r>
      <w:r w:rsidRPr="005C74C0">
        <w:rPr>
          <w:snapToGrid w:val="0"/>
          <w:color w:val="000000"/>
          <w:lang w:val="es-ES"/>
        </w:rPr>
        <w:t>Aprobado</w:t>
      </w:r>
    </w:p>
    <w:p w:rsidR="003D487B" w:rsidRPr="00813D0B" w:rsidRDefault="003D487B" w:rsidP="003D487B">
      <w:pPr>
        <w:tabs>
          <w:tab w:val="left" w:pos="1134"/>
        </w:tabs>
        <w:ind w:left="1134" w:hanging="1134"/>
        <w:jc w:val="left"/>
        <w:rPr>
          <w:snapToGrid w:val="0"/>
          <w:color w:val="000000"/>
          <w:lang w:val="es-ES"/>
        </w:rPr>
      </w:pPr>
    </w:p>
    <w:p w:rsidR="003D487B" w:rsidRPr="00813D0B" w:rsidRDefault="003D487B" w:rsidP="003D487B">
      <w:pPr>
        <w:tabs>
          <w:tab w:val="left" w:pos="1134"/>
        </w:tabs>
        <w:ind w:left="1276" w:hanging="1276"/>
        <w:jc w:val="left"/>
        <w:rPr>
          <w:snapToGrid w:val="0"/>
          <w:color w:val="000000"/>
          <w:lang w:val="es-ES"/>
        </w:rPr>
      </w:pPr>
      <w:r w:rsidRPr="00813D0B">
        <w:rPr>
          <w:snapToGrid w:val="0"/>
          <w:color w:val="000000"/>
          <w:u w:val="single"/>
          <w:lang w:val="es-ES"/>
        </w:rPr>
        <w:t>(A)</w:t>
      </w:r>
      <w:r w:rsidRPr="00813D0B">
        <w:rPr>
          <w:snapToGrid w:val="0"/>
          <w:color w:val="000000"/>
          <w:lang w:val="es-ES"/>
        </w:rPr>
        <w:tab/>
      </w:r>
      <w:r w:rsidRPr="005C74C0">
        <w:rPr>
          <w:snapToGrid w:val="0"/>
          <w:color w:val="000000"/>
          <w:lang w:val="es-ES"/>
        </w:rPr>
        <w:t>Aprobado, con sujeción a que se proporcione la información que falta</w:t>
      </w:r>
      <w:r w:rsidRPr="00813D0B">
        <w:rPr>
          <w:snapToGrid w:val="0"/>
          <w:color w:val="000000"/>
          <w:lang w:val="es-ES"/>
        </w:rPr>
        <w:t xml:space="preserve"> </w:t>
      </w:r>
    </w:p>
    <w:p w:rsidR="003D487B" w:rsidRPr="00813D0B" w:rsidRDefault="003D487B" w:rsidP="003D487B">
      <w:pPr>
        <w:tabs>
          <w:tab w:val="left" w:pos="1134"/>
        </w:tabs>
        <w:ind w:left="1276" w:hanging="1276"/>
        <w:jc w:val="left"/>
        <w:rPr>
          <w:snapToGrid w:val="0"/>
          <w:color w:val="000000"/>
          <w:lang w:val="es-ES"/>
        </w:rPr>
      </w:pPr>
    </w:p>
    <w:p w:rsidR="003D487B" w:rsidRPr="00813D0B" w:rsidRDefault="003D487B" w:rsidP="003D487B">
      <w:pPr>
        <w:tabs>
          <w:tab w:val="left" w:pos="1134"/>
        </w:tabs>
        <w:ind w:left="1276" w:hanging="1276"/>
        <w:jc w:val="left"/>
        <w:rPr>
          <w:lang w:val="es-ES"/>
        </w:rPr>
      </w:pPr>
      <w:r w:rsidRPr="00813D0B">
        <w:rPr>
          <w:u w:val="single"/>
          <w:lang w:val="es-ES"/>
        </w:rPr>
        <w:t>**</w:t>
      </w:r>
      <w:r w:rsidRPr="00813D0B">
        <w:rPr>
          <w:lang w:val="es-ES"/>
        </w:rPr>
        <w:tab/>
      </w:r>
      <w:r w:rsidRPr="005C74C0">
        <w:rPr>
          <w:lang w:val="es-ES"/>
        </w:rPr>
        <w:t>Código ISO del país principal encargado de la redacción de las directrices de examen</w:t>
      </w:r>
    </w:p>
    <w:p w:rsidR="003D487B" w:rsidRPr="00813D0B" w:rsidRDefault="003D487B" w:rsidP="003D487B">
      <w:pPr>
        <w:tabs>
          <w:tab w:val="left" w:pos="1134"/>
        </w:tabs>
        <w:ind w:left="1276" w:hanging="1276"/>
        <w:jc w:val="left"/>
        <w:rPr>
          <w:snapToGrid w:val="0"/>
          <w:color w:val="000000"/>
          <w:lang w:val="es-ES"/>
        </w:rPr>
      </w:pPr>
    </w:p>
    <w:p w:rsidR="003D487B" w:rsidRPr="00813D0B" w:rsidRDefault="003D487B" w:rsidP="003D487B">
      <w:pPr>
        <w:tabs>
          <w:tab w:val="left" w:pos="1134"/>
        </w:tabs>
        <w:ind w:left="1276" w:hanging="1276"/>
        <w:jc w:val="left"/>
        <w:rPr>
          <w:snapToGrid w:val="0"/>
          <w:color w:val="000000"/>
          <w:lang w:val="es-ES"/>
        </w:rPr>
      </w:pPr>
      <w:r w:rsidRPr="00813D0B">
        <w:rPr>
          <w:snapToGrid w:val="0"/>
          <w:color w:val="000000"/>
          <w:u w:val="single"/>
          <w:lang w:val="es-ES"/>
        </w:rPr>
        <w:t>proj.x:</w:t>
      </w:r>
      <w:r w:rsidRPr="00813D0B">
        <w:rPr>
          <w:snapToGrid w:val="0"/>
          <w:color w:val="000000"/>
          <w:lang w:val="es-ES"/>
        </w:rPr>
        <w:tab/>
      </w:r>
      <w:r w:rsidRPr="005C74C0">
        <w:rPr>
          <w:snapToGrid w:val="0"/>
          <w:color w:val="000000"/>
          <w:lang w:val="es-ES"/>
        </w:rPr>
        <w:t>Documento más reciente presentado al TWP o los TWP correspondientes / al TC</w:t>
      </w:r>
    </w:p>
    <w:p w:rsidR="003D487B" w:rsidRPr="00813D0B" w:rsidRDefault="003D487B" w:rsidP="003D487B">
      <w:pPr>
        <w:tabs>
          <w:tab w:val="left" w:pos="1134"/>
        </w:tabs>
        <w:ind w:left="1276" w:hanging="1276"/>
        <w:jc w:val="left"/>
        <w:rPr>
          <w:snapToGrid w:val="0"/>
          <w:color w:val="000000"/>
          <w:lang w:val="es-ES"/>
        </w:rPr>
      </w:pPr>
    </w:p>
    <w:p w:rsidR="003D487B" w:rsidRPr="00813D0B" w:rsidRDefault="003D487B" w:rsidP="003D487B">
      <w:pPr>
        <w:tabs>
          <w:tab w:val="left" w:pos="1134"/>
        </w:tabs>
        <w:ind w:left="1276" w:hanging="1276"/>
        <w:jc w:val="left"/>
        <w:rPr>
          <w:snapToGrid w:val="0"/>
          <w:color w:val="000000"/>
          <w:lang w:val="es-ES"/>
        </w:rPr>
      </w:pPr>
      <w:r w:rsidRPr="00813D0B">
        <w:rPr>
          <w:snapToGrid w:val="0"/>
          <w:color w:val="000000"/>
          <w:spacing w:val="-2"/>
          <w:u w:val="single"/>
          <w:lang w:val="es-ES"/>
        </w:rPr>
        <w:t>proj.nov:</w:t>
      </w:r>
      <w:r w:rsidRPr="00813D0B">
        <w:rPr>
          <w:snapToGrid w:val="0"/>
          <w:color w:val="000000"/>
          <w:spacing w:val="-2"/>
          <w:lang w:val="es-ES"/>
        </w:rPr>
        <w:tab/>
      </w:r>
      <w:r w:rsidRPr="005C74C0">
        <w:rPr>
          <w:snapToGrid w:val="0"/>
          <w:color w:val="000000"/>
          <w:lang w:val="es-ES"/>
        </w:rPr>
        <w:t>No existe aún el documento correspondiente</w:t>
      </w:r>
      <w:r w:rsidRPr="00813D0B">
        <w:rPr>
          <w:snapToGrid w:val="0"/>
          <w:color w:val="000000"/>
          <w:lang w:val="es-ES"/>
        </w:rPr>
        <w:t xml:space="preserve"> </w:t>
      </w:r>
    </w:p>
    <w:p w:rsidR="003D487B" w:rsidRPr="00813D0B" w:rsidRDefault="003D487B" w:rsidP="003D487B">
      <w:pPr>
        <w:tabs>
          <w:tab w:val="left" w:pos="1560"/>
        </w:tabs>
        <w:ind w:left="1134" w:hanging="1134"/>
        <w:rPr>
          <w:lang w:val="es-ES"/>
        </w:rPr>
      </w:pPr>
    </w:p>
    <w:p w:rsidR="003D487B" w:rsidRPr="00813D0B" w:rsidRDefault="003D487B" w:rsidP="003D487B">
      <w:pPr>
        <w:tabs>
          <w:tab w:val="left" w:pos="1134"/>
        </w:tabs>
        <w:ind w:left="1134" w:hanging="1134"/>
        <w:jc w:val="left"/>
        <w:rPr>
          <w:snapToGrid w:val="0"/>
          <w:color w:val="000000"/>
          <w:lang w:val="es-ES"/>
        </w:rPr>
      </w:pPr>
      <w:r w:rsidRPr="00813D0B">
        <w:rPr>
          <w:snapToGrid w:val="0"/>
          <w:color w:val="000000"/>
          <w:u w:val="single"/>
          <w:lang w:val="es-ES"/>
        </w:rPr>
        <w:t>2016*</w:t>
      </w:r>
      <w:r w:rsidRPr="00813D0B">
        <w:rPr>
          <w:snapToGrid w:val="0"/>
          <w:color w:val="000000"/>
          <w:lang w:val="es-ES"/>
        </w:rPr>
        <w:tab/>
      </w:r>
      <w:r w:rsidRPr="005C74C0">
        <w:rPr>
          <w:snapToGrid w:val="0"/>
          <w:color w:val="000000"/>
          <w:lang w:val="es-ES"/>
        </w:rPr>
        <w:t>Proyecto “definitivo” de directrices de examen examinado en 2015 en el TWP o los TWP correspondientes</w:t>
      </w:r>
    </w:p>
    <w:p w:rsidR="003D487B" w:rsidRPr="00813D0B" w:rsidRDefault="003D487B" w:rsidP="003D487B">
      <w:pPr>
        <w:tabs>
          <w:tab w:val="left" w:pos="1134"/>
        </w:tabs>
        <w:ind w:left="1134" w:hanging="1134"/>
        <w:jc w:val="left"/>
        <w:rPr>
          <w:snapToGrid w:val="0"/>
          <w:color w:val="000000"/>
          <w:u w:val="single"/>
          <w:lang w:val="es-ES"/>
        </w:rPr>
      </w:pPr>
    </w:p>
    <w:p w:rsidR="003D487B" w:rsidRPr="00813D0B" w:rsidRDefault="003D487B" w:rsidP="003D487B">
      <w:pPr>
        <w:tabs>
          <w:tab w:val="left" w:pos="1134"/>
        </w:tabs>
        <w:ind w:left="1134" w:hanging="1134"/>
        <w:jc w:val="left"/>
        <w:rPr>
          <w:snapToGrid w:val="0"/>
          <w:color w:val="000000"/>
          <w:lang w:val="es-ES"/>
        </w:rPr>
      </w:pPr>
      <w:r w:rsidRPr="00813D0B">
        <w:rPr>
          <w:snapToGrid w:val="0"/>
          <w:color w:val="000000"/>
          <w:u w:val="single"/>
          <w:lang w:val="es-ES"/>
        </w:rPr>
        <w:t>2016</w:t>
      </w:r>
      <w:r w:rsidRPr="00813D0B">
        <w:rPr>
          <w:snapToGrid w:val="0"/>
          <w:color w:val="000000"/>
          <w:lang w:val="es-ES"/>
        </w:rPr>
        <w:tab/>
      </w:r>
      <w:r w:rsidRPr="005C74C0">
        <w:rPr>
          <w:snapToGrid w:val="0"/>
          <w:color w:val="000000"/>
          <w:lang w:val="es-ES"/>
        </w:rPr>
        <w:t>Directrices de examen examinadas en 2015 en el TWP o los TWP correspondientes</w:t>
      </w:r>
    </w:p>
    <w:p w:rsidR="003D487B" w:rsidRPr="00813D0B" w:rsidRDefault="003D487B" w:rsidP="003D487B">
      <w:pPr>
        <w:tabs>
          <w:tab w:val="left" w:pos="1134"/>
        </w:tabs>
        <w:ind w:left="1134" w:hanging="1134"/>
        <w:jc w:val="left"/>
        <w:rPr>
          <w:snapToGrid w:val="0"/>
          <w:color w:val="000000"/>
          <w:lang w:val="es-ES"/>
        </w:rPr>
      </w:pPr>
    </w:p>
    <w:p w:rsidR="003D487B" w:rsidRPr="00813D0B" w:rsidRDefault="003D487B" w:rsidP="003D487B">
      <w:pPr>
        <w:tabs>
          <w:tab w:val="left" w:pos="1134"/>
        </w:tabs>
        <w:ind w:left="1276" w:hanging="1276"/>
        <w:jc w:val="left"/>
        <w:rPr>
          <w:snapToGrid w:val="0"/>
          <w:color w:val="000000"/>
          <w:lang w:val="es-ES"/>
        </w:rPr>
      </w:pPr>
      <w:r w:rsidRPr="00813D0B">
        <w:rPr>
          <w:snapToGrid w:val="0"/>
          <w:color w:val="000000"/>
          <w:u w:val="single"/>
          <w:lang w:val="es-ES"/>
        </w:rPr>
        <w:t>TC/53</w:t>
      </w:r>
      <w:r w:rsidRPr="00813D0B">
        <w:rPr>
          <w:snapToGrid w:val="0"/>
          <w:color w:val="000000"/>
          <w:lang w:val="es-ES"/>
        </w:rPr>
        <w:tab/>
      </w:r>
      <w:r w:rsidRPr="005C74C0">
        <w:rPr>
          <w:snapToGrid w:val="0"/>
          <w:color w:val="000000"/>
          <w:lang w:val="es-ES"/>
        </w:rPr>
        <w:t>Será sometido a examen en la quincuagésima tercera sesión del TC (2017)</w:t>
      </w:r>
      <w:r w:rsidRPr="00813D0B">
        <w:rPr>
          <w:snapToGrid w:val="0"/>
          <w:color w:val="000000"/>
          <w:lang w:val="es-ES"/>
        </w:rPr>
        <w:t xml:space="preserve"> </w:t>
      </w:r>
    </w:p>
    <w:p w:rsidR="003D487B" w:rsidRPr="00813D0B" w:rsidRDefault="003D487B" w:rsidP="003D487B">
      <w:pPr>
        <w:tabs>
          <w:tab w:val="left" w:pos="1134"/>
        </w:tabs>
        <w:ind w:left="1134" w:hanging="1134"/>
        <w:jc w:val="left"/>
        <w:rPr>
          <w:snapToGrid w:val="0"/>
          <w:color w:val="000000"/>
          <w:u w:val="single"/>
          <w:lang w:val="es-ES"/>
        </w:rPr>
      </w:pPr>
    </w:p>
    <w:p w:rsidR="003D487B" w:rsidRPr="00813D0B" w:rsidRDefault="003D487B" w:rsidP="003D487B">
      <w:pPr>
        <w:tabs>
          <w:tab w:val="left" w:pos="1134"/>
        </w:tabs>
        <w:ind w:left="1134" w:hanging="1134"/>
        <w:jc w:val="left"/>
        <w:rPr>
          <w:snapToGrid w:val="0"/>
          <w:color w:val="000000"/>
          <w:lang w:val="es-ES"/>
        </w:rPr>
      </w:pPr>
      <w:r w:rsidRPr="00813D0B">
        <w:rPr>
          <w:snapToGrid w:val="0"/>
          <w:color w:val="000000"/>
          <w:u w:val="single"/>
          <w:lang w:val="es-ES"/>
        </w:rPr>
        <w:t>2017*</w:t>
      </w:r>
      <w:r w:rsidRPr="00813D0B">
        <w:rPr>
          <w:snapToGrid w:val="0"/>
          <w:color w:val="000000"/>
          <w:lang w:val="es-ES"/>
        </w:rPr>
        <w:tab/>
      </w:r>
      <w:r w:rsidRPr="005C74C0">
        <w:rPr>
          <w:snapToGrid w:val="0"/>
          <w:color w:val="000000"/>
          <w:lang w:val="es-ES"/>
        </w:rPr>
        <w:t>Proyecto “definitivo” de directrices de examen que ha de examinarse en 2017 en el TWP o los TWP correspondientes</w:t>
      </w:r>
    </w:p>
    <w:p w:rsidR="003D487B" w:rsidRPr="00813D0B" w:rsidRDefault="003D487B" w:rsidP="003D487B">
      <w:pPr>
        <w:tabs>
          <w:tab w:val="left" w:pos="1134"/>
        </w:tabs>
        <w:ind w:left="1134" w:hanging="1134"/>
        <w:jc w:val="left"/>
        <w:rPr>
          <w:snapToGrid w:val="0"/>
          <w:color w:val="000000"/>
          <w:u w:val="single"/>
          <w:lang w:val="es-ES"/>
        </w:rPr>
      </w:pPr>
    </w:p>
    <w:p w:rsidR="003D487B" w:rsidRPr="00813D0B" w:rsidRDefault="003D487B" w:rsidP="003D487B">
      <w:pPr>
        <w:tabs>
          <w:tab w:val="left" w:pos="1134"/>
        </w:tabs>
        <w:ind w:left="1134" w:hanging="1134"/>
        <w:jc w:val="left"/>
        <w:rPr>
          <w:snapToGrid w:val="0"/>
          <w:color w:val="000000"/>
          <w:lang w:val="es-ES"/>
        </w:rPr>
      </w:pPr>
      <w:r w:rsidRPr="00813D0B">
        <w:rPr>
          <w:snapToGrid w:val="0"/>
          <w:color w:val="000000"/>
          <w:u w:val="single"/>
          <w:lang w:val="es-ES"/>
        </w:rPr>
        <w:t>2017</w:t>
      </w:r>
      <w:r w:rsidRPr="00813D0B">
        <w:rPr>
          <w:snapToGrid w:val="0"/>
          <w:color w:val="000000"/>
          <w:lang w:val="es-ES"/>
        </w:rPr>
        <w:tab/>
      </w:r>
      <w:r w:rsidRPr="005C74C0">
        <w:rPr>
          <w:snapToGrid w:val="0"/>
          <w:color w:val="000000"/>
          <w:lang w:val="es-ES"/>
        </w:rPr>
        <w:t>Directrices de examen que han de examinarse en 2017 en el TWP o los TWP correspondientes</w:t>
      </w:r>
    </w:p>
    <w:p w:rsidR="003D487B" w:rsidRPr="00813D0B" w:rsidRDefault="003D487B" w:rsidP="003D487B">
      <w:pPr>
        <w:tabs>
          <w:tab w:val="left" w:pos="1134"/>
          <w:tab w:val="left" w:pos="1701"/>
        </w:tabs>
        <w:ind w:left="851" w:hanging="851"/>
        <w:jc w:val="left"/>
        <w:rPr>
          <w:snapToGrid w:val="0"/>
          <w:color w:val="000000"/>
          <w:lang w:val="es-ES"/>
        </w:rPr>
      </w:pPr>
    </w:p>
    <w:p w:rsidR="003D487B" w:rsidRPr="00813D0B" w:rsidRDefault="003D487B" w:rsidP="003D487B">
      <w:pPr>
        <w:tabs>
          <w:tab w:val="left" w:pos="1134"/>
        </w:tabs>
        <w:ind w:left="1134" w:hanging="1134"/>
        <w:jc w:val="left"/>
        <w:rPr>
          <w:snapToGrid w:val="0"/>
          <w:color w:val="000000"/>
          <w:lang w:val="es-ES"/>
        </w:rPr>
      </w:pPr>
      <w:r w:rsidRPr="00813D0B">
        <w:rPr>
          <w:snapToGrid w:val="0"/>
          <w:color w:val="000000"/>
          <w:u w:val="single"/>
          <w:lang w:val="es-ES"/>
        </w:rPr>
        <w:t>(2018)</w:t>
      </w:r>
      <w:r w:rsidRPr="00813D0B">
        <w:rPr>
          <w:snapToGrid w:val="0"/>
          <w:color w:val="000000"/>
          <w:lang w:val="es-ES"/>
        </w:rPr>
        <w:tab/>
      </w:r>
      <w:r w:rsidRPr="005C74C0">
        <w:rPr>
          <w:snapToGrid w:val="0"/>
          <w:color w:val="000000"/>
          <w:lang w:val="es-ES"/>
        </w:rPr>
        <w:t>Directrices de examen que podrían llegar a examinarse a partir de 2018 en el TWP o los TWP correspondientes</w:t>
      </w:r>
    </w:p>
    <w:p w:rsidR="003D487B" w:rsidRPr="00813D0B" w:rsidRDefault="003D487B" w:rsidP="003D487B">
      <w:pPr>
        <w:tabs>
          <w:tab w:val="left" w:pos="1134"/>
        </w:tabs>
        <w:ind w:left="1276" w:hanging="1276"/>
        <w:jc w:val="left"/>
        <w:rPr>
          <w:snapToGrid w:val="0"/>
          <w:color w:val="000000"/>
          <w:u w:val="single"/>
          <w:lang w:val="es-ES"/>
        </w:rPr>
      </w:pPr>
    </w:p>
    <w:p w:rsidR="003D487B" w:rsidRPr="00813D0B" w:rsidRDefault="003D487B" w:rsidP="003D487B">
      <w:pPr>
        <w:tabs>
          <w:tab w:val="left" w:pos="1560"/>
        </w:tabs>
        <w:ind w:left="1134" w:hanging="1134"/>
        <w:rPr>
          <w:lang w:val="es-ES"/>
        </w:rPr>
      </w:pPr>
    </w:p>
    <w:p w:rsidR="003D487B" w:rsidRPr="00813D0B" w:rsidRDefault="003D487B" w:rsidP="003D487B">
      <w:pPr>
        <w:rPr>
          <w:lang w:val="es-ES"/>
        </w:rPr>
      </w:pPr>
    </w:p>
    <w:p w:rsidR="00050E16" w:rsidRPr="00AD4647" w:rsidRDefault="003D487B" w:rsidP="003D487B">
      <w:pPr>
        <w:pStyle w:val="Header"/>
        <w:jc w:val="right"/>
      </w:pPr>
      <w:r w:rsidRPr="001622CE">
        <w:t>[Siguen los Anexos</w:t>
      </w:r>
      <w:r w:rsidR="009529E8" w:rsidRPr="00AD4647">
        <w:t>]</w:t>
      </w:r>
    </w:p>
    <w:p w:rsidR="008962CA" w:rsidRPr="00AD4647" w:rsidRDefault="008962CA">
      <w:pPr>
        <w:jc w:val="left"/>
        <w:rPr>
          <w:lang w:val="fr-FR"/>
        </w:rPr>
        <w:sectPr w:rsidR="008962CA" w:rsidRPr="00AD4647" w:rsidSect="00906DDC">
          <w:headerReference w:type="default" r:id="rId11"/>
          <w:pgSz w:w="11907" w:h="16840" w:code="9"/>
          <w:pgMar w:top="510" w:right="1134" w:bottom="1134" w:left="1134" w:header="510" w:footer="680" w:gutter="0"/>
          <w:cols w:space="720"/>
          <w:titlePg/>
        </w:sectPr>
      </w:pPr>
    </w:p>
    <w:p w:rsidR="008962CA" w:rsidRPr="00AD4647" w:rsidRDefault="008962CA" w:rsidP="008962CA">
      <w:pPr>
        <w:jc w:val="center"/>
        <w:rPr>
          <w:lang w:val="fr-FR"/>
        </w:rPr>
      </w:pPr>
      <w:r w:rsidRPr="00AD4647">
        <w:rPr>
          <w:lang w:val="fr-FR"/>
        </w:rPr>
        <w:lastRenderedPageBreak/>
        <w:t>TEST GUIDELINES FOR ADOPTION / PRINCIPES DIRECTEURS D’EXAMEN POUR ADOPTION /</w:t>
      </w:r>
      <w:r w:rsidRPr="00AD4647">
        <w:rPr>
          <w:lang w:val="fr-FR"/>
        </w:rPr>
        <w:br/>
        <w:t>PRÜFUNGSRICHTLINIEN ZUR ANNAHME / DIRECTRICES DE EXAMEN PARA ADOPCIÓN</w:t>
      </w:r>
    </w:p>
    <w:p w:rsidR="008962CA" w:rsidRPr="00AD4647" w:rsidRDefault="008962CA" w:rsidP="008962CA">
      <w:pPr>
        <w:rPr>
          <w:snapToGrid w:val="0"/>
          <w:lang w:val="fr-FR"/>
        </w:rPr>
      </w:pPr>
    </w:p>
    <w:tbl>
      <w:tblPr>
        <w:tblW w:w="9934" w:type="dxa"/>
        <w:tblInd w:w="96" w:type="dxa"/>
        <w:tblLayout w:type="fixed"/>
        <w:tblLook w:val="0020" w:firstRow="1" w:lastRow="0" w:firstColumn="0" w:lastColumn="0" w:noHBand="0" w:noVBand="0"/>
      </w:tblPr>
      <w:tblGrid>
        <w:gridCol w:w="484"/>
        <w:gridCol w:w="590"/>
        <w:gridCol w:w="1490"/>
        <w:gridCol w:w="142"/>
        <w:gridCol w:w="1275"/>
        <w:gridCol w:w="1418"/>
        <w:gridCol w:w="1417"/>
        <w:gridCol w:w="1418"/>
        <w:gridCol w:w="1700"/>
      </w:tblGrid>
      <w:tr w:rsidR="008962CA" w:rsidRPr="00AD4647" w:rsidTr="00CA5C40">
        <w:trPr>
          <w:cantSplit/>
          <w:trHeight w:val="1050"/>
          <w:tblHeader/>
        </w:trPr>
        <w:tc>
          <w:tcPr>
            <w:tcW w:w="484" w:type="dxa"/>
            <w:tcBorders>
              <w:top w:val="single" w:sz="4" w:space="0" w:color="auto"/>
              <w:bottom w:val="single" w:sz="4" w:space="0" w:color="auto"/>
            </w:tcBorders>
            <w:shd w:val="clear" w:color="auto" w:fill="D9D9D9"/>
            <w:noWrap/>
            <w:vAlign w:val="center"/>
          </w:tcPr>
          <w:p w:rsidR="008962CA" w:rsidRPr="00AD4647" w:rsidRDefault="008962CA" w:rsidP="008962CA">
            <w:pPr>
              <w:jc w:val="left"/>
              <w:rPr>
                <w:rFonts w:eastAsia="MS Mincho" w:cs="Arial"/>
                <w:bCs/>
                <w:sz w:val="16"/>
                <w:szCs w:val="16"/>
                <w:lang w:eastAsia="ja-JP"/>
              </w:rPr>
            </w:pPr>
            <w:r w:rsidRPr="00AD4647">
              <w:rPr>
                <w:rFonts w:eastAsia="MS Mincho" w:cs="Arial"/>
                <w:bCs/>
                <w:sz w:val="16"/>
                <w:szCs w:val="16"/>
                <w:lang w:eastAsia="ja-JP"/>
              </w:rPr>
              <w:t>**</w:t>
            </w:r>
          </w:p>
        </w:tc>
        <w:tc>
          <w:tcPr>
            <w:tcW w:w="590" w:type="dxa"/>
            <w:tcBorders>
              <w:top w:val="single" w:sz="4" w:space="0" w:color="auto"/>
              <w:bottom w:val="single" w:sz="4" w:space="0" w:color="auto"/>
            </w:tcBorders>
            <w:shd w:val="clear" w:color="auto" w:fill="D9D9D9"/>
            <w:vAlign w:val="center"/>
          </w:tcPr>
          <w:p w:rsidR="008962CA" w:rsidRPr="00AD4647" w:rsidRDefault="008962CA" w:rsidP="008962CA">
            <w:pPr>
              <w:jc w:val="left"/>
              <w:rPr>
                <w:rFonts w:eastAsia="MS Mincho" w:cs="Arial"/>
                <w:bCs/>
                <w:sz w:val="16"/>
                <w:szCs w:val="16"/>
                <w:lang w:eastAsia="ja-JP"/>
              </w:rPr>
            </w:pPr>
            <w:r w:rsidRPr="00AD4647">
              <w:rPr>
                <w:rFonts w:eastAsia="MS Mincho" w:cs="Arial"/>
                <w:bCs/>
                <w:sz w:val="16"/>
                <w:szCs w:val="16"/>
                <w:lang w:eastAsia="ja-JP"/>
              </w:rPr>
              <w:t>TWP</w:t>
            </w:r>
          </w:p>
        </w:tc>
        <w:tc>
          <w:tcPr>
            <w:tcW w:w="1490" w:type="dxa"/>
            <w:tcBorders>
              <w:top w:val="single" w:sz="4" w:space="0" w:color="auto"/>
              <w:bottom w:val="single" w:sz="4" w:space="0" w:color="auto"/>
            </w:tcBorders>
            <w:shd w:val="clear" w:color="auto" w:fill="D9D9D9"/>
            <w:vAlign w:val="center"/>
          </w:tcPr>
          <w:p w:rsidR="008962CA" w:rsidRPr="00AD4647" w:rsidRDefault="008962CA" w:rsidP="008962CA">
            <w:pPr>
              <w:ind w:left="-36"/>
              <w:jc w:val="left"/>
              <w:rPr>
                <w:rFonts w:eastAsia="MS Mincho" w:cs="Arial"/>
                <w:bCs/>
                <w:sz w:val="16"/>
                <w:szCs w:val="16"/>
                <w:lang w:eastAsia="ja-JP"/>
              </w:rPr>
            </w:pPr>
            <w:r w:rsidRPr="00AD4647">
              <w:rPr>
                <w:rFonts w:eastAsia="MS Mincho" w:cs="Arial"/>
                <w:bCs/>
                <w:sz w:val="16"/>
                <w:szCs w:val="16"/>
                <w:lang w:val="fr-CH" w:eastAsia="ja-JP"/>
              </w:rPr>
              <w:t xml:space="preserve">Document No. </w:t>
            </w:r>
            <w:r w:rsidRPr="00AD4647">
              <w:rPr>
                <w:rFonts w:eastAsia="MS Mincho" w:cs="Arial"/>
                <w:bCs/>
                <w:sz w:val="16"/>
                <w:szCs w:val="16"/>
                <w:lang w:val="fr-CH" w:eastAsia="ja-JP"/>
              </w:rPr>
              <w:br/>
              <w:t xml:space="preserve">No. du document </w:t>
            </w:r>
            <w:r w:rsidRPr="00AD4647">
              <w:rPr>
                <w:rFonts w:eastAsia="MS Mincho" w:cs="Arial"/>
                <w:bCs/>
                <w:sz w:val="16"/>
                <w:szCs w:val="16"/>
                <w:lang w:val="fr-CH" w:eastAsia="ja-JP"/>
              </w:rPr>
              <w:br/>
              <w:t xml:space="preserve">Dokument-Nr. </w:t>
            </w:r>
            <w:r w:rsidRPr="00AD4647">
              <w:rPr>
                <w:rFonts w:eastAsia="MS Mincho" w:cs="Arial"/>
                <w:bCs/>
                <w:sz w:val="16"/>
                <w:szCs w:val="16"/>
                <w:lang w:val="fr-CH" w:eastAsia="ja-JP"/>
              </w:rPr>
              <w:br/>
            </w:r>
            <w:r w:rsidRPr="00AD4647">
              <w:rPr>
                <w:rFonts w:eastAsia="MS Mincho" w:cs="Arial"/>
                <w:bCs/>
                <w:sz w:val="16"/>
                <w:szCs w:val="16"/>
                <w:lang w:eastAsia="ja-JP"/>
              </w:rPr>
              <w:t>No del documento</w:t>
            </w:r>
          </w:p>
        </w:tc>
        <w:tc>
          <w:tcPr>
            <w:tcW w:w="1417" w:type="dxa"/>
            <w:gridSpan w:val="2"/>
            <w:tcBorders>
              <w:top w:val="single" w:sz="4" w:space="0" w:color="auto"/>
              <w:bottom w:val="single" w:sz="4" w:space="0" w:color="auto"/>
            </w:tcBorders>
            <w:shd w:val="clear" w:color="auto" w:fill="D9D9D9"/>
            <w:vAlign w:val="center"/>
          </w:tcPr>
          <w:p w:rsidR="008962CA" w:rsidRPr="00AD4647" w:rsidRDefault="008962CA" w:rsidP="008962CA">
            <w:pPr>
              <w:jc w:val="left"/>
              <w:rPr>
                <w:rFonts w:eastAsia="MS Mincho" w:cs="Arial"/>
                <w:bCs/>
                <w:sz w:val="16"/>
                <w:szCs w:val="16"/>
                <w:lang w:eastAsia="ja-JP"/>
              </w:rPr>
            </w:pPr>
            <w:r w:rsidRPr="00AD4647">
              <w:rPr>
                <w:rFonts w:eastAsia="MS Mincho" w:cs="Arial"/>
                <w:bCs/>
                <w:sz w:val="16"/>
                <w:szCs w:val="16"/>
                <w:lang w:eastAsia="ja-JP"/>
              </w:rPr>
              <w:t>English</w:t>
            </w:r>
          </w:p>
        </w:tc>
        <w:tc>
          <w:tcPr>
            <w:tcW w:w="1418" w:type="dxa"/>
            <w:tcBorders>
              <w:top w:val="single" w:sz="4" w:space="0" w:color="auto"/>
              <w:bottom w:val="single" w:sz="4" w:space="0" w:color="auto"/>
            </w:tcBorders>
            <w:shd w:val="clear" w:color="auto" w:fill="D9D9D9"/>
            <w:vAlign w:val="center"/>
          </w:tcPr>
          <w:p w:rsidR="008962CA" w:rsidRPr="00AD4647" w:rsidRDefault="008962CA" w:rsidP="008962CA">
            <w:pPr>
              <w:jc w:val="left"/>
              <w:rPr>
                <w:rFonts w:eastAsia="MS Mincho" w:cs="Arial"/>
                <w:sz w:val="16"/>
                <w:szCs w:val="16"/>
                <w:lang w:eastAsia="ja-JP"/>
              </w:rPr>
            </w:pPr>
            <w:r w:rsidRPr="00AD4647">
              <w:rPr>
                <w:rFonts w:eastAsia="MS Mincho" w:cs="Arial"/>
                <w:sz w:val="16"/>
                <w:szCs w:val="16"/>
                <w:lang w:eastAsia="ja-JP"/>
              </w:rPr>
              <w:t>Français</w:t>
            </w:r>
          </w:p>
        </w:tc>
        <w:tc>
          <w:tcPr>
            <w:tcW w:w="1417" w:type="dxa"/>
            <w:tcBorders>
              <w:top w:val="single" w:sz="4" w:space="0" w:color="auto"/>
              <w:bottom w:val="single" w:sz="4" w:space="0" w:color="auto"/>
            </w:tcBorders>
            <w:shd w:val="clear" w:color="auto" w:fill="D9D9D9"/>
            <w:vAlign w:val="center"/>
          </w:tcPr>
          <w:p w:rsidR="008962CA" w:rsidRPr="00AD4647" w:rsidRDefault="008962CA" w:rsidP="008962CA">
            <w:pPr>
              <w:jc w:val="left"/>
              <w:rPr>
                <w:rFonts w:eastAsia="MS Mincho" w:cs="Arial"/>
                <w:sz w:val="16"/>
                <w:szCs w:val="16"/>
                <w:lang w:eastAsia="ja-JP"/>
              </w:rPr>
            </w:pPr>
            <w:r w:rsidRPr="00AD4647">
              <w:rPr>
                <w:rFonts w:eastAsia="MS Mincho" w:cs="Arial"/>
                <w:sz w:val="16"/>
                <w:szCs w:val="16"/>
                <w:lang w:eastAsia="ja-JP"/>
              </w:rPr>
              <w:t>Deutsch</w:t>
            </w:r>
          </w:p>
        </w:tc>
        <w:tc>
          <w:tcPr>
            <w:tcW w:w="1418" w:type="dxa"/>
            <w:tcBorders>
              <w:top w:val="single" w:sz="4" w:space="0" w:color="auto"/>
              <w:bottom w:val="single" w:sz="4" w:space="0" w:color="auto"/>
            </w:tcBorders>
            <w:shd w:val="clear" w:color="auto" w:fill="D9D9D9"/>
            <w:vAlign w:val="center"/>
          </w:tcPr>
          <w:p w:rsidR="008962CA" w:rsidRPr="00AD4647" w:rsidRDefault="008962CA" w:rsidP="008962CA">
            <w:pPr>
              <w:jc w:val="left"/>
              <w:rPr>
                <w:rFonts w:eastAsia="MS Mincho" w:cs="Arial"/>
                <w:sz w:val="16"/>
                <w:szCs w:val="16"/>
                <w:lang w:eastAsia="ja-JP"/>
              </w:rPr>
            </w:pPr>
            <w:r w:rsidRPr="00AD4647">
              <w:rPr>
                <w:rFonts w:eastAsia="MS Mincho" w:cs="Arial"/>
                <w:sz w:val="16"/>
                <w:szCs w:val="16"/>
                <w:lang w:eastAsia="ja-JP"/>
              </w:rPr>
              <w:t>Español</w:t>
            </w:r>
          </w:p>
        </w:tc>
        <w:tc>
          <w:tcPr>
            <w:tcW w:w="1700" w:type="dxa"/>
            <w:tcBorders>
              <w:top w:val="single" w:sz="4" w:space="0" w:color="auto"/>
              <w:bottom w:val="single" w:sz="4" w:space="0" w:color="auto"/>
            </w:tcBorders>
            <w:shd w:val="clear" w:color="auto" w:fill="D9D9D9"/>
            <w:vAlign w:val="center"/>
          </w:tcPr>
          <w:p w:rsidR="008962CA" w:rsidRPr="00AD4647" w:rsidRDefault="008962CA" w:rsidP="008962CA">
            <w:pPr>
              <w:jc w:val="left"/>
              <w:rPr>
                <w:rFonts w:eastAsia="MS Mincho" w:cs="Arial"/>
                <w:sz w:val="16"/>
                <w:szCs w:val="16"/>
                <w:lang w:eastAsia="ja-JP"/>
              </w:rPr>
            </w:pPr>
            <w:r w:rsidRPr="00AD4647">
              <w:rPr>
                <w:rFonts w:eastAsia="MS Mincho" w:cs="Arial"/>
                <w:sz w:val="16"/>
                <w:szCs w:val="16"/>
                <w:lang w:eastAsia="ja-JP"/>
              </w:rPr>
              <w:t>Botanical name</w:t>
            </w:r>
          </w:p>
        </w:tc>
      </w:tr>
      <w:tr w:rsidR="008962CA" w:rsidRPr="003D487B" w:rsidTr="00CA5C40">
        <w:trPr>
          <w:trHeight w:val="255"/>
        </w:trPr>
        <w:tc>
          <w:tcPr>
            <w:tcW w:w="9934" w:type="dxa"/>
            <w:gridSpan w:val="9"/>
            <w:tcBorders>
              <w:top w:val="single" w:sz="4" w:space="0" w:color="auto"/>
              <w:left w:val="single" w:sz="4" w:space="0" w:color="auto"/>
              <w:bottom w:val="single" w:sz="4" w:space="0" w:color="auto"/>
              <w:right w:val="single" w:sz="4" w:space="0" w:color="auto"/>
            </w:tcBorders>
            <w:shd w:val="clear" w:color="auto" w:fill="auto"/>
            <w:noWrap/>
          </w:tcPr>
          <w:p w:rsidR="008962CA" w:rsidRPr="00AD4647" w:rsidRDefault="008962CA" w:rsidP="008962CA">
            <w:pPr>
              <w:spacing w:before="120" w:after="120"/>
              <w:ind w:left="-36"/>
              <w:jc w:val="left"/>
              <w:rPr>
                <w:rFonts w:eastAsia="MS Mincho" w:cs="Arial"/>
                <w:bCs/>
                <w:sz w:val="16"/>
                <w:szCs w:val="16"/>
                <w:u w:val="single"/>
                <w:lang w:val="fr-FR" w:eastAsia="ja-JP"/>
              </w:rPr>
            </w:pPr>
            <w:r w:rsidRPr="00AD4647">
              <w:rPr>
                <w:rFonts w:cs="Arial"/>
                <w:bCs/>
                <w:sz w:val="16"/>
                <w:szCs w:val="16"/>
                <w:u w:val="single"/>
                <w:lang w:val="fr-FR"/>
              </w:rPr>
              <w:t>NEW TEST GUIDELINES / NOUVEAUX PRINCIPES DIRECTEURS D’EXAMEN / NEUE PRÜFUNGSRICHTILINIEN /</w:t>
            </w:r>
            <w:r w:rsidRPr="00AD4647">
              <w:rPr>
                <w:rFonts w:cs="Arial"/>
                <w:bCs/>
                <w:sz w:val="16"/>
                <w:szCs w:val="16"/>
                <w:u w:val="single"/>
                <w:lang w:val="fr-FR"/>
              </w:rPr>
              <w:br/>
              <w:t>NUEVAS DIRECTRICES DE EXAMEN</w:t>
            </w:r>
          </w:p>
        </w:tc>
      </w:tr>
      <w:tr w:rsidR="00CA5C40" w:rsidRPr="00AD4647" w:rsidTr="00CA5C40">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CA5C40" w:rsidRPr="00AD4647" w:rsidRDefault="00CA5C40" w:rsidP="00CA5C40">
            <w:pPr>
              <w:rPr>
                <w:rFonts w:cs="Arial"/>
                <w:sz w:val="16"/>
                <w:szCs w:val="16"/>
              </w:rPr>
            </w:pPr>
            <w:r w:rsidRPr="00AD4647">
              <w:rPr>
                <w:rFonts w:cs="Arial"/>
                <w:sz w:val="16"/>
                <w:szCs w:val="16"/>
              </w:rPr>
              <w:t>FR</w:t>
            </w:r>
          </w:p>
        </w:tc>
        <w:tc>
          <w:tcPr>
            <w:tcW w:w="590" w:type="dxa"/>
            <w:tcBorders>
              <w:top w:val="single" w:sz="4" w:space="0" w:color="auto"/>
              <w:left w:val="nil"/>
              <w:bottom w:val="single" w:sz="4" w:space="0" w:color="auto"/>
              <w:right w:val="single" w:sz="4" w:space="0" w:color="auto"/>
            </w:tcBorders>
            <w:shd w:val="clear" w:color="auto" w:fill="auto"/>
          </w:tcPr>
          <w:p w:rsidR="00CA5C40" w:rsidRPr="00AD4647" w:rsidRDefault="00CA5C40" w:rsidP="0032040B">
            <w:pPr>
              <w:ind w:left="-113"/>
              <w:jc w:val="center"/>
              <w:rPr>
                <w:rFonts w:cs="Arial"/>
                <w:color w:val="000000"/>
                <w:sz w:val="16"/>
                <w:szCs w:val="16"/>
              </w:rPr>
            </w:pPr>
            <w:r w:rsidRPr="00AD4647">
              <w:rPr>
                <w:rFonts w:cs="Arial"/>
                <w:color w:val="000000"/>
                <w:sz w:val="16"/>
                <w:szCs w:val="16"/>
              </w:rPr>
              <w:t>TWO</w:t>
            </w:r>
          </w:p>
        </w:tc>
        <w:tc>
          <w:tcPr>
            <w:tcW w:w="1490" w:type="dxa"/>
            <w:tcBorders>
              <w:top w:val="single" w:sz="4" w:space="0" w:color="auto"/>
              <w:left w:val="nil"/>
              <w:bottom w:val="single" w:sz="4" w:space="0" w:color="auto"/>
              <w:right w:val="single" w:sz="4" w:space="0" w:color="auto"/>
            </w:tcBorders>
            <w:shd w:val="clear" w:color="auto" w:fill="auto"/>
          </w:tcPr>
          <w:p w:rsidR="00CA5C40" w:rsidRPr="00AD4647" w:rsidRDefault="00CA5C40" w:rsidP="0032040B">
            <w:pPr>
              <w:ind w:left="-113" w:right="-108"/>
              <w:jc w:val="left"/>
              <w:rPr>
                <w:rFonts w:cs="Arial"/>
                <w:sz w:val="16"/>
                <w:szCs w:val="16"/>
              </w:rPr>
            </w:pPr>
            <w:r w:rsidRPr="00AD4647">
              <w:rPr>
                <w:rFonts w:cs="Arial"/>
                <w:sz w:val="16"/>
                <w:szCs w:val="16"/>
              </w:rPr>
              <w:t>TG/ABELI(proj.6)</w:t>
            </w:r>
          </w:p>
        </w:tc>
        <w:tc>
          <w:tcPr>
            <w:tcW w:w="1417" w:type="dxa"/>
            <w:gridSpan w:val="2"/>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szCs w:val="16"/>
              </w:rPr>
            </w:pPr>
            <w:r w:rsidRPr="00AD4647">
              <w:rPr>
                <w:rFonts w:cs="Arial"/>
                <w:sz w:val="16"/>
                <w:szCs w:val="16"/>
              </w:rPr>
              <w:t>Abelia</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szCs w:val="16"/>
              </w:rPr>
            </w:pPr>
            <w:r w:rsidRPr="00AD4647">
              <w:rPr>
                <w:rFonts w:cs="Arial"/>
                <w:sz w:val="16"/>
                <w:szCs w:val="16"/>
              </w:rPr>
              <w:t>Abelia</w:t>
            </w:r>
          </w:p>
        </w:tc>
        <w:tc>
          <w:tcPr>
            <w:tcW w:w="1417"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szCs w:val="16"/>
              </w:rPr>
            </w:pPr>
            <w:r w:rsidRPr="00AD4647">
              <w:rPr>
                <w:rFonts w:cs="Arial"/>
                <w:sz w:val="16"/>
                <w:szCs w:val="16"/>
              </w:rPr>
              <w:t>Abelia</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szCs w:val="16"/>
              </w:rPr>
            </w:pPr>
            <w:r w:rsidRPr="00AD4647">
              <w:rPr>
                <w:rFonts w:cs="Arial"/>
                <w:sz w:val="16"/>
                <w:szCs w:val="16"/>
              </w:rPr>
              <w:t>Abelia</w:t>
            </w:r>
          </w:p>
        </w:tc>
        <w:tc>
          <w:tcPr>
            <w:tcW w:w="1700"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szCs w:val="16"/>
              </w:rPr>
            </w:pPr>
            <w:r w:rsidRPr="00AD4647">
              <w:rPr>
                <w:rFonts w:cs="Arial"/>
                <w:sz w:val="16"/>
                <w:szCs w:val="16"/>
              </w:rPr>
              <w:t>Abelia R. Br.</w:t>
            </w:r>
          </w:p>
        </w:tc>
      </w:tr>
      <w:tr w:rsidR="00CA5C40" w:rsidRPr="00AD4647" w:rsidTr="00CA5C40">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CA5C40" w:rsidRPr="00AD4647" w:rsidRDefault="00CA5C40" w:rsidP="00CA5C40">
            <w:pPr>
              <w:rPr>
                <w:rFonts w:cs="Arial"/>
                <w:sz w:val="16"/>
                <w:szCs w:val="16"/>
              </w:rPr>
            </w:pPr>
            <w:r w:rsidRPr="00AD4647">
              <w:rPr>
                <w:rFonts w:cs="Arial"/>
                <w:sz w:val="16"/>
                <w:szCs w:val="16"/>
              </w:rPr>
              <w:t>JP</w:t>
            </w:r>
          </w:p>
        </w:tc>
        <w:tc>
          <w:tcPr>
            <w:tcW w:w="590" w:type="dxa"/>
            <w:tcBorders>
              <w:top w:val="single" w:sz="4" w:space="0" w:color="auto"/>
              <w:left w:val="nil"/>
              <w:bottom w:val="single" w:sz="4" w:space="0" w:color="auto"/>
              <w:right w:val="single" w:sz="4" w:space="0" w:color="auto"/>
            </w:tcBorders>
            <w:shd w:val="clear" w:color="auto" w:fill="auto"/>
          </w:tcPr>
          <w:p w:rsidR="00CA5C40" w:rsidRPr="00AD4647" w:rsidRDefault="00CA5C40" w:rsidP="0032040B">
            <w:pPr>
              <w:ind w:left="-113"/>
              <w:jc w:val="center"/>
              <w:rPr>
                <w:rFonts w:cs="Arial"/>
                <w:color w:val="000000"/>
                <w:sz w:val="16"/>
                <w:szCs w:val="16"/>
              </w:rPr>
            </w:pPr>
            <w:r w:rsidRPr="00AD4647">
              <w:rPr>
                <w:rFonts w:cs="Arial"/>
                <w:color w:val="000000"/>
                <w:sz w:val="16"/>
                <w:szCs w:val="16"/>
              </w:rPr>
              <w:t>TWO</w:t>
            </w:r>
          </w:p>
        </w:tc>
        <w:tc>
          <w:tcPr>
            <w:tcW w:w="1490" w:type="dxa"/>
            <w:tcBorders>
              <w:top w:val="single" w:sz="4" w:space="0" w:color="auto"/>
              <w:left w:val="nil"/>
              <w:bottom w:val="single" w:sz="4" w:space="0" w:color="auto"/>
              <w:right w:val="single" w:sz="4" w:space="0" w:color="auto"/>
            </w:tcBorders>
            <w:shd w:val="clear" w:color="auto" w:fill="auto"/>
          </w:tcPr>
          <w:p w:rsidR="00CA5C40" w:rsidRPr="00AD4647" w:rsidRDefault="00CA5C40" w:rsidP="0032040B">
            <w:pPr>
              <w:ind w:left="-113" w:right="-108"/>
              <w:jc w:val="left"/>
              <w:rPr>
                <w:rFonts w:cs="Arial"/>
                <w:sz w:val="16"/>
                <w:szCs w:val="16"/>
              </w:rPr>
            </w:pPr>
            <w:r w:rsidRPr="00AD4647">
              <w:rPr>
                <w:rFonts w:cs="Arial"/>
                <w:sz w:val="16"/>
                <w:szCs w:val="16"/>
              </w:rPr>
              <w:t>TG/AGLAO(proj.9)</w:t>
            </w:r>
          </w:p>
        </w:tc>
        <w:tc>
          <w:tcPr>
            <w:tcW w:w="1417" w:type="dxa"/>
            <w:gridSpan w:val="2"/>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szCs w:val="16"/>
              </w:rPr>
            </w:pPr>
            <w:r w:rsidRPr="00AD4647">
              <w:rPr>
                <w:rFonts w:cs="Arial"/>
                <w:sz w:val="16"/>
                <w:szCs w:val="16"/>
              </w:rPr>
              <w:t>Chinese Evergreen</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szCs w:val="16"/>
              </w:rPr>
            </w:pPr>
            <w:r w:rsidRPr="00AD4647">
              <w:rPr>
                <w:rFonts w:cs="Arial"/>
                <w:sz w:val="16"/>
                <w:szCs w:val="16"/>
              </w:rPr>
              <w:t>Aglaonema</w:t>
            </w:r>
          </w:p>
        </w:tc>
        <w:tc>
          <w:tcPr>
            <w:tcW w:w="1417"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szCs w:val="16"/>
              </w:rPr>
            </w:pPr>
            <w:r w:rsidRPr="00AD4647">
              <w:rPr>
                <w:rFonts w:cs="Arial"/>
                <w:sz w:val="16"/>
                <w:szCs w:val="16"/>
              </w:rPr>
              <w:t>Aglaonema</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szCs w:val="16"/>
              </w:rPr>
            </w:pPr>
            <w:r w:rsidRPr="00AD4647">
              <w:rPr>
                <w:rFonts w:cs="Arial"/>
                <w:sz w:val="16"/>
                <w:szCs w:val="16"/>
              </w:rPr>
              <w:t>Aglaonema</w:t>
            </w:r>
          </w:p>
        </w:tc>
        <w:tc>
          <w:tcPr>
            <w:tcW w:w="1700"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szCs w:val="16"/>
              </w:rPr>
            </w:pPr>
            <w:r w:rsidRPr="00AD4647">
              <w:rPr>
                <w:rFonts w:cs="Arial"/>
                <w:sz w:val="16"/>
                <w:szCs w:val="16"/>
              </w:rPr>
              <w:t>Aglaonema Schott.</w:t>
            </w:r>
          </w:p>
        </w:tc>
      </w:tr>
      <w:tr w:rsidR="00CA5C40" w:rsidRPr="00AD4647" w:rsidTr="00CA5C40">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CA5C40" w:rsidRPr="00AD4647" w:rsidRDefault="00CA5C40" w:rsidP="00CA5C40">
            <w:pPr>
              <w:rPr>
                <w:rFonts w:cs="Arial"/>
                <w:sz w:val="16"/>
                <w:szCs w:val="16"/>
              </w:rPr>
            </w:pPr>
            <w:r w:rsidRPr="00AD4647">
              <w:rPr>
                <w:rFonts w:cs="Arial"/>
                <w:sz w:val="16"/>
                <w:szCs w:val="16"/>
              </w:rPr>
              <w:t>KE/BR</w:t>
            </w:r>
          </w:p>
        </w:tc>
        <w:tc>
          <w:tcPr>
            <w:tcW w:w="590" w:type="dxa"/>
            <w:tcBorders>
              <w:top w:val="single" w:sz="4" w:space="0" w:color="auto"/>
              <w:left w:val="nil"/>
              <w:bottom w:val="single" w:sz="4" w:space="0" w:color="auto"/>
              <w:right w:val="single" w:sz="4" w:space="0" w:color="auto"/>
            </w:tcBorders>
            <w:shd w:val="clear" w:color="auto" w:fill="auto"/>
          </w:tcPr>
          <w:p w:rsidR="00CA5C40" w:rsidRPr="00AD4647" w:rsidRDefault="00CA5C40" w:rsidP="0032040B">
            <w:pPr>
              <w:ind w:left="-113"/>
              <w:jc w:val="center"/>
              <w:rPr>
                <w:rFonts w:cs="Arial"/>
                <w:color w:val="000000"/>
                <w:sz w:val="16"/>
                <w:szCs w:val="16"/>
              </w:rPr>
            </w:pPr>
            <w:r w:rsidRPr="00AD4647">
              <w:rPr>
                <w:rFonts w:cs="Arial"/>
                <w:color w:val="000000"/>
                <w:sz w:val="16"/>
                <w:szCs w:val="16"/>
              </w:rPr>
              <w:t>TWA/ TWV</w:t>
            </w:r>
          </w:p>
        </w:tc>
        <w:tc>
          <w:tcPr>
            <w:tcW w:w="1490" w:type="dxa"/>
            <w:tcBorders>
              <w:top w:val="single" w:sz="4" w:space="0" w:color="auto"/>
              <w:left w:val="nil"/>
              <w:bottom w:val="single" w:sz="4" w:space="0" w:color="auto"/>
              <w:right w:val="single" w:sz="4" w:space="0" w:color="auto"/>
            </w:tcBorders>
            <w:shd w:val="clear" w:color="auto" w:fill="auto"/>
          </w:tcPr>
          <w:p w:rsidR="00CA5C40" w:rsidRPr="00AD4647" w:rsidRDefault="00CA5C40" w:rsidP="0032040B">
            <w:pPr>
              <w:ind w:left="-113" w:right="-108"/>
              <w:jc w:val="left"/>
              <w:rPr>
                <w:rFonts w:cs="Arial"/>
                <w:sz w:val="16"/>
                <w:szCs w:val="16"/>
              </w:rPr>
            </w:pPr>
            <w:r w:rsidRPr="00AD4647">
              <w:rPr>
                <w:rFonts w:cs="Arial"/>
                <w:sz w:val="16"/>
                <w:szCs w:val="16"/>
              </w:rPr>
              <w:t>TG/CASSAV(proj.8)</w:t>
            </w:r>
          </w:p>
        </w:tc>
        <w:tc>
          <w:tcPr>
            <w:tcW w:w="1417" w:type="dxa"/>
            <w:gridSpan w:val="2"/>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szCs w:val="16"/>
              </w:rPr>
            </w:pPr>
            <w:r w:rsidRPr="00AD4647">
              <w:rPr>
                <w:rFonts w:cs="Arial"/>
                <w:sz w:val="16"/>
                <w:szCs w:val="16"/>
              </w:rPr>
              <w:t>Cassava</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szCs w:val="16"/>
              </w:rPr>
            </w:pPr>
            <w:r w:rsidRPr="00AD4647">
              <w:rPr>
                <w:rFonts w:cs="Arial"/>
                <w:sz w:val="16"/>
                <w:szCs w:val="16"/>
              </w:rPr>
              <w:t>Manioc</w:t>
            </w:r>
          </w:p>
        </w:tc>
        <w:tc>
          <w:tcPr>
            <w:tcW w:w="1417"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szCs w:val="16"/>
              </w:rPr>
            </w:pPr>
            <w:r w:rsidRPr="00AD4647">
              <w:rPr>
                <w:rFonts w:cs="Arial"/>
                <w:sz w:val="16"/>
                <w:szCs w:val="16"/>
              </w:rPr>
              <w:t>Maniok</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szCs w:val="16"/>
              </w:rPr>
            </w:pPr>
            <w:r w:rsidRPr="00AD4647">
              <w:rPr>
                <w:rFonts w:cs="Arial"/>
                <w:sz w:val="16"/>
                <w:szCs w:val="16"/>
              </w:rPr>
              <w:t>Mandioca, Yuca</w:t>
            </w:r>
          </w:p>
        </w:tc>
        <w:tc>
          <w:tcPr>
            <w:tcW w:w="1700"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szCs w:val="16"/>
              </w:rPr>
            </w:pPr>
            <w:r w:rsidRPr="00AD4647">
              <w:rPr>
                <w:rFonts w:cs="Arial"/>
                <w:sz w:val="16"/>
                <w:szCs w:val="16"/>
              </w:rPr>
              <w:t>Manihot esculenta Crantz</w:t>
            </w:r>
          </w:p>
        </w:tc>
      </w:tr>
      <w:tr w:rsidR="00CA5C40" w:rsidRPr="00AD4647" w:rsidTr="00CA5C40">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CA5C40" w:rsidRPr="00AD4647" w:rsidRDefault="00CA5C40" w:rsidP="00CA5C40">
            <w:pPr>
              <w:rPr>
                <w:rFonts w:cs="Arial"/>
                <w:sz w:val="16"/>
                <w:szCs w:val="16"/>
              </w:rPr>
            </w:pPr>
            <w:r w:rsidRPr="00AD4647">
              <w:rPr>
                <w:rFonts w:cs="Arial"/>
                <w:sz w:val="16"/>
                <w:szCs w:val="16"/>
              </w:rPr>
              <w:t>PL</w:t>
            </w:r>
          </w:p>
        </w:tc>
        <w:tc>
          <w:tcPr>
            <w:tcW w:w="590" w:type="dxa"/>
            <w:tcBorders>
              <w:top w:val="single" w:sz="4" w:space="0" w:color="auto"/>
              <w:left w:val="nil"/>
              <w:bottom w:val="single" w:sz="4" w:space="0" w:color="auto"/>
              <w:right w:val="single" w:sz="4" w:space="0" w:color="auto"/>
            </w:tcBorders>
            <w:shd w:val="clear" w:color="auto" w:fill="auto"/>
          </w:tcPr>
          <w:p w:rsidR="00CA5C40" w:rsidRPr="00AD4647" w:rsidRDefault="00CA5C40" w:rsidP="0032040B">
            <w:pPr>
              <w:ind w:left="-113"/>
              <w:jc w:val="center"/>
              <w:rPr>
                <w:rFonts w:cs="Arial"/>
                <w:color w:val="000000"/>
                <w:sz w:val="16"/>
                <w:szCs w:val="16"/>
              </w:rPr>
            </w:pPr>
            <w:r w:rsidRPr="00AD4647">
              <w:rPr>
                <w:rFonts w:cs="Arial"/>
                <w:color w:val="000000"/>
                <w:sz w:val="16"/>
                <w:szCs w:val="16"/>
              </w:rPr>
              <w:t>TWA</w:t>
            </w:r>
          </w:p>
        </w:tc>
        <w:tc>
          <w:tcPr>
            <w:tcW w:w="1490" w:type="dxa"/>
            <w:tcBorders>
              <w:top w:val="single" w:sz="4" w:space="0" w:color="auto"/>
              <w:left w:val="nil"/>
              <w:bottom w:val="single" w:sz="4" w:space="0" w:color="auto"/>
              <w:right w:val="single" w:sz="4" w:space="0" w:color="auto"/>
            </w:tcBorders>
            <w:shd w:val="clear" w:color="auto" w:fill="auto"/>
          </w:tcPr>
          <w:p w:rsidR="00CA5C40" w:rsidRPr="00AD4647" w:rsidRDefault="00CA5C40" w:rsidP="0032040B">
            <w:pPr>
              <w:ind w:left="-113" w:right="-108"/>
              <w:jc w:val="left"/>
              <w:rPr>
                <w:rFonts w:cs="Arial"/>
                <w:sz w:val="16"/>
                <w:szCs w:val="16"/>
              </w:rPr>
            </w:pPr>
            <w:r w:rsidRPr="00AD4647">
              <w:rPr>
                <w:rFonts w:cs="Arial"/>
                <w:sz w:val="16"/>
                <w:szCs w:val="16"/>
              </w:rPr>
              <w:t>TG/PHACE(proj.6)</w:t>
            </w:r>
          </w:p>
        </w:tc>
        <w:tc>
          <w:tcPr>
            <w:tcW w:w="1417" w:type="dxa"/>
            <w:gridSpan w:val="2"/>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szCs w:val="16"/>
              </w:rPr>
            </w:pPr>
            <w:r w:rsidRPr="00AD4647">
              <w:rPr>
                <w:rFonts w:cs="Arial"/>
                <w:sz w:val="16"/>
                <w:szCs w:val="16"/>
              </w:rPr>
              <w:t>Scorpion Weed</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szCs w:val="16"/>
                <w:lang w:val="fr-FR"/>
              </w:rPr>
            </w:pPr>
            <w:r w:rsidRPr="00AD4647">
              <w:rPr>
                <w:rFonts w:cs="Arial"/>
                <w:sz w:val="16"/>
                <w:szCs w:val="16"/>
                <w:lang w:val="fr-FR"/>
              </w:rPr>
              <w:t>Phacélie à feuilles de tanaisie</w:t>
            </w:r>
          </w:p>
        </w:tc>
        <w:tc>
          <w:tcPr>
            <w:tcW w:w="1417"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szCs w:val="16"/>
              </w:rPr>
            </w:pPr>
            <w:r w:rsidRPr="00AD4647">
              <w:rPr>
                <w:rFonts w:cs="Arial"/>
                <w:sz w:val="16"/>
                <w:szCs w:val="16"/>
              </w:rPr>
              <w:t>Phazelie</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szCs w:val="16"/>
              </w:rPr>
            </w:pPr>
            <w:r w:rsidRPr="00AD4647">
              <w:rPr>
                <w:rFonts w:cs="Arial"/>
                <w:sz w:val="16"/>
                <w:szCs w:val="16"/>
              </w:rPr>
              <w:t>Phazelia</w:t>
            </w:r>
          </w:p>
        </w:tc>
        <w:tc>
          <w:tcPr>
            <w:tcW w:w="1700"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szCs w:val="16"/>
              </w:rPr>
            </w:pPr>
            <w:r w:rsidRPr="00AD4647">
              <w:rPr>
                <w:rFonts w:cs="Arial"/>
                <w:sz w:val="16"/>
                <w:szCs w:val="16"/>
              </w:rPr>
              <w:t>Phacelia tanacetifolia Benth.</w:t>
            </w:r>
          </w:p>
        </w:tc>
      </w:tr>
      <w:tr w:rsidR="00CA5C40" w:rsidRPr="00AD4647" w:rsidTr="00CA5C40">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CA5C40" w:rsidRPr="00AD4647" w:rsidRDefault="00CA5C40" w:rsidP="00CA5C40">
            <w:pPr>
              <w:rPr>
                <w:rFonts w:cs="Arial"/>
                <w:sz w:val="16"/>
                <w:szCs w:val="16"/>
              </w:rPr>
            </w:pPr>
            <w:r w:rsidRPr="00AD4647">
              <w:rPr>
                <w:rFonts w:cs="Arial"/>
                <w:sz w:val="16"/>
                <w:szCs w:val="16"/>
              </w:rPr>
              <w:t>BR</w:t>
            </w:r>
          </w:p>
        </w:tc>
        <w:tc>
          <w:tcPr>
            <w:tcW w:w="590" w:type="dxa"/>
            <w:tcBorders>
              <w:top w:val="single" w:sz="4" w:space="0" w:color="auto"/>
              <w:left w:val="nil"/>
              <w:bottom w:val="single" w:sz="4" w:space="0" w:color="auto"/>
              <w:right w:val="single" w:sz="4" w:space="0" w:color="auto"/>
            </w:tcBorders>
            <w:shd w:val="clear" w:color="auto" w:fill="auto"/>
          </w:tcPr>
          <w:p w:rsidR="00CA5C40" w:rsidRPr="00AD4647" w:rsidRDefault="00CA5C40" w:rsidP="0032040B">
            <w:pPr>
              <w:ind w:left="-113"/>
              <w:jc w:val="center"/>
              <w:rPr>
                <w:rFonts w:cs="Arial"/>
                <w:color w:val="000000"/>
                <w:sz w:val="16"/>
                <w:szCs w:val="16"/>
              </w:rPr>
            </w:pPr>
            <w:r w:rsidRPr="00AD4647">
              <w:rPr>
                <w:rFonts w:cs="Arial"/>
                <w:color w:val="000000"/>
                <w:sz w:val="16"/>
                <w:szCs w:val="16"/>
              </w:rPr>
              <w:t>TWA</w:t>
            </w:r>
          </w:p>
        </w:tc>
        <w:tc>
          <w:tcPr>
            <w:tcW w:w="1490" w:type="dxa"/>
            <w:tcBorders>
              <w:top w:val="single" w:sz="4" w:space="0" w:color="auto"/>
              <w:left w:val="nil"/>
              <w:bottom w:val="single" w:sz="4" w:space="0" w:color="auto"/>
              <w:right w:val="single" w:sz="4" w:space="0" w:color="auto"/>
            </w:tcBorders>
            <w:shd w:val="clear" w:color="auto" w:fill="auto"/>
          </w:tcPr>
          <w:p w:rsidR="00CA5C40" w:rsidRPr="00AD4647" w:rsidRDefault="00CA5C40" w:rsidP="0032040B">
            <w:pPr>
              <w:ind w:left="-113" w:right="-108"/>
              <w:jc w:val="left"/>
              <w:rPr>
                <w:rFonts w:cs="Arial"/>
                <w:sz w:val="16"/>
                <w:szCs w:val="16"/>
              </w:rPr>
            </w:pPr>
            <w:r w:rsidRPr="00AD4647">
              <w:rPr>
                <w:rFonts w:cs="Arial"/>
                <w:sz w:val="16"/>
                <w:szCs w:val="16"/>
              </w:rPr>
              <w:t>TG/UROCH(proj.11)</w:t>
            </w:r>
          </w:p>
        </w:tc>
        <w:tc>
          <w:tcPr>
            <w:tcW w:w="1417" w:type="dxa"/>
            <w:gridSpan w:val="2"/>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szCs w:val="16"/>
              </w:rPr>
            </w:pPr>
            <w:r w:rsidRPr="00AD4647">
              <w:rPr>
                <w:rFonts w:cs="Arial"/>
                <w:sz w:val="16"/>
                <w:szCs w:val="16"/>
              </w:rPr>
              <w:t>Bread Grass, Palisade Grass, Palisade Signal Grass, Signal Grass;  Basilisk Signal Grass, Signal Grass, Spreading Liverseed Grass, Surinam Grass; Creeping Signal Grass, Koronivia Grass; Congo Grass, Congo Signal Grass, Ruzi Grass</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szCs w:val="16"/>
              </w:rPr>
            </w:pPr>
            <w:r w:rsidRPr="00AD4647">
              <w:rPr>
                <w:rFonts w:cs="Arial"/>
                <w:sz w:val="16"/>
                <w:szCs w:val="16"/>
              </w:rPr>
              <w:t>Signal; Koronivia;</w:t>
            </w:r>
          </w:p>
        </w:tc>
        <w:tc>
          <w:tcPr>
            <w:tcW w:w="1417"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szCs w:val="16"/>
              </w:rPr>
            </w:pPr>
            <w:r w:rsidRPr="00AD4647">
              <w:rPr>
                <w:rFonts w:cs="Arial"/>
                <w:sz w:val="16"/>
                <w:szCs w:val="16"/>
              </w:rPr>
              <w:t>Palisadengras; Surinamgras;</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szCs w:val="16"/>
              </w:rPr>
            </w:pPr>
            <w:r w:rsidRPr="00AD4647">
              <w:rPr>
                <w:rFonts w:cs="Arial"/>
                <w:sz w:val="16"/>
                <w:szCs w:val="16"/>
              </w:rPr>
              <w:t>Pasto alambre, Pasto señal, Zacate señal, Zacate signal; Zacate Surinam, Pasto chontalpo, Pasto de la palizada, Pasto de las orillas, Pasto peludo, Pasto prodigio, Zacate prodigio; Braquiaria dulce, Kikuyu de la Amazonía, Pasto humidícola, Pasto humidícola dulce; Congo señal, Gambutera, Kenia, Pasto Congo, Pasto ruzi</w:t>
            </w:r>
          </w:p>
        </w:tc>
        <w:tc>
          <w:tcPr>
            <w:tcW w:w="1700"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szCs w:val="16"/>
              </w:rPr>
            </w:pPr>
            <w:r w:rsidRPr="00AD4647">
              <w:rPr>
                <w:rFonts w:cs="Arial"/>
                <w:sz w:val="16"/>
                <w:szCs w:val="16"/>
              </w:rPr>
              <w:t xml:space="preserve">Urochloa brizantha (Hochst. ex A. Rich.) R. D. Webster (Brachiaria brizantha (Hochst. ex A. Rich.) Stapf);  </w:t>
            </w:r>
            <w:r w:rsidRPr="00AD4647">
              <w:rPr>
                <w:rFonts w:cs="Arial"/>
                <w:sz w:val="16"/>
                <w:szCs w:val="16"/>
              </w:rPr>
              <w:br/>
              <w:t xml:space="preserve">Urochloa decumbens (Stapf) R. D. Webster (Brachiaria decumbens Stapf); Urochloa dictyoneura (Fig. &amp; De Not.) Veldkamp P. (Brachiaria dictyoneura (Fig. &amp; De Not.) Veldkamp P.); Urochloa humidicola (Rendle) Morrone &amp; Zuloaga (Brachiaria humidicola (Rendle) Schweick.);  </w:t>
            </w:r>
            <w:r w:rsidRPr="00AD4647">
              <w:rPr>
                <w:rFonts w:cs="Arial"/>
                <w:sz w:val="16"/>
                <w:szCs w:val="16"/>
              </w:rPr>
              <w:br/>
              <w:t>Urochloa ruziziensis (R. Germ. &amp; C. M. Evrard) Morrone &amp; Zuloaga (Brachiaria ruziziensis R. Germ. &amp; C. M. Evrard)</w:t>
            </w:r>
          </w:p>
        </w:tc>
      </w:tr>
      <w:tr w:rsidR="00CA5C40" w:rsidRPr="003D487B" w:rsidTr="00CA5C40">
        <w:tblPrEx>
          <w:tblLook w:val="0000" w:firstRow="0" w:lastRow="0" w:firstColumn="0" w:lastColumn="0" w:noHBand="0" w:noVBand="0"/>
        </w:tblPrEx>
        <w:trPr>
          <w:trHeight w:val="255"/>
        </w:trPr>
        <w:tc>
          <w:tcPr>
            <w:tcW w:w="9934" w:type="dxa"/>
            <w:gridSpan w:val="9"/>
            <w:tcBorders>
              <w:top w:val="nil"/>
              <w:left w:val="single" w:sz="4" w:space="0" w:color="auto"/>
              <w:bottom w:val="single" w:sz="4" w:space="0" w:color="auto"/>
              <w:right w:val="single" w:sz="4" w:space="0" w:color="auto"/>
            </w:tcBorders>
            <w:shd w:val="clear" w:color="auto" w:fill="auto"/>
          </w:tcPr>
          <w:p w:rsidR="00CA5C40" w:rsidRPr="00AD4647" w:rsidRDefault="00CA5C40" w:rsidP="002A7405">
            <w:pPr>
              <w:spacing w:before="60" w:after="120"/>
              <w:ind w:left="-36"/>
              <w:jc w:val="left"/>
              <w:rPr>
                <w:rFonts w:eastAsia="MS Mincho" w:cs="Arial"/>
                <w:bCs/>
                <w:sz w:val="16"/>
                <w:szCs w:val="16"/>
                <w:u w:val="single"/>
                <w:lang w:val="fr-FR" w:eastAsia="ja-JP"/>
              </w:rPr>
            </w:pPr>
            <w:r w:rsidRPr="00D9627B">
              <w:rPr>
                <w:rFonts w:eastAsia="MS Mincho" w:cs="Arial"/>
                <w:b/>
                <w:bCs/>
                <w:sz w:val="16"/>
                <w:szCs w:val="16"/>
                <w:u w:val="single"/>
                <w:lang w:eastAsia="ja-JP"/>
              </w:rPr>
              <w:t> </w:t>
            </w:r>
            <w:r w:rsidRPr="00AD4647">
              <w:rPr>
                <w:rFonts w:cs="Arial"/>
                <w:bCs/>
                <w:sz w:val="16"/>
                <w:szCs w:val="16"/>
                <w:u w:val="single"/>
                <w:lang w:val="fr-FR"/>
              </w:rPr>
              <w:t xml:space="preserve">REVISIONS OF TEST GUIDELINES / </w:t>
            </w:r>
            <w:r w:rsidRPr="00AD4647">
              <w:rPr>
                <w:rFonts w:cs="Arial"/>
                <w:sz w:val="16"/>
                <w:szCs w:val="16"/>
                <w:u w:val="single"/>
                <w:lang w:val="fr-FR"/>
              </w:rPr>
              <w:t>RÉVISIONS DE PRINCIPES DIRECTEURS D’EXAMEN ADOPTÉS / REVISIONEN ANGENOMMENER PRÜFUNGSRICHTLINIEN / REVISIONES DE DIRECTRICES DE EXAMEN ADOPTADAS</w:t>
            </w:r>
          </w:p>
        </w:tc>
      </w:tr>
      <w:tr w:rsidR="00CA5C40" w:rsidRPr="00AD4647" w:rsidTr="00CA5C40">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CA5C40" w:rsidRPr="00AD4647" w:rsidRDefault="00CA5C40" w:rsidP="00CA5C40">
            <w:pPr>
              <w:rPr>
                <w:rFonts w:cs="Arial"/>
                <w:sz w:val="16"/>
                <w:lang w:val="fr-FR"/>
              </w:rPr>
            </w:pPr>
            <w:r w:rsidRPr="00AD4647">
              <w:rPr>
                <w:rFonts w:cs="Arial"/>
                <w:sz w:val="16"/>
                <w:lang w:val="fr-FR"/>
              </w:rPr>
              <w:t>FR</w:t>
            </w:r>
          </w:p>
        </w:tc>
        <w:tc>
          <w:tcPr>
            <w:tcW w:w="590"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rPr>
                <w:rFonts w:cs="Arial"/>
                <w:sz w:val="16"/>
                <w:lang w:val="fr-FR"/>
              </w:rPr>
            </w:pPr>
            <w:r w:rsidRPr="00AD4647">
              <w:rPr>
                <w:rFonts w:cs="Arial"/>
                <w:sz w:val="16"/>
                <w:lang w:val="fr-FR"/>
              </w:rPr>
              <w:t>TWA</w:t>
            </w:r>
          </w:p>
        </w:tc>
        <w:tc>
          <w:tcPr>
            <w:tcW w:w="1632" w:type="dxa"/>
            <w:gridSpan w:val="2"/>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ind w:left="-36"/>
              <w:rPr>
                <w:rFonts w:cs="Arial"/>
                <w:sz w:val="16"/>
                <w:lang w:val="fr-FR"/>
              </w:rPr>
            </w:pPr>
            <w:r w:rsidRPr="00AD4647">
              <w:rPr>
                <w:rFonts w:cs="Arial"/>
                <w:sz w:val="16"/>
                <w:lang w:val="fr-FR"/>
              </w:rPr>
              <w:t>TG/3/12(proj.7)</w:t>
            </w:r>
          </w:p>
        </w:tc>
        <w:tc>
          <w:tcPr>
            <w:tcW w:w="1275"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Wheat</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Blé</w:t>
            </w:r>
          </w:p>
        </w:tc>
        <w:tc>
          <w:tcPr>
            <w:tcW w:w="1417"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Weizen</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Trigo</w:t>
            </w:r>
          </w:p>
        </w:tc>
        <w:tc>
          <w:tcPr>
            <w:tcW w:w="1700"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Triticum aestivum L.</w:t>
            </w:r>
          </w:p>
        </w:tc>
      </w:tr>
      <w:tr w:rsidR="00CA5C40" w:rsidRPr="00AD4647" w:rsidTr="00CA5C40">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CA5C40" w:rsidRPr="00AD4647" w:rsidRDefault="00CA5C40" w:rsidP="00CA5C40">
            <w:pPr>
              <w:rPr>
                <w:rFonts w:cs="Arial"/>
                <w:sz w:val="16"/>
                <w:lang w:val="fr-FR"/>
              </w:rPr>
            </w:pPr>
            <w:r w:rsidRPr="00AD4647">
              <w:rPr>
                <w:rFonts w:cs="Arial"/>
                <w:sz w:val="16"/>
                <w:lang w:val="fr-FR"/>
              </w:rPr>
              <w:t>NL</w:t>
            </w:r>
          </w:p>
        </w:tc>
        <w:tc>
          <w:tcPr>
            <w:tcW w:w="590"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rPr>
                <w:rFonts w:cs="Arial"/>
                <w:sz w:val="16"/>
                <w:lang w:val="fr-FR"/>
              </w:rPr>
            </w:pPr>
            <w:r w:rsidRPr="00AD4647">
              <w:rPr>
                <w:rFonts w:cs="Arial"/>
                <w:sz w:val="16"/>
                <w:lang w:val="fr-FR"/>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ind w:left="-36"/>
              <w:rPr>
                <w:rFonts w:cs="Arial"/>
                <w:sz w:val="16"/>
                <w:lang w:val="fr-FR"/>
              </w:rPr>
            </w:pPr>
            <w:r w:rsidRPr="00AD4647">
              <w:rPr>
                <w:rFonts w:cs="Arial"/>
                <w:sz w:val="16"/>
                <w:lang w:val="fr-FR"/>
              </w:rPr>
              <w:t>TG/13/11(proj.5)</w:t>
            </w:r>
          </w:p>
        </w:tc>
        <w:tc>
          <w:tcPr>
            <w:tcW w:w="1275"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Lettuce</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Laitue</w:t>
            </w:r>
          </w:p>
        </w:tc>
        <w:tc>
          <w:tcPr>
            <w:tcW w:w="1417"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Salat</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Lechuga</w:t>
            </w:r>
          </w:p>
        </w:tc>
        <w:tc>
          <w:tcPr>
            <w:tcW w:w="1700"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Lactuca sativa L.</w:t>
            </w:r>
          </w:p>
        </w:tc>
      </w:tr>
      <w:tr w:rsidR="00CA5C40" w:rsidRPr="00AD4647" w:rsidTr="00CA5C40">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CA5C40" w:rsidRPr="00AD4647" w:rsidRDefault="00CA5C40" w:rsidP="00CA5C40">
            <w:pPr>
              <w:rPr>
                <w:rFonts w:cs="Arial"/>
                <w:sz w:val="16"/>
                <w:lang w:val="fr-FR"/>
              </w:rPr>
            </w:pPr>
            <w:r w:rsidRPr="00AD4647">
              <w:rPr>
                <w:rFonts w:cs="Arial"/>
                <w:sz w:val="16"/>
                <w:lang w:val="fr-FR"/>
              </w:rPr>
              <w:t>NL</w:t>
            </w:r>
          </w:p>
        </w:tc>
        <w:tc>
          <w:tcPr>
            <w:tcW w:w="590"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rPr>
                <w:rFonts w:cs="Arial"/>
                <w:sz w:val="16"/>
                <w:lang w:val="fr-FR"/>
              </w:rPr>
            </w:pPr>
            <w:r w:rsidRPr="00AD4647">
              <w:rPr>
                <w:rFonts w:cs="Arial"/>
                <w:sz w:val="16"/>
                <w:lang w:val="fr-FR"/>
              </w:rPr>
              <w:t>TWO</w:t>
            </w:r>
          </w:p>
        </w:tc>
        <w:tc>
          <w:tcPr>
            <w:tcW w:w="1632" w:type="dxa"/>
            <w:gridSpan w:val="2"/>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ind w:left="-36"/>
              <w:rPr>
                <w:rFonts w:cs="Arial"/>
                <w:sz w:val="16"/>
                <w:lang w:val="fr-FR"/>
              </w:rPr>
            </w:pPr>
            <w:r w:rsidRPr="00AD4647">
              <w:rPr>
                <w:rFonts w:cs="Arial"/>
                <w:sz w:val="16"/>
                <w:lang w:val="fr-FR"/>
              </w:rPr>
              <w:t>TG/27/7(proj.5)</w:t>
            </w:r>
          </w:p>
        </w:tc>
        <w:tc>
          <w:tcPr>
            <w:tcW w:w="1275"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 xml:space="preserve">Freesia </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Freesia</w:t>
            </w:r>
          </w:p>
        </w:tc>
        <w:tc>
          <w:tcPr>
            <w:tcW w:w="1417"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Freesie</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 xml:space="preserve">Fresia </w:t>
            </w:r>
          </w:p>
        </w:tc>
        <w:tc>
          <w:tcPr>
            <w:tcW w:w="1700"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Freesia Eckl. ex Klatt</w:t>
            </w:r>
          </w:p>
        </w:tc>
      </w:tr>
      <w:tr w:rsidR="00CA5C40" w:rsidRPr="00AD4647" w:rsidTr="00CA5C40">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CA5C40" w:rsidRPr="00AD4647" w:rsidRDefault="00CA5C40" w:rsidP="00CA5C40">
            <w:pPr>
              <w:rPr>
                <w:rFonts w:cs="Arial"/>
                <w:sz w:val="16"/>
                <w:lang w:val="fr-FR"/>
              </w:rPr>
            </w:pPr>
            <w:r w:rsidRPr="00AD4647">
              <w:rPr>
                <w:rFonts w:cs="Arial"/>
                <w:sz w:val="16"/>
                <w:lang w:val="fr-FR"/>
              </w:rPr>
              <w:t>JP</w:t>
            </w:r>
          </w:p>
        </w:tc>
        <w:tc>
          <w:tcPr>
            <w:tcW w:w="590"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rPr>
                <w:rFonts w:cs="Arial"/>
                <w:sz w:val="16"/>
                <w:lang w:val="fr-FR"/>
              </w:rPr>
            </w:pPr>
            <w:r w:rsidRPr="00AD4647">
              <w:rPr>
                <w:rFonts w:cs="Arial"/>
                <w:sz w:val="16"/>
                <w:lang w:val="fr-FR"/>
              </w:rPr>
              <w:t>TWF</w:t>
            </w:r>
          </w:p>
        </w:tc>
        <w:tc>
          <w:tcPr>
            <w:tcW w:w="1632" w:type="dxa"/>
            <w:gridSpan w:val="2"/>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ind w:left="-36"/>
              <w:rPr>
                <w:rFonts w:cs="Arial"/>
                <w:sz w:val="16"/>
                <w:lang w:val="fr-FR"/>
              </w:rPr>
            </w:pPr>
            <w:r w:rsidRPr="00AD4647">
              <w:rPr>
                <w:rFonts w:cs="Arial"/>
                <w:sz w:val="16"/>
                <w:lang w:val="fr-FR"/>
              </w:rPr>
              <w:t>TG/124/4(proj.5)</w:t>
            </w:r>
          </w:p>
        </w:tc>
        <w:tc>
          <w:tcPr>
            <w:tcW w:w="1275"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Chestnut</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Châtaignier</w:t>
            </w:r>
          </w:p>
        </w:tc>
        <w:tc>
          <w:tcPr>
            <w:tcW w:w="1417"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Kastanie</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Castaño</w:t>
            </w:r>
          </w:p>
        </w:tc>
        <w:tc>
          <w:tcPr>
            <w:tcW w:w="1700"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Castanea sativa Mill.</w:t>
            </w:r>
          </w:p>
        </w:tc>
      </w:tr>
      <w:tr w:rsidR="00CA5C40" w:rsidRPr="00AD4647" w:rsidTr="00CA5C40">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CA5C40" w:rsidRPr="00AD4647" w:rsidRDefault="00CA5C40" w:rsidP="00CA5C40">
            <w:pPr>
              <w:rPr>
                <w:rFonts w:cs="Arial"/>
                <w:sz w:val="16"/>
                <w:lang w:val="fr-FR"/>
              </w:rPr>
            </w:pPr>
            <w:r w:rsidRPr="00AD4647">
              <w:rPr>
                <w:rFonts w:cs="Arial"/>
                <w:sz w:val="16"/>
                <w:lang w:val="fr-FR"/>
              </w:rPr>
              <w:t>CN</w:t>
            </w:r>
          </w:p>
        </w:tc>
        <w:tc>
          <w:tcPr>
            <w:tcW w:w="590"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rPr>
                <w:rFonts w:cs="Arial"/>
                <w:sz w:val="16"/>
                <w:lang w:val="fr-FR"/>
              </w:rPr>
            </w:pPr>
            <w:r w:rsidRPr="00AD4647">
              <w:rPr>
                <w:rFonts w:cs="Arial"/>
                <w:sz w:val="16"/>
                <w:lang w:val="fr-FR"/>
              </w:rPr>
              <w:t>TWF</w:t>
            </w:r>
          </w:p>
        </w:tc>
        <w:tc>
          <w:tcPr>
            <w:tcW w:w="1632" w:type="dxa"/>
            <w:gridSpan w:val="2"/>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ind w:left="-36"/>
              <w:rPr>
                <w:rFonts w:cs="Arial"/>
                <w:sz w:val="16"/>
                <w:lang w:val="fr-FR"/>
              </w:rPr>
            </w:pPr>
            <w:r w:rsidRPr="00AD4647">
              <w:rPr>
                <w:rFonts w:cs="Arial"/>
                <w:sz w:val="16"/>
                <w:lang w:val="fr-FR"/>
              </w:rPr>
              <w:t>TG/125/7(proj.5)</w:t>
            </w:r>
          </w:p>
        </w:tc>
        <w:tc>
          <w:tcPr>
            <w:tcW w:w="1275"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 xml:space="preserve">Walnut </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 xml:space="preserve">Noyer </w:t>
            </w:r>
          </w:p>
        </w:tc>
        <w:tc>
          <w:tcPr>
            <w:tcW w:w="1417"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 xml:space="preserve">Walnuß </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 xml:space="preserve">Nogal </w:t>
            </w:r>
          </w:p>
        </w:tc>
        <w:tc>
          <w:tcPr>
            <w:tcW w:w="1700"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Juglans regia L.</w:t>
            </w:r>
          </w:p>
        </w:tc>
      </w:tr>
      <w:tr w:rsidR="00CA5C40" w:rsidRPr="00AD4647" w:rsidTr="00CA5C40">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CA5C40" w:rsidRPr="00AD4647" w:rsidRDefault="00CA5C40" w:rsidP="00CA5C40">
            <w:pPr>
              <w:rPr>
                <w:rFonts w:cs="Arial"/>
                <w:sz w:val="16"/>
                <w:lang w:val="fr-FR"/>
              </w:rPr>
            </w:pPr>
            <w:r w:rsidRPr="00AD4647">
              <w:rPr>
                <w:rFonts w:cs="Arial"/>
                <w:sz w:val="16"/>
                <w:lang w:val="fr-FR"/>
              </w:rPr>
              <w:lastRenderedPageBreak/>
              <w:t>IT</w:t>
            </w:r>
          </w:p>
        </w:tc>
        <w:tc>
          <w:tcPr>
            <w:tcW w:w="590"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rPr>
                <w:rFonts w:cs="Arial"/>
                <w:sz w:val="16"/>
                <w:lang w:val="fr-FR"/>
              </w:rPr>
            </w:pPr>
            <w:r w:rsidRPr="00AD4647">
              <w:rPr>
                <w:rFonts w:cs="Arial"/>
                <w:sz w:val="16"/>
                <w:lang w:val="fr-FR"/>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ind w:left="-36"/>
              <w:rPr>
                <w:rFonts w:cs="Arial"/>
                <w:sz w:val="16"/>
                <w:lang w:val="fr-FR"/>
              </w:rPr>
            </w:pPr>
            <w:r w:rsidRPr="00AD4647">
              <w:rPr>
                <w:rFonts w:cs="Arial"/>
                <w:sz w:val="16"/>
                <w:lang w:val="fr-FR"/>
              </w:rPr>
              <w:t>TG/154/4(proj.6)</w:t>
            </w:r>
          </w:p>
        </w:tc>
        <w:tc>
          <w:tcPr>
            <w:tcW w:w="1275"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Leaf Chicory</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Chicorée à feuille (sauvage)</w:t>
            </w:r>
          </w:p>
        </w:tc>
        <w:tc>
          <w:tcPr>
            <w:tcW w:w="1417"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Blattzichorie</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Achicoria de hoja</w:t>
            </w:r>
          </w:p>
        </w:tc>
        <w:tc>
          <w:tcPr>
            <w:tcW w:w="1700"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Cichorium intybus L. var. foliosum Hegi</w:t>
            </w:r>
          </w:p>
        </w:tc>
      </w:tr>
      <w:tr w:rsidR="00CA5C40" w:rsidRPr="00AD4647" w:rsidTr="00CA5C40">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CA5C40" w:rsidRPr="00AD4647" w:rsidRDefault="00CA5C40" w:rsidP="00CA5C40">
            <w:pPr>
              <w:rPr>
                <w:rFonts w:cs="Arial"/>
                <w:sz w:val="16"/>
                <w:lang w:val="fr-FR"/>
              </w:rPr>
            </w:pPr>
            <w:r w:rsidRPr="00AD4647">
              <w:rPr>
                <w:rFonts w:cs="Arial"/>
                <w:sz w:val="16"/>
                <w:lang w:val="fr-FR"/>
              </w:rPr>
              <w:t>FR</w:t>
            </w:r>
          </w:p>
        </w:tc>
        <w:tc>
          <w:tcPr>
            <w:tcW w:w="590"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rPr>
                <w:rFonts w:cs="Arial"/>
                <w:sz w:val="16"/>
                <w:lang w:val="fr-FR"/>
              </w:rPr>
            </w:pPr>
            <w:r w:rsidRPr="00AD4647">
              <w:rPr>
                <w:rFonts w:cs="Arial"/>
                <w:sz w:val="16"/>
                <w:lang w:val="fr-FR"/>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ind w:left="-36"/>
              <w:rPr>
                <w:rFonts w:cs="Arial"/>
                <w:sz w:val="16"/>
                <w:lang w:val="fr-FR"/>
              </w:rPr>
            </w:pPr>
            <w:r w:rsidRPr="00AD4647">
              <w:rPr>
                <w:rFonts w:cs="Arial"/>
                <w:sz w:val="16"/>
                <w:lang w:val="fr-FR"/>
              </w:rPr>
              <w:t xml:space="preserve">TG/173/4(proj.6) </w:t>
            </w:r>
          </w:p>
        </w:tc>
        <w:tc>
          <w:tcPr>
            <w:tcW w:w="1275"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Witloof, Chicory</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Chicorée, Endive</w:t>
            </w:r>
          </w:p>
        </w:tc>
        <w:tc>
          <w:tcPr>
            <w:tcW w:w="1417"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Chicorée</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Endivia</w:t>
            </w:r>
          </w:p>
        </w:tc>
        <w:tc>
          <w:tcPr>
            <w:tcW w:w="1700"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Cichorium intybus L. partim</w:t>
            </w:r>
          </w:p>
        </w:tc>
      </w:tr>
      <w:tr w:rsidR="00CA5C40" w:rsidRPr="00AD4647" w:rsidTr="00CA5C40">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CA5C40" w:rsidRPr="00AD4647" w:rsidRDefault="00CA5C40" w:rsidP="00CA5C40">
            <w:pPr>
              <w:rPr>
                <w:rFonts w:cs="Arial"/>
                <w:sz w:val="16"/>
                <w:lang w:val="fr-FR"/>
              </w:rPr>
            </w:pPr>
            <w:r w:rsidRPr="00AD4647">
              <w:rPr>
                <w:rFonts w:cs="Arial"/>
                <w:sz w:val="16"/>
                <w:lang w:val="fr-FR"/>
              </w:rPr>
              <w:t>DE</w:t>
            </w:r>
          </w:p>
        </w:tc>
        <w:tc>
          <w:tcPr>
            <w:tcW w:w="590"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rPr>
                <w:rFonts w:cs="Arial"/>
                <w:sz w:val="16"/>
                <w:lang w:val="fr-FR"/>
              </w:rPr>
            </w:pPr>
            <w:r w:rsidRPr="00AD4647">
              <w:rPr>
                <w:rFonts w:cs="Arial"/>
                <w:sz w:val="16"/>
                <w:lang w:val="fr-FR"/>
              </w:rPr>
              <w:t>TWO</w:t>
            </w:r>
          </w:p>
        </w:tc>
        <w:tc>
          <w:tcPr>
            <w:tcW w:w="1632" w:type="dxa"/>
            <w:gridSpan w:val="2"/>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ind w:left="-36"/>
              <w:rPr>
                <w:rFonts w:cs="Arial"/>
                <w:sz w:val="16"/>
                <w:lang w:val="fr-FR"/>
              </w:rPr>
            </w:pPr>
            <w:r w:rsidRPr="00AD4647">
              <w:rPr>
                <w:rFonts w:cs="Arial"/>
                <w:sz w:val="16"/>
                <w:lang w:val="fr-FR"/>
              </w:rPr>
              <w:t>TG/212/2(proj.5)</w:t>
            </w:r>
          </w:p>
        </w:tc>
        <w:tc>
          <w:tcPr>
            <w:tcW w:w="1275"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Petunia</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Pétunia</w:t>
            </w:r>
          </w:p>
        </w:tc>
        <w:tc>
          <w:tcPr>
            <w:tcW w:w="1417"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Petunie</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Petunia</w:t>
            </w:r>
          </w:p>
        </w:tc>
        <w:tc>
          <w:tcPr>
            <w:tcW w:w="1700"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Petunia Juss.; xPetchoa J. M. H. Shaw</w:t>
            </w:r>
          </w:p>
        </w:tc>
      </w:tr>
      <w:tr w:rsidR="00CA5C40" w:rsidRPr="00AD4647" w:rsidTr="00CA5C40">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CA5C40" w:rsidRPr="00AD4647" w:rsidRDefault="00CA5C40" w:rsidP="00CA5C40">
            <w:pPr>
              <w:rPr>
                <w:rFonts w:cs="Arial"/>
                <w:sz w:val="16"/>
                <w:lang w:val="fr-FR"/>
              </w:rPr>
            </w:pPr>
            <w:r w:rsidRPr="00AD4647">
              <w:rPr>
                <w:rFonts w:cs="Arial"/>
                <w:sz w:val="16"/>
                <w:lang w:val="fr-FR"/>
              </w:rPr>
              <w:t>QZ</w:t>
            </w:r>
          </w:p>
        </w:tc>
        <w:tc>
          <w:tcPr>
            <w:tcW w:w="590"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rPr>
                <w:rFonts w:cs="Arial"/>
                <w:sz w:val="16"/>
                <w:lang w:val="fr-FR"/>
              </w:rPr>
            </w:pPr>
            <w:r w:rsidRPr="00AD4647">
              <w:rPr>
                <w:rFonts w:cs="Arial"/>
                <w:sz w:val="16"/>
                <w:lang w:val="fr-FR"/>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ind w:left="-36"/>
              <w:rPr>
                <w:rFonts w:cs="Arial"/>
                <w:sz w:val="16"/>
                <w:lang w:val="fr-FR"/>
              </w:rPr>
            </w:pPr>
            <w:r w:rsidRPr="00AD4647">
              <w:rPr>
                <w:rFonts w:cs="Arial"/>
                <w:sz w:val="16"/>
                <w:lang w:val="fr-FR"/>
              </w:rPr>
              <w:t>TG/259/2(proj.4)</w:t>
            </w:r>
          </w:p>
        </w:tc>
        <w:tc>
          <w:tcPr>
            <w:tcW w:w="1275"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Agaricus Mushroom, Button Mushroom</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Agaric, Champignon de Paris</w:t>
            </w:r>
          </w:p>
        </w:tc>
        <w:tc>
          <w:tcPr>
            <w:tcW w:w="1417"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Champignon</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Champiñón</w:t>
            </w:r>
          </w:p>
        </w:tc>
        <w:tc>
          <w:tcPr>
            <w:tcW w:w="1700"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Agaricus L.</w:t>
            </w:r>
          </w:p>
        </w:tc>
      </w:tr>
      <w:tr w:rsidR="00CA5C40" w:rsidRPr="00AD4647" w:rsidTr="00CA5C40">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CA5C40" w:rsidRPr="00AD4647" w:rsidRDefault="00CA5C40" w:rsidP="00CA5C40">
            <w:pPr>
              <w:rPr>
                <w:rFonts w:cs="Arial"/>
                <w:sz w:val="16"/>
                <w:lang w:val="fr-FR"/>
              </w:rPr>
            </w:pPr>
            <w:r w:rsidRPr="00AD4647">
              <w:rPr>
                <w:rFonts w:cs="Arial"/>
                <w:sz w:val="16"/>
                <w:lang w:val="fr-FR"/>
              </w:rPr>
              <w:t>MX</w:t>
            </w:r>
          </w:p>
        </w:tc>
        <w:tc>
          <w:tcPr>
            <w:tcW w:w="590"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rPr>
                <w:rFonts w:cs="Arial"/>
                <w:sz w:val="16"/>
                <w:lang w:val="fr-FR"/>
              </w:rPr>
            </w:pPr>
            <w:r w:rsidRPr="00AD4647">
              <w:rPr>
                <w:rFonts w:cs="Arial"/>
                <w:sz w:val="16"/>
                <w:lang w:val="fr-FR"/>
              </w:rPr>
              <w:t>TWF</w:t>
            </w:r>
          </w:p>
        </w:tc>
        <w:tc>
          <w:tcPr>
            <w:tcW w:w="1632" w:type="dxa"/>
            <w:gridSpan w:val="2"/>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ind w:left="-36"/>
              <w:rPr>
                <w:rFonts w:cs="Arial"/>
                <w:sz w:val="16"/>
                <w:lang w:val="fr-FR"/>
              </w:rPr>
            </w:pPr>
            <w:r w:rsidRPr="00AD4647">
              <w:rPr>
                <w:rFonts w:cs="Arial"/>
                <w:sz w:val="16"/>
                <w:lang w:val="fr-FR"/>
              </w:rPr>
              <w:t>TG/264/2(proj.9)</w:t>
            </w:r>
          </w:p>
        </w:tc>
        <w:tc>
          <w:tcPr>
            <w:tcW w:w="1275"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Papaya, Papaw</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Papayer</w:t>
            </w:r>
          </w:p>
        </w:tc>
        <w:tc>
          <w:tcPr>
            <w:tcW w:w="1417"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Melonenbaum, Papaya</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Papayo, Lechosa</w:t>
            </w:r>
          </w:p>
        </w:tc>
        <w:tc>
          <w:tcPr>
            <w:tcW w:w="1700"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Carica papaya L.</w:t>
            </w:r>
          </w:p>
        </w:tc>
      </w:tr>
      <w:tr w:rsidR="00CA5C40" w:rsidRPr="003D487B" w:rsidTr="00CA5C40">
        <w:tblPrEx>
          <w:tblLook w:val="0000" w:firstRow="0" w:lastRow="0" w:firstColumn="0" w:lastColumn="0" w:noHBand="0" w:noVBand="0"/>
        </w:tblPrEx>
        <w:trPr>
          <w:trHeight w:val="255"/>
        </w:trPr>
        <w:tc>
          <w:tcPr>
            <w:tcW w:w="9934" w:type="dxa"/>
            <w:gridSpan w:val="9"/>
            <w:tcBorders>
              <w:top w:val="nil"/>
              <w:left w:val="single" w:sz="4" w:space="0" w:color="auto"/>
              <w:bottom w:val="single" w:sz="4" w:space="0" w:color="auto"/>
              <w:right w:val="single" w:sz="4" w:space="0" w:color="auto"/>
            </w:tcBorders>
            <w:shd w:val="clear" w:color="auto" w:fill="auto"/>
          </w:tcPr>
          <w:p w:rsidR="00CA5C40" w:rsidRPr="00AD4647" w:rsidRDefault="00CA5C40" w:rsidP="002A7405">
            <w:pPr>
              <w:keepNext/>
              <w:spacing w:before="60" w:after="120"/>
              <w:ind w:left="-36"/>
              <w:jc w:val="left"/>
              <w:rPr>
                <w:rFonts w:eastAsia="MS Mincho" w:cs="Arial"/>
                <w:bCs/>
                <w:sz w:val="16"/>
                <w:szCs w:val="16"/>
                <w:u w:val="single"/>
                <w:lang w:val="fr-FR" w:eastAsia="ja-JP"/>
              </w:rPr>
            </w:pPr>
            <w:r w:rsidRPr="00AD4647">
              <w:rPr>
                <w:rFonts w:cs="Arial"/>
                <w:bCs/>
                <w:sz w:val="16"/>
                <w:szCs w:val="16"/>
                <w:u w:val="single"/>
                <w:lang w:val="fr-FR"/>
              </w:rPr>
              <w:t xml:space="preserve">PARTIAL REVISIONS OF TEST GUIDELINES / </w:t>
            </w:r>
            <w:r w:rsidRPr="00AD4647">
              <w:rPr>
                <w:rFonts w:cs="Arial"/>
                <w:sz w:val="16"/>
                <w:szCs w:val="16"/>
                <w:u w:val="single"/>
                <w:lang w:val="fr-FR"/>
              </w:rPr>
              <w:t>RÉVISIONS PARTIELLES DE PRINCIPES DIRECTEURS D’EXAMEN ADOPTÉS /</w:t>
            </w:r>
            <w:r w:rsidRPr="00AD4647">
              <w:rPr>
                <w:rFonts w:cs="Arial"/>
                <w:sz w:val="16"/>
                <w:szCs w:val="16"/>
                <w:u w:val="single"/>
                <w:lang w:val="fr-FR"/>
              </w:rPr>
              <w:br/>
              <w:t>TEILREVISIONEN ANGENOMMENER PRÜFUNGSRICHTLINIEN / REVISIONES PARCIALES DE DIRECTRICES DE EXAMEN ADOPTADAS</w:t>
            </w:r>
          </w:p>
        </w:tc>
      </w:tr>
      <w:tr w:rsidR="00CA5C40" w:rsidRPr="00AD4647" w:rsidTr="00CA5C40">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CA5C40" w:rsidRPr="00AD4647" w:rsidRDefault="00CA5C40" w:rsidP="00CA5C40">
            <w:pPr>
              <w:rPr>
                <w:rFonts w:cs="Arial"/>
                <w:sz w:val="16"/>
                <w:lang w:val="pt-BR"/>
              </w:rPr>
            </w:pPr>
            <w:r w:rsidRPr="00AD4647">
              <w:rPr>
                <w:rFonts w:cs="Arial"/>
                <w:sz w:val="16"/>
                <w:lang w:val="pt-BR"/>
              </w:rPr>
              <w:t>QZ</w:t>
            </w:r>
          </w:p>
        </w:tc>
        <w:tc>
          <w:tcPr>
            <w:tcW w:w="590"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rPr>
                <w:rFonts w:cs="Arial"/>
                <w:sz w:val="16"/>
                <w:lang w:val="pt-BR"/>
              </w:rPr>
            </w:pPr>
            <w:r w:rsidRPr="00AD4647">
              <w:rPr>
                <w:rFonts w:cs="Arial"/>
                <w:sz w:val="16"/>
                <w:lang w:val="pt-BR"/>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rPr>
            </w:pPr>
            <w:r w:rsidRPr="00AD4647">
              <w:rPr>
                <w:rFonts w:cs="Arial"/>
                <w:sz w:val="16"/>
              </w:rPr>
              <w:t>TG/44/11 Rev. and document TC/53/27</w:t>
            </w:r>
          </w:p>
        </w:tc>
        <w:tc>
          <w:tcPr>
            <w:tcW w:w="1275"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pt-BR"/>
              </w:rPr>
            </w:pPr>
            <w:r w:rsidRPr="00AD4647">
              <w:rPr>
                <w:rFonts w:cs="Arial"/>
                <w:sz w:val="16"/>
                <w:lang w:val="pt-BR"/>
              </w:rPr>
              <w:t xml:space="preserve">Tomato </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pt-BR"/>
              </w:rPr>
            </w:pPr>
            <w:r w:rsidRPr="00AD4647">
              <w:rPr>
                <w:rFonts w:cs="Arial"/>
                <w:sz w:val="16"/>
                <w:lang w:val="pt-BR"/>
              </w:rPr>
              <w:t xml:space="preserve">Tomate </w:t>
            </w:r>
          </w:p>
        </w:tc>
        <w:tc>
          <w:tcPr>
            <w:tcW w:w="1417"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pt-BR"/>
              </w:rPr>
            </w:pPr>
            <w:r w:rsidRPr="00AD4647">
              <w:rPr>
                <w:rFonts w:cs="Arial"/>
                <w:sz w:val="16"/>
                <w:lang w:val="pt-BR"/>
              </w:rPr>
              <w:t xml:space="preserve">Tomate </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pt-BR"/>
              </w:rPr>
            </w:pPr>
            <w:r w:rsidRPr="00AD4647">
              <w:rPr>
                <w:rFonts w:cs="Arial"/>
                <w:sz w:val="16"/>
                <w:lang w:val="pt-BR"/>
              </w:rPr>
              <w:t xml:space="preserve">Tomate </w:t>
            </w:r>
          </w:p>
        </w:tc>
        <w:tc>
          <w:tcPr>
            <w:tcW w:w="1700"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pt-BR"/>
              </w:rPr>
            </w:pPr>
            <w:r w:rsidRPr="00AD4647">
              <w:rPr>
                <w:rFonts w:cs="Arial"/>
                <w:sz w:val="16"/>
                <w:lang w:val="pt-BR"/>
              </w:rPr>
              <w:t>Solanum lycopersicum (L.) Karst. ex. Farw.</w:t>
            </w:r>
          </w:p>
        </w:tc>
      </w:tr>
      <w:tr w:rsidR="00CA5C40" w:rsidRPr="00AD4647" w:rsidTr="00CA5C40">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CA5C40" w:rsidRPr="00AD4647" w:rsidRDefault="00CA5C40" w:rsidP="00CA5C40">
            <w:pPr>
              <w:rPr>
                <w:rFonts w:cs="Arial"/>
                <w:sz w:val="16"/>
                <w:lang w:val="pt-BR"/>
              </w:rPr>
            </w:pPr>
            <w:r w:rsidRPr="00AD4647">
              <w:rPr>
                <w:rFonts w:cs="Arial"/>
                <w:sz w:val="16"/>
                <w:lang w:val="pt-BR"/>
              </w:rPr>
              <w:t>FR</w:t>
            </w:r>
          </w:p>
        </w:tc>
        <w:tc>
          <w:tcPr>
            <w:tcW w:w="590"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rPr>
                <w:rFonts w:cs="Arial"/>
                <w:sz w:val="16"/>
                <w:lang w:val="pt-BR"/>
              </w:rPr>
            </w:pPr>
            <w:r w:rsidRPr="00AD4647">
              <w:rPr>
                <w:rFonts w:cs="Arial"/>
                <w:sz w:val="16"/>
                <w:lang w:val="pt-BR"/>
              </w:rPr>
              <w:t>TWO</w:t>
            </w:r>
          </w:p>
        </w:tc>
        <w:tc>
          <w:tcPr>
            <w:tcW w:w="1632" w:type="dxa"/>
            <w:gridSpan w:val="2"/>
            <w:tcBorders>
              <w:top w:val="single" w:sz="4" w:space="0" w:color="auto"/>
              <w:left w:val="nil"/>
              <w:bottom w:val="single" w:sz="4" w:space="0" w:color="auto"/>
              <w:right w:val="single" w:sz="4" w:space="0" w:color="auto"/>
            </w:tcBorders>
            <w:shd w:val="clear" w:color="auto" w:fill="auto"/>
          </w:tcPr>
          <w:p w:rsidR="00CA5C40" w:rsidRPr="00AD4647" w:rsidRDefault="00CA5C40" w:rsidP="007663B8">
            <w:pPr>
              <w:jc w:val="left"/>
              <w:rPr>
                <w:rFonts w:cs="Arial"/>
                <w:sz w:val="16"/>
              </w:rPr>
            </w:pPr>
            <w:r w:rsidRPr="00AD4647">
              <w:rPr>
                <w:rFonts w:cs="Arial"/>
                <w:sz w:val="16"/>
              </w:rPr>
              <w:t xml:space="preserve">TG/194/1 and </w:t>
            </w:r>
            <w:r w:rsidR="007663B8" w:rsidRPr="00AD4647">
              <w:rPr>
                <w:rFonts w:cs="Arial"/>
                <w:sz w:val="16"/>
              </w:rPr>
              <w:t xml:space="preserve">document </w:t>
            </w:r>
            <w:r w:rsidRPr="00AD4647">
              <w:rPr>
                <w:rFonts w:cs="Arial"/>
                <w:sz w:val="16"/>
              </w:rPr>
              <w:t xml:space="preserve">TC/53/26 </w:t>
            </w:r>
          </w:p>
        </w:tc>
        <w:tc>
          <w:tcPr>
            <w:tcW w:w="1275"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pt-BR"/>
              </w:rPr>
            </w:pPr>
            <w:r w:rsidRPr="00AD4647">
              <w:rPr>
                <w:rFonts w:cs="Arial"/>
                <w:sz w:val="16"/>
                <w:lang w:val="pt-BR"/>
              </w:rPr>
              <w:t>Lavendula, Lavendar</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pt-BR"/>
              </w:rPr>
            </w:pPr>
            <w:r w:rsidRPr="00AD4647">
              <w:rPr>
                <w:rFonts w:cs="Arial"/>
                <w:sz w:val="16"/>
                <w:lang w:val="pt-BR"/>
              </w:rPr>
              <w:t>Lavande vraie, Lavandins</w:t>
            </w:r>
          </w:p>
        </w:tc>
        <w:tc>
          <w:tcPr>
            <w:tcW w:w="1417"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pt-BR"/>
              </w:rPr>
            </w:pPr>
            <w:r w:rsidRPr="00AD4647">
              <w:rPr>
                <w:rFonts w:cs="Arial"/>
                <w:sz w:val="16"/>
                <w:lang w:val="pt-BR"/>
              </w:rPr>
              <w:t>Echter Lavendel, Lavendel</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pt-BR"/>
              </w:rPr>
            </w:pPr>
            <w:r w:rsidRPr="00AD4647">
              <w:rPr>
                <w:rFonts w:cs="Arial"/>
                <w:sz w:val="16"/>
                <w:lang w:val="pt-BR"/>
              </w:rPr>
              <w:t>Lavándula, Lavenda</w:t>
            </w:r>
          </w:p>
        </w:tc>
        <w:tc>
          <w:tcPr>
            <w:tcW w:w="1700"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pt-BR"/>
              </w:rPr>
            </w:pPr>
            <w:r w:rsidRPr="00AD4647">
              <w:rPr>
                <w:rFonts w:cs="Arial"/>
                <w:sz w:val="16"/>
                <w:lang w:val="pt-BR"/>
              </w:rPr>
              <w:t>Lavandula L.</w:t>
            </w:r>
          </w:p>
        </w:tc>
      </w:tr>
      <w:tr w:rsidR="00CA5C40" w:rsidRPr="00AD4647" w:rsidTr="00CA5C40">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CA5C40" w:rsidRPr="00AD4647" w:rsidRDefault="00CA5C40" w:rsidP="00CA5C40">
            <w:pPr>
              <w:rPr>
                <w:rFonts w:cs="Arial"/>
                <w:sz w:val="16"/>
                <w:lang w:val="pt-BR"/>
              </w:rPr>
            </w:pPr>
            <w:r w:rsidRPr="00AD4647">
              <w:rPr>
                <w:rFonts w:cs="Arial"/>
                <w:sz w:val="16"/>
                <w:lang w:val="pt-BR"/>
              </w:rPr>
              <w:t>AU</w:t>
            </w:r>
          </w:p>
        </w:tc>
        <w:tc>
          <w:tcPr>
            <w:tcW w:w="590"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rPr>
                <w:rFonts w:cs="Arial"/>
                <w:sz w:val="16"/>
                <w:lang w:val="pt-BR"/>
              </w:rPr>
            </w:pPr>
            <w:r w:rsidRPr="00AD4647">
              <w:rPr>
                <w:rFonts w:cs="Arial"/>
                <w:sz w:val="16"/>
                <w:lang w:val="pt-BR"/>
              </w:rPr>
              <w:t>TWO</w:t>
            </w:r>
          </w:p>
        </w:tc>
        <w:tc>
          <w:tcPr>
            <w:tcW w:w="1632" w:type="dxa"/>
            <w:gridSpan w:val="2"/>
            <w:tcBorders>
              <w:top w:val="single" w:sz="4" w:space="0" w:color="auto"/>
              <w:left w:val="nil"/>
              <w:bottom w:val="single" w:sz="4" w:space="0" w:color="auto"/>
              <w:right w:val="single" w:sz="4" w:space="0" w:color="auto"/>
            </w:tcBorders>
            <w:shd w:val="clear" w:color="auto" w:fill="auto"/>
          </w:tcPr>
          <w:p w:rsidR="00CA5C40" w:rsidRPr="00AD4647" w:rsidRDefault="00CA5C40" w:rsidP="007663B8">
            <w:pPr>
              <w:jc w:val="left"/>
              <w:rPr>
                <w:rFonts w:cs="Arial"/>
                <w:sz w:val="16"/>
              </w:rPr>
            </w:pPr>
            <w:r w:rsidRPr="00AD4647">
              <w:rPr>
                <w:rFonts w:cs="Arial"/>
                <w:sz w:val="16"/>
              </w:rPr>
              <w:t xml:space="preserve">TG/288/1 Rev. and document TC/53/25 </w:t>
            </w:r>
          </w:p>
        </w:tc>
        <w:tc>
          <w:tcPr>
            <w:tcW w:w="1275"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pt-BR"/>
              </w:rPr>
            </w:pPr>
            <w:r w:rsidRPr="00AD4647">
              <w:rPr>
                <w:rFonts w:cs="Arial"/>
                <w:sz w:val="16"/>
                <w:lang w:val="pt-BR"/>
              </w:rPr>
              <w:t>Flax-lily, Dianella</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pt-BR"/>
              </w:rPr>
            </w:pPr>
            <w:r w:rsidRPr="00AD4647">
              <w:rPr>
                <w:rFonts w:cs="Arial"/>
                <w:sz w:val="16"/>
                <w:lang w:val="pt-BR"/>
              </w:rPr>
              <w:t>Dianella</w:t>
            </w:r>
          </w:p>
        </w:tc>
        <w:tc>
          <w:tcPr>
            <w:tcW w:w="1417"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pt-BR"/>
              </w:rPr>
            </w:pPr>
            <w:r w:rsidRPr="00AD4647">
              <w:rPr>
                <w:rFonts w:cs="Arial"/>
                <w:sz w:val="16"/>
                <w:lang w:val="pt-BR"/>
              </w:rPr>
              <w:t>Flachslilie, Dianella</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pt-BR"/>
              </w:rPr>
            </w:pPr>
            <w:r w:rsidRPr="00AD4647">
              <w:rPr>
                <w:rFonts w:cs="Arial"/>
                <w:sz w:val="16"/>
                <w:lang w:val="pt-BR"/>
              </w:rPr>
              <w:t>Dianella</w:t>
            </w:r>
          </w:p>
        </w:tc>
        <w:tc>
          <w:tcPr>
            <w:tcW w:w="1700"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pt-BR"/>
              </w:rPr>
            </w:pPr>
            <w:r w:rsidRPr="00AD4647">
              <w:rPr>
                <w:rFonts w:cs="Arial"/>
                <w:sz w:val="16"/>
                <w:lang w:val="pt-BR"/>
              </w:rPr>
              <w:t>Dianella Lam. ex Juss.</w:t>
            </w:r>
          </w:p>
        </w:tc>
      </w:tr>
      <w:tr w:rsidR="00CA5C40" w:rsidRPr="003D487B" w:rsidTr="00CA5C40">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CA5C40" w:rsidRPr="00AD4647" w:rsidRDefault="00CA5C40" w:rsidP="00CA5C40">
            <w:pPr>
              <w:rPr>
                <w:rFonts w:cs="Arial"/>
                <w:sz w:val="16"/>
                <w:lang w:val="pt-BR"/>
              </w:rPr>
            </w:pPr>
            <w:r w:rsidRPr="00AD4647">
              <w:rPr>
                <w:rFonts w:cs="Arial"/>
                <w:sz w:val="16"/>
                <w:lang w:val="pt-BR"/>
              </w:rPr>
              <w:t>ES</w:t>
            </w:r>
          </w:p>
        </w:tc>
        <w:tc>
          <w:tcPr>
            <w:tcW w:w="590"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rPr>
                <w:rFonts w:cs="Arial"/>
                <w:sz w:val="16"/>
                <w:lang w:val="pt-BR"/>
              </w:rPr>
            </w:pPr>
            <w:r w:rsidRPr="00AD4647">
              <w:rPr>
                <w:rFonts w:cs="Arial"/>
                <w:sz w:val="16"/>
                <w:lang w:val="pt-BR"/>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CA5C40" w:rsidRPr="00AD4647" w:rsidRDefault="00CA5C40" w:rsidP="007663B8">
            <w:pPr>
              <w:jc w:val="left"/>
              <w:rPr>
                <w:rFonts w:cs="Arial"/>
                <w:sz w:val="16"/>
              </w:rPr>
            </w:pPr>
            <w:r w:rsidRPr="00AD4647">
              <w:rPr>
                <w:rFonts w:cs="Arial"/>
                <w:sz w:val="16"/>
              </w:rPr>
              <w:t xml:space="preserve">TG/294/1 Corr. Rev.2 and document TC/53/28 </w:t>
            </w:r>
          </w:p>
        </w:tc>
        <w:tc>
          <w:tcPr>
            <w:tcW w:w="1275"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pt-BR"/>
              </w:rPr>
            </w:pPr>
            <w:r w:rsidRPr="00AD4647">
              <w:rPr>
                <w:rFonts w:cs="Arial"/>
                <w:sz w:val="16"/>
                <w:lang w:val="pt-BR"/>
              </w:rPr>
              <w:t xml:space="preserve">Tomato Rootstocks </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pt-BR"/>
              </w:rPr>
            </w:pPr>
            <w:r w:rsidRPr="00AD4647">
              <w:rPr>
                <w:rFonts w:cs="Arial"/>
                <w:sz w:val="16"/>
                <w:lang w:val="pt-BR"/>
              </w:rPr>
              <w:t xml:space="preserve">Porte-greffe de tomate </w:t>
            </w:r>
          </w:p>
        </w:tc>
        <w:tc>
          <w:tcPr>
            <w:tcW w:w="1417"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pt-BR"/>
              </w:rPr>
            </w:pPr>
            <w:r w:rsidRPr="00AD4647">
              <w:rPr>
                <w:rFonts w:cs="Arial"/>
                <w:sz w:val="16"/>
                <w:lang w:val="pt-BR"/>
              </w:rPr>
              <w:t xml:space="preserve">Tomatenunterlagen </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pt-BR"/>
              </w:rPr>
            </w:pPr>
            <w:r w:rsidRPr="00AD4647">
              <w:rPr>
                <w:rFonts w:cs="Arial"/>
                <w:sz w:val="16"/>
                <w:lang w:val="pt-BR"/>
              </w:rPr>
              <w:t xml:space="preserve">Portainjertos de tomate </w:t>
            </w:r>
          </w:p>
        </w:tc>
        <w:tc>
          <w:tcPr>
            <w:tcW w:w="1700"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pt-BR"/>
              </w:rPr>
            </w:pPr>
            <w:r w:rsidRPr="00AD4647">
              <w:rPr>
                <w:rFonts w:cs="Arial"/>
                <w:sz w:val="16"/>
                <w:lang w:val="pt-BR"/>
              </w:rPr>
              <w:t>Solanum lycopersicum L. x Solanum habrochaites S. Knapp &amp; D.M. Spooner; Solanum lycopersicum L. x Solanum peruvianum (L.) Mill.; Solanum lycopersicum L. x Solanum cheesmaniae (L. Ridley) Fosberg</w:t>
            </w:r>
          </w:p>
        </w:tc>
      </w:tr>
    </w:tbl>
    <w:p w:rsidR="00CA5C40" w:rsidRPr="00AD4647" w:rsidRDefault="00CA5C40" w:rsidP="008962CA">
      <w:pPr>
        <w:rPr>
          <w:u w:val="single"/>
          <w:lang w:val="pt-BR"/>
        </w:rPr>
      </w:pPr>
    </w:p>
    <w:p w:rsidR="008962CA" w:rsidRPr="00D9627B" w:rsidRDefault="008962CA" w:rsidP="008962CA">
      <w:pPr>
        <w:rPr>
          <w:u w:val="single"/>
          <w:lang w:val="pt-BR"/>
        </w:rPr>
      </w:pPr>
      <w:r w:rsidRPr="00D9627B">
        <w:rPr>
          <w:u w:val="single"/>
          <w:lang w:val="pt-BR"/>
        </w:rPr>
        <w:t>Summary / Résumé / Zusammenfassung / Resumen</w:t>
      </w:r>
    </w:p>
    <w:p w:rsidR="008962CA" w:rsidRPr="00D9627B" w:rsidRDefault="008962CA" w:rsidP="008962CA">
      <w:pPr>
        <w:rPr>
          <w:lang w:val="pt-BR"/>
        </w:rPr>
      </w:pPr>
    </w:p>
    <w:p w:rsidR="008962CA" w:rsidRPr="00D9627B" w:rsidRDefault="008962CA" w:rsidP="008962CA">
      <w:pPr>
        <w:ind w:left="567" w:hanging="567"/>
        <w:rPr>
          <w:lang w:val="pt-BR"/>
        </w:rPr>
      </w:pPr>
      <w:r w:rsidRPr="00D9627B">
        <w:rPr>
          <w:lang w:val="pt-BR"/>
        </w:rPr>
        <w:t>5</w:t>
      </w:r>
      <w:r w:rsidRPr="00D9627B">
        <w:rPr>
          <w:lang w:val="pt-BR"/>
        </w:rPr>
        <w:tab/>
        <w:t>New Test Guidelines / Nouveaux principes directeurs d’examen / Neue Prüfungsrichtlinien / Nuevas directrices de examen</w:t>
      </w:r>
    </w:p>
    <w:p w:rsidR="008962CA" w:rsidRPr="00D9627B" w:rsidRDefault="008962CA" w:rsidP="008962CA">
      <w:pPr>
        <w:tabs>
          <w:tab w:val="left" w:pos="1134"/>
        </w:tabs>
        <w:ind w:left="1701" w:hanging="1701"/>
        <w:rPr>
          <w:lang w:val="pt-BR"/>
        </w:rPr>
      </w:pPr>
    </w:p>
    <w:p w:rsidR="008962CA" w:rsidRPr="00AD4647" w:rsidRDefault="00610463" w:rsidP="008962CA">
      <w:pPr>
        <w:ind w:left="567" w:hanging="567"/>
        <w:rPr>
          <w:lang w:val="fr-FR"/>
        </w:rPr>
      </w:pPr>
      <w:r w:rsidRPr="00AD4647">
        <w:rPr>
          <w:lang w:val="fr-FR"/>
        </w:rPr>
        <w:t>10</w:t>
      </w:r>
      <w:r w:rsidR="008962CA" w:rsidRPr="00AD4647">
        <w:rPr>
          <w:lang w:val="fr-FR"/>
        </w:rPr>
        <w:tab/>
        <w:t>Revisions of adopted Test Guidelines / Révisions de principes directeurs d’examen adoptés / Revisionen angenommener Prüfungsrichtlinien / Revisiones de directrices de examen adoptadas.</w:t>
      </w:r>
    </w:p>
    <w:p w:rsidR="008962CA" w:rsidRPr="00AD4647" w:rsidRDefault="008962CA" w:rsidP="008962CA">
      <w:pPr>
        <w:ind w:left="567" w:hanging="567"/>
        <w:rPr>
          <w:lang w:val="fr-FR"/>
        </w:rPr>
      </w:pPr>
    </w:p>
    <w:p w:rsidR="008962CA" w:rsidRPr="00AD4647" w:rsidRDefault="00610463" w:rsidP="008962CA">
      <w:pPr>
        <w:ind w:left="567" w:hanging="567"/>
        <w:rPr>
          <w:lang w:val="fr-FR"/>
        </w:rPr>
      </w:pPr>
      <w:r w:rsidRPr="00AD4647">
        <w:rPr>
          <w:lang w:val="fr-FR"/>
        </w:rPr>
        <w:t>4</w:t>
      </w:r>
      <w:r w:rsidR="008962CA" w:rsidRPr="00AD4647">
        <w:rPr>
          <w:lang w:val="fr-FR"/>
        </w:rPr>
        <w:tab/>
        <w:t xml:space="preserve">Partial revisions of adopted Test Guidelines / Révisions partielles de principes directeurs d’examen adoptés / Teilrevisionen angenommener Prüfungsrichtlinien / Revisiones parciales de directrices de examen adoptadas  </w:t>
      </w:r>
    </w:p>
    <w:p w:rsidR="007663B8" w:rsidRPr="00AD4647" w:rsidRDefault="007663B8" w:rsidP="008962CA">
      <w:pPr>
        <w:ind w:left="567" w:hanging="567"/>
        <w:rPr>
          <w:lang w:val="fr-FR"/>
        </w:rPr>
      </w:pPr>
    </w:p>
    <w:p w:rsidR="007663B8" w:rsidRPr="00AD4647" w:rsidRDefault="007663B8" w:rsidP="008962CA">
      <w:pPr>
        <w:ind w:left="567" w:hanging="567"/>
        <w:rPr>
          <w:lang w:val="fr-FR"/>
        </w:rPr>
      </w:pPr>
    </w:p>
    <w:p w:rsidR="007663B8" w:rsidRPr="00AD4647" w:rsidRDefault="007663B8" w:rsidP="008962CA">
      <w:pPr>
        <w:ind w:left="567" w:hanging="567"/>
        <w:rPr>
          <w:lang w:val="fr-FR"/>
        </w:rPr>
      </w:pPr>
    </w:p>
    <w:p w:rsidR="007663B8" w:rsidRPr="00AD4647" w:rsidRDefault="007663B8" w:rsidP="008962CA">
      <w:pPr>
        <w:ind w:left="567" w:hanging="567"/>
        <w:rPr>
          <w:lang w:val="fr-FR"/>
        </w:rPr>
      </w:pPr>
    </w:p>
    <w:p w:rsidR="008962CA" w:rsidRPr="00AD4647" w:rsidRDefault="008962CA" w:rsidP="007663B8">
      <w:pPr>
        <w:spacing w:line="240" w:lineRule="exact"/>
        <w:ind w:left="1701" w:hanging="1701"/>
        <w:jc w:val="right"/>
        <w:rPr>
          <w:lang w:val="fr-FR"/>
        </w:rPr>
      </w:pPr>
      <w:r w:rsidRPr="00AD4647">
        <w:rPr>
          <w:lang w:val="fr-FR"/>
        </w:rPr>
        <w:t>[Annex II follows /</w:t>
      </w:r>
      <w:r w:rsidRPr="00AD4647">
        <w:rPr>
          <w:lang w:val="fr-FR"/>
        </w:rPr>
        <w:br/>
        <w:t>L’annexe II suit /</w:t>
      </w:r>
      <w:r w:rsidRPr="00AD4647">
        <w:rPr>
          <w:lang w:val="fr-FR"/>
        </w:rPr>
        <w:br/>
        <w:t>Anlage II folgt /</w:t>
      </w:r>
      <w:r w:rsidRPr="00AD4647">
        <w:rPr>
          <w:lang w:val="fr-FR"/>
        </w:rPr>
        <w:br/>
        <w:t>Sigue el Anexo II]</w:t>
      </w:r>
    </w:p>
    <w:p w:rsidR="008962CA" w:rsidRPr="00AD4647" w:rsidRDefault="008962CA">
      <w:pPr>
        <w:jc w:val="left"/>
        <w:rPr>
          <w:lang w:val="fr-FR"/>
        </w:rPr>
        <w:sectPr w:rsidR="008962CA" w:rsidRPr="00AD4647" w:rsidSect="007663B8">
          <w:headerReference w:type="default" r:id="rId12"/>
          <w:headerReference w:type="first" r:id="rId13"/>
          <w:pgSz w:w="11907" w:h="16840" w:code="9"/>
          <w:pgMar w:top="510" w:right="1134" w:bottom="851" w:left="1134" w:header="510" w:footer="680" w:gutter="0"/>
          <w:pgNumType w:start="1"/>
          <w:cols w:space="720"/>
          <w:titlePg/>
        </w:sectPr>
      </w:pPr>
    </w:p>
    <w:p w:rsidR="008962CA" w:rsidRPr="00AD4647" w:rsidRDefault="008962CA" w:rsidP="008962CA">
      <w:pPr>
        <w:jc w:val="center"/>
        <w:rPr>
          <w:lang w:val="fr-FR"/>
        </w:rPr>
      </w:pPr>
      <w:r w:rsidRPr="00AD4647">
        <w:rPr>
          <w:lang w:val="fr-FR"/>
        </w:rPr>
        <w:lastRenderedPageBreak/>
        <w:t>DRAFT TEST GUIDELINES DISCUSSED BY THE TWPS IN 2016 /</w:t>
      </w:r>
      <w:r w:rsidRPr="00AD4647">
        <w:rPr>
          <w:lang w:val="fr-FR"/>
        </w:rPr>
        <w:br/>
        <w:t>PROJETS DE PRINCIPES DIRECTEURS D’EXAMEN EXAMINÉS PAR LES TWP EN 2016 /</w:t>
      </w:r>
      <w:r w:rsidRPr="00AD4647">
        <w:rPr>
          <w:lang w:val="fr-FR"/>
        </w:rPr>
        <w:br/>
        <w:t>VON DEN TWP IN 2016 BERARBEITETE PRÜFUNGSRICHTLINIEN /</w:t>
      </w:r>
      <w:r w:rsidRPr="00AD4647">
        <w:rPr>
          <w:lang w:val="fr-FR"/>
        </w:rPr>
        <w:br/>
        <w:t>PROYECTOS DE DIRECTRICES DE EXAMEN EXAMINADOS POR LOS TWP EN 2016</w:t>
      </w:r>
    </w:p>
    <w:p w:rsidR="008962CA" w:rsidRPr="00AD4647" w:rsidRDefault="008962CA" w:rsidP="008962CA">
      <w:pPr>
        <w:rPr>
          <w:lang w:val="fr-FR"/>
        </w:rPr>
      </w:pPr>
    </w:p>
    <w:tbl>
      <w:tblPr>
        <w:tblW w:w="10632" w:type="dxa"/>
        <w:tblInd w:w="-176" w:type="dxa"/>
        <w:tblLayout w:type="fixed"/>
        <w:tblCellMar>
          <w:left w:w="28" w:type="dxa"/>
          <w:right w:w="28" w:type="dxa"/>
        </w:tblCellMar>
        <w:tblLook w:val="0000" w:firstRow="0" w:lastRow="0" w:firstColumn="0" w:lastColumn="0" w:noHBand="0" w:noVBand="0"/>
      </w:tblPr>
      <w:tblGrid>
        <w:gridCol w:w="426"/>
        <w:gridCol w:w="567"/>
        <w:gridCol w:w="709"/>
        <w:gridCol w:w="1417"/>
        <w:gridCol w:w="1418"/>
        <w:gridCol w:w="1417"/>
        <w:gridCol w:w="1418"/>
        <w:gridCol w:w="1417"/>
        <w:gridCol w:w="1843"/>
      </w:tblGrid>
      <w:tr w:rsidR="008962CA" w:rsidRPr="00AD4647" w:rsidTr="008962CA">
        <w:trPr>
          <w:cantSplit/>
          <w:trHeight w:val="1050"/>
          <w:tblHeader/>
        </w:trPr>
        <w:tc>
          <w:tcPr>
            <w:tcW w:w="426" w:type="dxa"/>
            <w:tcBorders>
              <w:top w:val="single" w:sz="4" w:space="0" w:color="auto"/>
              <w:bottom w:val="single" w:sz="4" w:space="0" w:color="auto"/>
            </w:tcBorders>
            <w:shd w:val="clear" w:color="auto" w:fill="D9D9D9"/>
            <w:vAlign w:val="center"/>
          </w:tcPr>
          <w:p w:rsidR="008962CA" w:rsidRPr="00AD4647" w:rsidRDefault="008962CA" w:rsidP="008962CA">
            <w:pPr>
              <w:ind w:left="-108"/>
              <w:jc w:val="center"/>
              <w:rPr>
                <w:rFonts w:eastAsia="MS Mincho" w:cs="Arial"/>
                <w:bCs/>
                <w:sz w:val="16"/>
                <w:szCs w:val="16"/>
                <w:lang w:eastAsia="ja-JP"/>
              </w:rPr>
            </w:pPr>
            <w:r w:rsidRPr="00AD4647">
              <w:rPr>
                <w:rFonts w:eastAsia="MS Mincho" w:cs="Arial"/>
                <w:bCs/>
                <w:sz w:val="16"/>
                <w:szCs w:val="16"/>
                <w:lang w:eastAsia="ja-JP"/>
              </w:rPr>
              <w:t>**</w:t>
            </w:r>
          </w:p>
        </w:tc>
        <w:tc>
          <w:tcPr>
            <w:tcW w:w="567" w:type="dxa"/>
            <w:tcBorders>
              <w:top w:val="single" w:sz="4" w:space="0" w:color="auto"/>
              <w:bottom w:val="single" w:sz="4" w:space="0" w:color="auto"/>
            </w:tcBorders>
            <w:shd w:val="clear" w:color="auto" w:fill="D9D9D9"/>
            <w:vAlign w:val="center"/>
          </w:tcPr>
          <w:p w:rsidR="008962CA" w:rsidRPr="00AD4647" w:rsidRDefault="008962CA" w:rsidP="008962CA">
            <w:pPr>
              <w:ind w:left="-108"/>
              <w:jc w:val="center"/>
              <w:rPr>
                <w:rFonts w:eastAsia="MS Mincho" w:cs="Arial"/>
                <w:bCs/>
                <w:sz w:val="16"/>
                <w:szCs w:val="16"/>
                <w:lang w:eastAsia="ja-JP"/>
              </w:rPr>
            </w:pPr>
            <w:r w:rsidRPr="00AD4647">
              <w:rPr>
                <w:rFonts w:eastAsia="MS Mincho" w:cs="Arial"/>
                <w:bCs/>
                <w:sz w:val="16"/>
                <w:szCs w:val="16"/>
                <w:lang w:eastAsia="ja-JP"/>
              </w:rPr>
              <w:t>TWP</w:t>
            </w:r>
          </w:p>
        </w:tc>
        <w:tc>
          <w:tcPr>
            <w:tcW w:w="709" w:type="dxa"/>
            <w:tcBorders>
              <w:top w:val="single" w:sz="4" w:space="0" w:color="auto"/>
              <w:bottom w:val="single" w:sz="4" w:space="0" w:color="auto"/>
            </w:tcBorders>
            <w:shd w:val="clear" w:color="auto" w:fill="D9D9D9"/>
            <w:vAlign w:val="center"/>
          </w:tcPr>
          <w:p w:rsidR="008962CA" w:rsidRPr="00AD4647" w:rsidRDefault="008962CA" w:rsidP="008962CA">
            <w:pPr>
              <w:tabs>
                <w:tab w:val="left" w:pos="173"/>
              </w:tabs>
              <w:adjustRightInd w:val="0"/>
              <w:jc w:val="left"/>
              <w:rPr>
                <w:rFonts w:eastAsia="MS Mincho" w:cs="Arial"/>
                <w:bCs/>
                <w:sz w:val="16"/>
                <w:szCs w:val="16"/>
                <w:lang w:eastAsia="ja-JP"/>
              </w:rPr>
            </w:pPr>
            <w:r w:rsidRPr="00AD4647">
              <w:rPr>
                <w:rFonts w:eastAsia="MS Mincho" w:cs="Arial"/>
                <w:bCs/>
                <w:sz w:val="16"/>
                <w:szCs w:val="16"/>
                <w:lang w:eastAsia="ja-JP"/>
              </w:rPr>
              <w:t xml:space="preserve">Status </w:t>
            </w:r>
            <w:r w:rsidRPr="00AD4647">
              <w:rPr>
                <w:rFonts w:eastAsia="MS Mincho" w:cs="Arial"/>
                <w:bCs/>
                <w:sz w:val="16"/>
                <w:szCs w:val="16"/>
                <w:lang w:eastAsia="ja-JP"/>
              </w:rPr>
              <w:br/>
              <w:t xml:space="preserve">État </w:t>
            </w:r>
            <w:r w:rsidRPr="00AD4647">
              <w:rPr>
                <w:rFonts w:eastAsia="MS Mincho" w:cs="Arial"/>
                <w:bCs/>
                <w:sz w:val="16"/>
                <w:szCs w:val="16"/>
                <w:lang w:eastAsia="ja-JP"/>
              </w:rPr>
              <w:br/>
              <w:t xml:space="preserve">Zustand </w:t>
            </w:r>
            <w:r w:rsidRPr="00AD4647">
              <w:rPr>
                <w:rFonts w:eastAsia="MS Mincho" w:cs="Arial"/>
                <w:bCs/>
                <w:sz w:val="16"/>
                <w:szCs w:val="16"/>
                <w:lang w:eastAsia="ja-JP"/>
              </w:rPr>
              <w:br/>
              <w:t>Estado</w:t>
            </w:r>
          </w:p>
        </w:tc>
        <w:tc>
          <w:tcPr>
            <w:tcW w:w="1417" w:type="dxa"/>
            <w:tcBorders>
              <w:top w:val="single" w:sz="4" w:space="0" w:color="auto"/>
              <w:bottom w:val="single" w:sz="4" w:space="0" w:color="auto"/>
            </w:tcBorders>
            <w:shd w:val="clear" w:color="auto" w:fill="D9D9D9"/>
            <w:vAlign w:val="center"/>
          </w:tcPr>
          <w:p w:rsidR="008962CA" w:rsidRPr="00AD4647" w:rsidRDefault="008962CA" w:rsidP="008962CA">
            <w:pPr>
              <w:jc w:val="left"/>
              <w:rPr>
                <w:rFonts w:eastAsia="MS Mincho" w:cs="Arial"/>
                <w:bCs/>
                <w:sz w:val="16"/>
                <w:szCs w:val="16"/>
                <w:lang w:eastAsia="ja-JP"/>
              </w:rPr>
            </w:pPr>
            <w:r w:rsidRPr="00AD4647">
              <w:rPr>
                <w:rFonts w:eastAsia="MS Mincho" w:cs="Arial"/>
                <w:bCs/>
                <w:sz w:val="16"/>
                <w:szCs w:val="16"/>
                <w:lang w:val="fr-CH" w:eastAsia="ja-JP"/>
              </w:rPr>
              <w:t xml:space="preserve">Document No. </w:t>
            </w:r>
            <w:r w:rsidRPr="00AD4647">
              <w:rPr>
                <w:rFonts w:eastAsia="MS Mincho" w:cs="Arial"/>
                <w:bCs/>
                <w:sz w:val="16"/>
                <w:szCs w:val="16"/>
                <w:lang w:val="fr-CH" w:eastAsia="ja-JP"/>
              </w:rPr>
              <w:br/>
              <w:t xml:space="preserve">No. du document </w:t>
            </w:r>
            <w:r w:rsidRPr="00AD4647">
              <w:rPr>
                <w:rFonts w:eastAsia="MS Mincho" w:cs="Arial"/>
                <w:bCs/>
                <w:sz w:val="16"/>
                <w:szCs w:val="16"/>
                <w:lang w:val="fr-CH" w:eastAsia="ja-JP"/>
              </w:rPr>
              <w:br/>
              <w:t xml:space="preserve">Dokument-Nr. </w:t>
            </w:r>
            <w:r w:rsidRPr="00AD4647">
              <w:rPr>
                <w:rFonts w:eastAsia="MS Mincho" w:cs="Arial"/>
                <w:bCs/>
                <w:sz w:val="16"/>
                <w:szCs w:val="16"/>
                <w:lang w:val="fr-CH" w:eastAsia="ja-JP"/>
              </w:rPr>
              <w:br/>
            </w:r>
            <w:r w:rsidRPr="00AD4647">
              <w:rPr>
                <w:rFonts w:eastAsia="MS Mincho" w:cs="Arial"/>
                <w:bCs/>
                <w:sz w:val="16"/>
                <w:szCs w:val="16"/>
                <w:lang w:eastAsia="ja-JP"/>
              </w:rPr>
              <w:t>No del documento</w:t>
            </w:r>
          </w:p>
        </w:tc>
        <w:tc>
          <w:tcPr>
            <w:tcW w:w="1418" w:type="dxa"/>
            <w:tcBorders>
              <w:top w:val="single" w:sz="4" w:space="0" w:color="auto"/>
              <w:bottom w:val="single" w:sz="4" w:space="0" w:color="auto"/>
            </w:tcBorders>
            <w:shd w:val="clear" w:color="auto" w:fill="D9D9D9"/>
            <w:vAlign w:val="center"/>
          </w:tcPr>
          <w:p w:rsidR="008962CA" w:rsidRPr="00AD4647" w:rsidRDefault="008962CA" w:rsidP="008962CA">
            <w:pPr>
              <w:jc w:val="left"/>
              <w:rPr>
                <w:rFonts w:eastAsia="MS Mincho" w:cs="Arial"/>
                <w:bCs/>
                <w:sz w:val="16"/>
                <w:szCs w:val="16"/>
                <w:lang w:eastAsia="ja-JP"/>
              </w:rPr>
            </w:pPr>
            <w:r w:rsidRPr="00AD4647">
              <w:rPr>
                <w:rFonts w:eastAsia="MS Mincho" w:cs="Arial"/>
                <w:bCs/>
                <w:sz w:val="16"/>
                <w:szCs w:val="16"/>
                <w:lang w:eastAsia="ja-JP"/>
              </w:rPr>
              <w:t>English</w:t>
            </w:r>
          </w:p>
        </w:tc>
        <w:tc>
          <w:tcPr>
            <w:tcW w:w="1417" w:type="dxa"/>
            <w:tcBorders>
              <w:top w:val="single" w:sz="4" w:space="0" w:color="auto"/>
              <w:bottom w:val="single" w:sz="4" w:space="0" w:color="auto"/>
            </w:tcBorders>
            <w:shd w:val="clear" w:color="auto" w:fill="D9D9D9"/>
            <w:vAlign w:val="center"/>
          </w:tcPr>
          <w:p w:rsidR="008962CA" w:rsidRPr="00AD4647" w:rsidRDefault="008962CA" w:rsidP="008962CA">
            <w:pPr>
              <w:jc w:val="left"/>
              <w:rPr>
                <w:rFonts w:eastAsia="MS Mincho" w:cs="Arial"/>
                <w:sz w:val="16"/>
                <w:szCs w:val="16"/>
                <w:lang w:eastAsia="ja-JP"/>
              </w:rPr>
            </w:pPr>
            <w:r w:rsidRPr="00AD4647">
              <w:rPr>
                <w:rFonts w:eastAsia="MS Mincho" w:cs="Arial"/>
                <w:sz w:val="16"/>
                <w:szCs w:val="16"/>
                <w:lang w:eastAsia="ja-JP"/>
              </w:rPr>
              <w:t>Français</w:t>
            </w:r>
          </w:p>
        </w:tc>
        <w:tc>
          <w:tcPr>
            <w:tcW w:w="1418" w:type="dxa"/>
            <w:tcBorders>
              <w:top w:val="single" w:sz="4" w:space="0" w:color="auto"/>
              <w:bottom w:val="single" w:sz="4" w:space="0" w:color="auto"/>
            </w:tcBorders>
            <w:shd w:val="clear" w:color="auto" w:fill="D9D9D9"/>
            <w:vAlign w:val="center"/>
          </w:tcPr>
          <w:p w:rsidR="008962CA" w:rsidRPr="00AD4647" w:rsidRDefault="008962CA" w:rsidP="008962CA">
            <w:pPr>
              <w:jc w:val="left"/>
              <w:rPr>
                <w:rFonts w:eastAsia="MS Mincho" w:cs="Arial"/>
                <w:sz w:val="16"/>
                <w:szCs w:val="16"/>
                <w:lang w:eastAsia="ja-JP"/>
              </w:rPr>
            </w:pPr>
            <w:r w:rsidRPr="00AD4647">
              <w:rPr>
                <w:rFonts w:eastAsia="MS Mincho" w:cs="Arial"/>
                <w:sz w:val="16"/>
                <w:szCs w:val="16"/>
                <w:lang w:eastAsia="ja-JP"/>
              </w:rPr>
              <w:t>Deutsch</w:t>
            </w:r>
          </w:p>
        </w:tc>
        <w:tc>
          <w:tcPr>
            <w:tcW w:w="1417" w:type="dxa"/>
            <w:tcBorders>
              <w:top w:val="single" w:sz="4" w:space="0" w:color="auto"/>
              <w:bottom w:val="single" w:sz="4" w:space="0" w:color="auto"/>
            </w:tcBorders>
            <w:shd w:val="clear" w:color="auto" w:fill="D9D9D9"/>
            <w:vAlign w:val="center"/>
          </w:tcPr>
          <w:p w:rsidR="008962CA" w:rsidRPr="00AD4647" w:rsidRDefault="008962CA" w:rsidP="008962CA">
            <w:pPr>
              <w:jc w:val="left"/>
              <w:rPr>
                <w:rFonts w:eastAsia="MS Mincho" w:cs="Arial"/>
                <w:sz w:val="16"/>
                <w:szCs w:val="16"/>
                <w:lang w:eastAsia="ja-JP"/>
              </w:rPr>
            </w:pPr>
            <w:r w:rsidRPr="00AD4647">
              <w:rPr>
                <w:rFonts w:eastAsia="MS Mincho" w:cs="Arial"/>
                <w:sz w:val="16"/>
                <w:szCs w:val="16"/>
                <w:lang w:eastAsia="ja-JP"/>
              </w:rPr>
              <w:t>Español</w:t>
            </w:r>
          </w:p>
        </w:tc>
        <w:tc>
          <w:tcPr>
            <w:tcW w:w="1843" w:type="dxa"/>
            <w:tcBorders>
              <w:top w:val="single" w:sz="4" w:space="0" w:color="auto"/>
              <w:bottom w:val="single" w:sz="4" w:space="0" w:color="auto"/>
            </w:tcBorders>
            <w:shd w:val="clear" w:color="auto" w:fill="D9D9D9"/>
            <w:vAlign w:val="center"/>
          </w:tcPr>
          <w:p w:rsidR="008962CA" w:rsidRPr="00AD4647" w:rsidRDefault="008962CA" w:rsidP="008962CA">
            <w:pPr>
              <w:jc w:val="left"/>
              <w:rPr>
                <w:rFonts w:eastAsia="MS Mincho" w:cs="Arial"/>
                <w:sz w:val="16"/>
                <w:szCs w:val="16"/>
                <w:lang w:eastAsia="ja-JP"/>
              </w:rPr>
            </w:pPr>
            <w:r w:rsidRPr="00AD4647">
              <w:rPr>
                <w:rFonts w:cs="Arial"/>
                <w:snapToGrid w:val="0"/>
                <w:sz w:val="16"/>
                <w:szCs w:val="16"/>
              </w:rPr>
              <w:t>Botanical name</w:t>
            </w:r>
            <w:r w:rsidRPr="00AD4647">
              <w:rPr>
                <w:rFonts w:cs="Arial"/>
                <w:snapToGrid w:val="0"/>
                <w:sz w:val="16"/>
                <w:szCs w:val="16"/>
              </w:rPr>
              <w:br/>
              <w:t>Nom botanique</w:t>
            </w:r>
            <w:r w:rsidRPr="00AD4647">
              <w:rPr>
                <w:rFonts w:cs="Arial"/>
                <w:snapToGrid w:val="0"/>
                <w:sz w:val="16"/>
                <w:szCs w:val="16"/>
              </w:rPr>
              <w:br/>
              <w:t>Botanischer Name</w:t>
            </w:r>
            <w:r w:rsidRPr="00AD4647">
              <w:rPr>
                <w:rFonts w:cs="Arial"/>
                <w:snapToGrid w:val="0"/>
                <w:sz w:val="16"/>
                <w:szCs w:val="16"/>
              </w:rPr>
              <w:br/>
              <w:t>Nombre botánico</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TG/3/12(proj.4)</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Wheat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Blé</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Weizen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Trigo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Triticum aestivum L.</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ZA</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TG/5/8(proj.2)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Red Clover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xml:space="preserve">Trèfle violet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xml:space="preserve">Rotklee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xml:space="preserve">Trébol rojo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Trifolium pratense L.</w:t>
            </w:r>
          </w:p>
        </w:tc>
      </w:tr>
      <w:tr w:rsidR="00D90B29" w:rsidRPr="003D487B"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GB</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TG/8/7(proj.2)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Field Bean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xml:space="preserve">Féverole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xml:space="preserve">Ackerbohne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xml:space="preserve">Haboncillo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val="es-ES" w:eastAsia="ja-JP"/>
              </w:rPr>
            </w:pPr>
            <w:r w:rsidRPr="00AD4647">
              <w:rPr>
                <w:rFonts w:eastAsia="MS Mincho" w:cs="Arial"/>
                <w:sz w:val="16"/>
                <w:szCs w:val="16"/>
                <w:lang w:val="es-ES" w:eastAsia="ja-JP"/>
              </w:rPr>
              <w:t>Vicia faba L. var. minor Harz</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TG/13/11(proj.2)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Lettuce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Laitue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Salat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Lechuga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Lactuca sativa L.</w:t>
            </w:r>
          </w:p>
        </w:tc>
      </w:tr>
      <w:tr w:rsidR="00D90B29" w:rsidRPr="003D487B"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DE</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TG/19/11 (proj.1)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Barley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Orge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xml:space="preserve">Gerste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Cebada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val="pt-BR" w:eastAsia="ja-JP"/>
              </w:rPr>
            </w:pPr>
            <w:r w:rsidRPr="00AD4647">
              <w:rPr>
                <w:rFonts w:eastAsia="MS Mincho" w:cs="Arial"/>
                <w:sz w:val="16"/>
                <w:szCs w:val="16"/>
                <w:lang w:val="pt-BR" w:eastAsia="ja-JP"/>
              </w:rPr>
              <w:t>Hordeum vulgare L. sensu lato</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TG/20/8(proj.2)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Oats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Avoine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Hafer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Avena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Avena sativa L. &amp; Avena nuda L.</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TG/27/7(proj.3)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xml:space="preserve">Freesia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Freesia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Freesie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xml:space="preserve">Fresia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Freesia Eckl. ex Klatt</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TG/29/8(proj.1)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Alstroemeria, Herb Lily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Alstrœmère, Lis des Incas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Inkalilie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Alstroemeria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Alstroemeria L.</w:t>
            </w:r>
          </w:p>
        </w:tc>
      </w:tr>
      <w:tr w:rsidR="00D90B29" w:rsidRPr="003D487B"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TG/37/11(proj.2)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xml:space="preserve">Turnip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xml:space="preserve">Navet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xml:space="preserve">Herbst-, Mairübe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xml:space="preserve">Nabo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val="pt-BR" w:eastAsia="ja-JP"/>
              </w:rPr>
            </w:pPr>
            <w:r w:rsidRPr="00AD4647">
              <w:rPr>
                <w:rFonts w:eastAsia="MS Mincho" w:cs="Arial"/>
                <w:sz w:val="16"/>
                <w:szCs w:val="16"/>
                <w:lang w:val="pt-BR" w:eastAsia="ja-JP"/>
              </w:rPr>
              <w:t xml:space="preserve">Brassica rapa L. var. rapa (L.) </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QZ</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xml:space="preserve">TG/44/11 Rev.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xml:space="preserve">Tomato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xml:space="preserve">Tomate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xml:space="preserve">Tomate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xml:space="preserve">Tomate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val="pt-BR" w:eastAsia="ja-JP"/>
              </w:rPr>
              <w:t xml:space="preserve">Solanum lycopersicum (L.) Karst. ex. </w:t>
            </w:r>
            <w:r w:rsidRPr="00AD4647">
              <w:rPr>
                <w:rFonts w:eastAsia="MS Mincho" w:cs="Arial"/>
                <w:sz w:val="16"/>
                <w:szCs w:val="16"/>
                <w:lang w:eastAsia="ja-JP"/>
              </w:rPr>
              <w:t>Farw.</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ZA</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xml:space="preserve">TG/70/5(proj.1)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Apricot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Abricotier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Aprikose, Marille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Albaricoquero, Chabacano, Damasco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Prunus armeniaca L., Armeniaca vulgaris Lam.</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AR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TG/80/7(proj.2)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Soya Bean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Soja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Sojabohne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Soja, Soya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Glycine max (L.) Merrill</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TG/88/7(proj.2)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xml:space="preserve">Cotton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xml:space="preserve">Cotonnier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xml:space="preserve">Baumwolle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xml:space="preserve">Algodón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Gossypium L.</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AU</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TG/111/4(proj.2)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xml:space="preserve">Macadamia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xml:space="preserve">Macadamia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xml:space="preserve">Macadamia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xml:space="preserve">Macadamia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Macadamia integrifolia Maiden et Betche; M. tetraphylla L.A.S. Johnsten</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TG/124/4(proj.3)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Chestnut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Châtaignier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Kastanie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Castaño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Castanea sativa Mill.</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CN</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TG/125/7(proj.4)</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xml:space="preserve">Walnut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xml:space="preserve">Noyer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xml:space="preserve">Walnuß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xml:space="preserve">Nogal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Juglans regia L.</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TG/133/5(proj.1)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Hydrangea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Hortensia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Hortensie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Hortensia, Hidrangea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Hydrangea L.</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AU</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TG/137/5(proj.2)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Blueberry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Myrtille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Heidelbeere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Arándano americano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Vaccinium angustifolium Aiton; V. corymbosum L.; V. formosum Andrews;</w:t>
            </w:r>
            <w:r w:rsidRPr="00AD4647">
              <w:rPr>
                <w:rFonts w:eastAsia="MS Mincho" w:cs="Arial"/>
                <w:sz w:val="16"/>
                <w:szCs w:val="16"/>
                <w:lang w:eastAsia="ja-JP"/>
              </w:rPr>
              <w:br/>
              <w:t>V. myrtilloides Michx.; V. myrtillus L.; V. virgatum Aiton; V. simulatum Small</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TG/151/5(proj.1)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Calabrese, Sprouting Broccoli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Broccoli</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Brokkoli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Bróculi</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val="pt-BR" w:eastAsia="ja-JP"/>
              </w:rPr>
              <w:t xml:space="preserve">Brassica oleracea L. convar. botrytis (L.) </w:t>
            </w:r>
            <w:r w:rsidRPr="00AD4647">
              <w:rPr>
                <w:rFonts w:eastAsia="MS Mincho" w:cs="Arial"/>
                <w:sz w:val="16"/>
                <w:szCs w:val="16"/>
                <w:lang w:eastAsia="ja-JP"/>
              </w:rPr>
              <w:t>Alef. var. cymosa Duch.</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IT</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TG/154/4(proj.4)</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Leaf Chicory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Chicorée à feuille (sauvage)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Blattzichorie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Achicoria de hoja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Cichorium intybus L. partim</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xml:space="preserve">TG/173/4(proj.3)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Witloof, Chicory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Chicorée, Endive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Chicorée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Endivia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Cichorium intybus L. partim</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TG/182/4(proj.2)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Guzmania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Guzmania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Guzmania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Guzmania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Guzmania Ruiz et Pav.</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TG/194/1 Rev.(proj.1) (partial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Lavendula, Lavendar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Lavande vraie, Lavandins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Echter Lavendel, Lavendel</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Lavándula, Lavenda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Lavandula L.</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DE</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TG/212/2(proj.3)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Petunia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Pétunia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Petunie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Petunia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Petunia Juss.</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QZ</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TG/259/2(proj.2)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Agaricus Mushroom, Button Mushroom</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Agaric, Champignon de Paris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Champignon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Champiñón</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Agaricus L.</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lastRenderedPageBreak/>
              <w:t>MX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TG/264/2(proj.8)</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Papaya, Papaw</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Papayer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Melonenbaum, Papaya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Papayo, Lechosa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Carica papaya L.</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AU</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TG/288/1 Rev.(proj1) (Partial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Flax-lily, Dianella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Dianella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Flachslilie, Dianella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Dianella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Dianella Lam. ex Juss.</w:t>
            </w:r>
          </w:p>
        </w:tc>
      </w:tr>
      <w:tr w:rsidR="00D90B29" w:rsidRPr="003D487B"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QZ</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TG/294/1 Corr. Rev. (partial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xml:space="preserve">Tomato Rootstocks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xml:space="preserve">Porte-greffe de tomate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xml:space="preserve">Tomatenunterlagen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xml:space="preserve">Portainjertos de tomate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val="pt-BR" w:eastAsia="ja-JP"/>
              </w:rPr>
            </w:pPr>
            <w:r w:rsidRPr="00AD4647">
              <w:rPr>
                <w:rFonts w:eastAsia="MS Mincho" w:cs="Arial"/>
                <w:sz w:val="16"/>
                <w:szCs w:val="16"/>
                <w:lang w:eastAsia="ja-JP"/>
              </w:rPr>
              <w:t xml:space="preserve">Solanum lycopersicum L. x Solanum habrochaites S. Knapp &amp; D.M. Spooner; Solanum lycopersicum L. x Solanum peruvianum (L.) </w:t>
            </w:r>
            <w:r w:rsidRPr="00AD4647">
              <w:rPr>
                <w:rFonts w:eastAsia="MS Mincho" w:cs="Arial"/>
                <w:sz w:val="16"/>
                <w:szCs w:val="16"/>
                <w:lang w:val="pt-BR" w:eastAsia="ja-JP"/>
              </w:rPr>
              <w:t>Mill.; Solanum lycopersicum L. x Solanum cheesmaniae (L. Ridley) Fosberg</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TG/ABELI(proj.4)</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Abelia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Abelia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Abelia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Abelia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Abelia R. Br.</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TG/AGLAO(proj.7)</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Chinese Evergreen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Aglaonème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Kolbenfaden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Aglaonema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Aglaonema Schott.</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MA</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TG/ARGAN(proj.1)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Argania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Argania spinosa (L.) Skeels</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TG/BRASS_JUN(proj.4)</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Brown mustard; India mustard; Indian mustard; Oriental mustard</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Moutarde brune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Sareptasenf</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Mostaza de Sarepta; Mostaza india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Brassica juncea (L.) Czern.</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ZP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TG/CALEN(proj.1)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Pot Marigold</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Souci des jardins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Gartenringelblume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Caléndula; Maravilla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Calendula L.</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KE/BR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TWA/ 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TG/CASSAV(proj.8)</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Cassava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Manioc</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Maniok</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Mandioca, Yuca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Manihot esculenta Crantz</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DK</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TG/CHENO(proj.3)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Goosefoot; Pigweed; Quinoa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Chénopode quinoa; Quinoa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B153CD" w:rsidRDefault="00D90B29" w:rsidP="00D90B29">
            <w:pPr>
              <w:jc w:val="left"/>
              <w:rPr>
                <w:rFonts w:eastAsia="MS Mincho" w:cs="Arial"/>
                <w:sz w:val="16"/>
                <w:szCs w:val="16"/>
                <w:lang w:val="de-DE" w:eastAsia="ja-JP"/>
              </w:rPr>
            </w:pPr>
            <w:r w:rsidRPr="00B153CD">
              <w:rPr>
                <w:rFonts w:eastAsia="MS Mincho" w:cs="Arial"/>
                <w:sz w:val="16"/>
                <w:szCs w:val="16"/>
                <w:lang w:val="de-DE" w:eastAsia="ja-JP"/>
              </w:rPr>
              <w:t>Getreidekraut; Kleiner Reis von Peru; Reisspinat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Quinoa; Quinua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Chenopodium quinoa Willd.</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AR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TG/ELYTR(proj.6)</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Tall Wheatgrass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Chiendent allongé</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Lange Quecke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Agropiro alargado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Elytrigia elongata (Host) Nevski, Agropyron elongatum (Host) P. Beauv., Elymus elongatus (Host) Runemark</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ZA</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TG/GAZAN(proj.1)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Gazania; Treasure Flower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Gazania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Gazania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Gazania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Gazania Gaertn.</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GB</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TG/GERAN(proj.2)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Hardy Geranium; Crane's Bill</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Géranium</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Storchschnabel</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Geranio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Geranium L.</w:t>
            </w:r>
          </w:p>
        </w:tc>
      </w:tr>
      <w:tr w:rsidR="00D90B29" w:rsidRPr="003D487B"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AU</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TG/GREVI(proj.5)</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Grevillea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Grevillea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Grevillea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Grevillea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B153CD" w:rsidRDefault="00D90B29" w:rsidP="00D90B29">
            <w:pPr>
              <w:jc w:val="left"/>
              <w:rPr>
                <w:rFonts w:eastAsia="MS Mincho" w:cs="Arial"/>
                <w:sz w:val="16"/>
                <w:szCs w:val="16"/>
                <w:lang w:val="es-ES" w:eastAsia="ja-JP"/>
              </w:rPr>
            </w:pPr>
            <w:r w:rsidRPr="00B153CD">
              <w:rPr>
                <w:rFonts w:eastAsia="MS Mincho" w:cs="Arial"/>
                <w:sz w:val="16"/>
                <w:szCs w:val="16"/>
                <w:lang w:val="es-ES" w:eastAsia="ja-JP"/>
              </w:rPr>
              <w:t>Grevillea R. Br. corr. R. Br.</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MX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TG/JATRO(proj.1)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Physic Nut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Jatropha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Jatropha curcas L.</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GB</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TG/NASTU(proj.1)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watercress; one-row watercress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val="fr-FR" w:eastAsia="ja-JP"/>
              </w:rPr>
            </w:pPr>
            <w:r w:rsidRPr="00AD4647">
              <w:rPr>
                <w:rFonts w:eastAsia="MS Mincho" w:cs="Arial"/>
                <w:sz w:val="16"/>
                <w:szCs w:val="16"/>
                <w:lang w:val="fr-FR" w:eastAsia="ja-JP"/>
              </w:rPr>
              <w:t>cresson de fontaine; cresson d'eau</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Brunnenkresse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berro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Nasturtium officinale R. Br; Nasturtium xsterile (Airy Shaw) Oefelein</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PL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TG/PHACE(proj.4)</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Scorpion Weed</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val="fr-FR" w:eastAsia="ja-JP"/>
              </w:rPr>
            </w:pPr>
            <w:r w:rsidRPr="00AD4647">
              <w:rPr>
                <w:rFonts w:eastAsia="MS Mincho" w:cs="Arial"/>
                <w:sz w:val="16"/>
                <w:szCs w:val="16"/>
                <w:lang w:val="fr-FR" w:eastAsia="ja-JP"/>
              </w:rPr>
              <w:t>Phacélie à feuilles de tanaisie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Phazelie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Phazelia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Phacelia tanacetifolia Benth.</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OM</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TG/PHOEN_DAC (proj.1)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Date; Date Palm</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Palmier dattier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Dattelpalme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Datilera; Palma datilero; Palmera datilera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Phoenix dactylifera L.</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QZ</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TG/PISTA(proj.1)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Pistachio</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Pistacia L.</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NZ</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TG/PYRUS(proj.1)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Pear Hybrids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Pear Hybrids (P. xbretschneideri Rehder; P. xlecontei Rehde; P. ussuriensis Maxim.)</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ZA</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TG/RICIN(proj.2)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Castorbean; Palmi-christi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Ricin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Palma Christi; Rizinus; Wunderbaum</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Higuerilla; Ricino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Ricinus communis L.</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TG/SOLAN_MUR (proj.2)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Melon-pear; Pepino</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Poire-melon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Melonenbirne; Pepino</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Pepino; pepino dulce; Peramelón</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Solanum muricatum Aiton</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TG/SOLEN_SCU (proj.2)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Coleus; Painted-nettle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El-nene</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Solenostemon scutellarioides (L.) Codd</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lastRenderedPageBreak/>
              <w:t>BR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TG/UROCH (proj.11)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Bread Grass, Palisade Grass, Palisade Signal Grass, Signal Grass;  Basilisk Signal Grass, Signal Grass, Spreading Liverseed Grass, Surinam Grass; Creeping Signal Grass, Koronivia Grass; Congo Grass, Congo Signal Grass, Ruzi Grass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Signal; Koronivia;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Palisadengras; Surinamgras;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Pasto alambre, Pasto señal, Zacate señal, Zacate signal; Zacate Surinam, Pasto chontalpo, Pasto de la palizada, Pasto de las orillas, Pasto peludo, Pasto prodigio, Zacate prodigio; Braquiaria dulce, Kikuyu de la Amazonía, Pasto humidícola, Pasto humidícola dulce; Congo señal, Gambutera, Kenia, Pasto Congo, Pasto ruzi</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xml:space="preserve">Urochloa brizantha (Hochst. ex A. Rich.) R. D. Webster (Brachiaria brizantha (Hochst. ex A. Rich.) Stapf);  </w:t>
            </w:r>
            <w:r w:rsidRPr="00AD4647">
              <w:rPr>
                <w:rFonts w:eastAsia="MS Mincho" w:cs="Arial"/>
                <w:sz w:val="16"/>
                <w:szCs w:val="16"/>
                <w:lang w:eastAsia="ja-JP"/>
              </w:rPr>
              <w:br/>
              <w:t xml:space="preserve">Urochloa decumbens (Stapf) R. D. Webster (Brachiaria decumbens Stapf); Urochloa dictyoneura (Fig. &amp; De Not.) Veldkamp P. (Brachiaria dictyoneura (Fig. &amp; De Not.) Veldkamp P.); Urochloa humidicola (Rendle) Morrone &amp; Zuloaga (Brachiaria humidicola (Rendle) Schweick.);  </w:t>
            </w:r>
            <w:r w:rsidRPr="00AD4647">
              <w:rPr>
                <w:rFonts w:eastAsia="MS Mincho" w:cs="Arial"/>
                <w:sz w:val="16"/>
                <w:szCs w:val="16"/>
                <w:lang w:eastAsia="ja-JP"/>
              </w:rPr>
              <w:br/>
              <w:t>Urochloa ruziziensis (R. Germ. &amp; C. M. Evrard) Morrone &amp; Zuloaga (Brachiaria ruziziensis R. Germ. &amp; C. M. Evrard)</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MX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TG/ZINNIA(proj.6)</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Zinnia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Zinnia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Zinnia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Miguelito, Carolina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Zinnia L.</w:t>
            </w:r>
          </w:p>
        </w:tc>
      </w:tr>
    </w:tbl>
    <w:p w:rsidR="008962CA" w:rsidRPr="00AD4647" w:rsidRDefault="008962CA" w:rsidP="008962CA"/>
    <w:p w:rsidR="008962CA" w:rsidRPr="00AD4647" w:rsidRDefault="008962CA" w:rsidP="008962CA"/>
    <w:p w:rsidR="008962CA" w:rsidRPr="00AD4647" w:rsidRDefault="008962CA" w:rsidP="008962CA">
      <w:pPr>
        <w:rPr>
          <w:u w:val="single"/>
          <w:lang w:val="fr-FR"/>
        </w:rPr>
      </w:pPr>
      <w:bookmarkStart w:id="13" w:name="_Toc347932610"/>
      <w:r w:rsidRPr="00AD4647">
        <w:rPr>
          <w:u w:val="single"/>
          <w:lang w:val="fr-FR"/>
        </w:rPr>
        <w:t>Summary/Résumé/Zusammenfassung/Resumen</w:t>
      </w:r>
      <w:bookmarkEnd w:id="13"/>
    </w:p>
    <w:p w:rsidR="008962CA" w:rsidRPr="00AD4647" w:rsidRDefault="008962CA" w:rsidP="008962CA">
      <w:pPr>
        <w:tabs>
          <w:tab w:val="left" w:pos="1049"/>
        </w:tabs>
        <w:ind w:left="1418" w:hanging="1418"/>
        <w:rPr>
          <w:u w:val="single"/>
          <w:lang w:val="fr-FR"/>
        </w:rPr>
      </w:pPr>
    </w:p>
    <w:p w:rsidR="008962CA" w:rsidRPr="00AD4647" w:rsidRDefault="00D87544" w:rsidP="008962CA">
      <w:pPr>
        <w:ind w:left="567" w:hanging="567"/>
        <w:rPr>
          <w:lang w:val="fr-FR"/>
        </w:rPr>
      </w:pPr>
      <w:r w:rsidRPr="00AD4647">
        <w:rPr>
          <w:lang w:val="fr-FR"/>
        </w:rPr>
        <w:t>22</w:t>
      </w:r>
      <w:r w:rsidR="008962CA" w:rsidRPr="00AD4647">
        <w:rPr>
          <w:lang w:val="fr-FR"/>
        </w:rPr>
        <w:tab/>
        <w:t>New Test Guidelines / Nouveaux principes directeurs d’examen / Neue Prüfungsrichtlinien / Nuevas directrices de examen.</w:t>
      </w:r>
    </w:p>
    <w:p w:rsidR="008962CA" w:rsidRPr="00AD4647" w:rsidRDefault="008962CA" w:rsidP="008962CA">
      <w:pPr>
        <w:tabs>
          <w:tab w:val="left" w:pos="1134"/>
        </w:tabs>
        <w:ind w:left="1701" w:hanging="1701"/>
        <w:rPr>
          <w:lang w:val="fr-FR"/>
        </w:rPr>
      </w:pPr>
    </w:p>
    <w:p w:rsidR="008962CA" w:rsidRPr="00AD4647" w:rsidRDefault="008962CA" w:rsidP="008962CA">
      <w:pPr>
        <w:ind w:left="567" w:hanging="567"/>
        <w:rPr>
          <w:lang w:val="fr-FR"/>
        </w:rPr>
      </w:pPr>
      <w:r w:rsidRPr="00AD4647">
        <w:rPr>
          <w:lang w:val="fr-FR"/>
        </w:rPr>
        <w:t>2</w:t>
      </w:r>
      <w:r w:rsidR="00D87544" w:rsidRPr="00AD4647">
        <w:rPr>
          <w:lang w:val="fr-FR"/>
        </w:rPr>
        <w:t>4</w:t>
      </w:r>
      <w:r w:rsidRPr="00AD4647">
        <w:rPr>
          <w:lang w:val="fr-FR"/>
        </w:rPr>
        <w:tab/>
        <w:t>Revisions of adopted Test Guidelines / Révisions de principes directeurs d’examen adoptés / Revisionen angenommener Prüfungsrichtlinien / Revisiones de directrices de examen adoptadas.</w:t>
      </w:r>
    </w:p>
    <w:p w:rsidR="008962CA" w:rsidRPr="00AD4647" w:rsidRDefault="008962CA" w:rsidP="008962CA">
      <w:pPr>
        <w:ind w:left="567" w:hanging="567"/>
        <w:rPr>
          <w:lang w:val="fr-FR"/>
        </w:rPr>
      </w:pPr>
    </w:p>
    <w:p w:rsidR="008962CA" w:rsidRPr="00AD4647" w:rsidRDefault="00D87544" w:rsidP="008962CA">
      <w:pPr>
        <w:ind w:left="567" w:hanging="567"/>
        <w:rPr>
          <w:lang w:val="fr-FR"/>
        </w:rPr>
      </w:pPr>
      <w:r w:rsidRPr="00AD4647">
        <w:rPr>
          <w:lang w:val="fr-FR"/>
        </w:rPr>
        <w:t>4</w:t>
      </w:r>
      <w:r w:rsidR="008962CA" w:rsidRPr="00AD4647">
        <w:rPr>
          <w:lang w:val="fr-FR"/>
        </w:rPr>
        <w:tab/>
        <w:t>Partial revisions of adopted Test Guidelines / Révisions partielles de principes directeurs d’examen adoptés / Teilrevisionen angenommener Prüfungsrichtilinien / Revisiones parciales de directrices de examen adoptadas.</w:t>
      </w:r>
    </w:p>
    <w:p w:rsidR="008962CA" w:rsidRPr="00AD4647" w:rsidRDefault="008962CA" w:rsidP="008962CA">
      <w:pPr>
        <w:tabs>
          <w:tab w:val="left" w:pos="1049"/>
        </w:tabs>
        <w:ind w:left="567" w:hanging="567"/>
        <w:rPr>
          <w:u w:val="single"/>
          <w:lang w:val="fr-FR"/>
        </w:rPr>
      </w:pPr>
    </w:p>
    <w:p w:rsidR="008962CA" w:rsidRPr="00AD4647" w:rsidRDefault="008962CA" w:rsidP="008962CA">
      <w:pPr>
        <w:tabs>
          <w:tab w:val="left" w:pos="1049"/>
        </w:tabs>
        <w:ind w:left="567" w:hanging="567"/>
        <w:rPr>
          <w:u w:val="single"/>
          <w:lang w:val="fr-FR"/>
        </w:rPr>
      </w:pPr>
    </w:p>
    <w:p w:rsidR="008962CA" w:rsidRPr="00AD4647" w:rsidRDefault="008962CA" w:rsidP="008962CA">
      <w:pPr>
        <w:tabs>
          <w:tab w:val="left" w:pos="1049"/>
        </w:tabs>
        <w:ind w:left="567" w:hanging="567"/>
        <w:rPr>
          <w:lang w:val="de-DE"/>
        </w:rPr>
      </w:pPr>
      <w:r w:rsidRPr="00AD4647">
        <w:rPr>
          <w:u w:val="single"/>
          <w:lang w:val="de-DE"/>
        </w:rPr>
        <w:t>Total/Insgesamt</w:t>
      </w:r>
      <w:r w:rsidRPr="00AD4647">
        <w:rPr>
          <w:lang w:val="de-DE"/>
        </w:rPr>
        <w:t xml:space="preserve">:  </w:t>
      </w:r>
      <w:r w:rsidR="00D87544" w:rsidRPr="00AD4647">
        <w:rPr>
          <w:lang w:val="de-DE"/>
        </w:rPr>
        <w:t>50</w:t>
      </w:r>
    </w:p>
    <w:p w:rsidR="008962CA" w:rsidRPr="00AD4647" w:rsidRDefault="008962CA" w:rsidP="008962CA">
      <w:pPr>
        <w:tabs>
          <w:tab w:val="left" w:pos="1049"/>
        </w:tabs>
        <w:ind w:left="567" w:hanging="567"/>
        <w:rPr>
          <w:u w:val="single"/>
          <w:lang w:val="de-DE"/>
        </w:rPr>
      </w:pPr>
    </w:p>
    <w:p w:rsidR="008962CA" w:rsidRPr="00AD4647" w:rsidRDefault="008962CA" w:rsidP="008962CA">
      <w:pPr>
        <w:tabs>
          <w:tab w:val="left" w:pos="1049"/>
        </w:tabs>
        <w:ind w:left="1134" w:hanging="567"/>
        <w:rPr>
          <w:lang w:val="de-DE"/>
        </w:rPr>
      </w:pPr>
      <w:r w:rsidRPr="00AD4647">
        <w:rPr>
          <w:lang w:val="de-DE"/>
        </w:rPr>
        <w:t xml:space="preserve">of which / dont / davon / de las cuales: </w:t>
      </w:r>
    </w:p>
    <w:p w:rsidR="008962CA" w:rsidRPr="00AD4647" w:rsidRDefault="008962CA" w:rsidP="008962CA">
      <w:pPr>
        <w:tabs>
          <w:tab w:val="left" w:pos="1049"/>
        </w:tabs>
        <w:ind w:left="567" w:hanging="567"/>
        <w:rPr>
          <w:lang w:val="de-DE"/>
        </w:rPr>
      </w:pPr>
    </w:p>
    <w:p w:rsidR="008962CA" w:rsidRPr="00AD4647" w:rsidRDefault="00D87544" w:rsidP="008962CA">
      <w:pPr>
        <w:ind w:left="567"/>
        <w:rPr>
          <w:lang w:val="fr-FR"/>
        </w:rPr>
      </w:pPr>
      <w:r w:rsidRPr="00AD4647">
        <w:rPr>
          <w:lang w:val="fr-FR"/>
        </w:rPr>
        <w:t>15</w:t>
      </w:r>
      <w:r w:rsidR="006E37A7">
        <w:rPr>
          <w:lang w:val="fr-FR"/>
        </w:rPr>
        <w:t xml:space="preserve"> </w:t>
      </w:r>
      <w:r w:rsidR="008962CA" w:rsidRPr="00AD4647">
        <w:rPr>
          <w:lang w:val="fr-FR"/>
        </w:rPr>
        <w:t>* — “Final” draft Test Guidelines (</w:t>
      </w:r>
      <w:r w:rsidRPr="00AD4647">
        <w:rPr>
          <w:lang w:val="fr-FR"/>
        </w:rPr>
        <w:t>7</w:t>
      </w:r>
      <w:r w:rsidR="008962CA" w:rsidRPr="00AD4647">
        <w:rPr>
          <w:lang w:val="fr-FR"/>
        </w:rPr>
        <w:t xml:space="preserve"> New, </w:t>
      </w:r>
      <w:r w:rsidRPr="00AD4647">
        <w:rPr>
          <w:lang w:val="fr-FR"/>
        </w:rPr>
        <w:t>5</w:t>
      </w:r>
      <w:r w:rsidR="008962CA" w:rsidRPr="00AD4647">
        <w:rPr>
          <w:lang w:val="fr-FR"/>
        </w:rPr>
        <w:t xml:space="preserve"> Revisions, </w:t>
      </w:r>
      <w:r w:rsidRPr="00AD4647">
        <w:rPr>
          <w:lang w:val="fr-FR"/>
        </w:rPr>
        <w:t>3</w:t>
      </w:r>
      <w:r w:rsidR="008962CA" w:rsidRPr="00AD4647">
        <w:rPr>
          <w:lang w:val="fr-FR"/>
        </w:rPr>
        <w:t xml:space="preserve"> Partial Revisions) / Versions “finales” de projets de principes directeurs d’examen (</w:t>
      </w:r>
      <w:r w:rsidRPr="00AD4647">
        <w:rPr>
          <w:lang w:val="fr-FR"/>
        </w:rPr>
        <w:t>7</w:t>
      </w:r>
      <w:r w:rsidR="008962CA" w:rsidRPr="00AD4647">
        <w:rPr>
          <w:lang w:val="fr-FR"/>
        </w:rPr>
        <w:t xml:space="preserve"> nouveaux, </w:t>
      </w:r>
      <w:r w:rsidRPr="00AD4647">
        <w:rPr>
          <w:lang w:val="fr-FR"/>
        </w:rPr>
        <w:t>5</w:t>
      </w:r>
      <w:r w:rsidR="008962CA" w:rsidRPr="00AD4647">
        <w:rPr>
          <w:lang w:val="fr-FR"/>
        </w:rPr>
        <w:t xml:space="preserve"> révisions, </w:t>
      </w:r>
      <w:r w:rsidRPr="00AD4647">
        <w:rPr>
          <w:lang w:val="fr-FR"/>
        </w:rPr>
        <w:t>3</w:t>
      </w:r>
      <w:r w:rsidR="008962CA" w:rsidRPr="00AD4647">
        <w:rPr>
          <w:lang w:val="fr-FR"/>
        </w:rPr>
        <w:t xml:space="preserve"> révisions partielles) / „Endgültige“ Entwürfe von Prüfungsrichtlinien (</w:t>
      </w:r>
      <w:r w:rsidRPr="00AD4647">
        <w:rPr>
          <w:lang w:val="fr-FR"/>
        </w:rPr>
        <w:t>7</w:t>
      </w:r>
      <w:r w:rsidR="008962CA" w:rsidRPr="00AD4647">
        <w:rPr>
          <w:lang w:val="fr-FR"/>
        </w:rPr>
        <w:t xml:space="preserve"> neue, </w:t>
      </w:r>
      <w:r w:rsidRPr="00AD4647">
        <w:rPr>
          <w:lang w:val="fr-FR"/>
        </w:rPr>
        <w:t>5</w:t>
      </w:r>
      <w:r w:rsidR="008962CA" w:rsidRPr="00AD4647">
        <w:rPr>
          <w:lang w:val="fr-FR"/>
        </w:rPr>
        <w:t xml:space="preserve"> Revisionen, </w:t>
      </w:r>
      <w:r w:rsidRPr="00AD4647">
        <w:rPr>
          <w:lang w:val="fr-FR"/>
        </w:rPr>
        <w:t>3</w:t>
      </w:r>
      <w:r w:rsidR="008962CA" w:rsidRPr="00AD4647">
        <w:rPr>
          <w:lang w:val="fr-FR"/>
        </w:rPr>
        <w:t> Teilrevisionen) / Proyectos “finales” de directrices de examen (</w:t>
      </w:r>
      <w:r w:rsidRPr="00AD4647">
        <w:rPr>
          <w:lang w:val="fr-FR"/>
        </w:rPr>
        <w:t xml:space="preserve">7 </w:t>
      </w:r>
      <w:r w:rsidR="008962CA" w:rsidRPr="00AD4647">
        <w:rPr>
          <w:lang w:val="fr-FR"/>
        </w:rPr>
        <w:t xml:space="preserve">nuevas, </w:t>
      </w:r>
      <w:r w:rsidRPr="00AD4647">
        <w:rPr>
          <w:lang w:val="fr-FR"/>
        </w:rPr>
        <w:t xml:space="preserve">5 </w:t>
      </w:r>
      <w:r w:rsidR="008962CA" w:rsidRPr="00AD4647">
        <w:rPr>
          <w:lang w:val="fr-FR"/>
        </w:rPr>
        <w:t xml:space="preserve">revisiones, </w:t>
      </w:r>
      <w:r w:rsidRPr="00AD4647">
        <w:rPr>
          <w:lang w:val="fr-FR"/>
        </w:rPr>
        <w:t>3</w:t>
      </w:r>
      <w:r w:rsidR="008962CA" w:rsidRPr="00AD4647">
        <w:rPr>
          <w:lang w:val="fr-FR"/>
        </w:rPr>
        <w:t xml:space="preserve"> revisiones parciales). </w:t>
      </w:r>
    </w:p>
    <w:p w:rsidR="008962CA" w:rsidRPr="00AD4647" w:rsidRDefault="008962CA" w:rsidP="008962CA">
      <w:pPr>
        <w:rPr>
          <w:lang w:val="fr-FR"/>
        </w:rPr>
      </w:pPr>
    </w:p>
    <w:p w:rsidR="008962CA" w:rsidRPr="00AD4647" w:rsidRDefault="008962CA" w:rsidP="008962CA">
      <w:pPr>
        <w:ind w:left="1134" w:hanging="567"/>
        <w:rPr>
          <w:lang w:val="fr-FR"/>
        </w:rPr>
      </w:pPr>
    </w:p>
    <w:p w:rsidR="008962CA" w:rsidRPr="00AD4647" w:rsidRDefault="008962CA" w:rsidP="008962CA">
      <w:pPr>
        <w:ind w:left="1134" w:hanging="567"/>
        <w:rPr>
          <w:lang w:val="fr-FR"/>
        </w:rPr>
      </w:pPr>
    </w:p>
    <w:p w:rsidR="008962CA" w:rsidRPr="00AD4647" w:rsidRDefault="008962CA" w:rsidP="008962CA">
      <w:pPr>
        <w:ind w:left="1134" w:hanging="567"/>
        <w:jc w:val="right"/>
        <w:rPr>
          <w:lang w:val="fr-FR"/>
        </w:rPr>
      </w:pPr>
      <w:r w:rsidRPr="00AD4647">
        <w:rPr>
          <w:lang w:val="fr-FR"/>
        </w:rPr>
        <w:t>[Annex III follows /</w:t>
      </w:r>
      <w:r w:rsidRPr="00AD4647">
        <w:rPr>
          <w:lang w:val="fr-FR"/>
        </w:rPr>
        <w:br/>
        <w:t>L’annexe III suit /</w:t>
      </w:r>
      <w:r w:rsidRPr="00AD4647">
        <w:rPr>
          <w:lang w:val="fr-FR"/>
        </w:rPr>
        <w:br/>
        <w:t>Anlage III folgt /</w:t>
      </w:r>
      <w:r w:rsidRPr="00AD4647">
        <w:rPr>
          <w:lang w:val="fr-FR"/>
        </w:rPr>
        <w:br/>
        <w:t>Sigue el Anexo III]</w:t>
      </w:r>
    </w:p>
    <w:p w:rsidR="008962CA" w:rsidRPr="00AD4647" w:rsidRDefault="008962CA" w:rsidP="008962CA">
      <w:pPr>
        <w:ind w:left="1134" w:hanging="567"/>
        <w:jc w:val="right"/>
        <w:rPr>
          <w:lang w:val="fr-FR"/>
        </w:rPr>
      </w:pPr>
    </w:p>
    <w:p w:rsidR="008962CA" w:rsidRPr="00AD4647" w:rsidRDefault="008962CA" w:rsidP="008962CA">
      <w:pPr>
        <w:tabs>
          <w:tab w:val="left" w:pos="816"/>
          <w:tab w:val="left" w:pos="3878"/>
          <w:tab w:val="left" w:pos="5409"/>
          <w:tab w:val="left" w:pos="6940"/>
        </w:tabs>
        <w:ind w:left="1701" w:hanging="1701"/>
        <w:jc w:val="center"/>
        <w:rPr>
          <w:lang w:val="fr-FR"/>
        </w:rPr>
        <w:sectPr w:rsidR="008962CA" w:rsidRPr="00AD4647" w:rsidSect="008962CA">
          <w:headerReference w:type="default" r:id="rId14"/>
          <w:headerReference w:type="first" r:id="rId15"/>
          <w:pgSz w:w="11907" w:h="16840" w:code="9"/>
          <w:pgMar w:top="510" w:right="1134" w:bottom="1134" w:left="1134" w:header="510" w:footer="624" w:gutter="0"/>
          <w:pgNumType w:start="1"/>
          <w:cols w:space="720"/>
          <w:titlePg/>
        </w:sectPr>
      </w:pPr>
    </w:p>
    <w:p w:rsidR="008962CA" w:rsidRPr="00AD4647" w:rsidRDefault="008962CA" w:rsidP="008962CA">
      <w:pPr>
        <w:ind w:left="-142" w:right="-142"/>
        <w:jc w:val="center"/>
        <w:rPr>
          <w:lang w:val="fr-FR"/>
        </w:rPr>
      </w:pPr>
      <w:r w:rsidRPr="00AD4647">
        <w:rPr>
          <w:lang w:val="fr-FR"/>
        </w:rPr>
        <w:lastRenderedPageBreak/>
        <w:t>DRAFT TEST GUIDELINES TO BE DISCUSSED BY THE TWPS IN 2017 /</w:t>
      </w:r>
      <w:r w:rsidRPr="00AD4647">
        <w:rPr>
          <w:lang w:val="fr-FR"/>
        </w:rPr>
        <w:br/>
        <w:t>PROJETS DE PRINCIPES DIRECTEURS D’EXAMEN DEVANT ÊTRE EXAMINÉS PAR LES TWP EN 2017 /</w:t>
      </w:r>
      <w:r w:rsidRPr="00AD4647">
        <w:rPr>
          <w:lang w:val="fr-FR"/>
        </w:rPr>
        <w:br/>
        <w:t>VON DEN TWP IN 2017 ZU BEARBEITENDE PRÜFUNGSRICHTLINIEN /</w:t>
      </w:r>
      <w:r w:rsidRPr="00AD4647">
        <w:rPr>
          <w:lang w:val="fr-FR"/>
        </w:rPr>
        <w:br/>
        <w:t>PROYECTOS DE DIRECTRICES DE EXAMEN QUE HAN DE EXAMINARSE POR LOS TWP EN 2017</w:t>
      </w:r>
    </w:p>
    <w:p w:rsidR="008962CA" w:rsidRPr="00AD4647" w:rsidRDefault="008962CA" w:rsidP="008962CA">
      <w:pPr>
        <w:jc w:val="center"/>
        <w:rPr>
          <w:lang w:val="fr-FR"/>
        </w:rPr>
      </w:pPr>
    </w:p>
    <w:p w:rsidR="008962CA" w:rsidRPr="00AD4647" w:rsidRDefault="008962CA">
      <w:pPr>
        <w:jc w:val="left"/>
        <w:rPr>
          <w:lang w:val="fr-FR"/>
        </w:rPr>
      </w:pPr>
    </w:p>
    <w:p w:rsidR="008962CA" w:rsidRPr="00AD4647" w:rsidRDefault="008962CA" w:rsidP="008962CA">
      <w:pPr>
        <w:jc w:val="center"/>
        <w:rPr>
          <w:lang w:val="fr-FR"/>
        </w:rPr>
      </w:pPr>
    </w:p>
    <w:tbl>
      <w:tblPr>
        <w:tblW w:w="10632"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567"/>
        <w:gridCol w:w="709"/>
        <w:gridCol w:w="1417"/>
        <w:gridCol w:w="1418"/>
        <w:gridCol w:w="1417"/>
        <w:gridCol w:w="1418"/>
        <w:gridCol w:w="1417"/>
        <w:gridCol w:w="1843"/>
      </w:tblGrid>
      <w:tr w:rsidR="008962CA" w:rsidRPr="00AD4647" w:rsidTr="009A14E1">
        <w:trPr>
          <w:cantSplit/>
          <w:trHeight w:val="1050"/>
          <w:tblHeader/>
        </w:trPr>
        <w:tc>
          <w:tcPr>
            <w:tcW w:w="426" w:type="dxa"/>
            <w:shd w:val="clear" w:color="auto" w:fill="D9D9D9"/>
            <w:vAlign w:val="center"/>
          </w:tcPr>
          <w:p w:rsidR="008962CA" w:rsidRPr="00AD4647" w:rsidRDefault="008962CA" w:rsidP="008962CA">
            <w:pPr>
              <w:ind w:left="-108"/>
              <w:jc w:val="center"/>
              <w:rPr>
                <w:rFonts w:eastAsia="MS Mincho" w:cs="Arial"/>
                <w:bCs/>
                <w:sz w:val="16"/>
                <w:szCs w:val="16"/>
                <w:lang w:eastAsia="ja-JP"/>
              </w:rPr>
            </w:pPr>
            <w:r w:rsidRPr="00AD4647">
              <w:rPr>
                <w:rFonts w:eastAsia="MS Mincho" w:cs="Arial"/>
                <w:bCs/>
                <w:sz w:val="16"/>
                <w:szCs w:val="16"/>
                <w:lang w:eastAsia="ja-JP"/>
              </w:rPr>
              <w:t>**</w:t>
            </w:r>
          </w:p>
        </w:tc>
        <w:tc>
          <w:tcPr>
            <w:tcW w:w="567" w:type="dxa"/>
            <w:shd w:val="clear" w:color="auto" w:fill="D9D9D9"/>
            <w:vAlign w:val="center"/>
          </w:tcPr>
          <w:p w:rsidR="008962CA" w:rsidRPr="00AD4647" w:rsidRDefault="008962CA" w:rsidP="008962CA">
            <w:pPr>
              <w:ind w:left="-108"/>
              <w:jc w:val="center"/>
              <w:rPr>
                <w:rFonts w:eastAsia="MS Mincho" w:cs="Arial"/>
                <w:bCs/>
                <w:sz w:val="16"/>
                <w:szCs w:val="16"/>
                <w:lang w:eastAsia="ja-JP"/>
              </w:rPr>
            </w:pPr>
            <w:r w:rsidRPr="00AD4647">
              <w:rPr>
                <w:rFonts w:eastAsia="MS Mincho" w:cs="Arial"/>
                <w:bCs/>
                <w:sz w:val="16"/>
                <w:szCs w:val="16"/>
                <w:lang w:eastAsia="ja-JP"/>
              </w:rPr>
              <w:t>TWP</w:t>
            </w:r>
          </w:p>
        </w:tc>
        <w:tc>
          <w:tcPr>
            <w:tcW w:w="709" w:type="dxa"/>
            <w:shd w:val="clear" w:color="auto" w:fill="D9D9D9"/>
            <w:vAlign w:val="center"/>
          </w:tcPr>
          <w:p w:rsidR="008962CA" w:rsidRPr="00AD4647" w:rsidRDefault="008962CA" w:rsidP="008962CA">
            <w:pPr>
              <w:tabs>
                <w:tab w:val="left" w:pos="173"/>
              </w:tabs>
              <w:adjustRightInd w:val="0"/>
              <w:jc w:val="left"/>
              <w:rPr>
                <w:rFonts w:eastAsia="MS Mincho" w:cs="Arial"/>
                <w:bCs/>
                <w:sz w:val="16"/>
                <w:szCs w:val="16"/>
                <w:lang w:eastAsia="ja-JP"/>
              </w:rPr>
            </w:pPr>
            <w:r w:rsidRPr="00AD4647">
              <w:rPr>
                <w:rFonts w:eastAsia="MS Mincho" w:cs="Arial"/>
                <w:bCs/>
                <w:sz w:val="16"/>
                <w:szCs w:val="16"/>
                <w:lang w:eastAsia="ja-JP"/>
              </w:rPr>
              <w:t xml:space="preserve">Status </w:t>
            </w:r>
            <w:r w:rsidRPr="00AD4647">
              <w:rPr>
                <w:rFonts w:eastAsia="MS Mincho" w:cs="Arial"/>
                <w:bCs/>
                <w:sz w:val="16"/>
                <w:szCs w:val="16"/>
                <w:lang w:eastAsia="ja-JP"/>
              </w:rPr>
              <w:br/>
              <w:t xml:space="preserve">État </w:t>
            </w:r>
            <w:r w:rsidRPr="00AD4647">
              <w:rPr>
                <w:rFonts w:eastAsia="MS Mincho" w:cs="Arial"/>
                <w:bCs/>
                <w:sz w:val="16"/>
                <w:szCs w:val="16"/>
                <w:lang w:eastAsia="ja-JP"/>
              </w:rPr>
              <w:br/>
              <w:t xml:space="preserve">Zustand </w:t>
            </w:r>
            <w:r w:rsidRPr="00AD4647">
              <w:rPr>
                <w:rFonts w:eastAsia="MS Mincho" w:cs="Arial"/>
                <w:bCs/>
                <w:sz w:val="16"/>
                <w:szCs w:val="16"/>
                <w:lang w:eastAsia="ja-JP"/>
              </w:rPr>
              <w:br/>
              <w:t>Estado</w:t>
            </w:r>
          </w:p>
        </w:tc>
        <w:tc>
          <w:tcPr>
            <w:tcW w:w="1417" w:type="dxa"/>
            <w:shd w:val="clear" w:color="auto" w:fill="D9D9D9"/>
            <w:vAlign w:val="center"/>
          </w:tcPr>
          <w:p w:rsidR="008962CA" w:rsidRPr="00AD4647" w:rsidRDefault="008962CA" w:rsidP="008962CA">
            <w:pPr>
              <w:jc w:val="left"/>
              <w:rPr>
                <w:rFonts w:eastAsia="MS Mincho" w:cs="Arial"/>
                <w:bCs/>
                <w:sz w:val="16"/>
                <w:szCs w:val="16"/>
                <w:lang w:eastAsia="ja-JP"/>
              </w:rPr>
            </w:pPr>
            <w:r w:rsidRPr="00AD4647">
              <w:rPr>
                <w:rFonts w:eastAsia="MS Mincho" w:cs="Arial"/>
                <w:bCs/>
                <w:sz w:val="16"/>
                <w:szCs w:val="16"/>
                <w:lang w:val="fr-CH" w:eastAsia="ja-JP"/>
              </w:rPr>
              <w:t xml:space="preserve">Document No. </w:t>
            </w:r>
            <w:r w:rsidRPr="00AD4647">
              <w:rPr>
                <w:rFonts w:eastAsia="MS Mincho" w:cs="Arial"/>
                <w:bCs/>
                <w:sz w:val="16"/>
                <w:szCs w:val="16"/>
                <w:lang w:val="fr-CH" w:eastAsia="ja-JP"/>
              </w:rPr>
              <w:br/>
              <w:t xml:space="preserve">No. du document </w:t>
            </w:r>
            <w:r w:rsidRPr="00AD4647">
              <w:rPr>
                <w:rFonts w:eastAsia="MS Mincho" w:cs="Arial"/>
                <w:bCs/>
                <w:sz w:val="16"/>
                <w:szCs w:val="16"/>
                <w:lang w:val="fr-CH" w:eastAsia="ja-JP"/>
              </w:rPr>
              <w:br/>
              <w:t xml:space="preserve">Dokument-Nr. </w:t>
            </w:r>
            <w:r w:rsidRPr="00AD4647">
              <w:rPr>
                <w:rFonts w:eastAsia="MS Mincho" w:cs="Arial"/>
                <w:bCs/>
                <w:sz w:val="16"/>
                <w:szCs w:val="16"/>
                <w:lang w:val="fr-CH" w:eastAsia="ja-JP"/>
              </w:rPr>
              <w:br/>
            </w:r>
            <w:r w:rsidRPr="00AD4647">
              <w:rPr>
                <w:rFonts w:eastAsia="MS Mincho" w:cs="Arial"/>
                <w:bCs/>
                <w:sz w:val="16"/>
                <w:szCs w:val="16"/>
                <w:lang w:eastAsia="ja-JP"/>
              </w:rPr>
              <w:t>No del documento</w:t>
            </w:r>
          </w:p>
        </w:tc>
        <w:tc>
          <w:tcPr>
            <w:tcW w:w="1418" w:type="dxa"/>
            <w:shd w:val="clear" w:color="auto" w:fill="D9D9D9"/>
            <w:vAlign w:val="center"/>
          </w:tcPr>
          <w:p w:rsidR="008962CA" w:rsidRPr="00AD4647" w:rsidRDefault="008962CA" w:rsidP="008962CA">
            <w:pPr>
              <w:jc w:val="left"/>
              <w:rPr>
                <w:rFonts w:eastAsia="MS Mincho" w:cs="Arial"/>
                <w:bCs/>
                <w:sz w:val="16"/>
                <w:szCs w:val="16"/>
                <w:lang w:eastAsia="ja-JP"/>
              </w:rPr>
            </w:pPr>
            <w:r w:rsidRPr="00AD4647">
              <w:rPr>
                <w:rFonts w:eastAsia="MS Mincho" w:cs="Arial"/>
                <w:bCs/>
                <w:sz w:val="16"/>
                <w:szCs w:val="16"/>
                <w:lang w:eastAsia="ja-JP"/>
              </w:rPr>
              <w:t>English</w:t>
            </w:r>
          </w:p>
        </w:tc>
        <w:tc>
          <w:tcPr>
            <w:tcW w:w="1417" w:type="dxa"/>
            <w:shd w:val="clear" w:color="auto" w:fill="D9D9D9"/>
            <w:vAlign w:val="center"/>
          </w:tcPr>
          <w:p w:rsidR="008962CA" w:rsidRPr="00AD4647" w:rsidRDefault="008962CA" w:rsidP="008962CA">
            <w:pPr>
              <w:jc w:val="left"/>
              <w:rPr>
                <w:rFonts w:eastAsia="MS Mincho" w:cs="Arial"/>
                <w:sz w:val="16"/>
                <w:szCs w:val="16"/>
                <w:lang w:eastAsia="ja-JP"/>
              </w:rPr>
            </w:pPr>
            <w:r w:rsidRPr="00AD4647">
              <w:rPr>
                <w:rFonts w:eastAsia="MS Mincho" w:cs="Arial"/>
                <w:sz w:val="16"/>
                <w:szCs w:val="16"/>
                <w:lang w:eastAsia="ja-JP"/>
              </w:rPr>
              <w:t>Français</w:t>
            </w:r>
          </w:p>
        </w:tc>
        <w:tc>
          <w:tcPr>
            <w:tcW w:w="1418" w:type="dxa"/>
            <w:shd w:val="clear" w:color="auto" w:fill="D9D9D9"/>
            <w:vAlign w:val="center"/>
          </w:tcPr>
          <w:p w:rsidR="008962CA" w:rsidRPr="00AD4647" w:rsidRDefault="008962CA" w:rsidP="008962CA">
            <w:pPr>
              <w:jc w:val="left"/>
              <w:rPr>
                <w:rFonts w:eastAsia="MS Mincho" w:cs="Arial"/>
                <w:sz w:val="16"/>
                <w:szCs w:val="16"/>
                <w:lang w:eastAsia="ja-JP"/>
              </w:rPr>
            </w:pPr>
            <w:r w:rsidRPr="00AD4647">
              <w:rPr>
                <w:rFonts w:eastAsia="MS Mincho" w:cs="Arial"/>
                <w:sz w:val="16"/>
                <w:szCs w:val="16"/>
                <w:lang w:eastAsia="ja-JP"/>
              </w:rPr>
              <w:t>Deutsch</w:t>
            </w:r>
          </w:p>
        </w:tc>
        <w:tc>
          <w:tcPr>
            <w:tcW w:w="1417" w:type="dxa"/>
            <w:shd w:val="clear" w:color="auto" w:fill="D9D9D9"/>
            <w:vAlign w:val="center"/>
          </w:tcPr>
          <w:p w:rsidR="008962CA" w:rsidRPr="00AD4647" w:rsidRDefault="008962CA" w:rsidP="008962CA">
            <w:pPr>
              <w:jc w:val="left"/>
              <w:rPr>
                <w:rFonts w:eastAsia="MS Mincho" w:cs="Arial"/>
                <w:sz w:val="16"/>
                <w:szCs w:val="16"/>
                <w:lang w:eastAsia="ja-JP"/>
              </w:rPr>
            </w:pPr>
            <w:r w:rsidRPr="00AD4647">
              <w:rPr>
                <w:rFonts w:eastAsia="MS Mincho" w:cs="Arial"/>
                <w:sz w:val="16"/>
                <w:szCs w:val="16"/>
                <w:lang w:eastAsia="ja-JP"/>
              </w:rPr>
              <w:t>Español</w:t>
            </w:r>
          </w:p>
        </w:tc>
        <w:tc>
          <w:tcPr>
            <w:tcW w:w="1843" w:type="dxa"/>
            <w:shd w:val="clear" w:color="auto" w:fill="D9D9D9"/>
            <w:vAlign w:val="center"/>
          </w:tcPr>
          <w:p w:rsidR="008962CA" w:rsidRPr="00AD4647" w:rsidRDefault="008962CA" w:rsidP="008962CA">
            <w:pPr>
              <w:jc w:val="left"/>
              <w:rPr>
                <w:rFonts w:eastAsia="MS Mincho" w:cs="Arial"/>
                <w:sz w:val="16"/>
                <w:szCs w:val="16"/>
                <w:lang w:eastAsia="ja-JP"/>
              </w:rPr>
            </w:pPr>
            <w:r w:rsidRPr="00AD4647">
              <w:rPr>
                <w:rFonts w:cs="Arial"/>
                <w:snapToGrid w:val="0"/>
                <w:sz w:val="16"/>
                <w:szCs w:val="16"/>
              </w:rPr>
              <w:t>Botanical name</w:t>
            </w:r>
            <w:r w:rsidRPr="00AD4647">
              <w:rPr>
                <w:rFonts w:cs="Arial"/>
                <w:snapToGrid w:val="0"/>
                <w:sz w:val="16"/>
                <w:szCs w:val="16"/>
              </w:rPr>
              <w:br/>
              <w:t>Nom botanique</w:t>
            </w:r>
            <w:r w:rsidRPr="00AD4647">
              <w:rPr>
                <w:rFonts w:cs="Arial"/>
                <w:snapToGrid w:val="0"/>
                <w:sz w:val="16"/>
                <w:szCs w:val="16"/>
              </w:rPr>
              <w:br/>
              <w:t>Botanischer Name</w:t>
            </w:r>
            <w:r w:rsidRPr="00AD4647">
              <w:rPr>
                <w:rFonts w:cs="Arial"/>
                <w:snapToGrid w:val="0"/>
                <w:sz w:val="16"/>
                <w:szCs w:val="16"/>
              </w:rPr>
              <w:br/>
              <w:t>Nombre botánico</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ZA</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TG/5/8(proj.2)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Red Clover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xml:space="preserve">Trèfle violet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xml:space="preserve">Rotklee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xml:space="preserve">Trébol rojo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Trifolium pratense L.</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QZ</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TG/7/10 Rev.2(proj.1)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Pea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Pois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Erbse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Guisante, Arveja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Pisum sativum L.</w:t>
            </w:r>
          </w:p>
        </w:tc>
      </w:tr>
      <w:tr w:rsidR="00C43B31" w:rsidRPr="003D487B"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GB</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TG/8/7(proj.3)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Field Bean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xml:space="preserve">Féverole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xml:space="preserve">Ackerbohne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xml:space="preserve">Haboncillo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val="es-ES" w:eastAsia="ja-JP"/>
              </w:rPr>
            </w:pPr>
            <w:r w:rsidRPr="00C43B31">
              <w:rPr>
                <w:rFonts w:eastAsia="MS Mincho" w:cs="Arial"/>
                <w:sz w:val="16"/>
                <w:szCs w:val="16"/>
                <w:lang w:val="es-ES" w:eastAsia="ja-JP"/>
              </w:rPr>
              <w:t>Vicia faba L. var. minor Harz</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TG/16/9(proj.1)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Rice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Riz</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Reis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Arroz</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Oryza sativa L.</w:t>
            </w:r>
          </w:p>
        </w:tc>
      </w:tr>
      <w:tr w:rsidR="00C43B31" w:rsidRPr="003D487B"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DE</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TG/19/11 (proj.2)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Barley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Orge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xml:space="preserve">Gerste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Cebada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val="pt-BR" w:eastAsia="ja-JP"/>
              </w:rPr>
            </w:pPr>
            <w:r w:rsidRPr="00C43B31">
              <w:rPr>
                <w:rFonts w:eastAsia="MS Mincho" w:cs="Arial"/>
                <w:sz w:val="16"/>
                <w:szCs w:val="16"/>
                <w:lang w:val="pt-BR" w:eastAsia="ja-JP"/>
              </w:rPr>
              <w:t>Hordeum vulgare L. sensu lato</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TG/20/8(proj.3)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Oats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Avoine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Hafer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Avena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Avena sativa L. &amp; Avena nuda L.</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TG/29/8(proj.2)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Alstroemeria, Herb Lily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Alstrœmère, Lis des Incas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Inkalilie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Alstroemeria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Alstroemeria L.</w:t>
            </w:r>
          </w:p>
        </w:tc>
      </w:tr>
      <w:tr w:rsidR="00C43B31" w:rsidRPr="003D487B"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ZA</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TG/35/8 (proj.1)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Sweet Cherry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Cerisier doux</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Süßkirsche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Cerezo dulce</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val="pt-BR" w:eastAsia="ja-JP"/>
              </w:rPr>
            </w:pPr>
            <w:r w:rsidRPr="00C43B31">
              <w:rPr>
                <w:rFonts w:eastAsia="MS Mincho" w:cs="Arial"/>
                <w:sz w:val="16"/>
                <w:szCs w:val="16"/>
                <w:lang w:val="pt-BR" w:eastAsia="ja-JP"/>
              </w:rPr>
              <w:t>Prunus avium L. (Cerasus avium (L.) Moench)</w:t>
            </w:r>
          </w:p>
        </w:tc>
      </w:tr>
      <w:tr w:rsidR="00C43B31" w:rsidRPr="003D487B"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TG/37/11(proj.3)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xml:space="preserve">Turnip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xml:space="preserve">Navet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xml:space="preserve">Herbst-, Mairübe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xml:space="preserve">Nabo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val="pt-BR" w:eastAsia="ja-JP"/>
              </w:rPr>
            </w:pPr>
            <w:r w:rsidRPr="00C43B31">
              <w:rPr>
                <w:rFonts w:eastAsia="MS Mincho" w:cs="Arial"/>
                <w:sz w:val="16"/>
                <w:szCs w:val="16"/>
                <w:lang w:val="pt-BR" w:eastAsia="ja-JP"/>
              </w:rPr>
              <w:t xml:space="preserve">Brassica rapa L. var. rapa (L.) </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TG/44/11 Rev.3(proj.1)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xml:space="preserve">Tomato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xml:space="preserve">Tomate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xml:space="preserve">Tomate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xml:space="preserve">Tomate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val="pt-BR" w:eastAsia="ja-JP"/>
              </w:rPr>
              <w:t xml:space="preserve">Solanum lycopersicum (L.) Karst. ex. </w:t>
            </w:r>
            <w:r w:rsidRPr="00C43B31">
              <w:rPr>
                <w:rFonts w:eastAsia="MS Mincho" w:cs="Arial"/>
                <w:sz w:val="16"/>
                <w:szCs w:val="16"/>
                <w:lang w:eastAsia="ja-JP"/>
              </w:rPr>
              <w:t>Farw.</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TG/55/7 Rev. 5(proj.1)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Spinach</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Épinard</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Spinat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Espinaca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Spinacia oleracea L.</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TG/68/4(proj.1)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Berberis (vegetatively propagated)</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val="fr-FR" w:eastAsia="ja-JP"/>
              </w:rPr>
            </w:pPr>
            <w:r w:rsidRPr="00C43B31">
              <w:rPr>
                <w:rFonts w:eastAsia="MS Mincho" w:cs="Arial"/>
                <w:sz w:val="16"/>
                <w:szCs w:val="16"/>
                <w:lang w:val="fr-FR" w:eastAsia="ja-JP"/>
              </w:rPr>
              <w:t>Berberis (à multi-plication végétative)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Berberitze (vegetativ vermehrte)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D9627B" w:rsidRDefault="00C43B31" w:rsidP="00C43B31">
            <w:pPr>
              <w:jc w:val="left"/>
              <w:rPr>
                <w:rFonts w:eastAsia="MS Mincho" w:cs="Arial"/>
                <w:sz w:val="16"/>
                <w:szCs w:val="16"/>
                <w:lang w:val="es-ES" w:eastAsia="ja-JP"/>
              </w:rPr>
            </w:pPr>
            <w:r w:rsidRPr="00D9627B">
              <w:rPr>
                <w:rFonts w:eastAsia="MS Mincho" w:cs="Arial"/>
                <w:sz w:val="16"/>
                <w:szCs w:val="16"/>
                <w:lang w:val="es-ES" w:eastAsia="ja-JP"/>
              </w:rPr>
              <w:t>Berberis (de multipli-cación vegetativa)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Berberis L.</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ZA</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xml:space="preserve">TG/70/5(proj.2)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Apricot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Abricotier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Aprikose, Marille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Albaricoquero, Chabacano, Damasco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Prunus armeniaca L., Armeniaca vulgaris Lam.</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QZ</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TG/76/8 Rev.2(proj.1)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Sweet Pepper, Hot Pepper, Paprika, Chili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Piment, Poivron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Paprika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Aji, Chile, Pimiento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Capsicum annuum L.</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AR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TG/80/7(proj.3)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Soya Bean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Soja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Sojabohne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Soja, Soya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Glycine max (L.) Merrill</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QZ</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TG/84/4 Corr. Rev.(proj.1)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Japanese Plum</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Prunier japonais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Ostasiatische Pflaume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Ciruelo japonés</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Prunus salicina Lindl.</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TG/88/7(proj.3)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xml:space="preserve">Cotton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xml:space="preserve">Cotonnier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xml:space="preserve">Baumwolle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xml:space="preserve">Algodón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Gossypium L.</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TG/95/4(proj.1)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Lagerstroemia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Lagerstroemia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Lagerstroemia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Lagerstroemia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Lagerstroemia  L.</w:t>
            </w:r>
          </w:p>
        </w:tc>
      </w:tr>
      <w:tr w:rsidR="00C43B31" w:rsidRPr="003D487B"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TG/106/5(proj.1)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Leaf Beet, Swiss Chard</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Poirée, Bette à cardes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Mangold</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Acelga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val="pt-BR" w:eastAsia="ja-JP"/>
              </w:rPr>
            </w:pPr>
            <w:r w:rsidRPr="00C43B31">
              <w:rPr>
                <w:rFonts w:eastAsia="MS Mincho" w:cs="Arial"/>
                <w:sz w:val="16"/>
                <w:szCs w:val="16"/>
                <w:lang w:val="pt-BR" w:eastAsia="ja-JP"/>
              </w:rPr>
              <w:t>Beta vulgaris L. var. vulgaris L.</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AU</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TG/111/4(proj.2)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xml:space="preserve">Macadamia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xml:space="preserve">Macadamia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xml:space="preserve">Macadamia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xml:space="preserve">Macadamia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Macadamia integrifolia Maiden et Betche; M. tetraphylla L.A.S. Johnsten</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TG/119/4 Corr.3(proj.1)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xml:space="preserve">Vegetable Marrow, Squash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Courgette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xml:space="preserve">Gartenkürbis, Zucchini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xml:space="preserve">Calabacín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Cucurbita pepo L.</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TG/133/5(proj.2)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Hydrangea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Hortensia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Hortensie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Hortensia, Hidrangea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Hydrangea L.</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AU</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TG/137/5(proj.3)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Blueberry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Myrtille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Heidelbeere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Arándano americano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Vaccinium angustifolium Aiton; V. corymbosum L.; V. formosum Andrews;</w:t>
            </w:r>
            <w:r w:rsidRPr="00C43B31">
              <w:rPr>
                <w:rFonts w:eastAsia="MS Mincho" w:cs="Arial"/>
                <w:sz w:val="16"/>
                <w:szCs w:val="16"/>
                <w:lang w:eastAsia="ja-JP"/>
              </w:rPr>
              <w:br/>
              <w:t>V. myrtilloides Michx.; V. myrtillus L.; V. virgatum Aiton; V. simulatum Small</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lastRenderedPageBreak/>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TG/151/5(proj.2)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Calabrese, Sprouting Broccoli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Broccoli</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Brokkoli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Bróculi</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val="pt-BR" w:eastAsia="ja-JP"/>
              </w:rPr>
              <w:t xml:space="preserve">Brassica oleracea L. convar. botrytis (L.) </w:t>
            </w:r>
            <w:r w:rsidRPr="00C43B31">
              <w:rPr>
                <w:rFonts w:eastAsia="MS Mincho" w:cs="Arial"/>
                <w:sz w:val="16"/>
                <w:szCs w:val="16"/>
                <w:lang w:eastAsia="ja-JP"/>
              </w:rPr>
              <w:t>Alef. var. cymosa Duch.</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AU</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TG/175/4(proj.1)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Kangaroo Paw</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Anigosanthos de Mangles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Kängurublume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Anigozanthos</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Anigozanthos Labill.</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TG/182/4(proj.3)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Guzmania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Guzmania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Guzmania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Guzmania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Guzmania Ruiz et Pav.</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TG/184/4 Rev.(proj.1)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Cardoon, Globe Artichoke, Cardoon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Artichaut, Cardon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Artischocke; Artischoke; Cardy; Gemüseartischoke-Cardy; Kardonenartischocke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Alcachofa; Cardo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Cynara cardunculus L., Cynara scolymus L.</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TG/213/2 Rev.(proj.1)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Phalaenopsis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Phalaenopsis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Phalaenopsis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Phalaenopsis</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Phalaenopsis Blume</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KR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TG/224/2 (proj.1)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Ginseng</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Ginseng</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Ginseng</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Ginseng</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Panax ginseng C.A. Meyer</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TG/234/1 Rev.(proj.1)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xml:space="preserve">Butternut, Butternut Squash, Cheese Pumpkin, </w:t>
            </w:r>
            <w:r w:rsidRPr="00C43B31">
              <w:rPr>
                <w:rFonts w:eastAsia="MS Mincho" w:cs="Arial"/>
                <w:sz w:val="16"/>
                <w:szCs w:val="16"/>
                <w:lang w:eastAsia="ja-JP"/>
              </w:rPr>
              <w:br/>
              <w:t>China Squash, Cushaw, Golden Cushaw,</w:t>
            </w:r>
            <w:r w:rsidRPr="00C43B31">
              <w:rPr>
                <w:rFonts w:eastAsia="MS Mincho" w:cs="Arial"/>
                <w:sz w:val="16"/>
                <w:szCs w:val="16"/>
                <w:lang w:eastAsia="ja-JP"/>
              </w:rPr>
              <w:br/>
              <w:t>Musky Gourd, Pumpkin, Winter Crookneck Squash</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val="fr-FR" w:eastAsia="ja-JP"/>
              </w:rPr>
            </w:pPr>
            <w:r w:rsidRPr="00C43B31">
              <w:rPr>
                <w:rFonts w:eastAsia="MS Mincho" w:cs="Arial"/>
                <w:sz w:val="16"/>
                <w:szCs w:val="16"/>
                <w:lang w:val="fr-FR" w:eastAsia="ja-JP"/>
              </w:rPr>
              <w:t>Citrouille, Courge musquée, Courge noix de beurre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Bisamkürbis, Moschuskürbis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val="es-ES" w:eastAsia="ja-JP"/>
              </w:rPr>
            </w:pPr>
            <w:r w:rsidRPr="00C43B31">
              <w:rPr>
                <w:rFonts w:eastAsia="MS Mincho" w:cs="Arial"/>
                <w:sz w:val="16"/>
                <w:szCs w:val="16"/>
                <w:lang w:val="es-ES" w:eastAsia="ja-JP"/>
              </w:rPr>
              <w:t xml:space="preserve">Ayote, </w:t>
            </w:r>
            <w:r w:rsidRPr="00C43B31">
              <w:rPr>
                <w:rFonts w:eastAsia="MS Mincho" w:cs="Arial"/>
                <w:sz w:val="16"/>
                <w:szCs w:val="16"/>
                <w:lang w:val="es-ES" w:eastAsia="ja-JP"/>
              </w:rPr>
              <w:br/>
              <w:t>Calabaza de Castilla, Calabaza moscada, Calabaza pellejo, Chicamita, Lacayote, Sequaloa, Zapallo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Cucurbita moschata Duch.</w:t>
            </w:r>
          </w:p>
        </w:tc>
      </w:tr>
      <w:tr w:rsidR="00C43B31" w:rsidRPr="003D487B"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KE</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TG/238/2(proj.1)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Tea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Théier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Tee, Teestrauch</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Té</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D9627B" w:rsidRDefault="00C43B31" w:rsidP="00C43B31">
            <w:pPr>
              <w:jc w:val="left"/>
              <w:rPr>
                <w:rFonts w:eastAsia="MS Mincho" w:cs="Arial"/>
                <w:sz w:val="16"/>
                <w:szCs w:val="16"/>
                <w:lang w:val="de-DE" w:eastAsia="ja-JP"/>
              </w:rPr>
            </w:pPr>
            <w:r w:rsidRPr="00D9627B">
              <w:rPr>
                <w:rFonts w:eastAsia="MS Mincho" w:cs="Arial"/>
                <w:sz w:val="16"/>
                <w:szCs w:val="16"/>
                <w:lang w:val="de-DE" w:eastAsia="ja-JP"/>
              </w:rPr>
              <w:t>Camellia sinensis (L.) O. Kuntze</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TG/283/1 Rev.(proj.1)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Oncidium</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Oncidium, Orchidée danseuse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Oncidium</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Oncidium</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Oncidium Sw.</w:t>
            </w:r>
          </w:p>
        </w:tc>
      </w:tr>
      <w:tr w:rsidR="00C43B31" w:rsidRPr="003D487B"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TG/294/1 Corr. Rev.3 (partial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xml:space="preserve">Tomato Rootstocks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xml:space="preserve">Porte-greffe de tomate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xml:space="preserve">Tomatenunterlagen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xml:space="preserve">Portainjertos de tomate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val="pt-BR" w:eastAsia="ja-JP"/>
              </w:rPr>
            </w:pPr>
            <w:r w:rsidRPr="00C43B31">
              <w:rPr>
                <w:rFonts w:eastAsia="MS Mincho" w:cs="Arial"/>
                <w:sz w:val="16"/>
                <w:szCs w:val="16"/>
                <w:lang w:eastAsia="ja-JP"/>
              </w:rPr>
              <w:t xml:space="preserve">Solanum lycopersicum L. x Solanum habrochaites S. Knapp &amp; D.M. Spooner; Solanum lycopersicum L. x Solanum peruvianum (L.) </w:t>
            </w:r>
            <w:r w:rsidRPr="00C43B31">
              <w:rPr>
                <w:rFonts w:eastAsia="MS Mincho" w:cs="Arial"/>
                <w:sz w:val="16"/>
                <w:szCs w:val="16"/>
                <w:lang w:val="pt-BR" w:eastAsia="ja-JP"/>
              </w:rPr>
              <w:t>Mill.; Solanum lycopersicum L. x Solanum cheesmaniae (L. Ridley) Fosberg</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MA</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TG/ARGAN(proj.2)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Argania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Argania spinosa (L.) Skeels</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TG/BRASS_JUN</w:t>
            </w:r>
            <w:r>
              <w:rPr>
                <w:rFonts w:eastAsia="MS Mincho" w:cs="Arial"/>
                <w:sz w:val="16"/>
                <w:szCs w:val="16"/>
                <w:lang w:eastAsia="ja-JP"/>
              </w:rPr>
              <w:t xml:space="preserve"> </w:t>
            </w:r>
            <w:r w:rsidRPr="00C43B31">
              <w:rPr>
                <w:rFonts w:eastAsia="MS Mincho" w:cs="Arial"/>
                <w:sz w:val="16"/>
                <w:szCs w:val="16"/>
                <w:lang w:eastAsia="ja-JP"/>
              </w:rPr>
              <w:t>(proj.5)</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Brown mustard; India mustard; Indian mustard; Oriental mustard</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Moutarde brune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Sareptasenf</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Mostaza de Sarepta; Mostaza india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Brassica juncea (L.) Czern.</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TG/CALEN(proj.2)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Pot Marigold</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Souci des jardins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Gartenringelblume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Caléndula; Maravilla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Calendula L.</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DK</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TG/CHENO(proj.4)</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Goosefoot; Pigweed; Quinoa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Chénopode quinoa; Quinoa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D9627B" w:rsidRDefault="00C43B31" w:rsidP="00C43B31">
            <w:pPr>
              <w:jc w:val="left"/>
              <w:rPr>
                <w:rFonts w:eastAsia="MS Mincho" w:cs="Arial"/>
                <w:sz w:val="16"/>
                <w:szCs w:val="16"/>
                <w:lang w:val="de-DE" w:eastAsia="ja-JP"/>
              </w:rPr>
            </w:pPr>
            <w:r w:rsidRPr="00D9627B">
              <w:rPr>
                <w:rFonts w:eastAsia="MS Mincho" w:cs="Arial"/>
                <w:sz w:val="16"/>
                <w:szCs w:val="16"/>
                <w:lang w:val="de-DE" w:eastAsia="ja-JP"/>
              </w:rPr>
              <w:t>Getreidekraut; Kleiner Reis von Peru; Reisspinat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Quinoa; Quinua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Chenopodium quinoa Willd.</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GB</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TG/COREO(proj.1)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Coreopsis; Tichseed</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Coréopsis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Madchenauge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Corepsis</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Coreopsis L.</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AR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TG/ELYTR(proj.7)</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Tall Wheatgrass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Chiendent allongé</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Lange Quecke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Agropiro alargado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Elytrigia elongata (Host) Nevski, Agropyron elongatum (Host) P. Beauv., Elymus elongatus (Host) Runemark</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ZA</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TG/GAZAN(proj.2)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Gazania; Treasure Flower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Gazania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Gazania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Gazania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Gazania Gaertn.</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GB</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TG/GERAN(proj.3)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Hardy Geranium; Crane's Bill</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Géranium</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Storchschnabel</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Geranio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Geranium L.</w:t>
            </w:r>
          </w:p>
        </w:tc>
      </w:tr>
      <w:tr w:rsidR="00C43B31" w:rsidRPr="003D487B"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AU</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TG/GREVI(proj.6)</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Grevillea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Grevillea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Grevillea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Grevillea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D9627B" w:rsidRDefault="00C43B31" w:rsidP="00C43B31">
            <w:pPr>
              <w:jc w:val="left"/>
              <w:rPr>
                <w:rFonts w:eastAsia="MS Mincho" w:cs="Arial"/>
                <w:sz w:val="16"/>
                <w:szCs w:val="16"/>
                <w:lang w:val="es-ES" w:eastAsia="ja-JP"/>
              </w:rPr>
            </w:pPr>
            <w:r w:rsidRPr="00D9627B">
              <w:rPr>
                <w:rFonts w:eastAsia="MS Mincho" w:cs="Arial"/>
                <w:sz w:val="16"/>
                <w:szCs w:val="16"/>
                <w:lang w:val="es-ES" w:eastAsia="ja-JP"/>
              </w:rPr>
              <w:t>Grevillea R. Br. corr. R. Br.</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MX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TG/JATRO(proj.2)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Physic Nut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Jatropha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Jatropha curcas L.</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lastRenderedPageBreak/>
              <w:t>ES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xml:space="preserve">TG/JUGLA(proj.3)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Black Walnut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Noyer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Walnuß</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Nogal</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Juglans nigra L.</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GB</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TG/NASTU(proj.2)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watercress; one-row watercress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val="fr-FR" w:eastAsia="ja-JP"/>
              </w:rPr>
            </w:pPr>
            <w:r w:rsidRPr="00C43B31">
              <w:rPr>
                <w:rFonts w:eastAsia="MS Mincho" w:cs="Arial"/>
                <w:sz w:val="16"/>
                <w:szCs w:val="16"/>
                <w:lang w:val="fr-FR" w:eastAsia="ja-JP"/>
              </w:rPr>
              <w:t>cresson de fontaine; cresson d'eau</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Brunnenkresse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berro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Nasturtium officinale R. Br; Nasturtium xsterile (Airy Shaw) Oefelein</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OM</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TG/PHOEN_DAC</w:t>
            </w:r>
            <w:r>
              <w:rPr>
                <w:rFonts w:eastAsia="MS Mincho" w:cs="Arial"/>
                <w:sz w:val="16"/>
                <w:szCs w:val="16"/>
                <w:lang w:eastAsia="ja-JP"/>
              </w:rPr>
              <w:t xml:space="preserve"> </w:t>
            </w:r>
            <w:r w:rsidRPr="00C43B31">
              <w:rPr>
                <w:rFonts w:eastAsia="MS Mincho" w:cs="Arial"/>
                <w:sz w:val="16"/>
                <w:szCs w:val="16"/>
                <w:lang w:eastAsia="ja-JP"/>
              </w:rPr>
              <w:t>(proj.2)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Date; Date Palm</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Palmier dattier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Dattelpalme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Datilera; Palma datilero; Palmera datilera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Phoenix dactylifera L.</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QZ</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TG/PISTA(proj.2)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Pistachio</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Pistacia L.</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TG/RANUN(proj.1)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Buttercup; Ranunculus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Renoncule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Hahnenfuß</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Botón de oro; Ranúnculo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Ranunculus L.</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ZA</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TG/RICIN(proj.3)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Castorbean; Palmi-christi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Ricin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Palma Christi; Rizinus; Wunderbaum</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Higuerilla; Ricino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Ricinus communis L.</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TG/SOLAN_MUR</w:t>
            </w:r>
            <w:r>
              <w:rPr>
                <w:rFonts w:eastAsia="MS Mincho" w:cs="Arial"/>
                <w:sz w:val="16"/>
                <w:szCs w:val="16"/>
                <w:lang w:eastAsia="ja-JP"/>
              </w:rPr>
              <w:t xml:space="preserve"> </w:t>
            </w:r>
            <w:r w:rsidRPr="00C43B31">
              <w:rPr>
                <w:rFonts w:eastAsia="MS Mincho" w:cs="Arial"/>
                <w:sz w:val="16"/>
                <w:szCs w:val="16"/>
                <w:lang w:eastAsia="ja-JP"/>
              </w:rPr>
              <w:t>(proj.3)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Melon-pear; Pepino</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Poire-melon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Melonenbirne; Pepino</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Pepino; pepino dulce; Peramelón</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Solanum muricatum Aiton</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TG/SOLEN_SCU</w:t>
            </w:r>
            <w:r>
              <w:rPr>
                <w:rFonts w:eastAsia="MS Mincho" w:cs="Arial"/>
                <w:sz w:val="16"/>
                <w:szCs w:val="16"/>
                <w:lang w:eastAsia="ja-JP"/>
              </w:rPr>
              <w:t xml:space="preserve"> </w:t>
            </w:r>
            <w:r w:rsidRPr="00C43B31">
              <w:rPr>
                <w:rFonts w:eastAsia="MS Mincho" w:cs="Arial"/>
                <w:sz w:val="16"/>
                <w:szCs w:val="16"/>
                <w:lang w:eastAsia="ja-JP"/>
              </w:rPr>
              <w:t>(proj.3)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Coleus; Painted-nettle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El-nene</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Plectranthus scutellarioides (L.) R. Br.</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MX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TG/ZINNIA(proj.7)</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Zinnia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Zinnia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Zinnia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Miguelito, Carolina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Zinnia L.</w:t>
            </w:r>
          </w:p>
        </w:tc>
      </w:tr>
    </w:tbl>
    <w:p w:rsidR="008962CA" w:rsidRPr="00AD4647" w:rsidRDefault="008962CA" w:rsidP="009B440E">
      <w:pPr>
        <w:jc w:val="left"/>
        <w:rPr>
          <w:lang w:val="fr-FR"/>
        </w:rPr>
      </w:pPr>
    </w:p>
    <w:p w:rsidR="008962CA" w:rsidRPr="00AD4647" w:rsidRDefault="008962CA" w:rsidP="009B440E">
      <w:pPr>
        <w:jc w:val="left"/>
        <w:rPr>
          <w:lang w:val="fr-FR"/>
        </w:rPr>
      </w:pPr>
    </w:p>
    <w:p w:rsidR="008962CA" w:rsidRPr="00AD4647" w:rsidRDefault="008962CA" w:rsidP="008962CA">
      <w:pPr>
        <w:rPr>
          <w:u w:val="single"/>
          <w:lang w:val="fr-FR"/>
        </w:rPr>
      </w:pPr>
      <w:r w:rsidRPr="00AD4647">
        <w:rPr>
          <w:u w:val="single"/>
          <w:lang w:val="fr-FR"/>
        </w:rPr>
        <w:t>Summary/Résumé/Zusammenfassung/Resumen</w:t>
      </w:r>
    </w:p>
    <w:p w:rsidR="008962CA" w:rsidRPr="00AD4647" w:rsidRDefault="008962CA" w:rsidP="008962CA">
      <w:pPr>
        <w:rPr>
          <w:lang w:val="fr-FR"/>
        </w:rPr>
      </w:pPr>
    </w:p>
    <w:p w:rsidR="008962CA" w:rsidRPr="00AD4647" w:rsidRDefault="006D6DE2" w:rsidP="008962CA">
      <w:pPr>
        <w:ind w:left="567" w:hanging="567"/>
        <w:rPr>
          <w:lang w:val="fr-FR"/>
        </w:rPr>
      </w:pPr>
      <w:r w:rsidRPr="00AD4647">
        <w:rPr>
          <w:lang w:val="fr-FR"/>
        </w:rPr>
        <w:t>19</w:t>
      </w:r>
      <w:r w:rsidR="008962CA" w:rsidRPr="00AD4647">
        <w:rPr>
          <w:lang w:val="fr-FR"/>
        </w:rPr>
        <w:tab/>
        <w:t>New Test Guidelines / Nouveaux principes directeurs d’examen / Neue Prüfungsrichtlinien / Nuevas directrices de examen.</w:t>
      </w:r>
    </w:p>
    <w:p w:rsidR="008962CA" w:rsidRPr="00AD4647" w:rsidRDefault="008962CA" w:rsidP="008962CA">
      <w:pPr>
        <w:ind w:left="567" w:hanging="567"/>
        <w:rPr>
          <w:sz w:val="18"/>
          <w:lang w:val="fr-FR"/>
        </w:rPr>
      </w:pPr>
    </w:p>
    <w:p w:rsidR="008962CA" w:rsidRPr="00AD4647" w:rsidRDefault="00C43B31" w:rsidP="008962CA">
      <w:pPr>
        <w:ind w:left="567" w:hanging="567"/>
        <w:rPr>
          <w:lang w:val="fr-FR"/>
        </w:rPr>
      </w:pPr>
      <w:r>
        <w:rPr>
          <w:lang w:val="fr-FR"/>
        </w:rPr>
        <w:t>23</w:t>
      </w:r>
      <w:r w:rsidR="008962CA" w:rsidRPr="00AD4647">
        <w:rPr>
          <w:lang w:val="fr-FR"/>
        </w:rPr>
        <w:tab/>
        <w:t>Revisions of adopted Test Guidelines / Révisions de principes directeurs d’examen adoptés / Revisionen angenommener Prüfungsrichtlinien / Revisiones de directrices de examen adoptadas.</w:t>
      </w:r>
    </w:p>
    <w:p w:rsidR="008962CA" w:rsidRPr="00AD4647" w:rsidRDefault="008962CA" w:rsidP="008962CA">
      <w:pPr>
        <w:ind w:left="567" w:hanging="567"/>
        <w:rPr>
          <w:lang w:val="fr-FR"/>
        </w:rPr>
      </w:pPr>
    </w:p>
    <w:p w:rsidR="008962CA" w:rsidRPr="00AD4647" w:rsidRDefault="006D6DE2" w:rsidP="008962CA">
      <w:pPr>
        <w:ind w:left="567" w:hanging="567"/>
        <w:rPr>
          <w:lang w:val="fr-FR"/>
        </w:rPr>
      </w:pPr>
      <w:r w:rsidRPr="00AD4647">
        <w:rPr>
          <w:lang w:val="fr-FR"/>
        </w:rPr>
        <w:t>10</w:t>
      </w:r>
      <w:r w:rsidR="008962CA" w:rsidRPr="00AD4647">
        <w:rPr>
          <w:lang w:val="fr-FR"/>
        </w:rPr>
        <w:tab/>
        <w:t>Partial revisions of adopted Test Guidelines / Révisions partielles de principes directeurs d’examen adoptés / Teilrevisionen angenommener Prüfungsrichtilinien / Revisiones parciales de directrices de examen adoptadas.</w:t>
      </w:r>
    </w:p>
    <w:p w:rsidR="008962CA" w:rsidRPr="00AD4647" w:rsidRDefault="008962CA" w:rsidP="008962CA">
      <w:pPr>
        <w:rPr>
          <w:u w:val="single"/>
          <w:lang w:val="fr-FR"/>
        </w:rPr>
      </w:pPr>
    </w:p>
    <w:p w:rsidR="008962CA" w:rsidRPr="00AD4647" w:rsidRDefault="008962CA" w:rsidP="008962CA">
      <w:pPr>
        <w:rPr>
          <w:u w:val="single"/>
          <w:lang w:val="fr-FR"/>
        </w:rPr>
      </w:pPr>
    </w:p>
    <w:p w:rsidR="008962CA" w:rsidRPr="00AD4647" w:rsidRDefault="008962CA" w:rsidP="008962CA">
      <w:pPr>
        <w:rPr>
          <w:lang w:val="de-DE"/>
        </w:rPr>
      </w:pPr>
      <w:r w:rsidRPr="00AD4647">
        <w:rPr>
          <w:u w:val="single"/>
          <w:lang w:val="de-DE"/>
        </w:rPr>
        <w:t>Total/Insgesamt</w:t>
      </w:r>
      <w:r w:rsidRPr="00AD4647">
        <w:rPr>
          <w:lang w:val="de-DE"/>
        </w:rPr>
        <w:t xml:space="preserve">:  </w:t>
      </w:r>
      <w:r w:rsidR="00C43B31">
        <w:rPr>
          <w:lang w:val="de-DE"/>
        </w:rPr>
        <w:t>52</w:t>
      </w:r>
    </w:p>
    <w:p w:rsidR="008962CA" w:rsidRPr="00AD4647" w:rsidRDefault="008962CA" w:rsidP="008962CA">
      <w:pPr>
        <w:rPr>
          <w:u w:val="single"/>
          <w:lang w:val="de-DE"/>
        </w:rPr>
      </w:pPr>
    </w:p>
    <w:p w:rsidR="008962CA" w:rsidRPr="00AD4647" w:rsidRDefault="008962CA" w:rsidP="008962CA">
      <w:pPr>
        <w:rPr>
          <w:lang w:val="de-DE"/>
        </w:rPr>
      </w:pPr>
      <w:r w:rsidRPr="00AD4647">
        <w:rPr>
          <w:lang w:val="de-DE"/>
        </w:rPr>
        <w:t xml:space="preserve">of which / dont / davon / de las cuales: </w:t>
      </w:r>
    </w:p>
    <w:p w:rsidR="008962CA" w:rsidRPr="00AD4647" w:rsidRDefault="008962CA" w:rsidP="008962CA">
      <w:pPr>
        <w:tabs>
          <w:tab w:val="left" w:pos="1049"/>
        </w:tabs>
        <w:ind w:left="567" w:hanging="567"/>
        <w:rPr>
          <w:lang w:val="de-DE"/>
        </w:rPr>
      </w:pPr>
    </w:p>
    <w:p w:rsidR="008962CA" w:rsidRPr="00AD4647" w:rsidRDefault="009F53C6" w:rsidP="008962CA">
      <w:pPr>
        <w:ind w:left="567"/>
        <w:rPr>
          <w:lang w:val="fr-FR"/>
        </w:rPr>
      </w:pPr>
      <w:r w:rsidRPr="00AD4647">
        <w:rPr>
          <w:lang w:val="fr-FR"/>
        </w:rPr>
        <w:t>1</w:t>
      </w:r>
      <w:r w:rsidR="00C43B31">
        <w:rPr>
          <w:lang w:val="fr-FR"/>
        </w:rPr>
        <w:t>6</w:t>
      </w:r>
      <w:r w:rsidR="006E37A7">
        <w:rPr>
          <w:lang w:val="fr-FR"/>
        </w:rPr>
        <w:t xml:space="preserve"> </w:t>
      </w:r>
      <w:r w:rsidR="008962CA" w:rsidRPr="00AD4647">
        <w:rPr>
          <w:lang w:val="fr-FR"/>
        </w:rPr>
        <w:t xml:space="preserve">* — “Final” draft Test Guidelines (7 New, </w:t>
      </w:r>
      <w:r w:rsidR="00C43B31">
        <w:rPr>
          <w:lang w:val="fr-FR"/>
        </w:rPr>
        <w:t>8</w:t>
      </w:r>
      <w:r w:rsidR="008962CA" w:rsidRPr="00AD4647">
        <w:rPr>
          <w:lang w:val="fr-FR"/>
        </w:rPr>
        <w:t xml:space="preserve"> Revisions, </w:t>
      </w:r>
      <w:r w:rsidRPr="00AD4647">
        <w:rPr>
          <w:lang w:val="fr-FR"/>
        </w:rPr>
        <w:t>1</w:t>
      </w:r>
      <w:r w:rsidR="008962CA" w:rsidRPr="00AD4647">
        <w:rPr>
          <w:lang w:val="fr-FR"/>
        </w:rPr>
        <w:t xml:space="preserve"> Partial Revision) / Versions “finales” de projets de principes directeurs d’examen (7 nouveaux, </w:t>
      </w:r>
      <w:r w:rsidR="00C43B31">
        <w:rPr>
          <w:lang w:val="fr-FR"/>
        </w:rPr>
        <w:t>8</w:t>
      </w:r>
      <w:r w:rsidR="008962CA" w:rsidRPr="00AD4647">
        <w:rPr>
          <w:lang w:val="fr-FR"/>
        </w:rPr>
        <w:t xml:space="preserve"> révisions, </w:t>
      </w:r>
      <w:r w:rsidRPr="00AD4647">
        <w:rPr>
          <w:lang w:val="fr-FR"/>
        </w:rPr>
        <w:t>1</w:t>
      </w:r>
      <w:r w:rsidR="008962CA" w:rsidRPr="00AD4647">
        <w:rPr>
          <w:lang w:val="fr-FR"/>
        </w:rPr>
        <w:t xml:space="preserve"> révision partielle) / „Endgültige“ Entwürfe von Prüfungsrichtlinien (7 Neue, </w:t>
      </w:r>
      <w:r w:rsidR="00C43B31">
        <w:rPr>
          <w:lang w:val="fr-FR"/>
        </w:rPr>
        <w:t>8</w:t>
      </w:r>
      <w:r w:rsidR="008962CA" w:rsidRPr="00AD4647">
        <w:rPr>
          <w:lang w:val="fr-FR"/>
        </w:rPr>
        <w:t xml:space="preserve"> Revisionen, </w:t>
      </w:r>
      <w:r w:rsidRPr="00AD4647">
        <w:rPr>
          <w:lang w:val="fr-FR"/>
        </w:rPr>
        <w:t>1</w:t>
      </w:r>
      <w:r w:rsidR="008962CA" w:rsidRPr="00AD4647">
        <w:rPr>
          <w:lang w:val="fr-FR"/>
        </w:rPr>
        <w:t xml:space="preserve"> Teilrevisionen) / Proyectos “finales” de directrices de examen (7 nuevas, </w:t>
      </w:r>
      <w:r w:rsidR="00C43B31">
        <w:rPr>
          <w:lang w:val="fr-FR"/>
        </w:rPr>
        <w:t>8</w:t>
      </w:r>
      <w:r w:rsidR="008962CA" w:rsidRPr="00AD4647">
        <w:rPr>
          <w:lang w:val="fr-FR"/>
        </w:rPr>
        <w:t xml:space="preserve"> revisiones, </w:t>
      </w:r>
      <w:r w:rsidRPr="00AD4647">
        <w:rPr>
          <w:lang w:val="fr-FR"/>
        </w:rPr>
        <w:t>1</w:t>
      </w:r>
      <w:r w:rsidR="008962CA" w:rsidRPr="00AD4647">
        <w:rPr>
          <w:lang w:val="fr-FR"/>
        </w:rPr>
        <w:t> revisi</w:t>
      </w:r>
      <w:r w:rsidRPr="00AD4647">
        <w:rPr>
          <w:lang w:val="fr-FR"/>
        </w:rPr>
        <w:t>ón</w:t>
      </w:r>
      <w:r w:rsidR="008962CA" w:rsidRPr="00AD4647">
        <w:rPr>
          <w:lang w:val="fr-FR"/>
        </w:rPr>
        <w:t xml:space="preserve"> parcial). </w:t>
      </w:r>
    </w:p>
    <w:p w:rsidR="008962CA" w:rsidRPr="00AD4647" w:rsidRDefault="008962CA" w:rsidP="008962CA">
      <w:pPr>
        <w:rPr>
          <w:sz w:val="22"/>
          <w:lang w:val="fr-FR"/>
        </w:rPr>
      </w:pPr>
    </w:p>
    <w:p w:rsidR="008962CA" w:rsidRPr="00AD4647" w:rsidRDefault="008962CA" w:rsidP="008962CA">
      <w:pPr>
        <w:rPr>
          <w:sz w:val="22"/>
          <w:lang w:val="fr-FR"/>
        </w:rPr>
      </w:pPr>
    </w:p>
    <w:p w:rsidR="008962CA" w:rsidRPr="00AD4647" w:rsidRDefault="008962CA" w:rsidP="008962CA">
      <w:pPr>
        <w:rPr>
          <w:sz w:val="22"/>
          <w:lang w:val="fr-FR"/>
        </w:rPr>
      </w:pPr>
    </w:p>
    <w:p w:rsidR="008962CA" w:rsidRPr="00AD4647" w:rsidRDefault="008962CA" w:rsidP="008962CA">
      <w:pPr>
        <w:ind w:left="1134" w:hanging="567"/>
        <w:jc w:val="right"/>
        <w:rPr>
          <w:szCs w:val="24"/>
          <w:lang w:val="fr-FR"/>
        </w:rPr>
      </w:pPr>
      <w:r w:rsidRPr="00AD4647">
        <w:rPr>
          <w:szCs w:val="24"/>
          <w:lang w:val="fr-FR"/>
        </w:rPr>
        <w:t xml:space="preserve"> [Annex </w:t>
      </w:r>
      <w:bookmarkStart w:id="14" w:name="OLE_LINK1"/>
      <w:r w:rsidRPr="00AD4647">
        <w:rPr>
          <w:szCs w:val="24"/>
          <w:lang w:val="fr-FR"/>
        </w:rPr>
        <w:t xml:space="preserve">IV </w:t>
      </w:r>
      <w:bookmarkEnd w:id="14"/>
      <w:r w:rsidRPr="00AD4647">
        <w:rPr>
          <w:szCs w:val="24"/>
          <w:lang w:val="fr-FR"/>
        </w:rPr>
        <w:t>follows /</w:t>
      </w:r>
      <w:r w:rsidRPr="00AD4647">
        <w:rPr>
          <w:szCs w:val="24"/>
          <w:lang w:val="fr-FR"/>
        </w:rPr>
        <w:br/>
        <w:t>L’annexe IV suit /</w:t>
      </w:r>
      <w:r w:rsidRPr="00AD4647">
        <w:rPr>
          <w:szCs w:val="24"/>
          <w:lang w:val="fr-FR"/>
        </w:rPr>
        <w:br/>
        <w:t>Anlage IV folgt /</w:t>
      </w:r>
      <w:r w:rsidRPr="00AD4647">
        <w:rPr>
          <w:szCs w:val="24"/>
          <w:lang w:val="fr-FR"/>
        </w:rPr>
        <w:br/>
        <w:t>Sigue el Anexo IV]</w:t>
      </w:r>
    </w:p>
    <w:p w:rsidR="008962CA" w:rsidRPr="00AD4647" w:rsidRDefault="008962CA" w:rsidP="008962CA">
      <w:pPr>
        <w:ind w:left="1134" w:hanging="567"/>
        <w:jc w:val="right"/>
        <w:rPr>
          <w:szCs w:val="24"/>
          <w:lang w:val="fr-FR"/>
        </w:rPr>
      </w:pPr>
    </w:p>
    <w:p w:rsidR="008962CA" w:rsidRPr="00AD4647" w:rsidRDefault="008962CA" w:rsidP="008962CA">
      <w:pPr>
        <w:jc w:val="right"/>
        <w:rPr>
          <w:lang w:val="fr-FR"/>
        </w:rPr>
        <w:sectPr w:rsidR="008962CA" w:rsidRPr="00AD4647" w:rsidSect="008962CA">
          <w:headerReference w:type="default" r:id="rId16"/>
          <w:headerReference w:type="first" r:id="rId17"/>
          <w:pgSz w:w="11907" w:h="16840" w:code="9"/>
          <w:pgMar w:top="510" w:right="1134" w:bottom="1134" w:left="1134" w:header="510" w:footer="680" w:gutter="0"/>
          <w:pgNumType w:start="1"/>
          <w:cols w:space="720"/>
          <w:titlePg/>
        </w:sectPr>
      </w:pPr>
    </w:p>
    <w:p w:rsidR="008962CA" w:rsidRPr="00AD4647" w:rsidRDefault="008962CA" w:rsidP="008962CA">
      <w:pPr>
        <w:jc w:val="right"/>
        <w:rPr>
          <w:lang w:val="fr-FR"/>
        </w:rPr>
      </w:pPr>
    </w:p>
    <w:p w:rsidR="008962CA" w:rsidRPr="00AD4647" w:rsidRDefault="008962CA" w:rsidP="008962CA">
      <w:pPr>
        <w:jc w:val="center"/>
        <w:rPr>
          <w:lang w:val="fr-FR"/>
        </w:rPr>
      </w:pPr>
    </w:p>
    <w:p w:rsidR="008962CA" w:rsidRPr="00AD4647" w:rsidRDefault="008962CA" w:rsidP="008962CA">
      <w:pPr>
        <w:jc w:val="center"/>
      </w:pPr>
      <w:r w:rsidRPr="00AD4647">
        <w:t>STATUS OF EXISTING TEST GUIDELINES OR DRAFT TEST GUIDELINES</w:t>
      </w:r>
    </w:p>
    <w:p w:rsidR="008962CA" w:rsidRPr="00AD4647" w:rsidRDefault="008962CA" w:rsidP="008962CA">
      <w:pPr>
        <w:jc w:val="center"/>
      </w:pPr>
      <w:r w:rsidRPr="00AD4647">
        <w:t>(the documents in this series are trilingual (English, French and German = Tril.) and/or in separate versions in English (E), French (F), German (G) or Spanish (S))</w:t>
      </w:r>
      <w:r w:rsidRPr="00AD4647">
        <w:br/>
      </w:r>
    </w:p>
    <w:p w:rsidR="008962CA" w:rsidRPr="00AD4647" w:rsidRDefault="008962CA" w:rsidP="008962CA">
      <w:pPr>
        <w:jc w:val="center"/>
        <w:rPr>
          <w:lang w:val="fr-FR"/>
        </w:rPr>
      </w:pPr>
      <w:r w:rsidRPr="00AD4647">
        <w:rPr>
          <w:lang w:val="fr-FR"/>
        </w:rPr>
        <w:t>SITUATION DES PRINCIPES DIRECTEURS D’EXAMEN EXISTANTS OU DES PROJETS DE PRINCIPES DIRECTEURS D’EXAMEN</w:t>
      </w:r>
      <w:r w:rsidRPr="00AD4647">
        <w:rPr>
          <w:lang w:val="fr-FR"/>
        </w:rPr>
        <w:br/>
        <w:t xml:space="preserve">(les documents de cette série sont trilingues (anglais, français et allemand = Tril.) et/ou en versions séparées en anglais (E), français (F), allemand (G) </w:t>
      </w:r>
      <w:r w:rsidRPr="00AD4647">
        <w:rPr>
          <w:lang w:val="fr-FR"/>
        </w:rPr>
        <w:br/>
        <w:t>ou espagnol (S))</w:t>
      </w:r>
      <w:r w:rsidRPr="00AD4647">
        <w:rPr>
          <w:lang w:val="fr-FR"/>
        </w:rPr>
        <w:br/>
      </w:r>
    </w:p>
    <w:p w:rsidR="008962CA" w:rsidRPr="00AD4647" w:rsidRDefault="008962CA" w:rsidP="008962CA">
      <w:pPr>
        <w:jc w:val="center"/>
        <w:rPr>
          <w:lang w:val="de-DE"/>
        </w:rPr>
      </w:pPr>
      <w:r w:rsidRPr="00AD4647">
        <w:rPr>
          <w:lang w:val="de-DE"/>
        </w:rPr>
        <w:t>STAND VON BESTEHENDEN PRÜFUNGSRICHTLINIEN ODER ENTWÜRFEN VON PRÜFUNGSRICHTLINIEN</w:t>
      </w:r>
      <w:r w:rsidRPr="00AD4647">
        <w:rPr>
          <w:lang w:val="de-DE"/>
        </w:rPr>
        <w:br/>
        <w:t xml:space="preserve">(Die Dokumente dieser Serie sind dreisprachig (englisch,  französisch und deutsch  = Tril.) und/oder in getrennten Fassungen in englischer (E), französischer (F), </w:t>
      </w:r>
      <w:r w:rsidRPr="00AD4647">
        <w:rPr>
          <w:lang w:val="de-DE"/>
        </w:rPr>
        <w:br/>
        <w:t>deutscher (G) oder spanischer (S) Sprache abgefaßt)</w:t>
      </w:r>
    </w:p>
    <w:p w:rsidR="008962CA" w:rsidRPr="00AD4647" w:rsidRDefault="008962CA" w:rsidP="008962CA">
      <w:pPr>
        <w:jc w:val="center"/>
        <w:rPr>
          <w:lang w:val="de-DE"/>
        </w:rPr>
      </w:pPr>
    </w:p>
    <w:p w:rsidR="008962CA" w:rsidRPr="00AD4647" w:rsidRDefault="008962CA" w:rsidP="008962CA">
      <w:pPr>
        <w:jc w:val="center"/>
        <w:rPr>
          <w:lang w:val="es-ES"/>
        </w:rPr>
      </w:pPr>
      <w:r w:rsidRPr="00AD4647">
        <w:rPr>
          <w:lang w:val="es-ES"/>
        </w:rPr>
        <w:t>ESTADO DE LAS ACTUALES DIRECTRICES DE EXAMEN O PROYECTOS DE DIRECTRICES DE EXAMEN</w:t>
      </w:r>
    </w:p>
    <w:p w:rsidR="008962CA" w:rsidRPr="00AD4647" w:rsidRDefault="008962CA" w:rsidP="008962CA">
      <w:pPr>
        <w:jc w:val="center"/>
        <w:rPr>
          <w:lang w:val="es-ES"/>
        </w:rPr>
      </w:pPr>
      <w:r w:rsidRPr="00AD4647">
        <w:rPr>
          <w:lang w:val="es-ES"/>
        </w:rPr>
        <w:t>(los documentos de esta serie existen en versión trilingüe (inglés, francés y alemán = Tril.) y/o en versiones separadas en inglés (E), francés (F), alemán (G) o español (S))</w:t>
      </w:r>
    </w:p>
    <w:p w:rsidR="008962CA" w:rsidRPr="00AD4647" w:rsidRDefault="008962CA" w:rsidP="008962CA">
      <w:pPr>
        <w:jc w:val="center"/>
        <w:rPr>
          <w:lang w:val="es-ES"/>
        </w:rPr>
      </w:pPr>
    </w:p>
    <w:tbl>
      <w:tblPr>
        <w:tblW w:w="153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670"/>
        <w:gridCol w:w="830"/>
        <w:gridCol w:w="1439"/>
        <w:gridCol w:w="928"/>
        <w:gridCol w:w="1212"/>
        <w:gridCol w:w="1390"/>
        <w:gridCol w:w="1435"/>
        <w:gridCol w:w="1728"/>
        <w:gridCol w:w="1355"/>
        <w:gridCol w:w="2110"/>
        <w:gridCol w:w="1666"/>
      </w:tblGrid>
      <w:tr w:rsidR="009A14E1" w:rsidRPr="00AD4647" w:rsidTr="009A14E1">
        <w:trPr>
          <w:cantSplit/>
          <w:trHeight w:val="340"/>
          <w:tblHeader/>
        </w:trPr>
        <w:tc>
          <w:tcPr>
            <w:tcW w:w="568" w:type="dxa"/>
            <w:shd w:val="clear" w:color="auto" w:fill="D9D9D9"/>
            <w:noWrap/>
            <w:tcMar>
              <w:top w:w="28" w:type="dxa"/>
              <w:left w:w="28" w:type="dxa"/>
              <w:right w:w="0" w:type="dxa"/>
            </w:tcMar>
            <w:vAlign w:val="center"/>
          </w:tcPr>
          <w:p w:rsidR="009A14E1" w:rsidRPr="00AD4647" w:rsidRDefault="009A14E1" w:rsidP="00157843">
            <w:pPr>
              <w:ind w:left="-91"/>
              <w:jc w:val="center"/>
              <w:rPr>
                <w:rFonts w:eastAsia="MS Mincho" w:cs="Arial"/>
                <w:sz w:val="16"/>
                <w:szCs w:val="16"/>
                <w:lang w:eastAsia="ja-JP"/>
              </w:rPr>
            </w:pPr>
            <w:r w:rsidRPr="00AD4647">
              <w:rPr>
                <w:rFonts w:eastAsia="MS Mincho" w:cs="Arial"/>
                <w:sz w:val="16"/>
                <w:szCs w:val="16"/>
                <w:lang w:eastAsia="ja-JP"/>
              </w:rPr>
              <w:t>**</w:t>
            </w:r>
          </w:p>
        </w:tc>
        <w:tc>
          <w:tcPr>
            <w:tcW w:w="670" w:type="dxa"/>
            <w:shd w:val="clear" w:color="auto" w:fill="D9D9D9"/>
            <w:tcMar>
              <w:top w:w="28" w:type="dxa"/>
              <w:left w:w="28" w:type="dxa"/>
              <w:right w:w="0" w:type="dxa"/>
            </w:tcMar>
            <w:vAlign w:val="center"/>
          </w:tcPr>
          <w:p w:rsidR="009A14E1" w:rsidRPr="00AD4647" w:rsidRDefault="009A14E1" w:rsidP="00157843">
            <w:pPr>
              <w:jc w:val="left"/>
              <w:rPr>
                <w:rFonts w:eastAsia="MS Mincho" w:cs="Arial"/>
                <w:sz w:val="16"/>
                <w:szCs w:val="16"/>
                <w:lang w:eastAsia="ja-JP"/>
              </w:rPr>
            </w:pPr>
            <w:r w:rsidRPr="00AD4647">
              <w:rPr>
                <w:rFonts w:eastAsia="MS Mincho" w:cs="Arial"/>
                <w:sz w:val="16"/>
                <w:szCs w:val="16"/>
                <w:lang w:eastAsia="ja-JP"/>
              </w:rPr>
              <w:t>TWP</w:t>
            </w:r>
          </w:p>
        </w:tc>
        <w:tc>
          <w:tcPr>
            <w:tcW w:w="830" w:type="dxa"/>
            <w:shd w:val="clear" w:color="auto" w:fill="D9D9D9"/>
            <w:tcMar>
              <w:top w:w="28" w:type="dxa"/>
              <w:left w:w="28" w:type="dxa"/>
              <w:right w:w="0" w:type="dxa"/>
            </w:tcMar>
            <w:vAlign w:val="center"/>
          </w:tcPr>
          <w:p w:rsidR="009A14E1" w:rsidRPr="00AD4647" w:rsidRDefault="009A14E1" w:rsidP="00157843">
            <w:pPr>
              <w:jc w:val="left"/>
              <w:rPr>
                <w:rFonts w:eastAsia="MS Mincho" w:cs="Arial"/>
                <w:sz w:val="16"/>
                <w:szCs w:val="16"/>
                <w:lang w:eastAsia="ja-JP"/>
              </w:rPr>
            </w:pPr>
            <w:r w:rsidRPr="00AD4647">
              <w:rPr>
                <w:rFonts w:eastAsia="MS Mincho" w:cs="Arial"/>
                <w:sz w:val="16"/>
                <w:szCs w:val="16"/>
                <w:lang w:eastAsia="ja-JP"/>
              </w:rPr>
              <w:t xml:space="preserve">Status </w:t>
            </w:r>
            <w:r w:rsidRPr="00AD4647">
              <w:rPr>
                <w:rFonts w:eastAsia="MS Mincho" w:cs="Arial"/>
                <w:sz w:val="16"/>
                <w:szCs w:val="16"/>
                <w:lang w:eastAsia="ja-JP"/>
              </w:rPr>
              <w:br/>
              <w:t xml:space="preserve">État </w:t>
            </w:r>
            <w:r w:rsidRPr="00AD4647">
              <w:rPr>
                <w:rFonts w:eastAsia="MS Mincho" w:cs="Arial"/>
                <w:sz w:val="16"/>
                <w:szCs w:val="16"/>
                <w:lang w:eastAsia="ja-JP"/>
              </w:rPr>
              <w:br/>
              <w:t xml:space="preserve">Zustand </w:t>
            </w:r>
            <w:r w:rsidRPr="00AD4647">
              <w:rPr>
                <w:rFonts w:eastAsia="MS Mincho" w:cs="Arial"/>
                <w:sz w:val="16"/>
                <w:szCs w:val="16"/>
                <w:lang w:eastAsia="ja-JP"/>
              </w:rPr>
              <w:br/>
              <w:t>Estado</w:t>
            </w:r>
          </w:p>
        </w:tc>
        <w:tc>
          <w:tcPr>
            <w:tcW w:w="1439" w:type="dxa"/>
            <w:shd w:val="clear" w:color="auto" w:fill="D9D9D9"/>
            <w:tcMar>
              <w:top w:w="28" w:type="dxa"/>
              <w:left w:w="28" w:type="dxa"/>
              <w:right w:w="0" w:type="dxa"/>
            </w:tcMar>
            <w:vAlign w:val="center"/>
          </w:tcPr>
          <w:p w:rsidR="009A14E1" w:rsidRPr="00AD4647" w:rsidRDefault="009A14E1" w:rsidP="00157843">
            <w:pPr>
              <w:jc w:val="left"/>
              <w:rPr>
                <w:rFonts w:eastAsia="MS Mincho" w:cs="Arial"/>
                <w:sz w:val="16"/>
                <w:szCs w:val="16"/>
                <w:lang w:eastAsia="ja-JP"/>
              </w:rPr>
            </w:pPr>
            <w:r w:rsidRPr="00AD4647">
              <w:rPr>
                <w:rFonts w:eastAsia="MS Mincho" w:cs="Arial"/>
                <w:sz w:val="16"/>
                <w:szCs w:val="16"/>
                <w:lang w:val="fr-CH" w:eastAsia="ja-JP"/>
              </w:rPr>
              <w:t xml:space="preserve">Document No. </w:t>
            </w:r>
            <w:r w:rsidRPr="00AD4647">
              <w:rPr>
                <w:rFonts w:eastAsia="MS Mincho" w:cs="Arial"/>
                <w:sz w:val="16"/>
                <w:szCs w:val="16"/>
                <w:lang w:val="fr-CH" w:eastAsia="ja-JP"/>
              </w:rPr>
              <w:br/>
              <w:t xml:space="preserve">No. du document </w:t>
            </w:r>
            <w:r w:rsidRPr="00AD4647">
              <w:rPr>
                <w:rFonts w:eastAsia="MS Mincho" w:cs="Arial"/>
                <w:sz w:val="16"/>
                <w:szCs w:val="16"/>
                <w:lang w:val="fr-CH" w:eastAsia="ja-JP"/>
              </w:rPr>
              <w:br/>
              <w:t xml:space="preserve">Dokument-Nr. </w:t>
            </w:r>
            <w:r w:rsidRPr="00AD4647">
              <w:rPr>
                <w:rFonts w:eastAsia="MS Mincho" w:cs="Arial"/>
                <w:sz w:val="16"/>
                <w:szCs w:val="16"/>
                <w:lang w:val="fr-CH" w:eastAsia="ja-JP"/>
              </w:rPr>
              <w:br/>
            </w:r>
            <w:r w:rsidRPr="00AD4647">
              <w:rPr>
                <w:rFonts w:eastAsia="MS Mincho" w:cs="Arial"/>
                <w:sz w:val="16"/>
                <w:szCs w:val="16"/>
                <w:lang w:eastAsia="ja-JP"/>
              </w:rPr>
              <w:t>No del documento</w:t>
            </w:r>
          </w:p>
        </w:tc>
        <w:tc>
          <w:tcPr>
            <w:tcW w:w="928" w:type="dxa"/>
            <w:shd w:val="clear" w:color="auto" w:fill="D9D9D9"/>
            <w:tcMar>
              <w:top w:w="28" w:type="dxa"/>
              <w:left w:w="28" w:type="dxa"/>
              <w:right w:w="0" w:type="dxa"/>
            </w:tcMar>
            <w:vAlign w:val="center"/>
          </w:tcPr>
          <w:p w:rsidR="009A14E1" w:rsidRPr="00AD4647" w:rsidRDefault="009A14E1" w:rsidP="00157843">
            <w:pPr>
              <w:jc w:val="left"/>
              <w:rPr>
                <w:rFonts w:eastAsia="MS Mincho" w:cs="Arial"/>
                <w:sz w:val="16"/>
                <w:szCs w:val="16"/>
                <w:lang w:eastAsia="ja-JP"/>
              </w:rPr>
            </w:pPr>
            <w:r w:rsidRPr="00AD4647">
              <w:rPr>
                <w:rFonts w:eastAsia="MS Mincho" w:cs="Arial"/>
                <w:sz w:val="16"/>
                <w:szCs w:val="16"/>
                <w:lang w:eastAsia="ja-JP"/>
              </w:rPr>
              <w:t>Language Langue Sprache Idioma</w:t>
            </w:r>
          </w:p>
        </w:tc>
        <w:tc>
          <w:tcPr>
            <w:tcW w:w="1212" w:type="dxa"/>
            <w:shd w:val="clear" w:color="auto" w:fill="D9D9D9"/>
            <w:tcMar>
              <w:top w:w="28" w:type="dxa"/>
              <w:left w:w="28" w:type="dxa"/>
              <w:right w:w="0" w:type="dxa"/>
            </w:tcMar>
            <w:vAlign w:val="center"/>
          </w:tcPr>
          <w:p w:rsidR="009A14E1" w:rsidRPr="00AD4647" w:rsidRDefault="009A14E1" w:rsidP="00157843">
            <w:pPr>
              <w:jc w:val="left"/>
              <w:rPr>
                <w:rFonts w:eastAsia="MS Mincho" w:cs="Arial"/>
                <w:sz w:val="16"/>
                <w:szCs w:val="16"/>
                <w:lang w:eastAsia="ja-JP"/>
              </w:rPr>
            </w:pPr>
            <w:r w:rsidRPr="00AD4647">
              <w:rPr>
                <w:rFonts w:eastAsia="MS Mincho" w:cs="Arial"/>
                <w:sz w:val="16"/>
                <w:szCs w:val="16"/>
                <w:lang w:eastAsia="ja-JP"/>
              </w:rPr>
              <w:t>Adopted Adopté Angenommen Aprobado</w:t>
            </w:r>
          </w:p>
        </w:tc>
        <w:tc>
          <w:tcPr>
            <w:tcW w:w="1390" w:type="dxa"/>
            <w:shd w:val="clear" w:color="auto" w:fill="D9D9D9"/>
            <w:tcMar>
              <w:top w:w="28" w:type="dxa"/>
              <w:left w:w="28" w:type="dxa"/>
              <w:right w:w="0" w:type="dxa"/>
            </w:tcMar>
            <w:vAlign w:val="center"/>
          </w:tcPr>
          <w:p w:rsidR="009A14E1" w:rsidRPr="00AD4647" w:rsidRDefault="009A14E1" w:rsidP="00157843">
            <w:pPr>
              <w:jc w:val="left"/>
              <w:rPr>
                <w:rFonts w:eastAsia="MS Mincho" w:cs="Arial"/>
                <w:sz w:val="16"/>
                <w:szCs w:val="16"/>
                <w:lang w:eastAsia="ja-JP"/>
              </w:rPr>
            </w:pPr>
            <w:r w:rsidRPr="00AD4647">
              <w:rPr>
                <w:rFonts w:eastAsia="MS Mincho" w:cs="Arial"/>
                <w:sz w:val="16"/>
                <w:szCs w:val="16"/>
                <w:lang w:eastAsia="ja-JP"/>
              </w:rPr>
              <w:t>English</w:t>
            </w:r>
          </w:p>
        </w:tc>
        <w:tc>
          <w:tcPr>
            <w:tcW w:w="1435" w:type="dxa"/>
            <w:shd w:val="clear" w:color="auto" w:fill="D9D9D9"/>
            <w:tcMar>
              <w:top w:w="28" w:type="dxa"/>
              <w:left w:w="28" w:type="dxa"/>
              <w:right w:w="0" w:type="dxa"/>
            </w:tcMar>
            <w:vAlign w:val="center"/>
          </w:tcPr>
          <w:p w:rsidR="009A14E1" w:rsidRPr="00AD4647" w:rsidRDefault="009A14E1" w:rsidP="00157843">
            <w:pPr>
              <w:jc w:val="left"/>
              <w:rPr>
                <w:rFonts w:eastAsia="MS Mincho" w:cs="Arial"/>
                <w:sz w:val="16"/>
                <w:szCs w:val="16"/>
                <w:lang w:eastAsia="ja-JP"/>
              </w:rPr>
            </w:pPr>
            <w:r w:rsidRPr="00AD4647">
              <w:rPr>
                <w:rFonts w:eastAsia="MS Mincho" w:cs="Arial"/>
                <w:sz w:val="16"/>
                <w:szCs w:val="16"/>
                <w:lang w:eastAsia="ja-JP"/>
              </w:rPr>
              <w:t xml:space="preserve">Français </w:t>
            </w:r>
          </w:p>
        </w:tc>
        <w:tc>
          <w:tcPr>
            <w:tcW w:w="1728" w:type="dxa"/>
            <w:shd w:val="clear" w:color="auto" w:fill="D9D9D9"/>
            <w:tcMar>
              <w:top w:w="28" w:type="dxa"/>
              <w:left w:w="28" w:type="dxa"/>
              <w:right w:w="0" w:type="dxa"/>
            </w:tcMar>
            <w:vAlign w:val="center"/>
          </w:tcPr>
          <w:p w:rsidR="009A14E1" w:rsidRPr="00AD4647" w:rsidRDefault="009A14E1" w:rsidP="00157843">
            <w:pPr>
              <w:jc w:val="left"/>
              <w:rPr>
                <w:rFonts w:eastAsia="MS Mincho" w:cs="Arial"/>
                <w:sz w:val="16"/>
                <w:szCs w:val="16"/>
                <w:lang w:eastAsia="ja-JP"/>
              </w:rPr>
            </w:pPr>
            <w:r w:rsidRPr="00AD4647">
              <w:rPr>
                <w:rFonts w:eastAsia="MS Mincho" w:cs="Arial"/>
                <w:sz w:val="16"/>
                <w:szCs w:val="16"/>
                <w:lang w:eastAsia="ja-JP"/>
              </w:rPr>
              <w:t>Deutsch</w:t>
            </w:r>
          </w:p>
        </w:tc>
        <w:tc>
          <w:tcPr>
            <w:tcW w:w="1355" w:type="dxa"/>
            <w:shd w:val="clear" w:color="auto" w:fill="D9D9D9"/>
            <w:tcMar>
              <w:top w:w="28" w:type="dxa"/>
              <w:left w:w="28" w:type="dxa"/>
              <w:right w:w="0" w:type="dxa"/>
            </w:tcMar>
            <w:vAlign w:val="center"/>
          </w:tcPr>
          <w:p w:rsidR="009A14E1" w:rsidRPr="00AD4647" w:rsidRDefault="009A14E1" w:rsidP="00157843">
            <w:pPr>
              <w:jc w:val="left"/>
              <w:rPr>
                <w:rFonts w:eastAsia="MS Mincho" w:cs="Arial"/>
                <w:sz w:val="16"/>
                <w:szCs w:val="16"/>
                <w:lang w:eastAsia="ja-JP"/>
              </w:rPr>
            </w:pPr>
            <w:r w:rsidRPr="00AD4647">
              <w:rPr>
                <w:rFonts w:eastAsia="MS Mincho" w:cs="Arial"/>
                <w:sz w:val="16"/>
                <w:szCs w:val="16"/>
                <w:lang w:eastAsia="ja-JP"/>
              </w:rPr>
              <w:t>Español</w:t>
            </w:r>
          </w:p>
        </w:tc>
        <w:tc>
          <w:tcPr>
            <w:tcW w:w="2110" w:type="dxa"/>
            <w:shd w:val="clear" w:color="auto" w:fill="D9D9D9"/>
            <w:tcMar>
              <w:top w:w="28" w:type="dxa"/>
              <w:left w:w="28" w:type="dxa"/>
              <w:right w:w="0" w:type="dxa"/>
            </w:tcMar>
            <w:vAlign w:val="center"/>
          </w:tcPr>
          <w:p w:rsidR="009A14E1" w:rsidRPr="00AD4647" w:rsidRDefault="009A14E1" w:rsidP="00157843">
            <w:pPr>
              <w:jc w:val="left"/>
              <w:rPr>
                <w:rFonts w:eastAsia="MS Mincho" w:cs="Arial"/>
                <w:sz w:val="16"/>
                <w:szCs w:val="16"/>
                <w:lang w:eastAsia="ja-JP"/>
              </w:rPr>
            </w:pPr>
            <w:r w:rsidRPr="00AD4647">
              <w:rPr>
                <w:rFonts w:cs="Arial"/>
                <w:snapToGrid w:val="0"/>
                <w:sz w:val="16"/>
                <w:szCs w:val="16"/>
              </w:rPr>
              <w:t>Botanical name</w:t>
            </w:r>
            <w:r w:rsidRPr="00AD4647">
              <w:rPr>
                <w:rFonts w:cs="Arial"/>
                <w:snapToGrid w:val="0"/>
                <w:sz w:val="16"/>
                <w:szCs w:val="16"/>
              </w:rPr>
              <w:br/>
              <w:t>Nom botanique</w:t>
            </w:r>
            <w:r w:rsidRPr="00AD4647">
              <w:rPr>
                <w:rFonts w:cs="Arial"/>
                <w:snapToGrid w:val="0"/>
                <w:sz w:val="16"/>
                <w:szCs w:val="16"/>
              </w:rPr>
              <w:br/>
              <w:t>Botanischer Name</w:t>
            </w:r>
            <w:r w:rsidRPr="00AD4647">
              <w:rPr>
                <w:rFonts w:cs="Arial"/>
                <w:snapToGrid w:val="0"/>
                <w:sz w:val="16"/>
                <w:szCs w:val="16"/>
              </w:rPr>
              <w:br/>
              <w:t>Nombre botánico</w:t>
            </w:r>
          </w:p>
        </w:tc>
        <w:tc>
          <w:tcPr>
            <w:tcW w:w="1666" w:type="dxa"/>
            <w:shd w:val="clear" w:color="auto" w:fill="D9D9D9"/>
            <w:tcMar>
              <w:top w:w="28" w:type="dxa"/>
              <w:left w:w="28" w:type="dxa"/>
              <w:right w:w="0" w:type="dxa"/>
            </w:tcMar>
            <w:vAlign w:val="cente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UPOV Code</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2002</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General Introduction</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Introduction générale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Allgemeine Einführung</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Introducción general</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 </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FR/HU</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 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TG/2/7</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2009</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Maize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Maïs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Mais</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Chícharo, Maíz</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Zea mays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ZEAAA_MAY</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TG/3/11 + Corr.</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 +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1994, 1996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Wheat</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Blé</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Weizen</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Trigo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Triticum aestivum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TRITI_AES</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TC/53</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TG/3/12(proj.7)</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Wheat</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Blé</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Weizen</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Trigo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Triticum aestivum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TRITI_AES</w:t>
            </w:r>
          </w:p>
        </w:tc>
      </w:tr>
      <w:tr w:rsidR="009A14E1" w:rsidRPr="003D487B"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GB</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TG/4/8</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Ryegrass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Ray-grass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Weidelgras</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Ballico, Raygrás</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pt-BR" w:eastAsia="ja-JP"/>
              </w:rPr>
            </w:pPr>
            <w:r w:rsidRPr="009A14E1">
              <w:rPr>
                <w:rFonts w:eastAsia="MS Mincho" w:cs="Arial"/>
                <w:sz w:val="16"/>
                <w:szCs w:val="16"/>
                <w:lang w:val="pt-BR" w:eastAsia="ja-JP"/>
              </w:rPr>
              <w:t>Lolium perenne L.;  Lolium multiflorum Lam. ssp. italicum (A. Br.) Volkart;  Lolium multiflorum Lam. var. westerwoldicum Wittm;  Lolium boucheanum Kunth;  Lolium rigidum Gaudin.</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val="pt-BR" w:eastAsia="ja-JP"/>
              </w:rPr>
            </w:pPr>
            <w:r w:rsidRPr="009A14E1">
              <w:rPr>
                <w:rFonts w:eastAsia="MS Mincho" w:cs="Arial"/>
                <w:color w:val="000000" w:themeColor="text1"/>
                <w:sz w:val="16"/>
                <w:szCs w:val="16"/>
                <w:lang w:val="pt-BR" w:eastAsia="ja-JP"/>
              </w:rPr>
              <w:t>LOLIU_PER;  LOLIU_MUL_ITA;  LOLIU_MUL_WES;  LOLIU_BOU;  LOLIU_RIG</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TG/5/7</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2001</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Red Clover</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Trèfle violet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Rotklee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Trébol rojo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Trifolium pratense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TRFOL_PRA</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ZA</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TG/5/8(proj.2)</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Red Clover</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Trèfle violet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Rotklee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Trébol rojo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Trifolium pratense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TRFOL_PRA</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TG/6/5</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Lucerne, Alfalfa;  Hybrid Lucerne, Sand Lucerne Variegated Lucerne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fr-FR" w:eastAsia="ja-JP"/>
              </w:rPr>
            </w:pPr>
            <w:r w:rsidRPr="009A14E1">
              <w:rPr>
                <w:rFonts w:eastAsia="MS Mincho" w:cs="Arial"/>
                <w:sz w:val="16"/>
                <w:szCs w:val="16"/>
                <w:lang w:val="fr-FR" w:eastAsia="ja-JP"/>
              </w:rPr>
              <w:t>Luzerne;  Luzerne bigarrée</w:t>
            </w:r>
            <w:r w:rsidRPr="009A14E1">
              <w:rPr>
                <w:rFonts w:eastAsia="MS Mincho" w:cs="Arial"/>
                <w:sz w:val="16"/>
                <w:szCs w:val="16"/>
                <w:lang w:val="fr-FR" w:eastAsia="ja-JP"/>
              </w:rPr>
              <w:br/>
              <w:t>Luzerne hybride</w:t>
            </w:r>
            <w:r w:rsidRPr="009A14E1">
              <w:rPr>
                <w:rFonts w:eastAsia="MS Mincho" w:cs="Arial"/>
                <w:sz w:val="16"/>
                <w:szCs w:val="16"/>
                <w:lang w:val="fr-FR" w:eastAsia="ja-JP"/>
              </w:rPr>
              <w:br/>
              <w:t>Luzerne intermédiaire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Blaue Luzerne;  Bastardluzerne</w:t>
            </w:r>
            <w:r w:rsidRPr="009A14E1">
              <w:rPr>
                <w:rFonts w:eastAsia="MS Mincho" w:cs="Arial"/>
                <w:sz w:val="16"/>
                <w:szCs w:val="16"/>
                <w:lang w:eastAsia="ja-JP"/>
              </w:rPr>
              <w:br/>
              <w:t>Sandluzerne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Alfalfa, Mielga;  Alfalfa de las arenas</w:t>
            </w:r>
            <w:r w:rsidRPr="009A14E1">
              <w:rPr>
                <w:rFonts w:eastAsia="MS Mincho" w:cs="Arial"/>
                <w:sz w:val="16"/>
                <w:szCs w:val="16"/>
                <w:lang w:eastAsia="ja-JP"/>
              </w:rPr>
              <w:br/>
              <w:t>Alfalfa híbrida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pt-BR" w:eastAsia="ja-JP"/>
              </w:rPr>
            </w:pPr>
            <w:r w:rsidRPr="009A14E1">
              <w:rPr>
                <w:rFonts w:eastAsia="MS Mincho" w:cs="Arial"/>
                <w:sz w:val="16"/>
                <w:szCs w:val="16"/>
                <w:lang w:val="pt-BR" w:eastAsia="ja-JP"/>
              </w:rPr>
              <w:t>Medicago sativa L.;  M. x varia Martyn</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MEDIC_SAT_SAT;  MEDIC_SAT_VAR</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lastRenderedPageBreak/>
              <w:t>QZ</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TG/7/10 Rev.2(proj.1)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Pea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Pois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Erbse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Guisante, Arveja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Pisum sativum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PISUM_SAT</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TG/7/10 Rev.</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2014</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Pea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Pois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Erbse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Guisante, Arveja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Pisum sativum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PISUM_SAT</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GB</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TG/8/7(proj.3)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Field Bean</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Féverole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Ackerbohne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Haboncillo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es-ES" w:eastAsia="ja-JP"/>
              </w:rPr>
            </w:pPr>
            <w:r w:rsidRPr="009A14E1">
              <w:rPr>
                <w:rFonts w:eastAsia="MS Mincho" w:cs="Arial"/>
                <w:sz w:val="16"/>
                <w:szCs w:val="16"/>
                <w:lang w:val="es-ES" w:eastAsia="ja-JP"/>
              </w:rPr>
              <w:t>Vicia faba L. var. minor Harz</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VICIA_FAB_MIN</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TG/8/6 </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2002</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Field Bean</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Féverole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Ackerbohne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Haboncillo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es-ES" w:eastAsia="ja-JP"/>
              </w:rPr>
            </w:pPr>
            <w:r w:rsidRPr="009A14E1">
              <w:rPr>
                <w:rFonts w:eastAsia="MS Mincho" w:cs="Arial"/>
                <w:sz w:val="16"/>
                <w:szCs w:val="16"/>
                <w:lang w:val="es-ES" w:eastAsia="ja-JP"/>
              </w:rPr>
              <w:t>Vicia faba L. var. minor Harz</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VICIA_FAB_MIN</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GB</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TG/9/5</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2003</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Runner Bean</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Haricot d’Espagne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Prunkbohne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Judía escarlata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Phaseolus coccineus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PHASE_COC</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TG/10/7</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1988</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Euphorbia Fulgens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Euphorbia fulgens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Korallenranke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Euforbia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Euphorbia fulgens Karw. ex Klotzsch</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EUPHO_FUL</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TG/11/8 Rev.</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2010</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Rose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Rosier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Rose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Rosal</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Rosa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ROSAA</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TG/12/9 Rev. 2</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French Bean</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Haricot</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Gartenbohne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Judía común, Alubia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Phaseolus vulgaris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PHASE_VUL</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TG/13/10 Rev. 2</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2013</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Lettuce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Laitue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Salat</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Lechuga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Lactuca sativa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LACTU_SAT</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TC/53</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TG/13/11(proj.5)</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Lettuce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Laitue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Salat</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Lechuga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Lactuca sativa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LACTU_SAT</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GB</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TG/14/9</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Apple (fruit varieties)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Pommier (variétés fruitières)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Apfel (Fruchtsorten)</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Manzano (variedades frutales)</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Malus domestica Borkh.</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MALUS_DOM</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TG/15/3 </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2000</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Pear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Poirier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Birne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Peral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Pyrus communis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PYRUS_COM</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JP</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TG/16/9(proj.1)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Rice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Riz</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Reis</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Arroz</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Oryza sativa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ORYZA_SAT</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ES</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TG/16/8</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2004</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Rice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Riz</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Reis</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Arroz</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Oryza sativa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ORYZA_SAT</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TG/17/5 + Corr.</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1994, 1996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African Violet</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Saintpaulia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Usambaraveilchen</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Saintpaulia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Saintpaulia H. Wendl.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SAINT</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TG/18/5</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2007</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Elatior Begonia, Winter-flowering begonia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Bégonia elatior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Elatior-Begonie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Begonia elatior</w:t>
            </w:r>
          </w:p>
        </w:tc>
        <w:tc>
          <w:tcPr>
            <w:tcW w:w="2110" w:type="dxa"/>
            <w:shd w:val="clear" w:color="auto" w:fill="auto"/>
            <w:tcMar>
              <w:top w:w="28" w:type="dxa"/>
              <w:left w:w="28" w:type="dxa"/>
              <w:right w:w="0" w:type="dxa"/>
            </w:tcMar>
          </w:tcPr>
          <w:p w:rsidR="009A14E1" w:rsidRPr="00B153CD" w:rsidRDefault="009A14E1" w:rsidP="00157843">
            <w:pPr>
              <w:jc w:val="left"/>
              <w:rPr>
                <w:rFonts w:eastAsia="MS Mincho" w:cs="Arial"/>
                <w:sz w:val="16"/>
                <w:szCs w:val="16"/>
                <w:lang w:val="de-DE" w:eastAsia="ja-JP"/>
              </w:rPr>
            </w:pPr>
            <w:r w:rsidRPr="00B153CD">
              <w:rPr>
                <w:rFonts w:eastAsia="MS Mincho" w:cs="Arial"/>
                <w:sz w:val="16"/>
                <w:szCs w:val="16"/>
                <w:lang w:val="de-DE" w:eastAsia="ja-JP"/>
              </w:rPr>
              <w:t>Begonia ×hiemalis Fotsch, Begonia ×elatior hort.</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BEGON_HIE</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TG/19/10 </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1994, 1996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Barley</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Orge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Gerste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Cebada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pt-BR" w:eastAsia="ja-JP"/>
              </w:rPr>
            </w:pPr>
            <w:r w:rsidRPr="009A14E1">
              <w:rPr>
                <w:rFonts w:eastAsia="MS Mincho" w:cs="Arial"/>
                <w:sz w:val="16"/>
                <w:szCs w:val="16"/>
                <w:lang w:val="pt-BR" w:eastAsia="ja-JP"/>
              </w:rPr>
              <w:t>Hordeum vulgare L. sensu lato</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HORDE_VUL</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TG/19/11 (proj.2)</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Barley</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Orge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Gerste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Cebada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pt-BR" w:eastAsia="ja-JP"/>
              </w:rPr>
            </w:pPr>
            <w:r w:rsidRPr="009A14E1">
              <w:rPr>
                <w:rFonts w:eastAsia="MS Mincho" w:cs="Arial"/>
                <w:sz w:val="16"/>
                <w:szCs w:val="16"/>
                <w:lang w:val="pt-BR" w:eastAsia="ja-JP"/>
              </w:rPr>
              <w:t>Hordeum vulgare L. sensu lato</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HORDE_VUL</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TG/20/10</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1994</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Oats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Avoine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Hafer</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Avena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Avena sativa L. &amp; Avena nuda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AVENA_SAT</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ES</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TG/20/8(proj.3)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Oats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Avoine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Hafer</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Avena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Avena sativa L. &amp; Avena nuda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AVENA_SAT</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TG/21/7</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1981</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Poplar</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Peuplier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Pappel</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Alamo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Populus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POPUL</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lastRenderedPageBreak/>
              <w:t>JP</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TG/22/10 Rev.</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2012</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Strawberry</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Fraisier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Erdbeere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Fresa, Frutilla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Fragaria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FRAGA</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TG/23/6</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2004</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Potato</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Pomme de terre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Kartoffel</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Patata, Papa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Solanum tuberosum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SOLAN_TUB</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DK</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TG/24/6</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2008</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Poinsettia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Poinsettia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Poinsettie, Weihnachtsstern</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es-ES" w:eastAsia="ja-JP"/>
              </w:rPr>
            </w:pPr>
            <w:r w:rsidRPr="009A14E1">
              <w:rPr>
                <w:rFonts w:eastAsia="MS Mincho" w:cs="Arial"/>
                <w:sz w:val="16"/>
                <w:szCs w:val="16"/>
                <w:lang w:val="es-ES" w:eastAsia="ja-JP"/>
              </w:rPr>
              <w:t>Flor de Pascua,</w:t>
            </w:r>
            <w:r w:rsidRPr="009A14E1">
              <w:rPr>
                <w:rFonts w:eastAsia="MS Mincho" w:cs="Arial"/>
                <w:sz w:val="16"/>
                <w:szCs w:val="16"/>
                <w:lang w:val="es-ES" w:eastAsia="ja-JP"/>
              </w:rPr>
              <w:br/>
              <w:t>Cuetlaxochitl, Nochebuena</w:t>
            </w:r>
          </w:p>
        </w:tc>
        <w:tc>
          <w:tcPr>
            <w:tcW w:w="2110" w:type="dxa"/>
            <w:shd w:val="clear" w:color="auto" w:fill="auto"/>
            <w:tcMar>
              <w:top w:w="28" w:type="dxa"/>
              <w:left w:w="28" w:type="dxa"/>
              <w:right w:w="0" w:type="dxa"/>
            </w:tcMar>
          </w:tcPr>
          <w:p w:rsidR="009A14E1" w:rsidRPr="00D9627B" w:rsidRDefault="009A14E1" w:rsidP="00157843">
            <w:pPr>
              <w:jc w:val="left"/>
              <w:rPr>
                <w:rFonts w:eastAsia="MS Mincho" w:cs="Arial"/>
                <w:sz w:val="16"/>
                <w:szCs w:val="16"/>
                <w:lang w:val="es-ES" w:eastAsia="ja-JP"/>
              </w:rPr>
            </w:pPr>
            <w:r w:rsidRPr="00D9627B">
              <w:rPr>
                <w:rFonts w:eastAsia="MS Mincho" w:cs="Arial"/>
                <w:sz w:val="16"/>
                <w:szCs w:val="16"/>
                <w:lang w:val="es-ES" w:eastAsia="ja-JP"/>
              </w:rPr>
              <w:t>Euphorbia pulcherrima Willd. ex Klotzsch</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EUPHO_PUL</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TG/25/9</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Carnation, Clove Pink, Pink, Sweet William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Œillet</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Nelke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Clavel</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Dianthus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DIANT</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GB</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TG/26/5 Corr.2 </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2006, 2008, 2010</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Chrysanthemum</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Chrysanthème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Chrysantheme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Crisantemo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Chrysanthemum ×morifolium Ramat. </w:t>
            </w:r>
            <w:r w:rsidRPr="009A14E1">
              <w:rPr>
                <w:rFonts w:eastAsia="MS Mincho" w:cs="Arial"/>
                <w:sz w:val="16"/>
                <w:szCs w:val="16"/>
                <w:lang w:eastAsia="ja-JP"/>
              </w:rPr>
              <w:br/>
              <w:t xml:space="preserve">(Chrysanthemum ×grandiflorum Ramat.); </w:t>
            </w:r>
            <w:r w:rsidRPr="009A14E1">
              <w:rPr>
                <w:rFonts w:eastAsia="MS Mincho" w:cs="Arial"/>
                <w:sz w:val="16"/>
                <w:szCs w:val="16"/>
                <w:lang w:eastAsia="ja-JP"/>
              </w:rPr>
              <w:br/>
              <w:t xml:space="preserve">Chrysanthemum pacificum Nakia </w:t>
            </w:r>
            <w:r w:rsidRPr="009A14E1">
              <w:rPr>
                <w:rFonts w:eastAsia="MS Mincho" w:cs="Arial"/>
                <w:sz w:val="16"/>
                <w:szCs w:val="16"/>
                <w:lang w:eastAsia="ja-JP"/>
              </w:rPr>
              <w:br/>
              <w:t xml:space="preserve">(Ajania pacifica Bremer and Humphries) </w:t>
            </w:r>
            <w:r w:rsidRPr="009A14E1">
              <w:rPr>
                <w:rFonts w:eastAsia="MS Mincho" w:cs="Arial"/>
                <w:sz w:val="16"/>
                <w:szCs w:val="16"/>
                <w:lang w:eastAsia="ja-JP"/>
              </w:rPr>
              <w:br/>
              <w:t>and hybrids between them</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 xml:space="preserve">CHRYS_MOR;  CHRYS_PAC </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TG/27/6</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1984</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Freesia (vegetatively propagated varieties)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fr-FR" w:eastAsia="ja-JP"/>
              </w:rPr>
            </w:pPr>
            <w:r w:rsidRPr="009A14E1">
              <w:rPr>
                <w:rFonts w:eastAsia="MS Mincho" w:cs="Arial"/>
                <w:sz w:val="16"/>
                <w:szCs w:val="16"/>
                <w:lang w:val="fr-FR" w:eastAsia="ja-JP"/>
              </w:rPr>
              <w:t>Freesia (variétés à multiplication végétative)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Freesie (vegetativ vermehrte Sorten)</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es-ES" w:eastAsia="ja-JP"/>
              </w:rPr>
            </w:pPr>
            <w:r w:rsidRPr="009A14E1">
              <w:rPr>
                <w:rFonts w:eastAsia="MS Mincho" w:cs="Arial"/>
                <w:sz w:val="16"/>
                <w:szCs w:val="16"/>
                <w:lang w:val="es-ES" w:eastAsia="ja-JP"/>
              </w:rPr>
              <w:t>Fresia (variedades de multiplicación vegetativa)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Freesia Eckl. ex Klatt</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FREES</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TC/53</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TG/27/7(proj.5)</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Freesia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Freesia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Freesie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Fresia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Freesia Eckl. ex Klatt</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FREES</w:t>
            </w:r>
          </w:p>
        </w:tc>
      </w:tr>
      <w:tr w:rsidR="009A14E1" w:rsidRPr="003D487B"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TG/28/9 + Corr.</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2009, 2010</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Zonal Pelargonium, Horseshoed pelargonium;  Ivy-leaved Pelargonium, Hanging geranium, Ivy geranium, Ivy-leaf pelargonium</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Géranium, Pelargonium zonale;  Géranium-lierre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pt-BR" w:eastAsia="ja-JP"/>
              </w:rPr>
            </w:pPr>
            <w:r w:rsidRPr="009A14E1">
              <w:rPr>
                <w:rFonts w:eastAsia="MS Mincho" w:cs="Arial"/>
                <w:sz w:val="16"/>
                <w:szCs w:val="16"/>
                <w:lang w:val="pt-BR" w:eastAsia="ja-JP"/>
              </w:rPr>
              <w:t>Zonal-Pelargonie;  Efeupelargonie, Efeublättrige Pelargonie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pt-BR" w:eastAsia="ja-JP"/>
              </w:rPr>
            </w:pPr>
            <w:r w:rsidRPr="009A14E1">
              <w:rPr>
                <w:rFonts w:eastAsia="MS Mincho" w:cs="Arial"/>
                <w:sz w:val="16"/>
                <w:szCs w:val="16"/>
                <w:lang w:val="pt-BR" w:eastAsia="ja-JP"/>
              </w:rPr>
              <w:t>Geranio zonal, geranio malvón, geranio de hierro, geranio de sardina, pelargonio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val="pt-BR" w:eastAsia="ja-JP"/>
              </w:rPr>
              <w:t xml:space="preserve">Pelargonium Zonale Group (Pelargonium ×hortorum L. H. Bailey, Pelargonium-Zonale-Hybridae), Pelargonium peltatum (L.) </w:t>
            </w:r>
            <w:r w:rsidRPr="009A14E1">
              <w:rPr>
                <w:rFonts w:eastAsia="MS Mincho" w:cs="Arial"/>
                <w:sz w:val="16"/>
                <w:szCs w:val="16"/>
                <w:lang w:eastAsia="ja-JP"/>
              </w:rPr>
              <w:t>Hér (Pelargonium-Peltatum-Hybridae) and hybrids between those species and other species of Pelargonium L'Hér. ex Ait.</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val="pt-BR" w:eastAsia="ja-JP"/>
              </w:rPr>
            </w:pPr>
            <w:r w:rsidRPr="009A14E1">
              <w:rPr>
                <w:rFonts w:eastAsia="MS Mincho" w:cs="Arial"/>
                <w:color w:val="000000" w:themeColor="text1"/>
                <w:sz w:val="16"/>
                <w:szCs w:val="16"/>
                <w:lang w:val="pt-BR" w:eastAsia="ja-JP"/>
              </w:rPr>
              <w:t>PELAR_ZON, PELAR_PEL</w:t>
            </w:r>
            <w:r w:rsidRPr="009A14E1">
              <w:rPr>
                <w:rFonts w:eastAsia="MS Mincho" w:cs="Arial"/>
                <w:color w:val="000000" w:themeColor="text1"/>
                <w:sz w:val="16"/>
                <w:szCs w:val="16"/>
                <w:lang w:val="pt-BR" w:eastAsia="ja-JP"/>
              </w:rPr>
              <w:br/>
              <w:t>(PELAR_PZO, PELAR_ZPE, PELAR_ZTO)</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TG/29/8(proj.2)</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Alstroemeria, Herb Lily</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Alstrœmère, Lis des Incas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Inkalilie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Alstroemeria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Alstroemeria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ALSTR</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TG/29/7</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Alstroemeria, Herb Lily</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Alstrœmère, Lis des Incas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Inkalilie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Alstroemeria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Alstroemeria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ALSTR</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TG/30/6</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1990</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Bent</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Agrostide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Straußgras</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Agrostis</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Agrostis spp.</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AGROS</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TG/31/8</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2002</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Cocksfoot</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Dactyle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Knaulgras</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Dactilo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Dactylis glomerata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DCTLS_GLO</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lastRenderedPageBreak/>
              <w:t>ES</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TG/32/7</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2013</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Common Vetch</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Vesce commune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Saatwicke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Veza común</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Vicia sativa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VICIA_SAT</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TG/33/7</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2014</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Kentucky Bluegrass, Smooth-stalked Meadowgrass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Pâturin des prés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Wiesenrispe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es-ES" w:eastAsia="ja-JP"/>
              </w:rPr>
            </w:pPr>
            <w:r w:rsidRPr="009A14E1">
              <w:rPr>
                <w:rFonts w:eastAsia="MS Mincho" w:cs="Arial"/>
                <w:sz w:val="16"/>
                <w:szCs w:val="16"/>
                <w:lang w:val="es-ES" w:eastAsia="ja-JP"/>
              </w:rPr>
              <w:t>Pasto azul de Kentucky, Poa de los prados</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Poa pratensis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POAAA_PRA</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GB</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TG/34/6</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1984</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Timothy</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Fléole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Lieschgras</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Fleo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Phleum pratense L. &amp; Phleum bertolonii DC.</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PHLEU_PRA; PHLEU_BER</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ZA</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TG/35/8 (proj.1)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Sweet Cherry</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Cerisier doux</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Süßkirsche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Cerezo dulce</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pt-BR" w:eastAsia="ja-JP"/>
              </w:rPr>
            </w:pPr>
            <w:r w:rsidRPr="009A14E1">
              <w:rPr>
                <w:rFonts w:eastAsia="MS Mincho" w:cs="Arial"/>
                <w:sz w:val="16"/>
                <w:szCs w:val="16"/>
                <w:lang w:val="pt-BR" w:eastAsia="ja-JP"/>
              </w:rPr>
              <w:t>Prunus avium L. (Cerasus avium (L.) Moench)</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PRUNU_AVI</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HU</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TG/35/7</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Sweet Cherry</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Cerisier doux</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Süßkirsche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Cerezo dulce</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pt-BR" w:eastAsia="ja-JP"/>
              </w:rPr>
            </w:pPr>
            <w:r w:rsidRPr="009A14E1">
              <w:rPr>
                <w:rFonts w:eastAsia="MS Mincho" w:cs="Arial"/>
                <w:sz w:val="16"/>
                <w:szCs w:val="16"/>
                <w:lang w:val="pt-BR" w:eastAsia="ja-JP"/>
              </w:rPr>
              <w:t>Prunus avium L. (Cerasus avium (L.) Moench)</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PRUNU_AVI</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TG/36/6 + Corr.</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1996, Corr. 2002</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Rape Seed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Colza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Raps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Colza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Brassica napus L. oleifera</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BRASS_NAP_NUS</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TG/37/11(proj.3)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Turnip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Navet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Herbst-, Mairübe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Nabo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pt-BR" w:eastAsia="ja-JP"/>
              </w:rPr>
            </w:pPr>
            <w:r w:rsidRPr="009A14E1">
              <w:rPr>
                <w:rFonts w:eastAsia="MS Mincho" w:cs="Arial"/>
                <w:sz w:val="16"/>
                <w:szCs w:val="16"/>
                <w:lang w:val="pt-BR" w:eastAsia="ja-JP"/>
              </w:rPr>
              <w:t xml:space="preserve">Brassica rapa L. var. rapa (L.) </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BRASS_RAP_RAP</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GB</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TG/37/10 </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2001</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Turnip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Navet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Herbst-, Mairübe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Nabo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pt-BR" w:eastAsia="ja-JP"/>
              </w:rPr>
            </w:pPr>
            <w:r w:rsidRPr="009A14E1">
              <w:rPr>
                <w:rFonts w:eastAsia="MS Mincho" w:cs="Arial"/>
                <w:sz w:val="16"/>
                <w:szCs w:val="16"/>
                <w:lang w:val="pt-BR" w:eastAsia="ja-JP"/>
              </w:rPr>
              <w:t xml:space="preserve">Brassica rapa L. var. rapa (L.) </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BRASS_RAP_RAP</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TG/38/7</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2003</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White Clover</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Trèfle blanc</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Weißklee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Trébol blanco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Trifolium repens L. </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TRFOL_REP</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TG/39/8</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2002</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Meadow Fescue, Tall Fescue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fr-FR" w:eastAsia="ja-JP"/>
              </w:rPr>
            </w:pPr>
            <w:r w:rsidRPr="009A14E1">
              <w:rPr>
                <w:rFonts w:eastAsia="MS Mincho" w:cs="Arial"/>
                <w:sz w:val="16"/>
                <w:szCs w:val="16"/>
                <w:lang w:val="fr-FR" w:eastAsia="ja-JP"/>
              </w:rPr>
              <w:t>Fétuque des prés, Fétuque élevée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Wiesen-, Rohrschwingel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Festuca de los prados, Festuca alta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Festuca pratensis Huds. &amp; Festuca arundinacea Schreb.</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FESTU_PRA; FESTU_ARU</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NZ</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TG/40/7</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2008</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Blackcurrant, Black Currant</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Cassis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Schwarze Johannisbeere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Grosellero negro, Casis</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Ribes nigrum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RIBES_NIG</w:t>
            </w:r>
          </w:p>
        </w:tc>
      </w:tr>
      <w:tr w:rsidR="009A14E1" w:rsidRPr="003D487B"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TG/41/5</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2002</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European Plum (fruit varieties rootstocks excluded)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fr-FR" w:eastAsia="ja-JP"/>
              </w:rPr>
            </w:pPr>
            <w:r w:rsidRPr="009A14E1">
              <w:rPr>
                <w:rFonts w:eastAsia="MS Mincho" w:cs="Arial"/>
                <w:sz w:val="16"/>
                <w:szCs w:val="16"/>
                <w:lang w:val="fr-FR" w:eastAsia="ja-JP"/>
              </w:rPr>
              <w:t>Prunier européen (variétés à fruits à l’exclusion des porte-greffes)</w:t>
            </w:r>
          </w:p>
        </w:tc>
        <w:tc>
          <w:tcPr>
            <w:tcW w:w="1728" w:type="dxa"/>
            <w:shd w:val="clear" w:color="auto" w:fill="auto"/>
            <w:tcMar>
              <w:top w:w="28" w:type="dxa"/>
              <w:left w:w="28" w:type="dxa"/>
              <w:right w:w="0" w:type="dxa"/>
            </w:tcMar>
          </w:tcPr>
          <w:p w:rsidR="009A14E1" w:rsidRPr="00B153CD" w:rsidRDefault="009A14E1" w:rsidP="00157843">
            <w:pPr>
              <w:jc w:val="left"/>
              <w:rPr>
                <w:rFonts w:eastAsia="MS Mincho" w:cs="Arial"/>
                <w:sz w:val="16"/>
                <w:szCs w:val="16"/>
                <w:lang w:val="de-DE" w:eastAsia="ja-JP"/>
              </w:rPr>
            </w:pPr>
            <w:r w:rsidRPr="00B153CD">
              <w:rPr>
                <w:rFonts w:eastAsia="MS Mincho" w:cs="Arial"/>
                <w:sz w:val="16"/>
                <w:szCs w:val="16"/>
                <w:lang w:val="de-DE" w:eastAsia="ja-JP"/>
              </w:rPr>
              <w:t xml:space="preserve">Pflaume (frucht-tragende Sorten, Unterlagen ausgeschlossen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Ciruelo europeo (variedades frutales, portainjertos excluidos)</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Prunus domestica L. &amp; Prunus insititia L.</w:t>
            </w:r>
          </w:p>
        </w:tc>
        <w:tc>
          <w:tcPr>
            <w:tcW w:w="1666" w:type="dxa"/>
            <w:shd w:val="clear" w:color="auto" w:fill="auto"/>
            <w:tcMar>
              <w:top w:w="28" w:type="dxa"/>
              <w:left w:w="28" w:type="dxa"/>
              <w:right w:w="0" w:type="dxa"/>
            </w:tcMar>
          </w:tcPr>
          <w:p w:rsidR="009A14E1" w:rsidRPr="00B153CD" w:rsidRDefault="009A14E1" w:rsidP="00157843">
            <w:pPr>
              <w:jc w:val="left"/>
              <w:rPr>
                <w:rFonts w:eastAsia="MS Mincho" w:cs="Arial"/>
                <w:color w:val="000000" w:themeColor="text1"/>
                <w:sz w:val="16"/>
                <w:szCs w:val="16"/>
                <w:lang w:val="pt-BR" w:eastAsia="ja-JP"/>
              </w:rPr>
            </w:pPr>
            <w:r w:rsidRPr="00B153CD">
              <w:rPr>
                <w:rFonts w:eastAsia="MS Mincho" w:cs="Arial"/>
                <w:color w:val="000000" w:themeColor="text1"/>
                <w:sz w:val="16"/>
                <w:szCs w:val="16"/>
                <w:lang w:val="pt-BR" w:eastAsia="ja-JP"/>
              </w:rPr>
              <w:t>PRUNU_DOM_DOM; PRUNU_DOM_INS</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B153CD" w:rsidRDefault="009A14E1" w:rsidP="00157843">
            <w:pPr>
              <w:jc w:val="left"/>
              <w:rPr>
                <w:rFonts w:eastAsia="MS Mincho" w:cs="Arial"/>
                <w:sz w:val="16"/>
                <w:szCs w:val="16"/>
                <w:lang w:val="pt-BR" w:eastAsia="ja-JP"/>
              </w:rPr>
            </w:pPr>
            <w:r w:rsidRPr="00B153CD">
              <w:rPr>
                <w:rFonts w:eastAsia="MS Mincho" w:cs="Arial"/>
                <w:sz w:val="16"/>
                <w:szCs w:val="16"/>
                <w:lang w:val="pt-BR" w:eastAsia="ja-JP"/>
              </w:rPr>
              <w:t> </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TG/42/6</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Rhododendron</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Rhododendron</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Rhododendron</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Rododendro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Rhododendron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RHODD</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TG/43/7</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2003</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Raspberry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Framboisier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Himbeere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Frambueso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Rubus idaeus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RUBUS_IDA</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TG/44/11 Rev.3(proj.1)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Tomato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Tomate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Tomate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Tomate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val="pt-BR" w:eastAsia="ja-JP"/>
              </w:rPr>
              <w:t xml:space="preserve">Solanum lycopersicum (L.) Karst. ex. </w:t>
            </w:r>
            <w:r w:rsidRPr="009A14E1">
              <w:rPr>
                <w:rFonts w:eastAsia="MS Mincho" w:cs="Arial"/>
                <w:sz w:val="16"/>
                <w:szCs w:val="16"/>
                <w:lang w:eastAsia="ja-JP"/>
              </w:rPr>
              <w:t>Farw.</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SOLAN_LYC</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QZ</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TG/44/11 Rev.</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2013</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Tomato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Tomate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Tomate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Tomate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val="pt-BR" w:eastAsia="ja-JP"/>
              </w:rPr>
              <w:t xml:space="preserve">Solanum lycopersicum (L.) Karst. ex. </w:t>
            </w:r>
            <w:r w:rsidRPr="009A14E1">
              <w:rPr>
                <w:rFonts w:eastAsia="MS Mincho" w:cs="Arial"/>
                <w:sz w:val="16"/>
                <w:szCs w:val="16"/>
                <w:lang w:eastAsia="ja-JP"/>
              </w:rPr>
              <w:t>Farw.</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SOLAN_LYC</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QZ</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TC/53</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TG/44/11 Rev. and document TC/53/27</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Tomato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Tomate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Tomate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Tomate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val="pt-BR" w:eastAsia="ja-JP"/>
              </w:rPr>
              <w:t xml:space="preserve">Solanum lycopersicum (L.) Karst. ex. </w:t>
            </w:r>
            <w:r w:rsidRPr="009A14E1">
              <w:rPr>
                <w:rFonts w:eastAsia="MS Mincho" w:cs="Arial"/>
                <w:sz w:val="16"/>
                <w:szCs w:val="16"/>
                <w:lang w:eastAsia="ja-JP"/>
              </w:rPr>
              <w:t>Farw.</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SOLAN_LYC</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TG/45/7 Rev.</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Cauliflower</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Chou-fleur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Blumenkohl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Coliflor</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val="pt-BR" w:eastAsia="ja-JP"/>
              </w:rPr>
              <w:t xml:space="preserve">Brassica oleracea L. convar. botrytis (L.) </w:t>
            </w:r>
            <w:r w:rsidRPr="009A14E1">
              <w:rPr>
                <w:rFonts w:eastAsia="MS Mincho" w:cs="Arial"/>
                <w:sz w:val="16"/>
                <w:szCs w:val="16"/>
                <w:lang w:eastAsia="ja-JP"/>
              </w:rPr>
              <w:t>Alef. var. botrytis</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BRASS_OLE_GBB</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lastRenderedPageBreak/>
              <w:t>NL/FR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TG/46/7</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2008</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Onion, Echalion;  Shallot; </w:t>
            </w:r>
            <w:r w:rsidRPr="009A14E1">
              <w:rPr>
                <w:rFonts w:eastAsia="MS Mincho" w:cs="Arial"/>
                <w:sz w:val="16"/>
                <w:szCs w:val="16"/>
                <w:lang w:eastAsia="ja-JP"/>
              </w:rPr>
              <w:br/>
              <w:t>Grey shallot</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fr-FR" w:eastAsia="ja-JP"/>
              </w:rPr>
            </w:pPr>
            <w:r w:rsidRPr="009A14E1">
              <w:rPr>
                <w:rFonts w:eastAsia="MS Mincho" w:cs="Arial"/>
                <w:sz w:val="16"/>
                <w:szCs w:val="16"/>
                <w:lang w:val="fr-FR" w:eastAsia="ja-JP"/>
              </w:rPr>
              <w:t>Oignon, Échalion ; Échalote ; Échalote grise</w:t>
            </w:r>
          </w:p>
        </w:tc>
        <w:tc>
          <w:tcPr>
            <w:tcW w:w="1728" w:type="dxa"/>
            <w:shd w:val="clear" w:color="auto" w:fill="auto"/>
            <w:tcMar>
              <w:top w:w="28" w:type="dxa"/>
              <w:left w:w="28" w:type="dxa"/>
              <w:right w:w="0" w:type="dxa"/>
            </w:tcMar>
          </w:tcPr>
          <w:p w:rsidR="009A14E1" w:rsidRPr="00B153CD" w:rsidRDefault="009A14E1" w:rsidP="00157843">
            <w:pPr>
              <w:jc w:val="left"/>
              <w:rPr>
                <w:rFonts w:eastAsia="MS Mincho" w:cs="Arial"/>
                <w:sz w:val="16"/>
                <w:szCs w:val="16"/>
                <w:lang w:val="de-DE" w:eastAsia="ja-JP"/>
              </w:rPr>
            </w:pPr>
            <w:r w:rsidRPr="00B153CD">
              <w:rPr>
                <w:rFonts w:eastAsia="MS Mincho" w:cs="Arial"/>
                <w:sz w:val="16"/>
                <w:szCs w:val="16"/>
                <w:lang w:val="de-DE" w:eastAsia="ja-JP"/>
              </w:rPr>
              <w:t>Zwiebel, Echalion;  Schalotte; Graue schalotte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es-ES" w:eastAsia="ja-JP"/>
              </w:rPr>
            </w:pPr>
            <w:r w:rsidRPr="009A14E1">
              <w:rPr>
                <w:rFonts w:eastAsia="MS Mincho" w:cs="Arial"/>
                <w:sz w:val="16"/>
                <w:szCs w:val="16"/>
                <w:lang w:val="es-ES" w:eastAsia="ja-JP"/>
              </w:rPr>
              <w:t>Cebolla, Echalion;  Chalota; Chalota gris</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5F6ECF">
              <w:rPr>
                <w:rFonts w:eastAsia="MS Mincho" w:cs="Arial"/>
                <w:sz w:val="16"/>
                <w:szCs w:val="16"/>
                <w:lang w:val="es-ES" w:eastAsia="ja-JP"/>
              </w:rPr>
              <w:t xml:space="preserve">Allium cepa  (Cepa Group), </w:t>
            </w:r>
            <w:r w:rsidRPr="005F6ECF">
              <w:rPr>
                <w:rFonts w:eastAsia="MS Mincho" w:cs="Arial"/>
                <w:sz w:val="16"/>
                <w:szCs w:val="16"/>
                <w:lang w:val="es-ES" w:eastAsia="ja-JP"/>
              </w:rPr>
              <w:br/>
              <w:t xml:space="preserve">Allium cepa  (Aggregatum Group) and </w:t>
            </w:r>
            <w:r w:rsidRPr="005F6ECF">
              <w:rPr>
                <w:rFonts w:eastAsia="MS Mincho" w:cs="Arial"/>
                <w:sz w:val="16"/>
                <w:szCs w:val="16"/>
                <w:lang w:val="es-ES" w:eastAsia="ja-JP"/>
              </w:rPr>
              <w:br/>
              <w:t xml:space="preserve">Allium oschaninii O. Fedtsch. </w:t>
            </w:r>
            <w:r w:rsidRPr="005F6ECF">
              <w:rPr>
                <w:rFonts w:eastAsia="MS Mincho" w:cs="Arial"/>
                <w:sz w:val="16"/>
                <w:szCs w:val="16"/>
                <w:lang w:val="es-ES" w:eastAsia="ja-JP"/>
              </w:rPr>
              <w:br/>
            </w:r>
            <w:r w:rsidRPr="009A14E1">
              <w:rPr>
                <w:rFonts w:eastAsia="MS Mincho" w:cs="Arial"/>
                <w:sz w:val="16"/>
                <w:szCs w:val="16"/>
                <w:lang w:eastAsia="ja-JP"/>
              </w:rPr>
              <w:t>and hybrids between them</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ALLIU_CEP_CEP, ALLIU_CEP_AGG, ALLIU_OSC</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TG/47/5</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1985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Streptocarpus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Streptocarpus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Drehfrucht</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Streptocarpus</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Streptocarpus x hybridus Voss</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STRPC_HYB</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TG/48/7 Rev.</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Cabbage, White Cabbage; Savoy Cabbage; Red Cabbage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fr-FR" w:eastAsia="ja-JP"/>
              </w:rPr>
            </w:pPr>
            <w:r w:rsidRPr="009A14E1">
              <w:rPr>
                <w:rFonts w:eastAsia="MS Mincho" w:cs="Arial"/>
                <w:sz w:val="16"/>
                <w:szCs w:val="16"/>
                <w:lang w:val="fr-FR" w:eastAsia="ja-JP"/>
              </w:rPr>
              <w:t>Chou cabus; Chou de Milan; Chou rouge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Weisskohl; Wirsing; Rotkohl</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es-ES" w:eastAsia="ja-JP"/>
              </w:rPr>
            </w:pPr>
            <w:r w:rsidRPr="009A14E1">
              <w:rPr>
                <w:rFonts w:eastAsia="MS Mincho" w:cs="Arial"/>
                <w:sz w:val="16"/>
                <w:szCs w:val="16"/>
                <w:lang w:val="es-ES" w:eastAsia="ja-JP"/>
              </w:rPr>
              <w:t>Col repollo lisa; Col de Milan; Lomba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Brassica (White Cabbage Group); (Savoy Cabbage Group); (Red Cabbage Group)</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BRASS_OLE_GC; BRASS_OLE_GCA; BRASS_OLE_GCR; BRASS_OLE_GCS</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TG/49/8 Corr.</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Carrot</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Carotte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Möhre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Zanahoria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Daucus carota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DAUCU_CAR</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TG/49/8</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2007</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Carrot</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Carotte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Möhre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Zanahoria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Daucus carota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DAUCU_CAR</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ES/DE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TG/50/9</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2008</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Grapevine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Vigne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Rebe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Vid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Vitis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VITIS</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TG/51/7</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2011</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Gooseberry</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Groseillier à maquereau</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Stachelbeere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es-ES" w:eastAsia="ja-JP"/>
              </w:rPr>
            </w:pPr>
            <w:r w:rsidRPr="009A14E1">
              <w:rPr>
                <w:rFonts w:eastAsia="MS Mincho" w:cs="Arial"/>
                <w:sz w:val="16"/>
                <w:szCs w:val="16"/>
                <w:lang w:val="es-ES" w:eastAsia="ja-JP"/>
              </w:rPr>
              <w:t>Agrazón, Grosellero Silvestre, Uve crespa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Ribes uva-crispa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RIBES_UVA</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TG/52/6</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2011</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Red and White Currant</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groseillier commun, groseillier rouge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Rote Johannisbeere, Weiße Johannisbeere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grosellero común, grosellero rojo</w:t>
            </w:r>
          </w:p>
        </w:tc>
        <w:tc>
          <w:tcPr>
            <w:tcW w:w="2110" w:type="dxa"/>
            <w:shd w:val="clear" w:color="auto" w:fill="auto"/>
            <w:tcMar>
              <w:top w:w="28" w:type="dxa"/>
              <w:left w:w="28" w:type="dxa"/>
              <w:right w:w="0" w:type="dxa"/>
            </w:tcMar>
          </w:tcPr>
          <w:p w:rsidR="009A14E1" w:rsidRPr="00D9627B" w:rsidRDefault="009A14E1" w:rsidP="00157843">
            <w:pPr>
              <w:jc w:val="left"/>
              <w:rPr>
                <w:rFonts w:eastAsia="MS Mincho" w:cs="Arial"/>
                <w:sz w:val="16"/>
                <w:szCs w:val="16"/>
                <w:lang w:val="pt-BR" w:eastAsia="ja-JP"/>
              </w:rPr>
            </w:pPr>
            <w:r w:rsidRPr="009A14E1">
              <w:rPr>
                <w:rFonts w:eastAsia="MS Mincho" w:cs="Arial"/>
                <w:sz w:val="16"/>
                <w:szCs w:val="16"/>
                <w:lang w:val="pt-BR" w:eastAsia="ja-JP"/>
              </w:rPr>
              <w:t xml:space="preserve">Ribes rubrum L., Ribes sylvestre (Lam.) </w:t>
            </w:r>
            <w:r w:rsidRPr="00D9627B">
              <w:rPr>
                <w:rFonts w:eastAsia="MS Mincho" w:cs="Arial"/>
                <w:sz w:val="16"/>
                <w:szCs w:val="16"/>
                <w:lang w:val="pt-BR" w:eastAsia="ja-JP"/>
              </w:rPr>
              <w:t>Mert. et W.Koch, Ribes vulgare Lam., Ribes sativum (Rchb.) Syme</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RIBES_RUB</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TG/53/7 Rev.</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2014</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Peach</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Pêcher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Pfirsich</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Durazno, Melocotonero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Prunus persica (L.) Batsch</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PRUNU_PER</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TG/54/7 Rev.</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Brussels Sprouts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Chou de Bruxelles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Rosenkohl</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Col de Bruselas</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pt-BR" w:eastAsia="ja-JP"/>
              </w:rPr>
            </w:pPr>
            <w:r w:rsidRPr="009A14E1">
              <w:rPr>
                <w:rFonts w:eastAsia="MS Mincho" w:cs="Arial"/>
                <w:sz w:val="16"/>
                <w:szCs w:val="16"/>
                <w:lang w:val="pt-BR" w:eastAsia="ja-JP"/>
              </w:rPr>
              <w:t>Brassica oleracea L. var. gemmifera DC.</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BRASS_OLE_GGM</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TG/55/7 Rev. 5(proj.1)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Spinach</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Épinard</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Spinat</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Espinaca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Spinacia oleracea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SPINA_OLE</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TG/55/7 Rev. 4</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Spinach</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Épinard</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Spinat</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Espinaca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Spinacia oleracea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SPINA_OLE</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ZA</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TG/56/4</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2011</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Almond</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Amandier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Mandel</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Almendro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Prunus dulcis (Mill.) D.A.Webb, Prunus amygdalus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PRUNU_DUL</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TG/57/7</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2011</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Flax, Linseed</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Lin</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Lein, Flachs</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Lino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Linum usitatissimum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LINUM_USI</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TG/58/6 </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1999</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Rye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Seigle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Roggen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Centeno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Secale cereale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SECAL_CER</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TG/59/7</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2010</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Lily</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Lys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Lilie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Lily, azucena, lirio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Lilium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LILIU</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lastRenderedPageBreak/>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TG/60/7</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2008</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Beetroot,</w:t>
            </w:r>
            <w:r w:rsidRPr="009A14E1">
              <w:rPr>
                <w:rFonts w:eastAsia="MS Mincho" w:cs="Arial"/>
                <w:sz w:val="16"/>
                <w:szCs w:val="16"/>
                <w:lang w:eastAsia="ja-JP"/>
              </w:rPr>
              <w:br/>
              <w:t>Garden Beet</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Betterave rouge,</w:t>
            </w:r>
            <w:r w:rsidRPr="009A14E1">
              <w:rPr>
                <w:rFonts w:eastAsia="MS Mincho" w:cs="Arial"/>
                <w:sz w:val="16"/>
                <w:szCs w:val="16"/>
                <w:lang w:eastAsia="ja-JP"/>
              </w:rPr>
              <w:br/>
              <w:t>Betterave potagère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Rote Rübe,</w:t>
            </w:r>
            <w:r w:rsidRPr="009A14E1">
              <w:rPr>
                <w:rFonts w:eastAsia="MS Mincho" w:cs="Arial"/>
                <w:sz w:val="16"/>
                <w:szCs w:val="16"/>
                <w:lang w:eastAsia="ja-JP"/>
              </w:rPr>
              <w:br/>
              <w:t>Rote Bete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es-ES" w:eastAsia="ja-JP"/>
              </w:rPr>
            </w:pPr>
            <w:r w:rsidRPr="009A14E1">
              <w:rPr>
                <w:rFonts w:eastAsia="MS Mincho" w:cs="Arial"/>
                <w:sz w:val="16"/>
                <w:szCs w:val="16"/>
                <w:lang w:val="es-ES" w:eastAsia="ja-JP"/>
              </w:rPr>
              <w:t>Remolacha de cocona, Remolacha de mesa, Remolacha roja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pt-BR" w:eastAsia="ja-JP"/>
              </w:rPr>
            </w:pPr>
            <w:r w:rsidRPr="009A14E1">
              <w:rPr>
                <w:rFonts w:eastAsia="MS Mincho" w:cs="Arial"/>
                <w:sz w:val="16"/>
                <w:szCs w:val="16"/>
                <w:lang w:val="pt-BR" w:eastAsia="ja-JP"/>
              </w:rPr>
              <w:t>Beta vulgaris L. ssp. vulgaris var. conditiva Alef.</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BETAA_VUL_GVC</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ES</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TG/61/7 Rev. 2</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Cucumber, Gherkin</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Concombre, Cornichon</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Gurke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Pepino, Pepinillo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Cucumis sativus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CUCUM_SAT</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TG/62/6 </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1999</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Rhubarb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Rhubarbe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Rhabarber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Ruibarbo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Rheum rhabarbarum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RHEUM_RHB</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TG/63/7 - TG/64/7 Rev.</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Radish, Black Radish, Oriental Radish, Garden Radish, European Radish, Chinese Small Radish, Western Radish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fr-FR" w:eastAsia="ja-JP"/>
              </w:rPr>
            </w:pPr>
            <w:r w:rsidRPr="009A14E1">
              <w:rPr>
                <w:rFonts w:eastAsia="MS Mincho" w:cs="Arial"/>
                <w:sz w:val="16"/>
                <w:szCs w:val="16"/>
                <w:lang w:val="fr-FR" w:eastAsia="ja-JP"/>
              </w:rPr>
              <w:t xml:space="preserve">Radis rave, Radis de tous les mois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Rettich, Radieschen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Rabano de invierno,</w:t>
            </w:r>
            <w:r w:rsidRPr="009A14E1">
              <w:rPr>
                <w:rFonts w:eastAsia="MS Mincho" w:cs="Arial"/>
                <w:sz w:val="16"/>
                <w:szCs w:val="16"/>
                <w:lang w:eastAsia="ja-JP"/>
              </w:rPr>
              <w:br/>
              <w:t>Rabano negro, Rabanito, Rabano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Raphanus sativus L. var. sativus Pers., Raphanus sativus L. var. niger (Mill.) S. Kerner (Raphanus sativus L. var. major A. Voss, Raphanus sativus L. var.</w:t>
            </w:r>
            <w:r w:rsidRPr="009A14E1">
              <w:rPr>
                <w:rFonts w:eastAsia="MS Mincho" w:cs="Arial"/>
                <w:sz w:val="16"/>
                <w:szCs w:val="16"/>
                <w:lang w:eastAsia="ja-JP"/>
              </w:rPr>
              <w:br/>
              <w:t>longipinnatus L.H. Bailey)</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RAPHA_SAT_SAT RAPHA_SAT_NIG</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TG/63/7 - TG/64/7</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2012</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Radish, Garden Radish, European Radish, Chinese Small Radish, Western Radish</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fr-FR" w:eastAsia="ja-JP"/>
              </w:rPr>
            </w:pPr>
            <w:r w:rsidRPr="009A14E1">
              <w:rPr>
                <w:rFonts w:eastAsia="MS Mincho" w:cs="Arial"/>
                <w:sz w:val="16"/>
                <w:szCs w:val="16"/>
                <w:lang w:val="fr-FR" w:eastAsia="ja-JP"/>
              </w:rPr>
              <w:t xml:space="preserve">Radis de tous les mois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Radieschen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Rabanito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fr-FR" w:eastAsia="ja-JP"/>
              </w:rPr>
            </w:pPr>
            <w:r w:rsidRPr="009A14E1">
              <w:rPr>
                <w:rFonts w:eastAsia="MS Mincho" w:cs="Arial"/>
                <w:sz w:val="16"/>
                <w:szCs w:val="16"/>
                <w:lang w:val="fr-FR" w:eastAsia="ja-JP"/>
              </w:rPr>
              <w:t>Raphanus sativus L. var. sativus Pers.</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RAPHA_SAT_SAT</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TG/65/4 Rev.</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Kohlrabi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Chou-rave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Kohlrabi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Col rábano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pt-BR" w:eastAsia="ja-JP"/>
              </w:rPr>
            </w:pPr>
            <w:r w:rsidRPr="009A14E1">
              <w:rPr>
                <w:rFonts w:eastAsia="MS Mincho" w:cs="Arial"/>
                <w:sz w:val="16"/>
                <w:szCs w:val="16"/>
                <w:lang w:val="pt-BR" w:eastAsia="ja-JP"/>
              </w:rPr>
              <w:t>Brassica oleracea L. var. gongylodes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BRASS_OLE_GGO</w:t>
            </w:r>
          </w:p>
        </w:tc>
      </w:tr>
      <w:tr w:rsidR="009A14E1" w:rsidRPr="0080354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ZA</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TG/66/4</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2004</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White lupin; Narrow leaf lupin, Blue lupin; Yellow lupin</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fr-FR" w:eastAsia="ja-JP"/>
              </w:rPr>
            </w:pPr>
            <w:r w:rsidRPr="009A14E1">
              <w:rPr>
                <w:rFonts w:eastAsia="MS Mincho" w:cs="Arial"/>
                <w:sz w:val="16"/>
                <w:szCs w:val="16"/>
                <w:lang w:val="fr-FR" w:eastAsia="ja-JP"/>
              </w:rPr>
              <w:t>Lupin blanc; Lupin bleu; Lupin jaune</w:t>
            </w:r>
          </w:p>
        </w:tc>
        <w:tc>
          <w:tcPr>
            <w:tcW w:w="1728" w:type="dxa"/>
            <w:shd w:val="clear" w:color="auto" w:fill="auto"/>
            <w:tcMar>
              <w:top w:w="28" w:type="dxa"/>
              <w:left w:w="28" w:type="dxa"/>
              <w:right w:w="0" w:type="dxa"/>
            </w:tcMar>
          </w:tcPr>
          <w:p w:rsidR="009A14E1" w:rsidRPr="00B153CD" w:rsidRDefault="009A14E1" w:rsidP="00157843">
            <w:pPr>
              <w:jc w:val="left"/>
              <w:rPr>
                <w:rFonts w:eastAsia="MS Mincho" w:cs="Arial"/>
                <w:sz w:val="16"/>
                <w:szCs w:val="16"/>
                <w:lang w:val="de-DE" w:eastAsia="ja-JP"/>
              </w:rPr>
            </w:pPr>
            <w:r w:rsidRPr="00B153CD">
              <w:rPr>
                <w:rFonts w:eastAsia="MS Mincho" w:cs="Arial"/>
                <w:sz w:val="16"/>
                <w:szCs w:val="16"/>
                <w:lang w:val="de-DE" w:eastAsia="ja-JP"/>
              </w:rPr>
              <w:t>Weiße Lupine; Blaue Lupine, Schmal-blättrige Lupine; Gelbe Lupine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es-ES" w:eastAsia="ja-JP"/>
              </w:rPr>
            </w:pPr>
            <w:r w:rsidRPr="009A14E1">
              <w:rPr>
                <w:rFonts w:eastAsia="MS Mincho" w:cs="Arial"/>
                <w:sz w:val="16"/>
                <w:szCs w:val="16"/>
                <w:lang w:val="es-ES" w:eastAsia="ja-JP"/>
              </w:rPr>
              <w:t>Altramuz blanco; Altramuz azul; Altramuz amarillo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fr-FR" w:eastAsia="ja-JP"/>
              </w:rPr>
            </w:pPr>
            <w:r w:rsidRPr="009A14E1">
              <w:rPr>
                <w:rFonts w:eastAsia="MS Mincho" w:cs="Arial"/>
                <w:sz w:val="16"/>
                <w:szCs w:val="16"/>
                <w:lang w:val="fr-FR" w:eastAsia="ja-JP"/>
              </w:rPr>
              <w:t>Lupinus albus L.; L. angustifolius L.; L. luteus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val="fr-FR" w:eastAsia="ja-JP"/>
              </w:rPr>
            </w:pPr>
            <w:r w:rsidRPr="009A14E1">
              <w:rPr>
                <w:rFonts w:eastAsia="MS Mincho" w:cs="Arial"/>
                <w:color w:val="000000" w:themeColor="text1"/>
                <w:sz w:val="16"/>
                <w:szCs w:val="16"/>
                <w:lang w:val="fr-FR" w:eastAsia="ja-JP"/>
              </w:rPr>
              <w:t>LUPIN_ALB; LUPIN_ANG; LUPIN_LUT</w:t>
            </w:r>
          </w:p>
        </w:tc>
      </w:tr>
      <w:tr w:rsidR="009A14E1" w:rsidRPr="003D487B"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TG/67/5</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Red Fescue;  Sheep's Fescue;  Hair Fescue;  Reliant Hard Fescue;  Shade Fescue;  Pseudovina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fr-FR" w:eastAsia="ja-JP"/>
              </w:rPr>
            </w:pPr>
            <w:r w:rsidRPr="009A14E1">
              <w:rPr>
                <w:rFonts w:eastAsia="MS Mincho" w:cs="Arial"/>
                <w:sz w:val="16"/>
                <w:szCs w:val="16"/>
                <w:lang w:val="fr-FR" w:eastAsia="ja-JP"/>
              </w:rPr>
              <w:t xml:space="preserve">Fétuque rouge;  Fétuque ovine, Fétuque des moutons, Fétuque durette, Poil de chien; Fétuque hétérophylle; </w:t>
            </w:r>
          </w:p>
        </w:tc>
        <w:tc>
          <w:tcPr>
            <w:tcW w:w="1728" w:type="dxa"/>
            <w:shd w:val="clear" w:color="auto" w:fill="auto"/>
            <w:tcMar>
              <w:top w:w="28" w:type="dxa"/>
              <w:left w:w="28" w:type="dxa"/>
              <w:right w:w="0" w:type="dxa"/>
            </w:tcMar>
          </w:tcPr>
          <w:p w:rsidR="009A14E1" w:rsidRPr="00B153CD" w:rsidRDefault="009A14E1" w:rsidP="00157843">
            <w:pPr>
              <w:jc w:val="left"/>
              <w:rPr>
                <w:rFonts w:eastAsia="MS Mincho" w:cs="Arial"/>
                <w:sz w:val="16"/>
                <w:szCs w:val="16"/>
                <w:lang w:val="de-DE" w:eastAsia="ja-JP"/>
              </w:rPr>
            </w:pPr>
            <w:r w:rsidRPr="00B153CD">
              <w:rPr>
                <w:rFonts w:eastAsia="MS Mincho" w:cs="Arial"/>
                <w:sz w:val="16"/>
                <w:szCs w:val="16"/>
                <w:lang w:val="de-DE" w:eastAsia="ja-JP"/>
              </w:rPr>
              <w:t>Rotschwingel;  Schafschwingel;  Feinblättriger Schwingel, Haar-Schaf-Schwingel;  Härtlicher Schwingel;  Borstenschwingel, Verschiedenblättriger Schwingel;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Cañuela roja, Festuca roja;  Cañuela de oveja, Cañuela ovina, Festuca ovina;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pt-BR" w:eastAsia="ja-JP"/>
              </w:rPr>
            </w:pPr>
            <w:r w:rsidRPr="009A14E1">
              <w:rPr>
                <w:rFonts w:eastAsia="MS Mincho" w:cs="Arial"/>
                <w:sz w:val="16"/>
                <w:szCs w:val="16"/>
                <w:lang w:val="pt-BR" w:eastAsia="ja-JP"/>
              </w:rPr>
              <w:t>Festuca rubra L.;  Festuca ovina L.;  Festuca filiformis Pourr.;  Festuca brevipila R. Tracey;  Festuca heterophylla Lam.;  Festuca pseudovina Hack. ex Wiesb.</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val="pt-BR" w:eastAsia="ja-JP"/>
              </w:rPr>
            </w:pPr>
            <w:r w:rsidRPr="009A14E1">
              <w:rPr>
                <w:rFonts w:eastAsia="MS Mincho" w:cs="Arial"/>
                <w:color w:val="000000" w:themeColor="text1"/>
                <w:sz w:val="16"/>
                <w:szCs w:val="16"/>
                <w:lang w:val="pt-BR" w:eastAsia="ja-JP"/>
              </w:rPr>
              <w:t>FESTU_RUB;  FESTU_OVI; FESTU_FIL; FESTU_BRE; FESTU_HET;  FESTU_PSO</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TG/68/4(proj.1)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Berberis (vegetatively propagated)</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fr-FR" w:eastAsia="ja-JP"/>
              </w:rPr>
            </w:pPr>
            <w:r w:rsidRPr="009A14E1">
              <w:rPr>
                <w:rFonts w:eastAsia="MS Mincho" w:cs="Arial"/>
                <w:sz w:val="16"/>
                <w:szCs w:val="16"/>
                <w:lang w:val="fr-FR" w:eastAsia="ja-JP"/>
              </w:rPr>
              <w:t>Berberis (à multi-plication végétative)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Berberitze (vegetativ vermehrte)</w:t>
            </w:r>
          </w:p>
        </w:tc>
        <w:tc>
          <w:tcPr>
            <w:tcW w:w="1355" w:type="dxa"/>
            <w:shd w:val="clear" w:color="auto" w:fill="auto"/>
            <w:tcMar>
              <w:top w:w="28" w:type="dxa"/>
              <w:left w:w="28" w:type="dxa"/>
              <w:right w:w="0" w:type="dxa"/>
            </w:tcMar>
          </w:tcPr>
          <w:p w:rsidR="009A14E1" w:rsidRPr="00B153CD" w:rsidRDefault="009A14E1" w:rsidP="00157843">
            <w:pPr>
              <w:jc w:val="left"/>
              <w:rPr>
                <w:rFonts w:eastAsia="MS Mincho" w:cs="Arial"/>
                <w:sz w:val="16"/>
                <w:szCs w:val="16"/>
                <w:lang w:val="es-ES" w:eastAsia="ja-JP"/>
              </w:rPr>
            </w:pPr>
            <w:r w:rsidRPr="00B153CD">
              <w:rPr>
                <w:rFonts w:eastAsia="MS Mincho" w:cs="Arial"/>
                <w:sz w:val="16"/>
                <w:szCs w:val="16"/>
                <w:lang w:val="es-ES" w:eastAsia="ja-JP"/>
              </w:rPr>
              <w:t>Berberis (de multipli-cación vegetativa)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Berberis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BERBE</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TG/68/3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1979</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Berberis (vegetatively propagated)</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fr-FR" w:eastAsia="ja-JP"/>
              </w:rPr>
            </w:pPr>
            <w:r w:rsidRPr="009A14E1">
              <w:rPr>
                <w:rFonts w:eastAsia="MS Mincho" w:cs="Arial"/>
                <w:sz w:val="16"/>
                <w:szCs w:val="16"/>
                <w:lang w:val="fr-FR" w:eastAsia="ja-JP"/>
              </w:rPr>
              <w:t>Berberis (à multi-plication végétative)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Berberitze (vegetativ vermehrte)</w:t>
            </w:r>
          </w:p>
        </w:tc>
        <w:tc>
          <w:tcPr>
            <w:tcW w:w="1355" w:type="dxa"/>
            <w:shd w:val="clear" w:color="auto" w:fill="auto"/>
            <w:tcMar>
              <w:top w:w="28" w:type="dxa"/>
              <w:left w:w="28" w:type="dxa"/>
              <w:right w:w="0" w:type="dxa"/>
            </w:tcMar>
          </w:tcPr>
          <w:p w:rsidR="009A14E1" w:rsidRPr="00B153CD" w:rsidRDefault="009A14E1" w:rsidP="00157843">
            <w:pPr>
              <w:jc w:val="left"/>
              <w:rPr>
                <w:rFonts w:eastAsia="MS Mincho" w:cs="Arial"/>
                <w:sz w:val="16"/>
                <w:szCs w:val="16"/>
                <w:lang w:val="es-ES" w:eastAsia="ja-JP"/>
              </w:rPr>
            </w:pPr>
            <w:r w:rsidRPr="00B153CD">
              <w:rPr>
                <w:rFonts w:eastAsia="MS Mincho" w:cs="Arial"/>
                <w:sz w:val="16"/>
                <w:szCs w:val="16"/>
                <w:lang w:val="es-ES" w:eastAsia="ja-JP"/>
              </w:rPr>
              <w:t>Berberis (de multipli-cación vegetativa)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Berberis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BERBE</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TG/69/3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1979</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Forsythia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Forsythia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Forsythie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Forsythia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Forsythia Vahl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FORSY</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lastRenderedPageBreak/>
              <w:t>ZA</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TG/70/5(proj.2) </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Apricot</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Abricotier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Aprikose, Marille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Albaricoquero, Chabacano, Damasco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Prunus armeniaca L., Armeniaca vulgaris Lam.</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PRUNU_ARM</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HU/ QZ/ 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TG/70/4 Rev.</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2007</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Apricot</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Abricotier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Aprikose, Marille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Albaricoquero, Chabacano, Damasco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Prunus armeniaca L., Armeniaca vulgaris Lam.</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PRUNU_ARM</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TG/71/3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1979</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Hazelnut</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Noisetier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Haselnuß</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Avellano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Corylus avellana L. &amp; C. maxima Mill.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CRYLS_AVE</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TG/72/6</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Willow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Saule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Weide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Sauce</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Salix L. </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SALIX</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NZ/DE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TG/73/7</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Blackberry &amp; hybrids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Ronce fruitière et hybrides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Brombeere und Hybriden</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Zarzamora e híbridos</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fr-FR" w:eastAsia="ja-JP"/>
              </w:rPr>
            </w:pPr>
            <w:r w:rsidRPr="009A14E1">
              <w:rPr>
                <w:rFonts w:eastAsia="MS Mincho" w:cs="Arial"/>
                <w:sz w:val="16"/>
                <w:szCs w:val="16"/>
                <w:lang w:val="fr-FR" w:eastAsia="ja-JP"/>
              </w:rPr>
              <w:t>Rubus L. subg. Eubatus sect. Moriferi et Ursini et hybridi</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RUBUS_EUB, RUBUS_IEU</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TG/74/4 Corr.</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2002, 2006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Celeriac</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Céleri-rave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Knollensellerie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Apio nabo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val="pt-BR" w:eastAsia="ja-JP"/>
              </w:rPr>
              <w:t xml:space="preserve">Apium graveolens L. var. rapaceum (Mill.) </w:t>
            </w:r>
            <w:r w:rsidRPr="009A14E1">
              <w:rPr>
                <w:rFonts w:eastAsia="MS Mincho" w:cs="Arial"/>
                <w:sz w:val="16"/>
                <w:szCs w:val="16"/>
                <w:lang w:eastAsia="ja-JP"/>
              </w:rPr>
              <w:t>Gaud.</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APIUM_GRA_RAP</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TG/75/7</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Cornsalad;</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Mâche;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Feldsalat;</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Hierba de los canónigos;</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Valerianella locusta L.;  Valerianella eriocarpa Desv.</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VLRNL_LOC;  VLRNL_ERI</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QZ</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TG/76/8 Rev.2(proj.1)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Sweet Pepper, Hot Pepper, Paprika, Chili</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Piment, Poivron</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Paprika</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Aji, Chile, Pimiento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Capsicum annuum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CAPSI_ANN</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TG/76/8 Rev.</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Sweet Pepper, Hot Pepper, Paprika, Chili</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Piment, Poivron</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Paprika</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Aji, Chile, Pimiento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Capsicum annuum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CAPSI_ANN</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TG/77/9</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2000</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Gerbera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Gerbera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Gerbera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Gerbera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Gerbera Cass.</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GERBE</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TG/78/4 Rev.</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2012</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Kalanchoe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Kalanchoe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Kalanchoe, Flammendes Kätchen</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Kalancho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Kalanchoe blossfeldiana Poelln. and its hybrids</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KALAN_BLO</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DK</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TG/79/3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1980</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White Cedar</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Thuya du Canada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Lebensbaum</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Tuya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Thuya occidentalis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THUJA_OCC</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TG/80/7(proj.3)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Soya Bean</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Soja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Sojabohne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Soja, Soya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Glycine max (L.) Merrill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GLYCI_MAX</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 US</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TG/80/6</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1998</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Soya Bean</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Soja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Sojabohne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Soja, Soya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Glycine max (L.) Merrill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GLYCI_MAX</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ES/ 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TG/81/6</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2000</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Sunflower</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Tournesol</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Sonnenblume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Girasol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Helianthus annuus L. &amp; H. debilis Nutt.</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HLNTS_ANN; HLNTS_DEB</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TG/82/4</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2002</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Celery</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Céleri-branche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Bleichsellerie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Apio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val="pt-BR" w:eastAsia="ja-JP"/>
              </w:rPr>
              <w:t xml:space="preserve">Apium graveolens L. var. dulce (Mill.) </w:t>
            </w:r>
            <w:r w:rsidRPr="009A14E1">
              <w:rPr>
                <w:rFonts w:eastAsia="MS Mincho" w:cs="Arial"/>
                <w:sz w:val="16"/>
                <w:szCs w:val="16"/>
                <w:lang w:eastAsia="ja-JP"/>
              </w:rPr>
              <w:t>Pers.</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APIUM_GRA_DUL</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ES</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TG/83/4 Rev.</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Trifoliate Orange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Oranger trifolié</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Dreiblättrige orange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Naranjo trifoliado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Poncirus Raf.</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PONCI_TRI; PONCI_POL</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QZ</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TG/84/4 Corr. Rev.(proj.1)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Japanese Plum</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Prunier japonais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Ostasiatische Pflaume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Ciruelo japonés</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Prunus salicina Lindl.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PRUNU_SAL</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QZ</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TG/84/4 Corr.</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2011, 2013</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Japanese Plum</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Prunier japonais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Ostasiatische Pflaume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Ciruelo japonés</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Prunus salicina Lindl.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PRUNU_SAL</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lastRenderedPageBreak/>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TG/85/7</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2008</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Leek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Poireau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Porree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Puerro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Allium porrum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ALLIU_POR</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TG/86/5 Corr.</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1995, 2008</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Anthurium</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Anthurium</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Flamingoblume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Anthurium</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Anthurium Schott</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ANTHU</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GB</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TG/87/2</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1983</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Narcissus (including Daffodils)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Narcisse, Jonquille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Narzisse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Narciso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Narcissus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NARCI</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ES</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TG/88/7(proj.3)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Cotton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Cotonnier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Baumwolle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Algodón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Gossypium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GOSSY</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ES</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TG/88/6 </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2001</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Cotton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Cotonnier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Baumwolle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Algodón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Gossypium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GOSSY</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GB</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 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TG/89/6 Rev.</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2009</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Swede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Chou-navet, Rutabaga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Kohlrübe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Colinabo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val="pt-BR" w:eastAsia="ja-JP"/>
              </w:rPr>
              <w:t xml:space="preserve">Brassica napus L. var. napobrassica (L.) </w:t>
            </w:r>
            <w:r w:rsidRPr="009A14E1">
              <w:rPr>
                <w:rFonts w:eastAsia="MS Mincho" w:cs="Arial"/>
                <w:sz w:val="16"/>
                <w:szCs w:val="16"/>
                <w:lang w:eastAsia="ja-JP"/>
              </w:rPr>
              <w:t>Rchb.</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BRASS_NAP_NBR</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TG/90/6 Corr. Rev.</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Curly Kale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Chou frisé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Grünkohl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Col rizada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pt-BR" w:eastAsia="ja-JP"/>
              </w:rPr>
            </w:pPr>
            <w:r w:rsidRPr="009A14E1">
              <w:rPr>
                <w:rFonts w:eastAsia="MS Mincho" w:cs="Arial"/>
                <w:sz w:val="16"/>
                <w:szCs w:val="16"/>
                <w:lang w:val="pt-BR" w:eastAsia="ja-JP"/>
              </w:rPr>
              <w:t>Brassica oleracea L. var. sabellica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BRASS_OLE_GAS</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TG/91/3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1984</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Crown of Thorns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Épine du Christ</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Christusdorn</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es-ES" w:eastAsia="ja-JP"/>
              </w:rPr>
            </w:pPr>
            <w:r w:rsidRPr="009A14E1">
              <w:rPr>
                <w:rFonts w:eastAsia="MS Mincho" w:cs="Arial"/>
                <w:sz w:val="16"/>
                <w:szCs w:val="16"/>
                <w:lang w:val="es-ES" w:eastAsia="ja-JP"/>
              </w:rPr>
              <w:t>Azofaifa de la espina de Cristo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es-ES" w:eastAsia="ja-JP"/>
              </w:rPr>
            </w:pPr>
            <w:r w:rsidRPr="009A14E1">
              <w:rPr>
                <w:rFonts w:eastAsia="MS Mincho" w:cs="Arial"/>
                <w:sz w:val="16"/>
                <w:szCs w:val="16"/>
                <w:lang w:val="es-ES" w:eastAsia="ja-JP"/>
              </w:rPr>
              <w:t>Euphorbia milii Desmoulins &amp; its hybrids/ses hybrides/ seine Hybriden/sus híbridos</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EUPHO_MIL</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JP</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TG/92/4</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2004</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Persimmon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Plaqueminier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Kakipflaume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Caqui, Kaki</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Diospyros kaki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DIOSP_KAK</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ZA</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TG/93/4</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2014</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Groundnut, Peanut</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Arachide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Erdnuß</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Cacahuete, Maní</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Arachis hypogaea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ARACH_HYP</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TG/94/6 Corr.</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2001, 2009</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Ling, Scots Heather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Callune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Besenheide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Calluna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Calluna vulgaris (L.) Hull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CALLU_VUL</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TG/95/4(proj.1)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Lagerstroemia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Lagerstroemia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Lagerstroemia</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Lagerstroemia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Lagerstroemia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LAGER</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TG/95/3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1985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Lagerstroemia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Lagerstroemia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Lagerstroemia</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Lagerstroemia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Lagerstroemia indica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LAGER_IND</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TG/96/4</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Norway Spruce (ornamental varieties)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Épicéa commun (variétés ornementales)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Gemeine Fichte (Ziersorten)</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Abeto, Picea común (var. ornamentales)</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Picea abies (L.) Karst.</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PICEA_ABI</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MX</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TG/97/4</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Avocado</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Avocatier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Avocado</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Aguacate, Palta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Persea americana Mill.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PERSE_AME</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NZ</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TG/98/7</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2012</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Actinidia, Kiwifruit</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Actinidia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Actinidia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Actinidia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Actinidia Lindl.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ACTIN</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ZA</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TG/99/4</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2011</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Olive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Olivier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Ölbaum, Olive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Olivo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Olea europaea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OLEAA_EUR</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TG/100/4</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2003</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Quince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Cognassier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Quitte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Membrillero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Cydonia Mill. sensu stricto</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CYDON</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DK</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TG/101/3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1987</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Christmas Cactus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Cactus de Noël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Weihnachtskaktus</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Cactus de Navidad</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Schlumbergera Lem. including / y compris /  einschließlich / incluido Zygocactus K. Schum.</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SCHLU</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lastRenderedPageBreak/>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TG/102/4</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2004</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Busy Lizzie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Impatience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Fleißiges Lieschen</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Alegría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Impatiens walleriana Hook. f.</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IMPAT_WAL</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DK</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TG/103/3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1986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Juniper</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Genévrier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Wacholder</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Enebro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Juniperus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JUNIP</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TG/104/5 Rev.</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Melon</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Melon</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Melone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Melón</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Cucumis melo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CUCUM_MEL</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TG/105/4</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2003</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Chinese Cabbage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Chou chinois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Chinakohl</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Repollo chino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Brassica pekinensis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BRASS_RAP_PEK</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TG/106/5(proj.1)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Leaf Beet, Swiss Chard</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Poirée, Bette à cardes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Mangold</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Acelga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pt-BR" w:eastAsia="ja-JP"/>
              </w:rPr>
            </w:pPr>
            <w:r w:rsidRPr="009A14E1">
              <w:rPr>
                <w:rFonts w:eastAsia="MS Mincho" w:cs="Arial"/>
                <w:sz w:val="16"/>
                <w:szCs w:val="16"/>
                <w:lang w:val="pt-BR" w:eastAsia="ja-JP"/>
              </w:rPr>
              <w:t>Beta vulgaris L. var. vulgaris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BETAA_VUL_GVF</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TG/106/4</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2004</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Leaf Beet, Swiss Chard</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Poirée, Bette à cardes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Mangold</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Acelga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pt-BR" w:eastAsia="ja-JP"/>
              </w:rPr>
            </w:pPr>
            <w:r w:rsidRPr="009A14E1">
              <w:rPr>
                <w:rFonts w:eastAsia="MS Mincho" w:cs="Arial"/>
                <w:sz w:val="16"/>
                <w:szCs w:val="16"/>
                <w:lang w:val="pt-BR" w:eastAsia="ja-JP"/>
              </w:rPr>
              <w:t>Beta vulgaris L. var. vulgaris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BETAA_VUL_GVF</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TG/107/3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1988</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Tuberous Begonia Hybrids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Bégonia tubéreux hybride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Knollenbegonie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Begonia tuberosa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Begonia x tuberhybrida Voss</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BEGON_TUB</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TG/108/4 Rev.</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Gladiolus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Glaïeul</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Gladiole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Gladiolo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Gladiolus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GLADI</w:t>
            </w:r>
          </w:p>
        </w:tc>
      </w:tr>
      <w:tr w:rsidR="009A14E1" w:rsidRPr="003D487B"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TG/109/4</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pt-BR" w:eastAsia="ja-JP"/>
              </w:rPr>
            </w:pPr>
            <w:r w:rsidRPr="009A14E1">
              <w:rPr>
                <w:rFonts w:eastAsia="MS Mincho" w:cs="Arial"/>
                <w:sz w:val="16"/>
                <w:szCs w:val="16"/>
                <w:lang w:val="pt-BR" w:eastAsia="ja-JP"/>
              </w:rPr>
              <w:t>Large-flower Pelargonium; Regal Pelargonium; Crisped-leaf Pelargonium</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Pélargonium des fleuristes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Edelpelargonie; Zitronenduft-Pelargonie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Geranio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Pelargonium grandiflorum (Andrews) Willd.; P. ×domesticum L. H. Bailey; P. crispum (P.J. Bergius) L'Hér. and P. crispum x P. ×domesticum</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val="pt-BR" w:eastAsia="ja-JP"/>
              </w:rPr>
            </w:pPr>
            <w:r w:rsidRPr="009A14E1">
              <w:rPr>
                <w:rFonts w:eastAsia="MS Mincho" w:cs="Arial"/>
                <w:color w:val="000000" w:themeColor="text1"/>
                <w:sz w:val="16"/>
                <w:szCs w:val="16"/>
                <w:lang w:val="pt-BR" w:eastAsia="ja-JP"/>
              </w:rPr>
              <w:t>PELAR_GRD;  PELAR_DOM; PELAR_CRI;  PELAR_CDO</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ZA</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TG/110/3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1987</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Guava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Goyavier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Guave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Guayabo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Psidium guajava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PSIDI_GUA</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AU</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TG/111/4(proj.2)</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Macadamia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Macadamia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Macadamia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Macadamia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Macadamia integrifolia Maiden et Betche; M. tetraphylla L.A.S. Johnsten</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MACAD_INT; MACAD_TET</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ZA</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TG/111/3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1987</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Macadamia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Macadamia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Macadamia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Macadamia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Macadamia integrifolia Maiden et Betche; M. tetraphylla L.A.S. Johnsten</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MACAD_INT; MACAD_TET</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AU/ZA</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TG/112/4</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Mango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Manguier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Mango</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Mango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Mangifera indica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MANGI_IND</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DK</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TG/113/2</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1987</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Easter Cactus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Cactus jonc</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Osterkaktus</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Cactus de Pascua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Rhipsalidopsis Britt. et Rose, including/y compris/einschließlich/ incluido Epiphyllopsis Berger</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HATIO</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TG/114/3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1988</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Exacum</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Exacum</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Exacum</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Exacum</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Exacum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EXACU</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TG/115/4</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Tulip</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Tulipe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Tulpe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Tulipán</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Tulipa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TULIP</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TG/116/4</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2010</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Black Salsify, Scorzonera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Salsifis noir, Scorsonère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Schwarzwurzel</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Escorzonera, Salsifí negro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Scorzonera hispanica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SCORZ_HIS</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TG/117/4</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2002</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Egg Plant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Aubergine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Aubergine, Eierfrucht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Berenjena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Solanum melongena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SOLAN_MEL</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lastRenderedPageBreak/>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TG/118/5 (F, G, S); TG/118/5 Corr. (E only)</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2014</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Endive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Chicorée (frisée, Scarole)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Endivie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Escarola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Cichorium endivia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CICHO_END</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TG/119/4 Corr.3(proj.1)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Vegetable Marrow, Squash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Courgette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Gartenkürbis, Zucchini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Calabacín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Cucurbita pepo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CUCUR_PEP</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TG/119/4</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2002</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Vegetable Marrow, Squash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Courgette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Gartenkürbis, Zucchini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Calabacín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Cucurbita pepo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CUCUR_PEP</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AU/ES</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TG/120/4</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2012</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Durum Wheat, Hard Wheat, Macaroni Wheat</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Blé dur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Durumweizen, Hartweizen</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Trigo duro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val="pt-BR" w:eastAsia="ja-JP"/>
              </w:rPr>
              <w:t>Triticum turgidum L. subsp.</w:t>
            </w:r>
            <w:r w:rsidRPr="009A14E1">
              <w:rPr>
                <w:rFonts w:eastAsia="MS Mincho" w:cs="Arial"/>
                <w:sz w:val="16"/>
                <w:szCs w:val="16"/>
                <w:lang w:val="pt-BR" w:eastAsia="ja-JP"/>
              </w:rPr>
              <w:br/>
              <w:t xml:space="preserve">durum (Desf.) Husn., Triticum durum Desf., Triticum turgidum subsp. turgidum conv. durum (Desf.) </w:t>
            </w:r>
            <w:r w:rsidRPr="009A14E1">
              <w:rPr>
                <w:rFonts w:eastAsia="MS Mincho" w:cs="Arial"/>
                <w:sz w:val="16"/>
                <w:szCs w:val="16"/>
                <w:lang w:eastAsia="ja-JP"/>
              </w:rPr>
              <w:t>MacKey, Triticum turgidum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TRITI_TUR_DUR</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 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TG/121/3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1989</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Triticale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Triticale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Triticale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Triticale</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x Triticosecale Witt.</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TRITL</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ES</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TG/122/4</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Broomcorn, Durra, Feterita, </w:t>
            </w:r>
            <w:r w:rsidRPr="009A14E1">
              <w:rPr>
                <w:rFonts w:eastAsia="MS Mincho" w:cs="Arial"/>
                <w:sz w:val="16"/>
                <w:szCs w:val="16"/>
                <w:lang w:eastAsia="ja-JP"/>
              </w:rPr>
              <w:br/>
              <w:t xml:space="preserve">Forage Sorghum, Grain sorghum, Great Millet, </w:t>
            </w:r>
            <w:r w:rsidRPr="009A14E1">
              <w:rPr>
                <w:rFonts w:eastAsia="MS Mincho" w:cs="Arial"/>
                <w:sz w:val="16"/>
                <w:szCs w:val="16"/>
                <w:lang w:eastAsia="ja-JP"/>
              </w:rPr>
              <w:br/>
              <w:t>Kaffir-corn, Milo, Shallu, Sorghum, Sweet sorghum;</w:t>
            </w:r>
            <w:r w:rsidRPr="009A14E1">
              <w:rPr>
                <w:rFonts w:eastAsia="MS Mincho" w:cs="Arial"/>
                <w:sz w:val="16"/>
                <w:szCs w:val="16"/>
                <w:lang w:eastAsia="ja-JP"/>
              </w:rPr>
              <w:br/>
              <w:t xml:space="preserve">Chicken-corn, Shattercane, Sordan, </w:t>
            </w:r>
            <w:r w:rsidRPr="009A14E1">
              <w:rPr>
                <w:rFonts w:eastAsia="MS Mincho" w:cs="Arial"/>
                <w:sz w:val="16"/>
                <w:szCs w:val="16"/>
                <w:lang w:eastAsia="ja-JP"/>
              </w:rPr>
              <w:br/>
              <w:t>Sorghum x Sudan Grass, Sorghum-sudangrass, Sudan grass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Gros mil, Sorgho; Sorgho menu, Sorgho x Sorgho du Soudan</w:t>
            </w:r>
          </w:p>
        </w:tc>
        <w:tc>
          <w:tcPr>
            <w:tcW w:w="1728" w:type="dxa"/>
            <w:shd w:val="clear" w:color="auto" w:fill="auto"/>
            <w:tcMar>
              <w:top w:w="28" w:type="dxa"/>
              <w:left w:w="28" w:type="dxa"/>
              <w:right w:w="0" w:type="dxa"/>
            </w:tcMar>
          </w:tcPr>
          <w:p w:rsidR="009A14E1" w:rsidRPr="00B153CD" w:rsidRDefault="009A14E1" w:rsidP="00157843">
            <w:pPr>
              <w:jc w:val="left"/>
              <w:rPr>
                <w:rFonts w:eastAsia="MS Mincho" w:cs="Arial"/>
                <w:sz w:val="16"/>
                <w:szCs w:val="16"/>
                <w:lang w:val="pt-BR" w:eastAsia="ja-JP"/>
              </w:rPr>
            </w:pPr>
            <w:r w:rsidRPr="00B153CD">
              <w:rPr>
                <w:rFonts w:eastAsia="MS Mincho" w:cs="Arial"/>
                <w:sz w:val="16"/>
                <w:szCs w:val="16"/>
                <w:lang w:val="pt-BR" w:eastAsia="ja-JP"/>
              </w:rPr>
              <w:t>Mohrenhirse; Mohrenhirse x Sudangras, Sudangrass</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es-ES" w:eastAsia="ja-JP"/>
              </w:rPr>
            </w:pPr>
            <w:r w:rsidRPr="009A14E1">
              <w:rPr>
                <w:rFonts w:eastAsia="MS Mincho" w:cs="Arial"/>
                <w:sz w:val="16"/>
                <w:szCs w:val="16"/>
                <w:lang w:val="es-ES" w:eastAsia="ja-JP"/>
              </w:rPr>
              <w:t xml:space="preserve">Daza, Sorgo, Sorgo forrajero;  Pasto del Sudán, Pasto Sudán, Sorgo x Pasto del Sudán, Sudangrass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D9627B">
              <w:rPr>
                <w:rFonts w:eastAsia="MS Mincho" w:cs="Arial"/>
                <w:sz w:val="16"/>
                <w:szCs w:val="16"/>
                <w:lang w:val="es-ES" w:eastAsia="ja-JP"/>
              </w:rPr>
              <w:t xml:space="preserve">Sorghum bicolor (L.) Moench; Sorghum ×drummondii (Steud.) </w:t>
            </w:r>
            <w:r w:rsidRPr="009A14E1">
              <w:rPr>
                <w:rFonts w:eastAsia="MS Mincho" w:cs="Arial"/>
                <w:sz w:val="16"/>
                <w:szCs w:val="16"/>
                <w:lang w:eastAsia="ja-JP"/>
              </w:rPr>
              <w:t>Millsp. &amp; Chase</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SRGHM_BIC;  SRGHM_DRU</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TG/123/4</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2010</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Banana, Cavendish banana, Chinese banana, Dwarf banana; Plantain, Pomme banana,</w:t>
            </w:r>
            <w:r w:rsidRPr="009A14E1">
              <w:rPr>
                <w:rFonts w:eastAsia="MS Mincho" w:cs="Arial"/>
                <w:sz w:val="16"/>
                <w:szCs w:val="16"/>
                <w:lang w:eastAsia="ja-JP"/>
              </w:rPr>
              <w:br/>
              <w:t>Silk banana, Banana sucrier</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Bananier, Bananier nain;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Banane, Zwergbanane;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Bananera, Banano, Platanera, Plátano;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Musa acuminata Colla;  Musa ×paradisiaca L. (M. acuminata Colla × M. balbisiana Colla)</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MUSAA_ACU; MUSAA_PAR</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IT</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TG/124/3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1989</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Chestnut</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Châtaignier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Kastanie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Castaño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Castanea sativa Mill.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CASTA_SAT</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JP</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TC/53</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TG/124/4(proj.5)</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Chestnut</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Châtaignier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Kastanie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Castaño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Castanea sativa Mill.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CASTA_SAT</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TG/125/6</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1999</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Walnut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Noyer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Walnuß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Nogal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Juglans regia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JUGLA_REG</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lastRenderedPageBreak/>
              <w:t>CN</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TC/53</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TG/125/7(proj.5)</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Walnut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Noyer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Walnuß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Nogal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Juglans regia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JUGLA_REG</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TG/126/4</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1990</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Lachenalia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Lachenalia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Lachenalia</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Lachenalia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fr-FR" w:eastAsia="ja-JP"/>
              </w:rPr>
            </w:pPr>
            <w:r w:rsidRPr="009A14E1">
              <w:rPr>
                <w:rFonts w:eastAsia="MS Mincho" w:cs="Arial"/>
                <w:sz w:val="16"/>
                <w:szCs w:val="16"/>
                <w:lang w:val="fr-FR" w:eastAsia="ja-JP"/>
              </w:rPr>
              <w:t>Lachenalia Jacq. f. ex Murray</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LACHE</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TG/127/3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1990</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Leucadendron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Leucadendron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Leucadendron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Leucadendron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Leucadendron R. Br.</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LEUCD</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TG/128/3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1990</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Leucospermum</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Leucospermum</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Leucospermum</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Leucospermum</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Leucospermum R. Br.</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LEUCS</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TG/129/3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1989</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Protea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Protea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Protea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Protea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Protea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PROTE</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TG/130/4</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2010</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Asparagus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Asperge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Spargel</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Espárrago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Asparagus officinalis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ASPAR_OFF</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TG/131/3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1990</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Chincherinchee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Ornithogale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Milchstern</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Ornithogalum</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Ornithogalum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ORNTG</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TG/132/4</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1992</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Dieffenbachia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Dieffenbachia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Dieffenbachia</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Dieffenbachia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Dieffenbachia Schott</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DIEFF</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TG/133/5(proj.2)</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Hydrangea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Hortensia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Hortensie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Hortensia, Hidrangea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Hydrangea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HYDRN</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TG/133/4</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2010</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Hydrangea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Hortensia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Hortensie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Hortensia, Hidrangea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Hydrangea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HYDRN</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ES</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TG/134/3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1990</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Safflower</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Carthame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Saflor</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Cártamo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Carthamus tinctorius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CARTH_TIN</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DK</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TG/135/3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1990</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Spathiphyllum</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Spathiphyllum</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Spathiphyllum</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Spathiphyllum</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Spathiphyllum Schott</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SPTHP</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TG/136/5</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Parsley</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Persil</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Petersilie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Perejil</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Petroselinum crispum (Mill.) Nyman ex A.W. Hill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PETRO_CRI</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AU</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TG/137/5(proj.3)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Blueberry</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Myrtille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Heidelbeere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Arándano americano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Vaccinium angustifolium Aiton; V. corymbosum L.; V. formosum Andrews;</w:t>
            </w:r>
            <w:r w:rsidRPr="009A14E1">
              <w:rPr>
                <w:rFonts w:eastAsia="MS Mincho" w:cs="Arial"/>
                <w:sz w:val="16"/>
                <w:szCs w:val="16"/>
                <w:lang w:eastAsia="ja-JP"/>
              </w:rPr>
              <w:br/>
              <w:t>V. myrtilloides Michx.; V. myrtillus L.; V. virgatum Aiton; V. simulatum Small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VACCI_ANG; VACCI_COR;  VACCI_FOR;  VACCI_MYD;  VACCI_MYR;  VACCI_VIR;  VACCI_SIM</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TG/137/4</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2007</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Blueberry</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Myrtille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Heidelbeere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Arándano americano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Vaccinium angustifolium Aiton; V. corymbosum L.; V. formosum Andrews;</w:t>
            </w:r>
            <w:r w:rsidRPr="009A14E1">
              <w:rPr>
                <w:rFonts w:eastAsia="MS Mincho" w:cs="Arial"/>
                <w:sz w:val="16"/>
                <w:szCs w:val="16"/>
                <w:lang w:eastAsia="ja-JP"/>
              </w:rPr>
              <w:br/>
              <w:t>V. myrtilloides Michx.; V. myrtillus L.; V. virgatum Aiton; V. simulatum Small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VACCI_ANG; VACCI_COR;  VACCI_FOR;  VACCI_MYD;  VACCI_MYR;  VACCI_VIR;  VACCI_SIM</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TG/138/3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1991</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Jostaberry</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Caseillier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Jostabeere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Grosellero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pt-BR" w:eastAsia="ja-JP"/>
              </w:rPr>
            </w:pPr>
            <w:r w:rsidRPr="009A14E1">
              <w:rPr>
                <w:rFonts w:eastAsia="MS Mincho" w:cs="Arial"/>
                <w:sz w:val="16"/>
                <w:szCs w:val="16"/>
                <w:lang w:val="pt-BR" w:eastAsia="ja-JP"/>
              </w:rPr>
              <w:t>Ribes nidigrolaria R. &amp; A. Bauer</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RIBES_NID</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TG/139/3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1991</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Lingonberry</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Airelle rouge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Preiselbeere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Arándano encarnado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Vaccinium vitisidaea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VACCI_VIT</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lastRenderedPageBreak/>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TG/140/4</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2007</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Pot Azalea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Azalée en pot</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Topfazalee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Azalea en maceta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Rhododendron simsii Planch.</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RHODD_SIM</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IL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TG/141/3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1992</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Aster</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Aster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Aster</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Aster</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Aster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ASTER</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TG/142/5</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2013</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Watermelon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Melon d'eau; Pastèque;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Wassermelone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Sandía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fr-FR" w:eastAsia="ja-JP"/>
              </w:rPr>
            </w:pPr>
            <w:r w:rsidRPr="009A14E1">
              <w:rPr>
                <w:rFonts w:eastAsia="MS Mincho" w:cs="Arial"/>
                <w:sz w:val="16"/>
                <w:szCs w:val="16"/>
                <w:lang w:val="fr-FR" w:eastAsia="ja-JP"/>
              </w:rPr>
              <w:t>Citrullus lanatus (Thunb.) Matsum. et Nakai, Citrullus vulgaris Schrad.</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CTRLS_LAN</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TG/143/4</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Chick-Pea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Pois chiche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Kichererbse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Garbanzo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Cicer arietinum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CICER_ARI</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GB</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TG/144/3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1993</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Evening Primrose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Œnothère, Onagre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Nachtkerze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Onagra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Oenothera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OENOT</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JP</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TG/145/2</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1994</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Gentian</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Gentiane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Enzian</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Genciana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Gentiana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GENTI</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TG/146/2</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1994</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Nerine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Nerine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Nerine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Nerine</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Nerine Herb.</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NERIN</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TG/147/2</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1994</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Pyracantha, Firethorn</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Pyracantha, Buisson Ardent</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Feuerdorn</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Espino de fuego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Pyracantha M.J. Roem.</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PYRAC</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TG/148/2</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1994</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Weigela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Weigela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Weigelie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Weigela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Weigela Thunb.</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WEIGE</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JP</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TG/149/2</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1994</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Japanese Pear</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Poirier japonais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Japanische Birne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Peral japonés</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pt-BR" w:eastAsia="ja-JP"/>
              </w:rPr>
            </w:pPr>
            <w:r w:rsidRPr="009A14E1">
              <w:rPr>
                <w:rFonts w:eastAsia="MS Mincho" w:cs="Arial"/>
                <w:sz w:val="16"/>
                <w:szCs w:val="16"/>
                <w:lang w:val="pt-BR" w:eastAsia="ja-JP"/>
              </w:rPr>
              <w:t>Pyrus pyrifolia (Burm. F.) Nakai var. culta (Mak.) Nakai</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PYRUS_PYR_CUL</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DK</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TG/150/3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1994</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Fodder Beet</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Betterave fourragère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Runkelrübe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Remolacha forrajera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Beta vulgaris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BETAA_VUL_GVA</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TG/151/5(proj.2)</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Calabrese, Sprouting Broccoli</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Broccoli</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Brokkoli</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Bróculi</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val="pt-BR" w:eastAsia="ja-JP"/>
              </w:rPr>
              <w:t xml:space="preserve">Brassica oleracea L. convar. botrytis (L.) </w:t>
            </w:r>
            <w:r w:rsidRPr="009A14E1">
              <w:rPr>
                <w:rFonts w:eastAsia="MS Mincho" w:cs="Arial"/>
                <w:sz w:val="16"/>
                <w:szCs w:val="16"/>
                <w:lang w:eastAsia="ja-JP"/>
              </w:rPr>
              <w:t>Alef. var. cymosa Duch.</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BRASS_OLE_GBC</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TG/151/4 Rev.</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Calabrese, Sprouting Broccoli, Winter broccoli</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Broccoli, Chou Brocoli</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Brokkoli</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Brócoli, Bróculi, Brécol</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val="pt-BR" w:eastAsia="ja-JP"/>
              </w:rPr>
              <w:t xml:space="preserve">Brassica oleracea L. convar. botrytis (L.) </w:t>
            </w:r>
            <w:r w:rsidRPr="009A14E1">
              <w:rPr>
                <w:rFonts w:eastAsia="MS Mincho" w:cs="Arial"/>
                <w:sz w:val="16"/>
                <w:szCs w:val="16"/>
                <w:lang w:eastAsia="ja-JP"/>
              </w:rPr>
              <w:t>Alef. var. cymosa Duch. (including Brassica oleracea L. convar. botrytis (L.) Alef. var. italica)</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BRASS_OLE_GBC</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TG/152/4</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2008</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Chamomile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Camomille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Kamille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Manzanilla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Matricaria recutita L., Chamomilla recutita (L.) Rauschert</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MATRI_REC</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TG/153/3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Ginger</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Gingembre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Ingwer</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Jengibre</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Zingiber officinale Rosc.</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ZINGI_OFF</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TG/154/3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Leaf Chicory</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Chicorée à feuille (sauvage)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Blattzichorie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Achicoria de hoja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Cichorium intybus L. partim</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CICHO_INT_FOL</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IT</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TC/53</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TG/154/4(proj.6)</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Leaf Chicory</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Chicorée à feuille (sauvage)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Blattzichorie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Achicoria de hoja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Cichorium intybus L. var. foliosum Hegi</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CICHO_INT_FOL</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ZA/FR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TG/155/4Rev.</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2009</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Pumpkin</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Giraumon, Potiron</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Riesenkürbis</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Calabaza, Zapallo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Cucurbita maxima Duch.</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CUCUR_MAX</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ZA</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TG/156/3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Firelily</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Cyrtanthus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Cyrtanthus</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Cyrtanthus</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Cyrtanthus Ait.</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CYRTA</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lastRenderedPageBreak/>
              <w:t> </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TG/157/3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Serruria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Serruria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Serruria</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Serruria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Serruria Salisb.</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SERRU</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JP</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TG/158/3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1998</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Bouvardia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Bouvardia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Bouvardia</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Bouvardia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Bouvardia Salisb.</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BOUVA</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JP</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TG/159/3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1998</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Loquat</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Néflier du Japon</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Japanische Mispel, Loquat</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Níspero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Eriobotrya japonica (Thunb.) Lindl.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ERIOB_JAP</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JP</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TG/160/3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1998</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Mume (Japanese Apricot)</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Abricotier japonais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Japanische Aprikose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Albaricoquero japonés</w:t>
            </w:r>
          </w:p>
        </w:tc>
        <w:tc>
          <w:tcPr>
            <w:tcW w:w="2110" w:type="dxa"/>
            <w:shd w:val="clear" w:color="auto" w:fill="auto"/>
            <w:tcMar>
              <w:top w:w="28" w:type="dxa"/>
              <w:left w:w="28" w:type="dxa"/>
              <w:right w:w="0" w:type="dxa"/>
            </w:tcMar>
          </w:tcPr>
          <w:p w:rsidR="009A14E1" w:rsidRPr="00B153CD" w:rsidRDefault="009A14E1" w:rsidP="00157843">
            <w:pPr>
              <w:jc w:val="left"/>
              <w:rPr>
                <w:rFonts w:eastAsia="MS Mincho" w:cs="Arial"/>
                <w:sz w:val="16"/>
                <w:szCs w:val="16"/>
                <w:lang w:val="de-DE" w:eastAsia="ja-JP"/>
              </w:rPr>
            </w:pPr>
            <w:r w:rsidRPr="00B153CD">
              <w:rPr>
                <w:rFonts w:eastAsia="MS Mincho" w:cs="Arial"/>
                <w:sz w:val="16"/>
                <w:szCs w:val="16"/>
                <w:lang w:val="de-DE" w:eastAsia="ja-JP"/>
              </w:rPr>
              <w:t>Prunus mume Sieb. et Zucc.</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PRUNU_MUM</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GB</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TG/161/3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1998</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Welsh Onion, Japanese Bunching Onion</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Ciboule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Winterzwiebel</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Cebolleta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Allium fistulosum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ALLIU_FIS</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TG/162/4 </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2001</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Garlic</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Ail</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Knoblauch</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Ajo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Allium sativum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ALLIU_SAT</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ZA</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TG/163/4</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Apple Rootstocks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Porte-greffe du pommier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Apfel-Unterlagen</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Portainjertos de manzano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Malus Mill.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MALUS</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JP</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TG/164/3 </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1999</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Cymbidium</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Cymbidium</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Cymbidie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Cymbidium</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Cymbidium Sw.</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CYMBI</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 PL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TG/165/3 </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1999</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Dill</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Aneth</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Dill</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Eneldo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Anethum graveolens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ANETH_GRA</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HU</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TG/166/4</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2014</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Opium/Seed Poppy</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OEillette, Pavot</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Mohn, Schlafmohn</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Adormidera, Amapola, Opio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Papaver somniferum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PAPAV_SOM</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JP/ IN</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TG/167/3  </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1999</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Okra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Okra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Okra</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Ocra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Abelmoschus esculentus (L.) Moench.</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ABELM_ESC</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TG/168/3 </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1999</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Statice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Limonium, Statice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Statice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Limonium</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Limonium Mill., Goniolimon Boiss., Psylliostachys (Jaub. &amp; Spach) Nevski</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LIMON; GONIO; PSYLL</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TG/169/3 + Corr. </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1999, 2000</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Pyrus Rootstocks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Porte-greffes de pyrus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Pyrus-Unterlagen</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Portainjertos de pyrus</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Pyrus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PYRUS</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AU</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TG/170/3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2001</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Subterranean Clover</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Trèfle souterrain</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Bodenfrüchtiger Klee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Trébol subterráneo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Trifolium subterraneum, incl. ssp. subterraneum, ssp. yanninicum &amp; ssp. brachycalycinum</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TRFOL_SUB_SUB; TRFOL_SUB_YAN; TRFOL_SUB_BRA</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TG/171/3 </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1999</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Weeping Fig</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Ficus benjamina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Birkenfeige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Ficus benjamina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Ficus benjamina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FICUS_BNJ</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TG/172/4</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Industrial Chicory</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Chicorée industrielle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Wurzelzichorie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Achicoria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Cichorium intybus L. partim</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CICHO_INT</w:t>
            </w:r>
          </w:p>
        </w:tc>
      </w:tr>
      <w:tr w:rsidR="009A14E1" w:rsidRPr="002C0DC9"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TG/173/3 </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2000</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Witloof, Chicory</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Chicorée, Endive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Chicorée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Endivia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Cichorium intybus L. partim</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val="fr-FR" w:eastAsia="ja-JP"/>
              </w:rPr>
            </w:pPr>
            <w:r w:rsidRPr="009A14E1">
              <w:rPr>
                <w:rFonts w:eastAsia="MS Mincho" w:cs="Arial"/>
                <w:color w:val="000000" w:themeColor="text1"/>
                <w:sz w:val="16"/>
                <w:szCs w:val="16"/>
                <w:lang w:val="fr-FR" w:eastAsia="ja-JP"/>
              </w:rPr>
              <w:t>CICHO_INT excl./außer CICHO_INT_SAT</w:t>
            </w:r>
          </w:p>
        </w:tc>
      </w:tr>
      <w:tr w:rsidR="009A14E1" w:rsidRPr="002C0DC9"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TC/53</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TG/173/4(proj.6) </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Witloof, Chicory</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Chicorée, Endive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Chicorée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Endivia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Cichorium intybus L. partim</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val="fr-FR" w:eastAsia="ja-JP"/>
              </w:rPr>
            </w:pPr>
            <w:r w:rsidRPr="009A14E1">
              <w:rPr>
                <w:rFonts w:eastAsia="MS Mincho" w:cs="Arial"/>
                <w:color w:val="000000" w:themeColor="text1"/>
                <w:sz w:val="16"/>
                <w:szCs w:val="16"/>
                <w:lang w:val="fr-FR" w:eastAsia="ja-JP"/>
              </w:rPr>
              <w:t>CICHO_INT excl./außer CICHO_INT_SAT</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lastRenderedPageBreak/>
              <w:t>IL/ 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TG/174/3 </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2000</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Iris (bulbous)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Iris (bulbeux)</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Iris (zwiebelbildende)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Lirio (bulboso)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Iris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IRISS</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AU</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TG/175/4(proj.1)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Kangaroo Paw</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Anigosanthos de Mangles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Kängurublume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Anigozanthos</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Anigozanthos Labill.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ANIGO</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AU</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TG/175/3 </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2000</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Kangaroo Paw</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Anigosanthos de Mangles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Kängurublume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Anigozanthos</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Anigozanthos Labill.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ANIGO</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TG/176/5</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2013</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Osteospermum</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Ostéospermum</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Osteospermum</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Osteospermum</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Osteospermum L.; hybrids with Dimorphotheca Vaill.ex Moench</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OSTEO; OSDIM</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ZA</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TG/177/3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2001</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Zantedeschia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Zantédesquie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Kalla, Zantedeschia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Cala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Zantedeschia Spreng.</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ZANTE</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TG/178/3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2001</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Fodder Radish</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Radis oléifère, Radis chinois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Ölrettich</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Rábano oleaginoso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fr-FR" w:eastAsia="ja-JP"/>
              </w:rPr>
            </w:pPr>
            <w:r w:rsidRPr="009A14E1">
              <w:rPr>
                <w:rFonts w:eastAsia="MS Mincho" w:cs="Arial"/>
                <w:sz w:val="16"/>
                <w:szCs w:val="16"/>
                <w:lang w:val="fr-FR" w:eastAsia="ja-JP"/>
              </w:rPr>
              <w:t>Rhaphanus sativus L. var. oleiformis Pers.</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RAPHA_SAT_OLE</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TG/179/3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2001</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White Mustard</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Moutarde blanche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Weisser Senf</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Mostaza blanca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Sinapis alba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SINAP_ALB</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 UY</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TG/180/3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2001</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Rescue Grass, Alaska Brome-Grass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Brome cathartique Brome sitchensis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Horntrespe, Alaska-Trespe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Cebadilla, Triguillo, Bromo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Bromus catharticus Vahl, B. sitchensis Trin., B. auleticus Trin.</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BROMU_CAT; BROMU_SIT; BROMU_AUL</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TG/181/3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2001</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Amaryllis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Amaryllis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Amaryllis</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Amarilis</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Hippeastrum Herb.</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HIPPE</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TG/182/4(proj.3)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Guzmania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Guzmania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Guzmania</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Guzmania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Guzmania Ruiz et Pav.</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GUZMA</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QZ</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TG/182/3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2001</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Guzmania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Guzmania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Guzmania</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Guzmania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Guzmania Ruiz et Pav.</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GUZMA</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TG/183/3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2001</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Fennel</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Fenouil</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Fenchel</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Hinojo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Foeniculum vulgare Miller</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FOENI_VUL</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ES</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TG/184/4 Rev.(proj.1)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Cardoon, Globe Artichoke, Cardoon</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Artichaut, Cardon</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Artischocke; Artischoke; Cardy; Gemüseartischoke-Cardy; Kardonenartischocke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Alcachofa; Cardo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Cynara cardunculus L., Cynara scolymus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CYNAR_CAR</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TG/184/4</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2011</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Cardoon, Globe Artichoke, Cardoon</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Artichaut, Cardon</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Artischocke; Artischoke; Cardy; Gemüseartischoke-Cardy; Kardonenartischocke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Alcachofa; Cardo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Cynara cardunculus L., Cynara scolymus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CYNAR_CAR</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FI</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TG/185/3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2002</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Turnip Rape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Navette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Rübsen</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Nabina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val="pt-BR" w:eastAsia="ja-JP"/>
              </w:rPr>
              <w:t xml:space="preserve">Brassica rapa L var. silvestris (Lam.) </w:t>
            </w:r>
            <w:r w:rsidRPr="009A14E1">
              <w:rPr>
                <w:rFonts w:eastAsia="MS Mincho" w:cs="Arial"/>
                <w:sz w:val="16"/>
                <w:szCs w:val="16"/>
                <w:lang w:eastAsia="ja-JP"/>
              </w:rPr>
              <w:t>Briggs.</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BRASS_RAP_CAM</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TG/186/1 (rev.)</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Sugarcane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Canne à sucre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Zuckerrohr</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Caña de azúcar</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Saccharum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SACCH</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TG/187/2</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2014</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Prunus Rootstocks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Porte-greffes de Prunus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Prunus-Unterlagen</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Portainjertos de prunus</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Prunus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PRUNU</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TG/188/1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2002</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Celosia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Celosie, Crête de Coq</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Hahnenkamm</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Cresta de gallo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Celosia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CELOS</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lastRenderedPageBreak/>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TG/189/1 </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2002</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Pentas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Pentas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Pentas</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Pentas</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Pentas Benth</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PENTA</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TG/190/1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2002</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Thyme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Thym</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Thymian</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Tomillo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Thymus vulgaris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THYMU_VUL</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HU</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TG/191/2</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2001</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Horse Radish</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Raifort sauvage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Meerrettich</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Rábano salvaje</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Armoracia rusticana Gaertn., Mey. et Scherb.</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AMORA_RUS</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GB</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TG/192/1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2003</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Apple (ornamental varieties)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Pommier (variétés ornementales)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Apfel (Ziersorten)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Manzano (variedades ornamentales)</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Malus Mill.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MALUS</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UY</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TG/193/1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2008</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Bird’s foot trefoil;  Big trefoil;  Broad leaf trefoil; Narrow leaf trefoil;  Lotus subbiflorus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fr-FR" w:eastAsia="ja-JP"/>
              </w:rPr>
            </w:pPr>
            <w:r w:rsidRPr="009A14E1">
              <w:rPr>
                <w:rFonts w:eastAsia="MS Mincho" w:cs="Arial"/>
                <w:sz w:val="16"/>
                <w:szCs w:val="16"/>
                <w:lang w:val="fr-FR" w:eastAsia="ja-JP"/>
              </w:rPr>
              <w:t>Cornette, cube, lotier corniculé; Lotier velu; Lotier des marais;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fr-FR" w:eastAsia="ja-JP"/>
              </w:rPr>
            </w:pPr>
            <w:r w:rsidRPr="009A14E1">
              <w:rPr>
                <w:rFonts w:eastAsia="MS Mincho" w:cs="Arial"/>
                <w:sz w:val="16"/>
                <w:szCs w:val="16"/>
                <w:lang w:val="fr-FR" w:eastAsia="ja-JP"/>
              </w:rPr>
              <w:t>Hornschotenklee, hornklee;  Sumpfschotenklee,</w:t>
            </w:r>
            <w:r w:rsidRPr="009A14E1">
              <w:rPr>
                <w:rFonts w:eastAsia="MS Mincho" w:cs="Arial"/>
                <w:sz w:val="16"/>
                <w:szCs w:val="16"/>
                <w:lang w:val="fr-FR" w:eastAsia="ja-JP"/>
              </w:rPr>
              <w:br/>
              <w:t xml:space="preserve">sumpf-hornklee; Schmalblättriger hornklee;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Loto de los prados; Lotus pedunculatus; Loto de los pantanos; Lotus tenuis; Lotus subbiflorus</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Lotus corniculatus L.; Lotus pedunculatus Cav.; Lotus uliginosus Schkuhr; Lotus tenuis Waldst. et Kit. ex Willd.; Lotus subbiflorus Lag.</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LOTUS_COR; LOTUS_PED;  LOTUS_ULI;  LOTUS_GLA; LOTUS_SUB</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TC/53</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TG/194/1 and TC/53/26 (partial revision)</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Lavendula, Lavendar</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Lavande vraie, Lavandins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Echter Lavendel, Lavendel</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Lavándula, Lavenda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Lavandula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LAVAN</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TG/194/1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2002</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Lavendula, Lavendar</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Lavande vraie, Lavandins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Echter Lavendel, Lavendel</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Lavándula, Lavenda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Lavandula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LAVAN</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TG/195/1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2002</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Tobacco</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Tabac</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Tabak</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Tabaco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Nicotiana tabacum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NICOT_TAB</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TG/196/2 Rev.</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2012</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New Guinea Impatiens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Impatiente de Nouvelle-Guinée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Neuguinea-Impatiens</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Impatiens de Nueva Guinea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Impatiens New Guinea Group</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IMPAT_NGH</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JP</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TG/197/1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2002</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Eustoma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Eustoma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Eustoma</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Eustoma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Eustoma grandiflorum (Raf.) Shinners</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EUSTO_GRA</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TG/198/2</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2014</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Chives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Ciboulette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Schnittlauch</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Cebollino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Allium schoenoprasum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ALLIU_SCH</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TG/199/1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2003</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Chinese Chives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Cive chino</w:t>
            </w:r>
          </w:p>
        </w:tc>
        <w:tc>
          <w:tcPr>
            <w:tcW w:w="2110" w:type="dxa"/>
            <w:shd w:val="clear" w:color="auto" w:fill="auto"/>
            <w:tcMar>
              <w:top w:w="28" w:type="dxa"/>
              <w:left w:w="28" w:type="dxa"/>
              <w:right w:w="0" w:type="dxa"/>
            </w:tcMar>
          </w:tcPr>
          <w:p w:rsidR="009A14E1" w:rsidRPr="00B153CD" w:rsidRDefault="009A14E1" w:rsidP="00157843">
            <w:pPr>
              <w:jc w:val="left"/>
              <w:rPr>
                <w:rFonts w:eastAsia="MS Mincho" w:cs="Arial"/>
                <w:sz w:val="16"/>
                <w:szCs w:val="16"/>
                <w:lang w:val="de-DE" w:eastAsia="ja-JP"/>
              </w:rPr>
            </w:pPr>
            <w:r w:rsidRPr="00B153CD">
              <w:rPr>
                <w:rFonts w:eastAsia="MS Mincho" w:cs="Arial"/>
                <w:sz w:val="16"/>
                <w:szCs w:val="16"/>
                <w:lang w:val="de-DE" w:eastAsia="ja-JP"/>
              </w:rPr>
              <w:t>Allium tuberosum Rottler ex Spreng</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ALLIU_TUB</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TG/200/2</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Basil</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Basilic</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Basilikum</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Albahaca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Ocimum basilicum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OCIMU_BAS</w:t>
            </w:r>
          </w:p>
        </w:tc>
      </w:tr>
      <w:tr w:rsidR="009A14E1" w:rsidRPr="003D487B"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ES</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TG/201/1 Rev. </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Mandarins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Mandarinier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Mandarinen</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Mandarino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Citrus; Grp 1</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val="fr-FR" w:eastAsia="ja-JP"/>
              </w:rPr>
            </w:pPr>
            <w:r w:rsidRPr="009A14E1">
              <w:rPr>
                <w:rFonts w:eastAsia="MS Mincho" w:cs="Arial"/>
                <w:color w:val="000000" w:themeColor="text1"/>
                <w:sz w:val="16"/>
                <w:szCs w:val="16"/>
                <w:lang w:val="fr-FR" w:eastAsia="ja-JP"/>
              </w:rPr>
              <w:t>CITRU_PRR; CITRU_RET; CITRU_RPA; CITRU_RSI; CITRU_UNS</w:t>
            </w:r>
          </w:p>
        </w:tc>
      </w:tr>
      <w:tr w:rsidR="009A14E1" w:rsidRPr="003D487B"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ZA</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TG/201/1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2003</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Mandarins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Mandarinier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Mandarinen</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Mandarino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Citrus; Group 1</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val="fr-FR" w:eastAsia="ja-JP"/>
              </w:rPr>
            </w:pPr>
            <w:r w:rsidRPr="009A14E1">
              <w:rPr>
                <w:rFonts w:eastAsia="MS Mincho" w:cs="Arial"/>
                <w:color w:val="000000" w:themeColor="text1"/>
                <w:sz w:val="16"/>
                <w:szCs w:val="16"/>
                <w:lang w:val="fr-FR" w:eastAsia="ja-JP"/>
              </w:rPr>
              <w:t>CITRU_PRR; CITRU_RET; CITRU_RPA; CITRU_RSI; CITRU_UNS</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lastRenderedPageBreak/>
              <w:t>ES</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TG/202/1 Rev.</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Oranges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Oranger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Orangen</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Naranjo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Citrus; Group 2</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CITRU_AUM; CITRU_SIN</w:t>
            </w:r>
          </w:p>
        </w:tc>
      </w:tr>
      <w:tr w:rsidR="009A14E1" w:rsidRPr="003D487B"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ES</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TG/203/1 Rev.</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Lemons and Limes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Citronnier et Limettier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Zitronen und Limetten</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Limone y Lima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Citrus; Group 3</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val="fr-FR" w:eastAsia="ja-JP"/>
              </w:rPr>
            </w:pPr>
            <w:r w:rsidRPr="009A14E1">
              <w:rPr>
                <w:rFonts w:eastAsia="MS Mincho" w:cs="Arial"/>
                <w:color w:val="000000" w:themeColor="text1"/>
                <w:sz w:val="16"/>
                <w:szCs w:val="16"/>
                <w:lang w:val="fr-FR" w:eastAsia="ja-JP"/>
              </w:rPr>
              <w:t>CITRU_AUR; CITRU_LAT; CITRU_LIM</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ES</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TG/204/1 Rev.</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Grapefruit and Pummelo</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Pomelo et Pamplemoussier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Grapefruit y Pampelmuse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Pomelo y Pummelo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Citrus; Group 4</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CITRU_PAR</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AU</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TG/205/1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2003</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Strawflower, Everlasting Daisy</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Immortelle à bractées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Gartenstroh-blume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Siempreviva, Perpetua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Bracteantha Anderb.</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XEROC</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GB</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TG/206/1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2003</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Broad Bean</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Fève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Dicke Bohne (Puffbohne)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es-ES" w:eastAsia="ja-JP"/>
              </w:rPr>
            </w:pPr>
            <w:r w:rsidRPr="009A14E1">
              <w:rPr>
                <w:rFonts w:eastAsia="MS Mincho" w:cs="Arial"/>
                <w:sz w:val="16"/>
                <w:szCs w:val="16"/>
                <w:lang w:val="es-ES" w:eastAsia="ja-JP"/>
              </w:rPr>
              <w:t>Haba de huerta, Haba de verdeo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Vicia faba L. var. major Harz</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VICIA_FAB_MAJ</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TG/207/2</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Calibrachoa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Calibrachoa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Calibrachoa</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Calibrachoa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Calibrachoa Cerv.</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CALIB</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TG/208/1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2003</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Cherimoya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Chérimolier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Cherimoya</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Cherimoya, Chirimoyo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Annona cherimola Mill.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ANNON_CHE</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JP</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TG/209/1 Rev.</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2009</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Dendrobium</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Dendrobium</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Dendrobium, Baumwucherer</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Dendrobium</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Dendrobium Sw.</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DNDRB</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TG/210/2</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Lentil</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Lentille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Linse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Lenteja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Lens culinaris Medik.</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LENSS_CUL</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AU</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TG/211/1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2003</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Leptospermum, Manuka, Tea Tree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Leptosperme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Südseemyrte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Leptospermum</w:t>
            </w:r>
          </w:p>
        </w:tc>
        <w:tc>
          <w:tcPr>
            <w:tcW w:w="2110" w:type="dxa"/>
            <w:shd w:val="clear" w:color="auto" w:fill="auto"/>
            <w:tcMar>
              <w:top w:w="28" w:type="dxa"/>
              <w:left w:w="28" w:type="dxa"/>
              <w:right w:w="0" w:type="dxa"/>
            </w:tcMar>
          </w:tcPr>
          <w:p w:rsidR="009A14E1" w:rsidRPr="00B153CD" w:rsidRDefault="009A14E1" w:rsidP="00157843">
            <w:pPr>
              <w:jc w:val="left"/>
              <w:rPr>
                <w:rFonts w:eastAsia="MS Mincho" w:cs="Arial"/>
                <w:sz w:val="16"/>
                <w:szCs w:val="16"/>
                <w:lang w:val="fr-FR" w:eastAsia="ja-JP"/>
              </w:rPr>
            </w:pPr>
            <w:r w:rsidRPr="00B153CD">
              <w:rPr>
                <w:rFonts w:eastAsia="MS Mincho" w:cs="Arial"/>
                <w:sz w:val="16"/>
                <w:szCs w:val="16"/>
                <w:lang w:val="fr-FR" w:eastAsia="ja-JP"/>
              </w:rPr>
              <w:t>Leptospermum J.R. et G. Forst.</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LPTOS</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IL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TG/212/1 Corr.</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2003, 2006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Petunia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Pétunia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Petunie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Petunia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Petunia Juss.</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PETUN</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TC/53</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TG/212/2(proj.5)</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Petunia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Pétunia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Petunie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Petunia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Petunia Juss.; xPetchoa J. M. H. Shaw</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PETUN; PETCH</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TG/213/2 Rev.(proj.1)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Phalaenopsis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Phalaenopsis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Phalaenopsis</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Phalaenopsis</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Phalaenopsis Blume</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PHALE</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TG/213/2</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2013</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Phalaenopsis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Phalaenopsis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Phalaenopsis</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Phalaenopsis</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Phalaenopsis Blume</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PHALE</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JP</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TG/214/1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2004</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Catharanthus, Cape Periwinkle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Pervenche de Madagascar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Zimmerimmergrün</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Vinca pervinca, Hierba doncella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Catharanthus roseus (L.) G. Don </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CATHA_ROS</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TG/215/1 Rev.</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2007</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Clematis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Clématite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Clematis, Waldrebe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Clemátide</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Clematis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CLEMA</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TG/216/1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2004</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Hypericum</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Hypericum</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Hypericum</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Hypericum</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pt-BR" w:eastAsia="ja-JP"/>
              </w:rPr>
            </w:pPr>
            <w:r w:rsidRPr="009A14E1">
              <w:rPr>
                <w:rFonts w:eastAsia="MS Mincho" w:cs="Arial"/>
                <w:sz w:val="16"/>
                <w:szCs w:val="16"/>
                <w:lang w:val="pt-BR" w:eastAsia="ja-JP"/>
              </w:rPr>
              <w:t>Hypericum hircinum L., H.androsaemum L., H.x inodorum Mill.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HYPER_HIR; HYPER_AND; HYPER_INO</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lastRenderedPageBreak/>
              <w:t>MX</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TG/217/2</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Cactus Pear, Prickly Pear; Xoconostles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Figuier de Barbarie;  Xoconostles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Feigenkaktus;  Xoconostles</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Chumbera, Nopal tunero, Tuna; Xoconostles</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Opuntia Group 1;  Group 2</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OPUNT_AMY;  OPUNT_DUR;  OPUNT_FIC;  OPUNT_HEL;  OPUNT_HYP;  OPUNT_JOC;  OPUNT_LAS;  OPUNT_LEU;  OPUNT_MAT;  OPUNT_MEG;  OPUNT_OLI;  OPUNT_ROB;  OPUNT_SPI;  OPUNT_STR</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GB</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TG/218/2</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2012</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Parsnip</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Panais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Pastinak</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Chirivía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Pastinaca sativa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PASTI_SAT</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TG/219/1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2004</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Perilla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Pérille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Perilla, Schwarznessel</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Perilla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es-ES" w:eastAsia="ja-JP"/>
              </w:rPr>
            </w:pPr>
            <w:r w:rsidRPr="009A14E1">
              <w:rPr>
                <w:rFonts w:eastAsia="MS Mincho" w:cs="Arial"/>
                <w:sz w:val="16"/>
                <w:szCs w:val="16"/>
                <w:lang w:val="es-ES" w:eastAsia="ja-JP"/>
              </w:rPr>
              <w:t>Perilla frutescens (L.) Britton var. japonica Hara</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PERIL_FRU</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TG/220/1 Rev.</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2009</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Verbena, Vervain</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Verveine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Verbene, Eisenkraut</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Verbena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Verbena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VERBE; GLAND</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JP</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TG/221/1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Antirrhinum, Common snapdragon</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fr-FR" w:eastAsia="ja-JP"/>
              </w:rPr>
            </w:pPr>
            <w:r w:rsidRPr="009A14E1">
              <w:rPr>
                <w:rFonts w:eastAsia="MS Mincho" w:cs="Arial"/>
                <w:sz w:val="16"/>
                <w:szCs w:val="16"/>
                <w:lang w:val="fr-FR" w:eastAsia="ja-JP"/>
              </w:rPr>
              <w:t>Gueule de lion, Gueule de loup, Muflier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Löwenmaul</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Boca de dragón</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Antirrhinum majus L. </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ANTIR_MAJ</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TG/222/1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Argyranthemum,  Paris Daisy,  White Marguerite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Anthémis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Strauchmargerite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Margarita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Argyranthemum frutescens (L.) Sch. Bip., Chrysanthemum frutescens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ARGYR_FRU</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AU</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TG/223/1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Brachyscome, Brachycome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Brachyscome, Brachycome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Blaues Gänseblümchen, Brachyscome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Brachyscome, Brachycome, Brachiscome, Brachicome</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Brachyscome Cass., Brachycome Cass.</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BRCHY</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TG/224/2 (proj.1)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Ginseng</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Ginseng</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Ginseng</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Ginseng</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Panax ginseng C.A. Meyer</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PANAX_GIN</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 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TG/224/1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Ginseng</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Ginseng</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Ginseng</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Ginseng</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Panax ginseng C.A. Meyer</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PANAX_GIN</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AU</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TG/225/1 Corr.</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2005, 2009</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Waxflower</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Chamelaucium</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Chamelaucium</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Chamelaucium</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Chamelaucium Desf. and hybrids with Verticordia plumosa Desf. (Druce)</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CHMLC;  VECHM</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GB</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TG/226/1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Dahlia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Dahlia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Dahlie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Dalia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Dahlia Cav.</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DAHLI</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 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TG/227/1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Hop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Houblon</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Hopfen</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Lúpulo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Humulus lupulus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HUMUL_LUP</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ZA</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TG/228/1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Medics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Medicago L. (excluding M. sativa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MEDIC (excluding MEDIC_SAT)</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lastRenderedPageBreak/>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TG/229/1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Peppermint</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Menthe poivrée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Pfefferminze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Menta piperia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Mentha ×piperita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MENTH_PIP</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HU</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TG/230/1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Sour cherry; Duke cherry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Cerisier acide;  Griotte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Sauerkirsche;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pt-BR" w:eastAsia="ja-JP"/>
              </w:rPr>
            </w:pPr>
            <w:r w:rsidRPr="009A14E1">
              <w:rPr>
                <w:rFonts w:eastAsia="MS Mincho" w:cs="Arial"/>
                <w:sz w:val="16"/>
                <w:szCs w:val="16"/>
                <w:lang w:val="pt-BR" w:eastAsia="ja-JP"/>
              </w:rPr>
              <w:t>Cerezo ácido, Guindo;  Cerezo Duke</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val="fr-FR" w:eastAsia="ja-JP"/>
              </w:rPr>
              <w:t xml:space="preserve">Prunus cerasus L.;  Prunus ×gondouinii (Poit. </w:t>
            </w:r>
            <w:r w:rsidRPr="009A14E1">
              <w:rPr>
                <w:rFonts w:eastAsia="MS Mincho" w:cs="Arial"/>
                <w:sz w:val="16"/>
                <w:szCs w:val="16"/>
                <w:lang w:eastAsia="ja-JP"/>
              </w:rPr>
              <w:t>&amp; Turpin) Rehder</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PRUNU_CSS;  PRUNU_GON</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TG/231/1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2007</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St; John’s Wort,Common St; John’s Wort, Goat weed, Klamath weed, Tipton weed</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Millepertuis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Johanniskraut</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es-ES" w:eastAsia="ja-JP"/>
              </w:rPr>
            </w:pPr>
            <w:r w:rsidRPr="009A14E1">
              <w:rPr>
                <w:rFonts w:eastAsia="MS Mincho" w:cs="Arial"/>
                <w:sz w:val="16"/>
                <w:szCs w:val="16"/>
                <w:lang w:val="es-ES" w:eastAsia="ja-JP"/>
              </w:rPr>
              <w:t>Hipericón, Hipérico, Hierba de San Juan, Corazoncillo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Hypericum perforatum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HYPER_PER</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TG/232/1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2007</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Sutera; Jamesbrittenia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Sutera; Jamesbrittenia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Sutera; Jamesbrittenia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Sutera; Jamesbrittenia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Sutera Roth;  Jamesbrittenia O. Kuntze</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SUTER;  JAMES</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TG/233/1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2007</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Diascia, Twinspur</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Diascia, Diascie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Diascie, Doppelhörnchen</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Diascia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Diascia Link &amp; Otto</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DIASC</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TG/234/1 Rev.(proj.1)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Butternut, Butternut Squash, Cheese Pumpkin, </w:t>
            </w:r>
            <w:r w:rsidRPr="009A14E1">
              <w:rPr>
                <w:rFonts w:eastAsia="MS Mincho" w:cs="Arial"/>
                <w:sz w:val="16"/>
                <w:szCs w:val="16"/>
                <w:lang w:eastAsia="ja-JP"/>
              </w:rPr>
              <w:br/>
              <w:t>China Squash, Cushaw, Golden Cushaw,</w:t>
            </w:r>
            <w:r w:rsidRPr="009A14E1">
              <w:rPr>
                <w:rFonts w:eastAsia="MS Mincho" w:cs="Arial"/>
                <w:sz w:val="16"/>
                <w:szCs w:val="16"/>
                <w:lang w:eastAsia="ja-JP"/>
              </w:rPr>
              <w:br/>
              <w:t>Musky Gourd, Pumpkin, Winter Crookneck Squash</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fr-FR" w:eastAsia="ja-JP"/>
              </w:rPr>
            </w:pPr>
            <w:r w:rsidRPr="009A14E1">
              <w:rPr>
                <w:rFonts w:eastAsia="MS Mincho" w:cs="Arial"/>
                <w:sz w:val="16"/>
                <w:szCs w:val="16"/>
                <w:lang w:val="fr-FR" w:eastAsia="ja-JP"/>
              </w:rPr>
              <w:t>Citrouille, Courge musquée, Courge noix de beurre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Bisamkürbis, Moschuskürbis</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es-ES" w:eastAsia="ja-JP"/>
              </w:rPr>
            </w:pPr>
            <w:r w:rsidRPr="009A14E1">
              <w:rPr>
                <w:rFonts w:eastAsia="MS Mincho" w:cs="Arial"/>
                <w:sz w:val="16"/>
                <w:szCs w:val="16"/>
                <w:lang w:val="es-ES" w:eastAsia="ja-JP"/>
              </w:rPr>
              <w:t xml:space="preserve">Ayote, </w:t>
            </w:r>
            <w:r w:rsidRPr="009A14E1">
              <w:rPr>
                <w:rFonts w:eastAsia="MS Mincho" w:cs="Arial"/>
                <w:sz w:val="16"/>
                <w:szCs w:val="16"/>
                <w:lang w:val="es-ES" w:eastAsia="ja-JP"/>
              </w:rPr>
              <w:br/>
              <w:t>Calabaza de Castilla, Calabaza moscada, Calabaza pellejo, Chicamita, Lacayote, Sequaloa, Zapallo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Cucurbita moschata Duch.</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CUCUR_MOS</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TG/234/1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2007</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Butternut, Butternut Squash, Cheese Pumpkin, </w:t>
            </w:r>
            <w:r w:rsidRPr="009A14E1">
              <w:rPr>
                <w:rFonts w:eastAsia="MS Mincho" w:cs="Arial"/>
                <w:sz w:val="16"/>
                <w:szCs w:val="16"/>
                <w:lang w:eastAsia="ja-JP"/>
              </w:rPr>
              <w:br/>
              <w:t>China Squash, Cushaw, Golden Cushaw,</w:t>
            </w:r>
            <w:r w:rsidRPr="009A14E1">
              <w:rPr>
                <w:rFonts w:eastAsia="MS Mincho" w:cs="Arial"/>
                <w:sz w:val="16"/>
                <w:szCs w:val="16"/>
                <w:lang w:eastAsia="ja-JP"/>
              </w:rPr>
              <w:br/>
              <w:t>Musky Gourd, Pumpkin, Winter Crookneck Squash</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fr-FR" w:eastAsia="ja-JP"/>
              </w:rPr>
            </w:pPr>
            <w:r w:rsidRPr="009A14E1">
              <w:rPr>
                <w:rFonts w:eastAsia="MS Mincho" w:cs="Arial"/>
                <w:sz w:val="16"/>
                <w:szCs w:val="16"/>
                <w:lang w:val="fr-FR" w:eastAsia="ja-JP"/>
              </w:rPr>
              <w:t>Citrouille, Courge musquée, Courge noix de beurre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Bisamkürbis, Moschuskürbis</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es-ES" w:eastAsia="ja-JP"/>
              </w:rPr>
            </w:pPr>
            <w:r w:rsidRPr="009A14E1">
              <w:rPr>
                <w:rFonts w:eastAsia="MS Mincho" w:cs="Arial"/>
                <w:sz w:val="16"/>
                <w:szCs w:val="16"/>
                <w:lang w:val="es-ES" w:eastAsia="ja-JP"/>
              </w:rPr>
              <w:t xml:space="preserve">Ayote, </w:t>
            </w:r>
            <w:r w:rsidRPr="009A14E1">
              <w:rPr>
                <w:rFonts w:eastAsia="MS Mincho" w:cs="Arial"/>
                <w:sz w:val="16"/>
                <w:szCs w:val="16"/>
                <w:lang w:val="es-ES" w:eastAsia="ja-JP"/>
              </w:rPr>
              <w:br/>
              <w:t>Calabaza de Castilla, Calabaza moscada, Calabaza pellejo, Chicamita, Lacayote, Sequaloa, Zapallo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Cucurbita moschata Duch.</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CUCUR_MOS</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JP</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TG/235/1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2007</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Balsma apple, Balsam pear, Bitter cucumber, Bitter gourd, Bitter melon, Cassila gourd,</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Concombre africain Margose, Momordique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Balsambirne, Bittergurke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Balsamito, Cundeamor, Momordica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Momordica charantia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MOMOR_CHA</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MX</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TG/236/1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2007</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Husk Tomato</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fr-FR" w:eastAsia="ja-JP"/>
              </w:rPr>
            </w:pPr>
            <w:r w:rsidRPr="009A14E1">
              <w:rPr>
                <w:rFonts w:eastAsia="MS Mincho" w:cs="Arial"/>
                <w:sz w:val="16"/>
                <w:szCs w:val="16"/>
                <w:lang w:val="fr-FR" w:eastAsia="ja-JP"/>
              </w:rPr>
              <w:t>Alkékenge du Mexique, Coqueret, Physalis, Tomatillo,  Tomate fraise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Mexikanische Blasenkirsche, Tomatillo</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Miltomate, Tomatillo, Tomate de cáscara, Tomate de hoja, Tomate verde</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Physalis ixocarpa Brot.,</w:t>
            </w:r>
            <w:r w:rsidRPr="009A14E1">
              <w:rPr>
                <w:rFonts w:eastAsia="MS Mincho" w:cs="Arial"/>
                <w:sz w:val="16"/>
                <w:szCs w:val="16"/>
                <w:lang w:eastAsia="ja-JP"/>
              </w:rPr>
              <w:br/>
              <w:t>Physalis philadelphica Lam</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PHYSA_IXO</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lastRenderedPageBreak/>
              <w:t>AU</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TG/237/1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2007</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Angelonia angustifolia Benth. and its hybrids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Angelonia angustifolia Benth. et ses hybrides</w:t>
            </w:r>
          </w:p>
        </w:tc>
        <w:tc>
          <w:tcPr>
            <w:tcW w:w="1728" w:type="dxa"/>
            <w:shd w:val="clear" w:color="auto" w:fill="auto"/>
            <w:tcMar>
              <w:top w:w="28" w:type="dxa"/>
              <w:left w:w="28" w:type="dxa"/>
              <w:right w:w="0" w:type="dxa"/>
            </w:tcMar>
          </w:tcPr>
          <w:p w:rsidR="009A14E1" w:rsidRPr="00B153CD" w:rsidRDefault="009A14E1" w:rsidP="00157843">
            <w:pPr>
              <w:jc w:val="left"/>
              <w:rPr>
                <w:rFonts w:eastAsia="MS Mincho" w:cs="Arial"/>
                <w:sz w:val="16"/>
                <w:szCs w:val="16"/>
                <w:lang w:val="de-DE" w:eastAsia="ja-JP"/>
              </w:rPr>
            </w:pPr>
            <w:r w:rsidRPr="00B153CD">
              <w:rPr>
                <w:rFonts w:eastAsia="MS Mincho" w:cs="Arial"/>
                <w:sz w:val="16"/>
                <w:szCs w:val="16"/>
                <w:lang w:val="de-DE" w:eastAsia="ja-JP"/>
              </w:rPr>
              <w:t>Angelonia angustifolia Benth. und ihre Hybriden</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es-ES" w:eastAsia="ja-JP"/>
              </w:rPr>
            </w:pPr>
            <w:r w:rsidRPr="009A14E1">
              <w:rPr>
                <w:rFonts w:eastAsia="MS Mincho" w:cs="Arial"/>
                <w:sz w:val="16"/>
                <w:szCs w:val="16"/>
                <w:lang w:val="es-ES" w:eastAsia="ja-JP"/>
              </w:rPr>
              <w:t>Angelonia angustifolia Benth. y sus híbridos</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Angelonia angustifolia Benth. </w:t>
            </w:r>
            <w:r w:rsidRPr="009A14E1">
              <w:rPr>
                <w:rFonts w:eastAsia="MS Mincho" w:cs="Arial"/>
                <w:sz w:val="16"/>
                <w:szCs w:val="16"/>
                <w:lang w:eastAsia="ja-JP"/>
              </w:rPr>
              <w:br/>
              <w:t>and its hybrids</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ANGLN_ANG</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TG/238/2(proj.1)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Tea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Théier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Tee, Teestrauch</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Té</w:t>
            </w:r>
          </w:p>
        </w:tc>
        <w:tc>
          <w:tcPr>
            <w:tcW w:w="2110" w:type="dxa"/>
            <w:shd w:val="clear" w:color="auto" w:fill="auto"/>
            <w:tcMar>
              <w:top w:w="28" w:type="dxa"/>
              <w:left w:w="28" w:type="dxa"/>
              <w:right w:w="0" w:type="dxa"/>
            </w:tcMar>
          </w:tcPr>
          <w:p w:rsidR="009A14E1" w:rsidRPr="00B153CD" w:rsidRDefault="009A14E1" w:rsidP="00157843">
            <w:pPr>
              <w:jc w:val="left"/>
              <w:rPr>
                <w:rFonts w:eastAsia="MS Mincho" w:cs="Arial"/>
                <w:sz w:val="16"/>
                <w:szCs w:val="16"/>
                <w:lang w:val="de-DE" w:eastAsia="ja-JP"/>
              </w:rPr>
            </w:pPr>
            <w:r w:rsidRPr="00B153CD">
              <w:rPr>
                <w:rFonts w:eastAsia="MS Mincho" w:cs="Arial"/>
                <w:sz w:val="16"/>
                <w:szCs w:val="16"/>
                <w:lang w:val="de-DE" w:eastAsia="ja-JP"/>
              </w:rPr>
              <w:t>Camellia sinensis (L.) O. Kuntze</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CMLIA_SIN</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CN</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 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TG/238/1 Corr.</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2008, 2009</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Tea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Théier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Tee, Teestrauch</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Té</w:t>
            </w:r>
          </w:p>
        </w:tc>
        <w:tc>
          <w:tcPr>
            <w:tcW w:w="2110" w:type="dxa"/>
            <w:shd w:val="clear" w:color="auto" w:fill="auto"/>
            <w:tcMar>
              <w:top w:w="28" w:type="dxa"/>
              <w:left w:w="28" w:type="dxa"/>
              <w:right w:w="0" w:type="dxa"/>
            </w:tcMar>
          </w:tcPr>
          <w:p w:rsidR="009A14E1" w:rsidRPr="00B153CD" w:rsidRDefault="009A14E1" w:rsidP="00157843">
            <w:pPr>
              <w:jc w:val="left"/>
              <w:rPr>
                <w:rFonts w:eastAsia="MS Mincho" w:cs="Arial"/>
                <w:sz w:val="16"/>
                <w:szCs w:val="16"/>
                <w:lang w:val="de-DE" w:eastAsia="ja-JP"/>
              </w:rPr>
            </w:pPr>
            <w:r w:rsidRPr="00B153CD">
              <w:rPr>
                <w:rFonts w:eastAsia="MS Mincho" w:cs="Arial"/>
                <w:sz w:val="16"/>
                <w:szCs w:val="16"/>
                <w:lang w:val="de-DE" w:eastAsia="ja-JP"/>
              </w:rPr>
              <w:t>Camellia sinensis (L.) O. Kuntze</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CMLIA_SIN</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MX</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 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TG/239/1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2008</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Hawthorn</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Aubépine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Weißdorn</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es-ES" w:eastAsia="ja-JP"/>
              </w:rPr>
            </w:pPr>
            <w:r w:rsidRPr="009A14E1">
              <w:rPr>
                <w:rFonts w:eastAsia="MS Mincho" w:cs="Arial"/>
                <w:sz w:val="16"/>
                <w:szCs w:val="16"/>
                <w:lang w:val="es-ES" w:eastAsia="ja-JP"/>
              </w:rPr>
              <w:t>Espino, Espinero, Manzanilla, Marjoleto, Marzoleto, Tejocote</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Crataegus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CRATA</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SK</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TG/240/1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2008</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Common Sea Buckthorn, Sallowthorn, Sea-buckthorn</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Argasse, Argousier, Grisset</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Sanddorn</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Espino amarillo, Espino falso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Hippophae rhamnoides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HIPPH_RHA</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GB</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TG/241/1 Corr.</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2008, 2009</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Nemesia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Nemesia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Nemesia</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Nemesia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Nemesia Vent.</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NEMES</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JP</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 / 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TG/242/1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2008</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Portulaca, Purslane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Pourpier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Portulak</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Verdolago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Portulaca oleracea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PORTU_OLE</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GB</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TG/243/1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2008</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Festulolium</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Festulolium</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Festulolium</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Festulolium, Festuca, Canuẽla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×Festulolium Aschers. et Graebn.</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FESTL</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TG/244/1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2008</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Lincoln’s-weed, Sand mustard, Sand rocket,</w:t>
            </w:r>
            <w:r w:rsidRPr="009A14E1">
              <w:rPr>
                <w:rFonts w:eastAsia="MS Mincho" w:cs="Arial"/>
                <w:sz w:val="16"/>
                <w:szCs w:val="16"/>
                <w:lang w:eastAsia="ja-JP"/>
              </w:rPr>
              <w:br/>
              <w:t>Wall rocket, Wild rocket</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Roquette sauvage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Wilde Rauke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Roqueta silvestre</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Diplotaxis tenuifolia (L.) DC.</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DIPLO_TEN</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TG/245/1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2008</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Arugula, Cultivated Rocket, Garden Rocket, Rocket-salad, Rugula, Salad Rocket</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Roquette cultivée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Ölrauke, Rauke, Ruke, Rukola, Senfrauke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Oruga común, Roqueta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Eruca sativa Mill.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ERUCA_SAT</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MX/FR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TG/246/1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2007</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Marigold</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fr-FR" w:eastAsia="ja-JP"/>
              </w:rPr>
            </w:pPr>
            <w:r w:rsidRPr="009A14E1">
              <w:rPr>
                <w:rFonts w:eastAsia="MS Mincho" w:cs="Arial"/>
                <w:sz w:val="16"/>
                <w:szCs w:val="16"/>
                <w:lang w:val="fr-FR" w:eastAsia="ja-JP"/>
              </w:rPr>
              <w:t>Tagète, Oeillet d’Inde, Rose d’Inde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Studentenblume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Clavel de las indias,  Clavelon, Cempoalxóchitl</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Tagetes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TAGET</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MX</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TG/247/1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2008</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Grain amaranth</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Amarante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Amarant, Fuchsschwanz</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Amaranto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(Amaranthus L. excluding ornamental varieties)</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AMARA</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UA</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TG/248/1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2007</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Common Millet</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Millet commun, Panic millet, Panic faux millet</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Rispenhirse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Mijo común</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Panicum miliaceum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PANIC_MIL</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lastRenderedPageBreak/>
              <w:t>BR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 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TG/249/1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2008</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Coffee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Caféier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Kaffee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Cafeto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Coffea arabica L.; C. canephora Pierre ex A. Froehner;  C. arabica × C. canephora hybrids</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COFFE_ARA; COFFE_CAN; COFFE_ACA</w:t>
            </w:r>
          </w:p>
        </w:tc>
      </w:tr>
      <w:tr w:rsidR="009A14E1" w:rsidRPr="003D487B"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JP</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TG/250/1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2009</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Yam</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Igname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Yamswurzel</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Ñame</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es-ES" w:eastAsia="ja-JP"/>
              </w:rPr>
            </w:pPr>
            <w:r w:rsidRPr="009A14E1">
              <w:rPr>
                <w:rFonts w:eastAsia="MS Mincho" w:cs="Arial"/>
                <w:sz w:val="16"/>
                <w:szCs w:val="16"/>
                <w:lang w:val="es-ES" w:eastAsia="ja-JP"/>
              </w:rPr>
              <w:t>Dioscorea alata L.;  Dioscorea polystachya Turcz.;  Dioscorea japonica Thunb.</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val="es-ES" w:eastAsia="ja-JP"/>
              </w:rPr>
            </w:pPr>
            <w:r w:rsidRPr="009A14E1">
              <w:rPr>
                <w:rFonts w:eastAsia="MS Mincho" w:cs="Arial"/>
                <w:color w:val="000000" w:themeColor="text1"/>
                <w:sz w:val="16"/>
                <w:szCs w:val="16"/>
                <w:lang w:val="es-ES" w:eastAsia="ja-JP"/>
              </w:rPr>
              <w:t>DIOSC_ALA;  DIOSC_BAT;  DIOSC_JAP</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TG/251/1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2009</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Oleander, Rose Bay, Rose-laurel</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Laurier rose, Oléandre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Oleander</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Adelfa, Baladre, Laurel Rosa, Pascua</w:t>
            </w:r>
          </w:p>
        </w:tc>
        <w:tc>
          <w:tcPr>
            <w:tcW w:w="2110" w:type="dxa"/>
            <w:shd w:val="clear" w:color="auto" w:fill="auto"/>
            <w:tcMar>
              <w:top w:w="28" w:type="dxa"/>
              <w:left w:w="28" w:type="dxa"/>
              <w:right w:w="0" w:type="dxa"/>
            </w:tcMar>
          </w:tcPr>
          <w:p w:rsidR="009A14E1" w:rsidRPr="00B153CD" w:rsidRDefault="009A14E1" w:rsidP="00157843">
            <w:pPr>
              <w:jc w:val="left"/>
              <w:rPr>
                <w:rFonts w:eastAsia="MS Mincho" w:cs="Arial"/>
                <w:sz w:val="16"/>
                <w:szCs w:val="16"/>
                <w:lang w:val="de-DE" w:eastAsia="ja-JP"/>
              </w:rPr>
            </w:pPr>
            <w:r w:rsidRPr="00B153CD">
              <w:rPr>
                <w:rFonts w:eastAsia="MS Mincho" w:cs="Arial"/>
                <w:sz w:val="16"/>
                <w:szCs w:val="16"/>
                <w:lang w:val="de-DE" w:eastAsia="ja-JP"/>
              </w:rPr>
              <w:t>Nerium oleander L. (Nerium indicum Mill.)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NERIU_OLE</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JP/NL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TG/252/1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2009</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Asparagus-bean, Pea-bean, Yard-long-bean, Chinese long-bean</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Dolique asperge, Haricot asperge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Spargelbohne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es-ES" w:eastAsia="ja-JP"/>
              </w:rPr>
            </w:pPr>
            <w:r w:rsidRPr="009A14E1">
              <w:rPr>
                <w:rFonts w:eastAsia="MS Mincho" w:cs="Arial"/>
                <w:sz w:val="16"/>
                <w:szCs w:val="16"/>
                <w:lang w:val="es-ES" w:eastAsia="ja-JP"/>
              </w:rPr>
              <w:t>Caupí, Judía espárrago, Judía de vaca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val="pt-BR" w:eastAsia="ja-JP"/>
              </w:rPr>
              <w:t xml:space="preserve">Vigna unguiculata (L.) Walp. subsp. sesquipedalis (L.) </w:t>
            </w:r>
            <w:r w:rsidRPr="009A14E1">
              <w:rPr>
                <w:rFonts w:eastAsia="MS Mincho" w:cs="Arial"/>
                <w:sz w:val="16"/>
                <w:szCs w:val="16"/>
                <w:lang w:eastAsia="ja-JP"/>
              </w:rPr>
              <w:t>Verdc.</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VIGNA_UNG_SES</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HU</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 / 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TG/253/1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2009</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Bird cherry</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Merisier à grappes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Traubenkirsche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Cerezo de racimo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Prunus padus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PRUNU_PAD</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TG/254/1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2009</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Rubber</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Hevea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Parakautschukbaum</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Árbol del caucho, Hule</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Hevea Aubl.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HEVEA</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JP</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TG/255/1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2009</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Colocasia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Colocasia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Colocasia</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Colocasia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Colocasia esculenta (L.) Schott; Colocasia gigantea (Blume) Hook. f.</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COLOC_ESC;</w:t>
            </w:r>
            <w:r w:rsidRPr="009A14E1">
              <w:rPr>
                <w:rFonts w:eastAsia="MS Mincho" w:cs="Arial"/>
                <w:color w:val="000000" w:themeColor="text1"/>
                <w:sz w:val="16"/>
                <w:szCs w:val="16"/>
                <w:lang w:eastAsia="ja-JP"/>
              </w:rPr>
              <w:br/>
              <w:t>COLOC_GIG</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ZA</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TG/256/1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2009</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Granadilla, Passion fruit</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fr-FR" w:eastAsia="ja-JP"/>
              </w:rPr>
            </w:pPr>
            <w:r w:rsidRPr="009A14E1">
              <w:rPr>
                <w:rFonts w:eastAsia="MS Mincho" w:cs="Arial"/>
                <w:sz w:val="16"/>
                <w:szCs w:val="16"/>
                <w:lang w:val="fr-FR" w:eastAsia="ja-JP"/>
              </w:rPr>
              <w:t>Barbadine, Fruit de la passion</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Passionsfrucht, Purpurgranadilla</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Granadilla, Maracuyá</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Passiflora edulis Sims</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PASSI_EDU</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TG/257/1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2009</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Fall Phlox, Fall Pink, Garden Phlox, Panicled Phlox, Perennial Phlox, Perennial Pink, Summer Phlox, Sweet William</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Phlox paniculata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PHLOX_PAN</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 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TG/258/1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2010</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Sweet Potato</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Patate douce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Batate, Süßkartoffel</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Camote, Batata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Ipomoea batatas (L.) Lam.</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IPOMO_BAT</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QZ</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TG/259/1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2010</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Agaricus Mushroom, Button Mushroom</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Agaric, Champignon de Paris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Champignon</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Champiñón</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Agaricus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AGARI</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QZ</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TC/53</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TG/259/2(proj.4)</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Agaricus Mushroom, Button Mushroom</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Agaric, Champignon de Paris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Champignon</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Champiñón</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Agaricus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AGARI</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lastRenderedPageBreak/>
              <w:t>BR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TG/260/1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2010</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Pearl Millet</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fr-FR" w:eastAsia="ja-JP"/>
              </w:rPr>
            </w:pPr>
            <w:r w:rsidRPr="009A14E1">
              <w:rPr>
                <w:rFonts w:eastAsia="MS Mincho" w:cs="Arial"/>
                <w:sz w:val="16"/>
                <w:szCs w:val="16"/>
                <w:lang w:val="fr-FR" w:eastAsia="ja-JP"/>
              </w:rPr>
              <w:t>Pénicillaire, Mil à chandelle, Mil pénicillaire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Federborstengras</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es-ES" w:eastAsia="ja-JP"/>
              </w:rPr>
            </w:pPr>
            <w:r w:rsidRPr="009A14E1">
              <w:rPr>
                <w:rFonts w:eastAsia="MS Mincho" w:cs="Arial"/>
                <w:sz w:val="16"/>
                <w:szCs w:val="16"/>
                <w:lang w:val="es-ES" w:eastAsia="ja-JP"/>
              </w:rPr>
              <w:t xml:space="preserve"> Mijo Perla, Panizo de Daimiel, Panizo mamozo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Pennisetum glaucum (L.) R. Br., Pennisetum americanum (L.) Leeke, Pennisetum typhoides (Burm.f.) Stapf C.E. Hubb.</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PENNI_GLA</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GB</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TG/261/1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2010</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Gaura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Gaura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Prachtkerze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Gaura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Gaura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GAURA</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IL/QZ</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TG/262/1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2010</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Baby's Breath, Gyp, Gypsophila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Gypsophile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Gipskraut, Schleierkraut</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Gipsófila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Gypsophila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GYPSO</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TG/263/1 Rev.</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Buddleia, Butterfly-bush</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Buddleia, Arbre aux papillons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Buddleie, Schmetterlingsstrauch</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Budleya, Mariposa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Buddleja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BUDDL</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MX</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TG/264/1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2010</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Papaya, Papaw</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Papayer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Melonenbaum, Papaya</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Papayo, Lechosa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Carica papaya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CARIC_PAP</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MX</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TC/53</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TG/264/2(proj.9)</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Papaya, Papaw</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Papayer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Melonenbaum, Papaya</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Papayo, Lechosa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Carica papaya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CARIC_PAP</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ES</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TG/265/1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2010</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Fig</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Figuier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Echte Feige, Feige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Higuera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Ficus carica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FICUS_CAR</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ZA</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TG/266/1 Rev. Corr.</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2014</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African Lily</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Agapanthe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Agapanthe, Schmucklilie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Agapanto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Agapanthus L'Hér</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AGAPA</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AU/DK</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TG/267/1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2011</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Bougainvillea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Bougainvillée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Bougainvillee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Buganvilla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Bougainvilllea Comm. Ex Juss</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BOUGA</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UA</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TG/268/1 Rev.</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Garden Sorrel, Dock, Sorrel, Sour Dock</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Grande oseille, Oseille commune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Wiesensauerampfer, Großer Sauerampfer</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Acedera común</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Rumex acetosa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RUMEX_ATS</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TG/269/1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2011</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Vriesea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Vriesea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Vriesea</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Vriesea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Vriesea Lindl.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VRIES</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MX</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TG/270/1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2011</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Cacao</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Cacaoyer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Kakao</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Cacao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Theobroma cacao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THEOB_CAC</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MX</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TG/271/1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2011</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Dragon Fruit, Strawberry pear</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fr-FR" w:eastAsia="ja-JP"/>
              </w:rPr>
            </w:pPr>
            <w:r w:rsidRPr="009A14E1">
              <w:rPr>
                <w:rFonts w:eastAsia="MS Mincho" w:cs="Arial"/>
                <w:sz w:val="16"/>
                <w:szCs w:val="16"/>
                <w:lang w:val="fr-FR" w:eastAsia="ja-JP"/>
              </w:rPr>
              <w:t xml:space="preserve">Pitahaya, Fruit du dragon, Œil de dragon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Pitahaya, Drachen-Frucht</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Pitahaya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Hylocereus undatus (Haw.) Britton et Rose</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HYLOC_UND</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JP</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TG/272/1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2011</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Bluewings, Torenia, Wishbone-flower</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Torenia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Torenie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Legazpia blanco, Torenia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Torenia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TOREN</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JP</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TG/273/1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2011</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Acerola, Barbados-Cherry, West Indian-Cherry</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fr-FR" w:eastAsia="ja-JP"/>
              </w:rPr>
            </w:pPr>
            <w:r w:rsidRPr="009A14E1">
              <w:rPr>
                <w:rFonts w:eastAsia="MS Mincho" w:cs="Arial"/>
                <w:sz w:val="16"/>
                <w:szCs w:val="16"/>
                <w:lang w:val="fr-FR" w:eastAsia="ja-JP"/>
              </w:rPr>
              <w:t>cerise de Cayenne, cerisier de Barbade, cerisier des Antilles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Barbadoskirsche, Westindische Kirsche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Acerola, Someruco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Malpighia emarginata DC</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MALPI_EMA</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TG/274/1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2011</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Rose-of-Sharon, shrub-althaea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Hibiscus de Syrie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Hibiskus, Echter Roseneibisch</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pt-BR" w:eastAsia="ja-JP"/>
              </w:rPr>
            </w:pPr>
            <w:r w:rsidRPr="009A14E1">
              <w:rPr>
                <w:rFonts w:eastAsia="MS Mincho" w:cs="Arial"/>
                <w:sz w:val="16"/>
                <w:szCs w:val="16"/>
                <w:lang w:val="pt-BR" w:eastAsia="ja-JP"/>
              </w:rPr>
              <w:t>Alteia-Arbustiva, Hibisco Colunar, Hibisco da Siria, Rosa de Sharao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Hibiscus syriacus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HIBIS_SYR</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lastRenderedPageBreak/>
              <w:t>CN</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TG/275/1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2011</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Camellia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Camélia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Kamelie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Camelia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Camellia L. (excluding Camellia sinensis L. O.Kuntze)</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CMLIA</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TG/276/1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2012</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Hemp</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Chanvre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Hanf</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Cáñamo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Cannabis sativa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CANNB_SAT</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TG/277/1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2012</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Blue Honeysuckle, Bush Honeysuckle; Honeyberry</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Blaue Honigbeere;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Lonicera caerulea var. edulis Turcz. ex Freyn; Lonicera caerulea var. kamtschatica Sevast.</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LONIC_CAE_EDU; LONIC_CAE_KAM</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JP</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TG/278/1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2012</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Buckwheat</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Blé noir, Sarrasin</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Buchweizen</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Alforfón</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Fagopyrum esculentum Moench</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FAGOP_ESC</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TG/279/1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2012</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Canna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Balisier, Canna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Blumenrohr</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Platanillo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Canna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CANNA</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GB</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TG/280/1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2012</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Heuchera, Coral Flower; Heucherella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Heuchera;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Purpurglöckchen;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Heuchera L.;  ×Heucherella Wehrh.</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HEUCH;  HEUCL</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GB/PL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 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TG/281/1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2012</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Echinacea, Cone Flower</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Échinacée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Igelkopf</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Echinacea Moench.</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ECNCE</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JP</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TG/282/1 Rev.</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Shiitake, Oak Muschroom</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Shiitake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Pasaniapilz</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Shiitake</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Lentinula edodes (Berk.) Pegler</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LENTI_EDO</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JP</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TG/283/1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2012</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Oncidium</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Oncidium, Orchidée danseuse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Oncidium</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Oncidium</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Oncidium Sw.</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ONCID</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JP</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TG/283/1 Rev.(proj.1)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Oncidium</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Oncidium, Orchidée danseuse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Oncidium</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Oncidium</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Oncidium Sw.</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ONCID</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ES</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TG/284/1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2013</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Pomegranate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Grenadier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Granatapfel</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Granado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Punica granatum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PUNIC_GRA</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TG/285/1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2013</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Coriander, Cilantro, Collender, Chinese Parsley</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Coriandre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Koriander</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Coriandro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Coriandrum sativum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CORIA_SAT</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NZ</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TG/286/1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2013</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Hebe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Veronique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Strauchveronika</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Verónica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Hebe Comm. ex Juss.</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HEBEE</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AU</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TG/287/1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2013</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Lomandra, Mat Rush</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Lomandra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Lomandra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Lomandra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Lomandra Labill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LOMAN</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AU</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TC/53</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TG/288/1 Rev. and document TC/53/25 (Partial revision)</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Flax-lily, Dianella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Dianella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Flachslilie, Dianella</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Dianella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Dianella Lam. ex Juss.</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DIANE</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AU</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TG/288/1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2013</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Flax-lily, Dianella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Dianella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Flachslilie, Dianella</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Dianella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Dianella Lam. ex Juss.</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DIANE</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CN</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TG/289/1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2013</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Foxtail Millet, Italian Millet, Hungary Millet</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fr-FR" w:eastAsia="ja-JP"/>
              </w:rPr>
            </w:pPr>
            <w:r w:rsidRPr="009A14E1">
              <w:rPr>
                <w:rFonts w:eastAsia="MS Mincho" w:cs="Arial"/>
                <w:sz w:val="16"/>
                <w:szCs w:val="16"/>
                <w:lang w:val="fr-FR" w:eastAsia="ja-JP"/>
              </w:rPr>
              <w:t>Millet d’Italie, Millet des oiseaux, Setaire d’Italie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Italienhirse, Kolbenhirse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Dana, Mijo de cola de zorro, Mijo de Hungria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Setaria italica L., Setaria italica (L.) P.Beauv.</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SETAR_ITA</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lastRenderedPageBreak/>
              <w:t>JP</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TG/290/1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2013</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Kumquat</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Kumquat</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Kumquat</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Kumquat</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Fortunella Swingle</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FORTU</w:t>
            </w:r>
          </w:p>
        </w:tc>
      </w:tr>
      <w:tr w:rsidR="009A14E1" w:rsidRPr="003D487B"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TG/291/1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2013</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Oyster Mushroom; Eringi, King Oyster Mushroom; Lung Oyster Mushroom</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Pleurote en coquille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Austernseitling, Drehling; Kräuterseitling</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Girgola, Seta de ostra, Champiñon ostra; Seta de cardo; Pleuroto pulmonado, Pleuroto de verano</w:t>
            </w:r>
            <w:r w:rsidRPr="009A14E1">
              <w:rPr>
                <w:rFonts w:eastAsia="MS Mincho" w:cs="Arial"/>
                <w:sz w:val="16"/>
                <w:szCs w:val="16"/>
                <w:lang w:eastAsia="ja-JP"/>
              </w:rPr>
              <w:br/>
              <w:t xml:space="preserve">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es-ES" w:eastAsia="ja-JP"/>
              </w:rPr>
            </w:pPr>
            <w:r w:rsidRPr="003D487B">
              <w:rPr>
                <w:rFonts w:eastAsia="MS Mincho" w:cs="Arial"/>
                <w:sz w:val="16"/>
                <w:szCs w:val="16"/>
                <w:lang w:eastAsia="ja-JP"/>
              </w:rPr>
              <w:t xml:space="preserve">Pleurotus ostreatus (Jacq.) P. Kumm.; Pleurotus eryngii (DC.) </w:t>
            </w:r>
            <w:r w:rsidRPr="009A14E1">
              <w:rPr>
                <w:rFonts w:eastAsia="MS Mincho" w:cs="Arial"/>
                <w:sz w:val="16"/>
                <w:szCs w:val="16"/>
                <w:lang w:val="es-ES" w:eastAsia="ja-JP"/>
              </w:rPr>
              <w:t>Quél.; Pleurotus pulmonarius (Fr.) Quél.</w:t>
            </w:r>
          </w:p>
        </w:tc>
        <w:tc>
          <w:tcPr>
            <w:tcW w:w="1666" w:type="dxa"/>
            <w:shd w:val="clear" w:color="auto" w:fill="auto"/>
            <w:tcMar>
              <w:top w:w="28" w:type="dxa"/>
              <w:left w:w="28" w:type="dxa"/>
              <w:right w:w="0" w:type="dxa"/>
            </w:tcMar>
          </w:tcPr>
          <w:p w:rsidR="009A14E1" w:rsidRPr="009A14E1" w:rsidRDefault="00210614" w:rsidP="00157843">
            <w:pPr>
              <w:jc w:val="left"/>
              <w:rPr>
                <w:rFonts w:eastAsia="MS Mincho" w:cs="Arial"/>
                <w:color w:val="000000" w:themeColor="text1"/>
                <w:sz w:val="16"/>
                <w:szCs w:val="16"/>
                <w:lang w:val="fr-FR" w:eastAsia="ja-JP"/>
              </w:rPr>
            </w:pPr>
            <w:hyperlink r:id="rId18" w:history="1">
              <w:r w:rsidR="009A14E1" w:rsidRPr="009A14E1">
                <w:rPr>
                  <w:rStyle w:val="Hyperlink"/>
                  <w:rFonts w:eastAsia="MS Mincho" w:cs="Arial"/>
                  <w:color w:val="000000" w:themeColor="text1"/>
                  <w:sz w:val="16"/>
                  <w:szCs w:val="16"/>
                  <w:u w:val="none"/>
                  <w:lang w:val="fr-FR" w:eastAsia="ja-JP"/>
                </w:rPr>
                <w:t>PLEUR_OST; PLEUR_ERY; PLEUR_PUL</w:t>
              </w:r>
            </w:hyperlink>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IL/KR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TG/292/1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2013</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Sesame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Sésame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Sesam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Sésamo, Ajonjolí</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Sesamum indicum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SESAM_IND</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TG/293/1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2013</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Lobelia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Lobélie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Lobelie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Lobelia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Lobelia alsinoides Lam.;  Lobelia erinus L.;  Lobelia valida L. Bolus;  Hybrids between Lobelia erinus and Lobelia alsinoides;  Hybrids between Lobelia erinus and Lobelia valida</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LOBEL_ERI</w:t>
            </w:r>
          </w:p>
        </w:tc>
      </w:tr>
      <w:tr w:rsidR="009A14E1" w:rsidRPr="003D487B"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ES</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TC/53</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TG/294/1 Corr. Rev.2 and document TC/53/28 (partial revision)</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Tomato Rootstocks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Porte-greffe de tomate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Tomatenunterlagen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Portainjertos de tomate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pt-BR" w:eastAsia="ja-JP"/>
              </w:rPr>
            </w:pPr>
            <w:r w:rsidRPr="009A14E1">
              <w:rPr>
                <w:rFonts w:eastAsia="MS Mincho" w:cs="Arial"/>
                <w:sz w:val="16"/>
                <w:szCs w:val="16"/>
                <w:lang w:eastAsia="ja-JP"/>
              </w:rPr>
              <w:t xml:space="preserve">Solanum lycopersicum L. x Solanum habrochaites S. Knapp &amp; D.M. Spooner; Solanum lycopersicum L. x Solanum peruvianum (L.) </w:t>
            </w:r>
            <w:r w:rsidRPr="009A14E1">
              <w:rPr>
                <w:rFonts w:eastAsia="MS Mincho" w:cs="Arial"/>
                <w:sz w:val="16"/>
                <w:szCs w:val="16"/>
                <w:lang w:val="pt-BR" w:eastAsia="ja-JP"/>
              </w:rPr>
              <w:t>Mill.; Solanum lycopersicum L. x Solanum cheesmaniae (L. Ridley) Fosberg</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val="es-ES" w:eastAsia="ja-JP"/>
              </w:rPr>
            </w:pPr>
            <w:r w:rsidRPr="009A14E1">
              <w:rPr>
                <w:rFonts w:eastAsia="MS Mincho" w:cs="Arial"/>
                <w:color w:val="000000" w:themeColor="text1"/>
                <w:sz w:val="16"/>
                <w:szCs w:val="16"/>
                <w:lang w:val="es-ES" w:eastAsia="ja-JP"/>
              </w:rPr>
              <w:t>SOLAN_LHA, SOLAN_LPE; SOLAN_LCH</w:t>
            </w:r>
          </w:p>
        </w:tc>
      </w:tr>
      <w:tr w:rsidR="009A14E1" w:rsidRPr="003D487B"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TG/294/1 Corr. Rev.3 (partial revision)</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Tomato Rootstocks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Porte-greffe de tomate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Tomatenunterlagen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Portainjertos de tomate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pt-BR" w:eastAsia="ja-JP"/>
              </w:rPr>
            </w:pPr>
            <w:r w:rsidRPr="009A14E1">
              <w:rPr>
                <w:rFonts w:eastAsia="MS Mincho" w:cs="Arial"/>
                <w:sz w:val="16"/>
                <w:szCs w:val="16"/>
                <w:lang w:eastAsia="ja-JP"/>
              </w:rPr>
              <w:t xml:space="preserve">Solanum lycopersicum L. x Solanum habrochaites S. Knapp &amp; D.M. Spooner; Solanum lycopersicum L. x Solanum peruvianum (L.) </w:t>
            </w:r>
            <w:r w:rsidRPr="009A14E1">
              <w:rPr>
                <w:rFonts w:eastAsia="MS Mincho" w:cs="Arial"/>
                <w:sz w:val="16"/>
                <w:szCs w:val="16"/>
                <w:lang w:val="pt-BR" w:eastAsia="ja-JP"/>
              </w:rPr>
              <w:t>Mill.; Solanum lycopersicum L. x Solanum cheesmaniae (L. Ridley) Fosberg</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val="es-ES" w:eastAsia="ja-JP"/>
              </w:rPr>
            </w:pPr>
            <w:r w:rsidRPr="009A14E1">
              <w:rPr>
                <w:rFonts w:eastAsia="MS Mincho" w:cs="Arial"/>
                <w:color w:val="000000" w:themeColor="text1"/>
                <w:sz w:val="16"/>
                <w:szCs w:val="16"/>
                <w:lang w:val="es-ES" w:eastAsia="ja-JP"/>
              </w:rPr>
              <w:t>SOLAN_LHA, SOLAN_LPE; SOLAN_LCH</w:t>
            </w:r>
          </w:p>
        </w:tc>
      </w:tr>
      <w:tr w:rsidR="009A14E1" w:rsidRPr="003D487B"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QZ</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TG/294/1 Corr. Rev. </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Tomato Rootstocks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Porte-greffe de tomate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Tomatenunterlagen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Portainjertos de tomate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pt-BR" w:eastAsia="ja-JP"/>
              </w:rPr>
            </w:pPr>
            <w:r w:rsidRPr="009A14E1">
              <w:rPr>
                <w:rFonts w:eastAsia="MS Mincho" w:cs="Arial"/>
                <w:sz w:val="16"/>
                <w:szCs w:val="16"/>
                <w:lang w:eastAsia="ja-JP"/>
              </w:rPr>
              <w:t xml:space="preserve">Solanum lycopersicum L. x Solanum habrochaites S. Knapp &amp; D.M. Spooner; Solanum lycopersicum L. x Solanum peruvianum (L.) </w:t>
            </w:r>
            <w:r w:rsidRPr="009A14E1">
              <w:rPr>
                <w:rFonts w:eastAsia="MS Mincho" w:cs="Arial"/>
                <w:sz w:val="16"/>
                <w:szCs w:val="16"/>
                <w:lang w:val="pt-BR" w:eastAsia="ja-JP"/>
              </w:rPr>
              <w:t>Mill.; Solanum lycopersicum L. x Solanum cheesmaniae (L. Ridley) Fosberg</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val="es-ES" w:eastAsia="ja-JP"/>
              </w:rPr>
            </w:pPr>
            <w:r w:rsidRPr="009A14E1">
              <w:rPr>
                <w:rFonts w:eastAsia="MS Mincho" w:cs="Arial"/>
                <w:color w:val="000000" w:themeColor="text1"/>
                <w:sz w:val="16"/>
                <w:szCs w:val="16"/>
                <w:lang w:val="es-ES" w:eastAsia="ja-JP"/>
              </w:rPr>
              <w:t>SOLAN_LHA, SOLAN_LPE; SOLAN_LCH</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TG/295/1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2013</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Pineapple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Ananas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Ananas</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Piña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Ananas comosus (L.) Merr.</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ANANA_COM</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lastRenderedPageBreak/>
              <w:t>BR/CN</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TG/296/1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2013</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Eucalyptus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Eucalyptus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Eukalyptus</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Eucalipto</w:t>
            </w:r>
          </w:p>
        </w:tc>
        <w:tc>
          <w:tcPr>
            <w:tcW w:w="2110" w:type="dxa"/>
            <w:shd w:val="clear" w:color="auto" w:fill="auto"/>
            <w:tcMar>
              <w:top w:w="28" w:type="dxa"/>
              <w:left w:w="28" w:type="dxa"/>
              <w:right w:w="0" w:type="dxa"/>
            </w:tcMar>
          </w:tcPr>
          <w:p w:rsidR="009A14E1" w:rsidRPr="005F6ECF" w:rsidRDefault="009A14E1" w:rsidP="00157843">
            <w:pPr>
              <w:jc w:val="left"/>
              <w:rPr>
                <w:rFonts w:eastAsia="MS Mincho" w:cs="Arial"/>
                <w:sz w:val="16"/>
                <w:szCs w:val="16"/>
                <w:lang w:eastAsia="ja-JP"/>
              </w:rPr>
            </w:pPr>
            <w:r w:rsidRPr="005F6ECF">
              <w:rPr>
                <w:rFonts w:eastAsia="MS Mincho" w:cs="Arial"/>
                <w:sz w:val="16"/>
                <w:szCs w:val="16"/>
                <w:lang w:eastAsia="ja-JP"/>
              </w:rPr>
              <w:t xml:space="preserve">Eucalyptus L’Hér. partim. </w:t>
            </w:r>
            <w:r w:rsidRPr="005F6ECF">
              <w:rPr>
                <w:rFonts w:eastAsia="MS Mincho" w:cs="Arial"/>
                <w:sz w:val="16"/>
                <w:szCs w:val="16"/>
                <w:lang w:eastAsia="ja-JP"/>
              </w:rPr>
              <w:br/>
              <w:t>(Sub-genus Symphyomyrtus:  Sections Transversaria, Maidenaria, Exsertaria)</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EUCAL</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CN</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TG/297/1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2013</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Tree peony, Yellow Tree Peony; Moutan Peony</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Pivoine arbustive</w:t>
            </w:r>
          </w:p>
        </w:tc>
        <w:tc>
          <w:tcPr>
            <w:tcW w:w="1728" w:type="dxa"/>
            <w:shd w:val="clear" w:color="auto" w:fill="auto"/>
            <w:tcMar>
              <w:top w:w="28" w:type="dxa"/>
              <w:left w:w="28" w:type="dxa"/>
              <w:right w:w="0" w:type="dxa"/>
            </w:tcMar>
          </w:tcPr>
          <w:p w:rsidR="009A14E1" w:rsidRPr="00B153CD" w:rsidRDefault="009A14E1" w:rsidP="00157843">
            <w:pPr>
              <w:jc w:val="left"/>
              <w:rPr>
                <w:rFonts w:eastAsia="MS Mincho" w:cs="Arial"/>
                <w:sz w:val="16"/>
                <w:szCs w:val="16"/>
                <w:lang w:val="de-DE" w:eastAsia="ja-JP"/>
              </w:rPr>
            </w:pPr>
            <w:r w:rsidRPr="00B153CD">
              <w:rPr>
                <w:rFonts w:eastAsia="MS Mincho" w:cs="Arial"/>
                <w:sz w:val="16"/>
                <w:szCs w:val="16"/>
                <w:lang w:val="de-DE" w:eastAsia="ja-JP"/>
              </w:rPr>
              <w:t>Delavays Strauch-pfingstrose, Gelbe Pfingstrose; Gefleckte Strauch-pfingstrose; Strauchpäonie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Paeonia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Paeonia delavayi Franch.; Paeonia jishanensis T. Hong &amp; W. Z. Zhao; Paeonia ludlowii (Stern &amp; Taylor) D. Y. Hong; Paeonia ostii T. Hong &amp; J. X. Zhang; Paeonia qiui Y. L. Pei &amp; D. Y. Hong; Paeonia rockii (S. G. Haw &amp; Lauener) T. Hong &amp; J. J. Li ex D. Y. Hong; Paeonia suffruticosa Andrews, Paeonia moutan Sims</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PAEON</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TG/298/1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2014</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Brazilian-jasmine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Dipladénia, Mandevilla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Brasilijasmin</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Mandevilla sanderi (Hemsl.) Woodson; Mandevilla xamabilis (Backh. &amp; Backh. f.) Dress</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MANDE_SAN; MANDE_AMA</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TG/299/1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2014</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Funkia, Hosta, Plantain Lily</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Funkia, Hémérocalle du Japon</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Funkie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Hosta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Hosta Tratt.</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HOSTA</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AU</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TG/300/1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2014</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Rhodesgrass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Herbe de Rhodes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Rhodesgras</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Grama de Rhodes, Hierba de Rhodes, Pasto de Rhodes</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Chloris gayana Kunth</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CHLRS_GAY</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CN</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TG/301/1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2014</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Lilac</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Lilas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Flieder</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Lila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Syringa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SYRIN</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CN</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TG/302/1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2014</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Litchi, Lychee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Litchi</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Litschi</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Litchi</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Litchi chinensis Sonn.</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LITCH_CHI</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MX</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TG/303/1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2014</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Vanilla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Vanillier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Vanille-Pflanze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Vainilla, Xanath</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Vanilla planifolia Jacks.;  </w:t>
            </w:r>
            <w:r w:rsidRPr="009A14E1">
              <w:rPr>
                <w:rFonts w:eastAsia="MS Mincho" w:cs="Arial"/>
                <w:sz w:val="16"/>
                <w:szCs w:val="16"/>
                <w:lang w:eastAsia="ja-JP"/>
              </w:rPr>
              <w:br/>
              <w:t xml:space="preserve">Vanilla planifolia Jacks. x Vanilla odorata;  </w:t>
            </w:r>
            <w:r w:rsidRPr="009A14E1">
              <w:rPr>
                <w:rFonts w:eastAsia="MS Mincho" w:cs="Arial"/>
                <w:sz w:val="16"/>
                <w:szCs w:val="16"/>
                <w:lang w:eastAsia="ja-JP"/>
              </w:rPr>
              <w:br/>
              <w:t xml:space="preserve">Vanilla planifolia Jacks. x Vanilla bahiana;  </w:t>
            </w:r>
            <w:r w:rsidRPr="009A14E1">
              <w:rPr>
                <w:rFonts w:eastAsia="MS Mincho" w:cs="Arial"/>
                <w:sz w:val="16"/>
                <w:szCs w:val="16"/>
                <w:lang w:eastAsia="ja-JP"/>
              </w:rPr>
              <w:br/>
              <w:t xml:space="preserve">Vanilla planifolia Jacks. x Vanilla pompona; </w:t>
            </w:r>
            <w:r w:rsidRPr="009A14E1">
              <w:rPr>
                <w:rFonts w:eastAsia="MS Mincho" w:cs="Arial"/>
                <w:sz w:val="16"/>
                <w:szCs w:val="16"/>
                <w:lang w:eastAsia="ja-JP"/>
              </w:rPr>
              <w:br/>
              <w:t xml:space="preserve">Vanilla planifolia Jacks. x Vanilla phaeantha;  </w:t>
            </w:r>
            <w:r w:rsidRPr="009A14E1">
              <w:rPr>
                <w:rFonts w:eastAsia="MS Mincho" w:cs="Arial"/>
                <w:sz w:val="16"/>
                <w:szCs w:val="16"/>
                <w:lang w:eastAsia="ja-JP"/>
              </w:rPr>
              <w:br/>
              <w:t>Vanilla planifolia Jacks. x Vanilla tahitensis</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VANIL_PLA;  VANIL_POD; VANIL_PBA;  VANIL_PPO;  VANIL_PPH;  VANIL_PTA</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JP</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TG/304/1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Cosmos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Cosmos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Kosmee, Schmuckkörbchen</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Cosmos, Mirasol</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Cosmos Cav.</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COSMO</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lastRenderedPageBreak/>
              <w:t>GB</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TG/305/1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Campanula, Bell Flower</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Campanule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Glockenblume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Campánula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Campanula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CAMPA</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NZ</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TG/306/1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Feijoa, Pineapple Guava, Guavasteen</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Feijoa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Feijoa</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Feijoa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Acca sellowiana (Berg) Burret</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ACCAA_SEL</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JP</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TG/307</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China Aster, Annual Aster</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fr-FR" w:eastAsia="ja-JP"/>
              </w:rPr>
            </w:pPr>
            <w:r w:rsidRPr="009A14E1">
              <w:rPr>
                <w:rFonts w:eastAsia="MS Mincho" w:cs="Arial"/>
                <w:sz w:val="16"/>
                <w:szCs w:val="16"/>
                <w:lang w:val="fr-FR" w:eastAsia="ja-JP"/>
              </w:rPr>
              <w:t>Aster; Aster de Chine; Reine-marguerite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Sommeraster</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Aster de China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Callistephus chinensis (L.) Nees</w:t>
            </w:r>
          </w:p>
        </w:tc>
        <w:tc>
          <w:tcPr>
            <w:tcW w:w="1666" w:type="dxa"/>
            <w:shd w:val="clear" w:color="auto" w:fill="auto"/>
            <w:tcMar>
              <w:top w:w="28" w:type="dxa"/>
              <w:left w:w="28" w:type="dxa"/>
              <w:right w:w="0" w:type="dxa"/>
            </w:tcMar>
          </w:tcPr>
          <w:p w:rsidR="009A14E1" w:rsidRPr="009A14E1" w:rsidRDefault="00210614" w:rsidP="00157843">
            <w:pPr>
              <w:jc w:val="left"/>
              <w:rPr>
                <w:rFonts w:eastAsia="MS Mincho" w:cs="Arial"/>
                <w:color w:val="000000" w:themeColor="text1"/>
                <w:sz w:val="16"/>
                <w:szCs w:val="16"/>
                <w:lang w:eastAsia="ja-JP"/>
              </w:rPr>
            </w:pPr>
            <w:hyperlink r:id="rId19" w:history="1">
              <w:r w:rsidR="009A14E1" w:rsidRPr="009A14E1">
                <w:rPr>
                  <w:rStyle w:val="Hyperlink"/>
                  <w:rFonts w:eastAsia="MS Mincho" w:cs="Arial"/>
                  <w:color w:val="000000" w:themeColor="text1"/>
                  <w:sz w:val="16"/>
                  <w:szCs w:val="16"/>
                  <w:u w:val="none"/>
                  <w:lang w:eastAsia="ja-JP"/>
                </w:rPr>
                <w:t>CALSP_CHI</w:t>
              </w:r>
            </w:hyperlink>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MX</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TG/308/1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Pecan Nut</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Noix de pécan</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Pekan, Pekannuß</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es-ES" w:eastAsia="ja-JP"/>
              </w:rPr>
            </w:pPr>
            <w:r w:rsidRPr="009A14E1">
              <w:rPr>
                <w:rFonts w:eastAsia="MS Mincho" w:cs="Arial"/>
                <w:sz w:val="16"/>
                <w:szCs w:val="16"/>
                <w:lang w:val="es-ES" w:eastAsia="ja-JP"/>
              </w:rPr>
              <w:t>Nuez pecán, Pecan, Nogal pecanero</w:t>
            </w:r>
          </w:p>
        </w:tc>
        <w:tc>
          <w:tcPr>
            <w:tcW w:w="2110" w:type="dxa"/>
            <w:shd w:val="clear" w:color="auto" w:fill="auto"/>
            <w:tcMar>
              <w:top w:w="28" w:type="dxa"/>
              <w:left w:w="28" w:type="dxa"/>
              <w:right w:w="0" w:type="dxa"/>
            </w:tcMar>
          </w:tcPr>
          <w:p w:rsidR="009A14E1" w:rsidRPr="00B153CD" w:rsidRDefault="009A14E1" w:rsidP="00157843">
            <w:pPr>
              <w:jc w:val="left"/>
              <w:rPr>
                <w:rFonts w:eastAsia="MS Mincho" w:cs="Arial"/>
                <w:sz w:val="16"/>
                <w:szCs w:val="16"/>
                <w:lang w:val="de-DE" w:eastAsia="ja-JP"/>
              </w:rPr>
            </w:pPr>
            <w:r w:rsidRPr="00B153CD">
              <w:rPr>
                <w:rFonts w:eastAsia="MS Mincho" w:cs="Arial"/>
                <w:sz w:val="16"/>
                <w:szCs w:val="16"/>
                <w:lang w:val="de-DE" w:eastAsia="ja-JP"/>
              </w:rPr>
              <w:t>Carya illinoinensis (Wangenh.) K. Koch</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CARYA_ILL</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JP</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TG/309/1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Adlay, Coix</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Coix, Larme de Job</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Coix, Tränengrass</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pt-BR" w:eastAsia="ja-JP"/>
              </w:rPr>
            </w:pPr>
            <w:r w:rsidRPr="009A14E1">
              <w:rPr>
                <w:rFonts w:eastAsia="MS Mincho" w:cs="Arial"/>
                <w:sz w:val="16"/>
                <w:szCs w:val="16"/>
                <w:lang w:val="pt-BR" w:eastAsia="ja-JP"/>
              </w:rPr>
              <w:t>Coix, Lágrimas de David o de Job</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val="fr-FR" w:eastAsia="ja-JP"/>
              </w:rPr>
              <w:t xml:space="preserve">Coix lacryma-jobi L. var. ma-yuen (Rom. </w:t>
            </w:r>
            <w:r w:rsidRPr="009A14E1">
              <w:rPr>
                <w:rFonts w:eastAsia="MS Mincho" w:cs="Arial"/>
                <w:sz w:val="16"/>
                <w:szCs w:val="16"/>
                <w:lang w:eastAsia="ja-JP"/>
              </w:rPr>
              <w:t>Caill.) Stapf</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COIXX_MAY</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ZA</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TG/301/1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Aloe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Aloès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Aloe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Aloe, Sabila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Aloe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ALOEE</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TG/311/1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Cucurbita maxima X Cucurbita moschata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Cucurbita maxima X Cucurbita moschata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Cucurbita maxima X Cucurbita moschata</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Cucurbita maxima X Cucurbita moschata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Cucurbita maxima Duch. x Cucurbita moschata Duch.</w:t>
            </w:r>
          </w:p>
        </w:tc>
        <w:tc>
          <w:tcPr>
            <w:tcW w:w="1666" w:type="dxa"/>
            <w:shd w:val="clear" w:color="auto" w:fill="auto"/>
            <w:tcMar>
              <w:top w:w="28" w:type="dxa"/>
              <w:left w:w="28" w:type="dxa"/>
              <w:right w:w="0" w:type="dxa"/>
            </w:tcMar>
          </w:tcPr>
          <w:p w:rsidR="009A14E1" w:rsidRPr="009A14E1" w:rsidRDefault="00210614" w:rsidP="00157843">
            <w:pPr>
              <w:jc w:val="left"/>
              <w:rPr>
                <w:rFonts w:eastAsia="MS Mincho" w:cs="Arial"/>
                <w:color w:val="000000" w:themeColor="text1"/>
                <w:sz w:val="16"/>
                <w:szCs w:val="16"/>
                <w:lang w:eastAsia="ja-JP"/>
              </w:rPr>
            </w:pPr>
            <w:hyperlink r:id="rId20" w:history="1">
              <w:r w:rsidR="009A14E1" w:rsidRPr="009A14E1">
                <w:rPr>
                  <w:rStyle w:val="Hyperlink"/>
                  <w:rFonts w:eastAsia="MS Mincho" w:cs="Arial"/>
                  <w:color w:val="000000" w:themeColor="text1"/>
                  <w:sz w:val="16"/>
                  <w:szCs w:val="16"/>
                  <w:u w:val="none"/>
                  <w:lang w:eastAsia="ja-JP"/>
                </w:rPr>
                <w:t>CUCUR_MMO</w:t>
              </w:r>
            </w:hyperlink>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JP</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TG/312/1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Adzuki Bean; Azuki Red Bean; Chinese Red Bean</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Haricot Adzuki</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Adzukibohne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Judía adzuki</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Vigna angularis (Willd.) Ohwi &amp; H. Ohashi, Phaseolus angularis (Willd.) W. Wight</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VIGNA_ANG</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TG/313/1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Bottle Gourd; Calabash; Calabash Gourd; White-flower Gourd</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Calebassier; Gourde bouteille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Flaschenfrucht; Flaschenkürbis; Gewöhnlicher Flaschenkürbis</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es-ES" w:eastAsia="ja-JP"/>
              </w:rPr>
            </w:pPr>
            <w:r w:rsidRPr="009A14E1">
              <w:rPr>
                <w:rFonts w:eastAsia="MS Mincho" w:cs="Arial"/>
                <w:sz w:val="16"/>
                <w:szCs w:val="16"/>
                <w:lang w:val="es-ES" w:eastAsia="ja-JP"/>
              </w:rPr>
              <w:t>Acocote; Cajombre; Calabaza; Guiro amargo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Lagenaria siceraria (Molina) Standl.</w:t>
            </w:r>
          </w:p>
        </w:tc>
        <w:tc>
          <w:tcPr>
            <w:tcW w:w="1666" w:type="dxa"/>
            <w:shd w:val="clear" w:color="auto" w:fill="auto"/>
            <w:tcMar>
              <w:top w:w="28" w:type="dxa"/>
              <w:left w:w="28" w:type="dxa"/>
              <w:right w:w="0" w:type="dxa"/>
            </w:tcMar>
          </w:tcPr>
          <w:p w:rsidR="009A14E1" w:rsidRPr="009A14E1" w:rsidRDefault="00210614" w:rsidP="00157843">
            <w:pPr>
              <w:jc w:val="left"/>
              <w:rPr>
                <w:rFonts w:eastAsia="MS Mincho" w:cs="Arial"/>
                <w:color w:val="000000" w:themeColor="text1"/>
                <w:sz w:val="16"/>
                <w:szCs w:val="16"/>
                <w:lang w:eastAsia="ja-JP"/>
              </w:rPr>
            </w:pPr>
            <w:hyperlink r:id="rId21" w:history="1">
              <w:r w:rsidR="009A14E1" w:rsidRPr="009A14E1">
                <w:rPr>
                  <w:rStyle w:val="Hyperlink"/>
                  <w:rFonts w:eastAsia="MS Mincho" w:cs="Arial"/>
                  <w:color w:val="000000" w:themeColor="text1"/>
                  <w:sz w:val="16"/>
                  <w:szCs w:val="16"/>
                  <w:u w:val="none"/>
                  <w:lang w:eastAsia="ja-JP"/>
                </w:rPr>
                <w:t>LAGEN_SIC</w:t>
              </w:r>
            </w:hyperlink>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TG/314/1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Coconut</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Cocotier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Kokosnuß</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Cocotero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Cocos nucifera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COCOS_NUC</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ZA</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TG/315/1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Plectranthus, Spur Flower</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Plectranthe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Harfenstrauch</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Plectranthus</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Plectranthus L’Hér. excluding P. scutellarioides</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PLECT</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JP</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TG/316/1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Salvia, Sage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Sauge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Salbei, Salvie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Salvia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Salvia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SALVI</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NZ</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TG/317/1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Cordyline, Cabbage Tree, Torquay Palm</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Cordyline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Cordyline; Keulenbaum; Keulenlilie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Cordyline</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Cordyline Comm. ex Juss. excluding C. brasiliensis Planch. and C. fruticosa (L.) A. Chev.</w:t>
            </w:r>
          </w:p>
        </w:tc>
        <w:tc>
          <w:tcPr>
            <w:tcW w:w="1666" w:type="dxa"/>
            <w:shd w:val="clear" w:color="auto" w:fill="auto"/>
            <w:tcMar>
              <w:top w:w="28" w:type="dxa"/>
              <w:left w:w="28" w:type="dxa"/>
              <w:right w:w="0" w:type="dxa"/>
            </w:tcMar>
          </w:tcPr>
          <w:p w:rsidR="009A14E1" w:rsidRPr="009A14E1" w:rsidRDefault="00210614" w:rsidP="00157843">
            <w:pPr>
              <w:jc w:val="left"/>
              <w:rPr>
                <w:rFonts w:eastAsia="MS Mincho" w:cs="Arial"/>
                <w:color w:val="000000" w:themeColor="text1"/>
                <w:sz w:val="16"/>
                <w:szCs w:val="16"/>
                <w:lang w:eastAsia="ja-JP"/>
              </w:rPr>
            </w:pPr>
            <w:hyperlink r:id="rId22" w:history="1">
              <w:r w:rsidR="009A14E1" w:rsidRPr="009A14E1">
                <w:rPr>
                  <w:rStyle w:val="Hyperlink"/>
                  <w:rFonts w:eastAsia="MS Mincho" w:cs="Arial"/>
                  <w:color w:val="000000" w:themeColor="text1"/>
                  <w:sz w:val="16"/>
                  <w:szCs w:val="16"/>
                  <w:u w:val="none"/>
                  <w:lang w:eastAsia="ja-JP"/>
                </w:rPr>
                <w:t>CORDY</w:t>
              </w:r>
            </w:hyperlink>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MX</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TG/318/1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Avocado rootstocks; Coyo avocado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Avocatier (Porte-greffe)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Avocado; wilde Avocado</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Aguacate, Palta; Chinini Coyó (Porta injerto)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Persea americana Mill.; Persea schiedeana Nees (Rootstock)</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PERSE_AME; PERSE_SCH</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TC/53</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TG/ABELI(proj.6)</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Abelia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Abelia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Abelia</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Abelia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Abelia R. Br.</w:t>
            </w:r>
          </w:p>
        </w:tc>
        <w:tc>
          <w:tcPr>
            <w:tcW w:w="1666" w:type="dxa"/>
            <w:shd w:val="clear" w:color="auto" w:fill="auto"/>
            <w:tcMar>
              <w:top w:w="28" w:type="dxa"/>
              <w:left w:w="28" w:type="dxa"/>
              <w:right w:w="0" w:type="dxa"/>
            </w:tcMar>
          </w:tcPr>
          <w:p w:rsidR="009A14E1" w:rsidRPr="009A14E1" w:rsidRDefault="00210614" w:rsidP="00157843">
            <w:pPr>
              <w:jc w:val="left"/>
              <w:rPr>
                <w:rFonts w:eastAsia="MS Mincho" w:cs="Arial"/>
                <w:color w:val="000000" w:themeColor="text1"/>
                <w:sz w:val="16"/>
                <w:szCs w:val="16"/>
                <w:lang w:eastAsia="ja-JP"/>
              </w:rPr>
            </w:pPr>
            <w:hyperlink r:id="rId23" w:history="1">
              <w:r w:rsidR="009A14E1" w:rsidRPr="009A14E1">
                <w:rPr>
                  <w:rStyle w:val="Hyperlink"/>
                  <w:rFonts w:eastAsia="MS Mincho" w:cs="Arial"/>
                  <w:color w:val="000000" w:themeColor="text1"/>
                  <w:sz w:val="16"/>
                  <w:szCs w:val="16"/>
                  <w:u w:val="none"/>
                  <w:lang w:eastAsia="ja-JP"/>
                </w:rPr>
                <w:t>ABELI</w:t>
              </w:r>
            </w:hyperlink>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JP</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TC/53</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TG/AGLAO(proj.9)</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Chinese Evergreen</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Aglaonema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Aglaonema</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Aglaonema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Aglaonema Schott.</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AGLAO</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lastRenderedPageBreak/>
              <w:t>MA</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TG/ARGAN(proj.2)</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Argania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Argania spinosa (L.) Skeels</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ARGAN</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JP</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TG/BRASS_JUN</w:t>
            </w:r>
            <w:r w:rsidR="00792E3E">
              <w:rPr>
                <w:rFonts w:eastAsia="MS Mincho" w:cs="Arial"/>
                <w:sz w:val="16"/>
                <w:szCs w:val="16"/>
                <w:lang w:eastAsia="ja-JP"/>
              </w:rPr>
              <w:t xml:space="preserve"> </w:t>
            </w:r>
            <w:r w:rsidRPr="009A14E1">
              <w:rPr>
                <w:rFonts w:eastAsia="MS Mincho" w:cs="Arial"/>
                <w:sz w:val="16"/>
                <w:szCs w:val="16"/>
                <w:lang w:eastAsia="ja-JP"/>
              </w:rPr>
              <w:t>(proj.5)</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Brown mustard; India mustard; Indian mustard; Oriental mustard</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Moutarde brune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Sareptasenf</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Mostaza de Sarepta; Mostaza india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Brassica juncea (L.) Czern.</w:t>
            </w:r>
          </w:p>
        </w:tc>
        <w:tc>
          <w:tcPr>
            <w:tcW w:w="1666" w:type="dxa"/>
            <w:shd w:val="clear" w:color="auto" w:fill="auto"/>
            <w:tcMar>
              <w:top w:w="28" w:type="dxa"/>
              <w:left w:w="28" w:type="dxa"/>
              <w:right w:w="0" w:type="dxa"/>
            </w:tcMar>
          </w:tcPr>
          <w:p w:rsidR="009A14E1" w:rsidRPr="009A14E1" w:rsidRDefault="00210614" w:rsidP="00157843">
            <w:pPr>
              <w:jc w:val="left"/>
              <w:rPr>
                <w:rFonts w:eastAsia="MS Mincho" w:cs="Arial"/>
                <w:color w:val="000000" w:themeColor="text1"/>
                <w:sz w:val="16"/>
                <w:szCs w:val="16"/>
                <w:lang w:eastAsia="ja-JP"/>
              </w:rPr>
            </w:pPr>
            <w:hyperlink r:id="rId24" w:history="1">
              <w:r w:rsidR="009A14E1" w:rsidRPr="009A14E1">
                <w:rPr>
                  <w:rStyle w:val="Hyperlink"/>
                  <w:rFonts w:eastAsia="MS Mincho" w:cs="Arial"/>
                  <w:color w:val="000000" w:themeColor="text1"/>
                  <w:sz w:val="16"/>
                  <w:szCs w:val="16"/>
                  <w:u w:val="none"/>
                  <w:lang w:eastAsia="ja-JP"/>
                </w:rPr>
                <w:t>BRASS_JUN</w:t>
              </w:r>
            </w:hyperlink>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JP</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TG/CALEN(proj.2)</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Pot Marigold</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Souci des jardins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Gartenringelblume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Caléndula; Maravilla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Calendula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CALEN</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KE/BR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 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TC/53</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TG/CASSAV</w:t>
            </w:r>
            <w:r w:rsidR="00792E3E">
              <w:rPr>
                <w:rFonts w:eastAsia="MS Mincho" w:cs="Arial"/>
                <w:sz w:val="16"/>
                <w:szCs w:val="16"/>
                <w:lang w:eastAsia="ja-JP"/>
              </w:rPr>
              <w:t xml:space="preserve"> </w:t>
            </w:r>
            <w:r w:rsidRPr="009A14E1">
              <w:rPr>
                <w:rFonts w:eastAsia="MS Mincho" w:cs="Arial"/>
                <w:sz w:val="16"/>
                <w:szCs w:val="16"/>
                <w:lang w:eastAsia="ja-JP"/>
              </w:rPr>
              <w:t>(proj.8)</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Cassava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Manioc</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Maniok</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Mandioca, Yuca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Manihot esculenta Crantz</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MANIH_ESC</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DK</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TG/CHENO(proj.4)</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Goosefoot; Pigweed; Quinoa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Chénopode quinoa; Quinoa</w:t>
            </w:r>
          </w:p>
        </w:tc>
        <w:tc>
          <w:tcPr>
            <w:tcW w:w="1728" w:type="dxa"/>
            <w:shd w:val="clear" w:color="auto" w:fill="auto"/>
            <w:tcMar>
              <w:top w:w="28" w:type="dxa"/>
              <w:left w:w="28" w:type="dxa"/>
              <w:right w:w="0" w:type="dxa"/>
            </w:tcMar>
          </w:tcPr>
          <w:p w:rsidR="009A14E1" w:rsidRPr="00B153CD" w:rsidRDefault="009A14E1" w:rsidP="00157843">
            <w:pPr>
              <w:jc w:val="left"/>
              <w:rPr>
                <w:rFonts w:eastAsia="MS Mincho" w:cs="Arial"/>
                <w:sz w:val="16"/>
                <w:szCs w:val="16"/>
                <w:lang w:val="de-DE" w:eastAsia="ja-JP"/>
              </w:rPr>
            </w:pPr>
            <w:r w:rsidRPr="00B153CD">
              <w:rPr>
                <w:rFonts w:eastAsia="MS Mincho" w:cs="Arial"/>
                <w:sz w:val="16"/>
                <w:szCs w:val="16"/>
                <w:lang w:val="de-DE" w:eastAsia="ja-JP"/>
              </w:rPr>
              <w:t>Getreidekraut; Kleiner Reis von Peru; Reisspinat</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Quinoa; Quinua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Chenopodium quinoa Willd.</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CHENO_QUI</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GB</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TG/COREO(proj.1)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Coreopsis; Tichseed</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Coréopsis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Madchenauge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Corepsis</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Coreopsis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COREO</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 </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TG/ELYTR(proj.7)</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Tall Wheatgrass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Chiendent allongé</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Lange Quecke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Agropiro alargado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Elytrigia elongata (Host) Nevski, Agropyron elongatum (Host) P. Beauv., Elymus elongatus (Host) Runemark</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ELTRG_ELO</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ZA</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TG/GAZAN(proj.2)</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Gazania; Treasure Flower</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Gazania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Gazania</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Gazania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Gazania Gaertn.</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GAZAN</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GB</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TG/GERAN(proj.3)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Hardy Geranium; Crane's Bill</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Géranium</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Storchschnabel</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Geranio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Geranium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GERAN</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AU</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TG/GREVI(proj.6)</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Grevillea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Grevillea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Grevillea</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Grevillea</w:t>
            </w:r>
          </w:p>
        </w:tc>
        <w:tc>
          <w:tcPr>
            <w:tcW w:w="2110" w:type="dxa"/>
            <w:shd w:val="clear" w:color="auto" w:fill="auto"/>
            <w:tcMar>
              <w:top w:w="28" w:type="dxa"/>
              <w:left w:w="28" w:type="dxa"/>
              <w:right w:w="0" w:type="dxa"/>
            </w:tcMar>
          </w:tcPr>
          <w:p w:rsidR="009A14E1" w:rsidRPr="00B153CD" w:rsidRDefault="009A14E1" w:rsidP="00157843">
            <w:pPr>
              <w:jc w:val="left"/>
              <w:rPr>
                <w:rFonts w:eastAsia="MS Mincho" w:cs="Arial"/>
                <w:sz w:val="16"/>
                <w:szCs w:val="16"/>
                <w:lang w:val="es-ES" w:eastAsia="ja-JP"/>
              </w:rPr>
            </w:pPr>
            <w:r w:rsidRPr="00B153CD">
              <w:rPr>
                <w:rFonts w:eastAsia="MS Mincho" w:cs="Arial"/>
                <w:sz w:val="16"/>
                <w:szCs w:val="16"/>
                <w:lang w:val="es-ES" w:eastAsia="ja-JP"/>
              </w:rPr>
              <w:t>Grevillea R. Br. corr. R. Br.</w:t>
            </w:r>
          </w:p>
        </w:tc>
        <w:tc>
          <w:tcPr>
            <w:tcW w:w="1666" w:type="dxa"/>
            <w:shd w:val="clear" w:color="auto" w:fill="auto"/>
            <w:tcMar>
              <w:top w:w="28" w:type="dxa"/>
              <w:left w:w="28" w:type="dxa"/>
              <w:right w:w="0" w:type="dxa"/>
            </w:tcMar>
          </w:tcPr>
          <w:p w:rsidR="009A14E1" w:rsidRPr="009A14E1" w:rsidRDefault="00210614" w:rsidP="00157843">
            <w:pPr>
              <w:jc w:val="left"/>
              <w:rPr>
                <w:rFonts w:eastAsia="MS Mincho" w:cs="Arial"/>
                <w:color w:val="000000" w:themeColor="text1"/>
                <w:sz w:val="16"/>
                <w:szCs w:val="16"/>
                <w:lang w:eastAsia="ja-JP"/>
              </w:rPr>
            </w:pPr>
            <w:hyperlink r:id="rId25" w:history="1">
              <w:r w:rsidR="009A14E1" w:rsidRPr="009A14E1">
                <w:rPr>
                  <w:rStyle w:val="Hyperlink"/>
                  <w:rFonts w:eastAsia="MS Mincho" w:cs="Arial"/>
                  <w:color w:val="000000" w:themeColor="text1"/>
                  <w:sz w:val="16"/>
                  <w:szCs w:val="16"/>
                  <w:u w:val="none"/>
                  <w:lang w:eastAsia="ja-JP"/>
                </w:rPr>
                <w:t>GREVI</w:t>
              </w:r>
            </w:hyperlink>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MX</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TG/JATRO(proj.2)</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Physic Nut</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Jatropha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Jatropha curcas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JATRO_CUR</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ES</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TG/JUGLA(proj.3) </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Black Walnut</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Noyer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Walnuß</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Nogal</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Juglans nigra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JUGLA_NIG</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GB</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TG/NASTU(proj.2)</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watercress; one-row watercress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fr-FR" w:eastAsia="ja-JP"/>
              </w:rPr>
            </w:pPr>
            <w:r w:rsidRPr="009A14E1">
              <w:rPr>
                <w:rFonts w:eastAsia="MS Mincho" w:cs="Arial"/>
                <w:sz w:val="16"/>
                <w:szCs w:val="16"/>
                <w:lang w:val="fr-FR" w:eastAsia="ja-JP"/>
              </w:rPr>
              <w:t>cresson de fontaine; cresson d'eau</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Brunnenkresse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berro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Nasturtium officinale R. Br; Nasturtium xsterile (Airy Shaw) Oefelein</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NASTU_OFF; NASTU_STE</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TC/53</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TG/PHACE(proj.6)</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Scorpion Weed</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fr-FR" w:eastAsia="ja-JP"/>
              </w:rPr>
            </w:pPr>
            <w:r w:rsidRPr="009A14E1">
              <w:rPr>
                <w:rFonts w:eastAsia="MS Mincho" w:cs="Arial"/>
                <w:sz w:val="16"/>
                <w:szCs w:val="16"/>
                <w:lang w:val="fr-FR" w:eastAsia="ja-JP"/>
              </w:rPr>
              <w:t>Phacélie à feuilles de tanaisie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Phazelie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Phazelia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Phacelia tanacetifolia Benth.</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PHACE_TAN</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OM</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TG/PHOEN_DAC</w:t>
            </w:r>
            <w:r w:rsidR="00792E3E">
              <w:rPr>
                <w:rFonts w:eastAsia="MS Mincho" w:cs="Arial"/>
                <w:sz w:val="16"/>
                <w:szCs w:val="16"/>
                <w:lang w:eastAsia="ja-JP"/>
              </w:rPr>
              <w:t xml:space="preserve"> </w:t>
            </w:r>
            <w:r w:rsidRPr="009A14E1">
              <w:rPr>
                <w:rFonts w:eastAsia="MS Mincho" w:cs="Arial"/>
                <w:sz w:val="16"/>
                <w:szCs w:val="16"/>
                <w:lang w:eastAsia="ja-JP"/>
              </w:rPr>
              <w:t>(proj.2)</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Date; Date Palm</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Palmier dattier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Dattelpalme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Datilera; Palma datilero; Palmera datilera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Phoenix dactylifera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PHOEN_DAC</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QZ</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TG/PISTA(proj.2)</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Pistachio</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Pistacia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PISTA</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lastRenderedPageBreak/>
              <w:t>JP</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TG/RANUN(proj.1)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Buttercup; Ranunculus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Renoncule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Hahnenfuß</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Botón de oro; Ranúnculo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Ranunculus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RANUN</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ZA</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TG/RICIN(proj.3)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Castorbean; Palmi-christi</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Ricin</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Palma Christi; Rizinus; Wunderbaum</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Higuerilla; Ricino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Ricinus communis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RICIN_COM</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JP</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TG/SOLAN_MUR</w:t>
            </w:r>
            <w:r w:rsidR="00792E3E">
              <w:rPr>
                <w:rFonts w:eastAsia="MS Mincho" w:cs="Arial"/>
                <w:sz w:val="16"/>
                <w:szCs w:val="16"/>
                <w:lang w:eastAsia="ja-JP"/>
              </w:rPr>
              <w:t xml:space="preserve"> </w:t>
            </w:r>
            <w:r w:rsidRPr="009A14E1">
              <w:rPr>
                <w:rFonts w:eastAsia="MS Mincho" w:cs="Arial"/>
                <w:sz w:val="16"/>
                <w:szCs w:val="16"/>
                <w:lang w:eastAsia="ja-JP"/>
              </w:rPr>
              <w:t>(proj.3)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Melon-pear; Pepino</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Poire-melon</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Melonenbirne; Pepino</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Pepino; pepino dulce; Peramelón</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Solanum muricatum Aiton</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SOLAN_MUR</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JP</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TG/SOLEN_SCU</w:t>
            </w:r>
            <w:r w:rsidR="00792E3E">
              <w:rPr>
                <w:rFonts w:eastAsia="MS Mincho" w:cs="Arial"/>
                <w:sz w:val="16"/>
                <w:szCs w:val="16"/>
                <w:lang w:eastAsia="ja-JP"/>
              </w:rPr>
              <w:t xml:space="preserve"> </w:t>
            </w:r>
            <w:r w:rsidRPr="009A14E1">
              <w:rPr>
                <w:rFonts w:eastAsia="MS Mincho" w:cs="Arial"/>
                <w:sz w:val="16"/>
                <w:szCs w:val="16"/>
                <w:lang w:eastAsia="ja-JP"/>
              </w:rPr>
              <w:t>(proj.3)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Coleus; Painted-nettle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El-nene</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Plectranthus scutellarioides (L.) R. Br.</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SOLEN_SCU</w:t>
            </w:r>
          </w:p>
        </w:tc>
      </w:tr>
      <w:tr w:rsidR="009A14E1" w:rsidRPr="003D487B"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TC/53</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TG/UROCH</w:t>
            </w:r>
            <w:r w:rsidR="00792E3E">
              <w:rPr>
                <w:rFonts w:eastAsia="MS Mincho" w:cs="Arial"/>
                <w:sz w:val="16"/>
                <w:szCs w:val="16"/>
                <w:lang w:eastAsia="ja-JP"/>
              </w:rPr>
              <w:t xml:space="preserve"> </w:t>
            </w:r>
            <w:r w:rsidRPr="009A14E1">
              <w:rPr>
                <w:rFonts w:eastAsia="MS Mincho" w:cs="Arial"/>
                <w:sz w:val="16"/>
                <w:szCs w:val="16"/>
                <w:lang w:eastAsia="ja-JP"/>
              </w:rPr>
              <w:t>(proj.11)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Bread Grass, Palisade Grass, Palisade Signal Grass, Signal Grass;  Basilisk Signal Grass, Signal Grass, Spreading Liverseed Grass, Surinam Grass; Creeping Signal Grass, Koronivia Grass; Congo Grass, Congo Signal Grass, Ruzi Grass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Signal; Koronivia;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Palisadengras; Surinamgras;</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Pasto alambre, Pasto señal, Zacate señal, Zacate signal; Zacate Surinam, Pasto chontalpo, Pasto de la palizada, Pasto de las orillas, Pasto peludo, Pasto prodigio, Zacate prodigio; Braquiaria dulce, Kikuyu de la Amazonía, Pasto humidícola, Pasto humidícola dulce; Congo señal, Gambutera, Kenia, Pasto Congo, Pasto ruzi</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Urochloa brizantha (Hochst. ex A. Rich.) R. D. Webster (Brachiaria brizantha (Hochst. ex A. Rich.) Stapf);  </w:t>
            </w:r>
            <w:r w:rsidRPr="009A14E1">
              <w:rPr>
                <w:rFonts w:eastAsia="MS Mincho" w:cs="Arial"/>
                <w:sz w:val="16"/>
                <w:szCs w:val="16"/>
                <w:lang w:eastAsia="ja-JP"/>
              </w:rPr>
              <w:br/>
              <w:t xml:space="preserve">Urochloa decumbens (Stapf) R. D. Webster (Brachiaria decumbens Stapf); Urochloa dictyoneura (Fig. &amp; De Not.) Veldkamp P. (Brachiaria dictyoneura (Fig. &amp; De Not.) Veldkamp P.); Urochloa humidicola (Rendle) Morrone &amp; Zuloaga (Brachiaria humidicola (Rendle) Schweick.);  </w:t>
            </w:r>
            <w:r w:rsidRPr="009A14E1">
              <w:rPr>
                <w:rFonts w:eastAsia="MS Mincho" w:cs="Arial"/>
                <w:sz w:val="16"/>
                <w:szCs w:val="16"/>
                <w:lang w:eastAsia="ja-JP"/>
              </w:rPr>
              <w:br/>
              <w:t>Urochloa ruziziensis (R. Germ. &amp; C. M. Evrard) Morrone &amp; Zuloaga (Brachiaria ruziziensis R. Germ. &amp; C. M. Evrard)</w:t>
            </w:r>
          </w:p>
        </w:tc>
        <w:tc>
          <w:tcPr>
            <w:tcW w:w="1666" w:type="dxa"/>
            <w:shd w:val="clear" w:color="auto" w:fill="auto"/>
            <w:tcMar>
              <w:top w:w="28" w:type="dxa"/>
              <w:left w:w="28" w:type="dxa"/>
              <w:right w:w="0" w:type="dxa"/>
            </w:tcMar>
          </w:tcPr>
          <w:p w:rsidR="009A14E1" w:rsidRPr="00B153CD" w:rsidRDefault="009A14E1" w:rsidP="00157843">
            <w:pPr>
              <w:jc w:val="left"/>
              <w:rPr>
                <w:rFonts w:eastAsia="MS Mincho" w:cs="Arial"/>
                <w:color w:val="000000" w:themeColor="text1"/>
                <w:sz w:val="16"/>
                <w:szCs w:val="16"/>
                <w:lang w:val="de-DE" w:eastAsia="ja-JP"/>
              </w:rPr>
            </w:pPr>
            <w:r w:rsidRPr="00B153CD">
              <w:rPr>
                <w:rFonts w:eastAsia="MS Mincho" w:cs="Arial"/>
                <w:color w:val="000000" w:themeColor="text1"/>
                <w:sz w:val="16"/>
                <w:szCs w:val="16"/>
                <w:lang w:val="de-DE" w:eastAsia="ja-JP"/>
              </w:rPr>
              <w:t>UROCH_BRI;  UROCH_DEC;  UROCH_DIC; UROCH_HUM;  UROCH_RUZ</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MX</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TG/ZINNIA(proj.7)</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Zinnia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Zinnia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Zinnia</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Miguelito, Carolina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Zinnia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ZINNI</w:t>
            </w:r>
          </w:p>
        </w:tc>
      </w:tr>
    </w:tbl>
    <w:p w:rsidR="008962CA" w:rsidRPr="00AD4647" w:rsidRDefault="008962CA" w:rsidP="008962CA">
      <w:pPr>
        <w:jc w:val="right"/>
        <w:rPr>
          <w:lang w:val="fr-FR"/>
        </w:rPr>
      </w:pPr>
    </w:p>
    <w:p w:rsidR="008962CA" w:rsidRPr="00AD4647" w:rsidRDefault="008962CA" w:rsidP="008962CA">
      <w:pPr>
        <w:jc w:val="right"/>
        <w:rPr>
          <w:lang w:val="es-ES"/>
        </w:rPr>
      </w:pPr>
    </w:p>
    <w:p w:rsidR="008962CA" w:rsidRPr="00AD4647" w:rsidRDefault="008962CA" w:rsidP="008962CA">
      <w:pPr>
        <w:jc w:val="right"/>
        <w:rPr>
          <w:lang w:val="es-ES"/>
        </w:rPr>
      </w:pPr>
    </w:p>
    <w:p w:rsidR="008962CA" w:rsidRPr="003D487B" w:rsidRDefault="008962CA" w:rsidP="008962CA">
      <w:pPr>
        <w:jc w:val="right"/>
        <w:rPr>
          <w:lang w:val="es-ES"/>
        </w:rPr>
        <w:sectPr w:rsidR="008962CA" w:rsidRPr="003D487B" w:rsidSect="008962CA">
          <w:headerReference w:type="default" r:id="rId26"/>
          <w:headerReference w:type="first" r:id="rId27"/>
          <w:pgSz w:w="16840" w:h="11907" w:orient="landscape" w:code="9"/>
          <w:pgMar w:top="1134" w:right="510" w:bottom="1134" w:left="1134" w:header="510" w:footer="680" w:gutter="0"/>
          <w:pgNumType w:start="1"/>
          <w:cols w:space="720"/>
          <w:titlePg/>
          <w:docGrid w:linePitch="272"/>
        </w:sectPr>
      </w:pPr>
      <w:r w:rsidRPr="003D487B">
        <w:rPr>
          <w:szCs w:val="24"/>
          <w:lang w:val="es-ES"/>
        </w:rPr>
        <w:t>[Annex V follows /</w:t>
      </w:r>
      <w:r w:rsidRPr="003D487B">
        <w:rPr>
          <w:szCs w:val="24"/>
          <w:lang w:val="es-ES"/>
        </w:rPr>
        <w:br/>
        <w:t>L’annexe V suit /</w:t>
      </w:r>
      <w:r w:rsidRPr="003D487B">
        <w:rPr>
          <w:szCs w:val="24"/>
          <w:lang w:val="es-ES"/>
        </w:rPr>
        <w:br/>
        <w:t>Anlage V folgt /</w:t>
      </w:r>
      <w:r w:rsidRPr="003D487B">
        <w:rPr>
          <w:szCs w:val="24"/>
          <w:lang w:val="es-ES"/>
        </w:rPr>
        <w:br/>
        <w:t>Sigue el Anexo V</w:t>
      </w:r>
      <w:r w:rsidRPr="003D487B">
        <w:rPr>
          <w:lang w:val="es-ES"/>
        </w:rPr>
        <w:t>]</w:t>
      </w:r>
    </w:p>
    <w:p w:rsidR="008962CA" w:rsidRPr="003D487B" w:rsidRDefault="008962CA" w:rsidP="008962CA">
      <w:pPr>
        <w:jc w:val="right"/>
        <w:rPr>
          <w:lang w:val="es-ES"/>
        </w:rPr>
      </w:pPr>
    </w:p>
    <w:p w:rsidR="008962CA" w:rsidRDefault="008962CA" w:rsidP="008962CA">
      <w:pPr>
        <w:jc w:val="center"/>
        <w:rPr>
          <w:lang w:val="fr-FR"/>
        </w:rPr>
      </w:pPr>
      <w:r w:rsidRPr="00AD4647">
        <w:rPr>
          <w:lang w:val="fr-FR"/>
        </w:rPr>
        <w:t xml:space="preserve">SUPERSEDED TEST GUIDELINES / PRINCIPES DIRECTEURS D’EXAMEN REMPLACÉS / </w:t>
      </w:r>
      <w:r w:rsidRPr="00AD4647">
        <w:rPr>
          <w:lang w:val="fr-FR"/>
        </w:rPr>
        <w:br/>
        <w:t>ERSETZTE PRÜFUNGSRICHTLINIEN / DIRECTRICES DE EXAMEN REEMPLAZADAS</w:t>
      </w:r>
    </w:p>
    <w:p w:rsidR="00B77C74" w:rsidRDefault="00B77C74" w:rsidP="008962CA">
      <w:pPr>
        <w:jc w:val="center"/>
        <w:rPr>
          <w:lang w:val="fr-FR"/>
        </w:rPr>
      </w:pPr>
    </w:p>
    <w:p w:rsidR="00B77C74" w:rsidRPr="00AD4647" w:rsidRDefault="00B77C74" w:rsidP="008962CA">
      <w:pPr>
        <w:jc w:val="center"/>
        <w:rPr>
          <w:lang w:val="fr-FR"/>
        </w:rPr>
      </w:pPr>
    </w:p>
    <w:tbl>
      <w:tblPr>
        <w:tblW w:w="153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670"/>
        <w:gridCol w:w="830"/>
        <w:gridCol w:w="1439"/>
        <w:gridCol w:w="928"/>
        <w:gridCol w:w="1212"/>
        <w:gridCol w:w="1390"/>
        <w:gridCol w:w="1435"/>
        <w:gridCol w:w="1728"/>
        <w:gridCol w:w="1355"/>
        <w:gridCol w:w="2110"/>
        <w:gridCol w:w="1666"/>
      </w:tblGrid>
      <w:tr w:rsidR="00B77C74" w:rsidRPr="00AD4647" w:rsidTr="00157843">
        <w:trPr>
          <w:cantSplit/>
          <w:trHeight w:val="340"/>
          <w:tblHeader/>
        </w:trPr>
        <w:tc>
          <w:tcPr>
            <w:tcW w:w="568" w:type="dxa"/>
            <w:shd w:val="clear" w:color="auto" w:fill="D9D9D9"/>
            <w:noWrap/>
            <w:tcMar>
              <w:top w:w="28" w:type="dxa"/>
              <w:left w:w="28" w:type="dxa"/>
              <w:right w:w="0" w:type="dxa"/>
            </w:tcMar>
            <w:vAlign w:val="center"/>
          </w:tcPr>
          <w:p w:rsidR="00B77C74" w:rsidRPr="00AD4647" w:rsidRDefault="00B77C74" w:rsidP="00157843">
            <w:pPr>
              <w:ind w:left="-91"/>
              <w:jc w:val="center"/>
              <w:rPr>
                <w:rFonts w:eastAsia="MS Mincho" w:cs="Arial"/>
                <w:sz w:val="16"/>
                <w:szCs w:val="16"/>
                <w:lang w:eastAsia="ja-JP"/>
              </w:rPr>
            </w:pPr>
            <w:r w:rsidRPr="00AD4647">
              <w:rPr>
                <w:rFonts w:eastAsia="MS Mincho" w:cs="Arial"/>
                <w:sz w:val="16"/>
                <w:szCs w:val="16"/>
                <w:lang w:eastAsia="ja-JP"/>
              </w:rPr>
              <w:t>**</w:t>
            </w:r>
          </w:p>
        </w:tc>
        <w:tc>
          <w:tcPr>
            <w:tcW w:w="670" w:type="dxa"/>
            <w:shd w:val="clear" w:color="auto" w:fill="D9D9D9"/>
            <w:tcMar>
              <w:top w:w="28" w:type="dxa"/>
              <w:left w:w="28" w:type="dxa"/>
              <w:right w:w="0" w:type="dxa"/>
            </w:tcMar>
            <w:vAlign w:val="center"/>
          </w:tcPr>
          <w:p w:rsidR="00B77C74" w:rsidRPr="00AD4647" w:rsidRDefault="00B77C74" w:rsidP="00157843">
            <w:pPr>
              <w:jc w:val="left"/>
              <w:rPr>
                <w:rFonts w:eastAsia="MS Mincho" w:cs="Arial"/>
                <w:sz w:val="16"/>
                <w:szCs w:val="16"/>
                <w:lang w:eastAsia="ja-JP"/>
              </w:rPr>
            </w:pPr>
            <w:r w:rsidRPr="00AD4647">
              <w:rPr>
                <w:rFonts w:eastAsia="MS Mincho" w:cs="Arial"/>
                <w:sz w:val="16"/>
                <w:szCs w:val="16"/>
                <w:lang w:eastAsia="ja-JP"/>
              </w:rPr>
              <w:t>TWP</w:t>
            </w:r>
          </w:p>
        </w:tc>
        <w:tc>
          <w:tcPr>
            <w:tcW w:w="830" w:type="dxa"/>
            <w:shd w:val="clear" w:color="auto" w:fill="D9D9D9"/>
            <w:tcMar>
              <w:top w:w="28" w:type="dxa"/>
              <w:left w:w="28" w:type="dxa"/>
              <w:right w:w="0" w:type="dxa"/>
            </w:tcMar>
            <w:vAlign w:val="center"/>
          </w:tcPr>
          <w:p w:rsidR="00B77C74" w:rsidRPr="00AD4647" w:rsidRDefault="00B77C74" w:rsidP="00157843">
            <w:pPr>
              <w:jc w:val="left"/>
              <w:rPr>
                <w:rFonts w:eastAsia="MS Mincho" w:cs="Arial"/>
                <w:sz w:val="16"/>
                <w:szCs w:val="16"/>
                <w:lang w:eastAsia="ja-JP"/>
              </w:rPr>
            </w:pPr>
            <w:r w:rsidRPr="00AD4647">
              <w:rPr>
                <w:rFonts w:eastAsia="MS Mincho" w:cs="Arial"/>
                <w:sz w:val="16"/>
                <w:szCs w:val="16"/>
                <w:lang w:eastAsia="ja-JP"/>
              </w:rPr>
              <w:t xml:space="preserve">Status </w:t>
            </w:r>
            <w:r w:rsidRPr="00AD4647">
              <w:rPr>
                <w:rFonts w:eastAsia="MS Mincho" w:cs="Arial"/>
                <w:sz w:val="16"/>
                <w:szCs w:val="16"/>
                <w:lang w:eastAsia="ja-JP"/>
              </w:rPr>
              <w:br/>
              <w:t xml:space="preserve">État </w:t>
            </w:r>
            <w:r w:rsidRPr="00AD4647">
              <w:rPr>
                <w:rFonts w:eastAsia="MS Mincho" w:cs="Arial"/>
                <w:sz w:val="16"/>
                <w:szCs w:val="16"/>
                <w:lang w:eastAsia="ja-JP"/>
              </w:rPr>
              <w:br/>
              <w:t xml:space="preserve">Zustand </w:t>
            </w:r>
            <w:r w:rsidRPr="00AD4647">
              <w:rPr>
                <w:rFonts w:eastAsia="MS Mincho" w:cs="Arial"/>
                <w:sz w:val="16"/>
                <w:szCs w:val="16"/>
                <w:lang w:eastAsia="ja-JP"/>
              </w:rPr>
              <w:br/>
              <w:t>Estado</w:t>
            </w:r>
          </w:p>
        </w:tc>
        <w:tc>
          <w:tcPr>
            <w:tcW w:w="1439" w:type="dxa"/>
            <w:shd w:val="clear" w:color="auto" w:fill="D9D9D9"/>
            <w:tcMar>
              <w:top w:w="28" w:type="dxa"/>
              <w:left w:w="28" w:type="dxa"/>
              <w:right w:w="0" w:type="dxa"/>
            </w:tcMar>
            <w:vAlign w:val="center"/>
          </w:tcPr>
          <w:p w:rsidR="00B77C74" w:rsidRPr="00AD4647" w:rsidRDefault="00B77C74" w:rsidP="00157843">
            <w:pPr>
              <w:jc w:val="left"/>
              <w:rPr>
                <w:rFonts w:eastAsia="MS Mincho" w:cs="Arial"/>
                <w:sz w:val="16"/>
                <w:szCs w:val="16"/>
                <w:lang w:eastAsia="ja-JP"/>
              </w:rPr>
            </w:pPr>
            <w:r w:rsidRPr="00AD4647">
              <w:rPr>
                <w:rFonts w:eastAsia="MS Mincho" w:cs="Arial"/>
                <w:sz w:val="16"/>
                <w:szCs w:val="16"/>
                <w:lang w:val="fr-CH" w:eastAsia="ja-JP"/>
              </w:rPr>
              <w:t xml:space="preserve">Document No. </w:t>
            </w:r>
            <w:r w:rsidRPr="00AD4647">
              <w:rPr>
                <w:rFonts w:eastAsia="MS Mincho" w:cs="Arial"/>
                <w:sz w:val="16"/>
                <w:szCs w:val="16"/>
                <w:lang w:val="fr-CH" w:eastAsia="ja-JP"/>
              </w:rPr>
              <w:br/>
              <w:t xml:space="preserve">No. du document </w:t>
            </w:r>
            <w:r w:rsidRPr="00AD4647">
              <w:rPr>
                <w:rFonts w:eastAsia="MS Mincho" w:cs="Arial"/>
                <w:sz w:val="16"/>
                <w:szCs w:val="16"/>
                <w:lang w:val="fr-CH" w:eastAsia="ja-JP"/>
              </w:rPr>
              <w:br/>
              <w:t xml:space="preserve">Dokument-Nr. </w:t>
            </w:r>
            <w:r w:rsidRPr="00AD4647">
              <w:rPr>
                <w:rFonts w:eastAsia="MS Mincho" w:cs="Arial"/>
                <w:sz w:val="16"/>
                <w:szCs w:val="16"/>
                <w:lang w:val="fr-CH" w:eastAsia="ja-JP"/>
              </w:rPr>
              <w:br/>
            </w:r>
            <w:r w:rsidRPr="00AD4647">
              <w:rPr>
                <w:rFonts w:eastAsia="MS Mincho" w:cs="Arial"/>
                <w:sz w:val="16"/>
                <w:szCs w:val="16"/>
                <w:lang w:eastAsia="ja-JP"/>
              </w:rPr>
              <w:t>No del documento</w:t>
            </w:r>
          </w:p>
        </w:tc>
        <w:tc>
          <w:tcPr>
            <w:tcW w:w="928" w:type="dxa"/>
            <w:shd w:val="clear" w:color="auto" w:fill="D9D9D9"/>
            <w:tcMar>
              <w:top w:w="28" w:type="dxa"/>
              <w:left w:w="28" w:type="dxa"/>
              <w:right w:w="0" w:type="dxa"/>
            </w:tcMar>
            <w:vAlign w:val="center"/>
          </w:tcPr>
          <w:p w:rsidR="00B77C74" w:rsidRPr="00AD4647" w:rsidRDefault="00B77C74" w:rsidP="00157843">
            <w:pPr>
              <w:jc w:val="left"/>
              <w:rPr>
                <w:rFonts w:eastAsia="MS Mincho" w:cs="Arial"/>
                <w:sz w:val="16"/>
                <w:szCs w:val="16"/>
                <w:lang w:eastAsia="ja-JP"/>
              </w:rPr>
            </w:pPr>
            <w:r w:rsidRPr="00AD4647">
              <w:rPr>
                <w:rFonts w:eastAsia="MS Mincho" w:cs="Arial"/>
                <w:sz w:val="16"/>
                <w:szCs w:val="16"/>
                <w:lang w:eastAsia="ja-JP"/>
              </w:rPr>
              <w:t>Language Langue Sprache Idioma</w:t>
            </w:r>
          </w:p>
        </w:tc>
        <w:tc>
          <w:tcPr>
            <w:tcW w:w="1212" w:type="dxa"/>
            <w:shd w:val="clear" w:color="auto" w:fill="D9D9D9"/>
            <w:tcMar>
              <w:top w:w="28" w:type="dxa"/>
              <w:left w:w="28" w:type="dxa"/>
              <w:right w:w="0" w:type="dxa"/>
            </w:tcMar>
            <w:vAlign w:val="center"/>
          </w:tcPr>
          <w:p w:rsidR="00B77C74" w:rsidRPr="00AD4647" w:rsidRDefault="00B77C74" w:rsidP="00157843">
            <w:pPr>
              <w:jc w:val="left"/>
              <w:rPr>
                <w:rFonts w:eastAsia="MS Mincho" w:cs="Arial"/>
                <w:sz w:val="16"/>
                <w:szCs w:val="16"/>
                <w:lang w:eastAsia="ja-JP"/>
              </w:rPr>
            </w:pPr>
            <w:r w:rsidRPr="00AD4647">
              <w:rPr>
                <w:rFonts w:eastAsia="MS Mincho" w:cs="Arial"/>
                <w:sz w:val="16"/>
                <w:szCs w:val="16"/>
                <w:lang w:eastAsia="ja-JP"/>
              </w:rPr>
              <w:t>Adopted Adopté Angenommen Aprobado</w:t>
            </w:r>
          </w:p>
        </w:tc>
        <w:tc>
          <w:tcPr>
            <w:tcW w:w="1390" w:type="dxa"/>
            <w:shd w:val="clear" w:color="auto" w:fill="D9D9D9"/>
            <w:tcMar>
              <w:top w:w="28" w:type="dxa"/>
              <w:left w:w="28" w:type="dxa"/>
              <w:right w:w="0" w:type="dxa"/>
            </w:tcMar>
            <w:vAlign w:val="center"/>
          </w:tcPr>
          <w:p w:rsidR="00B77C74" w:rsidRPr="00AD4647" w:rsidRDefault="00B77C74" w:rsidP="00157843">
            <w:pPr>
              <w:jc w:val="left"/>
              <w:rPr>
                <w:rFonts w:eastAsia="MS Mincho" w:cs="Arial"/>
                <w:sz w:val="16"/>
                <w:szCs w:val="16"/>
                <w:lang w:eastAsia="ja-JP"/>
              </w:rPr>
            </w:pPr>
            <w:r w:rsidRPr="00AD4647">
              <w:rPr>
                <w:rFonts w:eastAsia="MS Mincho" w:cs="Arial"/>
                <w:sz w:val="16"/>
                <w:szCs w:val="16"/>
                <w:lang w:eastAsia="ja-JP"/>
              </w:rPr>
              <w:t>English</w:t>
            </w:r>
          </w:p>
        </w:tc>
        <w:tc>
          <w:tcPr>
            <w:tcW w:w="1435" w:type="dxa"/>
            <w:shd w:val="clear" w:color="auto" w:fill="D9D9D9"/>
            <w:tcMar>
              <w:top w:w="28" w:type="dxa"/>
              <w:left w:w="28" w:type="dxa"/>
              <w:right w:w="0" w:type="dxa"/>
            </w:tcMar>
            <w:vAlign w:val="center"/>
          </w:tcPr>
          <w:p w:rsidR="00B77C74" w:rsidRPr="00AD4647" w:rsidRDefault="00B77C74" w:rsidP="00157843">
            <w:pPr>
              <w:jc w:val="left"/>
              <w:rPr>
                <w:rFonts w:eastAsia="MS Mincho" w:cs="Arial"/>
                <w:sz w:val="16"/>
                <w:szCs w:val="16"/>
                <w:lang w:eastAsia="ja-JP"/>
              </w:rPr>
            </w:pPr>
            <w:r w:rsidRPr="00AD4647">
              <w:rPr>
                <w:rFonts w:eastAsia="MS Mincho" w:cs="Arial"/>
                <w:sz w:val="16"/>
                <w:szCs w:val="16"/>
                <w:lang w:eastAsia="ja-JP"/>
              </w:rPr>
              <w:t xml:space="preserve">Français </w:t>
            </w:r>
          </w:p>
        </w:tc>
        <w:tc>
          <w:tcPr>
            <w:tcW w:w="1728" w:type="dxa"/>
            <w:shd w:val="clear" w:color="auto" w:fill="D9D9D9"/>
            <w:tcMar>
              <w:top w:w="28" w:type="dxa"/>
              <w:left w:w="28" w:type="dxa"/>
              <w:right w:w="0" w:type="dxa"/>
            </w:tcMar>
            <w:vAlign w:val="center"/>
          </w:tcPr>
          <w:p w:rsidR="00B77C74" w:rsidRPr="00AD4647" w:rsidRDefault="00B77C74" w:rsidP="00157843">
            <w:pPr>
              <w:jc w:val="left"/>
              <w:rPr>
                <w:rFonts w:eastAsia="MS Mincho" w:cs="Arial"/>
                <w:sz w:val="16"/>
                <w:szCs w:val="16"/>
                <w:lang w:eastAsia="ja-JP"/>
              </w:rPr>
            </w:pPr>
            <w:r w:rsidRPr="00AD4647">
              <w:rPr>
                <w:rFonts w:eastAsia="MS Mincho" w:cs="Arial"/>
                <w:sz w:val="16"/>
                <w:szCs w:val="16"/>
                <w:lang w:eastAsia="ja-JP"/>
              </w:rPr>
              <w:t>Deutsch</w:t>
            </w:r>
          </w:p>
        </w:tc>
        <w:tc>
          <w:tcPr>
            <w:tcW w:w="1355" w:type="dxa"/>
            <w:shd w:val="clear" w:color="auto" w:fill="D9D9D9"/>
            <w:tcMar>
              <w:top w:w="28" w:type="dxa"/>
              <w:left w:w="28" w:type="dxa"/>
              <w:right w:w="0" w:type="dxa"/>
            </w:tcMar>
            <w:vAlign w:val="center"/>
          </w:tcPr>
          <w:p w:rsidR="00B77C74" w:rsidRPr="00AD4647" w:rsidRDefault="00B77C74" w:rsidP="00157843">
            <w:pPr>
              <w:jc w:val="left"/>
              <w:rPr>
                <w:rFonts w:eastAsia="MS Mincho" w:cs="Arial"/>
                <w:sz w:val="16"/>
                <w:szCs w:val="16"/>
                <w:lang w:eastAsia="ja-JP"/>
              </w:rPr>
            </w:pPr>
            <w:r w:rsidRPr="00AD4647">
              <w:rPr>
                <w:rFonts w:eastAsia="MS Mincho" w:cs="Arial"/>
                <w:sz w:val="16"/>
                <w:szCs w:val="16"/>
                <w:lang w:eastAsia="ja-JP"/>
              </w:rPr>
              <w:t>Español</w:t>
            </w:r>
          </w:p>
        </w:tc>
        <w:tc>
          <w:tcPr>
            <w:tcW w:w="2110" w:type="dxa"/>
            <w:shd w:val="clear" w:color="auto" w:fill="D9D9D9"/>
            <w:tcMar>
              <w:top w:w="28" w:type="dxa"/>
              <w:left w:w="28" w:type="dxa"/>
              <w:right w:w="0" w:type="dxa"/>
            </w:tcMar>
            <w:vAlign w:val="center"/>
          </w:tcPr>
          <w:p w:rsidR="00B77C74" w:rsidRPr="00AD4647" w:rsidRDefault="00B77C74" w:rsidP="00157843">
            <w:pPr>
              <w:jc w:val="left"/>
              <w:rPr>
                <w:rFonts w:eastAsia="MS Mincho" w:cs="Arial"/>
                <w:sz w:val="16"/>
                <w:szCs w:val="16"/>
                <w:lang w:eastAsia="ja-JP"/>
              </w:rPr>
            </w:pPr>
            <w:r w:rsidRPr="00AD4647">
              <w:rPr>
                <w:rFonts w:cs="Arial"/>
                <w:snapToGrid w:val="0"/>
                <w:sz w:val="16"/>
                <w:szCs w:val="16"/>
              </w:rPr>
              <w:t>Botanical name</w:t>
            </w:r>
            <w:r w:rsidRPr="00AD4647">
              <w:rPr>
                <w:rFonts w:cs="Arial"/>
                <w:snapToGrid w:val="0"/>
                <w:sz w:val="16"/>
                <w:szCs w:val="16"/>
              </w:rPr>
              <w:br/>
              <w:t>Nom botanique</w:t>
            </w:r>
            <w:r w:rsidRPr="00AD4647">
              <w:rPr>
                <w:rFonts w:cs="Arial"/>
                <w:snapToGrid w:val="0"/>
                <w:sz w:val="16"/>
                <w:szCs w:val="16"/>
              </w:rPr>
              <w:br/>
              <w:t>Botanischer Name</w:t>
            </w:r>
            <w:r w:rsidRPr="00AD4647">
              <w:rPr>
                <w:rFonts w:cs="Arial"/>
                <w:snapToGrid w:val="0"/>
                <w:sz w:val="16"/>
                <w:szCs w:val="16"/>
              </w:rPr>
              <w:br/>
              <w:t>Nombre botánico</w:t>
            </w:r>
          </w:p>
        </w:tc>
        <w:tc>
          <w:tcPr>
            <w:tcW w:w="1666" w:type="dxa"/>
            <w:shd w:val="clear" w:color="auto" w:fill="D9D9D9"/>
            <w:tcMar>
              <w:top w:w="28" w:type="dxa"/>
              <w:left w:w="28" w:type="dxa"/>
              <w:right w:w="0" w:type="dxa"/>
            </w:tcMar>
            <w:vAlign w:val="center"/>
          </w:tcPr>
          <w:p w:rsidR="00B77C74" w:rsidRPr="009A14E1" w:rsidRDefault="00B77C74"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UPOV Code</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TG/2/6 +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1994, 1999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Maize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Maïs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Mais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Maíz</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Zea mays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ZEAAA_MAY</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Maize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Maïs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Mais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Zea mays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ZEAAA_MAY</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TG/2/1 (=TG/II/1Rev.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1974(1973)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Maize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Maïs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Mais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Zea mays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TG/3/5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Wheat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Blé</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Weizen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Triticum aestivum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TG/3/8</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Wheat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Blé</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Weizen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Triticum aestivum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TRITI_AES</w:t>
            </w:r>
          </w:p>
        </w:tc>
      </w:tr>
      <w:tr w:rsidR="00B77C74" w:rsidRPr="003D487B"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TG/3/1 (=TGII/2)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1974(1973)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Wheat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Blé</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Weizen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pt-BR" w:eastAsia="ja-JP"/>
              </w:rPr>
            </w:pPr>
            <w:r w:rsidRPr="00B77C74">
              <w:rPr>
                <w:rFonts w:eastAsia="MS Mincho" w:cs="Arial"/>
                <w:sz w:val="16"/>
                <w:szCs w:val="16"/>
                <w:lang w:val="pt-BR" w:eastAsia="ja-JP"/>
              </w:rPr>
              <w:t>Triticum aestivum L., T. durum Desf.</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val="pt-BR" w:eastAsia="ja-JP"/>
              </w:rPr>
            </w:pPr>
            <w:r w:rsidRPr="00B77C74">
              <w:rPr>
                <w:rFonts w:eastAsia="MS Mincho" w:cs="Arial"/>
                <w:color w:val="000000" w:themeColor="text1"/>
                <w:sz w:val="16"/>
                <w:szCs w:val="16"/>
                <w:lang w:val="pt-BR"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pt-BR" w:eastAsia="ja-JP"/>
              </w:rPr>
            </w:pPr>
            <w:r w:rsidRPr="00B77C74">
              <w:rPr>
                <w:rFonts w:eastAsia="MS Mincho" w:cs="Arial"/>
                <w:sz w:val="16"/>
                <w:szCs w:val="16"/>
                <w:lang w:val="pt-BR"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TG/4/1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Ryegrass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Ray-grass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Weidelgras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Lolium perenne L.;  Lolium multiflorum L. &amp; hybrids/hybrides /Hybriden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TG/4/4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Ryegrass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Ray-grass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Weidelgras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Lolium multiflorum Lam., L. perenne L. &amp; hybrids/hybrides /Hybriden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3D487B"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TG/4/7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Ryegrass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Ray-grass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Weidelgras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pt-BR" w:eastAsia="ja-JP"/>
              </w:rPr>
            </w:pPr>
            <w:r w:rsidRPr="00B77C74">
              <w:rPr>
                <w:rFonts w:eastAsia="MS Mincho" w:cs="Arial"/>
                <w:sz w:val="16"/>
                <w:szCs w:val="16"/>
                <w:lang w:val="pt-BR" w:eastAsia="ja-JP"/>
              </w:rPr>
              <w:t>Lolium perenne L.;  Lolium multiflorum Lam. ssp. italicum (A. Br.) Volkart;  Lolium multiflorum Lam. var. westerwoldicum Wittm;  Lolium boucheanum Kunth;  Lolium rigidum Gaudin.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val="pt-BR" w:eastAsia="ja-JP"/>
              </w:rPr>
            </w:pPr>
            <w:r w:rsidRPr="00B77C74">
              <w:rPr>
                <w:rFonts w:eastAsia="MS Mincho" w:cs="Arial"/>
                <w:color w:val="000000" w:themeColor="text1"/>
                <w:sz w:val="16"/>
                <w:szCs w:val="16"/>
                <w:lang w:val="pt-BR" w:eastAsia="ja-JP"/>
              </w:rPr>
              <w:t>LOLIU_PER;  LOLIU_MUL_ITA;  LOLIU_MUL_WES;  LOLIU_BOU;  LOLIU_RIG</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pt-BR" w:eastAsia="ja-JP"/>
              </w:rPr>
            </w:pPr>
            <w:r w:rsidRPr="00B77C74">
              <w:rPr>
                <w:rFonts w:eastAsia="MS Mincho" w:cs="Arial"/>
                <w:sz w:val="16"/>
                <w:szCs w:val="16"/>
                <w:lang w:val="pt-BR"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TG/5/1 (TG/II/4)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1978(1973)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Red Clover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Trèfle violet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Rotklee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Trifolium pratense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TG/5/4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Red Clover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Trèfle violet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Rotklee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Trifolium pratense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TRFOL_PRA</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TG/6/4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Lucerne, Alfalfa;  Hybrid Lucerne, Sand Lucerne Variegated Lucerne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fr-FR" w:eastAsia="ja-JP"/>
              </w:rPr>
            </w:pPr>
            <w:r w:rsidRPr="00B77C74">
              <w:rPr>
                <w:rFonts w:eastAsia="MS Mincho" w:cs="Arial"/>
                <w:sz w:val="16"/>
                <w:szCs w:val="16"/>
                <w:lang w:val="fr-FR" w:eastAsia="ja-JP"/>
              </w:rPr>
              <w:t>Luzerne;  Luzerne bigarrée</w:t>
            </w:r>
            <w:r w:rsidRPr="00B77C74">
              <w:rPr>
                <w:rFonts w:eastAsia="MS Mincho" w:cs="Arial"/>
                <w:sz w:val="16"/>
                <w:szCs w:val="16"/>
                <w:lang w:val="fr-FR" w:eastAsia="ja-JP"/>
              </w:rPr>
              <w:br/>
              <w:t>Luzerne hybride</w:t>
            </w:r>
            <w:r w:rsidRPr="00B77C74">
              <w:rPr>
                <w:rFonts w:eastAsia="MS Mincho" w:cs="Arial"/>
                <w:sz w:val="16"/>
                <w:szCs w:val="16"/>
                <w:lang w:val="fr-FR" w:eastAsia="ja-JP"/>
              </w:rPr>
              <w:br/>
              <w:t>Luzerne intermédiaire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Blaue Luzerne;  Bastardluzerne</w:t>
            </w:r>
            <w:r w:rsidRPr="00B77C74">
              <w:rPr>
                <w:rFonts w:eastAsia="MS Mincho" w:cs="Arial"/>
                <w:sz w:val="16"/>
                <w:szCs w:val="16"/>
                <w:lang w:eastAsia="ja-JP"/>
              </w:rPr>
              <w:br/>
              <w:t>Sandluzerne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pt-BR" w:eastAsia="ja-JP"/>
              </w:rPr>
            </w:pPr>
            <w:r w:rsidRPr="00B77C74">
              <w:rPr>
                <w:rFonts w:eastAsia="MS Mincho" w:cs="Arial"/>
                <w:sz w:val="16"/>
                <w:szCs w:val="16"/>
                <w:lang w:val="pt-BR" w:eastAsia="ja-JP"/>
              </w:rPr>
              <w:t>Medicago sativa L.;  M. x varia Martyn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MEDIC_SAT_SAT;  MEDIC_SAT_VAR</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lastRenderedPageBreak/>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TG/6/1 (TG/II/5)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1978(1973)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Lucerne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Luzerne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Luzerne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Medicago sativa L., Medicago X varia Martyn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 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TG/7/10</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Pea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Pois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Erbse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Guisante, Arveja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Pisum sativum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PISUM_SAT</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TG/7/4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Pea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Pois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Erbse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pt-BR" w:eastAsia="ja-JP"/>
              </w:rPr>
            </w:pPr>
            <w:r w:rsidRPr="00B77C74">
              <w:rPr>
                <w:rFonts w:eastAsia="MS Mincho" w:cs="Arial"/>
                <w:sz w:val="16"/>
                <w:szCs w:val="16"/>
                <w:lang w:val="pt-BR" w:eastAsia="ja-JP"/>
              </w:rPr>
              <w:t>Pisum sativum L. sensu lato</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PISUM_SAT</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TG/7/9 +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Peas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Pois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Erbse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Guisante, Arveja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pt-BR" w:eastAsia="ja-JP"/>
              </w:rPr>
            </w:pPr>
            <w:r w:rsidRPr="00B77C74">
              <w:rPr>
                <w:rFonts w:eastAsia="MS Mincho" w:cs="Arial"/>
                <w:sz w:val="16"/>
                <w:szCs w:val="16"/>
                <w:lang w:val="pt-BR" w:eastAsia="ja-JP"/>
              </w:rPr>
              <w:t>Pisum sativum L. sensu lato</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PISUM_SAT</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TG/7/1(=TG/III/1)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1974(1973)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Garden Pea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Pois Potager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Gemüseerbsen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Pisum sativum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TG/8/1(TG/III/2)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1978(1973)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Broad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Fève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Puffbohne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Vicia faba L. var. major</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TG/8/4 + Corr.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1984, 1985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Broad Bean, Field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Fève, Féverole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Dicke Bohne, Ackerbohne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Vicia faba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TG/9/4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Runner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Haricot d’Espagne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Prunkbohne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Phaseolus coccineus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PHASE_COC</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TG/9/1 (TG/III/4)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1977(1973)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Runner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Haricot d’Espagne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Haricot d'Espagne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Phaseolus coccineus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DK/DE/NL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TG/10/4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Euphorbia fulgens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Euphorbe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Korallenranke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Euphorbia fulgens Karw. ex Klotzsch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DK</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TG/10/1(TG/V/2)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1980(1973)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Euphorbia fulgens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Euphorbe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Korallenranke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Euphorbia fulgens Karw. ex Klotzsch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TG/11/1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Rose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Rosier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Rose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Rosa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TG/11/4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Rose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Rosier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Rose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Rosa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TG/11/7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Rose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Rosier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Rose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Rosa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ROSAA</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TG/11/8</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Rose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Rosier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Rose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Rosal</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Rosa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ROSAA</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 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TG/12/9 Rev.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2012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French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Haricot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Gartenbohne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Judía común, Alubia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Phaseolus vulgaris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PHASE_VUL</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TG/12/1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French Beans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Haricot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Bohnen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Phaseolus vulgaris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TG/12/4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French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Haricot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Bohne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Phaseolus vulgaris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PHASE_VUL</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 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TG/12/9</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French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Haricot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Gartenbohne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Judía común, Alubia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Phaseolus vulgaris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PHASE_VUL</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TG/12/8 + Corr.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1994, 1995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French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Haricot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Bohne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Phaseolus vulgaris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PHASE_VUL</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TG/13/1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TG/13/4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Lactuca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LACTU_SAT</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lastRenderedPageBreak/>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TG/13/7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Lactuca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LACTU_SAT</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NL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TG/13/8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Lactuca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LACTU_SAT</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TG/13/9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Lactuca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LACTU_SAT</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TG/13/10</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Lechuga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Lactuca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LACTU_SAT</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TG/13/10 Rev.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2011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Lechuga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Lactuca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LACTU_SAT</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TG/14/1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Apple (excluding  ornamental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fr-FR" w:eastAsia="ja-JP"/>
              </w:rPr>
            </w:pPr>
            <w:r w:rsidRPr="00B77C74">
              <w:rPr>
                <w:rFonts w:eastAsia="MS Mincho" w:cs="Arial"/>
                <w:sz w:val="16"/>
                <w:szCs w:val="16"/>
                <w:lang w:val="fr-FR" w:eastAsia="ja-JP"/>
              </w:rPr>
              <w:t>Pommier (à l'exclusion des varietés ornementales)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Apfel (Zierapfelsorten ausgeschlossen)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Malus mill.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TG/14/5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Apple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Pommier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Apfel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Malus Mill.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TG/14/8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Apple (fruit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Pommier (variétés fruitières)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Apfel (Fruchtsorten)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Malus domestica Borkh.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MALUS_DOM</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TG/15/1</w:t>
            </w:r>
            <w:r w:rsidRPr="00B77C74">
              <w:rPr>
                <w:rFonts w:eastAsia="MS Mincho" w:cs="Arial"/>
                <w:sz w:val="16"/>
                <w:szCs w:val="16"/>
                <w:lang w:eastAsia="ja-JP"/>
              </w:rPr>
              <w:br/>
              <w:t>+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1974</w:t>
            </w:r>
            <w:r w:rsidRPr="00B77C74">
              <w:rPr>
                <w:rFonts w:eastAsia="MS Mincho" w:cs="Arial"/>
                <w:sz w:val="16"/>
                <w:szCs w:val="16"/>
                <w:lang w:eastAsia="ja-JP"/>
              </w:rPr>
              <w:b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Pear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Poirier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Birne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Pyrus communis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PYRUS_COM</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TG/16/1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Rice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Riz</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Reis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Oryza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TG/16/4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Rice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Riz</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Reis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Oryza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ORYZA_SAT</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TG/17/1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African Violet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Saintpaulia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Usambaraveilchen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Saintpaulia ionatha H. Wendl.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TG/17/3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African Violet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Saintpaulia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Usambaraveilchen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Saintpaulia H. Wendl.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TG/18/1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Elatior Begonia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Bégonia elatior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Elatior-Begonie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Begonia-Elatior-hybrids/hybrides/Hybriden, Syn.: Begonia X hiemalis Fotsch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TG/18/4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Elatior Begonia, Winter-flowering begonia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Bégonia elatior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Elatior-Begonie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153CD" w:rsidRDefault="00B77C74" w:rsidP="00B77C74">
            <w:pPr>
              <w:jc w:val="left"/>
              <w:rPr>
                <w:rFonts w:eastAsia="MS Mincho" w:cs="Arial"/>
                <w:sz w:val="16"/>
                <w:szCs w:val="16"/>
                <w:lang w:val="de-DE" w:eastAsia="ja-JP"/>
              </w:rPr>
            </w:pPr>
            <w:r w:rsidRPr="00B153CD">
              <w:rPr>
                <w:rFonts w:eastAsia="MS Mincho" w:cs="Arial"/>
                <w:sz w:val="16"/>
                <w:szCs w:val="16"/>
                <w:lang w:val="de-DE" w:eastAsia="ja-JP"/>
              </w:rPr>
              <w:t>Begonia ×hiemalis Fotsch, Begonia ×elatior hort.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BEGON_HIE</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TG/19/7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Barley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Orge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Gerste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pt-BR" w:eastAsia="ja-JP"/>
              </w:rPr>
            </w:pPr>
            <w:r w:rsidRPr="00B77C74">
              <w:rPr>
                <w:rFonts w:eastAsia="MS Mincho" w:cs="Arial"/>
                <w:sz w:val="16"/>
                <w:szCs w:val="16"/>
                <w:lang w:val="pt-BR" w:eastAsia="ja-JP"/>
              </w:rPr>
              <w:t>Hordeum vulgare L. sensu lato</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HORDE_VUL</w:t>
            </w:r>
          </w:p>
        </w:tc>
      </w:tr>
      <w:tr w:rsidR="00B77C74" w:rsidRPr="003D487B"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TG/19/4+Corr.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1976, 1978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Barley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Orge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Gerste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pt-BR" w:eastAsia="ja-JP"/>
              </w:rPr>
            </w:pPr>
            <w:r w:rsidRPr="00B77C74">
              <w:rPr>
                <w:rFonts w:eastAsia="MS Mincho" w:cs="Arial"/>
                <w:sz w:val="16"/>
                <w:szCs w:val="16"/>
                <w:lang w:val="pt-BR" w:eastAsia="ja-JP"/>
              </w:rPr>
              <w:t>Hordeum vulgare L. sensu lato</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val="pt-BR" w:eastAsia="ja-JP"/>
              </w:rPr>
            </w:pPr>
            <w:r w:rsidRPr="00B77C74">
              <w:rPr>
                <w:rFonts w:eastAsia="MS Mincho" w:cs="Arial"/>
                <w:color w:val="000000" w:themeColor="text1"/>
                <w:sz w:val="16"/>
                <w:szCs w:val="16"/>
                <w:lang w:val="pt-BR"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TG/20/4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Oats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Avoine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Hafer</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Avena sativa L. &amp; Avena nuda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TG/20/7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Oats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Avoine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Hafer</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Avena sativa L. &amp; Avena nuda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AVENA_SAT</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lastRenderedPageBreak/>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TG/21/4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Poplar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Peuplier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Pappel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Populus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TG/22/3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Strawberry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Fraisier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Erdbeere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Fragaria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TG/22/6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Strawberry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Fraisier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Erdbeere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Fragaria L. </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TG/22/9</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Strawberry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Fraisier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Erdbeere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Fragaria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FRAGA</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TG/22/10</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Strawberry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Fraisier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Erdbeere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Fresa, Frutilla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Fragaria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FRAGA</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TG/23/2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Potato</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Pomme de terre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Kartoffel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Solanum tuberosum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TG/23/5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 +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Potato</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Pomme de terre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Kartoffel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Patata, Papa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Solanum tuberosum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SOLAN_TUB</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DK</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TG/24/2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Poinsettia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Poinsettia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Poinsettie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Euphorbia pulcherrima Willd. ex Klotzsch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DK/DE/NL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TG/24/5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Poinsettia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Poinsettia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Poinsettie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Euphorbia pulcherrima Willd. ex Klotzsch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EUPHO_PUL</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TG/25/8</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Carnation (vegetatively propagated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fr-FR" w:eastAsia="ja-JP"/>
              </w:rPr>
            </w:pPr>
            <w:r w:rsidRPr="00B77C74">
              <w:rPr>
                <w:rFonts w:eastAsia="MS Mincho" w:cs="Arial"/>
                <w:sz w:val="16"/>
                <w:szCs w:val="16"/>
                <w:lang w:val="fr-FR" w:eastAsia="ja-JP"/>
              </w:rPr>
              <w:t>Œillet (variétés à multiplication végétative)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Nelke (vegetativ vermehrte Sorten)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es-ES" w:eastAsia="ja-JP"/>
              </w:rPr>
            </w:pPr>
            <w:r w:rsidRPr="00B77C74">
              <w:rPr>
                <w:rFonts w:eastAsia="MS Mincho" w:cs="Arial"/>
                <w:sz w:val="16"/>
                <w:szCs w:val="16"/>
                <w:lang w:val="es-ES" w:eastAsia="ja-JP"/>
              </w:rPr>
              <w:t>Clavel (variedades de multiplicación vegetativa)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Dianthus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DIANT</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Carnation (vegetatively propagated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fr-FR" w:eastAsia="ja-JP"/>
              </w:rPr>
            </w:pPr>
            <w:r w:rsidRPr="00B77C74">
              <w:rPr>
                <w:rFonts w:eastAsia="MS Mincho" w:cs="Arial"/>
                <w:sz w:val="16"/>
                <w:szCs w:val="16"/>
                <w:lang w:val="fr-FR" w:eastAsia="ja-JP"/>
              </w:rPr>
              <w:t>Œillet (variétés à multiplication végétative)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Nelke (vegetativ vermehrte Sorten)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Dianthus sp.</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TG/25/5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Carnation (vegetatively propagated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fr-FR" w:eastAsia="ja-JP"/>
              </w:rPr>
            </w:pPr>
            <w:r w:rsidRPr="00B77C74">
              <w:rPr>
                <w:rFonts w:eastAsia="MS Mincho" w:cs="Arial"/>
                <w:sz w:val="16"/>
                <w:szCs w:val="16"/>
                <w:lang w:val="fr-FR" w:eastAsia="ja-JP"/>
              </w:rPr>
              <w:t>Œillet (variétés à multiplication végétative)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Nelke (vegetativ vermehrte Sorten)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Dianthus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TG/26/4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Chrysanthemum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Chrysanthème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Chrysantheme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Chrysanthemum ×morifolium Ramat. </w:t>
            </w:r>
            <w:r w:rsidRPr="00B77C74">
              <w:rPr>
                <w:rFonts w:eastAsia="MS Mincho" w:cs="Arial"/>
                <w:sz w:val="16"/>
                <w:szCs w:val="16"/>
                <w:lang w:eastAsia="ja-JP"/>
              </w:rPr>
              <w:br/>
              <w:t xml:space="preserve">(Chrysanthemum ×grandiflorum Ramat.); </w:t>
            </w:r>
            <w:r w:rsidRPr="00B77C74">
              <w:rPr>
                <w:rFonts w:eastAsia="MS Mincho" w:cs="Arial"/>
                <w:sz w:val="16"/>
                <w:szCs w:val="16"/>
                <w:lang w:eastAsia="ja-JP"/>
              </w:rPr>
              <w:br/>
              <w:t xml:space="preserve">Chrysanthemum pacificum Nakia </w:t>
            </w:r>
            <w:r w:rsidRPr="00B77C74">
              <w:rPr>
                <w:rFonts w:eastAsia="MS Mincho" w:cs="Arial"/>
                <w:sz w:val="16"/>
                <w:szCs w:val="16"/>
                <w:lang w:eastAsia="ja-JP"/>
              </w:rPr>
              <w:br/>
              <w:t xml:space="preserve">(Ajania pacifica Bremer and Humphries) </w:t>
            </w:r>
            <w:r w:rsidRPr="00B77C74">
              <w:rPr>
                <w:rFonts w:eastAsia="MS Mincho" w:cs="Arial"/>
                <w:sz w:val="16"/>
                <w:szCs w:val="16"/>
                <w:lang w:eastAsia="ja-JP"/>
              </w:rPr>
              <w:br/>
              <w:t>and hybrids between them</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xml:space="preserve">CHRYS_MOR;  CHRYS_PAC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lastRenderedPageBreak/>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TG/26/5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2006, 2008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Chrysanthemum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Chrysanthème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Chrysantheme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Crisantemo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Chrysanthemum ×morifolium Ramat. </w:t>
            </w:r>
            <w:r w:rsidRPr="00B77C74">
              <w:rPr>
                <w:rFonts w:eastAsia="MS Mincho" w:cs="Arial"/>
                <w:sz w:val="16"/>
                <w:szCs w:val="16"/>
                <w:lang w:eastAsia="ja-JP"/>
              </w:rPr>
              <w:br/>
              <w:t xml:space="preserve">(Chrysanthemum ×grandiflorum Ramat.); </w:t>
            </w:r>
            <w:r w:rsidRPr="00B77C74">
              <w:rPr>
                <w:rFonts w:eastAsia="MS Mincho" w:cs="Arial"/>
                <w:sz w:val="16"/>
                <w:szCs w:val="16"/>
                <w:lang w:eastAsia="ja-JP"/>
              </w:rPr>
              <w:br/>
              <w:t xml:space="preserve">Chrysanthemum pacificum Nakia </w:t>
            </w:r>
            <w:r w:rsidRPr="00B77C74">
              <w:rPr>
                <w:rFonts w:eastAsia="MS Mincho" w:cs="Arial"/>
                <w:sz w:val="16"/>
                <w:szCs w:val="16"/>
                <w:lang w:eastAsia="ja-JP"/>
              </w:rPr>
              <w:br/>
              <w:t xml:space="preserve">(Ajania pacifica Bremer and Humphries) </w:t>
            </w:r>
            <w:r w:rsidRPr="00B77C74">
              <w:rPr>
                <w:rFonts w:eastAsia="MS Mincho" w:cs="Arial"/>
                <w:sz w:val="16"/>
                <w:szCs w:val="16"/>
                <w:lang w:eastAsia="ja-JP"/>
              </w:rPr>
              <w:br/>
              <w:t>and hybrids between them</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xml:space="preserve">CHRYS_MOR;  CHRYS_PAC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TG/27/3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Freesia (vegetatively propagated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fr-FR" w:eastAsia="ja-JP"/>
              </w:rPr>
            </w:pPr>
            <w:r w:rsidRPr="00B77C74">
              <w:rPr>
                <w:rFonts w:eastAsia="MS Mincho" w:cs="Arial"/>
                <w:sz w:val="16"/>
                <w:szCs w:val="16"/>
                <w:lang w:val="fr-FR" w:eastAsia="ja-JP"/>
              </w:rPr>
              <w:t>Freesia (variétés à multiplication végétative)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Freesie (vegetativ vermehrte Sorten)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Freesia Klatt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DK</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TG/28/5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Pelargonium (zonal, ivy-leaved and their hybrids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fr-FR" w:eastAsia="ja-JP"/>
              </w:rPr>
            </w:pPr>
            <w:r w:rsidRPr="00B77C74">
              <w:rPr>
                <w:rFonts w:eastAsia="MS Mincho" w:cs="Arial"/>
                <w:sz w:val="16"/>
                <w:szCs w:val="16"/>
                <w:lang w:val="fr-FR" w:eastAsia="ja-JP"/>
              </w:rPr>
              <w:t>Pélargonium (zonal, géranium-lierre et hybrides)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153CD" w:rsidRDefault="00B77C74" w:rsidP="00B77C74">
            <w:pPr>
              <w:jc w:val="left"/>
              <w:rPr>
                <w:rFonts w:eastAsia="MS Mincho" w:cs="Arial"/>
                <w:sz w:val="16"/>
                <w:szCs w:val="16"/>
                <w:lang w:val="de-DE" w:eastAsia="ja-JP"/>
              </w:rPr>
            </w:pPr>
            <w:r w:rsidRPr="00B153CD">
              <w:rPr>
                <w:rFonts w:eastAsia="MS Mincho" w:cs="Arial"/>
                <w:sz w:val="16"/>
                <w:szCs w:val="16"/>
                <w:lang w:val="de-DE" w:eastAsia="ja-JP"/>
              </w:rPr>
              <w:t>Pelargonie (zonale, Peltaten und deren Hybriden)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153CD" w:rsidRDefault="00B77C74" w:rsidP="00B77C74">
            <w:pPr>
              <w:jc w:val="left"/>
              <w:rPr>
                <w:rFonts w:eastAsia="MS Mincho" w:cs="Arial"/>
                <w:sz w:val="16"/>
                <w:szCs w:val="16"/>
                <w:lang w:val="de-DE" w:eastAsia="ja-JP"/>
              </w:rPr>
            </w:pPr>
            <w:r w:rsidRPr="00B153CD">
              <w:rPr>
                <w:rFonts w:eastAsia="MS Mincho" w:cs="Arial"/>
                <w:sz w:val="16"/>
                <w:szCs w:val="16"/>
                <w:lang w:val="de-DE"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val="pt-BR" w:eastAsia="ja-JP"/>
              </w:rPr>
              <w:t xml:space="preserve">Pelargonium zonale hor. non (L.) </w:t>
            </w:r>
            <w:r w:rsidRPr="00B77C74">
              <w:rPr>
                <w:rFonts w:eastAsia="MS Mincho" w:cs="Arial"/>
                <w:sz w:val="16"/>
                <w:szCs w:val="16"/>
                <w:lang w:val="fr-FR" w:eastAsia="ja-JP"/>
              </w:rPr>
              <w:t xml:space="preserve">L'Hér. Ex Ait., P. peltatum hort. </w:t>
            </w:r>
            <w:r w:rsidRPr="00B77C74">
              <w:rPr>
                <w:rFonts w:eastAsia="MS Mincho" w:cs="Arial"/>
                <w:sz w:val="16"/>
                <w:szCs w:val="16"/>
                <w:lang w:eastAsia="ja-JP"/>
              </w:rPr>
              <w:t>Non (L.) L'Hér. Ex Ait. &amp; hybrid/hybrides/Hybriden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TG/28/8</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pt-BR" w:eastAsia="ja-JP"/>
              </w:rPr>
            </w:pPr>
            <w:r w:rsidRPr="00B77C74">
              <w:rPr>
                <w:rFonts w:eastAsia="MS Mincho" w:cs="Arial"/>
                <w:sz w:val="16"/>
                <w:szCs w:val="16"/>
                <w:lang w:val="pt-BR" w:eastAsia="ja-JP"/>
              </w:rPr>
              <w:t>Zonal Pelargonium, Ivy-leaved Pelargonium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Pélargonium zonale, Géranium-lierre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Zonalpelargonie, Efeupelargonie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Geranio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val="fr-FR" w:eastAsia="ja-JP"/>
              </w:rPr>
              <w:t xml:space="preserve">Pelargonium zonale hort. non (L.) L’Hérit. ex Ait., P. peltatum hort. non (L.) </w:t>
            </w:r>
            <w:r w:rsidRPr="00B77C74">
              <w:rPr>
                <w:rFonts w:eastAsia="MS Mincho" w:cs="Arial"/>
                <w:sz w:val="16"/>
                <w:szCs w:val="16"/>
                <w:lang w:eastAsia="ja-JP"/>
              </w:rPr>
              <w:t>L’Hérit. ex Ait.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PELAR_ZON;  PELAR_PEL</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TG/29/3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Alstroemeria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Alstrœmère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Inkalilie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Alstroemeria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TG/29/6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Alstroemeria, Herb Lily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Alstrœmère, Lis des Incas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Inkalilie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Alstroemeria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ALSTR</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TG/30/3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Bent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Agrostide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Straußgras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Agrostis canina L., A. gigantea Roth, A. stolonifera L., &amp; A. tenuis Sibth.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TG/31/3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Cocksfoot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Dactyle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Knaulgras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Dactylis glomerata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TG/31/6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Cocksfoot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Dactyle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Knaulgras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Dactylis glomerata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TG/32/3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Common vetch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Vesce commune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Saatwicke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Viscia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TG/32/6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Common Vetch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Vesce commune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Saatwicke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Veza común</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Vicia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VICIA_SAT</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TG/33/6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Kentucky Bluegrass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Pâturin des prés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Wiesenrispe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Poa de los prados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Poa pratensis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POAAA_PRA</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TG/33/3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Kentucky Bluegrass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Pâturin des prés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Wiesenrispe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Poa pratensis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TG/34/3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Timothy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fr-FR" w:eastAsia="ja-JP"/>
              </w:rPr>
            </w:pPr>
            <w:r w:rsidRPr="00B77C74">
              <w:rPr>
                <w:rFonts w:eastAsia="MS Mincho" w:cs="Arial"/>
                <w:sz w:val="16"/>
                <w:szCs w:val="16"/>
                <w:lang w:val="fr-FR" w:eastAsia="ja-JP"/>
              </w:rPr>
              <w:t>Fléole des prés, Fléole diploïde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Wiesen-, Zwiebel-lieschgras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Phleum pratense L. &amp; Phleum bertolonii DC.</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lastRenderedPageBreak/>
              <w:t>DK</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TG/35/3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Cherry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Cerisier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Kirsche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Prunus avium (L.) L., P. cerasus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PRUNU_AVI; PRUNU_CSS</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TG/35/6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Cherry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Cerisier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Kirsche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Prunus avium (L.) L., P. cerasus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PRUNU_AVI; PRUNU_CSS</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TG/36/3 +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1977, 1978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Rape Seed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Colza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Raps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Brassica napus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3D487B"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TG/37/3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Turnip</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Navet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Herbst-, Mairübe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pt-BR" w:eastAsia="ja-JP"/>
              </w:rPr>
            </w:pPr>
            <w:r w:rsidRPr="00B77C74">
              <w:rPr>
                <w:rFonts w:eastAsia="MS Mincho" w:cs="Arial"/>
                <w:sz w:val="16"/>
                <w:szCs w:val="16"/>
                <w:lang w:val="pt-BR" w:eastAsia="ja-JP"/>
              </w:rPr>
              <w:t>Brassica rapa emend. Metzg.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val="pt-BR" w:eastAsia="ja-JP"/>
              </w:rPr>
            </w:pPr>
            <w:r w:rsidRPr="00B77C74">
              <w:rPr>
                <w:rFonts w:eastAsia="MS Mincho" w:cs="Arial"/>
                <w:color w:val="000000" w:themeColor="text1"/>
                <w:sz w:val="16"/>
                <w:szCs w:val="16"/>
                <w:lang w:val="pt-BR" w:eastAsia="ja-JP"/>
              </w:rPr>
              <w:t> </w:t>
            </w:r>
          </w:p>
        </w:tc>
      </w:tr>
      <w:tr w:rsidR="00B77C74" w:rsidRPr="003D487B"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TG/37/7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Turnip, Turnip</w:t>
            </w:r>
            <w:r w:rsidRPr="00B77C74">
              <w:rPr>
                <w:rFonts w:eastAsia="MS Mincho" w:cs="Arial"/>
                <w:sz w:val="16"/>
                <w:szCs w:val="16"/>
                <w:lang w:eastAsia="ja-JP"/>
              </w:rPr>
              <w:br/>
              <w:t>Rape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Navet, Navette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Herbst-, Mairübe,</w:t>
            </w:r>
            <w:r w:rsidRPr="00B77C74">
              <w:rPr>
                <w:rFonts w:eastAsia="MS Mincho" w:cs="Arial"/>
                <w:sz w:val="16"/>
                <w:szCs w:val="16"/>
                <w:lang w:eastAsia="ja-JP"/>
              </w:rPr>
              <w:br/>
              <w:t>Rübsen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pt-BR" w:eastAsia="ja-JP"/>
              </w:rPr>
            </w:pPr>
            <w:r w:rsidRPr="00B77C74">
              <w:rPr>
                <w:rFonts w:eastAsia="MS Mincho" w:cs="Arial"/>
                <w:sz w:val="16"/>
                <w:szCs w:val="16"/>
                <w:lang w:val="pt-BR" w:eastAsia="ja-JP"/>
              </w:rPr>
              <w:t>Brassica rapa</w:t>
            </w:r>
            <w:r w:rsidRPr="00B77C74">
              <w:rPr>
                <w:rFonts w:eastAsia="MS Mincho" w:cs="Arial"/>
                <w:sz w:val="16"/>
                <w:szCs w:val="16"/>
                <w:lang w:val="pt-BR" w:eastAsia="ja-JP"/>
              </w:rPr>
              <w:br/>
              <w:t>L.emend. Metzg.</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val="pt-BR" w:eastAsia="ja-JP"/>
              </w:rPr>
            </w:pPr>
            <w:r w:rsidRPr="00B77C74">
              <w:rPr>
                <w:rFonts w:eastAsia="MS Mincho" w:cs="Arial"/>
                <w:color w:val="000000" w:themeColor="text1"/>
                <w:sz w:val="16"/>
                <w:szCs w:val="16"/>
                <w:lang w:val="pt-BR"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TG/38/3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White Clover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Trèfle blanc</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Weissklee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Trifolium repens L. </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TG/38/6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White Clover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Trèfle blanc</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Weißklee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Trifolium repens L. </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TRFOL_REP</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TG/39/3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Meadow Fescue, Tall Fescue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fr-FR" w:eastAsia="ja-JP"/>
              </w:rPr>
            </w:pPr>
            <w:r w:rsidRPr="00B77C74">
              <w:rPr>
                <w:rFonts w:eastAsia="MS Mincho" w:cs="Arial"/>
                <w:sz w:val="16"/>
                <w:szCs w:val="16"/>
                <w:lang w:val="fr-FR" w:eastAsia="ja-JP"/>
              </w:rPr>
              <w:t>Fétuque des près, Fétuque élevée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Wiesen-, Rohr-schwingel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Festuca pratensis Huds. &amp; Festuca arundinacea Schreb.</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TG/39/6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Meadow Fescue,</w:t>
            </w:r>
            <w:r w:rsidRPr="00B77C74">
              <w:rPr>
                <w:rFonts w:eastAsia="MS Mincho" w:cs="Arial"/>
                <w:sz w:val="16"/>
                <w:szCs w:val="16"/>
                <w:lang w:eastAsia="ja-JP"/>
              </w:rPr>
              <w:br/>
              <w:t>Tall Fescue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fr-FR" w:eastAsia="ja-JP"/>
              </w:rPr>
            </w:pPr>
            <w:r w:rsidRPr="00B77C74">
              <w:rPr>
                <w:rFonts w:eastAsia="MS Mincho" w:cs="Arial"/>
                <w:sz w:val="16"/>
                <w:szCs w:val="16"/>
                <w:lang w:val="fr-FR" w:eastAsia="ja-JP"/>
              </w:rPr>
              <w:t>Fétuque des prés,</w:t>
            </w:r>
            <w:r w:rsidRPr="00B77C74">
              <w:rPr>
                <w:rFonts w:eastAsia="MS Mincho" w:cs="Arial"/>
                <w:sz w:val="16"/>
                <w:szCs w:val="16"/>
                <w:lang w:val="fr-FR" w:eastAsia="ja-JP"/>
              </w:rPr>
              <w:br/>
              <w:t>Fétuque élevée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Wiesen-, Rohrschwingel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Festuca pratensis</w:t>
            </w:r>
            <w:r w:rsidRPr="00B77C74">
              <w:rPr>
                <w:rFonts w:eastAsia="MS Mincho" w:cs="Arial"/>
                <w:sz w:val="16"/>
                <w:szCs w:val="16"/>
                <w:lang w:eastAsia="ja-JP"/>
              </w:rPr>
              <w:br/>
              <w:t>Huds. &amp; Festuca</w:t>
            </w:r>
            <w:r w:rsidRPr="00B77C74">
              <w:rPr>
                <w:rFonts w:eastAsia="MS Mincho" w:cs="Arial"/>
                <w:sz w:val="16"/>
                <w:szCs w:val="16"/>
                <w:lang w:eastAsia="ja-JP"/>
              </w:rPr>
              <w:br/>
              <w:t>arundinacea Schreb.</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TG/40/3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Black Currant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Cassis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Schwarze Johannisbeere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Ribes nigrum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TG/40/6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Black Currant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Cassis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Schwarze Johannisbeere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Ribes nigrum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RIBES_NIG</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TG/41/4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European Plum</w:t>
            </w:r>
            <w:r w:rsidRPr="00B77C74">
              <w:rPr>
                <w:rFonts w:eastAsia="MS Mincho" w:cs="Arial"/>
                <w:sz w:val="16"/>
                <w:szCs w:val="16"/>
                <w:lang w:eastAsia="ja-JP"/>
              </w:rPr>
              <w:br/>
              <w:t>(fruit varieties, rootstocks</w:t>
            </w:r>
            <w:r w:rsidRPr="00B77C74">
              <w:rPr>
                <w:rFonts w:eastAsia="MS Mincho" w:cs="Arial"/>
                <w:sz w:val="16"/>
                <w:szCs w:val="16"/>
                <w:lang w:eastAsia="ja-JP"/>
              </w:rPr>
              <w:br/>
              <w:t>excluded)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fr-FR" w:eastAsia="ja-JP"/>
              </w:rPr>
            </w:pPr>
            <w:r w:rsidRPr="00B77C74">
              <w:rPr>
                <w:rFonts w:eastAsia="MS Mincho" w:cs="Arial"/>
                <w:sz w:val="16"/>
                <w:szCs w:val="16"/>
                <w:lang w:val="fr-FR" w:eastAsia="ja-JP"/>
              </w:rPr>
              <w:t>Prunier européen</w:t>
            </w:r>
            <w:r w:rsidRPr="00B77C74">
              <w:rPr>
                <w:rFonts w:eastAsia="MS Mincho" w:cs="Arial"/>
                <w:sz w:val="16"/>
                <w:szCs w:val="16"/>
                <w:lang w:val="fr-FR" w:eastAsia="ja-JP"/>
              </w:rPr>
              <w:br/>
              <w:t>(variétés à fruits à</w:t>
            </w:r>
            <w:r w:rsidRPr="00B77C74">
              <w:rPr>
                <w:rFonts w:eastAsia="MS Mincho" w:cs="Arial"/>
                <w:sz w:val="16"/>
                <w:szCs w:val="16"/>
                <w:lang w:val="fr-FR" w:eastAsia="ja-JP"/>
              </w:rPr>
              <w:br/>
              <w:t>l’exclusion des</w:t>
            </w:r>
            <w:r w:rsidRPr="00B77C74">
              <w:rPr>
                <w:rFonts w:eastAsia="MS Mincho" w:cs="Arial"/>
                <w:sz w:val="16"/>
                <w:szCs w:val="16"/>
                <w:lang w:val="fr-FR" w:eastAsia="ja-JP"/>
              </w:rPr>
              <w:br/>
              <w:t>porte-greffes)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153CD" w:rsidRDefault="00B77C74" w:rsidP="00B77C74">
            <w:pPr>
              <w:jc w:val="left"/>
              <w:rPr>
                <w:rFonts w:eastAsia="MS Mincho" w:cs="Arial"/>
                <w:sz w:val="16"/>
                <w:szCs w:val="16"/>
                <w:lang w:val="de-DE" w:eastAsia="ja-JP"/>
              </w:rPr>
            </w:pPr>
            <w:r w:rsidRPr="00B153CD">
              <w:rPr>
                <w:rFonts w:eastAsia="MS Mincho" w:cs="Arial"/>
                <w:sz w:val="16"/>
                <w:szCs w:val="16"/>
                <w:lang w:val="de-DE" w:eastAsia="ja-JP"/>
              </w:rPr>
              <w:t>Pflaume</w:t>
            </w:r>
            <w:r w:rsidRPr="00B153CD">
              <w:rPr>
                <w:rFonts w:eastAsia="MS Mincho" w:cs="Arial"/>
                <w:sz w:val="16"/>
                <w:szCs w:val="16"/>
                <w:lang w:val="de-DE" w:eastAsia="ja-JP"/>
              </w:rPr>
              <w:br/>
              <w:t>(fruchttragende</w:t>
            </w:r>
            <w:r w:rsidRPr="00B153CD">
              <w:rPr>
                <w:rFonts w:eastAsia="MS Mincho" w:cs="Arial"/>
                <w:sz w:val="16"/>
                <w:szCs w:val="16"/>
                <w:lang w:val="de-DE" w:eastAsia="ja-JP"/>
              </w:rPr>
              <w:br/>
              <w:t>Sorten, Unterlagen</w:t>
            </w:r>
            <w:r w:rsidRPr="00B153CD">
              <w:rPr>
                <w:rFonts w:eastAsia="MS Mincho" w:cs="Arial"/>
                <w:sz w:val="16"/>
                <w:szCs w:val="16"/>
                <w:lang w:val="de-DE" w:eastAsia="ja-JP"/>
              </w:rPr>
              <w:br/>
              <w:t>ausgeschlossen)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153CD" w:rsidRDefault="00B77C74" w:rsidP="00B77C74">
            <w:pPr>
              <w:jc w:val="left"/>
              <w:rPr>
                <w:rFonts w:eastAsia="MS Mincho" w:cs="Arial"/>
                <w:sz w:val="16"/>
                <w:szCs w:val="16"/>
                <w:lang w:val="de-DE" w:eastAsia="ja-JP"/>
              </w:rPr>
            </w:pPr>
            <w:r w:rsidRPr="00B153CD">
              <w:rPr>
                <w:rFonts w:eastAsia="MS Mincho" w:cs="Arial"/>
                <w:sz w:val="16"/>
                <w:szCs w:val="16"/>
                <w:lang w:val="de-DE"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Prunus domestica L.</w:t>
            </w:r>
            <w:r w:rsidRPr="00B77C74">
              <w:rPr>
                <w:rFonts w:eastAsia="MS Mincho" w:cs="Arial"/>
                <w:sz w:val="16"/>
                <w:szCs w:val="16"/>
                <w:lang w:eastAsia="ja-JP"/>
              </w:rPr>
              <w:br/>
              <w:t>&amp; Prunus insititia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TG/42/3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Rhododendron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Rhododendron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Rhododendron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Rhododendron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RHODD</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TG/43/3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Raspberry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Framboisier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Himbeere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Rubus idaeus L. &amp; hybrids/hybrides/Hybriden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TG/43/6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Raspberry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Framboisier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Himbeere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Rubus idaeus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RUBUS_IDA</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TG/44/3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Tomato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Tomate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Tomate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val="pt-BR" w:eastAsia="ja-JP"/>
              </w:rPr>
              <w:t xml:space="preserve">Solanum lycopersicum (L.) Karst. ex. </w:t>
            </w:r>
            <w:r w:rsidRPr="00B77C74">
              <w:rPr>
                <w:rFonts w:eastAsia="MS Mincho" w:cs="Arial"/>
                <w:sz w:val="16"/>
                <w:szCs w:val="16"/>
                <w:lang w:eastAsia="ja-JP"/>
              </w:rPr>
              <w:t>Farw.</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SOLAN_LYC</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TG/44/10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Tomato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Tomate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Tomate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Tomate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val="pt-BR" w:eastAsia="ja-JP"/>
              </w:rPr>
              <w:t xml:space="preserve">Solanum lycopersicum (L.) Karst. ex. </w:t>
            </w:r>
            <w:r w:rsidRPr="00B77C74">
              <w:rPr>
                <w:rFonts w:eastAsia="MS Mincho" w:cs="Arial"/>
                <w:sz w:val="16"/>
                <w:szCs w:val="16"/>
                <w:lang w:eastAsia="ja-JP"/>
              </w:rPr>
              <w:t>Farw.</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SOLAN_LYC</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QZ</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TG/44/11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2011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Tomato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Tomate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Tomate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Tomate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val="pt-BR" w:eastAsia="ja-JP"/>
              </w:rPr>
              <w:t xml:space="preserve">Solanum lycopersicum (L.) Karst. ex. </w:t>
            </w:r>
            <w:r w:rsidRPr="00B77C74">
              <w:rPr>
                <w:rFonts w:eastAsia="MS Mincho" w:cs="Arial"/>
                <w:sz w:val="16"/>
                <w:szCs w:val="16"/>
                <w:lang w:eastAsia="ja-JP"/>
              </w:rPr>
              <w:t>Farw.</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SOLAN_LYC</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TG/44/7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Tomato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Tomate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Tomate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val="pt-BR" w:eastAsia="ja-JP"/>
              </w:rPr>
              <w:t xml:space="preserve">Solanum lycopersicum (L.) Karst. ex. </w:t>
            </w:r>
            <w:r w:rsidRPr="00B77C74">
              <w:rPr>
                <w:rFonts w:eastAsia="MS Mincho" w:cs="Arial"/>
                <w:sz w:val="16"/>
                <w:szCs w:val="16"/>
                <w:lang w:eastAsia="ja-JP"/>
              </w:rPr>
              <w:t>Farw.</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SOLAN_LYC</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lastRenderedPageBreak/>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TG/45/7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Cauliflower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Chou-fleur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Blumenkohl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Coliflor</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pt-BR" w:eastAsia="ja-JP"/>
              </w:rPr>
            </w:pPr>
            <w:r w:rsidRPr="00B77C74">
              <w:rPr>
                <w:rFonts w:eastAsia="MS Mincho" w:cs="Arial"/>
                <w:sz w:val="16"/>
                <w:szCs w:val="16"/>
                <w:lang w:val="pt-BR" w:eastAsia="ja-JP"/>
              </w:rPr>
              <w:t>Brassica oleracea L. convar. botrytis (L.) Alef. var. botrytis (Brassica caulifloria Lizg.)</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BRASS_OLE_GBB</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TG/45/3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Cauliflower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Chou-fleur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Blumenkohl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val="pt-BR" w:eastAsia="ja-JP"/>
              </w:rPr>
              <w:t xml:space="preserve">Brassica oleracea L. convar. botrytis (L.) </w:t>
            </w:r>
            <w:r w:rsidRPr="00B77C74">
              <w:rPr>
                <w:rFonts w:eastAsia="MS Mincho" w:cs="Arial"/>
                <w:sz w:val="16"/>
                <w:szCs w:val="16"/>
                <w:lang w:eastAsia="ja-JP"/>
              </w:rPr>
              <w:t>Alef. var. botrytis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BRASS_OLE_GBB</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TG/45/6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Cauliflower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Chou-fleur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Blumenkohl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Coliflor</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val="pt-BR" w:eastAsia="ja-JP"/>
              </w:rPr>
              <w:t xml:space="preserve">Brassica oleracea L. convar. botrytis (L.) </w:t>
            </w:r>
            <w:r w:rsidRPr="00B77C74">
              <w:rPr>
                <w:rFonts w:eastAsia="MS Mincho" w:cs="Arial"/>
                <w:sz w:val="16"/>
                <w:szCs w:val="16"/>
                <w:lang w:eastAsia="ja-JP"/>
              </w:rPr>
              <w:t>Alef. var. botrytis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BRASS_OLE_GBB</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TG/46/3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Onion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Oignon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Zwiebel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Allium cepa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TG/46/6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Onion, Shallot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Oignon, Échalote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Zwiebel, Schalotte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pt-BR" w:eastAsia="ja-JP"/>
              </w:rPr>
            </w:pPr>
            <w:r w:rsidRPr="00B77C74">
              <w:rPr>
                <w:rFonts w:eastAsia="MS Mincho" w:cs="Arial"/>
                <w:sz w:val="16"/>
                <w:szCs w:val="16"/>
                <w:lang w:val="pt-BR" w:eastAsia="ja-JP"/>
              </w:rPr>
              <w:t>Allium cepa L., A. ascalonicum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ALLIU_CEP</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TG/47/2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Streptocarpus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Streptocarpus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Drehfrucht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Streptocarpus x hybridus Voss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TG/48/7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Cabbage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Chou pommé</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Kopfkohl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Col, Repollo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val="pt-BR" w:eastAsia="ja-JP"/>
              </w:rPr>
              <w:t xml:space="preserve">Brassica oleracea L. convar. capitata (L.) </w:t>
            </w:r>
            <w:r w:rsidRPr="00B77C74">
              <w:rPr>
                <w:rFonts w:eastAsia="MS Mincho" w:cs="Arial"/>
                <w:sz w:val="16"/>
                <w:szCs w:val="16"/>
                <w:lang w:eastAsia="ja-JP"/>
              </w:rPr>
              <w:t>Alef.</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BRASS_OLE_GC</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TG/48/6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Cabbage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Chou pommé</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Kopfkohl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val="pt-BR" w:eastAsia="ja-JP"/>
              </w:rPr>
              <w:t xml:space="preserve">Brassica oleracea L. convar. capitata (L.) </w:t>
            </w:r>
            <w:r w:rsidRPr="00B77C74">
              <w:rPr>
                <w:rFonts w:eastAsia="MS Mincho" w:cs="Arial"/>
                <w:sz w:val="16"/>
                <w:szCs w:val="16"/>
                <w:lang w:eastAsia="ja-JP"/>
              </w:rPr>
              <w:t>Alef.</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BRASS_OLE_GC</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TG/48/3 +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1976, 1978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Cabbage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Chou pommé</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Kopfkohl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val="pt-BR" w:eastAsia="ja-JP"/>
              </w:rPr>
              <w:t xml:space="preserve">Brassica oleracea L. convar. capitata (L.) </w:t>
            </w:r>
            <w:r w:rsidRPr="00B77C74">
              <w:rPr>
                <w:rFonts w:eastAsia="MS Mincho" w:cs="Arial"/>
                <w:sz w:val="16"/>
                <w:szCs w:val="16"/>
                <w:lang w:eastAsia="ja-JP"/>
              </w:rPr>
              <w:t>Alef.</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BRASS_OLE_GC</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TG/49/3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Carrot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Carotte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Möhre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Daucus carota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TG/49/6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Carrot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Carotte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Möhre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Daucus carota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DAUCU_CAR</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TG/49/7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Carrot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Carotte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Möhre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Zanahoria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Daucus carota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DAUCU_CAR</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TG/50/3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Vine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Vigne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Rebe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Vitis spec.</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TG/50/5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Vine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Vigne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Rebe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Vitis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TG/50/8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Grapevine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Vigne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Rebe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Vid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Vitis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VITIS</w:t>
            </w:r>
          </w:p>
        </w:tc>
      </w:tr>
      <w:tr w:rsidR="00B77C74" w:rsidRPr="003D487B"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TG/51/3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Gooseberry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Groseillier à maquereau</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Stachelbeere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pt-BR" w:eastAsia="ja-JP"/>
              </w:rPr>
            </w:pPr>
            <w:r w:rsidRPr="00B77C74">
              <w:rPr>
                <w:rFonts w:eastAsia="MS Mincho" w:cs="Arial"/>
                <w:sz w:val="16"/>
                <w:szCs w:val="16"/>
                <w:lang w:val="pt-BR" w:eastAsia="ja-JP"/>
              </w:rPr>
              <w:t>Ribes uva-crispa L., R. grossularia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val="pt-BR" w:eastAsia="ja-JP"/>
              </w:rPr>
            </w:pPr>
            <w:r w:rsidRPr="00B77C74">
              <w:rPr>
                <w:rFonts w:eastAsia="MS Mincho" w:cs="Arial"/>
                <w:color w:val="000000" w:themeColor="text1"/>
                <w:sz w:val="16"/>
                <w:szCs w:val="16"/>
                <w:lang w:val="pt-BR"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TG/51/6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Gooseberry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Groseillier à maquereau</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Stachelbeere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Grosellero espinoso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Ribes uva-crispa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RIBES_UVA</w:t>
            </w:r>
          </w:p>
        </w:tc>
      </w:tr>
      <w:tr w:rsidR="00B77C74" w:rsidRPr="003D487B"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TG/52/2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Red and White Currant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Groseillier à grappes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Rote und Weiße Johannisbeere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153CD" w:rsidRDefault="00B77C74" w:rsidP="00B77C74">
            <w:pPr>
              <w:jc w:val="left"/>
              <w:rPr>
                <w:rFonts w:eastAsia="MS Mincho" w:cs="Arial"/>
                <w:sz w:val="16"/>
                <w:szCs w:val="16"/>
                <w:lang w:val="de-DE" w:eastAsia="ja-JP"/>
              </w:rPr>
            </w:pPr>
            <w:r w:rsidRPr="00B153CD">
              <w:rPr>
                <w:rFonts w:eastAsia="MS Mincho" w:cs="Arial"/>
                <w:sz w:val="16"/>
                <w:szCs w:val="16"/>
                <w:lang w:val="de-DE" w:eastAsia="ja-JP"/>
              </w:rPr>
              <w:t>Ribes sylvestre (Lam.) Mert. &amp; W. Koch , R. niveum Lindl.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153CD" w:rsidRDefault="00B77C74" w:rsidP="00B77C74">
            <w:pPr>
              <w:jc w:val="left"/>
              <w:rPr>
                <w:rFonts w:eastAsia="MS Mincho" w:cs="Arial"/>
                <w:color w:val="000000" w:themeColor="text1"/>
                <w:sz w:val="16"/>
                <w:szCs w:val="16"/>
                <w:lang w:val="de-DE" w:eastAsia="ja-JP"/>
              </w:rPr>
            </w:pPr>
            <w:r w:rsidRPr="00B153CD">
              <w:rPr>
                <w:rFonts w:eastAsia="MS Mincho" w:cs="Arial"/>
                <w:color w:val="000000" w:themeColor="text1"/>
                <w:sz w:val="16"/>
                <w:szCs w:val="16"/>
                <w:lang w:val="de-DE"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153CD" w:rsidRDefault="00B77C74" w:rsidP="00B77C74">
            <w:pPr>
              <w:jc w:val="left"/>
              <w:rPr>
                <w:rFonts w:eastAsia="MS Mincho" w:cs="Arial"/>
                <w:sz w:val="16"/>
                <w:szCs w:val="16"/>
                <w:lang w:val="de-DE" w:eastAsia="ja-JP"/>
              </w:rPr>
            </w:pPr>
            <w:r w:rsidRPr="00B153CD">
              <w:rPr>
                <w:rFonts w:eastAsia="MS Mincho" w:cs="Arial"/>
                <w:sz w:val="16"/>
                <w:szCs w:val="16"/>
                <w:lang w:val="de-DE"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TG/52/5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Red and White Currant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Groseillier à grappes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Rote und Weiße Johannisbeere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Grosellero rojo y blanco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pt-BR" w:eastAsia="ja-JP"/>
              </w:rPr>
            </w:pPr>
            <w:r w:rsidRPr="00B77C74">
              <w:rPr>
                <w:rFonts w:eastAsia="MS Mincho" w:cs="Arial"/>
                <w:sz w:val="16"/>
                <w:szCs w:val="16"/>
                <w:lang w:val="fr-FR" w:eastAsia="ja-JP"/>
              </w:rPr>
              <w:t xml:space="preserve">Ribes sylvestre (Lam.) Mert. &amp; W.O.J. Koch (Syn. </w:t>
            </w:r>
            <w:r w:rsidRPr="00B77C74">
              <w:rPr>
                <w:rFonts w:eastAsia="MS Mincho" w:cs="Arial"/>
                <w:sz w:val="16"/>
                <w:szCs w:val="16"/>
                <w:lang w:val="pt-BR" w:eastAsia="ja-JP"/>
              </w:rPr>
              <w:t>Ribes rubrum L.), R. niveum Lindl.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RIBES_RUB; RIBES_NIV</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TG/53/7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2010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Peach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Pêcher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Pfirsich</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Durazno, Melocotonero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val="es-ES" w:eastAsia="ja-JP"/>
              </w:rPr>
              <w:t xml:space="preserve">Prunus persica (L.) Batsch, Persica vulgaris Mill., Prunus L. subg. </w:t>
            </w:r>
            <w:r w:rsidRPr="00B77C74">
              <w:rPr>
                <w:rFonts w:eastAsia="MS Mincho" w:cs="Arial"/>
                <w:sz w:val="16"/>
                <w:szCs w:val="16"/>
                <w:lang w:eastAsia="ja-JP"/>
              </w:rPr>
              <w:t>Persica</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PRUNU_PER</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lastRenderedPageBreak/>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TG/53/3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Peach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Pêcher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Pfirsich</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Prunus persica (L.) Batsch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TG/53/6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Peach, Nectarine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Pêcher, Nectarinier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Pfirsich, Nektarine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Melocotonero, Duraznero, Nectarino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Prunus persica (L.) Batsch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PRUNU_PER_PER; PRUNU_PER_NUC</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TG/54/7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Brussels Sprouts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Chou de Bruxelles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Rosenkohl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Col de Bruselas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pt-BR" w:eastAsia="ja-JP"/>
              </w:rPr>
            </w:pPr>
            <w:r w:rsidRPr="00B77C74">
              <w:rPr>
                <w:rFonts w:eastAsia="MS Mincho" w:cs="Arial"/>
                <w:sz w:val="16"/>
                <w:szCs w:val="16"/>
                <w:lang w:val="pt-BR" w:eastAsia="ja-JP"/>
              </w:rPr>
              <w:t>Brassica oleracea L. var. gemmifera DC.</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BRASS_OLE_GGM</w:t>
            </w:r>
          </w:p>
        </w:tc>
      </w:tr>
      <w:tr w:rsidR="00B77C74" w:rsidRPr="003D487B"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TG/54/3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Brussels Sprouts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Chou de Bruxelles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Rosenkohl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pt-BR" w:eastAsia="ja-JP"/>
              </w:rPr>
            </w:pPr>
            <w:r w:rsidRPr="00B77C74">
              <w:rPr>
                <w:rFonts w:eastAsia="MS Mincho" w:cs="Arial"/>
                <w:sz w:val="16"/>
                <w:szCs w:val="16"/>
                <w:lang w:val="pt-BR" w:eastAsia="ja-JP"/>
              </w:rPr>
              <w:t>Brassica oleracea L. convar. Oeracea var. gemmifera DC.</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val="pt-BR" w:eastAsia="ja-JP"/>
              </w:rPr>
            </w:pPr>
            <w:r w:rsidRPr="00B77C74">
              <w:rPr>
                <w:rFonts w:eastAsia="MS Mincho" w:cs="Arial"/>
                <w:color w:val="000000" w:themeColor="text1"/>
                <w:sz w:val="16"/>
                <w:szCs w:val="16"/>
                <w:lang w:val="pt-BR"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TG/54/6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Brussels Sprouts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Chou de Bruxelles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Rosenkohl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pt-BR" w:eastAsia="ja-JP"/>
              </w:rPr>
            </w:pPr>
            <w:r w:rsidRPr="00B77C74">
              <w:rPr>
                <w:rFonts w:eastAsia="MS Mincho" w:cs="Arial"/>
                <w:sz w:val="16"/>
                <w:szCs w:val="16"/>
                <w:lang w:val="pt-BR" w:eastAsia="ja-JP"/>
              </w:rPr>
              <w:t>Brassica oleracea L. var. gemmifera DC.</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BRASS_OLE_GGM</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TG/55/7 Rev. 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Spinach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Épinard</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Spinat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Espinaca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Spinacia oleracea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SPINA_OLE</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TG/55/7 Rev. 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2015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Spinach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Épinard</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Spinat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Espinaca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Spinacia oleracea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SPINA_OLE</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TG/55/3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Spinach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Epinard</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Spinat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Spinacia oleracea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TG/55/6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Spinach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Épinard</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Spinat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Espinaca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Spinacia oleracea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SPINA_OLE</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TG/55/7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Spinach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Épinard</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Spinat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Espinaca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Spinacia oleracea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SPINA_OLE</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TG/55/7 Rev.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2011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Spinach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Épinard</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Spinat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Espinaca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Spinacia oleracea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SPINA_OLE</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TG/56/3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Almond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Amandier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Mandel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Almendro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Prunus amygdalus Batsch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PRUNU_DUL</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TG/57/3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Flax, Linseed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Lin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Lein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Lino, Linaza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Linum usitatissimum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TG/57/6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Flax, Linseed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Lin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Lein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Lino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Linum usitatissimum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LINUM_USI</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TG/58/3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Rye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Seigle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Roggen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Secale cereale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SECAL_CER</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DE/DK</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TG/59/3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Lily (vegetatively propagated)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Lis (à multiplication végétative)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Lilie (vegetativ vermehrte)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Lirio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Lilium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LILIU</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TG/59/6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Lily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Lilie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Lirio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Lilium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LILIU</w:t>
            </w:r>
          </w:p>
        </w:tc>
      </w:tr>
      <w:tr w:rsidR="00B77C74" w:rsidRPr="003D487B"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DK</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TG/60/3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Beetroot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Betterave rouge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Rote Rübe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pt-BR" w:eastAsia="ja-JP"/>
              </w:rPr>
            </w:pPr>
            <w:r w:rsidRPr="00B77C74">
              <w:rPr>
                <w:rFonts w:eastAsia="MS Mincho" w:cs="Arial"/>
                <w:sz w:val="16"/>
                <w:szCs w:val="16"/>
                <w:lang w:val="pt-BR" w:eastAsia="ja-JP"/>
              </w:rPr>
              <w:t>Beta vulgaris L. var. conditiva Alef.</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val="pt-BR" w:eastAsia="ja-JP"/>
              </w:rPr>
            </w:pPr>
            <w:r w:rsidRPr="00B77C74">
              <w:rPr>
                <w:rFonts w:eastAsia="MS Mincho" w:cs="Arial"/>
                <w:color w:val="000000" w:themeColor="text1"/>
                <w:sz w:val="16"/>
                <w:szCs w:val="16"/>
                <w:lang w:val="pt-BR"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TG/60/6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Beetroot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Betterave rouge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Rote Rübe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Remolacha de mesa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pt-BR" w:eastAsia="ja-JP"/>
              </w:rPr>
            </w:pPr>
            <w:r w:rsidRPr="00B77C74">
              <w:rPr>
                <w:rFonts w:eastAsia="MS Mincho" w:cs="Arial"/>
                <w:sz w:val="16"/>
                <w:szCs w:val="16"/>
                <w:lang w:val="pt-BR" w:eastAsia="ja-JP"/>
              </w:rPr>
              <w:t>Beta vulgaris L. var. conditiva Alef.</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BETAA_VUL_GVC</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TG/61/7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Cucumber, Gherkin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Concombre, Cornichon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Gurke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Pepino, Pepinillo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Cucumis sativus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CUCUM_SAT</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TG/61/7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2014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Cucumber, Gherkin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Concombre, Cornichon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Gurke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Pepino, Pepinillo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Cucumis sativus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CUCUM_SAT</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lastRenderedPageBreak/>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TG/61/7 Rev. 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2015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Cucumber, Gherkin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Concombre, Cornichon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Gurke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Pepino, Pepinillo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Cucumis sativus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CUCUM_SAT</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TG/61/3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Cucumber, Gherkin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Concombre, Cornichon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Gurken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Cucumis sativus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CUCUM_SAT</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TG/61/6 +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Cucumber, Gherkin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Concombre, Cornichon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Gurken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Cucumis sativus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CUCUM_SAT</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TG/62/3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Rhubarb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Rhubarbe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Rhabarber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Rheum rhabarbarum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RHEUM_RHB</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TG/63/7 - TG/64/7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2012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Black Radish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fr-FR" w:eastAsia="ja-JP"/>
              </w:rPr>
            </w:pPr>
            <w:r w:rsidRPr="00B77C74">
              <w:rPr>
                <w:rFonts w:eastAsia="MS Mincho" w:cs="Arial"/>
                <w:sz w:val="16"/>
                <w:szCs w:val="16"/>
                <w:lang w:val="fr-FR" w:eastAsia="ja-JP"/>
              </w:rPr>
              <w:t>Radis d’été, d’automne et d’hiver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Rettich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Rabano de invierno,</w:t>
            </w:r>
            <w:r w:rsidRPr="00B77C74">
              <w:rPr>
                <w:rFonts w:eastAsia="MS Mincho" w:cs="Arial"/>
                <w:sz w:val="16"/>
                <w:szCs w:val="16"/>
                <w:lang w:eastAsia="ja-JP"/>
              </w:rPr>
              <w:br/>
              <w:t>Rabano negro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Raphanus sativus L. var. niger (Mill.) S. Kerner (Raphanus sativus L. var. major A. Voss, Raphanus sativus L. var.</w:t>
            </w:r>
            <w:r w:rsidRPr="00B77C74">
              <w:rPr>
                <w:rFonts w:eastAsia="MS Mincho" w:cs="Arial"/>
                <w:sz w:val="16"/>
                <w:szCs w:val="16"/>
                <w:lang w:eastAsia="ja-JP"/>
              </w:rPr>
              <w:br/>
              <w:t>longipinnatus L.H. Bailey)</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RAPHA_SAT_NIG</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TG/63/3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Black Radish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fr-FR" w:eastAsia="ja-JP"/>
              </w:rPr>
            </w:pPr>
            <w:r w:rsidRPr="00B77C74">
              <w:rPr>
                <w:rFonts w:eastAsia="MS Mincho" w:cs="Arial"/>
                <w:sz w:val="16"/>
                <w:szCs w:val="16"/>
                <w:lang w:val="fr-FR" w:eastAsia="ja-JP"/>
              </w:rPr>
              <w:t>Radis d’été, d’automne et d’hiver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Rettich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153CD" w:rsidRDefault="00B77C74" w:rsidP="00B77C74">
            <w:pPr>
              <w:jc w:val="left"/>
              <w:rPr>
                <w:rFonts w:eastAsia="MS Mincho" w:cs="Arial"/>
                <w:sz w:val="16"/>
                <w:szCs w:val="16"/>
                <w:lang w:val="de-DE" w:eastAsia="ja-JP"/>
              </w:rPr>
            </w:pPr>
            <w:r w:rsidRPr="00B153CD">
              <w:rPr>
                <w:rFonts w:eastAsia="MS Mincho" w:cs="Arial"/>
                <w:sz w:val="16"/>
                <w:szCs w:val="16"/>
                <w:lang w:val="de-DE" w:eastAsia="ja-JP"/>
              </w:rPr>
              <w:t>Raphanus sativus L. var. niger (Mill.) S. Kerner</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RAPHA_SAT_NIG</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TG/63/6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Black Radish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fr-FR" w:eastAsia="ja-JP"/>
              </w:rPr>
            </w:pPr>
            <w:r w:rsidRPr="00B77C74">
              <w:rPr>
                <w:rFonts w:eastAsia="MS Mincho" w:cs="Arial"/>
                <w:sz w:val="16"/>
                <w:szCs w:val="16"/>
                <w:lang w:val="fr-FR" w:eastAsia="ja-JP"/>
              </w:rPr>
              <w:t>Radis d’été, d’automne et d’hiver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Rettich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Rábano negro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153CD" w:rsidRDefault="00B77C74" w:rsidP="00B77C74">
            <w:pPr>
              <w:jc w:val="left"/>
              <w:rPr>
                <w:rFonts w:eastAsia="MS Mincho" w:cs="Arial"/>
                <w:sz w:val="16"/>
                <w:szCs w:val="16"/>
                <w:lang w:val="de-DE" w:eastAsia="ja-JP"/>
              </w:rPr>
            </w:pPr>
            <w:r w:rsidRPr="00B153CD">
              <w:rPr>
                <w:rFonts w:eastAsia="MS Mincho" w:cs="Arial"/>
                <w:sz w:val="16"/>
                <w:szCs w:val="16"/>
                <w:lang w:val="de-DE" w:eastAsia="ja-JP"/>
              </w:rPr>
              <w:t>Raphanus sativus L. var. niger (Mill.) S. Kerner</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RAPHA_SAT_NIG</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TG/64/3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Radish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fr-FR" w:eastAsia="ja-JP"/>
              </w:rPr>
            </w:pPr>
            <w:r w:rsidRPr="00B77C74">
              <w:rPr>
                <w:rFonts w:eastAsia="MS Mincho" w:cs="Arial"/>
                <w:sz w:val="16"/>
                <w:szCs w:val="16"/>
                <w:lang w:val="fr-FR" w:eastAsia="ja-JP"/>
              </w:rPr>
              <w:t xml:space="preserve">Radis de tous les mois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Radieschen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fr-FR" w:eastAsia="ja-JP"/>
              </w:rPr>
            </w:pPr>
            <w:r w:rsidRPr="00B77C74">
              <w:rPr>
                <w:rFonts w:eastAsia="MS Mincho" w:cs="Arial"/>
                <w:sz w:val="16"/>
                <w:szCs w:val="16"/>
                <w:lang w:val="fr-FR" w:eastAsia="ja-JP"/>
              </w:rPr>
              <w:t>Raphanus sativus L. var. sativus Pers.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RAPHA_SAT_SAT</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TG/64/6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Radish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fr-FR" w:eastAsia="ja-JP"/>
              </w:rPr>
            </w:pPr>
            <w:r w:rsidRPr="00B77C74">
              <w:rPr>
                <w:rFonts w:eastAsia="MS Mincho" w:cs="Arial"/>
                <w:sz w:val="16"/>
                <w:szCs w:val="16"/>
                <w:lang w:val="fr-FR" w:eastAsia="ja-JP"/>
              </w:rPr>
              <w:t xml:space="preserve">Radis de tous les mois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Radieschen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Rabanito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fr-FR" w:eastAsia="ja-JP"/>
              </w:rPr>
            </w:pPr>
            <w:r w:rsidRPr="00B77C74">
              <w:rPr>
                <w:rFonts w:eastAsia="MS Mincho" w:cs="Arial"/>
                <w:sz w:val="16"/>
                <w:szCs w:val="16"/>
                <w:lang w:val="fr-FR" w:eastAsia="ja-JP"/>
              </w:rPr>
              <w:t>Raphanus sativus L. var. sativus Pers.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RAPHA_SAT_SAT</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TG/65/4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Kohlrabi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Chou-rave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Kohlrabi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Col rábano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pt-BR" w:eastAsia="ja-JP"/>
              </w:rPr>
            </w:pPr>
            <w:r w:rsidRPr="00B77C74">
              <w:rPr>
                <w:rFonts w:eastAsia="MS Mincho" w:cs="Arial"/>
                <w:sz w:val="16"/>
                <w:szCs w:val="16"/>
                <w:lang w:val="pt-BR" w:eastAsia="ja-JP"/>
              </w:rPr>
              <w:t>Brassica oleracea L. var. gongylodes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BRASS_OLE_GGO</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TG/65/3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Kohlrabi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Chou-rave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Kohlrabi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Col rábano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pt-BR" w:eastAsia="ja-JP"/>
              </w:rPr>
            </w:pPr>
            <w:r w:rsidRPr="00B77C74">
              <w:rPr>
                <w:rFonts w:eastAsia="MS Mincho" w:cs="Arial"/>
                <w:sz w:val="16"/>
                <w:szCs w:val="16"/>
                <w:lang w:val="pt-BR" w:eastAsia="ja-JP"/>
              </w:rPr>
              <w:t>Brassica oleracea L. var. gongylodes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BRASS_OLE_GGO</w:t>
            </w:r>
          </w:p>
        </w:tc>
      </w:tr>
      <w:tr w:rsidR="00B77C74" w:rsidRPr="00803541"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TG/66/3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Lupins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 Lupins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Lupinen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Altramuces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fr-FR" w:eastAsia="ja-JP"/>
              </w:rPr>
            </w:pPr>
            <w:r w:rsidRPr="00B77C74">
              <w:rPr>
                <w:rFonts w:eastAsia="MS Mincho" w:cs="Arial"/>
                <w:sz w:val="16"/>
                <w:szCs w:val="16"/>
                <w:lang w:val="fr-FR" w:eastAsia="ja-JP"/>
              </w:rPr>
              <w:t>Lupinus albus L.; L. angustifolius L.; L. luteus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val="fr-FR" w:eastAsia="ja-JP"/>
              </w:rPr>
            </w:pPr>
            <w:r w:rsidRPr="00B77C74">
              <w:rPr>
                <w:rFonts w:eastAsia="MS Mincho" w:cs="Arial"/>
                <w:color w:val="000000" w:themeColor="text1"/>
                <w:sz w:val="16"/>
                <w:szCs w:val="16"/>
                <w:lang w:val="fr-FR" w:eastAsia="ja-JP"/>
              </w:rPr>
              <w:t>LUPIN_ALB; LUPIN_ANG; LUPIN_LUT</w:t>
            </w:r>
          </w:p>
        </w:tc>
      </w:tr>
      <w:tr w:rsidR="00B77C74" w:rsidRPr="003D487B"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TG/67/4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Red Fescue;  Sheep's Fescue;  Hair Fescue;  Reliant Hard Fescue;  Shade Fescue;  Pseudovina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fr-FR" w:eastAsia="ja-JP"/>
              </w:rPr>
            </w:pPr>
            <w:r w:rsidRPr="00B77C74">
              <w:rPr>
                <w:rFonts w:eastAsia="MS Mincho" w:cs="Arial"/>
                <w:sz w:val="16"/>
                <w:szCs w:val="16"/>
                <w:lang w:val="fr-FR" w:eastAsia="ja-JP"/>
              </w:rPr>
              <w:t xml:space="preserve">Fétuque rouge;  Fétuque ovine, Fétuque des moutons, Fétuque durette, Poil de chien; Fétuque hétérophylle;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153CD" w:rsidRDefault="00B77C74" w:rsidP="00B77C74">
            <w:pPr>
              <w:jc w:val="left"/>
              <w:rPr>
                <w:rFonts w:eastAsia="MS Mincho" w:cs="Arial"/>
                <w:sz w:val="16"/>
                <w:szCs w:val="16"/>
                <w:lang w:val="de-DE" w:eastAsia="ja-JP"/>
              </w:rPr>
            </w:pPr>
            <w:r w:rsidRPr="00B153CD">
              <w:rPr>
                <w:rFonts w:eastAsia="MS Mincho" w:cs="Arial"/>
                <w:sz w:val="16"/>
                <w:szCs w:val="16"/>
                <w:lang w:val="de-DE" w:eastAsia="ja-JP"/>
              </w:rPr>
              <w:t xml:space="preserve">Rotschwingel;  Schafschwingel;  Feinblättriger Schwingel, Haar-Schaf-Schwingel;  Härtlicher Schwingel;  Borstenschwingel, Verschiedenblättriger Schwingel;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153CD" w:rsidRDefault="00B77C74" w:rsidP="00B77C74">
            <w:pPr>
              <w:jc w:val="left"/>
              <w:rPr>
                <w:rFonts w:eastAsia="MS Mincho" w:cs="Arial"/>
                <w:sz w:val="16"/>
                <w:szCs w:val="16"/>
                <w:lang w:val="de-DE" w:eastAsia="ja-JP"/>
              </w:rPr>
            </w:pPr>
            <w:r w:rsidRPr="00B153CD">
              <w:rPr>
                <w:rFonts w:eastAsia="MS Mincho" w:cs="Arial"/>
                <w:sz w:val="16"/>
                <w:szCs w:val="16"/>
                <w:lang w:val="de-DE"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pt-BR" w:eastAsia="ja-JP"/>
              </w:rPr>
            </w:pPr>
            <w:r w:rsidRPr="00B77C74">
              <w:rPr>
                <w:rFonts w:eastAsia="MS Mincho" w:cs="Arial"/>
                <w:sz w:val="16"/>
                <w:szCs w:val="16"/>
                <w:lang w:val="pt-BR" w:eastAsia="ja-JP"/>
              </w:rPr>
              <w:t>Festuca rubra L.;  Festuca ovina L.;  Festuca filiformis Pourr.;  Festuca brevipila R. Tracey;  Festuca heterophylla Lam.;  Festuca pseudovina Hack. ex Wiesb.</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val="pt-BR" w:eastAsia="ja-JP"/>
              </w:rPr>
            </w:pPr>
            <w:r w:rsidRPr="00B77C74">
              <w:rPr>
                <w:rFonts w:eastAsia="MS Mincho" w:cs="Arial"/>
                <w:color w:val="000000" w:themeColor="text1"/>
                <w:sz w:val="16"/>
                <w:szCs w:val="16"/>
                <w:lang w:val="pt-BR" w:eastAsia="ja-JP"/>
              </w:rPr>
              <w:t>FESTU_RUB;  FESTU_OVI; FESTU_FIL; FESTU_BRE; FESTU_HET;  FESTU_PSO</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HU</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TG/70/4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Apricot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Abricotier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Aprikose, Marille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Albaricoquero, Chabacano, Damasco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Prunus armeniaca L., Armeniaca vulgaris Lam.</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PRUNU_ARM</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lastRenderedPageBreak/>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TG/70/3 + Corr.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1979, 1990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Apricot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Abricotier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Aprikose, Marille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Prunus armeniaca L., Armeniaca vulgaris Lam.</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PRUNU_ARM</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TG/72/4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Willow (tree varieties only)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Saule (variétés</w:t>
            </w:r>
            <w:r w:rsidRPr="00B77C74">
              <w:rPr>
                <w:rFonts w:eastAsia="MS Mincho" w:cs="Arial"/>
                <w:sz w:val="16"/>
                <w:szCs w:val="16"/>
                <w:lang w:eastAsia="ja-JP"/>
              </w:rPr>
              <w:br/>
              <w:t>arborescentes seulement)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153CD" w:rsidRDefault="00B77C74" w:rsidP="00B77C74">
            <w:pPr>
              <w:jc w:val="left"/>
              <w:rPr>
                <w:rFonts w:eastAsia="MS Mincho" w:cs="Arial"/>
                <w:sz w:val="16"/>
                <w:szCs w:val="16"/>
                <w:lang w:val="de-DE" w:eastAsia="ja-JP"/>
              </w:rPr>
            </w:pPr>
            <w:r w:rsidRPr="00B153CD">
              <w:rPr>
                <w:rFonts w:eastAsia="MS Mincho" w:cs="Arial"/>
                <w:sz w:val="16"/>
                <w:szCs w:val="16"/>
                <w:lang w:val="de-DE" w:eastAsia="ja-JP"/>
              </w:rPr>
              <w:t>Weide (nur Sorten von</w:t>
            </w:r>
            <w:r w:rsidRPr="00B153CD">
              <w:rPr>
                <w:rFonts w:eastAsia="MS Mincho" w:cs="Arial"/>
                <w:sz w:val="16"/>
                <w:szCs w:val="16"/>
                <w:lang w:val="de-DE" w:eastAsia="ja-JP"/>
              </w:rPr>
              <w:br/>
              <w:t>Baumweide)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Sauce (únicamente</w:t>
            </w:r>
            <w:r w:rsidRPr="00B77C74">
              <w:rPr>
                <w:rFonts w:eastAsia="MS Mincho" w:cs="Arial"/>
                <w:sz w:val="16"/>
                <w:szCs w:val="16"/>
                <w:lang w:eastAsia="ja-JP"/>
              </w:rPr>
              <w:br/>
              <w:t>variedades de árboles)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Salix L. </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SALIX</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TG/72/5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Willow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Saule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Weide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Sauce</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Salix L. </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SALIX</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TG/73/3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Blackberry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Ronce fruitière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Brombeere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Rubus subg. rubus Sect. moriferi &amp; hybrids/hybrides/hybriden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TG/73/6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Blackberry &amp; hybrids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Ronce fruitière et hybrides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Brombeere und Hybriden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fr-FR" w:eastAsia="ja-JP"/>
              </w:rPr>
            </w:pPr>
            <w:r w:rsidRPr="00B77C74">
              <w:rPr>
                <w:rFonts w:eastAsia="MS Mincho" w:cs="Arial"/>
                <w:sz w:val="16"/>
                <w:szCs w:val="16"/>
                <w:lang w:val="fr-FR" w:eastAsia="ja-JP"/>
              </w:rPr>
              <w:t>Rubus L. subg. Eubatus sect. Moriferi et Ursini et hybridi</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RUBUS_EUB, RUBUS_IEU</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TG/74/3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Celeriac</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Céleri-rave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Knollensellerie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val="pt-BR" w:eastAsia="ja-JP"/>
              </w:rPr>
              <w:t xml:space="preserve">Apium graveolens L. var. rapaceum (Mill.) </w:t>
            </w:r>
            <w:r w:rsidRPr="00B77C74">
              <w:rPr>
                <w:rFonts w:eastAsia="MS Mincho" w:cs="Arial"/>
                <w:sz w:val="16"/>
                <w:szCs w:val="16"/>
                <w:lang w:eastAsia="ja-JP"/>
              </w:rPr>
              <w:t>Gaud.</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APIUM_GRA_RAP</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TG/75/3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Cornsalad;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Mâche;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Feldsalat;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Valerianella locusta L.;  Valerianella eriocarpa Desv.</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VLRNL_LOC;  VLRNL_ERI</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TG/75/6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Cornsalad;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Mâche;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Feldsalat;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Hierba de los canónigos ;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Valerianella locusta L.;  Valerianella eriocarpa Desv.</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VLRNL_LOC;  VLRNL_ERI</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HU</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TG/76/8</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Sweet Pepper, Hot Pepper, Paprika, Chili</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Piment, Poivron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Paprika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Aji, Chile, Pimiento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Capsicum annuum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CAPSI_ANN</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TG/76/3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Sweet Pepper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Piment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Paprika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Aji, Chile, Pimiento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Capsicum annuum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CAPSI_ANN</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TG/76/7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Sweet Pepper, Hot Pepper, Paprika, Chili</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Piment, Poivron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Paprika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Aji, Chile, Pimiento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Capsicum annuum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CAPSI_ANN</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TG/77/3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Gerbera (vegetatively propagated)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Gerbera (à multiplication végétative)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Gerbera (vegetativ vermehrte)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Gerbera cass.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TG/77/6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Gerbera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Gerbera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Gerbera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Gerbera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Gerbera Cass.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GERBE</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TG/78/4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Kalanchoe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Kalanchoe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Kalanchoe, Flammendes Kätchen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Kalancho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Kalanchoe blossfeldiana Poelln. and its hybrids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KALAN_BLO</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TG/78/3 + Add.</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1980, 1994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Kalanchoe (vegeta-tively propagated)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fr-FR" w:eastAsia="ja-JP"/>
              </w:rPr>
            </w:pPr>
            <w:r w:rsidRPr="00B77C74">
              <w:rPr>
                <w:rFonts w:eastAsia="MS Mincho" w:cs="Arial"/>
                <w:sz w:val="16"/>
                <w:szCs w:val="16"/>
                <w:lang w:val="fr-FR" w:eastAsia="ja-JP"/>
              </w:rPr>
              <w:t>Kalanchoë (à multi-plication végétative)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Kalanchoe (vegetativ vermehrte)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es-ES" w:eastAsia="ja-JP"/>
              </w:rPr>
            </w:pPr>
            <w:r w:rsidRPr="00B77C74">
              <w:rPr>
                <w:rFonts w:eastAsia="MS Mincho" w:cs="Arial"/>
                <w:sz w:val="16"/>
                <w:szCs w:val="16"/>
                <w:lang w:val="es-ES" w:eastAsia="ja-JP"/>
              </w:rPr>
              <w:t>Kalanchoe (de multi-plicación vegetativa)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Kalanchoë A. Adans.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KALAN</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TG/80/3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Soya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Soja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Sojabohne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Glycine max (L.) Merrill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GLYCI_MAX</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TG/81/3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Sunflower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Tournesol</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Sonnenblume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Helianthus annuus L. &amp; H. debilis Nutt.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HLNTS_ANN; HLNTS_DEB</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lastRenderedPageBreak/>
              <w:t>NO/ 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TG/82/3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Celery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Céleri-branche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Bleichsellerie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val="pt-BR" w:eastAsia="ja-JP"/>
              </w:rPr>
              <w:t xml:space="preserve">Apium graveolens L. var. dulce (Mill.) </w:t>
            </w:r>
            <w:r w:rsidRPr="00B77C74">
              <w:rPr>
                <w:rFonts w:eastAsia="MS Mincho" w:cs="Arial"/>
                <w:sz w:val="16"/>
                <w:szCs w:val="16"/>
                <w:lang w:eastAsia="ja-JP"/>
              </w:rPr>
              <w:t>Pers.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APIUM_GRA_DUL</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TG/83/4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Trifoliate Orange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Oranger trifolié</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Dreiblättrige orange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Naranjo trifoliado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Poncirus Raf.</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PONCI_TRI; PONCI_POL</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TG/83/3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Citrus (varieties of Oranges, Mandarins, Lemons and Grapefruit; excluding rootstock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fr-FR" w:eastAsia="ja-JP"/>
              </w:rPr>
            </w:pPr>
            <w:r w:rsidRPr="00B77C74">
              <w:rPr>
                <w:rFonts w:eastAsia="MS Mincho" w:cs="Arial"/>
                <w:sz w:val="16"/>
                <w:szCs w:val="16"/>
                <w:lang w:val="fr-FR" w:eastAsia="ja-JP"/>
              </w:rPr>
              <w:t>Agrumes (variétés</w:t>
            </w:r>
            <w:r w:rsidRPr="00B77C74">
              <w:rPr>
                <w:rFonts w:eastAsia="MS Mincho" w:cs="Arial"/>
                <w:sz w:val="16"/>
                <w:szCs w:val="16"/>
                <w:lang w:val="fr-FR" w:eastAsia="ja-JP"/>
              </w:rPr>
              <w:br/>
              <w:t>d’orangers, de mandariniers, de citronniers et de pamplemoussier; à l’exclusion des variétés porte-greffes)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153CD" w:rsidRDefault="00B77C74" w:rsidP="00B77C74">
            <w:pPr>
              <w:jc w:val="left"/>
              <w:rPr>
                <w:rFonts w:eastAsia="MS Mincho" w:cs="Arial"/>
                <w:sz w:val="16"/>
                <w:szCs w:val="16"/>
                <w:lang w:val="de-DE" w:eastAsia="ja-JP"/>
              </w:rPr>
            </w:pPr>
            <w:r w:rsidRPr="00B153CD">
              <w:rPr>
                <w:rFonts w:eastAsia="MS Mincho" w:cs="Arial"/>
                <w:sz w:val="16"/>
                <w:szCs w:val="16"/>
                <w:lang w:val="de-DE" w:eastAsia="ja-JP"/>
              </w:rPr>
              <w:t>Zitrus (Sorten von</w:t>
            </w:r>
            <w:r w:rsidRPr="00B153CD">
              <w:rPr>
                <w:rFonts w:eastAsia="MS Mincho" w:cs="Arial"/>
                <w:sz w:val="16"/>
                <w:szCs w:val="16"/>
                <w:lang w:val="de-DE" w:eastAsia="ja-JP"/>
              </w:rPr>
              <w:br/>
              <w:t>Orangen, Mandarinen,</w:t>
            </w:r>
            <w:r w:rsidRPr="00B153CD">
              <w:rPr>
                <w:rFonts w:eastAsia="MS Mincho" w:cs="Arial"/>
                <w:sz w:val="16"/>
                <w:szCs w:val="16"/>
                <w:lang w:val="de-DE" w:eastAsia="ja-JP"/>
              </w:rPr>
              <w:br/>
              <w:t>Zitronen und Grapefruit;</w:t>
            </w:r>
            <w:r w:rsidRPr="00B153CD">
              <w:rPr>
                <w:rFonts w:eastAsia="MS Mincho" w:cs="Arial"/>
                <w:sz w:val="16"/>
                <w:szCs w:val="16"/>
                <w:lang w:val="de-DE" w:eastAsia="ja-JP"/>
              </w:rPr>
              <w:br/>
              <w:t>Unterlagssorten</w:t>
            </w:r>
            <w:r w:rsidRPr="00B153CD">
              <w:rPr>
                <w:rFonts w:eastAsia="MS Mincho" w:cs="Arial"/>
                <w:sz w:val="16"/>
                <w:szCs w:val="16"/>
                <w:lang w:val="de-DE" w:eastAsia="ja-JP"/>
              </w:rPr>
              <w:br/>
              <w:t>ausgeschlossen)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Cítricos (variedades de</w:t>
            </w:r>
            <w:r w:rsidRPr="00B77C74">
              <w:rPr>
                <w:rFonts w:eastAsia="MS Mincho" w:cs="Arial"/>
                <w:sz w:val="16"/>
                <w:szCs w:val="16"/>
                <w:lang w:eastAsia="ja-JP"/>
              </w:rPr>
              <w:br/>
              <w:t>naranjos, mandarinos,</w:t>
            </w:r>
            <w:r w:rsidRPr="00B77C74">
              <w:rPr>
                <w:rFonts w:eastAsia="MS Mincho" w:cs="Arial"/>
                <w:sz w:val="16"/>
                <w:szCs w:val="16"/>
                <w:lang w:eastAsia="ja-JP"/>
              </w:rPr>
              <w:br/>
              <w:t>limones y pomelo;</w:t>
            </w:r>
            <w:r w:rsidRPr="00B77C74">
              <w:rPr>
                <w:rFonts w:eastAsia="MS Mincho" w:cs="Arial"/>
                <w:sz w:val="16"/>
                <w:szCs w:val="16"/>
                <w:lang w:eastAsia="ja-JP"/>
              </w:rPr>
              <w:br/>
              <w:t>excepto las variedades</w:t>
            </w:r>
            <w:r w:rsidRPr="00B77C74">
              <w:rPr>
                <w:rFonts w:eastAsia="MS Mincho" w:cs="Arial"/>
                <w:sz w:val="16"/>
                <w:szCs w:val="16"/>
                <w:lang w:eastAsia="ja-JP"/>
              </w:rPr>
              <w:br/>
              <w:t>portainjertos)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Citrus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TG/84/3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Japanese Plum (fruit varieties only)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fr-FR" w:eastAsia="ja-JP"/>
              </w:rPr>
            </w:pPr>
            <w:r w:rsidRPr="00B77C74">
              <w:rPr>
                <w:rFonts w:eastAsia="MS Mincho" w:cs="Arial"/>
                <w:sz w:val="16"/>
                <w:szCs w:val="16"/>
                <w:lang w:val="fr-FR" w:eastAsia="ja-JP"/>
              </w:rPr>
              <w:t>Prunier japonais (variétés à fruits seulement)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153CD" w:rsidRDefault="00B77C74" w:rsidP="00B77C74">
            <w:pPr>
              <w:jc w:val="left"/>
              <w:rPr>
                <w:rFonts w:eastAsia="MS Mincho" w:cs="Arial"/>
                <w:sz w:val="16"/>
                <w:szCs w:val="16"/>
                <w:lang w:val="de-DE" w:eastAsia="ja-JP"/>
              </w:rPr>
            </w:pPr>
            <w:r w:rsidRPr="00B153CD">
              <w:rPr>
                <w:rFonts w:eastAsia="MS Mincho" w:cs="Arial"/>
                <w:sz w:val="16"/>
                <w:szCs w:val="16"/>
                <w:lang w:val="de-DE" w:eastAsia="ja-JP"/>
              </w:rPr>
              <w:t>Ostasiatische Pflaume (nur fruchttragende Sorten)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Ciruelo japonés (variedades frutales únicamente)</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Prunus salicina Lindl. &amp; other diploid plums / autres pruniers diploïdes / andere diploide Pflaumensorten / otros ciruelos diploides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PRUNU_SAL</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TG/85/3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Leek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Poireau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Porree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Allium porrum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ALLIU_POR</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TG/85/6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Leek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Poireau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Porree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Puerro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Allium porrum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ALLIU_POR</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TG/86/2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Anthurium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Anthurium</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Flamingoblume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Anthurium Schott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ANTHU</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TG/88/3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Cotton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Cotonnier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Baumwolle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Gossypium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GOSSY</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TG/89/6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Swede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Chou-navet, Rutabaga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Kohlrübe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Colinabo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val="pt-BR" w:eastAsia="ja-JP"/>
              </w:rPr>
              <w:t xml:space="preserve">Brassica napus L. var. napobrassica (L.) </w:t>
            </w:r>
            <w:r w:rsidRPr="00B77C74">
              <w:rPr>
                <w:rFonts w:eastAsia="MS Mincho" w:cs="Arial"/>
                <w:sz w:val="16"/>
                <w:szCs w:val="16"/>
                <w:lang w:eastAsia="ja-JP"/>
              </w:rPr>
              <w:t>Rchb.</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BRASS_NAP_NBR</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TG/89/3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Swede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Chou-navet, Rutabaga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Kohlrübe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val="pt-BR" w:eastAsia="ja-JP"/>
              </w:rPr>
              <w:t xml:space="preserve">Brassica napus L. var. napobrassica (L.) </w:t>
            </w:r>
            <w:r w:rsidRPr="00B77C74">
              <w:rPr>
                <w:rFonts w:eastAsia="MS Mincho" w:cs="Arial"/>
                <w:sz w:val="16"/>
                <w:szCs w:val="16"/>
                <w:lang w:eastAsia="ja-JP"/>
              </w:rPr>
              <w:t>Rchb.</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BRASS_NAP_NBR</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TG/90/6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2014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Curly Kale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Chou frisé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Grünkohl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Col rizada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pt-BR" w:eastAsia="ja-JP"/>
              </w:rPr>
            </w:pPr>
            <w:r w:rsidRPr="00B77C74">
              <w:rPr>
                <w:rFonts w:eastAsia="MS Mincho" w:cs="Arial"/>
                <w:sz w:val="16"/>
                <w:szCs w:val="16"/>
                <w:lang w:val="pt-BR" w:eastAsia="ja-JP"/>
              </w:rPr>
              <w:t>Brassica oleracea L. var. sabellica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BRASS_OLE_GAS</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TG/90/6 (Rev.)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Curly Kale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Chou frisé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Grünkohl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Col rizada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pt-BR" w:eastAsia="ja-JP"/>
              </w:rPr>
            </w:pPr>
            <w:r w:rsidRPr="00B77C74">
              <w:rPr>
                <w:rFonts w:eastAsia="MS Mincho" w:cs="Arial"/>
                <w:sz w:val="16"/>
                <w:szCs w:val="16"/>
                <w:lang w:val="pt-BR" w:eastAsia="ja-JP"/>
              </w:rPr>
              <w:t>Brassica oleracea L. var. sabellica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BRASS_OLE_GAS</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TG/90/3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Curly Kale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Chou frisé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Grünkohl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pt-BR" w:eastAsia="ja-JP"/>
              </w:rPr>
            </w:pPr>
            <w:r w:rsidRPr="00B77C74">
              <w:rPr>
                <w:rFonts w:eastAsia="MS Mincho" w:cs="Arial"/>
                <w:sz w:val="16"/>
                <w:szCs w:val="16"/>
                <w:lang w:val="pt-BR" w:eastAsia="ja-JP"/>
              </w:rPr>
              <w:t>Brassica oleracea L. var. sabellica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BRASS_OLE_GAS</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TG/90/6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Vegetable Kale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Chou frisé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Grünkohl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Col rizada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pt-BR" w:eastAsia="ja-JP"/>
              </w:rPr>
            </w:pPr>
            <w:r w:rsidRPr="00B77C74">
              <w:rPr>
                <w:rFonts w:eastAsia="MS Mincho" w:cs="Arial"/>
                <w:sz w:val="16"/>
                <w:szCs w:val="16"/>
                <w:lang w:val="pt-BR" w:eastAsia="ja-JP"/>
              </w:rPr>
              <w:t>Brassica oleracea L. var. sabellica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BRASS_OLE_GAS</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IT</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TG/92/3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Persimmon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Plaqueminier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Kakipflaume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Diospyros kaki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DIOSP_KAK</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TG/93/3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Groundnut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Arachide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Erdnuß</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Cacahuete, Maní</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Arachis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ARACH</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TG/94/3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Ling, Scots Heather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Callune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Besenheide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Calluna vulgaris (L.) Hull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CALLU_VUL</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lastRenderedPageBreak/>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TG/97/3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Avocado</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Avocatier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Avocado</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Aguacate, Palta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Persea americana Mill.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PERSE_AME</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NZ</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TG/98/6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Actinidia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Actinidia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Actinidia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Actinidia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Actinidia Lindl.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ACTIN</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TG/98/3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Kiwifruit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Actinidia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Kiwi</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Kiwi</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Actinidia chinensis Planch.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TG/99/3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Olive (vegetatively propagated fruit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fr-FR" w:eastAsia="ja-JP"/>
              </w:rPr>
            </w:pPr>
            <w:r w:rsidRPr="00B77C74">
              <w:rPr>
                <w:rFonts w:eastAsia="MS Mincho" w:cs="Arial"/>
                <w:sz w:val="16"/>
                <w:szCs w:val="16"/>
                <w:lang w:val="fr-FR" w:eastAsia="ja-JP"/>
              </w:rPr>
              <w:t>Olivier (variétés fruitières à multi-plication végétative)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153CD" w:rsidRDefault="00B77C74" w:rsidP="00B77C74">
            <w:pPr>
              <w:jc w:val="left"/>
              <w:rPr>
                <w:rFonts w:eastAsia="MS Mincho" w:cs="Arial"/>
                <w:sz w:val="16"/>
                <w:szCs w:val="16"/>
                <w:lang w:val="de-DE" w:eastAsia="ja-JP"/>
              </w:rPr>
            </w:pPr>
            <w:r w:rsidRPr="00B153CD">
              <w:rPr>
                <w:rFonts w:eastAsia="MS Mincho" w:cs="Arial"/>
                <w:sz w:val="16"/>
                <w:szCs w:val="16"/>
                <w:lang w:val="de-DE" w:eastAsia="ja-JP"/>
              </w:rPr>
              <w:t>Olive (vegetativ vermehrte Sorten zur Fruchterzeugung)</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es-ES" w:eastAsia="ja-JP"/>
              </w:rPr>
            </w:pPr>
            <w:r w:rsidRPr="00B77C74">
              <w:rPr>
                <w:rFonts w:eastAsia="MS Mincho" w:cs="Arial"/>
                <w:sz w:val="16"/>
                <w:szCs w:val="16"/>
                <w:lang w:val="es-ES" w:eastAsia="ja-JP"/>
              </w:rPr>
              <w:t>Olivo (variedades frutales de multi-plicación vegetativa)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Olea europaea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OLEAA_EUR</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TG/100/3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Quince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Cognassier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Quitte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Membrillero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Cydonia Mill. sensu stricto</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CYDON</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TG/102/3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Impatiens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 Impatiente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 Impatiens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Impatiens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Impatiens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TG/104/5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Melon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Melon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Melone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Melón</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Cucumis melo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CUCUM_MEL</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TG/104/4 + Add.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1987, 1988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Melon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Melon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Melone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Melón</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Cucumis melo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CUCUM_MEL</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CN/DE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TG/105/3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Chinese Cabbage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Chou chinois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Chinakohl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Repollo chino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Brassica pekinensis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BRASS_RAP_PEK</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TG/106/3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Leaf Beet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Poirée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Mangold</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Acelga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pt-BR" w:eastAsia="ja-JP"/>
              </w:rPr>
            </w:pPr>
            <w:r w:rsidRPr="00B77C74">
              <w:rPr>
                <w:rFonts w:eastAsia="MS Mincho" w:cs="Arial"/>
                <w:sz w:val="16"/>
                <w:szCs w:val="16"/>
                <w:lang w:val="pt-BR" w:eastAsia="ja-JP"/>
              </w:rPr>
              <w:t>Beta vulgaris L. var. vulgaris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BETAA_VUL_GVF</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TG/108/4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Gladiolus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Glaïeul</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Gladiole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Gladiolo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Gladiolus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GLADI</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IL/ 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TG/108/3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Gladiolus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Glaïeul</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Gladiole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Gladiolo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Gladiolus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GLADI</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TG/109/3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Regal Pelargonium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Pélargonium des fleuristes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Edelpelargonie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Pelargonio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Pelargonium grandiflorum hort. non Willd.</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PELAR_DOM</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TG/112/3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Mango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Manguier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Mango</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Mango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Mangifera indica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MANGI_IND</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TG/115/3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Tulip</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Tulipe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Tulpe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Tulipán</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Tulipa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TULIP</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TG/116/3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Black Salsify, Scorzonera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Salsifis noir, Scorsonère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Schwarzwurzel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Escorzonera, Salsifí negro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Scorzonera hispanica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SCORZ_HIS</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TG/117/3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Egg Plant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Aubergine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Aubergine, Eierfrucht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Berenjena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Solanum melongena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SOLAN_MEL</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TG/118/5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Endive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Chicorée (frisée, Scarole)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Endivie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Escarola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Cichorium endivia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CICHO_END</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FR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TG/118/3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Endive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Chicorée (frisée, Scarole)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Endivie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Escarola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Cichorium endivia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CICHO_END</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TG/118/4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Endive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Chicorée (frisée, Scarole)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Endivie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Escarola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Cichorium endivia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CICHO_END</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IL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TG/119/3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Vegetable Marrow, Squash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Courgette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Gartenkürbis, Zucchini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Calabacín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Cucurbita pepo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CUCUR_PEP</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lastRenderedPageBreak/>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TG/120/3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Durum Wheat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Blé dur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Hartweizen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Trigo duro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Triticum durum Desf.</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TRITI_TUR_DUR</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TG/122/3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Sorghum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Sorgho</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Mohrenhirse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Sorgo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Sorghum bicolor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SRGHM_BIC</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ES/ IL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TG/123/3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Banana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Bananier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Banane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Platanera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Musa acuminata Colla</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MUSAA_ACU</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TG/125/3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Walnut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Noyer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Walnuß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Nogal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Juglans regia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JUGLA_REG</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TG/130/3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Asparagus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Asperge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Spargel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Espárrago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Asparagus officinalis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ASPAR_OFF</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TG/133/3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Hydrangea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Hortensia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Hortensie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Hortensia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Hydrangea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HYDRN</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TG/136/4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Parsley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Persil</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Petersilie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Perejil</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Petroselinum crispum (Mill.) Nyman ex A.W. Hill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PETRO_CRI</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TG/137/3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Blueberry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Myrtille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Kulturheidelbeere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Arándano americano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Vaccinium corymbosum L., V. myrtillus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VACCI_COR</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TG/140/3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Pot Azalea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Azalée en pot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Topfazalee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Azalea en maceta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Rhododendron simsii Planch.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RHODD_SIM</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IL/JP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TG/142/3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Watermelon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Pastèque;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Wassermelone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Sandía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fr-FR" w:eastAsia="ja-JP"/>
              </w:rPr>
            </w:pPr>
            <w:r w:rsidRPr="00B77C74">
              <w:rPr>
                <w:rFonts w:eastAsia="MS Mincho" w:cs="Arial"/>
                <w:sz w:val="16"/>
                <w:szCs w:val="16"/>
                <w:lang w:val="fr-FR" w:eastAsia="ja-JP"/>
              </w:rPr>
              <w:t>Citrullus lanatus (Thunb.) Matsum. et Nakai</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CTRLS_LAN</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HU</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TG/142/4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Watermelon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Melon d'eau; Pastèque;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Wassermelone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Sandía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fr-FR" w:eastAsia="ja-JP"/>
              </w:rPr>
            </w:pPr>
            <w:r w:rsidRPr="00B77C74">
              <w:rPr>
                <w:rFonts w:eastAsia="MS Mincho" w:cs="Arial"/>
                <w:sz w:val="16"/>
                <w:szCs w:val="16"/>
                <w:lang w:val="fr-FR" w:eastAsia="ja-JP"/>
              </w:rPr>
              <w:t>Citrullus lanatus (Thunb.) Matsum. et Nakai</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CTRLS_LAN</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TG/143/3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Chick-Pea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Pois chiche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Kichererbse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Garbanzo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Cicer arietinum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CICER_ARI</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TG/151/4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Calabrese, Sprouting Broccoli</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Broccoli</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Brokkoli</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Bróculi</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val="pt-BR" w:eastAsia="ja-JP"/>
              </w:rPr>
              <w:t xml:space="preserve">Brassica oleracea L. convar. botrytis (L.) </w:t>
            </w:r>
            <w:r w:rsidRPr="00B77C74">
              <w:rPr>
                <w:rFonts w:eastAsia="MS Mincho" w:cs="Arial"/>
                <w:sz w:val="16"/>
                <w:szCs w:val="16"/>
                <w:lang w:eastAsia="ja-JP"/>
              </w:rPr>
              <w:t>Alef. var. cymosa Duch.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BRASS_OLE_GBC</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IT/FR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TG/151/3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Calabrese, Sprouting Broccoli</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Broccoli</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Brokkoli</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Bróculi</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val="pt-BR" w:eastAsia="ja-JP"/>
              </w:rPr>
              <w:t xml:space="preserve">Brassica oleracea L. convar. botrytis (L.) </w:t>
            </w:r>
            <w:r w:rsidRPr="00B77C74">
              <w:rPr>
                <w:rFonts w:eastAsia="MS Mincho" w:cs="Arial"/>
                <w:sz w:val="16"/>
                <w:szCs w:val="16"/>
                <w:lang w:eastAsia="ja-JP"/>
              </w:rPr>
              <w:t>Alef. var. cymosa Duch.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BRASS_OLE_GBC</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TG/152/3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Chamomile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Camomille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Kamille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Manzanilla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Chamomilla recutita (L.) Rauschert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MATRI_REC</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TG/155/3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Pumpkin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Potiron, Giraumon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Riesenkürbis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Calabaza, Zapallo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Cucurbita maxima Duch.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CUCUR_MAX</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ZA/FR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TG/155/4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Pumpkin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Giraumon, Potiron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Riesenkürbis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Calabaza, Zapallo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Cucurbita maxima Duch.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CUCUR_MAX</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TG/163/3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Apple Rootstocks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Porte-greffes du pommier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Apfel-Unterlagen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Portainjertos de manzano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Malus Mill.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MALUS</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HU</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TG/166/3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Opium/Seed Poppy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OEillette, Pavot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Mohn, Schlafmohn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Adormidera, Amapola, Opio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Papaver somniferum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PAPAV_SOM</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TG/172/3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Industrial Chicory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Chicorée industrielle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Wurzelzichorie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Achicoria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Cichorium intybus L. partim</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CICHO_INT</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lastRenderedPageBreak/>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TG/176/3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Osteospermum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Osteospermum</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Osteospermum</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Osteospermum</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Osteospermum ecklonis (DC.) Norl.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OSTEO_ECK</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TG/176/4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2010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Osteospermum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Ostéospermum</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Osteospermum</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Osteospermum</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Osteospermum L.; hybrids with Dimorphotheca Vaill.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OSTEO; OSDIM</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TG/176/4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2008, 2009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Osteospermum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Ostéospermum</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Osteospermum</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Osteospermum</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Osteospermum L.; hybrids with Dimorphotheca Vaill.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OSTEO; OSDIM</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TG/184/3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Globe Artichoke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Artichaut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Artischocke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Alcachofa, Alcaucil</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Cynara scolymus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CYNAR_CAR</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TG/186/2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Sugarcane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Canne à sucre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Zuckerrohr</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Caña de azúcar</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Saccharum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SACCH</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TG/187/1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Prunus Rootstocks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Porte-greffes de Prunus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Prunus-Unterlagen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Portainjertos de prunus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Prunus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PRUNU</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TG/196/1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New Guinea Impatiens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Impatiente de Nouvelle-Guinée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Neuguinea-Impatiens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Impatiens de Nueva Guinea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Impatiens New Guinea Group</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IMPAT_NGH</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TG/196/2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New Guinea Impatiens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Impatiente de Nouvelle-Guinée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Neuguinea-Impatiens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Impatiens de Nueva Guinea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Impatiens New Guinea Group</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IMPAT_NGH</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TG/198/1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Chives, Asatsuki</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Ciboulette, Civette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Schnittlauch</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Cebollino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Allium schoenoprasum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ALLIU_SCH</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TG/200/1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Basil</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Basilic</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Basilikum</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Albahaca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Ocimum basilicum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OCIMU_BAS</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TG/202/1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Oranges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Oranger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Orangen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Naranjo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Citrus; Group 2</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CITRU_AUM; CITRU_SIN</w:t>
            </w:r>
          </w:p>
        </w:tc>
      </w:tr>
      <w:tr w:rsidR="00B77C74" w:rsidRPr="003D487B"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TG/203/1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Lemons and Limes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Citronnier et Limettier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Zitronen und Limetten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Limone y Lima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Citrus; Group 3</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val="fr-FR" w:eastAsia="ja-JP"/>
              </w:rPr>
            </w:pPr>
            <w:r w:rsidRPr="00B77C74">
              <w:rPr>
                <w:rFonts w:eastAsia="MS Mincho" w:cs="Arial"/>
                <w:color w:val="000000" w:themeColor="text1"/>
                <w:sz w:val="16"/>
                <w:szCs w:val="16"/>
                <w:lang w:val="fr-FR" w:eastAsia="ja-JP"/>
              </w:rPr>
              <w:t>CITRU_AUR; CITRU_LAT; CITRU_LIM</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TG/204/1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Grapefruit and Pummelo</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Pomelo et Pamplemoussier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Grapefruit y Pampelmuse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Pomelo y Pummelo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Citrus; Group 4</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CITRU_PAR</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TG/207/1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Calibrachoa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Calibrachoa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Calibrachoa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Calibrachoa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Calibrachoa Llave &amp; Lex.</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CALIB</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TG/209/1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2003, 2006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Dendrobium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Dendrobium</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Dendrobium, Baumwucherer</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Dendrobium</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Dendrobium Sw.</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DNDRB</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TG/210/1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Lentil</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Lentille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Linse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Lenteja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Lens culinaris Medik.</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LENSS_CUL</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TG/213/1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Phalaenopsis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Phalaenopsis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Phalaenopsis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Phalaenopsis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Phalaenopsis Blume</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PHALE</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TG/215/1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Clematis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Clématite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Clematis, Waldrebe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Clemátide</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Clematis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CLEMA</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lastRenderedPageBreak/>
              <w:t>MX</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TG/217/1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Cactus Pear, Prickly Pear; Xoconostles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Figuier de Barbarie;  Xoconostles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Feigenkaktus;  Xoconostles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Chumbera, Nopal tunero, Tuna; Xoconostles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Opuntia Group 1;  Group 2</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OPUNT_AMY;  OPUNT_DUR;  OPUNT_FIC;  OPUNT_HEL;  OPUNT_HYP;  OPUNT_JOC;  OPUNT_LAS;  OPUNT_LEU;  OPUNT_MAT;  OPUNT_MEG;  OPUNT_OLI;  OPUNT_ROB;  OPUNT_SPI;  OPUNT_STR</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TG/218/1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Parsnip</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Panais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Pastinak</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Chirivía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Pastinaca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PASTI_SAT</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TG/220/1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Verbena, Vervain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Verveine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Verbene, Eisenkraut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Verbena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Verbena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VERBE; GLAND</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TG/263/1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2010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Buddleia, Butterfly-bush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Buddleia, Arbre aux papillons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Buddleie, Schmetterlingsstrauch</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Budleya, Mariposa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Buddleja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BUDDL</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TG/266/1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African Lily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Agapanthe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Agapanthe, Schmucklilie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Agapanto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Agapanthus L'Hér</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AGAPA</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TG/266/1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2011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African Lily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Agapanthe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Agapanthe, Schmucklilie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Agapanto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Agapanthus L'Hér</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AGAPA</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UA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TG/268/1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2011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Garden Sorrel</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Grande oseille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Wiesensauerampfer</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Acedera común</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Rumex acetosa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RUMEX_ATS</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TG/282/1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2012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Shiitake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Shiitake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Pasaniapilz, Shiitake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Shiitake</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Lentinula edodes (Berk.) Pegler</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LENTI_EDO</w:t>
            </w:r>
          </w:p>
        </w:tc>
      </w:tr>
      <w:tr w:rsidR="00B77C74" w:rsidRPr="003D487B"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TG/294/1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2014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Tomato Rootstocks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Porte-greffe de tomate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Tomatenunterlagen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Portainjertos de tomate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pt-BR" w:eastAsia="ja-JP"/>
              </w:rPr>
            </w:pPr>
            <w:r w:rsidRPr="00B77C74">
              <w:rPr>
                <w:rFonts w:eastAsia="MS Mincho" w:cs="Arial"/>
                <w:sz w:val="16"/>
                <w:szCs w:val="16"/>
                <w:lang w:eastAsia="ja-JP"/>
              </w:rPr>
              <w:t xml:space="preserve">Solanum lycopersicum L. x Solanum habrochaites S. Knapp &amp; D.M. Spooner; Solanum lycopersicum L. x Solanum peruvianum (L.) </w:t>
            </w:r>
            <w:r w:rsidRPr="00B77C74">
              <w:rPr>
                <w:rFonts w:eastAsia="MS Mincho" w:cs="Arial"/>
                <w:sz w:val="16"/>
                <w:szCs w:val="16"/>
                <w:lang w:val="pt-BR" w:eastAsia="ja-JP"/>
              </w:rPr>
              <w:t>Mill.; Solanum lycopersicum L. x Solanum cheesmaniae (L. Ridley) Fosberg</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val="es-ES" w:eastAsia="ja-JP"/>
              </w:rPr>
            </w:pPr>
            <w:r w:rsidRPr="00B77C74">
              <w:rPr>
                <w:rFonts w:eastAsia="MS Mincho" w:cs="Arial"/>
                <w:color w:val="000000" w:themeColor="text1"/>
                <w:sz w:val="16"/>
                <w:szCs w:val="16"/>
                <w:lang w:val="es-ES" w:eastAsia="ja-JP"/>
              </w:rPr>
              <w:t>SOLAN_LHA, SOLAN_LPE; SOLAN_LCH</w:t>
            </w:r>
          </w:p>
        </w:tc>
      </w:tr>
      <w:tr w:rsidR="00B77C74" w:rsidRPr="003D487B"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TG/294/1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Tomato Rootstocks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Porte-greffe de tomate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Tomatenunterlagen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Portainjertos de tomate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pt-BR" w:eastAsia="ja-JP"/>
              </w:rPr>
            </w:pPr>
            <w:r w:rsidRPr="00B77C74">
              <w:rPr>
                <w:rFonts w:eastAsia="MS Mincho" w:cs="Arial"/>
                <w:sz w:val="16"/>
                <w:szCs w:val="16"/>
                <w:lang w:eastAsia="ja-JP"/>
              </w:rPr>
              <w:t xml:space="preserve">Solanum lycopersicum L. x Solanum habrochaites S. Knapp &amp; D.M. Spooner; Solanum lycopersicum L. x Solanum peruvianum (L.) </w:t>
            </w:r>
            <w:r w:rsidRPr="00B77C74">
              <w:rPr>
                <w:rFonts w:eastAsia="MS Mincho" w:cs="Arial"/>
                <w:sz w:val="16"/>
                <w:szCs w:val="16"/>
                <w:lang w:val="pt-BR" w:eastAsia="ja-JP"/>
              </w:rPr>
              <w:t>Mill.; Solanum lycopersicum L. x Solanum cheesmaniae (L. Ridley) Fosberg</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val="es-ES" w:eastAsia="ja-JP"/>
              </w:rPr>
            </w:pPr>
            <w:r w:rsidRPr="00B77C74">
              <w:rPr>
                <w:rFonts w:eastAsia="MS Mincho" w:cs="Arial"/>
                <w:color w:val="000000" w:themeColor="text1"/>
                <w:sz w:val="16"/>
                <w:szCs w:val="16"/>
                <w:lang w:val="es-ES" w:eastAsia="ja-JP"/>
              </w:rPr>
              <w:t>SOLAN_LHA, SOLAN_LPE; SOLAN_LCH</w:t>
            </w:r>
          </w:p>
        </w:tc>
      </w:tr>
    </w:tbl>
    <w:p w:rsidR="008962CA" w:rsidRPr="00AD4647" w:rsidRDefault="008962CA" w:rsidP="008962CA">
      <w:pPr>
        <w:jc w:val="right"/>
        <w:rPr>
          <w:lang w:val="es-ES"/>
        </w:rPr>
      </w:pPr>
    </w:p>
    <w:p w:rsidR="008962CA" w:rsidRPr="00AD4647" w:rsidRDefault="008962CA" w:rsidP="008962CA">
      <w:pPr>
        <w:jc w:val="right"/>
      </w:pPr>
      <w:r w:rsidRPr="00AD4647">
        <w:t>[End of Annex V and of document /</w:t>
      </w:r>
    </w:p>
    <w:p w:rsidR="008962CA" w:rsidRPr="00B3586C" w:rsidRDefault="008962CA" w:rsidP="008962CA">
      <w:pPr>
        <w:jc w:val="right"/>
        <w:rPr>
          <w:lang w:val="fr-FR"/>
        </w:rPr>
      </w:pPr>
      <w:r w:rsidRPr="00AD4647">
        <w:rPr>
          <w:szCs w:val="24"/>
          <w:lang w:val="fr-FR"/>
        </w:rPr>
        <w:t>Fin de l’annexe V et du document /</w:t>
      </w:r>
      <w:r w:rsidRPr="00AD4647">
        <w:rPr>
          <w:szCs w:val="24"/>
          <w:lang w:val="fr-FR"/>
        </w:rPr>
        <w:br/>
        <w:t>Ende der Anlage V und des Dokuments /</w:t>
      </w:r>
      <w:r w:rsidRPr="00AD4647">
        <w:rPr>
          <w:szCs w:val="24"/>
          <w:lang w:val="fr-FR"/>
        </w:rPr>
        <w:br/>
        <w:t>Fin del Anexo V y del documento]</w:t>
      </w:r>
    </w:p>
    <w:p w:rsidR="008962CA" w:rsidRPr="008962CA" w:rsidRDefault="008962CA" w:rsidP="009B440E">
      <w:pPr>
        <w:jc w:val="left"/>
        <w:rPr>
          <w:lang w:val="fr-FR"/>
        </w:rPr>
      </w:pPr>
    </w:p>
    <w:sectPr w:rsidR="008962CA" w:rsidRPr="008962CA" w:rsidSect="007E6B94">
      <w:headerReference w:type="default" r:id="rId28"/>
      <w:headerReference w:type="first" r:id="rId29"/>
      <w:pgSz w:w="16840" w:h="11907" w:orient="landscape" w:code="9"/>
      <w:pgMar w:top="1134" w:right="510"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206" w:rsidRDefault="00626206" w:rsidP="006655D3">
      <w:r>
        <w:separator/>
      </w:r>
    </w:p>
    <w:p w:rsidR="00626206" w:rsidRDefault="00626206" w:rsidP="006655D3"/>
    <w:p w:rsidR="00626206" w:rsidRDefault="00626206" w:rsidP="006655D3"/>
  </w:endnote>
  <w:endnote w:type="continuationSeparator" w:id="0">
    <w:p w:rsidR="00626206" w:rsidRDefault="00626206" w:rsidP="006655D3">
      <w:r>
        <w:separator/>
      </w:r>
    </w:p>
    <w:p w:rsidR="00626206" w:rsidRPr="00294751" w:rsidRDefault="00626206">
      <w:pPr>
        <w:pStyle w:val="Footer"/>
        <w:spacing w:after="60"/>
        <w:rPr>
          <w:sz w:val="18"/>
          <w:lang w:val="fr-FR"/>
        </w:rPr>
      </w:pPr>
      <w:r w:rsidRPr="00294751">
        <w:rPr>
          <w:sz w:val="18"/>
          <w:lang w:val="fr-FR"/>
        </w:rPr>
        <w:t>[Suite de la note de la page précédente]</w:t>
      </w:r>
    </w:p>
    <w:p w:rsidR="00626206" w:rsidRPr="00294751" w:rsidRDefault="00626206" w:rsidP="006655D3">
      <w:pPr>
        <w:rPr>
          <w:lang w:val="fr-FR"/>
        </w:rPr>
      </w:pPr>
    </w:p>
    <w:p w:rsidR="00626206" w:rsidRPr="00294751" w:rsidRDefault="00626206" w:rsidP="006655D3">
      <w:pPr>
        <w:rPr>
          <w:lang w:val="fr-FR"/>
        </w:rPr>
      </w:pPr>
    </w:p>
  </w:endnote>
  <w:endnote w:type="continuationNotice" w:id="1">
    <w:p w:rsidR="00626206" w:rsidRPr="00294751" w:rsidRDefault="00626206" w:rsidP="006655D3">
      <w:pPr>
        <w:rPr>
          <w:lang w:val="fr-FR"/>
        </w:rPr>
      </w:pPr>
      <w:r w:rsidRPr="00294751">
        <w:rPr>
          <w:lang w:val="fr-FR"/>
        </w:rPr>
        <w:t>[Suite de la note page suivante]</w:t>
      </w:r>
    </w:p>
    <w:p w:rsidR="00626206" w:rsidRPr="00294751" w:rsidRDefault="00626206" w:rsidP="006655D3">
      <w:pPr>
        <w:rPr>
          <w:lang w:val="fr-FR"/>
        </w:rPr>
      </w:pPr>
    </w:p>
    <w:p w:rsidR="00626206" w:rsidRPr="00294751" w:rsidRDefault="00626206"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206" w:rsidRDefault="00626206" w:rsidP="006655D3">
      <w:r>
        <w:separator/>
      </w:r>
    </w:p>
  </w:footnote>
  <w:footnote w:type="continuationSeparator" w:id="0">
    <w:p w:rsidR="00626206" w:rsidRDefault="00626206" w:rsidP="006655D3">
      <w:r>
        <w:separator/>
      </w:r>
    </w:p>
  </w:footnote>
  <w:footnote w:type="continuationNotice" w:id="1">
    <w:p w:rsidR="00626206" w:rsidRPr="00AB530F" w:rsidRDefault="00626206"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206" w:rsidRPr="00C5280D" w:rsidRDefault="00626206" w:rsidP="00EB048E">
    <w:pPr>
      <w:pStyle w:val="Header"/>
      <w:rPr>
        <w:rStyle w:val="PageNumber"/>
        <w:lang w:val="en-US"/>
      </w:rPr>
    </w:pPr>
    <w:r>
      <w:rPr>
        <w:rStyle w:val="PageNumber"/>
        <w:lang w:val="en-US"/>
      </w:rPr>
      <w:t>TC/53/2 Rev.</w:t>
    </w:r>
  </w:p>
  <w:p w:rsidR="00626206" w:rsidRPr="00C5280D" w:rsidRDefault="00626206" w:rsidP="00EB048E">
    <w:pPr>
      <w:pStyle w:val="Header"/>
      <w:rPr>
        <w:lang w:val="en-US"/>
      </w:rPr>
    </w:pPr>
    <w:r w:rsidRPr="00C5280D">
      <w:rPr>
        <w:lang w:val="en-US"/>
      </w:rPr>
      <w:t>p</w:t>
    </w:r>
    <w:r w:rsidR="009036F5">
      <w:rPr>
        <w:lang w:val="en-US"/>
      </w:rPr>
      <w:t>ágina</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210614">
      <w:rPr>
        <w:rStyle w:val="PageNumber"/>
        <w:noProof/>
        <w:lang w:val="en-US"/>
      </w:rPr>
      <w:t>2</w:t>
    </w:r>
    <w:r w:rsidRPr="00C5280D">
      <w:rPr>
        <w:rStyle w:val="PageNumber"/>
        <w:lang w:val="en-US"/>
      </w:rPr>
      <w:fldChar w:fldCharType="end"/>
    </w:r>
  </w:p>
  <w:p w:rsidR="00626206" w:rsidRPr="00C5280D" w:rsidRDefault="00626206" w:rsidP="006655D3"/>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206" w:rsidRPr="00F2059F" w:rsidRDefault="00626206" w:rsidP="00EB048E">
    <w:pPr>
      <w:pStyle w:val="Header"/>
      <w:rPr>
        <w:rStyle w:val="PageNumber"/>
      </w:rPr>
    </w:pPr>
    <w:r w:rsidRPr="00F2059F">
      <w:rPr>
        <w:rStyle w:val="PageNumber"/>
      </w:rPr>
      <w:t>TC/5</w:t>
    </w:r>
    <w:r>
      <w:rPr>
        <w:rStyle w:val="PageNumber"/>
      </w:rPr>
      <w:t>3</w:t>
    </w:r>
    <w:r w:rsidRPr="00F2059F">
      <w:rPr>
        <w:rStyle w:val="PageNumber"/>
      </w:rPr>
      <w:t>/2</w:t>
    </w:r>
    <w:r>
      <w:rPr>
        <w:rStyle w:val="PageNumber"/>
        <w:lang w:val="pt-BR"/>
      </w:rPr>
      <w:t xml:space="preserve"> Rev.</w:t>
    </w:r>
  </w:p>
  <w:p w:rsidR="00626206" w:rsidRPr="00F831B0" w:rsidRDefault="00626206" w:rsidP="008962CA">
    <w:pPr>
      <w:jc w:val="center"/>
      <w:rPr>
        <w:lang w:val="fr-FR"/>
      </w:rPr>
    </w:pPr>
    <w:r w:rsidRPr="00F831B0">
      <w:rPr>
        <w:lang w:val="fr-FR"/>
      </w:rPr>
      <w:t xml:space="preserve">Annex </w:t>
    </w:r>
    <w:r>
      <w:rPr>
        <w:lang w:val="fr-FR"/>
      </w:rPr>
      <w:t>V</w:t>
    </w:r>
    <w:r w:rsidRPr="00F831B0">
      <w:rPr>
        <w:lang w:val="fr-FR"/>
      </w:rPr>
      <w:t xml:space="preserve"> / Annexe </w:t>
    </w:r>
    <w:r>
      <w:rPr>
        <w:lang w:val="fr-FR"/>
      </w:rPr>
      <w:t>V</w:t>
    </w:r>
    <w:r w:rsidRPr="00F831B0">
      <w:rPr>
        <w:lang w:val="fr-FR"/>
      </w:rPr>
      <w:t xml:space="preserve"> / Anlage </w:t>
    </w:r>
    <w:r>
      <w:rPr>
        <w:lang w:val="fr-FR"/>
      </w:rPr>
      <w:t>V</w:t>
    </w:r>
    <w:r w:rsidRPr="00F831B0">
      <w:rPr>
        <w:lang w:val="fr-FR"/>
      </w:rPr>
      <w:t xml:space="preserve"> / Anexo </w:t>
    </w:r>
    <w:r>
      <w:rPr>
        <w:lang w:val="fr-FR"/>
      </w:rPr>
      <w:t>V</w:t>
    </w:r>
  </w:p>
  <w:p w:rsidR="00626206" w:rsidRPr="00CC1B43" w:rsidRDefault="00626206" w:rsidP="008962CA">
    <w:pPr>
      <w:jc w:val="center"/>
    </w:pPr>
    <w:r w:rsidRPr="005C5DB8">
      <w:rPr>
        <w:lang w:val="fr-FR"/>
      </w:rPr>
      <w:t xml:space="preserve">page </w:t>
    </w:r>
    <w:r w:rsidRPr="00CC1B43">
      <w:rPr>
        <w:rStyle w:val="PageNumber"/>
        <w:lang w:val="fr-FR"/>
      </w:rPr>
      <w:fldChar w:fldCharType="begin"/>
    </w:r>
    <w:r w:rsidRPr="00CC1B43">
      <w:rPr>
        <w:rStyle w:val="PageNumber"/>
        <w:lang w:val="fr-FR"/>
      </w:rPr>
      <w:instrText xml:space="preserve"> PAGE </w:instrText>
    </w:r>
    <w:r w:rsidRPr="00CC1B43">
      <w:rPr>
        <w:rStyle w:val="PageNumber"/>
        <w:lang w:val="fr-FR"/>
      </w:rPr>
      <w:fldChar w:fldCharType="separate"/>
    </w:r>
    <w:r w:rsidR="00210614">
      <w:rPr>
        <w:rStyle w:val="PageNumber"/>
        <w:noProof/>
        <w:lang w:val="fr-FR"/>
      </w:rPr>
      <w:t>16</w:t>
    </w:r>
    <w:r w:rsidRPr="00CC1B43">
      <w:rPr>
        <w:rStyle w:val="PageNumber"/>
        <w:lang w:val="fr-FR"/>
      </w:rPr>
      <w:fldChar w:fldCharType="end"/>
    </w:r>
    <w:r w:rsidRPr="00CC1B43">
      <w:rPr>
        <w:rStyle w:val="PageNumber"/>
        <w:lang w:val="fr-FR"/>
      </w:rPr>
      <w:t xml:space="preserve"> </w:t>
    </w:r>
    <w:r w:rsidRPr="00CC1B43">
      <w:t xml:space="preserve">/ Seite </w:t>
    </w:r>
    <w:r w:rsidRPr="00CC1B43">
      <w:rPr>
        <w:rStyle w:val="PageNumber"/>
        <w:lang w:val="fr-FR"/>
      </w:rPr>
      <w:fldChar w:fldCharType="begin"/>
    </w:r>
    <w:r w:rsidRPr="00CC1B43">
      <w:rPr>
        <w:rStyle w:val="PageNumber"/>
        <w:lang w:val="fr-FR"/>
      </w:rPr>
      <w:instrText xml:space="preserve"> PAGE </w:instrText>
    </w:r>
    <w:r w:rsidRPr="00CC1B43">
      <w:rPr>
        <w:rStyle w:val="PageNumber"/>
        <w:lang w:val="fr-FR"/>
      </w:rPr>
      <w:fldChar w:fldCharType="separate"/>
    </w:r>
    <w:r w:rsidR="00210614">
      <w:rPr>
        <w:rStyle w:val="PageNumber"/>
        <w:noProof/>
        <w:lang w:val="fr-FR"/>
      </w:rPr>
      <w:t>16</w:t>
    </w:r>
    <w:r w:rsidRPr="00CC1B43">
      <w:rPr>
        <w:rStyle w:val="PageNumber"/>
        <w:lang w:val="fr-FR"/>
      </w:rPr>
      <w:fldChar w:fldCharType="end"/>
    </w:r>
    <w:r w:rsidRPr="00CC1B43">
      <w:rPr>
        <w:rStyle w:val="PageNumber"/>
        <w:lang w:val="fr-FR"/>
      </w:rPr>
      <w:t xml:space="preserve"> </w:t>
    </w:r>
    <w:r w:rsidRPr="00CC1B43">
      <w:t xml:space="preserve">/ página </w:t>
    </w:r>
    <w:r w:rsidRPr="00CC1B43">
      <w:fldChar w:fldCharType="begin"/>
    </w:r>
    <w:r w:rsidRPr="00CC1B43">
      <w:instrText xml:space="preserve"> PAGE  \* MERGEFORMAT </w:instrText>
    </w:r>
    <w:r w:rsidRPr="00CC1B43">
      <w:fldChar w:fldCharType="separate"/>
    </w:r>
    <w:r w:rsidR="00210614">
      <w:rPr>
        <w:noProof/>
      </w:rPr>
      <w:t>16</w:t>
    </w:r>
    <w:r w:rsidRPr="00CC1B43">
      <w:fldChar w:fldCharType="end"/>
    </w:r>
  </w:p>
  <w:p w:rsidR="00626206" w:rsidRPr="00C5280D" w:rsidRDefault="00626206" w:rsidP="006655D3"/>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206" w:rsidRPr="00F55118" w:rsidRDefault="00626206" w:rsidP="008962CA">
    <w:pPr>
      <w:pStyle w:val="Header"/>
      <w:rPr>
        <w:rStyle w:val="PageNumber"/>
      </w:rPr>
    </w:pPr>
    <w:r w:rsidRPr="00F55118">
      <w:rPr>
        <w:rStyle w:val="PageNumber"/>
      </w:rPr>
      <w:t>TC/5</w:t>
    </w:r>
    <w:r>
      <w:rPr>
        <w:rStyle w:val="PageNumber"/>
      </w:rPr>
      <w:t>3</w:t>
    </w:r>
    <w:r w:rsidRPr="00F55118">
      <w:rPr>
        <w:rStyle w:val="PageNumber"/>
      </w:rPr>
      <w:t>/2</w:t>
    </w:r>
    <w:r>
      <w:rPr>
        <w:rStyle w:val="PageNumber"/>
        <w:lang w:val="pt-BR"/>
      </w:rPr>
      <w:t xml:space="preserve"> Rev.</w:t>
    </w:r>
  </w:p>
  <w:p w:rsidR="00626206" w:rsidRDefault="00626206" w:rsidP="008962CA">
    <w:pPr>
      <w:pStyle w:val="Header"/>
    </w:pPr>
  </w:p>
  <w:p w:rsidR="00626206" w:rsidRPr="001D7CD4" w:rsidRDefault="00626206" w:rsidP="008962CA">
    <w:pPr>
      <w:jc w:val="center"/>
      <w:rPr>
        <w:lang w:val="fr-FR"/>
      </w:rPr>
    </w:pPr>
    <w:r w:rsidRPr="001D7CD4">
      <w:rPr>
        <w:lang w:val="fr-FR"/>
      </w:rPr>
      <w:t xml:space="preserve">ANNEX </w:t>
    </w:r>
    <w:r>
      <w:rPr>
        <w:lang w:val="fr-FR"/>
      </w:rPr>
      <w:t>V</w:t>
    </w:r>
    <w:r w:rsidRPr="001D7CD4">
      <w:rPr>
        <w:lang w:val="fr-FR"/>
      </w:rPr>
      <w:t xml:space="preserve"> / ANNEXE </w:t>
    </w:r>
    <w:r>
      <w:rPr>
        <w:lang w:val="fr-FR"/>
      </w:rPr>
      <w:t>V</w:t>
    </w:r>
    <w:r w:rsidRPr="001D7CD4">
      <w:rPr>
        <w:lang w:val="fr-FR"/>
      </w:rPr>
      <w:t xml:space="preserve"> / ANLAGE </w:t>
    </w:r>
    <w:r>
      <w:rPr>
        <w:lang w:val="fr-FR"/>
      </w:rPr>
      <w:t>V</w:t>
    </w:r>
    <w:r w:rsidRPr="001D7CD4">
      <w:rPr>
        <w:lang w:val="fr-FR"/>
      </w:rPr>
      <w:t xml:space="preserve"> / ANEXO </w:t>
    </w:r>
    <w:r>
      <w:rPr>
        <w:lang w:val="fr-FR"/>
      </w:rPr>
      <w:t>V</w:t>
    </w:r>
  </w:p>
  <w:p w:rsidR="00626206" w:rsidRDefault="00626206" w:rsidP="008962CA">
    <w:pPr>
      <w:pStyle w:val="Header"/>
    </w:pPr>
  </w:p>
  <w:p w:rsidR="00626206" w:rsidRPr="00CC1B43" w:rsidRDefault="00626206" w:rsidP="008962CA">
    <w:pPr>
      <w:pStyle w:val="Header"/>
    </w:pPr>
  </w:p>
  <w:p w:rsidR="00626206" w:rsidRPr="008962CA" w:rsidRDefault="00626206" w:rsidP="008962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206" w:rsidRPr="00EE338E" w:rsidRDefault="00626206" w:rsidP="00EB048E">
    <w:pPr>
      <w:pStyle w:val="Header"/>
      <w:rPr>
        <w:rStyle w:val="PageNumber"/>
        <w:lang w:val="pt-BR"/>
      </w:rPr>
    </w:pPr>
    <w:r w:rsidRPr="00EE338E">
      <w:rPr>
        <w:rStyle w:val="PageNumber"/>
        <w:lang w:val="pt-BR"/>
      </w:rPr>
      <w:t>TC/53/2</w:t>
    </w:r>
    <w:r>
      <w:rPr>
        <w:rStyle w:val="PageNumber"/>
        <w:lang w:val="pt-BR"/>
      </w:rPr>
      <w:t xml:space="preserve"> Rev.</w:t>
    </w:r>
  </w:p>
  <w:p w:rsidR="00626206" w:rsidRPr="00EE338E" w:rsidRDefault="00626206" w:rsidP="007E7E22">
    <w:pPr>
      <w:jc w:val="center"/>
      <w:rPr>
        <w:lang w:val="pt-BR"/>
      </w:rPr>
    </w:pPr>
    <w:r w:rsidRPr="00EE338E">
      <w:rPr>
        <w:lang w:val="pt-BR"/>
      </w:rPr>
      <w:t>Annex I / Annexe I / Anlage I / Anexo I</w:t>
    </w:r>
  </w:p>
  <w:p w:rsidR="00626206" w:rsidRPr="00EE338E" w:rsidRDefault="00626206" w:rsidP="007E7E22">
    <w:pPr>
      <w:jc w:val="center"/>
      <w:rPr>
        <w:lang w:val="pt-BR"/>
      </w:rPr>
    </w:pPr>
    <w:r w:rsidRPr="00EE338E">
      <w:rPr>
        <w:lang w:val="pt-BR"/>
      </w:rPr>
      <w:t xml:space="preserve">page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sidR="00210614">
      <w:rPr>
        <w:rStyle w:val="PageNumber"/>
        <w:noProof/>
        <w:lang w:val="pt-BR"/>
      </w:rPr>
      <w:t>2</w:t>
    </w:r>
    <w:r w:rsidRPr="00CC1B43">
      <w:rPr>
        <w:rStyle w:val="PageNumber"/>
        <w:lang w:val="fr-FR"/>
      </w:rPr>
      <w:fldChar w:fldCharType="end"/>
    </w:r>
    <w:r w:rsidRPr="00EE338E">
      <w:rPr>
        <w:rStyle w:val="PageNumber"/>
        <w:lang w:val="pt-BR"/>
      </w:rPr>
      <w:t xml:space="preserve"> </w:t>
    </w:r>
    <w:r w:rsidRPr="00EE338E">
      <w:rPr>
        <w:lang w:val="pt-BR"/>
      </w:rPr>
      <w:t xml:space="preserve">/ Seite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sidR="00210614">
      <w:rPr>
        <w:rStyle w:val="PageNumber"/>
        <w:noProof/>
        <w:lang w:val="pt-BR"/>
      </w:rPr>
      <w:t>2</w:t>
    </w:r>
    <w:r w:rsidRPr="00CC1B43">
      <w:rPr>
        <w:rStyle w:val="PageNumber"/>
        <w:lang w:val="fr-FR"/>
      </w:rPr>
      <w:fldChar w:fldCharType="end"/>
    </w:r>
    <w:r w:rsidRPr="00EE338E">
      <w:rPr>
        <w:rStyle w:val="PageNumber"/>
        <w:lang w:val="pt-BR"/>
      </w:rPr>
      <w:t xml:space="preserve"> </w:t>
    </w:r>
    <w:r w:rsidRPr="00EE338E">
      <w:rPr>
        <w:lang w:val="pt-BR"/>
      </w:rPr>
      <w:t xml:space="preserve">/ página </w:t>
    </w:r>
    <w:r w:rsidRPr="00CC1B43">
      <w:fldChar w:fldCharType="begin"/>
    </w:r>
    <w:r w:rsidRPr="00EE338E">
      <w:rPr>
        <w:lang w:val="pt-BR"/>
      </w:rPr>
      <w:instrText xml:space="preserve"> PAGE  \* MERGEFORMAT </w:instrText>
    </w:r>
    <w:r w:rsidRPr="00CC1B43">
      <w:fldChar w:fldCharType="separate"/>
    </w:r>
    <w:r w:rsidR="00210614">
      <w:rPr>
        <w:noProof/>
        <w:lang w:val="pt-BR"/>
      </w:rPr>
      <w:t>2</w:t>
    </w:r>
    <w:r w:rsidRPr="00CC1B43">
      <w:fldChar w:fldCharType="end"/>
    </w:r>
  </w:p>
  <w:p w:rsidR="00626206" w:rsidRPr="00EE338E" w:rsidRDefault="00626206" w:rsidP="007E7E22">
    <w:pPr>
      <w:pStyle w:val="Header"/>
      <w:rPr>
        <w:lang w:val="pt-B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206" w:rsidRPr="00C5280D" w:rsidRDefault="00626206" w:rsidP="008962CA">
    <w:pPr>
      <w:pStyle w:val="Header"/>
      <w:rPr>
        <w:rStyle w:val="PageNumber"/>
        <w:lang w:val="en-US"/>
      </w:rPr>
    </w:pPr>
    <w:r w:rsidRPr="00C5280D">
      <w:rPr>
        <w:rStyle w:val="PageNumber"/>
        <w:lang w:val="en-US"/>
      </w:rPr>
      <w:t>TC/</w:t>
    </w:r>
    <w:r>
      <w:rPr>
        <w:rStyle w:val="PageNumber"/>
        <w:lang w:val="en-US"/>
      </w:rPr>
      <w:t>53</w:t>
    </w:r>
    <w:r w:rsidRPr="00C5280D">
      <w:rPr>
        <w:rStyle w:val="PageNumber"/>
        <w:lang w:val="en-US"/>
      </w:rPr>
      <w:t>/</w:t>
    </w:r>
    <w:r>
      <w:rPr>
        <w:rStyle w:val="PageNumber"/>
        <w:lang w:val="en-US"/>
      </w:rPr>
      <w:t>2 Rev.</w:t>
    </w:r>
  </w:p>
  <w:p w:rsidR="00626206" w:rsidRDefault="00626206" w:rsidP="008962CA">
    <w:pPr>
      <w:pStyle w:val="Header"/>
      <w:rPr>
        <w:lang w:val="en-US"/>
      </w:rPr>
    </w:pPr>
  </w:p>
  <w:p w:rsidR="00626206" w:rsidRPr="00B6109D" w:rsidRDefault="00626206" w:rsidP="008962CA">
    <w:pPr>
      <w:jc w:val="center"/>
      <w:outlineLvl w:val="0"/>
    </w:pPr>
    <w:r w:rsidRPr="00B6109D">
      <w:t>ANNEX I / ANNEXE I / ANLAGE I / ANEXO I</w:t>
    </w:r>
  </w:p>
  <w:p w:rsidR="00626206" w:rsidRDefault="0062620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206" w:rsidRPr="001D7CD4" w:rsidRDefault="00626206" w:rsidP="008962CA">
    <w:pPr>
      <w:pStyle w:val="Header"/>
      <w:rPr>
        <w:rStyle w:val="PageNumber"/>
      </w:rPr>
    </w:pPr>
    <w:r w:rsidRPr="001D7CD4">
      <w:rPr>
        <w:rStyle w:val="PageNumber"/>
      </w:rPr>
      <w:t>TC/5</w:t>
    </w:r>
    <w:r>
      <w:rPr>
        <w:rStyle w:val="PageNumber"/>
      </w:rPr>
      <w:t>3</w:t>
    </w:r>
    <w:r w:rsidRPr="001D7CD4">
      <w:rPr>
        <w:rStyle w:val="PageNumber"/>
      </w:rPr>
      <w:t>/2</w:t>
    </w:r>
    <w:r>
      <w:rPr>
        <w:rStyle w:val="PageNumber"/>
        <w:lang w:val="pt-BR"/>
      </w:rPr>
      <w:t xml:space="preserve"> Rev.</w:t>
    </w:r>
  </w:p>
  <w:p w:rsidR="00626206" w:rsidRPr="00F831B0" w:rsidRDefault="00626206">
    <w:pPr>
      <w:jc w:val="center"/>
      <w:rPr>
        <w:lang w:val="fr-FR"/>
      </w:rPr>
    </w:pPr>
    <w:r w:rsidRPr="00F831B0">
      <w:rPr>
        <w:lang w:val="fr-FR"/>
      </w:rPr>
      <w:t>Annex II / Annexe II / Anlage II / Anexo II</w:t>
    </w:r>
  </w:p>
  <w:p w:rsidR="00626206" w:rsidRPr="00CC1B43" w:rsidRDefault="00626206">
    <w:pPr>
      <w:jc w:val="center"/>
    </w:pPr>
    <w:r w:rsidRPr="00E44641">
      <w:rPr>
        <w:lang w:val="fr-FR"/>
      </w:rPr>
      <w:t xml:space="preserve">page </w:t>
    </w:r>
    <w:r w:rsidRPr="00CC1B43">
      <w:rPr>
        <w:rStyle w:val="PageNumber"/>
        <w:lang w:val="fr-FR"/>
      </w:rPr>
      <w:fldChar w:fldCharType="begin"/>
    </w:r>
    <w:r w:rsidRPr="00CC1B43">
      <w:rPr>
        <w:rStyle w:val="PageNumber"/>
        <w:lang w:val="fr-FR"/>
      </w:rPr>
      <w:instrText xml:space="preserve"> PAGE </w:instrText>
    </w:r>
    <w:r w:rsidRPr="00CC1B43">
      <w:rPr>
        <w:rStyle w:val="PageNumber"/>
        <w:lang w:val="fr-FR"/>
      </w:rPr>
      <w:fldChar w:fldCharType="separate"/>
    </w:r>
    <w:r w:rsidR="00210614">
      <w:rPr>
        <w:rStyle w:val="PageNumber"/>
        <w:noProof/>
        <w:lang w:val="fr-FR"/>
      </w:rPr>
      <w:t>3</w:t>
    </w:r>
    <w:r w:rsidRPr="00CC1B43">
      <w:rPr>
        <w:rStyle w:val="PageNumber"/>
        <w:lang w:val="fr-FR"/>
      </w:rPr>
      <w:fldChar w:fldCharType="end"/>
    </w:r>
    <w:r w:rsidRPr="00CC1B43">
      <w:rPr>
        <w:rStyle w:val="PageNumber"/>
        <w:lang w:val="fr-FR"/>
      </w:rPr>
      <w:t xml:space="preserve"> </w:t>
    </w:r>
    <w:r w:rsidRPr="00CC1B43">
      <w:t xml:space="preserve">/ Seite </w:t>
    </w:r>
    <w:r w:rsidRPr="00CC1B43">
      <w:rPr>
        <w:rStyle w:val="PageNumber"/>
        <w:lang w:val="fr-FR"/>
      </w:rPr>
      <w:fldChar w:fldCharType="begin"/>
    </w:r>
    <w:r w:rsidRPr="00CC1B43">
      <w:rPr>
        <w:rStyle w:val="PageNumber"/>
        <w:lang w:val="fr-FR"/>
      </w:rPr>
      <w:instrText xml:space="preserve"> PAGE </w:instrText>
    </w:r>
    <w:r w:rsidRPr="00CC1B43">
      <w:rPr>
        <w:rStyle w:val="PageNumber"/>
        <w:lang w:val="fr-FR"/>
      </w:rPr>
      <w:fldChar w:fldCharType="separate"/>
    </w:r>
    <w:r w:rsidR="00210614">
      <w:rPr>
        <w:rStyle w:val="PageNumber"/>
        <w:noProof/>
        <w:lang w:val="fr-FR"/>
      </w:rPr>
      <w:t>3</w:t>
    </w:r>
    <w:r w:rsidRPr="00CC1B43">
      <w:rPr>
        <w:rStyle w:val="PageNumber"/>
        <w:lang w:val="fr-FR"/>
      </w:rPr>
      <w:fldChar w:fldCharType="end"/>
    </w:r>
    <w:r w:rsidRPr="00CC1B43">
      <w:rPr>
        <w:rStyle w:val="PageNumber"/>
        <w:lang w:val="fr-FR"/>
      </w:rPr>
      <w:t xml:space="preserve"> </w:t>
    </w:r>
    <w:r w:rsidRPr="00CC1B43">
      <w:t xml:space="preserve">/ página </w:t>
    </w:r>
    <w:r w:rsidRPr="00CC1B43">
      <w:fldChar w:fldCharType="begin"/>
    </w:r>
    <w:r w:rsidRPr="00CC1B43">
      <w:instrText xml:space="preserve"> PAGE  \* MERGEFORMAT </w:instrText>
    </w:r>
    <w:r w:rsidRPr="00CC1B43">
      <w:fldChar w:fldCharType="separate"/>
    </w:r>
    <w:r w:rsidR="00210614">
      <w:rPr>
        <w:noProof/>
      </w:rPr>
      <w:t>3</w:t>
    </w:r>
    <w:r w:rsidRPr="00CC1B43">
      <w:fldChar w:fldCharType="end"/>
    </w:r>
  </w:p>
  <w:p w:rsidR="00626206" w:rsidRPr="00CC1B43" w:rsidRDefault="00626206">
    <w:pPr>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206" w:rsidRPr="00F55118" w:rsidRDefault="00626206" w:rsidP="008962CA">
    <w:pPr>
      <w:pStyle w:val="Header"/>
      <w:rPr>
        <w:rStyle w:val="PageNumber"/>
      </w:rPr>
    </w:pPr>
    <w:r w:rsidRPr="00F55118">
      <w:rPr>
        <w:rStyle w:val="PageNumber"/>
      </w:rPr>
      <w:t>TC/5</w:t>
    </w:r>
    <w:r>
      <w:rPr>
        <w:rStyle w:val="PageNumber"/>
      </w:rPr>
      <w:t>3</w:t>
    </w:r>
    <w:r w:rsidRPr="00F55118">
      <w:rPr>
        <w:rStyle w:val="PageNumber"/>
      </w:rPr>
      <w:t>/2</w:t>
    </w:r>
    <w:r>
      <w:rPr>
        <w:rStyle w:val="PageNumber"/>
        <w:lang w:val="pt-BR"/>
      </w:rPr>
      <w:t xml:space="preserve"> Rev.</w:t>
    </w:r>
  </w:p>
  <w:p w:rsidR="00626206" w:rsidRDefault="00626206">
    <w:pPr>
      <w:pStyle w:val="Header"/>
    </w:pPr>
  </w:p>
  <w:p w:rsidR="00626206" w:rsidRPr="001D7CD4" w:rsidRDefault="00626206" w:rsidP="008962CA">
    <w:pPr>
      <w:jc w:val="center"/>
      <w:rPr>
        <w:lang w:val="fr-FR"/>
      </w:rPr>
    </w:pPr>
    <w:r w:rsidRPr="001D7CD4">
      <w:rPr>
        <w:lang w:val="fr-FR"/>
      </w:rPr>
      <w:t xml:space="preserve">ANNEX </w:t>
    </w:r>
    <w:r>
      <w:rPr>
        <w:lang w:val="fr-FR"/>
      </w:rPr>
      <w:t>II</w:t>
    </w:r>
    <w:r w:rsidRPr="001D7CD4">
      <w:rPr>
        <w:lang w:val="fr-FR"/>
      </w:rPr>
      <w:t xml:space="preserve"> / ANNEXE </w:t>
    </w:r>
    <w:r>
      <w:rPr>
        <w:lang w:val="fr-FR"/>
      </w:rPr>
      <w:t>II</w:t>
    </w:r>
    <w:r w:rsidRPr="001D7CD4">
      <w:rPr>
        <w:lang w:val="fr-FR"/>
      </w:rPr>
      <w:t xml:space="preserve"> / ANLAGE </w:t>
    </w:r>
    <w:r>
      <w:rPr>
        <w:lang w:val="fr-FR"/>
      </w:rPr>
      <w:t>II</w:t>
    </w:r>
    <w:r w:rsidRPr="001D7CD4">
      <w:rPr>
        <w:lang w:val="fr-FR"/>
      </w:rPr>
      <w:t xml:space="preserve"> / ANEXO </w:t>
    </w:r>
    <w:r>
      <w:rPr>
        <w:lang w:val="fr-FR"/>
      </w:rPr>
      <w:t>II</w:t>
    </w:r>
  </w:p>
  <w:p w:rsidR="00626206" w:rsidRDefault="00626206">
    <w:pPr>
      <w:pStyle w:val="Header"/>
    </w:pPr>
  </w:p>
  <w:p w:rsidR="00626206" w:rsidRPr="00CC1B43" w:rsidRDefault="0062620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206" w:rsidRPr="00F2059F" w:rsidRDefault="00626206" w:rsidP="00EB048E">
    <w:pPr>
      <w:pStyle w:val="Header"/>
      <w:rPr>
        <w:rStyle w:val="PageNumber"/>
      </w:rPr>
    </w:pPr>
    <w:r w:rsidRPr="00F2059F">
      <w:rPr>
        <w:rStyle w:val="PageNumber"/>
      </w:rPr>
      <w:t>TC/5</w:t>
    </w:r>
    <w:r>
      <w:rPr>
        <w:rStyle w:val="PageNumber"/>
      </w:rPr>
      <w:t>3</w:t>
    </w:r>
    <w:r w:rsidRPr="00F2059F">
      <w:rPr>
        <w:rStyle w:val="PageNumber"/>
      </w:rPr>
      <w:t>/2</w:t>
    </w:r>
    <w:r>
      <w:rPr>
        <w:rStyle w:val="PageNumber"/>
        <w:lang w:val="pt-BR"/>
      </w:rPr>
      <w:t xml:space="preserve"> Rev.</w:t>
    </w:r>
  </w:p>
  <w:p w:rsidR="00626206" w:rsidRPr="00F831B0" w:rsidRDefault="00626206" w:rsidP="008962CA">
    <w:pPr>
      <w:jc w:val="center"/>
      <w:rPr>
        <w:lang w:val="fr-FR"/>
      </w:rPr>
    </w:pPr>
    <w:r w:rsidRPr="00F831B0">
      <w:rPr>
        <w:lang w:val="fr-FR"/>
      </w:rPr>
      <w:t>Annex III / Annexe III / Anlage III / Anexo III</w:t>
    </w:r>
  </w:p>
  <w:p w:rsidR="00626206" w:rsidRPr="00CC1B43" w:rsidRDefault="00626206" w:rsidP="008962CA">
    <w:pPr>
      <w:jc w:val="center"/>
    </w:pPr>
    <w:r w:rsidRPr="00E44641">
      <w:rPr>
        <w:lang w:val="fr-FR"/>
      </w:rPr>
      <w:t xml:space="preserve">page </w:t>
    </w:r>
    <w:r w:rsidRPr="00CC1B43">
      <w:rPr>
        <w:rStyle w:val="PageNumber"/>
        <w:lang w:val="fr-FR"/>
      </w:rPr>
      <w:fldChar w:fldCharType="begin"/>
    </w:r>
    <w:r w:rsidRPr="00CC1B43">
      <w:rPr>
        <w:rStyle w:val="PageNumber"/>
        <w:lang w:val="fr-FR"/>
      </w:rPr>
      <w:instrText xml:space="preserve"> PAGE </w:instrText>
    </w:r>
    <w:r w:rsidRPr="00CC1B43">
      <w:rPr>
        <w:rStyle w:val="PageNumber"/>
        <w:lang w:val="fr-FR"/>
      </w:rPr>
      <w:fldChar w:fldCharType="separate"/>
    </w:r>
    <w:r w:rsidR="00210614">
      <w:rPr>
        <w:rStyle w:val="PageNumber"/>
        <w:noProof/>
        <w:lang w:val="fr-FR"/>
      </w:rPr>
      <w:t>3</w:t>
    </w:r>
    <w:r w:rsidRPr="00CC1B43">
      <w:rPr>
        <w:rStyle w:val="PageNumber"/>
        <w:lang w:val="fr-FR"/>
      </w:rPr>
      <w:fldChar w:fldCharType="end"/>
    </w:r>
    <w:r w:rsidRPr="00CC1B43">
      <w:rPr>
        <w:rStyle w:val="PageNumber"/>
        <w:lang w:val="fr-FR"/>
      </w:rPr>
      <w:t xml:space="preserve"> </w:t>
    </w:r>
    <w:r w:rsidRPr="00CC1B43">
      <w:t xml:space="preserve">/ Seite </w:t>
    </w:r>
    <w:r w:rsidRPr="00CC1B43">
      <w:rPr>
        <w:rStyle w:val="PageNumber"/>
        <w:lang w:val="fr-FR"/>
      </w:rPr>
      <w:fldChar w:fldCharType="begin"/>
    </w:r>
    <w:r w:rsidRPr="00CC1B43">
      <w:rPr>
        <w:rStyle w:val="PageNumber"/>
        <w:lang w:val="fr-FR"/>
      </w:rPr>
      <w:instrText xml:space="preserve"> PAGE </w:instrText>
    </w:r>
    <w:r w:rsidRPr="00CC1B43">
      <w:rPr>
        <w:rStyle w:val="PageNumber"/>
        <w:lang w:val="fr-FR"/>
      </w:rPr>
      <w:fldChar w:fldCharType="separate"/>
    </w:r>
    <w:r w:rsidR="00210614">
      <w:rPr>
        <w:rStyle w:val="PageNumber"/>
        <w:noProof/>
        <w:lang w:val="fr-FR"/>
      </w:rPr>
      <w:t>3</w:t>
    </w:r>
    <w:r w:rsidRPr="00CC1B43">
      <w:rPr>
        <w:rStyle w:val="PageNumber"/>
        <w:lang w:val="fr-FR"/>
      </w:rPr>
      <w:fldChar w:fldCharType="end"/>
    </w:r>
    <w:r w:rsidRPr="00CC1B43">
      <w:rPr>
        <w:rStyle w:val="PageNumber"/>
        <w:lang w:val="fr-FR"/>
      </w:rPr>
      <w:t xml:space="preserve"> </w:t>
    </w:r>
    <w:r w:rsidRPr="00CC1B43">
      <w:t xml:space="preserve">/ página </w:t>
    </w:r>
    <w:r w:rsidRPr="00CC1B43">
      <w:fldChar w:fldCharType="begin"/>
    </w:r>
    <w:r w:rsidRPr="00CC1B43">
      <w:instrText xml:space="preserve"> PAGE  \* MERGEFORMAT </w:instrText>
    </w:r>
    <w:r w:rsidRPr="00CC1B43">
      <w:fldChar w:fldCharType="separate"/>
    </w:r>
    <w:r w:rsidR="00210614">
      <w:rPr>
        <w:noProof/>
      </w:rPr>
      <w:t>3</w:t>
    </w:r>
    <w:r w:rsidRPr="00CC1B43">
      <w:fldChar w:fldCharType="end"/>
    </w:r>
  </w:p>
  <w:p w:rsidR="00626206" w:rsidRPr="00C5280D" w:rsidRDefault="00626206" w:rsidP="006655D3"/>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206" w:rsidRPr="00F55118" w:rsidRDefault="00626206" w:rsidP="008962CA">
    <w:pPr>
      <w:pStyle w:val="Header"/>
      <w:rPr>
        <w:rStyle w:val="PageNumber"/>
      </w:rPr>
    </w:pPr>
    <w:r w:rsidRPr="00F55118">
      <w:rPr>
        <w:rStyle w:val="PageNumber"/>
      </w:rPr>
      <w:t>TC/5</w:t>
    </w:r>
    <w:r>
      <w:rPr>
        <w:rStyle w:val="PageNumber"/>
      </w:rPr>
      <w:t>3</w:t>
    </w:r>
    <w:r w:rsidRPr="00F55118">
      <w:rPr>
        <w:rStyle w:val="PageNumber"/>
      </w:rPr>
      <w:t>/2</w:t>
    </w:r>
    <w:r>
      <w:rPr>
        <w:rStyle w:val="PageNumber"/>
        <w:lang w:val="pt-BR"/>
      </w:rPr>
      <w:t xml:space="preserve"> Rev.</w:t>
    </w:r>
  </w:p>
  <w:p w:rsidR="00626206" w:rsidRPr="00F55118" w:rsidRDefault="00626206" w:rsidP="008962CA">
    <w:pPr>
      <w:pStyle w:val="Header"/>
    </w:pPr>
  </w:p>
  <w:p w:rsidR="00626206" w:rsidRPr="001D7CD4" w:rsidRDefault="00626206" w:rsidP="008962CA">
    <w:pPr>
      <w:jc w:val="center"/>
      <w:rPr>
        <w:lang w:val="fr-FR"/>
      </w:rPr>
    </w:pPr>
    <w:r w:rsidRPr="001D7CD4">
      <w:rPr>
        <w:lang w:val="fr-FR"/>
      </w:rPr>
      <w:t xml:space="preserve">ANNEX </w:t>
    </w:r>
    <w:r>
      <w:rPr>
        <w:lang w:val="fr-FR"/>
      </w:rPr>
      <w:t>III</w:t>
    </w:r>
    <w:r w:rsidRPr="001D7CD4">
      <w:rPr>
        <w:lang w:val="fr-FR"/>
      </w:rPr>
      <w:t xml:space="preserve"> / ANNEXE </w:t>
    </w:r>
    <w:r>
      <w:rPr>
        <w:lang w:val="fr-FR"/>
      </w:rPr>
      <w:t>III</w:t>
    </w:r>
    <w:r w:rsidRPr="001D7CD4">
      <w:rPr>
        <w:lang w:val="fr-FR"/>
      </w:rPr>
      <w:t xml:space="preserve"> / ANLAGE </w:t>
    </w:r>
    <w:r>
      <w:rPr>
        <w:lang w:val="fr-FR"/>
      </w:rPr>
      <w:t>III</w:t>
    </w:r>
    <w:r w:rsidRPr="001D7CD4">
      <w:rPr>
        <w:lang w:val="fr-FR"/>
      </w:rPr>
      <w:t xml:space="preserve"> / ANEXO </w:t>
    </w:r>
    <w:r>
      <w:rPr>
        <w:lang w:val="fr-FR"/>
      </w:rPr>
      <w:t>III</w:t>
    </w:r>
  </w:p>
  <w:p w:rsidR="00626206" w:rsidRDefault="00626206" w:rsidP="008962CA">
    <w:pPr>
      <w:pStyle w:val="Header"/>
    </w:pPr>
  </w:p>
  <w:p w:rsidR="00626206" w:rsidRPr="0005296B" w:rsidRDefault="00626206" w:rsidP="008962CA">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206" w:rsidRPr="00F2059F" w:rsidRDefault="00626206" w:rsidP="00EB048E">
    <w:pPr>
      <w:pStyle w:val="Header"/>
      <w:rPr>
        <w:rStyle w:val="PageNumber"/>
      </w:rPr>
    </w:pPr>
    <w:r w:rsidRPr="00F2059F">
      <w:rPr>
        <w:rStyle w:val="PageNumber"/>
      </w:rPr>
      <w:t>TC/5</w:t>
    </w:r>
    <w:r>
      <w:rPr>
        <w:rStyle w:val="PageNumber"/>
      </w:rPr>
      <w:t>3</w:t>
    </w:r>
    <w:r w:rsidRPr="00F2059F">
      <w:rPr>
        <w:rStyle w:val="PageNumber"/>
      </w:rPr>
      <w:t>/2</w:t>
    </w:r>
    <w:r>
      <w:rPr>
        <w:rStyle w:val="PageNumber"/>
        <w:lang w:val="pt-BR"/>
      </w:rPr>
      <w:t xml:space="preserve"> Rev.</w:t>
    </w:r>
  </w:p>
  <w:p w:rsidR="00626206" w:rsidRPr="00F831B0" w:rsidRDefault="00626206" w:rsidP="008962CA">
    <w:pPr>
      <w:jc w:val="center"/>
      <w:rPr>
        <w:lang w:val="fr-FR"/>
      </w:rPr>
    </w:pPr>
    <w:r w:rsidRPr="00F831B0">
      <w:rPr>
        <w:lang w:val="fr-FR"/>
      </w:rPr>
      <w:t>Annex IV / Annexe IV / Anlage IV / Anexo IV</w:t>
    </w:r>
  </w:p>
  <w:p w:rsidR="00626206" w:rsidRPr="00CC1B43" w:rsidRDefault="00626206" w:rsidP="008962CA">
    <w:pPr>
      <w:jc w:val="center"/>
    </w:pPr>
    <w:r w:rsidRPr="005C5DB8">
      <w:rPr>
        <w:lang w:val="fr-FR"/>
      </w:rPr>
      <w:t xml:space="preserve">page </w:t>
    </w:r>
    <w:r w:rsidRPr="00CC1B43">
      <w:rPr>
        <w:rStyle w:val="PageNumber"/>
        <w:lang w:val="fr-FR"/>
      </w:rPr>
      <w:fldChar w:fldCharType="begin"/>
    </w:r>
    <w:r w:rsidRPr="00CC1B43">
      <w:rPr>
        <w:rStyle w:val="PageNumber"/>
        <w:lang w:val="fr-FR"/>
      </w:rPr>
      <w:instrText xml:space="preserve"> PAGE </w:instrText>
    </w:r>
    <w:r w:rsidRPr="00CC1B43">
      <w:rPr>
        <w:rStyle w:val="PageNumber"/>
        <w:lang w:val="fr-FR"/>
      </w:rPr>
      <w:fldChar w:fldCharType="separate"/>
    </w:r>
    <w:r w:rsidR="00210614">
      <w:rPr>
        <w:rStyle w:val="PageNumber"/>
        <w:noProof/>
        <w:lang w:val="fr-FR"/>
      </w:rPr>
      <w:t>27</w:t>
    </w:r>
    <w:r w:rsidRPr="00CC1B43">
      <w:rPr>
        <w:rStyle w:val="PageNumber"/>
        <w:lang w:val="fr-FR"/>
      </w:rPr>
      <w:fldChar w:fldCharType="end"/>
    </w:r>
    <w:r w:rsidRPr="00CC1B43">
      <w:rPr>
        <w:rStyle w:val="PageNumber"/>
        <w:lang w:val="fr-FR"/>
      </w:rPr>
      <w:t xml:space="preserve"> </w:t>
    </w:r>
    <w:r w:rsidRPr="00CC1B43">
      <w:t xml:space="preserve">/ Seite </w:t>
    </w:r>
    <w:r w:rsidRPr="00CC1B43">
      <w:rPr>
        <w:rStyle w:val="PageNumber"/>
        <w:lang w:val="fr-FR"/>
      </w:rPr>
      <w:fldChar w:fldCharType="begin"/>
    </w:r>
    <w:r w:rsidRPr="00CC1B43">
      <w:rPr>
        <w:rStyle w:val="PageNumber"/>
        <w:lang w:val="fr-FR"/>
      </w:rPr>
      <w:instrText xml:space="preserve"> PAGE </w:instrText>
    </w:r>
    <w:r w:rsidRPr="00CC1B43">
      <w:rPr>
        <w:rStyle w:val="PageNumber"/>
        <w:lang w:val="fr-FR"/>
      </w:rPr>
      <w:fldChar w:fldCharType="separate"/>
    </w:r>
    <w:r w:rsidR="00210614">
      <w:rPr>
        <w:rStyle w:val="PageNumber"/>
        <w:noProof/>
        <w:lang w:val="fr-FR"/>
      </w:rPr>
      <w:t>27</w:t>
    </w:r>
    <w:r w:rsidRPr="00CC1B43">
      <w:rPr>
        <w:rStyle w:val="PageNumber"/>
        <w:lang w:val="fr-FR"/>
      </w:rPr>
      <w:fldChar w:fldCharType="end"/>
    </w:r>
    <w:r w:rsidRPr="00CC1B43">
      <w:rPr>
        <w:rStyle w:val="PageNumber"/>
        <w:lang w:val="fr-FR"/>
      </w:rPr>
      <w:t xml:space="preserve"> </w:t>
    </w:r>
    <w:r w:rsidRPr="00CC1B43">
      <w:t xml:space="preserve">/ página </w:t>
    </w:r>
    <w:r w:rsidRPr="00CC1B43">
      <w:fldChar w:fldCharType="begin"/>
    </w:r>
    <w:r w:rsidRPr="00CC1B43">
      <w:instrText xml:space="preserve"> PAGE  \* MERGEFORMAT </w:instrText>
    </w:r>
    <w:r w:rsidRPr="00CC1B43">
      <w:fldChar w:fldCharType="separate"/>
    </w:r>
    <w:r w:rsidR="00210614">
      <w:rPr>
        <w:noProof/>
      </w:rPr>
      <w:t>27</w:t>
    </w:r>
    <w:r w:rsidRPr="00CC1B43">
      <w:fldChar w:fldCharType="end"/>
    </w:r>
  </w:p>
  <w:p w:rsidR="00626206" w:rsidRPr="00C5280D" w:rsidRDefault="00626206" w:rsidP="006655D3"/>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206" w:rsidRPr="007E7E22" w:rsidRDefault="00626206" w:rsidP="008962CA">
    <w:pPr>
      <w:jc w:val="center"/>
      <w:rPr>
        <w:rStyle w:val="PageNumber"/>
        <w:lang w:val="fr-FR"/>
      </w:rPr>
    </w:pPr>
    <w:r w:rsidRPr="007E7E22">
      <w:rPr>
        <w:rStyle w:val="PageNumber"/>
        <w:lang w:val="fr-FR"/>
      </w:rPr>
      <w:t>TC/53/2</w:t>
    </w:r>
    <w:r>
      <w:rPr>
        <w:rStyle w:val="PageNumber"/>
        <w:lang w:val="pt-BR"/>
      </w:rPr>
      <w:t xml:space="preserve"> Rev.</w:t>
    </w:r>
  </w:p>
  <w:p w:rsidR="00626206" w:rsidRPr="007E7E22" w:rsidRDefault="00626206" w:rsidP="008962CA">
    <w:pPr>
      <w:pStyle w:val="Header"/>
    </w:pPr>
  </w:p>
  <w:p w:rsidR="00626206" w:rsidRPr="007E7E22" w:rsidRDefault="00626206" w:rsidP="007E7E22">
    <w:pPr>
      <w:jc w:val="center"/>
      <w:outlineLvl w:val="0"/>
      <w:rPr>
        <w:lang w:val="fr-FR"/>
      </w:rPr>
    </w:pPr>
    <w:r w:rsidRPr="007E7E22">
      <w:rPr>
        <w:lang w:val="fr-FR"/>
      </w:rPr>
      <w:t>ANNEX IV / ANNEXE IV / ANLAGE IV / ANEXO IV</w:t>
    </w:r>
  </w:p>
  <w:p w:rsidR="00626206" w:rsidRDefault="006262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17734"/>
    <w:multiLevelType w:val="hybridMultilevel"/>
    <w:tmpl w:val="6F14B0CC"/>
    <w:lvl w:ilvl="0" w:tplc="0E4CF37C">
      <w:start w:val="1"/>
      <w:numFmt w:val="lowerLetter"/>
      <w:lvlText w:val="(%1)"/>
      <w:lvlJc w:val="left"/>
      <w:pPr>
        <w:ind w:left="5320" w:hanging="360"/>
      </w:pPr>
      <w:rPr>
        <w:rFonts w:hint="default"/>
      </w:rPr>
    </w:lvl>
    <w:lvl w:ilvl="1" w:tplc="04090019" w:tentative="1">
      <w:start w:val="1"/>
      <w:numFmt w:val="lowerLetter"/>
      <w:lvlText w:val="%2."/>
      <w:lvlJc w:val="left"/>
      <w:pPr>
        <w:ind w:left="6040" w:hanging="360"/>
      </w:pPr>
    </w:lvl>
    <w:lvl w:ilvl="2" w:tplc="0409001B" w:tentative="1">
      <w:start w:val="1"/>
      <w:numFmt w:val="lowerRoman"/>
      <w:lvlText w:val="%3."/>
      <w:lvlJc w:val="right"/>
      <w:pPr>
        <w:ind w:left="6760" w:hanging="180"/>
      </w:pPr>
    </w:lvl>
    <w:lvl w:ilvl="3" w:tplc="0409000F" w:tentative="1">
      <w:start w:val="1"/>
      <w:numFmt w:val="decimal"/>
      <w:lvlText w:val="%4."/>
      <w:lvlJc w:val="left"/>
      <w:pPr>
        <w:ind w:left="7480" w:hanging="360"/>
      </w:pPr>
    </w:lvl>
    <w:lvl w:ilvl="4" w:tplc="04090019" w:tentative="1">
      <w:start w:val="1"/>
      <w:numFmt w:val="lowerLetter"/>
      <w:lvlText w:val="%5."/>
      <w:lvlJc w:val="left"/>
      <w:pPr>
        <w:ind w:left="8200" w:hanging="360"/>
      </w:pPr>
    </w:lvl>
    <w:lvl w:ilvl="5" w:tplc="0409001B" w:tentative="1">
      <w:start w:val="1"/>
      <w:numFmt w:val="lowerRoman"/>
      <w:lvlText w:val="%6."/>
      <w:lvlJc w:val="right"/>
      <w:pPr>
        <w:ind w:left="8920" w:hanging="180"/>
      </w:pPr>
    </w:lvl>
    <w:lvl w:ilvl="6" w:tplc="0409000F" w:tentative="1">
      <w:start w:val="1"/>
      <w:numFmt w:val="decimal"/>
      <w:lvlText w:val="%7."/>
      <w:lvlJc w:val="left"/>
      <w:pPr>
        <w:ind w:left="9640" w:hanging="360"/>
      </w:pPr>
    </w:lvl>
    <w:lvl w:ilvl="7" w:tplc="04090019" w:tentative="1">
      <w:start w:val="1"/>
      <w:numFmt w:val="lowerLetter"/>
      <w:lvlText w:val="%8."/>
      <w:lvlJc w:val="left"/>
      <w:pPr>
        <w:ind w:left="10360" w:hanging="360"/>
      </w:pPr>
    </w:lvl>
    <w:lvl w:ilvl="8" w:tplc="0409001B" w:tentative="1">
      <w:start w:val="1"/>
      <w:numFmt w:val="lowerRoman"/>
      <w:lvlText w:val="%9."/>
      <w:lvlJc w:val="right"/>
      <w:pPr>
        <w:ind w:left="11080" w:hanging="180"/>
      </w:pPr>
    </w:lvl>
  </w:abstractNum>
  <w:abstractNum w:abstractNumId="1">
    <w:nsid w:val="69802CB0"/>
    <w:multiLevelType w:val="hybridMultilevel"/>
    <w:tmpl w:val="38989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CAB768C"/>
    <w:multiLevelType w:val="hybridMultilevel"/>
    <w:tmpl w:val="80C0CEF2"/>
    <w:lvl w:ilvl="0" w:tplc="F6DE5AB0">
      <w:start w:val="1"/>
      <w:numFmt w:val="lowerLetter"/>
      <w:lvlText w:val="(%1)"/>
      <w:lvlJc w:val="left"/>
      <w:pPr>
        <w:tabs>
          <w:tab w:val="num" w:pos="6303"/>
        </w:tabs>
        <w:ind w:left="6303" w:hanging="1200"/>
      </w:pPr>
      <w:rPr>
        <w:rFonts w:hint="default"/>
        <w:i/>
      </w:rPr>
    </w:lvl>
    <w:lvl w:ilvl="1" w:tplc="04090019" w:tentative="1">
      <w:start w:val="1"/>
      <w:numFmt w:val="lowerLetter"/>
      <w:lvlText w:val="%2."/>
      <w:lvlJc w:val="left"/>
      <w:pPr>
        <w:tabs>
          <w:tab w:val="num" w:pos="6183"/>
        </w:tabs>
        <w:ind w:left="6183" w:hanging="360"/>
      </w:pPr>
    </w:lvl>
    <w:lvl w:ilvl="2" w:tplc="0409001B" w:tentative="1">
      <w:start w:val="1"/>
      <w:numFmt w:val="lowerRoman"/>
      <w:lvlText w:val="%3."/>
      <w:lvlJc w:val="right"/>
      <w:pPr>
        <w:tabs>
          <w:tab w:val="num" w:pos="6903"/>
        </w:tabs>
        <w:ind w:left="6903" w:hanging="180"/>
      </w:pPr>
    </w:lvl>
    <w:lvl w:ilvl="3" w:tplc="0409000F" w:tentative="1">
      <w:start w:val="1"/>
      <w:numFmt w:val="decimal"/>
      <w:lvlText w:val="%4."/>
      <w:lvlJc w:val="left"/>
      <w:pPr>
        <w:tabs>
          <w:tab w:val="num" w:pos="7623"/>
        </w:tabs>
        <w:ind w:left="7623" w:hanging="360"/>
      </w:pPr>
    </w:lvl>
    <w:lvl w:ilvl="4" w:tplc="04090019" w:tentative="1">
      <w:start w:val="1"/>
      <w:numFmt w:val="lowerLetter"/>
      <w:lvlText w:val="%5."/>
      <w:lvlJc w:val="left"/>
      <w:pPr>
        <w:tabs>
          <w:tab w:val="num" w:pos="8343"/>
        </w:tabs>
        <w:ind w:left="8343" w:hanging="360"/>
      </w:pPr>
    </w:lvl>
    <w:lvl w:ilvl="5" w:tplc="0409001B" w:tentative="1">
      <w:start w:val="1"/>
      <w:numFmt w:val="lowerRoman"/>
      <w:lvlText w:val="%6."/>
      <w:lvlJc w:val="right"/>
      <w:pPr>
        <w:tabs>
          <w:tab w:val="num" w:pos="9063"/>
        </w:tabs>
        <w:ind w:left="9063" w:hanging="180"/>
      </w:pPr>
    </w:lvl>
    <w:lvl w:ilvl="6" w:tplc="0409000F" w:tentative="1">
      <w:start w:val="1"/>
      <w:numFmt w:val="decimal"/>
      <w:lvlText w:val="%7."/>
      <w:lvlJc w:val="left"/>
      <w:pPr>
        <w:tabs>
          <w:tab w:val="num" w:pos="9783"/>
        </w:tabs>
        <w:ind w:left="9783" w:hanging="360"/>
      </w:pPr>
    </w:lvl>
    <w:lvl w:ilvl="7" w:tplc="04090019" w:tentative="1">
      <w:start w:val="1"/>
      <w:numFmt w:val="lowerLetter"/>
      <w:lvlText w:val="%8."/>
      <w:lvlJc w:val="left"/>
      <w:pPr>
        <w:tabs>
          <w:tab w:val="num" w:pos="10503"/>
        </w:tabs>
        <w:ind w:left="10503" w:hanging="360"/>
      </w:pPr>
    </w:lvl>
    <w:lvl w:ilvl="8" w:tplc="0409001B" w:tentative="1">
      <w:start w:val="1"/>
      <w:numFmt w:val="lowerRoman"/>
      <w:lvlText w:val="%9."/>
      <w:lvlJc w:val="right"/>
      <w:pPr>
        <w:tabs>
          <w:tab w:val="num" w:pos="11223"/>
        </w:tabs>
        <w:ind w:left="11223"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612"/>
    <w:rsid w:val="00010CF3"/>
    <w:rsid w:val="00011E27"/>
    <w:rsid w:val="000148BC"/>
    <w:rsid w:val="00024AB8"/>
    <w:rsid w:val="00030854"/>
    <w:rsid w:val="00036028"/>
    <w:rsid w:val="00044642"/>
    <w:rsid w:val="000446B9"/>
    <w:rsid w:val="00047E21"/>
    <w:rsid w:val="0005007C"/>
    <w:rsid w:val="00050E16"/>
    <w:rsid w:val="00066004"/>
    <w:rsid w:val="00067FD1"/>
    <w:rsid w:val="000715AF"/>
    <w:rsid w:val="00073A30"/>
    <w:rsid w:val="00085505"/>
    <w:rsid w:val="000A2C65"/>
    <w:rsid w:val="000C4E25"/>
    <w:rsid w:val="000C6C54"/>
    <w:rsid w:val="000C7021"/>
    <w:rsid w:val="000D04F2"/>
    <w:rsid w:val="000D6BBC"/>
    <w:rsid w:val="000D7780"/>
    <w:rsid w:val="000E54E5"/>
    <w:rsid w:val="000E636A"/>
    <w:rsid w:val="000F2F11"/>
    <w:rsid w:val="00103F21"/>
    <w:rsid w:val="00105929"/>
    <w:rsid w:val="00110C36"/>
    <w:rsid w:val="001131D5"/>
    <w:rsid w:val="00113857"/>
    <w:rsid w:val="00120497"/>
    <w:rsid w:val="001358A4"/>
    <w:rsid w:val="00141DB8"/>
    <w:rsid w:val="00157843"/>
    <w:rsid w:val="00172084"/>
    <w:rsid w:val="0017474A"/>
    <w:rsid w:val="001758C6"/>
    <w:rsid w:val="001761F8"/>
    <w:rsid w:val="00182B99"/>
    <w:rsid w:val="001A093B"/>
    <w:rsid w:val="00210614"/>
    <w:rsid w:val="0021332C"/>
    <w:rsid w:val="00213982"/>
    <w:rsid w:val="0022706B"/>
    <w:rsid w:val="0024416D"/>
    <w:rsid w:val="00271911"/>
    <w:rsid w:val="002800A0"/>
    <w:rsid w:val="002801B3"/>
    <w:rsid w:val="00281060"/>
    <w:rsid w:val="002940E8"/>
    <w:rsid w:val="00294751"/>
    <w:rsid w:val="002A6E50"/>
    <w:rsid w:val="002A7405"/>
    <w:rsid w:val="002B0491"/>
    <w:rsid w:val="002B4298"/>
    <w:rsid w:val="002C0DC9"/>
    <w:rsid w:val="002C256A"/>
    <w:rsid w:val="002D29CD"/>
    <w:rsid w:val="00304827"/>
    <w:rsid w:val="00305A7F"/>
    <w:rsid w:val="00306806"/>
    <w:rsid w:val="00314901"/>
    <w:rsid w:val="003152FE"/>
    <w:rsid w:val="0032040B"/>
    <w:rsid w:val="00327436"/>
    <w:rsid w:val="00344BD6"/>
    <w:rsid w:val="0035528D"/>
    <w:rsid w:val="003615A7"/>
    <w:rsid w:val="00361821"/>
    <w:rsid w:val="00361E9E"/>
    <w:rsid w:val="00381B78"/>
    <w:rsid w:val="003C7FBE"/>
    <w:rsid w:val="003D227C"/>
    <w:rsid w:val="003D2B4D"/>
    <w:rsid w:val="003D487B"/>
    <w:rsid w:val="0041097A"/>
    <w:rsid w:val="00424E22"/>
    <w:rsid w:val="00444A88"/>
    <w:rsid w:val="00474DA4"/>
    <w:rsid w:val="00476B4D"/>
    <w:rsid w:val="004805FA"/>
    <w:rsid w:val="00486612"/>
    <w:rsid w:val="004935D2"/>
    <w:rsid w:val="004A746E"/>
    <w:rsid w:val="004B1215"/>
    <w:rsid w:val="004B50F5"/>
    <w:rsid w:val="004C01B5"/>
    <w:rsid w:val="004D047D"/>
    <w:rsid w:val="004D783F"/>
    <w:rsid w:val="004F1E9E"/>
    <w:rsid w:val="004F305A"/>
    <w:rsid w:val="004F4B1E"/>
    <w:rsid w:val="00512164"/>
    <w:rsid w:val="00520297"/>
    <w:rsid w:val="005338F9"/>
    <w:rsid w:val="00536B23"/>
    <w:rsid w:val="0054281C"/>
    <w:rsid w:val="00544581"/>
    <w:rsid w:val="0055268D"/>
    <w:rsid w:val="00576BE4"/>
    <w:rsid w:val="005A05AB"/>
    <w:rsid w:val="005A400A"/>
    <w:rsid w:val="005A6DD4"/>
    <w:rsid w:val="005E20A8"/>
    <w:rsid w:val="005F6ECF"/>
    <w:rsid w:val="005F7B92"/>
    <w:rsid w:val="00610463"/>
    <w:rsid w:val="00612379"/>
    <w:rsid w:val="006153B6"/>
    <w:rsid w:val="0061555F"/>
    <w:rsid w:val="00626206"/>
    <w:rsid w:val="00636CA6"/>
    <w:rsid w:val="00641200"/>
    <w:rsid w:val="00645CA8"/>
    <w:rsid w:val="00662D06"/>
    <w:rsid w:val="006655D3"/>
    <w:rsid w:val="00667404"/>
    <w:rsid w:val="00687EB4"/>
    <w:rsid w:val="00695C56"/>
    <w:rsid w:val="006A5CDE"/>
    <w:rsid w:val="006A644A"/>
    <w:rsid w:val="006B17D2"/>
    <w:rsid w:val="006B5046"/>
    <w:rsid w:val="006B6178"/>
    <w:rsid w:val="006C224E"/>
    <w:rsid w:val="006D6DE2"/>
    <w:rsid w:val="006D780A"/>
    <w:rsid w:val="006E37A7"/>
    <w:rsid w:val="0071271E"/>
    <w:rsid w:val="007172C2"/>
    <w:rsid w:val="00726782"/>
    <w:rsid w:val="00732DEC"/>
    <w:rsid w:val="00735BD5"/>
    <w:rsid w:val="00744EB4"/>
    <w:rsid w:val="00747EB6"/>
    <w:rsid w:val="00751613"/>
    <w:rsid w:val="007556F6"/>
    <w:rsid w:val="00760EEF"/>
    <w:rsid w:val="00764721"/>
    <w:rsid w:val="007663B8"/>
    <w:rsid w:val="00777EE5"/>
    <w:rsid w:val="00784836"/>
    <w:rsid w:val="0079023E"/>
    <w:rsid w:val="00792E3E"/>
    <w:rsid w:val="007A2854"/>
    <w:rsid w:val="007A6D15"/>
    <w:rsid w:val="007B1017"/>
    <w:rsid w:val="007B4D5D"/>
    <w:rsid w:val="007C1D92"/>
    <w:rsid w:val="007C4CB9"/>
    <w:rsid w:val="007D0B9D"/>
    <w:rsid w:val="007D19B0"/>
    <w:rsid w:val="007E6B94"/>
    <w:rsid w:val="007E7E22"/>
    <w:rsid w:val="007F498F"/>
    <w:rsid w:val="00803541"/>
    <w:rsid w:val="0080679D"/>
    <w:rsid w:val="00810182"/>
    <w:rsid w:val="008108B0"/>
    <w:rsid w:val="00811B20"/>
    <w:rsid w:val="008211B5"/>
    <w:rsid w:val="0082296E"/>
    <w:rsid w:val="00824099"/>
    <w:rsid w:val="00846D7C"/>
    <w:rsid w:val="00867AC1"/>
    <w:rsid w:val="00890DF8"/>
    <w:rsid w:val="008962CA"/>
    <w:rsid w:val="008A743F"/>
    <w:rsid w:val="008C0970"/>
    <w:rsid w:val="008C618F"/>
    <w:rsid w:val="008D0BC5"/>
    <w:rsid w:val="008D2CF7"/>
    <w:rsid w:val="00900C26"/>
    <w:rsid w:val="0090197F"/>
    <w:rsid w:val="009036F5"/>
    <w:rsid w:val="00906DDC"/>
    <w:rsid w:val="009204D0"/>
    <w:rsid w:val="00934E09"/>
    <w:rsid w:val="00936253"/>
    <w:rsid w:val="00940D46"/>
    <w:rsid w:val="00946E6A"/>
    <w:rsid w:val="009529E8"/>
    <w:rsid w:val="00952DD4"/>
    <w:rsid w:val="00965AE7"/>
    <w:rsid w:val="00970FED"/>
    <w:rsid w:val="00992D82"/>
    <w:rsid w:val="00997029"/>
    <w:rsid w:val="009A14E1"/>
    <w:rsid w:val="009A3F31"/>
    <w:rsid w:val="009A7339"/>
    <w:rsid w:val="009B440E"/>
    <w:rsid w:val="009D690D"/>
    <w:rsid w:val="009E5A11"/>
    <w:rsid w:val="009E65B6"/>
    <w:rsid w:val="009F53C6"/>
    <w:rsid w:val="00A24C10"/>
    <w:rsid w:val="00A25DA5"/>
    <w:rsid w:val="00A3377F"/>
    <w:rsid w:val="00A36D47"/>
    <w:rsid w:val="00A42AC3"/>
    <w:rsid w:val="00A430CF"/>
    <w:rsid w:val="00A54309"/>
    <w:rsid w:val="00A60AE0"/>
    <w:rsid w:val="00A85A9F"/>
    <w:rsid w:val="00A9720A"/>
    <w:rsid w:val="00AA276B"/>
    <w:rsid w:val="00AA6BA2"/>
    <w:rsid w:val="00AB25C0"/>
    <w:rsid w:val="00AB2B93"/>
    <w:rsid w:val="00AB530F"/>
    <w:rsid w:val="00AB7E5B"/>
    <w:rsid w:val="00AC2883"/>
    <w:rsid w:val="00AD4647"/>
    <w:rsid w:val="00AE0EF1"/>
    <w:rsid w:val="00AE2937"/>
    <w:rsid w:val="00B07301"/>
    <w:rsid w:val="00B11F3E"/>
    <w:rsid w:val="00B153CD"/>
    <w:rsid w:val="00B224DE"/>
    <w:rsid w:val="00B324D4"/>
    <w:rsid w:val="00B46575"/>
    <w:rsid w:val="00B61777"/>
    <w:rsid w:val="00B66F5D"/>
    <w:rsid w:val="00B77C74"/>
    <w:rsid w:val="00B84BBD"/>
    <w:rsid w:val="00BA43FB"/>
    <w:rsid w:val="00BC127D"/>
    <w:rsid w:val="00BC1FE6"/>
    <w:rsid w:val="00BF0B81"/>
    <w:rsid w:val="00BF1589"/>
    <w:rsid w:val="00BF20DC"/>
    <w:rsid w:val="00C061B6"/>
    <w:rsid w:val="00C173CC"/>
    <w:rsid w:val="00C2446C"/>
    <w:rsid w:val="00C36AE5"/>
    <w:rsid w:val="00C41F17"/>
    <w:rsid w:val="00C43B31"/>
    <w:rsid w:val="00C4657B"/>
    <w:rsid w:val="00C527FA"/>
    <w:rsid w:val="00C5280D"/>
    <w:rsid w:val="00C53EB3"/>
    <w:rsid w:val="00C56D1E"/>
    <w:rsid w:val="00C5791C"/>
    <w:rsid w:val="00C66290"/>
    <w:rsid w:val="00C72B7A"/>
    <w:rsid w:val="00C809B8"/>
    <w:rsid w:val="00C973F2"/>
    <w:rsid w:val="00CA304C"/>
    <w:rsid w:val="00CA5C40"/>
    <w:rsid w:val="00CA774A"/>
    <w:rsid w:val="00CC0867"/>
    <w:rsid w:val="00CC11B0"/>
    <w:rsid w:val="00CC2841"/>
    <w:rsid w:val="00CC582C"/>
    <w:rsid w:val="00CD453E"/>
    <w:rsid w:val="00CF1330"/>
    <w:rsid w:val="00CF7E36"/>
    <w:rsid w:val="00D17CF7"/>
    <w:rsid w:val="00D3708D"/>
    <w:rsid w:val="00D40426"/>
    <w:rsid w:val="00D4109D"/>
    <w:rsid w:val="00D53AF0"/>
    <w:rsid w:val="00D57C96"/>
    <w:rsid w:val="00D57D18"/>
    <w:rsid w:val="00D87544"/>
    <w:rsid w:val="00D90B29"/>
    <w:rsid w:val="00D91203"/>
    <w:rsid w:val="00D95174"/>
    <w:rsid w:val="00D9627B"/>
    <w:rsid w:val="00DA4973"/>
    <w:rsid w:val="00DA6F36"/>
    <w:rsid w:val="00DB596E"/>
    <w:rsid w:val="00DB7773"/>
    <w:rsid w:val="00DC00EA"/>
    <w:rsid w:val="00DC3802"/>
    <w:rsid w:val="00DF6F07"/>
    <w:rsid w:val="00E0411D"/>
    <w:rsid w:val="00E07D87"/>
    <w:rsid w:val="00E140AA"/>
    <w:rsid w:val="00E32F7E"/>
    <w:rsid w:val="00E5267B"/>
    <w:rsid w:val="00E63C0E"/>
    <w:rsid w:val="00E72D49"/>
    <w:rsid w:val="00E744B2"/>
    <w:rsid w:val="00E7593C"/>
    <w:rsid w:val="00E7678A"/>
    <w:rsid w:val="00E84499"/>
    <w:rsid w:val="00E935F1"/>
    <w:rsid w:val="00E94A81"/>
    <w:rsid w:val="00EA1FFB"/>
    <w:rsid w:val="00EA2A94"/>
    <w:rsid w:val="00EB048E"/>
    <w:rsid w:val="00EB4E9C"/>
    <w:rsid w:val="00EC1408"/>
    <w:rsid w:val="00EE338E"/>
    <w:rsid w:val="00EE34DF"/>
    <w:rsid w:val="00EF2F89"/>
    <w:rsid w:val="00F03E98"/>
    <w:rsid w:val="00F1237A"/>
    <w:rsid w:val="00F22CBD"/>
    <w:rsid w:val="00F272F1"/>
    <w:rsid w:val="00F45372"/>
    <w:rsid w:val="00F560F7"/>
    <w:rsid w:val="00F6334D"/>
    <w:rsid w:val="00F90883"/>
    <w:rsid w:val="00FA49AB"/>
    <w:rsid w:val="00FE1759"/>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B66F5D"/>
    <w:pPr>
      <w:keepNext/>
      <w:tabs>
        <w:tab w:val="left" w:pos="567"/>
      </w:tabs>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character" w:customStyle="1" w:styleId="HeaderChar">
    <w:name w:val="Header Char"/>
    <w:basedOn w:val="DefaultParagraphFont"/>
    <w:link w:val="Header"/>
    <w:uiPriority w:val="99"/>
    <w:rsid w:val="009529E8"/>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uiPriority w:val="99"/>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TitreUpov">
    <w:name w:val="TitreUpov"/>
    <w:basedOn w:val="Normal"/>
    <w:semiHidden/>
    <w:rsid w:val="00D3708D"/>
    <w:pPr>
      <w:spacing w:before="60"/>
      <w:jc w:val="center"/>
    </w:pPr>
    <w:rPr>
      <w:b/>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uiPriority w:val="99"/>
    <w:rsid w:val="00304827"/>
    <w:pPr>
      <w:spacing w:before="600" w:after="240"/>
      <w:jc w:val="left"/>
    </w:pPr>
    <w:rPr>
      <w:b/>
    </w:rPr>
  </w:style>
  <w:style w:type="paragraph" w:customStyle="1" w:styleId="preparedby1">
    <w:name w:val="prepared_by"/>
    <w:basedOn w:val="preparedby0"/>
    <w:uiPriority w:val="99"/>
    <w:rsid w:val="006A644A"/>
    <w:pPr>
      <w:spacing w:before="0" w:after="240"/>
    </w:pPr>
    <w:rPr>
      <w:iCs/>
    </w:rPr>
  </w:style>
  <w:style w:type="paragraph" w:customStyle="1" w:styleId="endofdoc">
    <w:name w:val="end_of_doc"/>
    <w:next w:val="Header"/>
    <w:autoRedefine/>
    <w:rsid w:val="00E32F7E"/>
    <w:pPr>
      <w:spacing w:before="480"/>
      <w:ind w:left="567" w:hanging="567"/>
      <w:jc w:val="right"/>
    </w:pPr>
    <w:rPr>
      <w:rFonts w:ascii="Arial" w:hAnsi="Arial"/>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C809B8"/>
    <w:pPr>
      <w:tabs>
        <w:tab w:val="left" w:pos="567"/>
        <w:tab w:val="right" w:leader="dot" w:pos="9639"/>
      </w:tabs>
      <w:spacing w:before="120"/>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customStyle="1" w:styleId="Normaltg">
    <w:name w:val="Normaltg"/>
    <w:basedOn w:val="Normal"/>
    <w:rsid w:val="009529E8"/>
    <w:pPr>
      <w:tabs>
        <w:tab w:val="left" w:pos="709"/>
        <w:tab w:val="left" w:pos="1418"/>
      </w:tabs>
    </w:pPr>
    <w:rPr>
      <w:lang w:val="fr-FR"/>
    </w:rPr>
  </w:style>
  <w:style w:type="paragraph" w:customStyle="1" w:styleId="Heading4tg">
    <w:name w:val="Heading 4tg"/>
    <w:basedOn w:val="Heading4"/>
    <w:rsid w:val="009529E8"/>
    <w:pPr>
      <w:keepLines/>
      <w:tabs>
        <w:tab w:val="left" w:pos="709"/>
      </w:tabs>
      <w:spacing w:after="240"/>
      <w:ind w:left="709" w:hanging="709"/>
    </w:pPr>
    <w:rPr>
      <w:rFonts w:cs="Angsana New"/>
      <w:i/>
      <w:iCs/>
      <w:szCs w:val="24"/>
      <w:u w:val="none"/>
      <w:lang w:val="en-US" w:eastAsia="ja-JP" w:bidi="th-TH"/>
    </w:rPr>
  </w:style>
  <w:style w:type="paragraph" w:styleId="ListParagraph">
    <w:name w:val="List Paragraph"/>
    <w:basedOn w:val="Normal"/>
    <w:uiPriority w:val="99"/>
    <w:qFormat/>
    <w:rsid w:val="009529E8"/>
    <w:pPr>
      <w:ind w:left="720"/>
      <w:contextualSpacing/>
    </w:pPr>
  </w:style>
  <w:style w:type="character" w:styleId="FollowedHyperlink">
    <w:name w:val="FollowedHyperlink"/>
    <w:basedOn w:val="DefaultParagraphFont"/>
    <w:uiPriority w:val="99"/>
    <w:unhideWhenUsed/>
    <w:rsid w:val="00BF20DC"/>
    <w:rPr>
      <w:color w:val="800080"/>
      <w:u w:val="single"/>
    </w:rPr>
  </w:style>
  <w:style w:type="paragraph" w:customStyle="1" w:styleId="font5">
    <w:name w:val="font5"/>
    <w:basedOn w:val="Normal"/>
    <w:rsid w:val="00BF20DC"/>
    <w:pPr>
      <w:spacing w:before="100" w:beforeAutospacing="1" w:after="100" w:afterAutospacing="1"/>
      <w:jc w:val="left"/>
    </w:pPr>
    <w:rPr>
      <w:rFonts w:ascii="Tahoma" w:hAnsi="Tahoma" w:cs="Tahoma"/>
      <w:color w:val="000000"/>
      <w:sz w:val="16"/>
      <w:szCs w:val="16"/>
    </w:rPr>
  </w:style>
  <w:style w:type="paragraph" w:customStyle="1" w:styleId="font6">
    <w:name w:val="font6"/>
    <w:basedOn w:val="Normal"/>
    <w:rsid w:val="00BF20DC"/>
    <w:pPr>
      <w:spacing w:before="100" w:beforeAutospacing="1" w:after="100" w:afterAutospacing="1"/>
      <w:jc w:val="left"/>
    </w:pPr>
    <w:rPr>
      <w:rFonts w:ascii="Tahoma" w:hAnsi="Tahoma" w:cs="Tahoma"/>
      <w:b/>
      <w:bCs/>
      <w:color w:val="000000"/>
      <w:sz w:val="16"/>
      <w:szCs w:val="16"/>
    </w:rPr>
  </w:style>
  <w:style w:type="paragraph" w:customStyle="1" w:styleId="xl65">
    <w:name w:val="xl65"/>
    <w:basedOn w:val="Normal"/>
    <w:rsid w:val="00BF20DC"/>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left"/>
      <w:textAlignment w:val="top"/>
    </w:pPr>
    <w:rPr>
      <w:rFonts w:ascii="Times New Roman" w:hAnsi="Times New Roman"/>
      <w:sz w:val="24"/>
      <w:szCs w:val="24"/>
    </w:rPr>
  </w:style>
  <w:style w:type="paragraph" w:customStyle="1" w:styleId="xl66">
    <w:name w:val="xl66"/>
    <w:basedOn w:val="Normal"/>
    <w:rsid w:val="00BF20DC"/>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left"/>
      <w:textAlignment w:val="top"/>
    </w:pPr>
    <w:rPr>
      <w:rFonts w:ascii="Times New Roman" w:hAnsi="Times New Roman"/>
      <w:sz w:val="24"/>
      <w:szCs w:val="24"/>
    </w:rPr>
  </w:style>
  <w:style w:type="paragraph" w:customStyle="1" w:styleId="xl67">
    <w:name w:val="xl67"/>
    <w:basedOn w:val="Normal"/>
    <w:rsid w:val="00BF20DC"/>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left"/>
      <w:textAlignment w:val="top"/>
    </w:pPr>
    <w:rPr>
      <w:rFonts w:cs="Arial"/>
      <w:color w:val="000000"/>
      <w:sz w:val="24"/>
      <w:szCs w:val="24"/>
    </w:rPr>
  </w:style>
  <w:style w:type="paragraph" w:customStyle="1" w:styleId="xl68">
    <w:name w:val="xl68"/>
    <w:basedOn w:val="Normal"/>
    <w:rsid w:val="00BF20DC"/>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left"/>
      <w:textAlignment w:val="top"/>
    </w:pPr>
    <w:rPr>
      <w:rFonts w:ascii="Times New Roman" w:hAnsi="Times New Roman"/>
      <w:sz w:val="24"/>
      <w:szCs w:val="24"/>
    </w:rPr>
  </w:style>
  <w:style w:type="paragraph" w:customStyle="1" w:styleId="xl69">
    <w:name w:val="xl69"/>
    <w:basedOn w:val="Normal"/>
    <w:rsid w:val="00BF20D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70">
    <w:name w:val="xl70"/>
    <w:basedOn w:val="Normal"/>
    <w:rsid w:val="00BF20D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71">
    <w:name w:val="xl71"/>
    <w:basedOn w:val="Normal"/>
    <w:rsid w:val="00BF20DC"/>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left"/>
      <w:textAlignment w:val="top"/>
    </w:pPr>
    <w:rPr>
      <w:rFonts w:ascii="Times New Roman" w:hAnsi="Times New Roman"/>
      <w:sz w:val="24"/>
      <w:szCs w:val="24"/>
    </w:rPr>
  </w:style>
  <w:style w:type="paragraph" w:customStyle="1" w:styleId="xl72">
    <w:name w:val="xl72"/>
    <w:basedOn w:val="Normal"/>
    <w:rsid w:val="00BF20DC"/>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textAlignment w:val="top"/>
    </w:pPr>
    <w:rPr>
      <w:rFonts w:ascii="Times New Roman" w:hAnsi="Times New Roman"/>
      <w:sz w:val="24"/>
      <w:szCs w:val="24"/>
    </w:rPr>
  </w:style>
  <w:style w:type="paragraph" w:customStyle="1" w:styleId="xl73">
    <w:name w:val="xl73"/>
    <w:basedOn w:val="Normal"/>
    <w:rsid w:val="00BF20D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74">
    <w:name w:val="xl74"/>
    <w:basedOn w:val="Normal"/>
    <w:rsid w:val="00BF20D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75">
    <w:name w:val="xl75"/>
    <w:basedOn w:val="Normal"/>
    <w:rsid w:val="00BF20D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Times New Roman" w:hAnsi="Times New Roman"/>
      <w:sz w:val="24"/>
      <w:szCs w:val="24"/>
    </w:rPr>
  </w:style>
  <w:style w:type="paragraph" w:customStyle="1" w:styleId="xl76">
    <w:name w:val="xl76"/>
    <w:basedOn w:val="Normal"/>
    <w:rsid w:val="00BF20D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24"/>
      <w:szCs w:val="24"/>
    </w:rPr>
  </w:style>
  <w:style w:type="paragraph" w:customStyle="1" w:styleId="xl77">
    <w:name w:val="xl77"/>
    <w:basedOn w:val="Normal"/>
    <w:rsid w:val="00BF20D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24"/>
      <w:szCs w:val="24"/>
    </w:rPr>
  </w:style>
  <w:style w:type="paragraph" w:customStyle="1" w:styleId="xl78">
    <w:name w:val="xl78"/>
    <w:basedOn w:val="Normal"/>
    <w:rsid w:val="00BF20D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Times New Roman" w:hAnsi="Times New Roman"/>
      <w:sz w:val="24"/>
      <w:szCs w:val="24"/>
    </w:rPr>
  </w:style>
  <w:style w:type="paragraph" w:customStyle="1" w:styleId="xl79">
    <w:name w:val="xl79"/>
    <w:basedOn w:val="Normal"/>
    <w:rsid w:val="00BF20D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top"/>
    </w:pPr>
    <w:rPr>
      <w:rFonts w:cs="Arial"/>
      <w:sz w:val="24"/>
      <w:szCs w:val="24"/>
    </w:rPr>
  </w:style>
  <w:style w:type="paragraph" w:customStyle="1" w:styleId="xl80">
    <w:name w:val="xl80"/>
    <w:basedOn w:val="Normal"/>
    <w:rsid w:val="00BF20D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top"/>
    </w:pPr>
    <w:rPr>
      <w:rFonts w:ascii="Times New Roman" w:hAnsi="Times New Roman"/>
      <w:sz w:val="24"/>
      <w:szCs w:val="24"/>
    </w:rPr>
  </w:style>
  <w:style w:type="paragraph" w:customStyle="1" w:styleId="xl81">
    <w:name w:val="xl81"/>
    <w:basedOn w:val="Normal"/>
    <w:rsid w:val="00BF20D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24"/>
      <w:szCs w:val="24"/>
    </w:rPr>
  </w:style>
  <w:style w:type="paragraph" w:customStyle="1" w:styleId="xl82">
    <w:name w:val="xl82"/>
    <w:basedOn w:val="Normal"/>
    <w:rsid w:val="00BF20D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24"/>
      <w:szCs w:val="24"/>
    </w:rPr>
  </w:style>
  <w:style w:type="paragraph" w:customStyle="1" w:styleId="xl83">
    <w:name w:val="xl83"/>
    <w:basedOn w:val="Normal"/>
    <w:rsid w:val="00BF20D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ascii="Times New Roman" w:hAnsi="Times New Roman"/>
      <w:sz w:val="24"/>
      <w:szCs w:val="24"/>
    </w:rPr>
  </w:style>
  <w:style w:type="paragraph" w:customStyle="1" w:styleId="xl84">
    <w:name w:val="xl84"/>
    <w:basedOn w:val="Normal"/>
    <w:rsid w:val="00BF20D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ascii="Times New Roman" w:hAnsi="Times New Roman"/>
      <w:sz w:val="24"/>
      <w:szCs w:val="24"/>
    </w:rPr>
  </w:style>
  <w:style w:type="paragraph" w:customStyle="1" w:styleId="xl85">
    <w:name w:val="xl85"/>
    <w:basedOn w:val="Normal"/>
    <w:rsid w:val="00BF20D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ascii="Times New Roman" w:hAnsi="Times New Roman"/>
      <w:sz w:val="24"/>
      <w:szCs w:val="24"/>
    </w:rPr>
  </w:style>
  <w:style w:type="paragraph" w:customStyle="1" w:styleId="xl86">
    <w:name w:val="xl86"/>
    <w:basedOn w:val="Normal"/>
    <w:rsid w:val="00BF20D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ascii="Times New Roman" w:hAnsi="Times New Roman"/>
      <w:sz w:val="24"/>
      <w:szCs w:val="24"/>
    </w:rPr>
  </w:style>
  <w:style w:type="paragraph" w:customStyle="1" w:styleId="xl87">
    <w:name w:val="xl87"/>
    <w:basedOn w:val="Normal"/>
    <w:rsid w:val="00BF20D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cs="Arial"/>
      <w:sz w:val="24"/>
      <w:szCs w:val="24"/>
    </w:rPr>
  </w:style>
  <w:style w:type="paragraph" w:customStyle="1" w:styleId="xl88">
    <w:name w:val="xl88"/>
    <w:basedOn w:val="Normal"/>
    <w:rsid w:val="00BF20DC"/>
    <w:pPr>
      <w:pBdr>
        <w:top w:val="single" w:sz="4" w:space="0" w:color="auto"/>
        <w:left w:val="single" w:sz="4" w:space="0" w:color="auto"/>
        <w:bottom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89">
    <w:name w:val="xl89"/>
    <w:basedOn w:val="Normal"/>
    <w:rsid w:val="00BF20D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16"/>
      <w:szCs w:val="16"/>
    </w:rPr>
  </w:style>
  <w:style w:type="paragraph" w:customStyle="1" w:styleId="xl90">
    <w:name w:val="xl90"/>
    <w:basedOn w:val="Normal"/>
    <w:rsid w:val="00BF20D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16"/>
      <w:szCs w:val="16"/>
    </w:rPr>
  </w:style>
  <w:style w:type="paragraph" w:customStyle="1" w:styleId="xl91">
    <w:name w:val="xl91"/>
    <w:basedOn w:val="Normal"/>
    <w:rsid w:val="00BF20D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16"/>
      <w:szCs w:val="16"/>
    </w:rPr>
  </w:style>
  <w:style w:type="paragraph" w:customStyle="1" w:styleId="xl92">
    <w:name w:val="xl92"/>
    <w:basedOn w:val="Normal"/>
    <w:rsid w:val="00BF20D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ascii="Times New Roman" w:hAnsi="Times New Roman"/>
      <w:sz w:val="24"/>
      <w:szCs w:val="24"/>
    </w:rPr>
  </w:style>
  <w:style w:type="paragraph" w:customStyle="1" w:styleId="xl93">
    <w:name w:val="xl93"/>
    <w:basedOn w:val="Normal"/>
    <w:rsid w:val="00BF20D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ascii="Times New Roman" w:hAnsi="Times New Roman"/>
      <w:sz w:val="24"/>
      <w:szCs w:val="24"/>
    </w:rPr>
  </w:style>
  <w:style w:type="paragraph" w:customStyle="1" w:styleId="xl94">
    <w:name w:val="xl94"/>
    <w:basedOn w:val="Normal"/>
    <w:rsid w:val="00BF20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hAnsi="Times New Roman"/>
      <w:sz w:val="24"/>
      <w:szCs w:val="24"/>
    </w:rPr>
  </w:style>
  <w:style w:type="paragraph" w:customStyle="1" w:styleId="xl95">
    <w:name w:val="xl95"/>
    <w:basedOn w:val="Normal"/>
    <w:rsid w:val="00BF20DC"/>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left"/>
      <w:textAlignment w:val="top"/>
    </w:pPr>
    <w:rPr>
      <w:rFonts w:ascii="Times New Roman" w:hAnsi="Times New Roman"/>
      <w:sz w:val="24"/>
      <w:szCs w:val="24"/>
    </w:rPr>
  </w:style>
  <w:style w:type="paragraph" w:customStyle="1" w:styleId="xl96">
    <w:name w:val="xl96"/>
    <w:basedOn w:val="Normal"/>
    <w:rsid w:val="00BF20D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Times New Roman" w:hAnsi="Times New Roman"/>
      <w:sz w:val="24"/>
      <w:szCs w:val="24"/>
    </w:rPr>
  </w:style>
  <w:style w:type="paragraph" w:customStyle="1" w:styleId="xl97">
    <w:name w:val="xl97"/>
    <w:basedOn w:val="Normal"/>
    <w:rsid w:val="00BF20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left"/>
      <w:textAlignment w:val="top"/>
    </w:pPr>
    <w:rPr>
      <w:rFonts w:ascii="Times New Roman" w:hAnsi="Times New Roman"/>
      <w:sz w:val="24"/>
      <w:szCs w:val="24"/>
    </w:rPr>
  </w:style>
  <w:style w:type="paragraph" w:customStyle="1" w:styleId="xl98">
    <w:name w:val="xl98"/>
    <w:basedOn w:val="Normal"/>
    <w:rsid w:val="00BF20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left"/>
      <w:textAlignment w:val="top"/>
    </w:pPr>
    <w:rPr>
      <w:rFonts w:ascii="Times New Roman" w:hAnsi="Times New Roman"/>
      <w:sz w:val="24"/>
      <w:szCs w:val="24"/>
    </w:rPr>
  </w:style>
  <w:style w:type="paragraph" w:customStyle="1" w:styleId="xl99">
    <w:name w:val="xl99"/>
    <w:basedOn w:val="Normal"/>
    <w:rsid w:val="00BF20DC"/>
    <w:pPr>
      <w:pBdr>
        <w:top w:val="single" w:sz="4" w:space="0" w:color="auto"/>
        <w:left w:val="single" w:sz="4" w:space="0" w:color="auto"/>
        <w:bottom w:val="single" w:sz="4" w:space="0" w:color="auto"/>
      </w:pBdr>
      <w:spacing w:before="100" w:beforeAutospacing="1" w:after="100" w:afterAutospacing="1"/>
      <w:jc w:val="left"/>
      <w:textAlignment w:val="top"/>
    </w:pPr>
    <w:rPr>
      <w:rFonts w:cs="Arial"/>
      <w:sz w:val="16"/>
      <w:szCs w:val="16"/>
    </w:rPr>
  </w:style>
  <w:style w:type="paragraph" w:customStyle="1" w:styleId="xl100">
    <w:name w:val="xl100"/>
    <w:basedOn w:val="Normal"/>
    <w:rsid w:val="00BF20DC"/>
    <w:pPr>
      <w:pBdr>
        <w:top w:val="single" w:sz="4" w:space="0" w:color="auto"/>
        <w:left w:val="single" w:sz="4" w:space="0" w:color="auto"/>
        <w:bottom w:val="single" w:sz="4" w:space="0" w:color="auto"/>
      </w:pBdr>
      <w:spacing w:before="100" w:beforeAutospacing="1" w:after="100" w:afterAutospacing="1"/>
      <w:jc w:val="left"/>
      <w:textAlignment w:val="top"/>
    </w:pPr>
    <w:rPr>
      <w:rFonts w:cs="Arial"/>
      <w:sz w:val="16"/>
      <w:szCs w:val="16"/>
    </w:rPr>
  </w:style>
  <w:style w:type="paragraph" w:customStyle="1" w:styleId="xl101">
    <w:name w:val="xl101"/>
    <w:basedOn w:val="Normal"/>
    <w:rsid w:val="00BF20D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cs="Arial"/>
      <w:sz w:val="16"/>
      <w:szCs w:val="16"/>
    </w:rPr>
  </w:style>
  <w:style w:type="paragraph" w:customStyle="1" w:styleId="xl102">
    <w:name w:val="xl102"/>
    <w:basedOn w:val="Normal"/>
    <w:rsid w:val="00BF20D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cs="Arial"/>
      <w:sz w:val="16"/>
      <w:szCs w:val="16"/>
    </w:rPr>
  </w:style>
  <w:style w:type="paragraph" w:customStyle="1" w:styleId="xl103">
    <w:name w:val="xl103"/>
    <w:basedOn w:val="Normal"/>
    <w:rsid w:val="00BF20DC"/>
    <w:pPr>
      <w:pBdr>
        <w:top w:val="single" w:sz="4" w:space="0" w:color="auto"/>
        <w:left w:val="single" w:sz="4" w:space="0" w:color="auto"/>
        <w:bottom w:val="single" w:sz="4" w:space="0" w:color="auto"/>
      </w:pBdr>
      <w:shd w:val="clear" w:color="000000" w:fill="FFFF99"/>
      <w:spacing w:before="100" w:beforeAutospacing="1" w:after="100" w:afterAutospacing="1"/>
      <w:jc w:val="left"/>
      <w:textAlignment w:val="top"/>
    </w:pPr>
    <w:rPr>
      <w:rFonts w:cs="Arial"/>
      <w:sz w:val="16"/>
      <w:szCs w:val="16"/>
    </w:rPr>
  </w:style>
  <w:style w:type="paragraph" w:customStyle="1" w:styleId="xl104">
    <w:name w:val="xl104"/>
    <w:basedOn w:val="Normal"/>
    <w:rsid w:val="00BF20D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cs="Arial"/>
      <w:sz w:val="16"/>
      <w:szCs w:val="16"/>
    </w:rPr>
  </w:style>
  <w:style w:type="paragraph" w:customStyle="1" w:styleId="xl105">
    <w:name w:val="xl105"/>
    <w:basedOn w:val="Normal"/>
    <w:rsid w:val="00BF20DC"/>
    <w:pPr>
      <w:pBdr>
        <w:top w:val="single" w:sz="4" w:space="0" w:color="auto"/>
        <w:left w:val="single" w:sz="4" w:space="0" w:color="auto"/>
        <w:bottom w:val="single" w:sz="4" w:space="0" w:color="auto"/>
      </w:pBdr>
      <w:shd w:val="clear" w:color="000000" w:fill="FFFF99"/>
      <w:spacing w:before="100" w:beforeAutospacing="1" w:after="100" w:afterAutospacing="1"/>
      <w:jc w:val="left"/>
      <w:textAlignment w:val="top"/>
    </w:pPr>
    <w:rPr>
      <w:rFonts w:cs="Arial"/>
      <w:sz w:val="16"/>
      <w:szCs w:val="16"/>
    </w:rPr>
  </w:style>
  <w:style w:type="paragraph" w:customStyle="1" w:styleId="xl106">
    <w:name w:val="xl106"/>
    <w:basedOn w:val="Normal"/>
    <w:rsid w:val="00BF20D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cs="Arial"/>
      <w:sz w:val="16"/>
      <w:szCs w:val="16"/>
    </w:rPr>
  </w:style>
  <w:style w:type="paragraph" w:customStyle="1" w:styleId="xl107">
    <w:name w:val="xl107"/>
    <w:basedOn w:val="Normal"/>
    <w:rsid w:val="00BF20D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cs="Arial"/>
      <w:sz w:val="16"/>
      <w:szCs w:val="16"/>
    </w:rPr>
  </w:style>
  <w:style w:type="paragraph" w:customStyle="1" w:styleId="xl108">
    <w:name w:val="xl108"/>
    <w:basedOn w:val="Normal"/>
    <w:rsid w:val="00BF20DC"/>
    <w:pPr>
      <w:pBdr>
        <w:top w:val="single" w:sz="4" w:space="0" w:color="auto"/>
        <w:left w:val="single" w:sz="4" w:space="0" w:color="auto"/>
        <w:bottom w:val="single" w:sz="4" w:space="0" w:color="auto"/>
      </w:pBdr>
      <w:shd w:val="clear" w:color="000000" w:fill="FFFF00"/>
      <w:spacing w:before="100" w:beforeAutospacing="1" w:after="100" w:afterAutospacing="1"/>
      <w:jc w:val="left"/>
      <w:textAlignment w:val="top"/>
    </w:pPr>
    <w:rPr>
      <w:rFonts w:cs="Arial"/>
      <w:sz w:val="16"/>
      <w:szCs w:val="16"/>
    </w:rPr>
  </w:style>
  <w:style w:type="paragraph" w:customStyle="1" w:styleId="xl109">
    <w:name w:val="xl109"/>
    <w:basedOn w:val="Normal"/>
    <w:rsid w:val="00BF20DC"/>
    <w:pPr>
      <w:pBdr>
        <w:top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cs="Arial"/>
      <w:sz w:val="16"/>
      <w:szCs w:val="16"/>
    </w:rPr>
  </w:style>
  <w:style w:type="paragraph" w:customStyle="1" w:styleId="xl110">
    <w:name w:val="xl110"/>
    <w:basedOn w:val="Normal"/>
    <w:rsid w:val="00BF20D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cs="Arial"/>
      <w:color w:val="000000"/>
      <w:sz w:val="16"/>
      <w:szCs w:val="16"/>
    </w:rPr>
  </w:style>
  <w:style w:type="paragraph" w:customStyle="1" w:styleId="xl111">
    <w:name w:val="xl111"/>
    <w:basedOn w:val="Normal"/>
    <w:rsid w:val="00BF20D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cs="Arial"/>
      <w:sz w:val="16"/>
      <w:szCs w:val="16"/>
    </w:rPr>
  </w:style>
  <w:style w:type="paragraph" w:customStyle="1" w:styleId="xl112">
    <w:name w:val="xl112"/>
    <w:basedOn w:val="Normal"/>
    <w:rsid w:val="00BF20D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cs="Arial"/>
      <w:sz w:val="16"/>
      <w:szCs w:val="16"/>
    </w:rPr>
  </w:style>
  <w:style w:type="paragraph" w:customStyle="1" w:styleId="xl113">
    <w:name w:val="xl113"/>
    <w:basedOn w:val="Normal"/>
    <w:rsid w:val="00BF20DC"/>
    <w:pPr>
      <w:pBdr>
        <w:top w:val="single" w:sz="4" w:space="0" w:color="auto"/>
        <w:left w:val="single" w:sz="4" w:space="0" w:color="auto"/>
        <w:bottom w:val="single" w:sz="4" w:space="0" w:color="auto"/>
      </w:pBdr>
      <w:shd w:val="clear" w:color="000000" w:fill="FFFF00"/>
      <w:spacing w:before="100" w:beforeAutospacing="1" w:after="100" w:afterAutospacing="1"/>
      <w:jc w:val="left"/>
      <w:textAlignment w:val="top"/>
    </w:pPr>
    <w:rPr>
      <w:rFonts w:cs="Arial"/>
      <w:sz w:val="16"/>
      <w:szCs w:val="16"/>
    </w:rPr>
  </w:style>
  <w:style w:type="paragraph" w:customStyle="1" w:styleId="xl114">
    <w:name w:val="xl114"/>
    <w:basedOn w:val="Normal"/>
    <w:rsid w:val="00BF20D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cs="Arial"/>
      <w:sz w:val="16"/>
      <w:szCs w:val="16"/>
    </w:rPr>
  </w:style>
  <w:style w:type="paragraph" w:customStyle="1" w:styleId="xl115">
    <w:name w:val="xl115"/>
    <w:basedOn w:val="Normal"/>
    <w:rsid w:val="00BF20D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cs="Arial"/>
      <w:sz w:val="16"/>
      <w:szCs w:val="16"/>
    </w:rPr>
  </w:style>
  <w:style w:type="paragraph" w:customStyle="1" w:styleId="xl116">
    <w:name w:val="xl116"/>
    <w:basedOn w:val="Normal"/>
    <w:rsid w:val="00BF20DC"/>
    <w:pPr>
      <w:pBdr>
        <w:top w:val="single" w:sz="4" w:space="0" w:color="auto"/>
        <w:left w:val="single" w:sz="4" w:space="0" w:color="auto"/>
        <w:bottom w:val="single" w:sz="4" w:space="0" w:color="auto"/>
      </w:pBdr>
      <w:shd w:val="clear" w:color="000000" w:fill="FFFF99"/>
      <w:spacing w:before="100" w:beforeAutospacing="1" w:after="100" w:afterAutospacing="1"/>
      <w:jc w:val="left"/>
      <w:textAlignment w:val="top"/>
    </w:pPr>
    <w:rPr>
      <w:rFonts w:cs="Arial"/>
      <w:sz w:val="16"/>
      <w:szCs w:val="16"/>
    </w:rPr>
  </w:style>
  <w:style w:type="paragraph" w:customStyle="1" w:styleId="xl117">
    <w:name w:val="xl117"/>
    <w:basedOn w:val="Normal"/>
    <w:rsid w:val="00BF20D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cs="Arial"/>
      <w:color w:val="000000"/>
      <w:sz w:val="16"/>
      <w:szCs w:val="16"/>
    </w:rPr>
  </w:style>
  <w:style w:type="paragraph" w:customStyle="1" w:styleId="xl118">
    <w:name w:val="xl118"/>
    <w:basedOn w:val="Normal"/>
    <w:rsid w:val="00BF20D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cs="Arial"/>
      <w:color w:val="000000"/>
      <w:sz w:val="16"/>
      <w:szCs w:val="16"/>
    </w:rPr>
  </w:style>
  <w:style w:type="paragraph" w:customStyle="1" w:styleId="xl119">
    <w:name w:val="xl119"/>
    <w:basedOn w:val="Normal"/>
    <w:rsid w:val="00BF20D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cs="Arial"/>
      <w:color w:val="000000"/>
      <w:sz w:val="16"/>
      <w:szCs w:val="16"/>
    </w:rPr>
  </w:style>
  <w:style w:type="paragraph" w:customStyle="1" w:styleId="xl120">
    <w:name w:val="xl120"/>
    <w:basedOn w:val="Normal"/>
    <w:rsid w:val="00BF20DC"/>
    <w:pPr>
      <w:pBdr>
        <w:top w:val="single" w:sz="4" w:space="0" w:color="auto"/>
        <w:left w:val="single" w:sz="4" w:space="0" w:color="auto"/>
        <w:bottom w:val="single" w:sz="4" w:space="0" w:color="auto"/>
      </w:pBdr>
      <w:shd w:val="clear" w:color="000000" w:fill="FFFF99"/>
      <w:spacing w:before="100" w:beforeAutospacing="1" w:after="100" w:afterAutospacing="1"/>
      <w:jc w:val="left"/>
      <w:textAlignment w:val="top"/>
    </w:pPr>
    <w:rPr>
      <w:rFonts w:cs="Arial"/>
      <w:color w:val="000000"/>
      <w:sz w:val="16"/>
      <w:szCs w:val="16"/>
    </w:rPr>
  </w:style>
  <w:style w:type="paragraph" w:customStyle="1" w:styleId="xl121">
    <w:name w:val="xl121"/>
    <w:basedOn w:val="Normal"/>
    <w:rsid w:val="00BF20DC"/>
    <w:pPr>
      <w:pBdr>
        <w:top w:val="single" w:sz="4" w:space="0" w:color="auto"/>
        <w:left w:val="single" w:sz="4" w:space="0" w:color="auto"/>
        <w:bottom w:val="single" w:sz="4" w:space="0" w:color="auto"/>
      </w:pBdr>
      <w:spacing w:before="100" w:beforeAutospacing="1" w:after="100" w:afterAutospacing="1"/>
      <w:jc w:val="left"/>
      <w:textAlignment w:val="top"/>
    </w:pPr>
    <w:rPr>
      <w:rFonts w:cs="Arial"/>
      <w:sz w:val="16"/>
      <w:szCs w:val="16"/>
    </w:rPr>
  </w:style>
  <w:style w:type="paragraph" w:customStyle="1" w:styleId="xl122">
    <w:name w:val="xl122"/>
    <w:basedOn w:val="Normal"/>
    <w:rsid w:val="00BF20DC"/>
    <w:pPr>
      <w:pBdr>
        <w:top w:val="single" w:sz="4" w:space="0" w:color="auto"/>
        <w:left w:val="single" w:sz="4" w:space="0" w:color="auto"/>
        <w:bottom w:val="single" w:sz="4" w:space="0" w:color="auto"/>
      </w:pBdr>
      <w:spacing w:before="100" w:beforeAutospacing="1" w:after="100" w:afterAutospacing="1"/>
      <w:jc w:val="left"/>
      <w:textAlignment w:val="top"/>
    </w:pPr>
    <w:rPr>
      <w:rFonts w:cs="Arial"/>
      <w:color w:val="000000"/>
      <w:sz w:val="16"/>
      <w:szCs w:val="16"/>
    </w:rPr>
  </w:style>
  <w:style w:type="paragraph" w:customStyle="1" w:styleId="xl123">
    <w:name w:val="xl123"/>
    <w:basedOn w:val="Normal"/>
    <w:rsid w:val="00BF20DC"/>
    <w:pPr>
      <w:pBdr>
        <w:top w:val="single" w:sz="4" w:space="0" w:color="auto"/>
        <w:left w:val="single" w:sz="4" w:space="0" w:color="auto"/>
        <w:bottom w:val="single" w:sz="4" w:space="0" w:color="auto"/>
      </w:pBdr>
      <w:shd w:val="clear" w:color="000000" w:fill="FFFF00"/>
      <w:spacing w:before="100" w:beforeAutospacing="1" w:after="100" w:afterAutospacing="1"/>
      <w:jc w:val="left"/>
      <w:textAlignment w:val="top"/>
    </w:pPr>
    <w:rPr>
      <w:rFonts w:cs="Arial"/>
      <w:color w:val="000000"/>
      <w:sz w:val="16"/>
      <w:szCs w:val="16"/>
    </w:rPr>
  </w:style>
  <w:style w:type="paragraph" w:customStyle="1" w:styleId="xl124">
    <w:name w:val="xl124"/>
    <w:basedOn w:val="Normal"/>
    <w:rsid w:val="00BF20DC"/>
    <w:pPr>
      <w:shd w:val="clear" w:color="000000" w:fill="FFFF99"/>
      <w:spacing w:before="100" w:beforeAutospacing="1" w:after="100" w:afterAutospacing="1"/>
      <w:jc w:val="left"/>
      <w:textAlignment w:val="top"/>
    </w:pPr>
    <w:rPr>
      <w:rFonts w:cs="Arial"/>
      <w:sz w:val="16"/>
      <w:szCs w:val="16"/>
    </w:rPr>
  </w:style>
  <w:style w:type="paragraph" w:customStyle="1" w:styleId="xl125">
    <w:name w:val="xl125"/>
    <w:basedOn w:val="Normal"/>
    <w:rsid w:val="00BF20DC"/>
    <w:pPr>
      <w:pBdr>
        <w:top w:val="single" w:sz="4" w:space="0" w:color="auto"/>
        <w:bottom w:val="single" w:sz="4" w:space="0" w:color="auto"/>
        <w:right w:val="single" w:sz="4" w:space="0" w:color="auto"/>
      </w:pBdr>
      <w:spacing w:before="100" w:beforeAutospacing="1" w:after="100" w:afterAutospacing="1"/>
      <w:jc w:val="left"/>
      <w:textAlignment w:val="top"/>
    </w:pPr>
    <w:rPr>
      <w:rFonts w:cs="Arial"/>
      <w:sz w:val="16"/>
      <w:szCs w:val="16"/>
    </w:rPr>
  </w:style>
  <w:style w:type="paragraph" w:customStyle="1" w:styleId="xl126">
    <w:name w:val="xl126"/>
    <w:basedOn w:val="Normal"/>
    <w:rsid w:val="00BF20D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color w:val="C0C0C0"/>
      <w:sz w:val="16"/>
      <w:szCs w:val="16"/>
    </w:rPr>
  </w:style>
  <w:style w:type="paragraph" w:customStyle="1" w:styleId="xl127">
    <w:name w:val="xl127"/>
    <w:basedOn w:val="Normal"/>
    <w:rsid w:val="00BF20D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left"/>
      <w:textAlignment w:val="top"/>
    </w:pPr>
    <w:rPr>
      <w:rFonts w:ascii="Times New Roman" w:hAnsi="Times New Roman"/>
      <w:sz w:val="24"/>
      <w:szCs w:val="24"/>
    </w:rPr>
  </w:style>
  <w:style w:type="paragraph" w:customStyle="1" w:styleId="xl128">
    <w:name w:val="xl128"/>
    <w:basedOn w:val="Normal"/>
    <w:rsid w:val="00BF20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left"/>
      <w:textAlignment w:val="top"/>
    </w:pPr>
    <w:rPr>
      <w:rFonts w:ascii="Times New Roman" w:hAnsi="Times New Roman"/>
      <w:sz w:val="24"/>
      <w:szCs w:val="24"/>
    </w:rPr>
  </w:style>
  <w:style w:type="paragraph" w:customStyle="1" w:styleId="xl129">
    <w:name w:val="xl129"/>
    <w:basedOn w:val="Normal"/>
    <w:rsid w:val="00BF20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left"/>
      <w:textAlignment w:val="top"/>
    </w:pPr>
    <w:rPr>
      <w:rFonts w:cs="Arial"/>
      <w:sz w:val="24"/>
      <w:szCs w:val="24"/>
    </w:rPr>
  </w:style>
  <w:style w:type="paragraph" w:customStyle="1" w:styleId="xl130">
    <w:name w:val="xl130"/>
    <w:basedOn w:val="Normal"/>
    <w:rsid w:val="00BF20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left"/>
      <w:textAlignment w:val="top"/>
    </w:pPr>
    <w:rPr>
      <w:rFonts w:cs="Arial"/>
      <w:color w:val="000000"/>
      <w:sz w:val="24"/>
      <w:szCs w:val="24"/>
    </w:rPr>
  </w:style>
  <w:style w:type="paragraph" w:customStyle="1" w:styleId="xl131">
    <w:name w:val="xl131"/>
    <w:basedOn w:val="Normal"/>
    <w:rsid w:val="00BF20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hAnsi="Times New Roman"/>
      <w:sz w:val="24"/>
      <w:szCs w:val="24"/>
    </w:rPr>
  </w:style>
  <w:style w:type="paragraph" w:customStyle="1" w:styleId="xl132">
    <w:name w:val="xl132"/>
    <w:basedOn w:val="Normal"/>
    <w:rsid w:val="00BF20D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top"/>
    </w:pPr>
    <w:rPr>
      <w:rFonts w:cs="Arial"/>
      <w:sz w:val="16"/>
      <w:szCs w:val="16"/>
    </w:rPr>
  </w:style>
  <w:style w:type="paragraph" w:customStyle="1" w:styleId="xl133">
    <w:name w:val="xl133"/>
    <w:basedOn w:val="Normal"/>
    <w:rsid w:val="00BF20D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top"/>
    </w:pPr>
    <w:rPr>
      <w:rFonts w:cs="Arial"/>
      <w:sz w:val="16"/>
      <w:szCs w:val="16"/>
    </w:rPr>
  </w:style>
  <w:style w:type="paragraph" w:customStyle="1" w:styleId="xl134">
    <w:name w:val="xl134"/>
    <w:basedOn w:val="Normal"/>
    <w:rsid w:val="00BF20DC"/>
    <w:pPr>
      <w:pBdr>
        <w:top w:val="single" w:sz="4" w:space="0" w:color="auto"/>
        <w:left w:val="single" w:sz="4" w:space="0" w:color="auto"/>
        <w:bottom w:val="single" w:sz="4" w:space="0" w:color="auto"/>
      </w:pBdr>
      <w:shd w:val="clear" w:color="000000" w:fill="C0C0C0"/>
      <w:spacing w:before="100" w:beforeAutospacing="1" w:after="100" w:afterAutospacing="1"/>
      <w:jc w:val="left"/>
      <w:textAlignment w:val="top"/>
    </w:pPr>
    <w:rPr>
      <w:rFonts w:cs="Arial"/>
      <w:sz w:val="16"/>
      <w:szCs w:val="16"/>
    </w:rPr>
  </w:style>
  <w:style w:type="paragraph" w:customStyle="1" w:styleId="xl135">
    <w:name w:val="xl135"/>
    <w:basedOn w:val="Normal"/>
    <w:rsid w:val="00BF20DC"/>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textAlignment w:val="top"/>
    </w:pPr>
    <w:rPr>
      <w:rFonts w:cs="Arial"/>
      <w:color w:val="000000"/>
      <w:sz w:val="16"/>
      <w:szCs w:val="16"/>
    </w:rPr>
  </w:style>
  <w:style w:type="paragraph" w:customStyle="1" w:styleId="xl136">
    <w:name w:val="xl136"/>
    <w:basedOn w:val="Normal"/>
    <w:rsid w:val="00BF20DC"/>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textAlignment w:val="top"/>
    </w:pPr>
    <w:rPr>
      <w:rFonts w:cs="Arial"/>
      <w:sz w:val="16"/>
      <w:szCs w:val="16"/>
    </w:rPr>
  </w:style>
  <w:style w:type="paragraph" w:customStyle="1" w:styleId="xl137">
    <w:name w:val="xl137"/>
    <w:basedOn w:val="Normal"/>
    <w:rsid w:val="00BF20DC"/>
    <w:pPr>
      <w:pBdr>
        <w:top w:val="single" w:sz="4" w:space="0" w:color="auto"/>
        <w:left w:val="single" w:sz="4" w:space="0" w:color="auto"/>
        <w:bottom w:val="single" w:sz="4" w:space="0" w:color="auto"/>
      </w:pBdr>
      <w:shd w:val="clear" w:color="000000" w:fill="CCFFFF"/>
      <w:spacing w:before="100" w:beforeAutospacing="1" w:after="100" w:afterAutospacing="1"/>
      <w:jc w:val="left"/>
      <w:textAlignment w:val="top"/>
    </w:pPr>
    <w:rPr>
      <w:rFonts w:cs="Arial"/>
      <w:sz w:val="16"/>
      <w:szCs w:val="16"/>
    </w:rPr>
  </w:style>
  <w:style w:type="paragraph" w:customStyle="1" w:styleId="xl138">
    <w:name w:val="xl138"/>
    <w:basedOn w:val="Normal"/>
    <w:rsid w:val="00BF20D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top"/>
    </w:pPr>
    <w:rPr>
      <w:rFonts w:cs="Arial"/>
      <w:color w:val="000000"/>
      <w:sz w:val="16"/>
      <w:szCs w:val="16"/>
    </w:rPr>
  </w:style>
  <w:style w:type="paragraph" w:customStyle="1" w:styleId="xl139">
    <w:name w:val="xl139"/>
    <w:basedOn w:val="Normal"/>
    <w:rsid w:val="00BF20DC"/>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left"/>
      <w:textAlignment w:val="top"/>
    </w:pPr>
    <w:rPr>
      <w:rFonts w:cs="Arial"/>
      <w:color w:val="000000"/>
      <w:sz w:val="16"/>
      <w:szCs w:val="16"/>
    </w:rPr>
  </w:style>
  <w:style w:type="paragraph" w:customStyle="1" w:styleId="xl140">
    <w:name w:val="xl140"/>
    <w:basedOn w:val="Normal"/>
    <w:rsid w:val="00BF20DC"/>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left"/>
      <w:textAlignment w:val="top"/>
    </w:pPr>
    <w:rPr>
      <w:rFonts w:cs="Arial"/>
      <w:sz w:val="16"/>
      <w:szCs w:val="16"/>
    </w:rPr>
  </w:style>
  <w:style w:type="paragraph" w:customStyle="1" w:styleId="xl141">
    <w:name w:val="xl141"/>
    <w:basedOn w:val="Normal"/>
    <w:rsid w:val="00BF20DC"/>
    <w:pPr>
      <w:pBdr>
        <w:top w:val="single" w:sz="4" w:space="0" w:color="auto"/>
        <w:left w:val="single" w:sz="4" w:space="0" w:color="auto"/>
        <w:bottom w:val="single" w:sz="4" w:space="0" w:color="auto"/>
      </w:pBdr>
      <w:shd w:val="clear" w:color="000000" w:fill="B7DEE8"/>
      <w:spacing w:before="100" w:beforeAutospacing="1" w:after="100" w:afterAutospacing="1"/>
      <w:jc w:val="left"/>
      <w:textAlignment w:val="top"/>
    </w:pPr>
    <w:rPr>
      <w:rFonts w:cs="Arial"/>
      <w:sz w:val="16"/>
      <w:szCs w:val="16"/>
    </w:rPr>
  </w:style>
  <w:style w:type="paragraph" w:customStyle="1" w:styleId="xl142">
    <w:name w:val="xl142"/>
    <w:basedOn w:val="Normal"/>
    <w:rsid w:val="00BF20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left"/>
      <w:textAlignment w:val="top"/>
    </w:pPr>
    <w:rPr>
      <w:rFonts w:cs="Arial"/>
      <w:color w:val="000000"/>
      <w:sz w:val="16"/>
      <w:szCs w:val="16"/>
    </w:rPr>
  </w:style>
  <w:style w:type="paragraph" w:customStyle="1" w:styleId="xl143">
    <w:name w:val="xl143"/>
    <w:basedOn w:val="Normal"/>
    <w:rsid w:val="00BF20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left"/>
      <w:textAlignment w:val="top"/>
    </w:pPr>
    <w:rPr>
      <w:rFonts w:cs="Arial"/>
      <w:sz w:val="16"/>
      <w:szCs w:val="16"/>
    </w:rPr>
  </w:style>
  <w:style w:type="paragraph" w:customStyle="1" w:styleId="xl144">
    <w:name w:val="xl144"/>
    <w:basedOn w:val="Normal"/>
    <w:rsid w:val="00BF20DC"/>
    <w:pPr>
      <w:pBdr>
        <w:top w:val="single" w:sz="4" w:space="0" w:color="auto"/>
        <w:left w:val="single" w:sz="4" w:space="0" w:color="auto"/>
        <w:bottom w:val="single" w:sz="4" w:space="0" w:color="auto"/>
      </w:pBdr>
      <w:shd w:val="clear" w:color="000000" w:fill="DAEEF3"/>
      <w:spacing w:before="100" w:beforeAutospacing="1" w:after="100" w:afterAutospacing="1"/>
      <w:jc w:val="left"/>
      <w:textAlignment w:val="top"/>
    </w:pPr>
    <w:rPr>
      <w:rFonts w:cs="Arial"/>
      <w:sz w:val="16"/>
      <w:szCs w:val="16"/>
    </w:rPr>
  </w:style>
  <w:style w:type="paragraph" w:customStyle="1" w:styleId="xl145">
    <w:name w:val="xl145"/>
    <w:basedOn w:val="Normal"/>
    <w:rsid w:val="00BF20D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color w:val="000000"/>
      <w:sz w:val="16"/>
      <w:szCs w:val="16"/>
    </w:rPr>
  </w:style>
  <w:style w:type="paragraph" w:customStyle="1" w:styleId="xl146">
    <w:name w:val="xl146"/>
    <w:basedOn w:val="Normal"/>
    <w:rsid w:val="00BF20DC"/>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left"/>
      <w:textAlignment w:val="top"/>
    </w:pPr>
    <w:rPr>
      <w:rFonts w:cs="Arial"/>
      <w:sz w:val="16"/>
      <w:szCs w:val="16"/>
    </w:rPr>
  </w:style>
  <w:style w:type="paragraph" w:customStyle="1" w:styleId="xl147">
    <w:name w:val="xl147"/>
    <w:basedOn w:val="Normal"/>
    <w:rsid w:val="00BF20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left"/>
      <w:textAlignment w:val="top"/>
    </w:pPr>
    <w:rPr>
      <w:rFonts w:cs="Arial"/>
      <w:sz w:val="16"/>
      <w:szCs w:val="16"/>
    </w:rPr>
  </w:style>
  <w:style w:type="paragraph" w:customStyle="1" w:styleId="xl148">
    <w:name w:val="xl148"/>
    <w:basedOn w:val="Normal"/>
    <w:rsid w:val="00BF20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left"/>
      <w:textAlignment w:val="top"/>
    </w:pPr>
    <w:rPr>
      <w:rFonts w:cs="Arial"/>
      <w:sz w:val="16"/>
      <w:szCs w:val="16"/>
    </w:rPr>
  </w:style>
  <w:style w:type="paragraph" w:customStyle="1" w:styleId="xl149">
    <w:name w:val="xl149"/>
    <w:basedOn w:val="Normal"/>
    <w:rsid w:val="00BF20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left"/>
      <w:textAlignment w:val="top"/>
    </w:pPr>
    <w:rPr>
      <w:rFonts w:cs="Arial"/>
      <w:sz w:val="16"/>
      <w:szCs w:val="16"/>
    </w:rPr>
  </w:style>
  <w:style w:type="paragraph" w:customStyle="1" w:styleId="xl150">
    <w:name w:val="xl150"/>
    <w:basedOn w:val="Normal"/>
    <w:rsid w:val="00BF20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cs="Arial"/>
      <w:sz w:val="16"/>
      <w:szCs w:val="16"/>
    </w:rPr>
  </w:style>
  <w:style w:type="paragraph" w:customStyle="1" w:styleId="xl151">
    <w:name w:val="xl151"/>
    <w:basedOn w:val="Normal"/>
    <w:rsid w:val="00BF20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cs="Arial"/>
      <w:sz w:val="16"/>
      <w:szCs w:val="16"/>
    </w:rPr>
  </w:style>
  <w:style w:type="paragraph" w:customStyle="1" w:styleId="xl152">
    <w:name w:val="xl152"/>
    <w:basedOn w:val="Normal"/>
    <w:rsid w:val="00BF20DC"/>
    <w:pPr>
      <w:pBdr>
        <w:top w:val="single" w:sz="4" w:space="0" w:color="auto"/>
        <w:left w:val="single" w:sz="4" w:space="0" w:color="auto"/>
        <w:bottom w:val="single" w:sz="4" w:space="0" w:color="auto"/>
      </w:pBdr>
      <w:shd w:val="clear" w:color="000000" w:fill="FFFFFF"/>
      <w:spacing w:before="100" w:beforeAutospacing="1" w:after="100" w:afterAutospacing="1"/>
      <w:jc w:val="left"/>
      <w:textAlignment w:val="top"/>
    </w:pPr>
    <w:rPr>
      <w:rFonts w:cs="Arial"/>
      <w:sz w:val="16"/>
      <w:szCs w:val="16"/>
    </w:rPr>
  </w:style>
  <w:style w:type="paragraph" w:customStyle="1" w:styleId="xl153">
    <w:name w:val="xl153"/>
    <w:basedOn w:val="Normal"/>
    <w:rsid w:val="00BF20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cs="Arial"/>
      <w:color w:val="000000"/>
      <w:sz w:val="16"/>
      <w:szCs w:val="16"/>
    </w:rPr>
  </w:style>
  <w:style w:type="paragraph" w:customStyle="1" w:styleId="xl154">
    <w:name w:val="xl154"/>
    <w:basedOn w:val="Normal"/>
    <w:rsid w:val="00BF20D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top"/>
    </w:pPr>
    <w:rPr>
      <w:rFonts w:cs="Arial"/>
      <w:color w:val="000000"/>
      <w:sz w:val="16"/>
      <w:szCs w:val="16"/>
    </w:rPr>
  </w:style>
  <w:style w:type="paragraph" w:customStyle="1" w:styleId="xl155">
    <w:name w:val="xl155"/>
    <w:basedOn w:val="Normal"/>
    <w:rsid w:val="00BF20DC"/>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textAlignment w:val="top"/>
    </w:pPr>
    <w:rPr>
      <w:rFonts w:cs="Arial"/>
      <w:sz w:val="16"/>
      <w:szCs w:val="16"/>
    </w:rPr>
  </w:style>
  <w:style w:type="paragraph" w:customStyle="1" w:styleId="xl156">
    <w:name w:val="xl156"/>
    <w:basedOn w:val="Normal"/>
    <w:rsid w:val="00BF20DC"/>
    <w:pPr>
      <w:pBdr>
        <w:top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cs="Arial"/>
      <w:sz w:val="16"/>
      <w:szCs w:val="16"/>
    </w:rPr>
  </w:style>
  <w:style w:type="paragraph" w:customStyle="1" w:styleId="xl157">
    <w:name w:val="xl157"/>
    <w:basedOn w:val="Normal"/>
    <w:rsid w:val="00BF20D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16"/>
      <w:szCs w:val="16"/>
    </w:rPr>
  </w:style>
  <w:style w:type="paragraph" w:customStyle="1" w:styleId="xl158">
    <w:name w:val="xl158"/>
    <w:basedOn w:val="Normal"/>
    <w:rsid w:val="00BF20DC"/>
    <w:pPr>
      <w:pBdr>
        <w:top w:val="single" w:sz="4" w:space="0" w:color="auto"/>
        <w:right w:val="single" w:sz="4" w:space="0" w:color="auto"/>
      </w:pBdr>
      <w:spacing w:before="100" w:beforeAutospacing="1" w:after="100" w:afterAutospacing="1"/>
      <w:jc w:val="left"/>
      <w:textAlignment w:val="top"/>
    </w:pPr>
    <w:rPr>
      <w:rFonts w:cs="Arial"/>
      <w:sz w:val="16"/>
      <w:szCs w:val="16"/>
    </w:rPr>
  </w:style>
  <w:style w:type="paragraph" w:customStyle="1" w:styleId="xl159">
    <w:name w:val="xl159"/>
    <w:basedOn w:val="Normal"/>
    <w:rsid w:val="00BF20D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left"/>
      <w:textAlignment w:val="top"/>
    </w:pPr>
    <w:rPr>
      <w:rFonts w:cs="Arial"/>
      <w:sz w:val="16"/>
      <w:szCs w:val="16"/>
    </w:rPr>
  </w:style>
  <w:style w:type="paragraph" w:customStyle="1" w:styleId="xl160">
    <w:name w:val="xl160"/>
    <w:basedOn w:val="Normal"/>
    <w:rsid w:val="00BF20DC"/>
    <w:pPr>
      <w:pBdr>
        <w:top w:val="single" w:sz="4" w:space="0" w:color="auto"/>
        <w:left w:val="single" w:sz="4" w:space="0" w:color="auto"/>
        <w:bottom w:val="single" w:sz="4" w:space="0" w:color="auto"/>
      </w:pBdr>
      <w:shd w:val="clear" w:color="000000" w:fill="F2DCDB"/>
      <w:spacing w:before="100" w:beforeAutospacing="1" w:after="100" w:afterAutospacing="1"/>
      <w:jc w:val="left"/>
      <w:textAlignment w:val="top"/>
    </w:pPr>
    <w:rPr>
      <w:rFonts w:cs="Arial"/>
      <w:sz w:val="16"/>
      <w:szCs w:val="16"/>
    </w:rPr>
  </w:style>
  <w:style w:type="paragraph" w:customStyle="1" w:styleId="xl161">
    <w:name w:val="xl161"/>
    <w:basedOn w:val="Normal"/>
    <w:rsid w:val="00BF20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cs="Arial"/>
      <w:sz w:val="16"/>
      <w:szCs w:val="16"/>
    </w:rPr>
  </w:style>
  <w:style w:type="paragraph" w:customStyle="1" w:styleId="xl162">
    <w:name w:val="xl162"/>
    <w:basedOn w:val="Normal"/>
    <w:rsid w:val="00BF20DC"/>
    <w:pPr>
      <w:pBdr>
        <w:top w:val="single" w:sz="4" w:space="0" w:color="auto"/>
        <w:left w:val="single" w:sz="4" w:space="0" w:color="auto"/>
        <w:bottom w:val="single" w:sz="4" w:space="0" w:color="auto"/>
      </w:pBdr>
      <w:shd w:val="clear" w:color="000000" w:fill="FFFFFF"/>
      <w:spacing w:before="100" w:beforeAutospacing="1" w:after="100" w:afterAutospacing="1"/>
      <w:jc w:val="left"/>
      <w:textAlignment w:val="top"/>
    </w:pPr>
    <w:rPr>
      <w:rFonts w:cs="Arial"/>
      <w:sz w:val="16"/>
      <w:szCs w:val="16"/>
    </w:rPr>
  </w:style>
  <w:style w:type="paragraph" w:customStyle="1" w:styleId="xl163">
    <w:name w:val="xl163"/>
    <w:basedOn w:val="Normal"/>
    <w:rsid w:val="00BF20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cs="Arial"/>
      <w:sz w:val="16"/>
      <w:szCs w:val="16"/>
    </w:rPr>
  </w:style>
  <w:style w:type="paragraph" w:customStyle="1" w:styleId="xl164">
    <w:name w:val="xl164"/>
    <w:basedOn w:val="Normal"/>
    <w:rsid w:val="00BF20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cs="Arial"/>
      <w:color w:val="000000"/>
      <w:sz w:val="16"/>
      <w:szCs w:val="16"/>
    </w:rPr>
  </w:style>
  <w:style w:type="paragraph" w:customStyle="1" w:styleId="xl165">
    <w:name w:val="xl165"/>
    <w:basedOn w:val="Normal"/>
    <w:rsid w:val="00BF20DC"/>
    <w:pPr>
      <w:pBdr>
        <w:top w:val="single" w:sz="4" w:space="0" w:color="auto"/>
        <w:left w:val="single" w:sz="4" w:space="0" w:color="auto"/>
        <w:bottom w:val="single" w:sz="4" w:space="0" w:color="auto"/>
      </w:pBdr>
      <w:shd w:val="clear" w:color="000000" w:fill="FFFF99"/>
      <w:spacing w:before="100" w:beforeAutospacing="1" w:after="100" w:afterAutospacing="1"/>
      <w:jc w:val="left"/>
      <w:textAlignment w:val="top"/>
    </w:pPr>
    <w:rPr>
      <w:rFonts w:cs="Arial"/>
      <w:color w:val="000000"/>
      <w:sz w:val="16"/>
      <w:szCs w:val="16"/>
    </w:rPr>
  </w:style>
  <w:style w:type="paragraph" w:customStyle="1" w:styleId="xl166">
    <w:name w:val="xl166"/>
    <w:basedOn w:val="Normal"/>
    <w:rsid w:val="00BF20D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top"/>
    </w:pPr>
    <w:rPr>
      <w:rFonts w:cs="Arial"/>
      <w:color w:val="000000"/>
      <w:sz w:val="16"/>
      <w:szCs w:val="16"/>
    </w:rPr>
  </w:style>
  <w:style w:type="paragraph" w:customStyle="1" w:styleId="xl167">
    <w:name w:val="xl167"/>
    <w:basedOn w:val="Normal"/>
    <w:rsid w:val="00BF20D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top"/>
    </w:pPr>
    <w:rPr>
      <w:rFonts w:cs="Arial"/>
      <w:sz w:val="16"/>
      <w:szCs w:val="16"/>
    </w:rPr>
  </w:style>
  <w:style w:type="paragraph" w:customStyle="1" w:styleId="xl168">
    <w:name w:val="xl168"/>
    <w:basedOn w:val="Normal"/>
    <w:rsid w:val="00BF20DC"/>
    <w:pPr>
      <w:pBdr>
        <w:top w:val="single" w:sz="4" w:space="0" w:color="auto"/>
        <w:left w:val="single" w:sz="4" w:space="0" w:color="auto"/>
        <w:bottom w:val="single" w:sz="4" w:space="0" w:color="auto"/>
      </w:pBdr>
      <w:shd w:val="clear" w:color="000000" w:fill="D9D9D9"/>
      <w:spacing w:before="100" w:beforeAutospacing="1" w:after="100" w:afterAutospacing="1"/>
      <w:jc w:val="left"/>
      <w:textAlignment w:val="top"/>
    </w:pPr>
    <w:rPr>
      <w:rFonts w:cs="Arial"/>
      <w:sz w:val="16"/>
      <w:szCs w:val="16"/>
    </w:rPr>
  </w:style>
  <w:style w:type="paragraph" w:customStyle="1" w:styleId="xl169">
    <w:name w:val="xl169"/>
    <w:basedOn w:val="Normal"/>
    <w:rsid w:val="00BF20D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top"/>
    </w:pPr>
    <w:rPr>
      <w:rFonts w:cs="Arial"/>
      <w:sz w:val="16"/>
      <w:szCs w:val="16"/>
    </w:rPr>
  </w:style>
  <w:style w:type="paragraph" w:customStyle="1" w:styleId="xl170">
    <w:name w:val="xl170"/>
    <w:basedOn w:val="Normal"/>
    <w:rsid w:val="00BF20D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top"/>
    </w:pPr>
    <w:rPr>
      <w:rFonts w:ascii="Times New Roman" w:hAnsi="Times New Roman"/>
      <w:sz w:val="24"/>
      <w:szCs w:val="24"/>
    </w:rPr>
  </w:style>
  <w:style w:type="paragraph" w:customStyle="1" w:styleId="xl171">
    <w:name w:val="xl171"/>
    <w:basedOn w:val="Normal"/>
    <w:rsid w:val="00BF20DC"/>
    <w:pPr>
      <w:pBdr>
        <w:top w:val="single" w:sz="4" w:space="0" w:color="auto"/>
        <w:left w:val="single" w:sz="4" w:space="0" w:color="auto"/>
        <w:right w:val="single" w:sz="4" w:space="0" w:color="auto"/>
      </w:pBdr>
      <w:shd w:val="clear" w:color="000000" w:fill="D9D9D9"/>
      <w:spacing w:before="100" w:beforeAutospacing="1" w:after="100" w:afterAutospacing="1"/>
      <w:jc w:val="left"/>
      <w:textAlignment w:val="top"/>
    </w:pPr>
    <w:rPr>
      <w:rFonts w:cs="Arial"/>
      <w:sz w:val="16"/>
      <w:szCs w:val="16"/>
    </w:rPr>
  </w:style>
  <w:style w:type="paragraph" w:customStyle="1" w:styleId="xl172">
    <w:name w:val="xl172"/>
    <w:basedOn w:val="Normal"/>
    <w:rsid w:val="00BF20D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top"/>
    </w:pPr>
    <w:rPr>
      <w:rFonts w:ascii="Times New Roman" w:hAnsi="Times New Roman"/>
      <w:sz w:val="24"/>
      <w:szCs w:val="24"/>
    </w:rPr>
  </w:style>
  <w:style w:type="paragraph" w:customStyle="1" w:styleId="xl173">
    <w:name w:val="xl173"/>
    <w:basedOn w:val="Normal"/>
    <w:rsid w:val="00BF20DC"/>
    <w:pPr>
      <w:pBdr>
        <w:top w:val="single" w:sz="4" w:space="0" w:color="auto"/>
        <w:left w:val="single" w:sz="4" w:space="0" w:color="auto"/>
        <w:right w:val="single" w:sz="4" w:space="0" w:color="auto"/>
      </w:pBdr>
      <w:shd w:val="clear" w:color="000000" w:fill="DAEEF3"/>
      <w:spacing w:before="100" w:beforeAutospacing="1" w:after="100" w:afterAutospacing="1"/>
      <w:jc w:val="left"/>
      <w:textAlignment w:val="top"/>
    </w:pPr>
    <w:rPr>
      <w:rFonts w:cs="Arial"/>
      <w:sz w:val="16"/>
      <w:szCs w:val="16"/>
    </w:rPr>
  </w:style>
  <w:style w:type="paragraph" w:customStyle="1" w:styleId="xl174">
    <w:name w:val="xl174"/>
    <w:basedOn w:val="Normal"/>
    <w:rsid w:val="00BF20D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top"/>
    </w:pPr>
    <w:rPr>
      <w:rFonts w:cs="Arial"/>
      <w:b/>
      <w:bCs/>
      <w:color w:val="333333"/>
      <w:sz w:val="16"/>
      <w:szCs w:val="16"/>
    </w:rPr>
  </w:style>
  <w:style w:type="paragraph" w:customStyle="1" w:styleId="xl175">
    <w:name w:val="xl175"/>
    <w:basedOn w:val="Normal"/>
    <w:rsid w:val="00BF20D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top"/>
    </w:pPr>
    <w:rPr>
      <w:rFonts w:cs="Arial"/>
      <w:sz w:val="16"/>
      <w:szCs w:val="16"/>
    </w:rPr>
  </w:style>
  <w:style w:type="paragraph" w:customStyle="1" w:styleId="xl176">
    <w:name w:val="xl176"/>
    <w:basedOn w:val="Normal"/>
    <w:rsid w:val="00BF20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left"/>
      <w:textAlignment w:val="top"/>
    </w:pPr>
    <w:rPr>
      <w:rFonts w:cs="Arial"/>
      <w:sz w:val="16"/>
      <w:szCs w:val="16"/>
    </w:rPr>
  </w:style>
  <w:style w:type="paragraph" w:customStyle="1" w:styleId="xl177">
    <w:name w:val="xl177"/>
    <w:basedOn w:val="Normal"/>
    <w:rsid w:val="00BF20D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178">
    <w:name w:val="xl178"/>
    <w:basedOn w:val="Normal"/>
    <w:rsid w:val="00BF20DC"/>
    <w:pPr>
      <w:shd w:val="clear" w:color="000000" w:fill="CCFFFF"/>
      <w:spacing w:before="100" w:beforeAutospacing="1" w:after="100" w:afterAutospacing="1"/>
      <w:jc w:val="left"/>
      <w:textAlignment w:val="top"/>
    </w:pPr>
    <w:rPr>
      <w:rFonts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B66F5D"/>
    <w:pPr>
      <w:keepNext/>
      <w:tabs>
        <w:tab w:val="left" w:pos="567"/>
      </w:tabs>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character" w:customStyle="1" w:styleId="HeaderChar">
    <w:name w:val="Header Char"/>
    <w:basedOn w:val="DefaultParagraphFont"/>
    <w:link w:val="Header"/>
    <w:uiPriority w:val="99"/>
    <w:rsid w:val="009529E8"/>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uiPriority w:val="99"/>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TitreUpov">
    <w:name w:val="TitreUpov"/>
    <w:basedOn w:val="Normal"/>
    <w:semiHidden/>
    <w:rsid w:val="00D3708D"/>
    <w:pPr>
      <w:spacing w:before="60"/>
      <w:jc w:val="center"/>
    </w:pPr>
    <w:rPr>
      <w:b/>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uiPriority w:val="99"/>
    <w:rsid w:val="00304827"/>
    <w:pPr>
      <w:spacing w:before="600" w:after="240"/>
      <w:jc w:val="left"/>
    </w:pPr>
    <w:rPr>
      <w:b/>
    </w:rPr>
  </w:style>
  <w:style w:type="paragraph" w:customStyle="1" w:styleId="preparedby1">
    <w:name w:val="prepared_by"/>
    <w:basedOn w:val="preparedby0"/>
    <w:uiPriority w:val="99"/>
    <w:rsid w:val="006A644A"/>
    <w:pPr>
      <w:spacing w:before="0" w:after="240"/>
    </w:pPr>
    <w:rPr>
      <w:iCs/>
    </w:rPr>
  </w:style>
  <w:style w:type="paragraph" w:customStyle="1" w:styleId="endofdoc">
    <w:name w:val="end_of_doc"/>
    <w:next w:val="Header"/>
    <w:autoRedefine/>
    <w:rsid w:val="00E32F7E"/>
    <w:pPr>
      <w:spacing w:before="480"/>
      <w:ind w:left="567" w:hanging="567"/>
      <w:jc w:val="right"/>
    </w:pPr>
    <w:rPr>
      <w:rFonts w:ascii="Arial" w:hAnsi="Arial"/>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C809B8"/>
    <w:pPr>
      <w:tabs>
        <w:tab w:val="left" w:pos="567"/>
        <w:tab w:val="right" w:leader="dot" w:pos="9639"/>
      </w:tabs>
      <w:spacing w:before="120"/>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customStyle="1" w:styleId="Normaltg">
    <w:name w:val="Normaltg"/>
    <w:basedOn w:val="Normal"/>
    <w:rsid w:val="009529E8"/>
    <w:pPr>
      <w:tabs>
        <w:tab w:val="left" w:pos="709"/>
        <w:tab w:val="left" w:pos="1418"/>
      </w:tabs>
    </w:pPr>
    <w:rPr>
      <w:lang w:val="fr-FR"/>
    </w:rPr>
  </w:style>
  <w:style w:type="paragraph" w:customStyle="1" w:styleId="Heading4tg">
    <w:name w:val="Heading 4tg"/>
    <w:basedOn w:val="Heading4"/>
    <w:rsid w:val="009529E8"/>
    <w:pPr>
      <w:keepLines/>
      <w:tabs>
        <w:tab w:val="left" w:pos="709"/>
      </w:tabs>
      <w:spacing w:after="240"/>
      <w:ind w:left="709" w:hanging="709"/>
    </w:pPr>
    <w:rPr>
      <w:rFonts w:cs="Angsana New"/>
      <w:i/>
      <w:iCs/>
      <w:szCs w:val="24"/>
      <w:u w:val="none"/>
      <w:lang w:val="en-US" w:eastAsia="ja-JP" w:bidi="th-TH"/>
    </w:rPr>
  </w:style>
  <w:style w:type="paragraph" w:styleId="ListParagraph">
    <w:name w:val="List Paragraph"/>
    <w:basedOn w:val="Normal"/>
    <w:uiPriority w:val="99"/>
    <w:qFormat/>
    <w:rsid w:val="009529E8"/>
    <w:pPr>
      <w:ind w:left="720"/>
      <w:contextualSpacing/>
    </w:pPr>
  </w:style>
  <w:style w:type="character" w:styleId="FollowedHyperlink">
    <w:name w:val="FollowedHyperlink"/>
    <w:basedOn w:val="DefaultParagraphFont"/>
    <w:uiPriority w:val="99"/>
    <w:unhideWhenUsed/>
    <w:rsid w:val="00BF20DC"/>
    <w:rPr>
      <w:color w:val="800080"/>
      <w:u w:val="single"/>
    </w:rPr>
  </w:style>
  <w:style w:type="paragraph" w:customStyle="1" w:styleId="font5">
    <w:name w:val="font5"/>
    <w:basedOn w:val="Normal"/>
    <w:rsid w:val="00BF20DC"/>
    <w:pPr>
      <w:spacing w:before="100" w:beforeAutospacing="1" w:after="100" w:afterAutospacing="1"/>
      <w:jc w:val="left"/>
    </w:pPr>
    <w:rPr>
      <w:rFonts w:ascii="Tahoma" w:hAnsi="Tahoma" w:cs="Tahoma"/>
      <w:color w:val="000000"/>
      <w:sz w:val="16"/>
      <w:szCs w:val="16"/>
    </w:rPr>
  </w:style>
  <w:style w:type="paragraph" w:customStyle="1" w:styleId="font6">
    <w:name w:val="font6"/>
    <w:basedOn w:val="Normal"/>
    <w:rsid w:val="00BF20DC"/>
    <w:pPr>
      <w:spacing w:before="100" w:beforeAutospacing="1" w:after="100" w:afterAutospacing="1"/>
      <w:jc w:val="left"/>
    </w:pPr>
    <w:rPr>
      <w:rFonts w:ascii="Tahoma" w:hAnsi="Tahoma" w:cs="Tahoma"/>
      <w:b/>
      <w:bCs/>
      <w:color w:val="000000"/>
      <w:sz w:val="16"/>
      <w:szCs w:val="16"/>
    </w:rPr>
  </w:style>
  <w:style w:type="paragraph" w:customStyle="1" w:styleId="xl65">
    <w:name w:val="xl65"/>
    <w:basedOn w:val="Normal"/>
    <w:rsid w:val="00BF20DC"/>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left"/>
      <w:textAlignment w:val="top"/>
    </w:pPr>
    <w:rPr>
      <w:rFonts w:ascii="Times New Roman" w:hAnsi="Times New Roman"/>
      <w:sz w:val="24"/>
      <w:szCs w:val="24"/>
    </w:rPr>
  </w:style>
  <w:style w:type="paragraph" w:customStyle="1" w:styleId="xl66">
    <w:name w:val="xl66"/>
    <w:basedOn w:val="Normal"/>
    <w:rsid w:val="00BF20DC"/>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left"/>
      <w:textAlignment w:val="top"/>
    </w:pPr>
    <w:rPr>
      <w:rFonts w:ascii="Times New Roman" w:hAnsi="Times New Roman"/>
      <w:sz w:val="24"/>
      <w:szCs w:val="24"/>
    </w:rPr>
  </w:style>
  <w:style w:type="paragraph" w:customStyle="1" w:styleId="xl67">
    <w:name w:val="xl67"/>
    <w:basedOn w:val="Normal"/>
    <w:rsid w:val="00BF20DC"/>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left"/>
      <w:textAlignment w:val="top"/>
    </w:pPr>
    <w:rPr>
      <w:rFonts w:cs="Arial"/>
      <w:color w:val="000000"/>
      <w:sz w:val="24"/>
      <w:szCs w:val="24"/>
    </w:rPr>
  </w:style>
  <w:style w:type="paragraph" w:customStyle="1" w:styleId="xl68">
    <w:name w:val="xl68"/>
    <w:basedOn w:val="Normal"/>
    <w:rsid w:val="00BF20DC"/>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left"/>
      <w:textAlignment w:val="top"/>
    </w:pPr>
    <w:rPr>
      <w:rFonts w:ascii="Times New Roman" w:hAnsi="Times New Roman"/>
      <w:sz w:val="24"/>
      <w:szCs w:val="24"/>
    </w:rPr>
  </w:style>
  <w:style w:type="paragraph" w:customStyle="1" w:styleId="xl69">
    <w:name w:val="xl69"/>
    <w:basedOn w:val="Normal"/>
    <w:rsid w:val="00BF20D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70">
    <w:name w:val="xl70"/>
    <w:basedOn w:val="Normal"/>
    <w:rsid w:val="00BF20D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71">
    <w:name w:val="xl71"/>
    <w:basedOn w:val="Normal"/>
    <w:rsid w:val="00BF20DC"/>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left"/>
      <w:textAlignment w:val="top"/>
    </w:pPr>
    <w:rPr>
      <w:rFonts w:ascii="Times New Roman" w:hAnsi="Times New Roman"/>
      <w:sz w:val="24"/>
      <w:szCs w:val="24"/>
    </w:rPr>
  </w:style>
  <w:style w:type="paragraph" w:customStyle="1" w:styleId="xl72">
    <w:name w:val="xl72"/>
    <w:basedOn w:val="Normal"/>
    <w:rsid w:val="00BF20DC"/>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textAlignment w:val="top"/>
    </w:pPr>
    <w:rPr>
      <w:rFonts w:ascii="Times New Roman" w:hAnsi="Times New Roman"/>
      <w:sz w:val="24"/>
      <w:szCs w:val="24"/>
    </w:rPr>
  </w:style>
  <w:style w:type="paragraph" w:customStyle="1" w:styleId="xl73">
    <w:name w:val="xl73"/>
    <w:basedOn w:val="Normal"/>
    <w:rsid w:val="00BF20D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74">
    <w:name w:val="xl74"/>
    <w:basedOn w:val="Normal"/>
    <w:rsid w:val="00BF20D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75">
    <w:name w:val="xl75"/>
    <w:basedOn w:val="Normal"/>
    <w:rsid w:val="00BF20D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Times New Roman" w:hAnsi="Times New Roman"/>
      <w:sz w:val="24"/>
      <w:szCs w:val="24"/>
    </w:rPr>
  </w:style>
  <w:style w:type="paragraph" w:customStyle="1" w:styleId="xl76">
    <w:name w:val="xl76"/>
    <w:basedOn w:val="Normal"/>
    <w:rsid w:val="00BF20D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24"/>
      <w:szCs w:val="24"/>
    </w:rPr>
  </w:style>
  <w:style w:type="paragraph" w:customStyle="1" w:styleId="xl77">
    <w:name w:val="xl77"/>
    <w:basedOn w:val="Normal"/>
    <w:rsid w:val="00BF20D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24"/>
      <w:szCs w:val="24"/>
    </w:rPr>
  </w:style>
  <w:style w:type="paragraph" w:customStyle="1" w:styleId="xl78">
    <w:name w:val="xl78"/>
    <w:basedOn w:val="Normal"/>
    <w:rsid w:val="00BF20D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Times New Roman" w:hAnsi="Times New Roman"/>
      <w:sz w:val="24"/>
      <w:szCs w:val="24"/>
    </w:rPr>
  </w:style>
  <w:style w:type="paragraph" w:customStyle="1" w:styleId="xl79">
    <w:name w:val="xl79"/>
    <w:basedOn w:val="Normal"/>
    <w:rsid w:val="00BF20D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top"/>
    </w:pPr>
    <w:rPr>
      <w:rFonts w:cs="Arial"/>
      <w:sz w:val="24"/>
      <w:szCs w:val="24"/>
    </w:rPr>
  </w:style>
  <w:style w:type="paragraph" w:customStyle="1" w:styleId="xl80">
    <w:name w:val="xl80"/>
    <w:basedOn w:val="Normal"/>
    <w:rsid w:val="00BF20D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top"/>
    </w:pPr>
    <w:rPr>
      <w:rFonts w:ascii="Times New Roman" w:hAnsi="Times New Roman"/>
      <w:sz w:val="24"/>
      <w:szCs w:val="24"/>
    </w:rPr>
  </w:style>
  <w:style w:type="paragraph" w:customStyle="1" w:styleId="xl81">
    <w:name w:val="xl81"/>
    <w:basedOn w:val="Normal"/>
    <w:rsid w:val="00BF20D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24"/>
      <w:szCs w:val="24"/>
    </w:rPr>
  </w:style>
  <w:style w:type="paragraph" w:customStyle="1" w:styleId="xl82">
    <w:name w:val="xl82"/>
    <w:basedOn w:val="Normal"/>
    <w:rsid w:val="00BF20D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24"/>
      <w:szCs w:val="24"/>
    </w:rPr>
  </w:style>
  <w:style w:type="paragraph" w:customStyle="1" w:styleId="xl83">
    <w:name w:val="xl83"/>
    <w:basedOn w:val="Normal"/>
    <w:rsid w:val="00BF20D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ascii="Times New Roman" w:hAnsi="Times New Roman"/>
      <w:sz w:val="24"/>
      <w:szCs w:val="24"/>
    </w:rPr>
  </w:style>
  <w:style w:type="paragraph" w:customStyle="1" w:styleId="xl84">
    <w:name w:val="xl84"/>
    <w:basedOn w:val="Normal"/>
    <w:rsid w:val="00BF20D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ascii="Times New Roman" w:hAnsi="Times New Roman"/>
      <w:sz w:val="24"/>
      <w:szCs w:val="24"/>
    </w:rPr>
  </w:style>
  <w:style w:type="paragraph" w:customStyle="1" w:styleId="xl85">
    <w:name w:val="xl85"/>
    <w:basedOn w:val="Normal"/>
    <w:rsid w:val="00BF20D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ascii="Times New Roman" w:hAnsi="Times New Roman"/>
      <w:sz w:val="24"/>
      <w:szCs w:val="24"/>
    </w:rPr>
  </w:style>
  <w:style w:type="paragraph" w:customStyle="1" w:styleId="xl86">
    <w:name w:val="xl86"/>
    <w:basedOn w:val="Normal"/>
    <w:rsid w:val="00BF20D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ascii="Times New Roman" w:hAnsi="Times New Roman"/>
      <w:sz w:val="24"/>
      <w:szCs w:val="24"/>
    </w:rPr>
  </w:style>
  <w:style w:type="paragraph" w:customStyle="1" w:styleId="xl87">
    <w:name w:val="xl87"/>
    <w:basedOn w:val="Normal"/>
    <w:rsid w:val="00BF20D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cs="Arial"/>
      <w:sz w:val="24"/>
      <w:szCs w:val="24"/>
    </w:rPr>
  </w:style>
  <w:style w:type="paragraph" w:customStyle="1" w:styleId="xl88">
    <w:name w:val="xl88"/>
    <w:basedOn w:val="Normal"/>
    <w:rsid w:val="00BF20DC"/>
    <w:pPr>
      <w:pBdr>
        <w:top w:val="single" w:sz="4" w:space="0" w:color="auto"/>
        <w:left w:val="single" w:sz="4" w:space="0" w:color="auto"/>
        <w:bottom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89">
    <w:name w:val="xl89"/>
    <w:basedOn w:val="Normal"/>
    <w:rsid w:val="00BF20D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16"/>
      <w:szCs w:val="16"/>
    </w:rPr>
  </w:style>
  <w:style w:type="paragraph" w:customStyle="1" w:styleId="xl90">
    <w:name w:val="xl90"/>
    <w:basedOn w:val="Normal"/>
    <w:rsid w:val="00BF20D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16"/>
      <w:szCs w:val="16"/>
    </w:rPr>
  </w:style>
  <w:style w:type="paragraph" w:customStyle="1" w:styleId="xl91">
    <w:name w:val="xl91"/>
    <w:basedOn w:val="Normal"/>
    <w:rsid w:val="00BF20D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16"/>
      <w:szCs w:val="16"/>
    </w:rPr>
  </w:style>
  <w:style w:type="paragraph" w:customStyle="1" w:styleId="xl92">
    <w:name w:val="xl92"/>
    <w:basedOn w:val="Normal"/>
    <w:rsid w:val="00BF20D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ascii="Times New Roman" w:hAnsi="Times New Roman"/>
      <w:sz w:val="24"/>
      <w:szCs w:val="24"/>
    </w:rPr>
  </w:style>
  <w:style w:type="paragraph" w:customStyle="1" w:styleId="xl93">
    <w:name w:val="xl93"/>
    <w:basedOn w:val="Normal"/>
    <w:rsid w:val="00BF20D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ascii="Times New Roman" w:hAnsi="Times New Roman"/>
      <w:sz w:val="24"/>
      <w:szCs w:val="24"/>
    </w:rPr>
  </w:style>
  <w:style w:type="paragraph" w:customStyle="1" w:styleId="xl94">
    <w:name w:val="xl94"/>
    <w:basedOn w:val="Normal"/>
    <w:rsid w:val="00BF20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hAnsi="Times New Roman"/>
      <w:sz w:val="24"/>
      <w:szCs w:val="24"/>
    </w:rPr>
  </w:style>
  <w:style w:type="paragraph" w:customStyle="1" w:styleId="xl95">
    <w:name w:val="xl95"/>
    <w:basedOn w:val="Normal"/>
    <w:rsid w:val="00BF20DC"/>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left"/>
      <w:textAlignment w:val="top"/>
    </w:pPr>
    <w:rPr>
      <w:rFonts w:ascii="Times New Roman" w:hAnsi="Times New Roman"/>
      <w:sz w:val="24"/>
      <w:szCs w:val="24"/>
    </w:rPr>
  </w:style>
  <w:style w:type="paragraph" w:customStyle="1" w:styleId="xl96">
    <w:name w:val="xl96"/>
    <w:basedOn w:val="Normal"/>
    <w:rsid w:val="00BF20D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Times New Roman" w:hAnsi="Times New Roman"/>
      <w:sz w:val="24"/>
      <w:szCs w:val="24"/>
    </w:rPr>
  </w:style>
  <w:style w:type="paragraph" w:customStyle="1" w:styleId="xl97">
    <w:name w:val="xl97"/>
    <w:basedOn w:val="Normal"/>
    <w:rsid w:val="00BF20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left"/>
      <w:textAlignment w:val="top"/>
    </w:pPr>
    <w:rPr>
      <w:rFonts w:ascii="Times New Roman" w:hAnsi="Times New Roman"/>
      <w:sz w:val="24"/>
      <w:szCs w:val="24"/>
    </w:rPr>
  </w:style>
  <w:style w:type="paragraph" w:customStyle="1" w:styleId="xl98">
    <w:name w:val="xl98"/>
    <w:basedOn w:val="Normal"/>
    <w:rsid w:val="00BF20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left"/>
      <w:textAlignment w:val="top"/>
    </w:pPr>
    <w:rPr>
      <w:rFonts w:ascii="Times New Roman" w:hAnsi="Times New Roman"/>
      <w:sz w:val="24"/>
      <w:szCs w:val="24"/>
    </w:rPr>
  </w:style>
  <w:style w:type="paragraph" w:customStyle="1" w:styleId="xl99">
    <w:name w:val="xl99"/>
    <w:basedOn w:val="Normal"/>
    <w:rsid w:val="00BF20DC"/>
    <w:pPr>
      <w:pBdr>
        <w:top w:val="single" w:sz="4" w:space="0" w:color="auto"/>
        <w:left w:val="single" w:sz="4" w:space="0" w:color="auto"/>
        <w:bottom w:val="single" w:sz="4" w:space="0" w:color="auto"/>
      </w:pBdr>
      <w:spacing w:before="100" w:beforeAutospacing="1" w:after="100" w:afterAutospacing="1"/>
      <w:jc w:val="left"/>
      <w:textAlignment w:val="top"/>
    </w:pPr>
    <w:rPr>
      <w:rFonts w:cs="Arial"/>
      <w:sz w:val="16"/>
      <w:szCs w:val="16"/>
    </w:rPr>
  </w:style>
  <w:style w:type="paragraph" w:customStyle="1" w:styleId="xl100">
    <w:name w:val="xl100"/>
    <w:basedOn w:val="Normal"/>
    <w:rsid w:val="00BF20DC"/>
    <w:pPr>
      <w:pBdr>
        <w:top w:val="single" w:sz="4" w:space="0" w:color="auto"/>
        <w:left w:val="single" w:sz="4" w:space="0" w:color="auto"/>
        <w:bottom w:val="single" w:sz="4" w:space="0" w:color="auto"/>
      </w:pBdr>
      <w:spacing w:before="100" w:beforeAutospacing="1" w:after="100" w:afterAutospacing="1"/>
      <w:jc w:val="left"/>
      <w:textAlignment w:val="top"/>
    </w:pPr>
    <w:rPr>
      <w:rFonts w:cs="Arial"/>
      <w:sz w:val="16"/>
      <w:szCs w:val="16"/>
    </w:rPr>
  </w:style>
  <w:style w:type="paragraph" w:customStyle="1" w:styleId="xl101">
    <w:name w:val="xl101"/>
    <w:basedOn w:val="Normal"/>
    <w:rsid w:val="00BF20D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cs="Arial"/>
      <w:sz w:val="16"/>
      <w:szCs w:val="16"/>
    </w:rPr>
  </w:style>
  <w:style w:type="paragraph" w:customStyle="1" w:styleId="xl102">
    <w:name w:val="xl102"/>
    <w:basedOn w:val="Normal"/>
    <w:rsid w:val="00BF20D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cs="Arial"/>
      <w:sz w:val="16"/>
      <w:szCs w:val="16"/>
    </w:rPr>
  </w:style>
  <w:style w:type="paragraph" w:customStyle="1" w:styleId="xl103">
    <w:name w:val="xl103"/>
    <w:basedOn w:val="Normal"/>
    <w:rsid w:val="00BF20DC"/>
    <w:pPr>
      <w:pBdr>
        <w:top w:val="single" w:sz="4" w:space="0" w:color="auto"/>
        <w:left w:val="single" w:sz="4" w:space="0" w:color="auto"/>
        <w:bottom w:val="single" w:sz="4" w:space="0" w:color="auto"/>
      </w:pBdr>
      <w:shd w:val="clear" w:color="000000" w:fill="FFFF99"/>
      <w:spacing w:before="100" w:beforeAutospacing="1" w:after="100" w:afterAutospacing="1"/>
      <w:jc w:val="left"/>
      <w:textAlignment w:val="top"/>
    </w:pPr>
    <w:rPr>
      <w:rFonts w:cs="Arial"/>
      <w:sz w:val="16"/>
      <w:szCs w:val="16"/>
    </w:rPr>
  </w:style>
  <w:style w:type="paragraph" w:customStyle="1" w:styleId="xl104">
    <w:name w:val="xl104"/>
    <w:basedOn w:val="Normal"/>
    <w:rsid w:val="00BF20D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cs="Arial"/>
      <w:sz w:val="16"/>
      <w:szCs w:val="16"/>
    </w:rPr>
  </w:style>
  <w:style w:type="paragraph" w:customStyle="1" w:styleId="xl105">
    <w:name w:val="xl105"/>
    <w:basedOn w:val="Normal"/>
    <w:rsid w:val="00BF20DC"/>
    <w:pPr>
      <w:pBdr>
        <w:top w:val="single" w:sz="4" w:space="0" w:color="auto"/>
        <w:left w:val="single" w:sz="4" w:space="0" w:color="auto"/>
        <w:bottom w:val="single" w:sz="4" w:space="0" w:color="auto"/>
      </w:pBdr>
      <w:shd w:val="clear" w:color="000000" w:fill="FFFF99"/>
      <w:spacing w:before="100" w:beforeAutospacing="1" w:after="100" w:afterAutospacing="1"/>
      <w:jc w:val="left"/>
      <w:textAlignment w:val="top"/>
    </w:pPr>
    <w:rPr>
      <w:rFonts w:cs="Arial"/>
      <w:sz w:val="16"/>
      <w:szCs w:val="16"/>
    </w:rPr>
  </w:style>
  <w:style w:type="paragraph" w:customStyle="1" w:styleId="xl106">
    <w:name w:val="xl106"/>
    <w:basedOn w:val="Normal"/>
    <w:rsid w:val="00BF20D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cs="Arial"/>
      <w:sz w:val="16"/>
      <w:szCs w:val="16"/>
    </w:rPr>
  </w:style>
  <w:style w:type="paragraph" w:customStyle="1" w:styleId="xl107">
    <w:name w:val="xl107"/>
    <w:basedOn w:val="Normal"/>
    <w:rsid w:val="00BF20D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cs="Arial"/>
      <w:sz w:val="16"/>
      <w:szCs w:val="16"/>
    </w:rPr>
  </w:style>
  <w:style w:type="paragraph" w:customStyle="1" w:styleId="xl108">
    <w:name w:val="xl108"/>
    <w:basedOn w:val="Normal"/>
    <w:rsid w:val="00BF20DC"/>
    <w:pPr>
      <w:pBdr>
        <w:top w:val="single" w:sz="4" w:space="0" w:color="auto"/>
        <w:left w:val="single" w:sz="4" w:space="0" w:color="auto"/>
        <w:bottom w:val="single" w:sz="4" w:space="0" w:color="auto"/>
      </w:pBdr>
      <w:shd w:val="clear" w:color="000000" w:fill="FFFF00"/>
      <w:spacing w:before="100" w:beforeAutospacing="1" w:after="100" w:afterAutospacing="1"/>
      <w:jc w:val="left"/>
      <w:textAlignment w:val="top"/>
    </w:pPr>
    <w:rPr>
      <w:rFonts w:cs="Arial"/>
      <w:sz w:val="16"/>
      <w:szCs w:val="16"/>
    </w:rPr>
  </w:style>
  <w:style w:type="paragraph" w:customStyle="1" w:styleId="xl109">
    <w:name w:val="xl109"/>
    <w:basedOn w:val="Normal"/>
    <w:rsid w:val="00BF20DC"/>
    <w:pPr>
      <w:pBdr>
        <w:top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cs="Arial"/>
      <w:sz w:val="16"/>
      <w:szCs w:val="16"/>
    </w:rPr>
  </w:style>
  <w:style w:type="paragraph" w:customStyle="1" w:styleId="xl110">
    <w:name w:val="xl110"/>
    <w:basedOn w:val="Normal"/>
    <w:rsid w:val="00BF20D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cs="Arial"/>
      <w:color w:val="000000"/>
      <w:sz w:val="16"/>
      <w:szCs w:val="16"/>
    </w:rPr>
  </w:style>
  <w:style w:type="paragraph" w:customStyle="1" w:styleId="xl111">
    <w:name w:val="xl111"/>
    <w:basedOn w:val="Normal"/>
    <w:rsid w:val="00BF20D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cs="Arial"/>
      <w:sz w:val="16"/>
      <w:szCs w:val="16"/>
    </w:rPr>
  </w:style>
  <w:style w:type="paragraph" w:customStyle="1" w:styleId="xl112">
    <w:name w:val="xl112"/>
    <w:basedOn w:val="Normal"/>
    <w:rsid w:val="00BF20D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cs="Arial"/>
      <w:sz w:val="16"/>
      <w:szCs w:val="16"/>
    </w:rPr>
  </w:style>
  <w:style w:type="paragraph" w:customStyle="1" w:styleId="xl113">
    <w:name w:val="xl113"/>
    <w:basedOn w:val="Normal"/>
    <w:rsid w:val="00BF20DC"/>
    <w:pPr>
      <w:pBdr>
        <w:top w:val="single" w:sz="4" w:space="0" w:color="auto"/>
        <w:left w:val="single" w:sz="4" w:space="0" w:color="auto"/>
        <w:bottom w:val="single" w:sz="4" w:space="0" w:color="auto"/>
      </w:pBdr>
      <w:shd w:val="clear" w:color="000000" w:fill="FFFF00"/>
      <w:spacing w:before="100" w:beforeAutospacing="1" w:after="100" w:afterAutospacing="1"/>
      <w:jc w:val="left"/>
      <w:textAlignment w:val="top"/>
    </w:pPr>
    <w:rPr>
      <w:rFonts w:cs="Arial"/>
      <w:sz w:val="16"/>
      <w:szCs w:val="16"/>
    </w:rPr>
  </w:style>
  <w:style w:type="paragraph" w:customStyle="1" w:styleId="xl114">
    <w:name w:val="xl114"/>
    <w:basedOn w:val="Normal"/>
    <w:rsid w:val="00BF20D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cs="Arial"/>
      <w:sz w:val="16"/>
      <w:szCs w:val="16"/>
    </w:rPr>
  </w:style>
  <w:style w:type="paragraph" w:customStyle="1" w:styleId="xl115">
    <w:name w:val="xl115"/>
    <w:basedOn w:val="Normal"/>
    <w:rsid w:val="00BF20D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cs="Arial"/>
      <w:sz w:val="16"/>
      <w:szCs w:val="16"/>
    </w:rPr>
  </w:style>
  <w:style w:type="paragraph" w:customStyle="1" w:styleId="xl116">
    <w:name w:val="xl116"/>
    <w:basedOn w:val="Normal"/>
    <w:rsid w:val="00BF20DC"/>
    <w:pPr>
      <w:pBdr>
        <w:top w:val="single" w:sz="4" w:space="0" w:color="auto"/>
        <w:left w:val="single" w:sz="4" w:space="0" w:color="auto"/>
        <w:bottom w:val="single" w:sz="4" w:space="0" w:color="auto"/>
      </w:pBdr>
      <w:shd w:val="clear" w:color="000000" w:fill="FFFF99"/>
      <w:spacing w:before="100" w:beforeAutospacing="1" w:after="100" w:afterAutospacing="1"/>
      <w:jc w:val="left"/>
      <w:textAlignment w:val="top"/>
    </w:pPr>
    <w:rPr>
      <w:rFonts w:cs="Arial"/>
      <w:sz w:val="16"/>
      <w:szCs w:val="16"/>
    </w:rPr>
  </w:style>
  <w:style w:type="paragraph" w:customStyle="1" w:styleId="xl117">
    <w:name w:val="xl117"/>
    <w:basedOn w:val="Normal"/>
    <w:rsid w:val="00BF20D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cs="Arial"/>
      <w:color w:val="000000"/>
      <w:sz w:val="16"/>
      <w:szCs w:val="16"/>
    </w:rPr>
  </w:style>
  <w:style w:type="paragraph" w:customStyle="1" w:styleId="xl118">
    <w:name w:val="xl118"/>
    <w:basedOn w:val="Normal"/>
    <w:rsid w:val="00BF20D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cs="Arial"/>
      <w:color w:val="000000"/>
      <w:sz w:val="16"/>
      <w:szCs w:val="16"/>
    </w:rPr>
  </w:style>
  <w:style w:type="paragraph" w:customStyle="1" w:styleId="xl119">
    <w:name w:val="xl119"/>
    <w:basedOn w:val="Normal"/>
    <w:rsid w:val="00BF20D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cs="Arial"/>
      <w:color w:val="000000"/>
      <w:sz w:val="16"/>
      <w:szCs w:val="16"/>
    </w:rPr>
  </w:style>
  <w:style w:type="paragraph" w:customStyle="1" w:styleId="xl120">
    <w:name w:val="xl120"/>
    <w:basedOn w:val="Normal"/>
    <w:rsid w:val="00BF20DC"/>
    <w:pPr>
      <w:pBdr>
        <w:top w:val="single" w:sz="4" w:space="0" w:color="auto"/>
        <w:left w:val="single" w:sz="4" w:space="0" w:color="auto"/>
        <w:bottom w:val="single" w:sz="4" w:space="0" w:color="auto"/>
      </w:pBdr>
      <w:shd w:val="clear" w:color="000000" w:fill="FFFF99"/>
      <w:spacing w:before="100" w:beforeAutospacing="1" w:after="100" w:afterAutospacing="1"/>
      <w:jc w:val="left"/>
      <w:textAlignment w:val="top"/>
    </w:pPr>
    <w:rPr>
      <w:rFonts w:cs="Arial"/>
      <w:color w:val="000000"/>
      <w:sz w:val="16"/>
      <w:szCs w:val="16"/>
    </w:rPr>
  </w:style>
  <w:style w:type="paragraph" w:customStyle="1" w:styleId="xl121">
    <w:name w:val="xl121"/>
    <w:basedOn w:val="Normal"/>
    <w:rsid w:val="00BF20DC"/>
    <w:pPr>
      <w:pBdr>
        <w:top w:val="single" w:sz="4" w:space="0" w:color="auto"/>
        <w:left w:val="single" w:sz="4" w:space="0" w:color="auto"/>
        <w:bottom w:val="single" w:sz="4" w:space="0" w:color="auto"/>
      </w:pBdr>
      <w:spacing w:before="100" w:beforeAutospacing="1" w:after="100" w:afterAutospacing="1"/>
      <w:jc w:val="left"/>
      <w:textAlignment w:val="top"/>
    </w:pPr>
    <w:rPr>
      <w:rFonts w:cs="Arial"/>
      <w:sz w:val="16"/>
      <w:szCs w:val="16"/>
    </w:rPr>
  </w:style>
  <w:style w:type="paragraph" w:customStyle="1" w:styleId="xl122">
    <w:name w:val="xl122"/>
    <w:basedOn w:val="Normal"/>
    <w:rsid w:val="00BF20DC"/>
    <w:pPr>
      <w:pBdr>
        <w:top w:val="single" w:sz="4" w:space="0" w:color="auto"/>
        <w:left w:val="single" w:sz="4" w:space="0" w:color="auto"/>
        <w:bottom w:val="single" w:sz="4" w:space="0" w:color="auto"/>
      </w:pBdr>
      <w:spacing w:before="100" w:beforeAutospacing="1" w:after="100" w:afterAutospacing="1"/>
      <w:jc w:val="left"/>
      <w:textAlignment w:val="top"/>
    </w:pPr>
    <w:rPr>
      <w:rFonts w:cs="Arial"/>
      <w:color w:val="000000"/>
      <w:sz w:val="16"/>
      <w:szCs w:val="16"/>
    </w:rPr>
  </w:style>
  <w:style w:type="paragraph" w:customStyle="1" w:styleId="xl123">
    <w:name w:val="xl123"/>
    <w:basedOn w:val="Normal"/>
    <w:rsid w:val="00BF20DC"/>
    <w:pPr>
      <w:pBdr>
        <w:top w:val="single" w:sz="4" w:space="0" w:color="auto"/>
        <w:left w:val="single" w:sz="4" w:space="0" w:color="auto"/>
        <w:bottom w:val="single" w:sz="4" w:space="0" w:color="auto"/>
      </w:pBdr>
      <w:shd w:val="clear" w:color="000000" w:fill="FFFF00"/>
      <w:spacing w:before="100" w:beforeAutospacing="1" w:after="100" w:afterAutospacing="1"/>
      <w:jc w:val="left"/>
      <w:textAlignment w:val="top"/>
    </w:pPr>
    <w:rPr>
      <w:rFonts w:cs="Arial"/>
      <w:color w:val="000000"/>
      <w:sz w:val="16"/>
      <w:szCs w:val="16"/>
    </w:rPr>
  </w:style>
  <w:style w:type="paragraph" w:customStyle="1" w:styleId="xl124">
    <w:name w:val="xl124"/>
    <w:basedOn w:val="Normal"/>
    <w:rsid w:val="00BF20DC"/>
    <w:pPr>
      <w:shd w:val="clear" w:color="000000" w:fill="FFFF99"/>
      <w:spacing w:before="100" w:beforeAutospacing="1" w:after="100" w:afterAutospacing="1"/>
      <w:jc w:val="left"/>
      <w:textAlignment w:val="top"/>
    </w:pPr>
    <w:rPr>
      <w:rFonts w:cs="Arial"/>
      <w:sz w:val="16"/>
      <w:szCs w:val="16"/>
    </w:rPr>
  </w:style>
  <w:style w:type="paragraph" w:customStyle="1" w:styleId="xl125">
    <w:name w:val="xl125"/>
    <w:basedOn w:val="Normal"/>
    <w:rsid w:val="00BF20DC"/>
    <w:pPr>
      <w:pBdr>
        <w:top w:val="single" w:sz="4" w:space="0" w:color="auto"/>
        <w:bottom w:val="single" w:sz="4" w:space="0" w:color="auto"/>
        <w:right w:val="single" w:sz="4" w:space="0" w:color="auto"/>
      </w:pBdr>
      <w:spacing w:before="100" w:beforeAutospacing="1" w:after="100" w:afterAutospacing="1"/>
      <w:jc w:val="left"/>
      <w:textAlignment w:val="top"/>
    </w:pPr>
    <w:rPr>
      <w:rFonts w:cs="Arial"/>
      <w:sz w:val="16"/>
      <w:szCs w:val="16"/>
    </w:rPr>
  </w:style>
  <w:style w:type="paragraph" w:customStyle="1" w:styleId="xl126">
    <w:name w:val="xl126"/>
    <w:basedOn w:val="Normal"/>
    <w:rsid w:val="00BF20D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color w:val="C0C0C0"/>
      <w:sz w:val="16"/>
      <w:szCs w:val="16"/>
    </w:rPr>
  </w:style>
  <w:style w:type="paragraph" w:customStyle="1" w:styleId="xl127">
    <w:name w:val="xl127"/>
    <w:basedOn w:val="Normal"/>
    <w:rsid w:val="00BF20D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left"/>
      <w:textAlignment w:val="top"/>
    </w:pPr>
    <w:rPr>
      <w:rFonts w:ascii="Times New Roman" w:hAnsi="Times New Roman"/>
      <w:sz w:val="24"/>
      <w:szCs w:val="24"/>
    </w:rPr>
  </w:style>
  <w:style w:type="paragraph" w:customStyle="1" w:styleId="xl128">
    <w:name w:val="xl128"/>
    <w:basedOn w:val="Normal"/>
    <w:rsid w:val="00BF20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left"/>
      <w:textAlignment w:val="top"/>
    </w:pPr>
    <w:rPr>
      <w:rFonts w:ascii="Times New Roman" w:hAnsi="Times New Roman"/>
      <w:sz w:val="24"/>
      <w:szCs w:val="24"/>
    </w:rPr>
  </w:style>
  <w:style w:type="paragraph" w:customStyle="1" w:styleId="xl129">
    <w:name w:val="xl129"/>
    <w:basedOn w:val="Normal"/>
    <w:rsid w:val="00BF20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left"/>
      <w:textAlignment w:val="top"/>
    </w:pPr>
    <w:rPr>
      <w:rFonts w:cs="Arial"/>
      <w:sz w:val="24"/>
      <w:szCs w:val="24"/>
    </w:rPr>
  </w:style>
  <w:style w:type="paragraph" w:customStyle="1" w:styleId="xl130">
    <w:name w:val="xl130"/>
    <w:basedOn w:val="Normal"/>
    <w:rsid w:val="00BF20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left"/>
      <w:textAlignment w:val="top"/>
    </w:pPr>
    <w:rPr>
      <w:rFonts w:cs="Arial"/>
      <w:color w:val="000000"/>
      <w:sz w:val="24"/>
      <w:szCs w:val="24"/>
    </w:rPr>
  </w:style>
  <w:style w:type="paragraph" w:customStyle="1" w:styleId="xl131">
    <w:name w:val="xl131"/>
    <w:basedOn w:val="Normal"/>
    <w:rsid w:val="00BF20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hAnsi="Times New Roman"/>
      <w:sz w:val="24"/>
      <w:szCs w:val="24"/>
    </w:rPr>
  </w:style>
  <w:style w:type="paragraph" w:customStyle="1" w:styleId="xl132">
    <w:name w:val="xl132"/>
    <w:basedOn w:val="Normal"/>
    <w:rsid w:val="00BF20D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top"/>
    </w:pPr>
    <w:rPr>
      <w:rFonts w:cs="Arial"/>
      <w:sz w:val="16"/>
      <w:szCs w:val="16"/>
    </w:rPr>
  </w:style>
  <w:style w:type="paragraph" w:customStyle="1" w:styleId="xl133">
    <w:name w:val="xl133"/>
    <w:basedOn w:val="Normal"/>
    <w:rsid w:val="00BF20D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top"/>
    </w:pPr>
    <w:rPr>
      <w:rFonts w:cs="Arial"/>
      <w:sz w:val="16"/>
      <w:szCs w:val="16"/>
    </w:rPr>
  </w:style>
  <w:style w:type="paragraph" w:customStyle="1" w:styleId="xl134">
    <w:name w:val="xl134"/>
    <w:basedOn w:val="Normal"/>
    <w:rsid w:val="00BF20DC"/>
    <w:pPr>
      <w:pBdr>
        <w:top w:val="single" w:sz="4" w:space="0" w:color="auto"/>
        <w:left w:val="single" w:sz="4" w:space="0" w:color="auto"/>
        <w:bottom w:val="single" w:sz="4" w:space="0" w:color="auto"/>
      </w:pBdr>
      <w:shd w:val="clear" w:color="000000" w:fill="C0C0C0"/>
      <w:spacing w:before="100" w:beforeAutospacing="1" w:after="100" w:afterAutospacing="1"/>
      <w:jc w:val="left"/>
      <w:textAlignment w:val="top"/>
    </w:pPr>
    <w:rPr>
      <w:rFonts w:cs="Arial"/>
      <w:sz w:val="16"/>
      <w:szCs w:val="16"/>
    </w:rPr>
  </w:style>
  <w:style w:type="paragraph" w:customStyle="1" w:styleId="xl135">
    <w:name w:val="xl135"/>
    <w:basedOn w:val="Normal"/>
    <w:rsid w:val="00BF20DC"/>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textAlignment w:val="top"/>
    </w:pPr>
    <w:rPr>
      <w:rFonts w:cs="Arial"/>
      <w:color w:val="000000"/>
      <w:sz w:val="16"/>
      <w:szCs w:val="16"/>
    </w:rPr>
  </w:style>
  <w:style w:type="paragraph" w:customStyle="1" w:styleId="xl136">
    <w:name w:val="xl136"/>
    <w:basedOn w:val="Normal"/>
    <w:rsid w:val="00BF20DC"/>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textAlignment w:val="top"/>
    </w:pPr>
    <w:rPr>
      <w:rFonts w:cs="Arial"/>
      <w:sz w:val="16"/>
      <w:szCs w:val="16"/>
    </w:rPr>
  </w:style>
  <w:style w:type="paragraph" w:customStyle="1" w:styleId="xl137">
    <w:name w:val="xl137"/>
    <w:basedOn w:val="Normal"/>
    <w:rsid w:val="00BF20DC"/>
    <w:pPr>
      <w:pBdr>
        <w:top w:val="single" w:sz="4" w:space="0" w:color="auto"/>
        <w:left w:val="single" w:sz="4" w:space="0" w:color="auto"/>
        <w:bottom w:val="single" w:sz="4" w:space="0" w:color="auto"/>
      </w:pBdr>
      <w:shd w:val="clear" w:color="000000" w:fill="CCFFFF"/>
      <w:spacing w:before="100" w:beforeAutospacing="1" w:after="100" w:afterAutospacing="1"/>
      <w:jc w:val="left"/>
      <w:textAlignment w:val="top"/>
    </w:pPr>
    <w:rPr>
      <w:rFonts w:cs="Arial"/>
      <w:sz w:val="16"/>
      <w:szCs w:val="16"/>
    </w:rPr>
  </w:style>
  <w:style w:type="paragraph" w:customStyle="1" w:styleId="xl138">
    <w:name w:val="xl138"/>
    <w:basedOn w:val="Normal"/>
    <w:rsid w:val="00BF20D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top"/>
    </w:pPr>
    <w:rPr>
      <w:rFonts w:cs="Arial"/>
      <w:color w:val="000000"/>
      <w:sz w:val="16"/>
      <w:szCs w:val="16"/>
    </w:rPr>
  </w:style>
  <w:style w:type="paragraph" w:customStyle="1" w:styleId="xl139">
    <w:name w:val="xl139"/>
    <w:basedOn w:val="Normal"/>
    <w:rsid w:val="00BF20DC"/>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left"/>
      <w:textAlignment w:val="top"/>
    </w:pPr>
    <w:rPr>
      <w:rFonts w:cs="Arial"/>
      <w:color w:val="000000"/>
      <w:sz w:val="16"/>
      <w:szCs w:val="16"/>
    </w:rPr>
  </w:style>
  <w:style w:type="paragraph" w:customStyle="1" w:styleId="xl140">
    <w:name w:val="xl140"/>
    <w:basedOn w:val="Normal"/>
    <w:rsid w:val="00BF20DC"/>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left"/>
      <w:textAlignment w:val="top"/>
    </w:pPr>
    <w:rPr>
      <w:rFonts w:cs="Arial"/>
      <w:sz w:val="16"/>
      <w:szCs w:val="16"/>
    </w:rPr>
  </w:style>
  <w:style w:type="paragraph" w:customStyle="1" w:styleId="xl141">
    <w:name w:val="xl141"/>
    <w:basedOn w:val="Normal"/>
    <w:rsid w:val="00BF20DC"/>
    <w:pPr>
      <w:pBdr>
        <w:top w:val="single" w:sz="4" w:space="0" w:color="auto"/>
        <w:left w:val="single" w:sz="4" w:space="0" w:color="auto"/>
        <w:bottom w:val="single" w:sz="4" w:space="0" w:color="auto"/>
      </w:pBdr>
      <w:shd w:val="clear" w:color="000000" w:fill="B7DEE8"/>
      <w:spacing w:before="100" w:beforeAutospacing="1" w:after="100" w:afterAutospacing="1"/>
      <w:jc w:val="left"/>
      <w:textAlignment w:val="top"/>
    </w:pPr>
    <w:rPr>
      <w:rFonts w:cs="Arial"/>
      <w:sz w:val="16"/>
      <w:szCs w:val="16"/>
    </w:rPr>
  </w:style>
  <w:style w:type="paragraph" w:customStyle="1" w:styleId="xl142">
    <w:name w:val="xl142"/>
    <w:basedOn w:val="Normal"/>
    <w:rsid w:val="00BF20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left"/>
      <w:textAlignment w:val="top"/>
    </w:pPr>
    <w:rPr>
      <w:rFonts w:cs="Arial"/>
      <w:color w:val="000000"/>
      <w:sz w:val="16"/>
      <w:szCs w:val="16"/>
    </w:rPr>
  </w:style>
  <w:style w:type="paragraph" w:customStyle="1" w:styleId="xl143">
    <w:name w:val="xl143"/>
    <w:basedOn w:val="Normal"/>
    <w:rsid w:val="00BF20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left"/>
      <w:textAlignment w:val="top"/>
    </w:pPr>
    <w:rPr>
      <w:rFonts w:cs="Arial"/>
      <w:sz w:val="16"/>
      <w:szCs w:val="16"/>
    </w:rPr>
  </w:style>
  <w:style w:type="paragraph" w:customStyle="1" w:styleId="xl144">
    <w:name w:val="xl144"/>
    <w:basedOn w:val="Normal"/>
    <w:rsid w:val="00BF20DC"/>
    <w:pPr>
      <w:pBdr>
        <w:top w:val="single" w:sz="4" w:space="0" w:color="auto"/>
        <w:left w:val="single" w:sz="4" w:space="0" w:color="auto"/>
        <w:bottom w:val="single" w:sz="4" w:space="0" w:color="auto"/>
      </w:pBdr>
      <w:shd w:val="clear" w:color="000000" w:fill="DAEEF3"/>
      <w:spacing w:before="100" w:beforeAutospacing="1" w:after="100" w:afterAutospacing="1"/>
      <w:jc w:val="left"/>
      <w:textAlignment w:val="top"/>
    </w:pPr>
    <w:rPr>
      <w:rFonts w:cs="Arial"/>
      <w:sz w:val="16"/>
      <w:szCs w:val="16"/>
    </w:rPr>
  </w:style>
  <w:style w:type="paragraph" w:customStyle="1" w:styleId="xl145">
    <w:name w:val="xl145"/>
    <w:basedOn w:val="Normal"/>
    <w:rsid w:val="00BF20D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color w:val="000000"/>
      <w:sz w:val="16"/>
      <w:szCs w:val="16"/>
    </w:rPr>
  </w:style>
  <w:style w:type="paragraph" w:customStyle="1" w:styleId="xl146">
    <w:name w:val="xl146"/>
    <w:basedOn w:val="Normal"/>
    <w:rsid w:val="00BF20DC"/>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left"/>
      <w:textAlignment w:val="top"/>
    </w:pPr>
    <w:rPr>
      <w:rFonts w:cs="Arial"/>
      <w:sz w:val="16"/>
      <w:szCs w:val="16"/>
    </w:rPr>
  </w:style>
  <w:style w:type="paragraph" w:customStyle="1" w:styleId="xl147">
    <w:name w:val="xl147"/>
    <w:basedOn w:val="Normal"/>
    <w:rsid w:val="00BF20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left"/>
      <w:textAlignment w:val="top"/>
    </w:pPr>
    <w:rPr>
      <w:rFonts w:cs="Arial"/>
      <w:sz w:val="16"/>
      <w:szCs w:val="16"/>
    </w:rPr>
  </w:style>
  <w:style w:type="paragraph" w:customStyle="1" w:styleId="xl148">
    <w:name w:val="xl148"/>
    <w:basedOn w:val="Normal"/>
    <w:rsid w:val="00BF20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left"/>
      <w:textAlignment w:val="top"/>
    </w:pPr>
    <w:rPr>
      <w:rFonts w:cs="Arial"/>
      <w:sz w:val="16"/>
      <w:szCs w:val="16"/>
    </w:rPr>
  </w:style>
  <w:style w:type="paragraph" w:customStyle="1" w:styleId="xl149">
    <w:name w:val="xl149"/>
    <w:basedOn w:val="Normal"/>
    <w:rsid w:val="00BF20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left"/>
      <w:textAlignment w:val="top"/>
    </w:pPr>
    <w:rPr>
      <w:rFonts w:cs="Arial"/>
      <w:sz w:val="16"/>
      <w:szCs w:val="16"/>
    </w:rPr>
  </w:style>
  <w:style w:type="paragraph" w:customStyle="1" w:styleId="xl150">
    <w:name w:val="xl150"/>
    <w:basedOn w:val="Normal"/>
    <w:rsid w:val="00BF20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cs="Arial"/>
      <w:sz w:val="16"/>
      <w:szCs w:val="16"/>
    </w:rPr>
  </w:style>
  <w:style w:type="paragraph" w:customStyle="1" w:styleId="xl151">
    <w:name w:val="xl151"/>
    <w:basedOn w:val="Normal"/>
    <w:rsid w:val="00BF20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cs="Arial"/>
      <w:sz w:val="16"/>
      <w:szCs w:val="16"/>
    </w:rPr>
  </w:style>
  <w:style w:type="paragraph" w:customStyle="1" w:styleId="xl152">
    <w:name w:val="xl152"/>
    <w:basedOn w:val="Normal"/>
    <w:rsid w:val="00BF20DC"/>
    <w:pPr>
      <w:pBdr>
        <w:top w:val="single" w:sz="4" w:space="0" w:color="auto"/>
        <w:left w:val="single" w:sz="4" w:space="0" w:color="auto"/>
        <w:bottom w:val="single" w:sz="4" w:space="0" w:color="auto"/>
      </w:pBdr>
      <w:shd w:val="clear" w:color="000000" w:fill="FFFFFF"/>
      <w:spacing w:before="100" w:beforeAutospacing="1" w:after="100" w:afterAutospacing="1"/>
      <w:jc w:val="left"/>
      <w:textAlignment w:val="top"/>
    </w:pPr>
    <w:rPr>
      <w:rFonts w:cs="Arial"/>
      <w:sz w:val="16"/>
      <w:szCs w:val="16"/>
    </w:rPr>
  </w:style>
  <w:style w:type="paragraph" w:customStyle="1" w:styleId="xl153">
    <w:name w:val="xl153"/>
    <w:basedOn w:val="Normal"/>
    <w:rsid w:val="00BF20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cs="Arial"/>
      <w:color w:val="000000"/>
      <w:sz w:val="16"/>
      <w:szCs w:val="16"/>
    </w:rPr>
  </w:style>
  <w:style w:type="paragraph" w:customStyle="1" w:styleId="xl154">
    <w:name w:val="xl154"/>
    <w:basedOn w:val="Normal"/>
    <w:rsid w:val="00BF20D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top"/>
    </w:pPr>
    <w:rPr>
      <w:rFonts w:cs="Arial"/>
      <w:color w:val="000000"/>
      <w:sz w:val="16"/>
      <w:szCs w:val="16"/>
    </w:rPr>
  </w:style>
  <w:style w:type="paragraph" w:customStyle="1" w:styleId="xl155">
    <w:name w:val="xl155"/>
    <w:basedOn w:val="Normal"/>
    <w:rsid w:val="00BF20DC"/>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textAlignment w:val="top"/>
    </w:pPr>
    <w:rPr>
      <w:rFonts w:cs="Arial"/>
      <w:sz w:val="16"/>
      <w:szCs w:val="16"/>
    </w:rPr>
  </w:style>
  <w:style w:type="paragraph" w:customStyle="1" w:styleId="xl156">
    <w:name w:val="xl156"/>
    <w:basedOn w:val="Normal"/>
    <w:rsid w:val="00BF20DC"/>
    <w:pPr>
      <w:pBdr>
        <w:top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cs="Arial"/>
      <w:sz w:val="16"/>
      <w:szCs w:val="16"/>
    </w:rPr>
  </w:style>
  <w:style w:type="paragraph" w:customStyle="1" w:styleId="xl157">
    <w:name w:val="xl157"/>
    <w:basedOn w:val="Normal"/>
    <w:rsid w:val="00BF20D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16"/>
      <w:szCs w:val="16"/>
    </w:rPr>
  </w:style>
  <w:style w:type="paragraph" w:customStyle="1" w:styleId="xl158">
    <w:name w:val="xl158"/>
    <w:basedOn w:val="Normal"/>
    <w:rsid w:val="00BF20DC"/>
    <w:pPr>
      <w:pBdr>
        <w:top w:val="single" w:sz="4" w:space="0" w:color="auto"/>
        <w:right w:val="single" w:sz="4" w:space="0" w:color="auto"/>
      </w:pBdr>
      <w:spacing w:before="100" w:beforeAutospacing="1" w:after="100" w:afterAutospacing="1"/>
      <w:jc w:val="left"/>
      <w:textAlignment w:val="top"/>
    </w:pPr>
    <w:rPr>
      <w:rFonts w:cs="Arial"/>
      <w:sz w:val="16"/>
      <w:szCs w:val="16"/>
    </w:rPr>
  </w:style>
  <w:style w:type="paragraph" w:customStyle="1" w:styleId="xl159">
    <w:name w:val="xl159"/>
    <w:basedOn w:val="Normal"/>
    <w:rsid w:val="00BF20D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left"/>
      <w:textAlignment w:val="top"/>
    </w:pPr>
    <w:rPr>
      <w:rFonts w:cs="Arial"/>
      <w:sz w:val="16"/>
      <w:szCs w:val="16"/>
    </w:rPr>
  </w:style>
  <w:style w:type="paragraph" w:customStyle="1" w:styleId="xl160">
    <w:name w:val="xl160"/>
    <w:basedOn w:val="Normal"/>
    <w:rsid w:val="00BF20DC"/>
    <w:pPr>
      <w:pBdr>
        <w:top w:val="single" w:sz="4" w:space="0" w:color="auto"/>
        <w:left w:val="single" w:sz="4" w:space="0" w:color="auto"/>
        <w:bottom w:val="single" w:sz="4" w:space="0" w:color="auto"/>
      </w:pBdr>
      <w:shd w:val="clear" w:color="000000" w:fill="F2DCDB"/>
      <w:spacing w:before="100" w:beforeAutospacing="1" w:after="100" w:afterAutospacing="1"/>
      <w:jc w:val="left"/>
      <w:textAlignment w:val="top"/>
    </w:pPr>
    <w:rPr>
      <w:rFonts w:cs="Arial"/>
      <w:sz w:val="16"/>
      <w:szCs w:val="16"/>
    </w:rPr>
  </w:style>
  <w:style w:type="paragraph" w:customStyle="1" w:styleId="xl161">
    <w:name w:val="xl161"/>
    <w:basedOn w:val="Normal"/>
    <w:rsid w:val="00BF20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cs="Arial"/>
      <w:sz w:val="16"/>
      <w:szCs w:val="16"/>
    </w:rPr>
  </w:style>
  <w:style w:type="paragraph" w:customStyle="1" w:styleId="xl162">
    <w:name w:val="xl162"/>
    <w:basedOn w:val="Normal"/>
    <w:rsid w:val="00BF20DC"/>
    <w:pPr>
      <w:pBdr>
        <w:top w:val="single" w:sz="4" w:space="0" w:color="auto"/>
        <w:left w:val="single" w:sz="4" w:space="0" w:color="auto"/>
        <w:bottom w:val="single" w:sz="4" w:space="0" w:color="auto"/>
      </w:pBdr>
      <w:shd w:val="clear" w:color="000000" w:fill="FFFFFF"/>
      <w:spacing w:before="100" w:beforeAutospacing="1" w:after="100" w:afterAutospacing="1"/>
      <w:jc w:val="left"/>
      <w:textAlignment w:val="top"/>
    </w:pPr>
    <w:rPr>
      <w:rFonts w:cs="Arial"/>
      <w:sz w:val="16"/>
      <w:szCs w:val="16"/>
    </w:rPr>
  </w:style>
  <w:style w:type="paragraph" w:customStyle="1" w:styleId="xl163">
    <w:name w:val="xl163"/>
    <w:basedOn w:val="Normal"/>
    <w:rsid w:val="00BF20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cs="Arial"/>
      <w:sz w:val="16"/>
      <w:szCs w:val="16"/>
    </w:rPr>
  </w:style>
  <w:style w:type="paragraph" w:customStyle="1" w:styleId="xl164">
    <w:name w:val="xl164"/>
    <w:basedOn w:val="Normal"/>
    <w:rsid w:val="00BF20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cs="Arial"/>
      <w:color w:val="000000"/>
      <w:sz w:val="16"/>
      <w:szCs w:val="16"/>
    </w:rPr>
  </w:style>
  <w:style w:type="paragraph" w:customStyle="1" w:styleId="xl165">
    <w:name w:val="xl165"/>
    <w:basedOn w:val="Normal"/>
    <w:rsid w:val="00BF20DC"/>
    <w:pPr>
      <w:pBdr>
        <w:top w:val="single" w:sz="4" w:space="0" w:color="auto"/>
        <w:left w:val="single" w:sz="4" w:space="0" w:color="auto"/>
        <w:bottom w:val="single" w:sz="4" w:space="0" w:color="auto"/>
      </w:pBdr>
      <w:shd w:val="clear" w:color="000000" w:fill="FFFF99"/>
      <w:spacing w:before="100" w:beforeAutospacing="1" w:after="100" w:afterAutospacing="1"/>
      <w:jc w:val="left"/>
      <w:textAlignment w:val="top"/>
    </w:pPr>
    <w:rPr>
      <w:rFonts w:cs="Arial"/>
      <w:color w:val="000000"/>
      <w:sz w:val="16"/>
      <w:szCs w:val="16"/>
    </w:rPr>
  </w:style>
  <w:style w:type="paragraph" w:customStyle="1" w:styleId="xl166">
    <w:name w:val="xl166"/>
    <w:basedOn w:val="Normal"/>
    <w:rsid w:val="00BF20D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top"/>
    </w:pPr>
    <w:rPr>
      <w:rFonts w:cs="Arial"/>
      <w:color w:val="000000"/>
      <w:sz w:val="16"/>
      <w:szCs w:val="16"/>
    </w:rPr>
  </w:style>
  <w:style w:type="paragraph" w:customStyle="1" w:styleId="xl167">
    <w:name w:val="xl167"/>
    <w:basedOn w:val="Normal"/>
    <w:rsid w:val="00BF20D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top"/>
    </w:pPr>
    <w:rPr>
      <w:rFonts w:cs="Arial"/>
      <w:sz w:val="16"/>
      <w:szCs w:val="16"/>
    </w:rPr>
  </w:style>
  <w:style w:type="paragraph" w:customStyle="1" w:styleId="xl168">
    <w:name w:val="xl168"/>
    <w:basedOn w:val="Normal"/>
    <w:rsid w:val="00BF20DC"/>
    <w:pPr>
      <w:pBdr>
        <w:top w:val="single" w:sz="4" w:space="0" w:color="auto"/>
        <w:left w:val="single" w:sz="4" w:space="0" w:color="auto"/>
        <w:bottom w:val="single" w:sz="4" w:space="0" w:color="auto"/>
      </w:pBdr>
      <w:shd w:val="clear" w:color="000000" w:fill="D9D9D9"/>
      <w:spacing w:before="100" w:beforeAutospacing="1" w:after="100" w:afterAutospacing="1"/>
      <w:jc w:val="left"/>
      <w:textAlignment w:val="top"/>
    </w:pPr>
    <w:rPr>
      <w:rFonts w:cs="Arial"/>
      <w:sz w:val="16"/>
      <w:szCs w:val="16"/>
    </w:rPr>
  </w:style>
  <w:style w:type="paragraph" w:customStyle="1" w:styleId="xl169">
    <w:name w:val="xl169"/>
    <w:basedOn w:val="Normal"/>
    <w:rsid w:val="00BF20D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top"/>
    </w:pPr>
    <w:rPr>
      <w:rFonts w:cs="Arial"/>
      <w:sz w:val="16"/>
      <w:szCs w:val="16"/>
    </w:rPr>
  </w:style>
  <w:style w:type="paragraph" w:customStyle="1" w:styleId="xl170">
    <w:name w:val="xl170"/>
    <w:basedOn w:val="Normal"/>
    <w:rsid w:val="00BF20D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top"/>
    </w:pPr>
    <w:rPr>
      <w:rFonts w:ascii="Times New Roman" w:hAnsi="Times New Roman"/>
      <w:sz w:val="24"/>
      <w:szCs w:val="24"/>
    </w:rPr>
  </w:style>
  <w:style w:type="paragraph" w:customStyle="1" w:styleId="xl171">
    <w:name w:val="xl171"/>
    <w:basedOn w:val="Normal"/>
    <w:rsid w:val="00BF20DC"/>
    <w:pPr>
      <w:pBdr>
        <w:top w:val="single" w:sz="4" w:space="0" w:color="auto"/>
        <w:left w:val="single" w:sz="4" w:space="0" w:color="auto"/>
        <w:right w:val="single" w:sz="4" w:space="0" w:color="auto"/>
      </w:pBdr>
      <w:shd w:val="clear" w:color="000000" w:fill="D9D9D9"/>
      <w:spacing w:before="100" w:beforeAutospacing="1" w:after="100" w:afterAutospacing="1"/>
      <w:jc w:val="left"/>
      <w:textAlignment w:val="top"/>
    </w:pPr>
    <w:rPr>
      <w:rFonts w:cs="Arial"/>
      <w:sz w:val="16"/>
      <w:szCs w:val="16"/>
    </w:rPr>
  </w:style>
  <w:style w:type="paragraph" w:customStyle="1" w:styleId="xl172">
    <w:name w:val="xl172"/>
    <w:basedOn w:val="Normal"/>
    <w:rsid w:val="00BF20D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top"/>
    </w:pPr>
    <w:rPr>
      <w:rFonts w:ascii="Times New Roman" w:hAnsi="Times New Roman"/>
      <w:sz w:val="24"/>
      <w:szCs w:val="24"/>
    </w:rPr>
  </w:style>
  <w:style w:type="paragraph" w:customStyle="1" w:styleId="xl173">
    <w:name w:val="xl173"/>
    <w:basedOn w:val="Normal"/>
    <w:rsid w:val="00BF20DC"/>
    <w:pPr>
      <w:pBdr>
        <w:top w:val="single" w:sz="4" w:space="0" w:color="auto"/>
        <w:left w:val="single" w:sz="4" w:space="0" w:color="auto"/>
        <w:right w:val="single" w:sz="4" w:space="0" w:color="auto"/>
      </w:pBdr>
      <w:shd w:val="clear" w:color="000000" w:fill="DAEEF3"/>
      <w:spacing w:before="100" w:beforeAutospacing="1" w:after="100" w:afterAutospacing="1"/>
      <w:jc w:val="left"/>
      <w:textAlignment w:val="top"/>
    </w:pPr>
    <w:rPr>
      <w:rFonts w:cs="Arial"/>
      <w:sz w:val="16"/>
      <w:szCs w:val="16"/>
    </w:rPr>
  </w:style>
  <w:style w:type="paragraph" w:customStyle="1" w:styleId="xl174">
    <w:name w:val="xl174"/>
    <w:basedOn w:val="Normal"/>
    <w:rsid w:val="00BF20D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top"/>
    </w:pPr>
    <w:rPr>
      <w:rFonts w:cs="Arial"/>
      <w:b/>
      <w:bCs/>
      <w:color w:val="333333"/>
      <w:sz w:val="16"/>
      <w:szCs w:val="16"/>
    </w:rPr>
  </w:style>
  <w:style w:type="paragraph" w:customStyle="1" w:styleId="xl175">
    <w:name w:val="xl175"/>
    <w:basedOn w:val="Normal"/>
    <w:rsid w:val="00BF20D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top"/>
    </w:pPr>
    <w:rPr>
      <w:rFonts w:cs="Arial"/>
      <w:sz w:val="16"/>
      <w:szCs w:val="16"/>
    </w:rPr>
  </w:style>
  <w:style w:type="paragraph" w:customStyle="1" w:styleId="xl176">
    <w:name w:val="xl176"/>
    <w:basedOn w:val="Normal"/>
    <w:rsid w:val="00BF20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left"/>
      <w:textAlignment w:val="top"/>
    </w:pPr>
    <w:rPr>
      <w:rFonts w:cs="Arial"/>
      <w:sz w:val="16"/>
      <w:szCs w:val="16"/>
    </w:rPr>
  </w:style>
  <w:style w:type="paragraph" w:customStyle="1" w:styleId="xl177">
    <w:name w:val="xl177"/>
    <w:basedOn w:val="Normal"/>
    <w:rsid w:val="00BF20D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178">
    <w:name w:val="xl178"/>
    <w:basedOn w:val="Normal"/>
    <w:rsid w:val="00BF20DC"/>
    <w:pPr>
      <w:shd w:val="clear" w:color="000000" w:fill="CCFFFF"/>
      <w:spacing w:before="100" w:beforeAutospacing="1" w:after="100" w:afterAutospacing="1"/>
      <w:jc w:val="left"/>
      <w:textAlignment w:val="top"/>
    </w:pPr>
    <w:rPr>
      <w:rFonts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47549">
      <w:bodyDiv w:val="1"/>
      <w:marLeft w:val="0"/>
      <w:marRight w:val="0"/>
      <w:marTop w:val="0"/>
      <w:marBottom w:val="0"/>
      <w:divBdr>
        <w:top w:val="none" w:sz="0" w:space="0" w:color="auto"/>
        <w:left w:val="none" w:sz="0" w:space="0" w:color="auto"/>
        <w:bottom w:val="none" w:sz="0" w:space="0" w:color="auto"/>
        <w:right w:val="none" w:sz="0" w:space="0" w:color="auto"/>
      </w:divBdr>
    </w:div>
    <w:div w:id="78983993">
      <w:bodyDiv w:val="1"/>
      <w:marLeft w:val="0"/>
      <w:marRight w:val="0"/>
      <w:marTop w:val="0"/>
      <w:marBottom w:val="0"/>
      <w:divBdr>
        <w:top w:val="none" w:sz="0" w:space="0" w:color="auto"/>
        <w:left w:val="none" w:sz="0" w:space="0" w:color="auto"/>
        <w:bottom w:val="none" w:sz="0" w:space="0" w:color="auto"/>
        <w:right w:val="none" w:sz="0" w:space="0" w:color="auto"/>
      </w:divBdr>
    </w:div>
    <w:div w:id="88891351">
      <w:bodyDiv w:val="1"/>
      <w:marLeft w:val="0"/>
      <w:marRight w:val="0"/>
      <w:marTop w:val="0"/>
      <w:marBottom w:val="0"/>
      <w:divBdr>
        <w:top w:val="none" w:sz="0" w:space="0" w:color="auto"/>
        <w:left w:val="none" w:sz="0" w:space="0" w:color="auto"/>
        <w:bottom w:val="none" w:sz="0" w:space="0" w:color="auto"/>
        <w:right w:val="none" w:sz="0" w:space="0" w:color="auto"/>
      </w:divBdr>
    </w:div>
    <w:div w:id="115101663">
      <w:bodyDiv w:val="1"/>
      <w:marLeft w:val="0"/>
      <w:marRight w:val="0"/>
      <w:marTop w:val="0"/>
      <w:marBottom w:val="0"/>
      <w:divBdr>
        <w:top w:val="none" w:sz="0" w:space="0" w:color="auto"/>
        <w:left w:val="none" w:sz="0" w:space="0" w:color="auto"/>
        <w:bottom w:val="none" w:sz="0" w:space="0" w:color="auto"/>
        <w:right w:val="none" w:sz="0" w:space="0" w:color="auto"/>
      </w:divBdr>
    </w:div>
    <w:div w:id="158349440">
      <w:bodyDiv w:val="1"/>
      <w:marLeft w:val="0"/>
      <w:marRight w:val="0"/>
      <w:marTop w:val="0"/>
      <w:marBottom w:val="0"/>
      <w:divBdr>
        <w:top w:val="none" w:sz="0" w:space="0" w:color="auto"/>
        <w:left w:val="none" w:sz="0" w:space="0" w:color="auto"/>
        <w:bottom w:val="none" w:sz="0" w:space="0" w:color="auto"/>
        <w:right w:val="none" w:sz="0" w:space="0" w:color="auto"/>
      </w:divBdr>
    </w:div>
    <w:div w:id="181018089">
      <w:bodyDiv w:val="1"/>
      <w:marLeft w:val="0"/>
      <w:marRight w:val="0"/>
      <w:marTop w:val="0"/>
      <w:marBottom w:val="0"/>
      <w:divBdr>
        <w:top w:val="none" w:sz="0" w:space="0" w:color="auto"/>
        <w:left w:val="none" w:sz="0" w:space="0" w:color="auto"/>
        <w:bottom w:val="none" w:sz="0" w:space="0" w:color="auto"/>
        <w:right w:val="none" w:sz="0" w:space="0" w:color="auto"/>
      </w:divBdr>
    </w:div>
    <w:div w:id="198663006">
      <w:bodyDiv w:val="1"/>
      <w:marLeft w:val="0"/>
      <w:marRight w:val="0"/>
      <w:marTop w:val="0"/>
      <w:marBottom w:val="0"/>
      <w:divBdr>
        <w:top w:val="none" w:sz="0" w:space="0" w:color="auto"/>
        <w:left w:val="none" w:sz="0" w:space="0" w:color="auto"/>
        <w:bottom w:val="none" w:sz="0" w:space="0" w:color="auto"/>
        <w:right w:val="none" w:sz="0" w:space="0" w:color="auto"/>
      </w:divBdr>
    </w:div>
    <w:div w:id="217936076">
      <w:bodyDiv w:val="1"/>
      <w:marLeft w:val="0"/>
      <w:marRight w:val="0"/>
      <w:marTop w:val="0"/>
      <w:marBottom w:val="0"/>
      <w:divBdr>
        <w:top w:val="none" w:sz="0" w:space="0" w:color="auto"/>
        <w:left w:val="none" w:sz="0" w:space="0" w:color="auto"/>
        <w:bottom w:val="none" w:sz="0" w:space="0" w:color="auto"/>
        <w:right w:val="none" w:sz="0" w:space="0" w:color="auto"/>
      </w:divBdr>
    </w:div>
    <w:div w:id="248151865">
      <w:bodyDiv w:val="1"/>
      <w:marLeft w:val="0"/>
      <w:marRight w:val="0"/>
      <w:marTop w:val="0"/>
      <w:marBottom w:val="0"/>
      <w:divBdr>
        <w:top w:val="none" w:sz="0" w:space="0" w:color="auto"/>
        <w:left w:val="none" w:sz="0" w:space="0" w:color="auto"/>
        <w:bottom w:val="none" w:sz="0" w:space="0" w:color="auto"/>
        <w:right w:val="none" w:sz="0" w:space="0" w:color="auto"/>
      </w:divBdr>
    </w:div>
    <w:div w:id="271742108">
      <w:bodyDiv w:val="1"/>
      <w:marLeft w:val="0"/>
      <w:marRight w:val="0"/>
      <w:marTop w:val="0"/>
      <w:marBottom w:val="0"/>
      <w:divBdr>
        <w:top w:val="none" w:sz="0" w:space="0" w:color="auto"/>
        <w:left w:val="none" w:sz="0" w:space="0" w:color="auto"/>
        <w:bottom w:val="none" w:sz="0" w:space="0" w:color="auto"/>
        <w:right w:val="none" w:sz="0" w:space="0" w:color="auto"/>
      </w:divBdr>
    </w:div>
    <w:div w:id="275986764">
      <w:bodyDiv w:val="1"/>
      <w:marLeft w:val="0"/>
      <w:marRight w:val="0"/>
      <w:marTop w:val="0"/>
      <w:marBottom w:val="0"/>
      <w:divBdr>
        <w:top w:val="none" w:sz="0" w:space="0" w:color="auto"/>
        <w:left w:val="none" w:sz="0" w:space="0" w:color="auto"/>
        <w:bottom w:val="none" w:sz="0" w:space="0" w:color="auto"/>
        <w:right w:val="none" w:sz="0" w:space="0" w:color="auto"/>
      </w:divBdr>
    </w:div>
    <w:div w:id="353115323">
      <w:bodyDiv w:val="1"/>
      <w:marLeft w:val="0"/>
      <w:marRight w:val="0"/>
      <w:marTop w:val="0"/>
      <w:marBottom w:val="0"/>
      <w:divBdr>
        <w:top w:val="none" w:sz="0" w:space="0" w:color="auto"/>
        <w:left w:val="none" w:sz="0" w:space="0" w:color="auto"/>
        <w:bottom w:val="none" w:sz="0" w:space="0" w:color="auto"/>
        <w:right w:val="none" w:sz="0" w:space="0" w:color="auto"/>
      </w:divBdr>
    </w:div>
    <w:div w:id="377432204">
      <w:bodyDiv w:val="1"/>
      <w:marLeft w:val="0"/>
      <w:marRight w:val="0"/>
      <w:marTop w:val="0"/>
      <w:marBottom w:val="0"/>
      <w:divBdr>
        <w:top w:val="none" w:sz="0" w:space="0" w:color="auto"/>
        <w:left w:val="none" w:sz="0" w:space="0" w:color="auto"/>
        <w:bottom w:val="none" w:sz="0" w:space="0" w:color="auto"/>
        <w:right w:val="none" w:sz="0" w:space="0" w:color="auto"/>
      </w:divBdr>
    </w:div>
    <w:div w:id="402021512">
      <w:bodyDiv w:val="1"/>
      <w:marLeft w:val="0"/>
      <w:marRight w:val="0"/>
      <w:marTop w:val="0"/>
      <w:marBottom w:val="0"/>
      <w:divBdr>
        <w:top w:val="none" w:sz="0" w:space="0" w:color="auto"/>
        <w:left w:val="none" w:sz="0" w:space="0" w:color="auto"/>
        <w:bottom w:val="none" w:sz="0" w:space="0" w:color="auto"/>
        <w:right w:val="none" w:sz="0" w:space="0" w:color="auto"/>
      </w:divBdr>
    </w:div>
    <w:div w:id="463039105">
      <w:bodyDiv w:val="1"/>
      <w:marLeft w:val="0"/>
      <w:marRight w:val="0"/>
      <w:marTop w:val="0"/>
      <w:marBottom w:val="0"/>
      <w:divBdr>
        <w:top w:val="none" w:sz="0" w:space="0" w:color="auto"/>
        <w:left w:val="none" w:sz="0" w:space="0" w:color="auto"/>
        <w:bottom w:val="none" w:sz="0" w:space="0" w:color="auto"/>
        <w:right w:val="none" w:sz="0" w:space="0" w:color="auto"/>
      </w:divBdr>
    </w:div>
    <w:div w:id="530143305">
      <w:bodyDiv w:val="1"/>
      <w:marLeft w:val="0"/>
      <w:marRight w:val="0"/>
      <w:marTop w:val="0"/>
      <w:marBottom w:val="0"/>
      <w:divBdr>
        <w:top w:val="none" w:sz="0" w:space="0" w:color="auto"/>
        <w:left w:val="none" w:sz="0" w:space="0" w:color="auto"/>
        <w:bottom w:val="none" w:sz="0" w:space="0" w:color="auto"/>
        <w:right w:val="none" w:sz="0" w:space="0" w:color="auto"/>
      </w:divBdr>
    </w:div>
    <w:div w:id="626738957">
      <w:bodyDiv w:val="1"/>
      <w:marLeft w:val="0"/>
      <w:marRight w:val="0"/>
      <w:marTop w:val="0"/>
      <w:marBottom w:val="0"/>
      <w:divBdr>
        <w:top w:val="none" w:sz="0" w:space="0" w:color="auto"/>
        <w:left w:val="none" w:sz="0" w:space="0" w:color="auto"/>
        <w:bottom w:val="none" w:sz="0" w:space="0" w:color="auto"/>
        <w:right w:val="none" w:sz="0" w:space="0" w:color="auto"/>
      </w:divBdr>
    </w:div>
    <w:div w:id="645472637">
      <w:bodyDiv w:val="1"/>
      <w:marLeft w:val="0"/>
      <w:marRight w:val="0"/>
      <w:marTop w:val="0"/>
      <w:marBottom w:val="0"/>
      <w:divBdr>
        <w:top w:val="none" w:sz="0" w:space="0" w:color="auto"/>
        <w:left w:val="none" w:sz="0" w:space="0" w:color="auto"/>
        <w:bottom w:val="none" w:sz="0" w:space="0" w:color="auto"/>
        <w:right w:val="none" w:sz="0" w:space="0" w:color="auto"/>
      </w:divBdr>
    </w:div>
    <w:div w:id="736703764">
      <w:bodyDiv w:val="1"/>
      <w:marLeft w:val="0"/>
      <w:marRight w:val="0"/>
      <w:marTop w:val="0"/>
      <w:marBottom w:val="0"/>
      <w:divBdr>
        <w:top w:val="none" w:sz="0" w:space="0" w:color="auto"/>
        <w:left w:val="none" w:sz="0" w:space="0" w:color="auto"/>
        <w:bottom w:val="none" w:sz="0" w:space="0" w:color="auto"/>
        <w:right w:val="none" w:sz="0" w:space="0" w:color="auto"/>
      </w:divBdr>
    </w:div>
    <w:div w:id="745419819">
      <w:bodyDiv w:val="1"/>
      <w:marLeft w:val="0"/>
      <w:marRight w:val="0"/>
      <w:marTop w:val="0"/>
      <w:marBottom w:val="0"/>
      <w:divBdr>
        <w:top w:val="none" w:sz="0" w:space="0" w:color="auto"/>
        <w:left w:val="none" w:sz="0" w:space="0" w:color="auto"/>
        <w:bottom w:val="none" w:sz="0" w:space="0" w:color="auto"/>
        <w:right w:val="none" w:sz="0" w:space="0" w:color="auto"/>
      </w:divBdr>
    </w:div>
    <w:div w:id="807821959">
      <w:bodyDiv w:val="1"/>
      <w:marLeft w:val="0"/>
      <w:marRight w:val="0"/>
      <w:marTop w:val="0"/>
      <w:marBottom w:val="0"/>
      <w:divBdr>
        <w:top w:val="none" w:sz="0" w:space="0" w:color="auto"/>
        <w:left w:val="none" w:sz="0" w:space="0" w:color="auto"/>
        <w:bottom w:val="none" w:sz="0" w:space="0" w:color="auto"/>
        <w:right w:val="none" w:sz="0" w:space="0" w:color="auto"/>
      </w:divBdr>
    </w:div>
    <w:div w:id="818614201">
      <w:bodyDiv w:val="1"/>
      <w:marLeft w:val="0"/>
      <w:marRight w:val="0"/>
      <w:marTop w:val="0"/>
      <w:marBottom w:val="0"/>
      <w:divBdr>
        <w:top w:val="none" w:sz="0" w:space="0" w:color="auto"/>
        <w:left w:val="none" w:sz="0" w:space="0" w:color="auto"/>
        <w:bottom w:val="none" w:sz="0" w:space="0" w:color="auto"/>
        <w:right w:val="none" w:sz="0" w:space="0" w:color="auto"/>
      </w:divBdr>
    </w:div>
    <w:div w:id="878712828">
      <w:bodyDiv w:val="1"/>
      <w:marLeft w:val="0"/>
      <w:marRight w:val="0"/>
      <w:marTop w:val="0"/>
      <w:marBottom w:val="0"/>
      <w:divBdr>
        <w:top w:val="none" w:sz="0" w:space="0" w:color="auto"/>
        <w:left w:val="none" w:sz="0" w:space="0" w:color="auto"/>
        <w:bottom w:val="none" w:sz="0" w:space="0" w:color="auto"/>
        <w:right w:val="none" w:sz="0" w:space="0" w:color="auto"/>
      </w:divBdr>
    </w:div>
    <w:div w:id="887379529">
      <w:bodyDiv w:val="1"/>
      <w:marLeft w:val="0"/>
      <w:marRight w:val="0"/>
      <w:marTop w:val="0"/>
      <w:marBottom w:val="0"/>
      <w:divBdr>
        <w:top w:val="none" w:sz="0" w:space="0" w:color="auto"/>
        <w:left w:val="none" w:sz="0" w:space="0" w:color="auto"/>
        <w:bottom w:val="none" w:sz="0" w:space="0" w:color="auto"/>
        <w:right w:val="none" w:sz="0" w:space="0" w:color="auto"/>
      </w:divBdr>
    </w:div>
    <w:div w:id="984818451">
      <w:bodyDiv w:val="1"/>
      <w:marLeft w:val="0"/>
      <w:marRight w:val="0"/>
      <w:marTop w:val="0"/>
      <w:marBottom w:val="0"/>
      <w:divBdr>
        <w:top w:val="none" w:sz="0" w:space="0" w:color="auto"/>
        <w:left w:val="none" w:sz="0" w:space="0" w:color="auto"/>
        <w:bottom w:val="none" w:sz="0" w:space="0" w:color="auto"/>
        <w:right w:val="none" w:sz="0" w:space="0" w:color="auto"/>
      </w:divBdr>
    </w:div>
    <w:div w:id="1074743386">
      <w:bodyDiv w:val="1"/>
      <w:marLeft w:val="0"/>
      <w:marRight w:val="0"/>
      <w:marTop w:val="0"/>
      <w:marBottom w:val="0"/>
      <w:divBdr>
        <w:top w:val="none" w:sz="0" w:space="0" w:color="auto"/>
        <w:left w:val="none" w:sz="0" w:space="0" w:color="auto"/>
        <w:bottom w:val="none" w:sz="0" w:space="0" w:color="auto"/>
        <w:right w:val="none" w:sz="0" w:space="0" w:color="auto"/>
      </w:divBdr>
    </w:div>
    <w:div w:id="1095856655">
      <w:bodyDiv w:val="1"/>
      <w:marLeft w:val="0"/>
      <w:marRight w:val="0"/>
      <w:marTop w:val="0"/>
      <w:marBottom w:val="0"/>
      <w:divBdr>
        <w:top w:val="none" w:sz="0" w:space="0" w:color="auto"/>
        <w:left w:val="none" w:sz="0" w:space="0" w:color="auto"/>
        <w:bottom w:val="none" w:sz="0" w:space="0" w:color="auto"/>
        <w:right w:val="none" w:sz="0" w:space="0" w:color="auto"/>
      </w:divBdr>
    </w:div>
    <w:div w:id="1115293468">
      <w:bodyDiv w:val="1"/>
      <w:marLeft w:val="0"/>
      <w:marRight w:val="0"/>
      <w:marTop w:val="0"/>
      <w:marBottom w:val="0"/>
      <w:divBdr>
        <w:top w:val="none" w:sz="0" w:space="0" w:color="auto"/>
        <w:left w:val="none" w:sz="0" w:space="0" w:color="auto"/>
        <w:bottom w:val="none" w:sz="0" w:space="0" w:color="auto"/>
        <w:right w:val="none" w:sz="0" w:space="0" w:color="auto"/>
      </w:divBdr>
    </w:div>
    <w:div w:id="1249382782">
      <w:bodyDiv w:val="1"/>
      <w:marLeft w:val="0"/>
      <w:marRight w:val="0"/>
      <w:marTop w:val="0"/>
      <w:marBottom w:val="0"/>
      <w:divBdr>
        <w:top w:val="none" w:sz="0" w:space="0" w:color="auto"/>
        <w:left w:val="none" w:sz="0" w:space="0" w:color="auto"/>
        <w:bottom w:val="none" w:sz="0" w:space="0" w:color="auto"/>
        <w:right w:val="none" w:sz="0" w:space="0" w:color="auto"/>
      </w:divBdr>
    </w:div>
    <w:div w:id="1624076806">
      <w:bodyDiv w:val="1"/>
      <w:marLeft w:val="0"/>
      <w:marRight w:val="0"/>
      <w:marTop w:val="0"/>
      <w:marBottom w:val="0"/>
      <w:divBdr>
        <w:top w:val="none" w:sz="0" w:space="0" w:color="auto"/>
        <w:left w:val="none" w:sz="0" w:space="0" w:color="auto"/>
        <w:bottom w:val="none" w:sz="0" w:space="0" w:color="auto"/>
        <w:right w:val="none" w:sz="0" w:space="0" w:color="auto"/>
      </w:divBdr>
    </w:div>
    <w:div w:id="1658609415">
      <w:bodyDiv w:val="1"/>
      <w:marLeft w:val="0"/>
      <w:marRight w:val="0"/>
      <w:marTop w:val="0"/>
      <w:marBottom w:val="0"/>
      <w:divBdr>
        <w:top w:val="none" w:sz="0" w:space="0" w:color="auto"/>
        <w:left w:val="none" w:sz="0" w:space="0" w:color="auto"/>
        <w:bottom w:val="none" w:sz="0" w:space="0" w:color="auto"/>
        <w:right w:val="none" w:sz="0" w:space="0" w:color="auto"/>
      </w:divBdr>
    </w:div>
    <w:div w:id="1700088307">
      <w:bodyDiv w:val="1"/>
      <w:marLeft w:val="0"/>
      <w:marRight w:val="0"/>
      <w:marTop w:val="0"/>
      <w:marBottom w:val="0"/>
      <w:divBdr>
        <w:top w:val="none" w:sz="0" w:space="0" w:color="auto"/>
        <w:left w:val="none" w:sz="0" w:space="0" w:color="auto"/>
        <w:bottom w:val="none" w:sz="0" w:space="0" w:color="auto"/>
        <w:right w:val="none" w:sz="0" w:space="0" w:color="auto"/>
      </w:divBdr>
    </w:div>
    <w:div w:id="1719893915">
      <w:bodyDiv w:val="1"/>
      <w:marLeft w:val="0"/>
      <w:marRight w:val="0"/>
      <w:marTop w:val="0"/>
      <w:marBottom w:val="0"/>
      <w:divBdr>
        <w:top w:val="none" w:sz="0" w:space="0" w:color="auto"/>
        <w:left w:val="none" w:sz="0" w:space="0" w:color="auto"/>
        <w:bottom w:val="none" w:sz="0" w:space="0" w:color="auto"/>
        <w:right w:val="none" w:sz="0" w:space="0" w:color="auto"/>
      </w:divBdr>
    </w:div>
    <w:div w:id="1784035223">
      <w:bodyDiv w:val="1"/>
      <w:marLeft w:val="0"/>
      <w:marRight w:val="0"/>
      <w:marTop w:val="0"/>
      <w:marBottom w:val="0"/>
      <w:divBdr>
        <w:top w:val="none" w:sz="0" w:space="0" w:color="auto"/>
        <w:left w:val="none" w:sz="0" w:space="0" w:color="auto"/>
        <w:bottom w:val="none" w:sz="0" w:space="0" w:color="auto"/>
        <w:right w:val="none" w:sz="0" w:space="0" w:color="auto"/>
      </w:divBdr>
    </w:div>
    <w:div w:id="1846439905">
      <w:bodyDiv w:val="1"/>
      <w:marLeft w:val="0"/>
      <w:marRight w:val="0"/>
      <w:marTop w:val="0"/>
      <w:marBottom w:val="0"/>
      <w:divBdr>
        <w:top w:val="none" w:sz="0" w:space="0" w:color="auto"/>
        <w:left w:val="none" w:sz="0" w:space="0" w:color="auto"/>
        <w:bottom w:val="none" w:sz="0" w:space="0" w:color="auto"/>
        <w:right w:val="none" w:sz="0" w:space="0" w:color="auto"/>
      </w:divBdr>
    </w:div>
    <w:div w:id="1891460167">
      <w:bodyDiv w:val="1"/>
      <w:marLeft w:val="0"/>
      <w:marRight w:val="0"/>
      <w:marTop w:val="0"/>
      <w:marBottom w:val="0"/>
      <w:divBdr>
        <w:top w:val="none" w:sz="0" w:space="0" w:color="auto"/>
        <w:left w:val="none" w:sz="0" w:space="0" w:color="auto"/>
        <w:bottom w:val="none" w:sz="0" w:space="0" w:color="auto"/>
        <w:right w:val="none" w:sz="0" w:space="0" w:color="auto"/>
      </w:divBdr>
    </w:div>
    <w:div w:id="1915167485">
      <w:bodyDiv w:val="1"/>
      <w:marLeft w:val="0"/>
      <w:marRight w:val="0"/>
      <w:marTop w:val="0"/>
      <w:marBottom w:val="0"/>
      <w:divBdr>
        <w:top w:val="none" w:sz="0" w:space="0" w:color="auto"/>
        <w:left w:val="none" w:sz="0" w:space="0" w:color="auto"/>
        <w:bottom w:val="none" w:sz="0" w:space="0" w:color="auto"/>
        <w:right w:val="none" w:sz="0" w:space="0" w:color="auto"/>
      </w:divBdr>
    </w:div>
    <w:div w:id="1926760026">
      <w:bodyDiv w:val="1"/>
      <w:marLeft w:val="0"/>
      <w:marRight w:val="0"/>
      <w:marTop w:val="0"/>
      <w:marBottom w:val="0"/>
      <w:divBdr>
        <w:top w:val="none" w:sz="0" w:space="0" w:color="auto"/>
        <w:left w:val="none" w:sz="0" w:space="0" w:color="auto"/>
        <w:bottom w:val="none" w:sz="0" w:space="0" w:color="auto"/>
        <w:right w:val="none" w:sz="0" w:space="0" w:color="auto"/>
      </w:divBdr>
    </w:div>
    <w:div w:id="1938443819">
      <w:bodyDiv w:val="1"/>
      <w:marLeft w:val="0"/>
      <w:marRight w:val="0"/>
      <w:marTop w:val="0"/>
      <w:marBottom w:val="0"/>
      <w:divBdr>
        <w:top w:val="none" w:sz="0" w:space="0" w:color="auto"/>
        <w:left w:val="none" w:sz="0" w:space="0" w:color="auto"/>
        <w:bottom w:val="none" w:sz="0" w:space="0" w:color="auto"/>
        <w:right w:val="none" w:sz="0" w:space="0" w:color="auto"/>
      </w:divBdr>
    </w:div>
    <w:div w:id="1982035390">
      <w:bodyDiv w:val="1"/>
      <w:marLeft w:val="0"/>
      <w:marRight w:val="0"/>
      <w:marTop w:val="0"/>
      <w:marBottom w:val="0"/>
      <w:divBdr>
        <w:top w:val="none" w:sz="0" w:space="0" w:color="auto"/>
        <w:left w:val="none" w:sz="0" w:space="0" w:color="auto"/>
        <w:bottom w:val="none" w:sz="0" w:space="0" w:color="auto"/>
        <w:right w:val="none" w:sz="0" w:space="0" w:color="auto"/>
      </w:divBdr>
    </w:div>
    <w:div w:id="2132702200">
      <w:bodyDiv w:val="1"/>
      <w:marLeft w:val="0"/>
      <w:marRight w:val="0"/>
      <w:marTop w:val="0"/>
      <w:marBottom w:val="0"/>
      <w:divBdr>
        <w:top w:val="none" w:sz="0" w:space="0" w:color="auto"/>
        <w:left w:val="none" w:sz="0" w:space="0" w:color="auto"/>
        <w:bottom w:val="none" w:sz="0" w:space="0" w:color="auto"/>
        <w:right w:val="none" w:sz="0" w:space="0" w:color="auto"/>
      </w:divBdr>
    </w:div>
    <w:div w:id="21421415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upov.int/genie/en/details.jsp?id=4385" TargetMode="Externa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yperlink" Target="http://www.upov.int/genie/en/details.jsp?id=3078"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yperlink" Target="http://www.upov.int/genie/en/details.jsp?id=2598" TargetMode="Externa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yperlink" Target="http://www.upov.int/genie/en/details.jsp?id=1643" TargetMode="Externa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upov.int/genie/en/details.jsp?id=821" TargetMode="Externa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yperlink" Target="http://www.upov.int/genie/en/details.jsp?id=1" TargetMode="External"/><Relationship Id="rId28" Type="http://schemas.openxmlformats.org/officeDocument/2006/relationships/header" Target="header10.xml"/><Relationship Id="rId10" Type="http://schemas.openxmlformats.org/officeDocument/2006/relationships/hyperlink" Target="http://www.upov.int/restricted_temporary/tg/index.html" TargetMode="External"/><Relationship Id="rId19" Type="http://schemas.openxmlformats.org/officeDocument/2006/relationships/hyperlink" Target="http://www.upov.int/genie/en/details.jsp?id=995"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 Id="rId22" Type="http://schemas.openxmlformats.org/officeDocument/2006/relationships/hyperlink" Target="http://www.upov.int/genie/en/details.jsp?id=1497" TargetMode="External"/><Relationship Id="rId27" Type="http://schemas.openxmlformats.org/officeDocument/2006/relationships/header" Target="header9.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3\templates\TC_53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4B630-1B98-45E7-80F5-0DE07330F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TC_53_EN</Template>
  <TotalTime>2</TotalTime>
  <Pages>56</Pages>
  <Words>19707</Words>
  <Characters>112336</Characters>
  <Application>Microsoft Office Word</Application>
  <DocSecurity>0</DocSecurity>
  <Lines>936</Lines>
  <Paragraphs>263</Paragraphs>
  <ScaleCrop>false</ScaleCrop>
  <HeadingPairs>
    <vt:vector size="2" baseType="variant">
      <vt:variant>
        <vt:lpstr>Title</vt:lpstr>
      </vt:variant>
      <vt:variant>
        <vt:i4>1</vt:i4>
      </vt:variant>
    </vt:vector>
  </HeadingPairs>
  <TitlesOfParts>
    <vt:vector size="1" baseType="lpstr">
      <vt:lpstr>TC/53</vt:lpstr>
    </vt:vector>
  </TitlesOfParts>
  <Company>UPOV</Company>
  <LinksUpToDate>false</LinksUpToDate>
  <CharactersWithSpaces>131780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TC/53</dc:title>
  <dc:creator>BESSE Ariane</dc:creator>
  <cp:lastModifiedBy>GIACHINO Erika</cp:lastModifiedBy>
  <cp:revision>6</cp:revision>
  <cp:lastPrinted>2017-04-12T07:53:00Z</cp:lastPrinted>
  <dcterms:created xsi:type="dcterms:W3CDTF">2017-04-12T07:24:00Z</dcterms:created>
  <dcterms:modified xsi:type="dcterms:W3CDTF">2017-04-12T07:53:00Z</dcterms:modified>
</cp:coreProperties>
</file>