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E37FC" w:rsidRPr="00B113F7" w:rsidTr="00CB0DB4">
        <w:trPr>
          <w:trHeight w:val="1760"/>
        </w:trPr>
        <w:tc>
          <w:tcPr>
            <w:tcW w:w="4243" w:type="dxa"/>
          </w:tcPr>
          <w:p w:rsidR="00EE37FC" w:rsidRPr="00377EC7" w:rsidRDefault="00EE37FC" w:rsidP="00CB0DB4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EE37FC" w:rsidRPr="00CF353D" w:rsidRDefault="00EE37FC" w:rsidP="00CB0DB4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32C9944D" wp14:editId="7A4B232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E37FC" w:rsidRPr="00EE37FC" w:rsidRDefault="00EE37FC" w:rsidP="00CB0DB4">
            <w:pPr>
              <w:pStyle w:val="Lettrine"/>
              <w:rPr>
                <w:lang w:val="es-ES"/>
              </w:rPr>
            </w:pPr>
            <w:r w:rsidRPr="00EE37FC">
              <w:rPr>
                <w:lang w:val="es-ES"/>
              </w:rPr>
              <w:t>S</w:t>
            </w:r>
          </w:p>
          <w:p w:rsidR="00EE37FC" w:rsidRPr="00EE37FC" w:rsidRDefault="00EE37FC" w:rsidP="00CB0DB4">
            <w:pPr>
              <w:pStyle w:val="Docoriginal"/>
              <w:rPr>
                <w:lang w:val="es-ES"/>
              </w:rPr>
            </w:pPr>
            <w:r w:rsidRPr="00EE37FC">
              <w:rPr>
                <w:lang w:val="es-ES"/>
              </w:rPr>
              <w:t>TC/50/</w:t>
            </w:r>
            <w:r>
              <w:rPr>
                <w:lang w:val="es-ES"/>
              </w:rPr>
              <w:t>33</w:t>
            </w:r>
          </w:p>
          <w:p w:rsidR="00EE37FC" w:rsidRPr="00EE37FC" w:rsidRDefault="00EE37FC" w:rsidP="00CB0DB4">
            <w:pPr>
              <w:pStyle w:val="Docoriginal"/>
              <w:rPr>
                <w:b w:val="0"/>
                <w:spacing w:val="0"/>
                <w:lang w:val="es-ES"/>
              </w:rPr>
            </w:pPr>
            <w:r w:rsidRPr="00EE37FC">
              <w:rPr>
                <w:rStyle w:val="StyleDoclangBold"/>
                <w:b/>
                <w:spacing w:val="0"/>
                <w:lang w:val="es-ES_tradnl"/>
              </w:rPr>
              <w:t>ORIGINAL</w:t>
            </w:r>
            <w:r w:rsidRPr="00CF353D">
              <w:rPr>
                <w:rStyle w:val="StyleDoclangBold"/>
                <w:spacing w:val="0"/>
                <w:lang w:val="es-ES_tradnl"/>
              </w:rPr>
              <w:t>:</w:t>
            </w:r>
            <w:r w:rsidRPr="00CF353D">
              <w:rPr>
                <w:rStyle w:val="StyleDocoriginalNotBold1"/>
                <w:spacing w:val="0"/>
                <w:lang w:val="es-ES_tradnl"/>
              </w:rPr>
              <w:t xml:space="preserve">  </w:t>
            </w:r>
            <w:r w:rsidRPr="00EE37FC">
              <w:rPr>
                <w:b w:val="0"/>
                <w:spacing w:val="0"/>
                <w:lang w:val="es-ES"/>
              </w:rPr>
              <w:t>Inglés</w:t>
            </w:r>
          </w:p>
          <w:p w:rsidR="00EE37FC" w:rsidRPr="00EE37FC" w:rsidRDefault="00EE37FC" w:rsidP="00B113F7">
            <w:pPr>
              <w:pStyle w:val="Docoriginal"/>
              <w:rPr>
                <w:lang w:val="es-ES"/>
              </w:rPr>
            </w:pPr>
            <w:r w:rsidRPr="00EE37FC">
              <w:rPr>
                <w:spacing w:val="0"/>
                <w:lang w:val="es-ES"/>
              </w:rPr>
              <w:t>FECHA:</w:t>
            </w:r>
            <w:r w:rsidRPr="00EE37FC">
              <w:rPr>
                <w:b w:val="0"/>
                <w:spacing w:val="0"/>
                <w:lang w:val="es-ES"/>
              </w:rPr>
              <w:t xml:space="preserve"> </w:t>
            </w:r>
            <w:r w:rsidRPr="00CF353D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Pr="00B113F7">
              <w:rPr>
                <w:rStyle w:val="StyleDocoriginalNotBold1"/>
                <w:spacing w:val="0"/>
                <w:lang w:val="es-ES_tradnl"/>
              </w:rPr>
              <w:t>1</w:t>
            </w:r>
            <w:r w:rsidR="00B113F7" w:rsidRPr="00B113F7">
              <w:rPr>
                <w:rStyle w:val="StyleDocoriginalNotBold1"/>
                <w:spacing w:val="0"/>
                <w:lang w:val="es-ES_tradnl"/>
              </w:rPr>
              <w:t>3</w:t>
            </w:r>
            <w:r w:rsidRPr="00B113F7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B113F7" w:rsidRPr="00B113F7">
              <w:rPr>
                <w:rStyle w:val="StyleDocoriginalNotBold1"/>
                <w:spacing w:val="0"/>
                <w:lang w:val="es-ES_tradnl"/>
              </w:rPr>
              <w:t>marzo</w:t>
            </w:r>
            <w:r w:rsidRPr="00B113F7">
              <w:rPr>
                <w:rStyle w:val="StyleDocoriginalNotBold1"/>
                <w:spacing w:val="0"/>
                <w:lang w:val="es-ES_tradnl"/>
              </w:rPr>
              <w:t xml:space="preserve"> de 2014</w:t>
            </w:r>
          </w:p>
        </w:tc>
      </w:tr>
      <w:tr w:rsidR="00EE37FC" w:rsidRPr="00B113F7" w:rsidTr="00CB0DB4">
        <w:tc>
          <w:tcPr>
            <w:tcW w:w="10131" w:type="dxa"/>
            <w:gridSpan w:val="3"/>
          </w:tcPr>
          <w:p w:rsidR="00EE37FC" w:rsidRPr="00EE37FC" w:rsidRDefault="00EE37FC" w:rsidP="00CB0DB4">
            <w:pPr>
              <w:pStyle w:val="upove"/>
              <w:rPr>
                <w:sz w:val="28"/>
                <w:lang w:val="es-ES"/>
              </w:rPr>
            </w:pPr>
            <w:r w:rsidRPr="00EE37FC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EE37FC" w:rsidRPr="00CF353D" w:rsidTr="00CB0DB4">
        <w:tc>
          <w:tcPr>
            <w:tcW w:w="10131" w:type="dxa"/>
            <w:gridSpan w:val="3"/>
          </w:tcPr>
          <w:p w:rsidR="00EE37FC" w:rsidRPr="00CF353D" w:rsidRDefault="00EE37FC" w:rsidP="00CB0DB4">
            <w:pPr>
              <w:pStyle w:val="Country"/>
            </w:pPr>
            <w:proofErr w:type="spellStart"/>
            <w:r w:rsidRPr="00CF353D">
              <w:t>Ginebra</w:t>
            </w:r>
            <w:proofErr w:type="spellEnd"/>
          </w:p>
        </w:tc>
      </w:tr>
    </w:tbl>
    <w:p w:rsidR="00EE37FC" w:rsidRPr="00CF353D" w:rsidRDefault="00EE37FC" w:rsidP="00EE37FC">
      <w:pPr>
        <w:pStyle w:val="Sessiontc"/>
      </w:pPr>
      <w:r w:rsidRPr="00CF353D">
        <w:t>Comité TÉCNICO</w:t>
      </w:r>
    </w:p>
    <w:p w:rsidR="00EE37FC" w:rsidRPr="00EE37FC" w:rsidRDefault="00EE37FC" w:rsidP="00EE37FC">
      <w:pPr>
        <w:pStyle w:val="Sessiontcplacedate"/>
        <w:rPr>
          <w:lang w:val="es-ES"/>
        </w:rPr>
      </w:pPr>
      <w:r w:rsidRPr="00EE37FC">
        <w:rPr>
          <w:lang w:val="es-ES"/>
        </w:rPr>
        <w:t>Quincuagésima sesión</w:t>
      </w:r>
      <w:r w:rsidRPr="00EE37FC">
        <w:rPr>
          <w:lang w:val="es-ES"/>
        </w:rPr>
        <w:br/>
        <w:t>Ginebra, 7 a 9 de abril de 2014</w:t>
      </w:r>
    </w:p>
    <w:p w:rsidR="000D7780" w:rsidRPr="00460BE3" w:rsidRDefault="001B1010" w:rsidP="00F45372">
      <w:pPr>
        <w:pStyle w:val="Titleofdoc0"/>
        <w:rPr>
          <w:lang w:val="es-ES_tradnl"/>
        </w:rPr>
      </w:pPr>
      <w:r w:rsidRPr="00460BE3">
        <w:rPr>
          <w:lang w:val="es-ES_tradnl"/>
        </w:rPr>
        <w:t>REVISIÓN PARCIAL DE LAS DIRECTRICES DE EXAMEN PARA EL DURAZNO/MELOCOTONERO</w:t>
      </w:r>
      <w:r w:rsidRPr="00460BE3">
        <w:rPr>
          <w:lang w:val="es-ES_tradnl"/>
        </w:rPr>
        <w:br/>
        <w:t>(DOCUMENTO TG/53/7)</w:t>
      </w:r>
    </w:p>
    <w:p w:rsidR="000D7780" w:rsidRPr="00460BE3" w:rsidRDefault="00A47CDB" w:rsidP="00F45372">
      <w:pPr>
        <w:pStyle w:val="preparedby1"/>
        <w:rPr>
          <w:lang w:val="es-ES_tradnl"/>
        </w:rPr>
      </w:pPr>
      <w:bookmarkStart w:id="1" w:name="Prepared"/>
      <w:bookmarkEnd w:id="1"/>
      <w:r w:rsidRPr="00460BE3">
        <w:rPr>
          <w:lang w:val="es-ES_tradnl"/>
        </w:rPr>
        <w:t>Documento preparado por la Oficina de la Unión</w:t>
      </w:r>
      <w:r w:rsidR="0000571E" w:rsidRPr="00460BE3">
        <w:rPr>
          <w:lang w:val="es-ES_tradnl"/>
        </w:rPr>
        <w:br/>
      </w:r>
      <w:r w:rsidR="0000571E" w:rsidRPr="00460BE3">
        <w:rPr>
          <w:lang w:val="es-ES_tradnl"/>
        </w:rPr>
        <w:br/>
      </w:r>
      <w:r w:rsidR="001C5971" w:rsidRPr="00460BE3">
        <w:rPr>
          <w:color w:val="A6A6A6"/>
          <w:lang w:val="es-ES_tradnl"/>
        </w:rPr>
        <w:t>Descargo de responsabilidad</w:t>
      </w:r>
      <w:proofErr w:type="gramStart"/>
      <w:r w:rsidR="001C5971" w:rsidRPr="00460BE3">
        <w:rPr>
          <w:color w:val="A6A6A6"/>
          <w:lang w:val="es-ES_tradnl"/>
        </w:rPr>
        <w:t>:  el</w:t>
      </w:r>
      <w:proofErr w:type="gramEnd"/>
      <w:r w:rsidR="001C5971" w:rsidRPr="00460BE3">
        <w:rPr>
          <w:color w:val="A6A6A6"/>
          <w:lang w:val="es-ES_tradnl"/>
        </w:rPr>
        <w:t xml:space="preserve"> presente documento no constituye</w:t>
      </w:r>
      <w:r w:rsidR="001C5971" w:rsidRPr="00460BE3">
        <w:rPr>
          <w:color w:val="A6A6A6"/>
          <w:lang w:val="es-ES_tradnl"/>
        </w:rPr>
        <w:br/>
        <w:t>un documento de política u orientación de la UPOV</w:t>
      </w:r>
    </w:p>
    <w:p w:rsidR="00A217D1" w:rsidRPr="00460BE3" w:rsidRDefault="00D20A1C" w:rsidP="00A217D1">
      <w:pPr>
        <w:rPr>
          <w:lang w:val="es-ES_tradnl"/>
        </w:rPr>
      </w:pPr>
      <w:r w:rsidRPr="00460BE3">
        <w:rPr>
          <w:lang w:val="es-ES_tradnl"/>
        </w:rPr>
        <w:fldChar w:fldCharType="begin"/>
      </w:r>
      <w:r w:rsidR="00A217D1" w:rsidRPr="00460BE3">
        <w:rPr>
          <w:lang w:val="es-ES_tradnl"/>
        </w:rPr>
        <w:instrText xml:space="preserve"> AUTONUM  </w:instrText>
      </w:r>
      <w:r w:rsidRPr="00460BE3">
        <w:rPr>
          <w:lang w:val="es-ES_tradnl"/>
        </w:rPr>
        <w:fldChar w:fldCharType="end"/>
      </w:r>
      <w:r w:rsidR="00A217D1" w:rsidRPr="00460BE3">
        <w:rPr>
          <w:lang w:val="es-ES_tradnl"/>
        </w:rPr>
        <w:tab/>
        <w:t xml:space="preserve">En su cuadragésima cuarta sesión ordinaria celebrada en </w:t>
      </w:r>
      <w:proofErr w:type="spellStart"/>
      <w:r w:rsidR="00A217D1" w:rsidRPr="00460BE3">
        <w:rPr>
          <w:lang w:val="es-ES_tradnl"/>
        </w:rPr>
        <w:t>Napier</w:t>
      </w:r>
      <w:proofErr w:type="spellEnd"/>
      <w:r w:rsidR="00A217D1" w:rsidRPr="00460BE3">
        <w:rPr>
          <w:lang w:val="es-ES_tradnl"/>
        </w:rPr>
        <w:t xml:space="preserve"> (Nueva Zelandia) del 29 de abril al 3 de mayo de 2013, el Grupo de Trabajo Técnico sobre Plantas Frutales (TWF) analizó la revisión parcial de las directrices de examen </w:t>
      </w:r>
      <w:r w:rsidR="00460BE3">
        <w:rPr>
          <w:lang w:val="es-ES_tradnl"/>
        </w:rPr>
        <w:t>d</w:t>
      </w:r>
      <w:r w:rsidR="00A217D1" w:rsidRPr="00460BE3">
        <w:rPr>
          <w:lang w:val="es-ES_tradnl"/>
        </w:rPr>
        <w:t>el durazno/melocotonero sobre la base de los documentos </w:t>
      </w:r>
      <w:r w:rsidR="00A217D1" w:rsidRPr="00460BE3">
        <w:rPr>
          <w:snapToGrid w:val="0"/>
          <w:lang w:val="es-ES_tradnl"/>
        </w:rPr>
        <w:t>TG/53/7 y TWF/44/29</w:t>
      </w:r>
      <w:r w:rsidR="00A217D1" w:rsidRPr="00460BE3">
        <w:rPr>
          <w:lang w:val="es-ES_tradnl"/>
        </w:rPr>
        <w:t xml:space="preserve"> (véase el párrafo 75 del documento TWF/44/31 “</w:t>
      </w:r>
      <w:proofErr w:type="spellStart"/>
      <w:r w:rsidR="00A217D1" w:rsidRPr="00043AA4">
        <w:rPr>
          <w:i/>
          <w:lang w:val="es-ES_tradnl"/>
        </w:rPr>
        <w:t>R</w:t>
      </w:r>
      <w:r w:rsidR="00A217D1" w:rsidRPr="00B113F7">
        <w:rPr>
          <w:i/>
          <w:lang w:val="es-ES_tradnl"/>
        </w:rPr>
        <w:t>eport</w:t>
      </w:r>
      <w:proofErr w:type="spellEnd"/>
      <w:r w:rsidR="00A217D1" w:rsidRPr="00B113F7">
        <w:rPr>
          <w:lang w:val="es-ES_tradnl"/>
        </w:rPr>
        <w:t xml:space="preserve">”) y propone que se modifiquen la directrices de examen </w:t>
      </w:r>
      <w:r w:rsidR="00460BE3" w:rsidRPr="00B113F7">
        <w:rPr>
          <w:lang w:val="es-ES_tradnl"/>
        </w:rPr>
        <w:t>d</w:t>
      </w:r>
      <w:r w:rsidR="00A217D1" w:rsidRPr="00B113F7">
        <w:rPr>
          <w:lang w:val="es-ES_tradnl"/>
        </w:rPr>
        <w:t>el durazno/melocotonero según lo expuesto a continuación</w:t>
      </w:r>
      <w:r w:rsidR="00F00D0C" w:rsidRPr="00B113F7">
        <w:rPr>
          <w:lang w:val="es-ES_tradnl"/>
        </w:rPr>
        <w:t xml:space="preserve"> </w:t>
      </w:r>
      <w:r w:rsidR="00F00D0C" w:rsidRPr="00B113F7">
        <w:rPr>
          <w:snapToGrid w:val="0"/>
          <w:lang w:val="es-ES_tradnl"/>
        </w:rPr>
        <w:t>(los números de caracteres se basan en el documento TG/53/7)</w:t>
      </w:r>
      <w:r w:rsidR="00A217D1" w:rsidRPr="00B113F7">
        <w:rPr>
          <w:lang w:val="es-ES_tradnl"/>
        </w:rPr>
        <w:t>:</w:t>
      </w:r>
    </w:p>
    <w:p w:rsidR="001B1010" w:rsidRPr="00460BE3" w:rsidRDefault="001B1010" w:rsidP="001B1010">
      <w:pPr>
        <w:pStyle w:val="Heading1"/>
        <w:rPr>
          <w:snapToGrid w:val="0"/>
          <w:lang w:val="es-ES_tradnl"/>
        </w:rPr>
      </w:pPr>
    </w:p>
    <w:p w:rsidR="001B1010" w:rsidRPr="00460BE3" w:rsidRDefault="00651970" w:rsidP="001B1010">
      <w:pPr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Portada</w:t>
      </w:r>
      <w:proofErr w:type="gramStart"/>
      <w:r w:rsidR="00436FFB">
        <w:rPr>
          <w:snapToGrid w:val="0"/>
          <w:u w:val="single"/>
          <w:lang w:val="es-ES_tradnl"/>
        </w:rPr>
        <w:t xml:space="preserve">:  </w:t>
      </w:r>
      <w:r w:rsidRPr="00460BE3">
        <w:rPr>
          <w:snapToGrid w:val="0"/>
          <w:u w:val="single"/>
          <w:lang w:val="es-ES_tradnl"/>
        </w:rPr>
        <w:t>nombres</w:t>
      </w:r>
      <w:proofErr w:type="gramEnd"/>
      <w:r w:rsidRPr="00460BE3">
        <w:rPr>
          <w:snapToGrid w:val="0"/>
          <w:u w:val="single"/>
          <w:lang w:val="es-ES_tradnl"/>
        </w:rPr>
        <w:t xml:space="preserve"> alternativos</w:t>
      </w:r>
    </w:p>
    <w:p w:rsidR="001B1010" w:rsidRPr="00460BE3" w:rsidRDefault="001B1010" w:rsidP="001B1010">
      <w:pPr>
        <w:rPr>
          <w:lang w:val="es-ES_tradnl"/>
        </w:rPr>
      </w:pPr>
    </w:p>
    <w:p w:rsidR="001B1010" w:rsidRPr="00460BE3" w:rsidRDefault="00651970" w:rsidP="001B1010">
      <w:pPr>
        <w:rPr>
          <w:i/>
          <w:lang w:val="es-ES_tradnl"/>
        </w:rPr>
      </w:pPr>
      <w:r w:rsidRPr="00460BE3">
        <w:rPr>
          <w:i/>
          <w:lang w:val="es-ES_tradnl"/>
        </w:rPr>
        <w:t>Texto actual</w:t>
      </w:r>
      <w:r w:rsidR="001B1010" w:rsidRPr="00460BE3">
        <w:rPr>
          <w:i/>
          <w:lang w:val="es-ES_tradnl"/>
        </w:rPr>
        <w:t>:</w:t>
      </w:r>
    </w:p>
    <w:p w:rsidR="001B1010" w:rsidRPr="00460BE3" w:rsidRDefault="001B1010" w:rsidP="001B1010">
      <w:pPr>
        <w:rPr>
          <w:lang w:val="es-ES_tradnl"/>
        </w:rPr>
      </w:pPr>
    </w:p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879"/>
        <w:gridCol w:w="1879"/>
        <w:gridCol w:w="1879"/>
        <w:gridCol w:w="1879"/>
      </w:tblGrid>
      <w:tr w:rsidR="001B1010" w:rsidRPr="00460BE3" w:rsidTr="00A217D1">
        <w:trPr>
          <w:cantSplit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65197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lang w:val="es-ES_tradnl"/>
              </w:rPr>
              <w:t>Nombre botánico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English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French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German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65197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lang w:val="es-ES_tradnl"/>
              </w:rPr>
              <w:t>Español</w:t>
            </w:r>
          </w:p>
        </w:tc>
      </w:tr>
      <w:tr w:rsidR="001B1010" w:rsidRPr="00460BE3" w:rsidTr="00A217D1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Prunus</w:t>
            </w:r>
            <w:proofErr w:type="spellEnd"/>
            <w:r w:rsidRPr="00460BE3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persica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 (L.) </w:t>
            </w:r>
            <w:proofErr w:type="spellStart"/>
            <w:r w:rsidRPr="00460BE3">
              <w:rPr>
                <w:sz w:val="18"/>
                <w:szCs w:val="18"/>
                <w:lang w:val="es-ES_tradnl"/>
              </w:rPr>
              <w:t>Batsch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, </w:t>
            </w:r>
            <w:r w:rsidRPr="00460BE3">
              <w:rPr>
                <w:sz w:val="18"/>
                <w:szCs w:val="18"/>
                <w:lang w:val="es-ES_tradnl"/>
              </w:rPr>
              <w:br/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Persica</w:t>
            </w:r>
            <w:proofErr w:type="spellEnd"/>
            <w:r w:rsidRPr="00460BE3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vulgaris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BE3">
              <w:rPr>
                <w:sz w:val="18"/>
                <w:szCs w:val="18"/>
                <w:lang w:val="es-ES_tradnl"/>
              </w:rPr>
              <w:t>Mill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., </w:t>
            </w:r>
            <w:r w:rsidRPr="00460BE3">
              <w:rPr>
                <w:sz w:val="18"/>
                <w:szCs w:val="18"/>
                <w:lang w:val="es-ES_tradnl"/>
              </w:rPr>
              <w:br/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Prunus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 L. </w:t>
            </w:r>
            <w:proofErr w:type="spellStart"/>
            <w:r w:rsidRPr="00460BE3">
              <w:rPr>
                <w:sz w:val="18"/>
                <w:szCs w:val="18"/>
                <w:lang w:val="es-ES_tradnl"/>
              </w:rPr>
              <w:t>subg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Persica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proofErr w:type="spellStart"/>
            <w:r w:rsidRPr="00460BE3">
              <w:rPr>
                <w:color w:val="000000"/>
                <w:sz w:val="18"/>
                <w:szCs w:val="18"/>
                <w:lang w:val="es-ES_tradnl"/>
              </w:rPr>
              <w:t>Peach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proofErr w:type="spellStart"/>
            <w:r w:rsidRPr="00460BE3">
              <w:rPr>
                <w:color w:val="000000"/>
                <w:sz w:val="18"/>
                <w:szCs w:val="18"/>
                <w:lang w:val="es-ES_tradnl"/>
              </w:rPr>
              <w:t>Pêcher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proofErr w:type="spellStart"/>
            <w:r w:rsidRPr="00460BE3">
              <w:rPr>
                <w:color w:val="000000"/>
                <w:sz w:val="18"/>
                <w:szCs w:val="18"/>
                <w:lang w:val="es-ES_tradnl"/>
              </w:rPr>
              <w:t>Pfirsich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lang w:val="es-ES_tradnl"/>
              </w:rPr>
              <w:t>Durazno,</w:t>
            </w:r>
            <w:r w:rsidRPr="00460BE3">
              <w:rPr>
                <w:color w:val="000000"/>
                <w:sz w:val="18"/>
                <w:szCs w:val="18"/>
                <w:lang w:val="es-ES_tradnl"/>
              </w:rPr>
              <w:br/>
              <w:t>Melocotonero</w:t>
            </w:r>
          </w:p>
        </w:tc>
      </w:tr>
    </w:tbl>
    <w:p w:rsidR="001B1010" w:rsidRPr="00460BE3" w:rsidRDefault="001B1010" w:rsidP="001B1010">
      <w:pPr>
        <w:rPr>
          <w:lang w:val="es-ES_tradnl"/>
        </w:rPr>
      </w:pPr>
    </w:p>
    <w:p w:rsidR="001B1010" w:rsidRPr="00460BE3" w:rsidRDefault="00651970" w:rsidP="001B1010">
      <w:pPr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1B1010" w:rsidRPr="00460BE3" w:rsidRDefault="001B1010" w:rsidP="001B1010">
      <w:pPr>
        <w:rPr>
          <w:lang w:val="es-ES_tradnl"/>
        </w:rPr>
      </w:pPr>
    </w:p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879"/>
        <w:gridCol w:w="1879"/>
        <w:gridCol w:w="1879"/>
        <w:gridCol w:w="1879"/>
      </w:tblGrid>
      <w:tr w:rsidR="001B1010" w:rsidRPr="00460BE3" w:rsidTr="00A217D1">
        <w:trPr>
          <w:cantSplit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65197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lang w:val="es-ES_tradnl"/>
              </w:rPr>
              <w:t>Nombre botánico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English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French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German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65197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lang w:val="es-ES_tradnl"/>
              </w:rPr>
              <w:t>Español</w:t>
            </w:r>
          </w:p>
        </w:tc>
      </w:tr>
      <w:tr w:rsidR="001B1010" w:rsidRPr="00460BE3" w:rsidTr="00A217D1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Prunus</w:t>
            </w:r>
            <w:proofErr w:type="spellEnd"/>
            <w:r w:rsidRPr="00460BE3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persica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 (L.) </w:t>
            </w:r>
            <w:proofErr w:type="spellStart"/>
            <w:r w:rsidRPr="00460BE3">
              <w:rPr>
                <w:sz w:val="18"/>
                <w:szCs w:val="18"/>
                <w:lang w:val="es-ES_tradnl"/>
              </w:rPr>
              <w:t>Batsch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, </w:t>
            </w:r>
            <w:r w:rsidRPr="00460BE3">
              <w:rPr>
                <w:sz w:val="18"/>
                <w:szCs w:val="18"/>
                <w:lang w:val="es-ES_tradnl"/>
              </w:rPr>
              <w:br/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Persica</w:t>
            </w:r>
            <w:proofErr w:type="spellEnd"/>
            <w:r w:rsidRPr="00460BE3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vulgaris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460BE3">
              <w:rPr>
                <w:sz w:val="18"/>
                <w:szCs w:val="18"/>
                <w:lang w:val="es-ES_tradnl"/>
              </w:rPr>
              <w:t>Mill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., </w:t>
            </w:r>
            <w:r w:rsidRPr="00460BE3">
              <w:rPr>
                <w:sz w:val="18"/>
                <w:szCs w:val="18"/>
                <w:lang w:val="es-ES_tradnl"/>
              </w:rPr>
              <w:br/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Prunus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 L. </w:t>
            </w:r>
            <w:proofErr w:type="spellStart"/>
            <w:r w:rsidRPr="00460BE3">
              <w:rPr>
                <w:sz w:val="18"/>
                <w:szCs w:val="18"/>
                <w:lang w:val="es-ES_tradnl"/>
              </w:rPr>
              <w:t>subg</w:t>
            </w:r>
            <w:proofErr w:type="spellEnd"/>
            <w:r w:rsidRPr="00460BE3">
              <w:rPr>
                <w:sz w:val="18"/>
                <w:szCs w:val="18"/>
                <w:lang w:val="es-ES_tradnl"/>
              </w:rPr>
              <w:t xml:space="preserve">. </w:t>
            </w:r>
            <w:proofErr w:type="spellStart"/>
            <w:r w:rsidRPr="00460BE3">
              <w:rPr>
                <w:i/>
                <w:sz w:val="18"/>
                <w:szCs w:val="18"/>
                <w:lang w:val="es-ES_tradnl"/>
              </w:rPr>
              <w:t>Persica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proofErr w:type="spellStart"/>
            <w:r w:rsidRPr="00460BE3">
              <w:rPr>
                <w:color w:val="000000"/>
                <w:sz w:val="18"/>
                <w:szCs w:val="18"/>
                <w:lang w:val="es-ES_tradnl"/>
              </w:rPr>
              <w:t>Peach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proofErr w:type="spellStart"/>
            <w:r w:rsidRPr="00460BE3">
              <w:rPr>
                <w:color w:val="000000"/>
                <w:sz w:val="18"/>
                <w:szCs w:val="18"/>
                <w:lang w:val="es-ES_tradnl"/>
              </w:rPr>
              <w:t>Pêcher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proofErr w:type="spellStart"/>
            <w:r w:rsidRPr="00460BE3">
              <w:rPr>
                <w:color w:val="000000"/>
                <w:sz w:val="18"/>
                <w:szCs w:val="18"/>
                <w:lang w:val="es-ES_tradnl"/>
              </w:rPr>
              <w:t>Pfirsich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7D05B9" w:rsidRDefault="001B1010" w:rsidP="00A217D1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7D05B9">
              <w:rPr>
                <w:color w:val="000000"/>
                <w:sz w:val="18"/>
                <w:szCs w:val="18"/>
                <w:highlight w:val="lightGray"/>
                <w:lang w:val="es-ES_tradnl"/>
              </w:rPr>
              <w:t>Duraznero</w:t>
            </w:r>
            <w:r w:rsidRPr="007D05B9">
              <w:rPr>
                <w:color w:val="000000"/>
                <w:sz w:val="18"/>
                <w:szCs w:val="18"/>
                <w:lang w:val="es-ES_tradnl"/>
              </w:rPr>
              <w:t>,</w:t>
            </w:r>
            <w:r w:rsidRPr="007D05B9">
              <w:rPr>
                <w:color w:val="000000"/>
                <w:sz w:val="18"/>
                <w:szCs w:val="18"/>
                <w:lang w:val="es-ES_tradnl"/>
              </w:rPr>
              <w:br/>
              <w:t>Melocotonero</w:t>
            </w:r>
          </w:p>
        </w:tc>
      </w:tr>
    </w:tbl>
    <w:p w:rsidR="001B1010" w:rsidRPr="00460BE3" w:rsidRDefault="001B1010" w:rsidP="001B1010">
      <w:pPr>
        <w:rPr>
          <w:lang w:val="es-ES_tradnl"/>
        </w:rPr>
      </w:pPr>
    </w:p>
    <w:p w:rsidR="00043AA4" w:rsidRDefault="00043AA4">
      <w:pPr>
        <w:jc w:val="left"/>
        <w:rPr>
          <w:snapToGrid w:val="0"/>
          <w:u w:val="single"/>
          <w:lang w:val="es-ES_tradnl"/>
        </w:rPr>
      </w:pPr>
      <w:r>
        <w:rPr>
          <w:snapToGrid w:val="0"/>
          <w:u w:val="single"/>
          <w:lang w:val="es-ES_tradnl"/>
        </w:rPr>
        <w:br w:type="page"/>
      </w:r>
    </w:p>
    <w:p w:rsidR="00651970" w:rsidRPr="00043AA4" w:rsidRDefault="00651970" w:rsidP="00651970">
      <w:pPr>
        <w:rPr>
          <w:snapToGrid w:val="0"/>
          <w:u w:val="single"/>
          <w:lang w:val="es-ES_tradnl"/>
        </w:rPr>
      </w:pPr>
      <w:r w:rsidRPr="00043AA4">
        <w:rPr>
          <w:snapToGrid w:val="0"/>
          <w:u w:val="single"/>
          <w:lang w:val="es-ES_tradnl"/>
        </w:rPr>
        <w:lastRenderedPageBreak/>
        <w:t>Capítulo 2.3</w:t>
      </w:r>
    </w:p>
    <w:p w:rsidR="00651970" w:rsidRPr="00043AA4" w:rsidRDefault="00651970" w:rsidP="00651970">
      <w:pPr>
        <w:rPr>
          <w:snapToGrid w:val="0"/>
          <w:lang w:val="es-ES_tradnl"/>
        </w:rPr>
      </w:pPr>
    </w:p>
    <w:p w:rsidR="00651970" w:rsidRPr="00043AA4" w:rsidRDefault="00651970" w:rsidP="00651970">
      <w:pPr>
        <w:rPr>
          <w:i/>
          <w:lang w:val="es-ES_tradnl"/>
        </w:rPr>
      </w:pPr>
      <w:r w:rsidRPr="00043AA4">
        <w:rPr>
          <w:i/>
          <w:lang w:val="es-ES_tradnl"/>
        </w:rPr>
        <w:t>Texto actual:</w:t>
      </w:r>
    </w:p>
    <w:p w:rsidR="00651970" w:rsidRPr="00043AA4" w:rsidRDefault="00651970" w:rsidP="00651970">
      <w:pPr>
        <w:rPr>
          <w:i/>
          <w:lang w:val="es-ES_tradnl"/>
        </w:rPr>
      </w:pPr>
    </w:p>
    <w:p w:rsidR="00651970" w:rsidRPr="00043AA4" w:rsidRDefault="00651970" w:rsidP="00651970">
      <w:pPr>
        <w:pStyle w:val="Normaltg"/>
        <w:ind w:firstLine="567"/>
        <w:rPr>
          <w:szCs w:val="20"/>
          <w:lang w:val="es-ES_tradnl"/>
        </w:rPr>
      </w:pPr>
      <w:r w:rsidRPr="00043AA4">
        <w:rPr>
          <w:szCs w:val="20"/>
          <w:lang w:val="es-ES_tradnl"/>
        </w:rPr>
        <w:t>La cantidad mínima de material vegetal que ha de entregar el solicitante deberá ser de:</w:t>
      </w:r>
    </w:p>
    <w:p w:rsidR="00651970" w:rsidRPr="00043AA4" w:rsidRDefault="00651970" w:rsidP="00651970">
      <w:pPr>
        <w:pStyle w:val="Normaltg"/>
        <w:rPr>
          <w:szCs w:val="20"/>
          <w:lang w:val="es-ES_tradnl"/>
        </w:rPr>
      </w:pPr>
    </w:p>
    <w:p w:rsidR="00651970" w:rsidRPr="00043AA4" w:rsidRDefault="00651970" w:rsidP="00651970">
      <w:pPr>
        <w:pStyle w:val="Normaltg"/>
        <w:jc w:val="center"/>
        <w:rPr>
          <w:noProof/>
          <w:color w:val="000000"/>
          <w:szCs w:val="20"/>
          <w:lang w:val="es-ES_tradnl"/>
        </w:rPr>
      </w:pPr>
      <w:r w:rsidRPr="00043AA4">
        <w:rPr>
          <w:noProof/>
          <w:color w:val="000000"/>
          <w:szCs w:val="20"/>
          <w:lang w:val="es-ES_tradnl"/>
        </w:rPr>
        <w:t>5 árboles injertados.</w:t>
      </w:r>
    </w:p>
    <w:p w:rsidR="00651970" w:rsidRPr="00043AA4" w:rsidRDefault="00651970" w:rsidP="00651970">
      <w:pPr>
        <w:pStyle w:val="Normaltg"/>
        <w:jc w:val="center"/>
        <w:rPr>
          <w:szCs w:val="20"/>
          <w:lang w:val="es-ES_tradnl"/>
        </w:rPr>
      </w:pPr>
    </w:p>
    <w:p w:rsidR="00651970" w:rsidRPr="00043AA4" w:rsidRDefault="00651970" w:rsidP="00651970">
      <w:pPr>
        <w:rPr>
          <w:i/>
          <w:lang w:val="es-ES_tradnl"/>
        </w:rPr>
      </w:pPr>
      <w:r w:rsidRPr="00043AA4">
        <w:rPr>
          <w:i/>
          <w:lang w:val="es-ES_tradnl"/>
        </w:rPr>
        <w:t>Propuesta:</w:t>
      </w:r>
    </w:p>
    <w:p w:rsidR="00651970" w:rsidRPr="00043AA4" w:rsidRDefault="00651970" w:rsidP="00651970">
      <w:pPr>
        <w:rPr>
          <w:snapToGrid w:val="0"/>
          <w:lang w:val="es-ES_tradnl"/>
        </w:rPr>
      </w:pPr>
    </w:p>
    <w:p w:rsidR="00651970" w:rsidRPr="00043AA4" w:rsidRDefault="00651970" w:rsidP="00651970">
      <w:pPr>
        <w:pStyle w:val="Normaltg"/>
        <w:ind w:firstLine="567"/>
        <w:rPr>
          <w:szCs w:val="20"/>
          <w:lang w:val="es-ES_tradnl"/>
        </w:rPr>
      </w:pPr>
      <w:r w:rsidRPr="00043AA4">
        <w:rPr>
          <w:szCs w:val="20"/>
          <w:lang w:val="es-ES_tradnl"/>
        </w:rPr>
        <w:t>La cantidad mínima de material vegetal que ha de entregar el solicitante deberá ser de:</w:t>
      </w:r>
    </w:p>
    <w:p w:rsidR="00651970" w:rsidRPr="00043AA4" w:rsidRDefault="00651970" w:rsidP="00651970">
      <w:pPr>
        <w:pStyle w:val="Normaltg"/>
        <w:rPr>
          <w:szCs w:val="20"/>
          <w:lang w:val="es-ES_tradnl"/>
        </w:rPr>
      </w:pPr>
    </w:p>
    <w:p w:rsidR="001B1010" w:rsidRDefault="00651970" w:rsidP="007D05B9">
      <w:pPr>
        <w:jc w:val="center"/>
        <w:rPr>
          <w:noProof/>
          <w:color w:val="000000"/>
          <w:lang w:val="es-ES_tradnl"/>
        </w:rPr>
      </w:pPr>
      <w:r w:rsidRPr="00043AA4">
        <w:rPr>
          <w:noProof/>
          <w:color w:val="000000"/>
          <w:highlight w:val="lightGray"/>
          <w:lang w:val="es-ES_tradnl"/>
        </w:rPr>
        <w:t>3 árboles injertados</w:t>
      </w:r>
      <w:r w:rsidRPr="00043AA4">
        <w:rPr>
          <w:noProof/>
          <w:color w:val="000000"/>
          <w:lang w:val="es-ES_tradnl"/>
        </w:rPr>
        <w:t>.</w:t>
      </w:r>
    </w:p>
    <w:p w:rsidR="00043AA4" w:rsidRDefault="00043AA4" w:rsidP="007D05B9">
      <w:pPr>
        <w:jc w:val="center"/>
        <w:rPr>
          <w:noProof/>
          <w:color w:val="000000"/>
          <w:lang w:val="es-ES_tradnl"/>
        </w:rPr>
      </w:pPr>
    </w:p>
    <w:p w:rsidR="00043AA4" w:rsidRPr="00043AA4" w:rsidRDefault="00043AA4" w:rsidP="007D05B9">
      <w:pPr>
        <w:jc w:val="center"/>
        <w:rPr>
          <w:noProof/>
          <w:color w:val="000000"/>
          <w:lang w:val="es-ES_tradnl"/>
        </w:rPr>
      </w:pPr>
    </w:p>
    <w:p w:rsidR="00651970" w:rsidRPr="00460BE3" w:rsidRDefault="00651970" w:rsidP="00651970">
      <w:pPr>
        <w:keepNext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Capítulo 3.4.1</w:t>
      </w:r>
    </w:p>
    <w:p w:rsidR="00651970" w:rsidRPr="00460BE3" w:rsidRDefault="00651970" w:rsidP="00651970">
      <w:pPr>
        <w:keepNext/>
        <w:jc w:val="left"/>
        <w:rPr>
          <w:snapToGrid w:val="0"/>
          <w:lang w:val="es-ES_tradnl"/>
        </w:rPr>
      </w:pPr>
    </w:p>
    <w:p w:rsidR="00651970" w:rsidRPr="00460BE3" w:rsidRDefault="00651970" w:rsidP="00651970">
      <w:pPr>
        <w:keepNext/>
        <w:jc w:val="left"/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651970" w:rsidRPr="00460BE3" w:rsidRDefault="00651970" w:rsidP="00651970">
      <w:pPr>
        <w:keepNext/>
        <w:jc w:val="left"/>
        <w:rPr>
          <w:snapToGrid w:val="0"/>
          <w:lang w:val="es-ES_tradnl"/>
        </w:rPr>
      </w:pPr>
    </w:p>
    <w:p w:rsidR="00651970" w:rsidRPr="00460BE3" w:rsidRDefault="00651970" w:rsidP="00651970">
      <w:pPr>
        <w:keepNext/>
        <w:ind w:firstLine="567"/>
        <w:jc w:val="left"/>
        <w:rPr>
          <w:lang w:val="es-ES_tradnl"/>
        </w:rPr>
      </w:pPr>
      <w:r w:rsidRPr="00460BE3">
        <w:rPr>
          <w:lang w:val="es-ES_tradnl"/>
        </w:rPr>
        <w:t>Cada ensayo deberá tener por finalidad la obtención de al menos 5 árboles.</w:t>
      </w:r>
    </w:p>
    <w:p w:rsidR="00651970" w:rsidRPr="00460BE3" w:rsidRDefault="00651970" w:rsidP="00651970">
      <w:pPr>
        <w:keepNext/>
        <w:jc w:val="left"/>
        <w:rPr>
          <w:lang w:val="es-ES_tradnl"/>
        </w:rPr>
      </w:pPr>
    </w:p>
    <w:p w:rsidR="00651970" w:rsidRPr="00460BE3" w:rsidRDefault="00651970" w:rsidP="00651970">
      <w:pPr>
        <w:keepNext/>
        <w:jc w:val="left"/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651970" w:rsidRPr="00460BE3" w:rsidRDefault="00651970" w:rsidP="00651970">
      <w:pPr>
        <w:keepNext/>
        <w:jc w:val="left"/>
        <w:rPr>
          <w:i/>
          <w:lang w:val="es-ES_tradnl"/>
        </w:rPr>
      </w:pPr>
    </w:p>
    <w:p w:rsidR="001B1010" w:rsidRPr="00460BE3" w:rsidRDefault="00651970" w:rsidP="00651970">
      <w:pPr>
        <w:ind w:firstLine="567"/>
        <w:jc w:val="left"/>
        <w:rPr>
          <w:lang w:val="es-ES_tradnl"/>
        </w:rPr>
      </w:pPr>
      <w:r w:rsidRPr="00460BE3">
        <w:rPr>
          <w:lang w:val="es-ES_tradnl"/>
        </w:rPr>
        <w:t xml:space="preserve">Cada ensayo deberá tener por finalidad la obtención de al menos </w:t>
      </w:r>
      <w:r w:rsidRPr="00460BE3">
        <w:rPr>
          <w:highlight w:val="lightGray"/>
          <w:lang w:val="es-ES_tradnl"/>
        </w:rPr>
        <w:t>3 árboles</w:t>
      </w:r>
      <w:r w:rsidR="001B1010" w:rsidRPr="00460BE3">
        <w:rPr>
          <w:highlight w:val="lightGray"/>
          <w:lang w:val="es-ES_tradnl"/>
        </w:rPr>
        <w:t>.</w:t>
      </w:r>
    </w:p>
    <w:p w:rsidR="001B1010" w:rsidRPr="00460BE3" w:rsidRDefault="001B1010" w:rsidP="001B1010">
      <w:pPr>
        <w:jc w:val="left"/>
        <w:rPr>
          <w:lang w:val="es-ES_tradnl"/>
        </w:rPr>
      </w:pPr>
    </w:p>
    <w:p w:rsidR="001B1010" w:rsidRPr="00460BE3" w:rsidRDefault="001B1010" w:rsidP="001B1010">
      <w:pPr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Capítulo 3.5 “</w:t>
      </w:r>
      <w:r w:rsidRPr="00460BE3">
        <w:rPr>
          <w:u w:val="single"/>
          <w:lang w:val="es-ES_tradnl"/>
        </w:rPr>
        <w:t>Número de plantas/ partes de plantas que se ha</w:t>
      </w:r>
      <w:r w:rsidR="00460BE3">
        <w:rPr>
          <w:u w:val="single"/>
          <w:lang w:val="es-ES_tradnl"/>
        </w:rPr>
        <w:t>n</w:t>
      </w:r>
      <w:r w:rsidRPr="00460BE3">
        <w:rPr>
          <w:u w:val="single"/>
          <w:lang w:val="es-ES_tradnl"/>
        </w:rPr>
        <w:t xml:space="preserve"> de examinar”</w:t>
      </w:r>
    </w:p>
    <w:p w:rsidR="00651970" w:rsidRPr="00460BE3" w:rsidRDefault="00651970" w:rsidP="00651970">
      <w:pPr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651970" w:rsidRPr="00460BE3" w:rsidRDefault="00651970" w:rsidP="00651970">
      <w:pPr>
        <w:jc w:val="left"/>
        <w:rPr>
          <w:snapToGrid w:val="0"/>
          <w:lang w:val="es-ES_tradnl"/>
        </w:rPr>
      </w:pPr>
    </w:p>
    <w:p w:rsidR="00651970" w:rsidRPr="00460BE3" w:rsidRDefault="00651970" w:rsidP="00651970">
      <w:pPr>
        <w:ind w:firstLine="567"/>
        <w:rPr>
          <w:lang w:val="es-ES_tradnl"/>
        </w:rPr>
      </w:pPr>
      <w:r w:rsidRPr="00460BE3">
        <w:rPr>
          <w:lang w:val="es-ES_tradnl"/>
        </w:rPr>
        <w:t>Salvo indicación en contrario, todas las observaciones deberán efectuarse en 5 plantas o partes de cada una de las 5 plantas.  En el caso de partes de plantas, el número que habrá de tomarse de cada una de las plantas deberá ser de 2.</w:t>
      </w:r>
    </w:p>
    <w:p w:rsidR="00651970" w:rsidRPr="00460BE3" w:rsidRDefault="00651970" w:rsidP="00651970">
      <w:pPr>
        <w:ind w:firstLine="567"/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651970" w:rsidRPr="00460BE3" w:rsidRDefault="00651970" w:rsidP="00651970">
      <w:pPr>
        <w:jc w:val="left"/>
        <w:rPr>
          <w:i/>
          <w:lang w:val="es-ES_tradnl"/>
        </w:rPr>
      </w:pPr>
    </w:p>
    <w:p w:rsidR="001B1010" w:rsidRPr="00460BE3" w:rsidRDefault="00651970" w:rsidP="00651970">
      <w:pPr>
        <w:rPr>
          <w:lang w:val="es-ES_tradnl"/>
        </w:rPr>
      </w:pPr>
      <w:r w:rsidRPr="00460BE3">
        <w:rPr>
          <w:lang w:val="es-ES_tradnl"/>
        </w:rPr>
        <w:t xml:space="preserve">Salvo indicación en contrario, todas las observaciones deberán efectuarse en </w:t>
      </w:r>
      <w:r w:rsidRPr="00460BE3">
        <w:rPr>
          <w:highlight w:val="lightGray"/>
          <w:lang w:val="es-ES_tradnl"/>
        </w:rPr>
        <w:t>3</w:t>
      </w:r>
      <w:r w:rsidRPr="00460BE3">
        <w:rPr>
          <w:lang w:val="es-ES_tradnl"/>
        </w:rPr>
        <w:t xml:space="preserve"> plantas o partes de cada una de las </w:t>
      </w:r>
      <w:r w:rsidRPr="00460BE3">
        <w:rPr>
          <w:highlight w:val="lightGray"/>
          <w:lang w:val="es-ES_tradnl"/>
        </w:rPr>
        <w:t>3</w:t>
      </w:r>
      <w:r w:rsidRPr="00460BE3">
        <w:rPr>
          <w:lang w:val="es-ES_tradnl"/>
        </w:rPr>
        <w:t xml:space="preserve"> plantas.  En el caso de partes de plantas, el número que habrá de tomarse de cada una de las plantas deberá ser </w:t>
      </w:r>
      <w:r w:rsidRPr="00043AA4">
        <w:rPr>
          <w:highlight w:val="lightGray"/>
          <w:lang w:val="es-ES_tradnl"/>
        </w:rPr>
        <w:t xml:space="preserve">al menos </w:t>
      </w:r>
      <w:r w:rsidR="00D20A1C" w:rsidRPr="00043AA4">
        <w:rPr>
          <w:highlight w:val="lightGray"/>
          <w:lang w:val="es-ES_tradnl"/>
        </w:rPr>
        <w:t>de 5</w:t>
      </w:r>
      <w:r w:rsidR="001B1010" w:rsidRPr="00460BE3">
        <w:rPr>
          <w:lang w:val="es-ES_tradnl"/>
        </w:rPr>
        <w:t>.</w:t>
      </w:r>
    </w:p>
    <w:p w:rsidR="001B1010" w:rsidRPr="00460BE3" w:rsidRDefault="001B1010" w:rsidP="001B1010">
      <w:pPr>
        <w:jc w:val="left"/>
        <w:rPr>
          <w:lang w:val="es-ES_tradnl"/>
        </w:rPr>
      </w:pPr>
    </w:p>
    <w:p w:rsidR="001B1010" w:rsidRDefault="001B1010" w:rsidP="001B1010">
      <w:pPr>
        <w:jc w:val="left"/>
        <w:rPr>
          <w:lang w:val="es-ES_tradnl"/>
        </w:rPr>
      </w:pPr>
    </w:p>
    <w:p w:rsidR="0045420F" w:rsidRPr="00C2714E" w:rsidRDefault="0045420F" w:rsidP="001B1010">
      <w:pPr>
        <w:jc w:val="left"/>
        <w:rPr>
          <w:snapToGrid w:val="0"/>
          <w:u w:val="single"/>
          <w:lang w:val="es-ES"/>
        </w:rPr>
      </w:pPr>
      <w:r w:rsidRPr="00C2714E">
        <w:rPr>
          <w:snapToGrid w:val="0"/>
          <w:u w:val="single"/>
          <w:lang w:val="es-ES"/>
        </w:rPr>
        <w:t>Capítulo 4</w:t>
      </w:r>
    </w:p>
    <w:p w:rsidR="0045420F" w:rsidRPr="00C2714E" w:rsidRDefault="0045420F" w:rsidP="001B1010">
      <w:pPr>
        <w:jc w:val="left"/>
        <w:rPr>
          <w:snapToGrid w:val="0"/>
          <w:u w:val="single"/>
          <w:lang w:val="es-ES"/>
        </w:rPr>
      </w:pPr>
    </w:p>
    <w:p w:rsidR="0045420F" w:rsidRPr="00043AA4" w:rsidRDefault="00911177" w:rsidP="001B1010">
      <w:pPr>
        <w:jc w:val="left"/>
        <w:rPr>
          <w:lang w:val="es-ES"/>
        </w:rPr>
      </w:pPr>
      <w:r w:rsidRPr="00043AA4">
        <w:rPr>
          <w:lang w:val="es-ES"/>
        </w:rPr>
        <w:t xml:space="preserve">Añadir explicación sobre el </w:t>
      </w:r>
      <w:r w:rsidRPr="00043AA4">
        <w:rPr>
          <w:rFonts w:cs="Arial"/>
          <w:lang w:val="es-ES_tradnl"/>
        </w:rPr>
        <w:t>método de observación como capítulo 4.1.4, cuyo texto deberá ser:</w:t>
      </w:r>
    </w:p>
    <w:p w:rsidR="00911177" w:rsidRPr="00911177" w:rsidRDefault="00911177" w:rsidP="001B1010">
      <w:pPr>
        <w:jc w:val="left"/>
        <w:rPr>
          <w:lang w:val="es-ES"/>
        </w:rPr>
      </w:pPr>
    </w:p>
    <w:p w:rsidR="0045420F" w:rsidRPr="00340C4B" w:rsidRDefault="00340C4B" w:rsidP="00340C4B">
      <w:pPr>
        <w:pStyle w:val="Heading3"/>
      </w:pPr>
      <w:bookmarkStart w:id="2" w:name="_Toc220469026"/>
      <w:bookmarkStart w:id="3" w:name="_Toc273521554"/>
      <w:r>
        <w:tab/>
      </w:r>
      <w:r w:rsidR="00043AA4">
        <w:t>“</w:t>
      </w:r>
      <w:r w:rsidR="0045420F" w:rsidRPr="00340C4B">
        <w:t>4.1.4</w:t>
      </w:r>
      <w:r w:rsidR="0045420F" w:rsidRPr="00340C4B">
        <w:tab/>
      </w:r>
      <w:bookmarkEnd w:id="2"/>
      <w:bookmarkEnd w:id="3"/>
      <w:r w:rsidR="0045420F" w:rsidRPr="00340C4B">
        <w:t>Método de observación</w:t>
      </w:r>
    </w:p>
    <w:p w:rsidR="0045420F" w:rsidRPr="00F66B33" w:rsidRDefault="0045420F" w:rsidP="0045420F">
      <w:pPr>
        <w:keepNext/>
        <w:rPr>
          <w:rFonts w:cs="Arial"/>
          <w:lang w:val="es-ES_tradnl"/>
        </w:rPr>
      </w:pPr>
    </w:p>
    <w:p w:rsidR="0045420F" w:rsidRPr="00F66B33" w:rsidRDefault="0045420F" w:rsidP="0045420F">
      <w:pPr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ab/>
        <w:t xml:space="preserve">El método recomendado para observar los caracteres a los fines del examen de la distinción se indica en la segunda columna de la tabla de caracteres mediante la siguiente clave (véase el documento TGP/9 </w:t>
      </w:r>
      <w:r w:rsidR="00043AA4">
        <w:rPr>
          <w:rFonts w:cs="Arial"/>
          <w:lang w:val="es-ES_tradnl"/>
        </w:rPr>
        <w:t>‘</w:t>
      </w:r>
      <w:r w:rsidRPr="00F66B33">
        <w:rPr>
          <w:rFonts w:cs="Arial"/>
          <w:lang w:val="es-ES_tradnl"/>
        </w:rPr>
        <w:t>Examen de la distinción</w:t>
      </w:r>
      <w:r w:rsidR="00043AA4">
        <w:rPr>
          <w:rFonts w:cs="Arial"/>
          <w:lang w:val="es-ES_tradnl"/>
        </w:rPr>
        <w:t>’</w:t>
      </w:r>
      <w:r w:rsidRPr="00F66B33">
        <w:rPr>
          <w:rFonts w:cs="Arial"/>
          <w:lang w:val="es-ES_tradnl"/>
        </w:rPr>
        <w:t xml:space="preserve">, sección 4 </w:t>
      </w:r>
      <w:r w:rsidR="00043AA4">
        <w:rPr>
          <w:rFonts w:cs="Arial"/>
          <w:lang w:val="es-ES_tradnl"/>
        </w:rPr>
        <w:t>‘Observación de los caracteres’</w:t>
      </w:r>
      <w:r w:rsidRPr="00F66B33">
        <w:rPr>
          <w:rFonts w:cs="Arial"/>
          <w:lang w:val="es-ES_tradnl"/>
        </w:rPr>
        <w:t>):</w:t>
      </w:r>
    </w:p>
    <w:p w:rsidR="0045420F" w:rsidRPr="00F66B33" w:rsidRDefault="0045420F" w:rsidP="0045420F">
      <w:pPr>
        <w:rPr>
          <w:rFonts w:cs="Arial"/>
          <w:lang w:val="es-ES_tradnl"/>
        </w:rPr>
      </w:pPr>
    </w:p>
    <w:p w:rsidR="0045420F" w:rsidRPr="00F66B33" w:rsidRDefault="0045420F" w:rsidP="0045420F">
      <w:pPr>
        <w:keepNext/>
        <w:ind w:left="1276" w:hanging="567"/>
        <w:outlineLvl w:val="0"/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>MG:</w:t>
      </w:r>
      <w:r w:rsidRPr="00F66B33">
        <w:rPr>
          <w:rFonts w:cs="Arial"/>
          <w:lang w:val="es-ES_tradnl"/>
        </w:rPr>
        <w:tab/>
        <w:t>medición única de un grupo de varias plantas o partes de plantas</w:t>
      </w:r>
    </w:p>
    <w:p w:rsidR="0045420F" w:rsidRPr="00F66B33" w:rsidRDefault="0045420F" w:rsidP="0045420F">
      <w:pPr>
        <w:ind w:left="1276" w:hanging="567"/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>MS:</w:t>
      </w:r>
      <w:r w:rsidRPr="00F66B33">
        <w:rPr>
          <w:rFonts w:cs="Arial"/>
          <w:lang w:val="es-ES_tradnl"/>
        </w:rPr>
        <w:tab/>
        <w:t>medición de varias plantas o partes de plantas individuales</w:t>
      </w:r>
    </w:p>
    <w:p w:rsidR="0045420F" w:rsidRPr="00F66B33" w:rsidRDefault="0045420F" w:rsidP="0045420F">
      <w:pPr>
        <w:ind w:left="1276" w:hanging="567"/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>VG:</w:t>
      </w:r>
      <w:r w:rsidRPr="00F66B33">
        <w:rPr>
          <w:rFonts w:cs="Arial"/>
          <w:lang w:val="es-ES_tradnl"/>
        </w:rPr>
        <w:tab/>
        <w:t>evaluación visual mediante una única observación de un grupo de varias plantas o partes de plantas</w:t>
      </w:r>
    </w:p>
    <w:p w:rsidR="0045420F" w:rsidRPr="00F66B33" w:rsidRDefault="0045420F" w:rsidP="0045420F">
      <w:pPr>
        <w:ind w:left="1276" w:hanging="567"/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>VS:</w:t>
      </w:r>
      <w:r w:rsidRPr="00F66B33">
        <w:rPr>
          <w:rFonts w:cs="Arial"/>
          <w:lang w:val="es-ES_tradnl"/>
        </w:rPr>
        <w:tab/>
        <w:t>evaluación visual mediante la observación de varias plantas o partes de plantas individuales</w:t>
      </w:r>
    </w:p>
    <w:p w:rsidR="0045420F" w:rsidRPr="00F66B33" w:rsidRDefault="0045420F" w:rsidP="0045420F">
      <w:pPr>
        <w:ind w:left="1134" w:hanging="567"/>
        <w:rPr>
          <w:rFonts w:cs="Arial"/>
          <w:lang w:val="es-ES_tradnl"/>
        </w:rPr>
      </w:pPr>
    </w:p>
    <w:p w:rsidR="0045420F" w:rsidRPr="00F66B33" w:rsidRDefault="0045420F" w:rsidP="0045420F">
      <w:pPr>
        <w:ind w:left="709"/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>Tipo de observación  visual (V) o medición (M)</w:t>
      </w:r>
    </w:p>
    <w:p w:rsidR="0045420F" w:rsidRPr="00F66B33" w:rsidRDefault="0045420F" w:rsidP="0045420F">
      <w:pPr>
        <w:ind w:left="1134"/>
        <w:rPr>
          <w:rFonts w:cs="Arial"/>
          <w:lang w:val="es-ES_tradnl"/>
        </w:rPr>
      </w:pPr>
    </w:p>
    <w:p w:rsidR="0045420F" w:rsidRPr="00F66B33" w:rsidRDefault="0045420F" w:rsidP="0045420F">
      <w:pPr>
        <w:tabs>
          <w:tab w:val="left" w:pos="992"/>
        </w:tabs>
        <w:ind w:left="993"/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 xml:space="preserve">La observación </w:t>
      </w:r>
      <w:r w:rsidR="00043AA4">
        <w:rPr>
          <w:rFonts w:cs="Arial"/>
          <w:lang w:val="es-ES_tradnl"/>
        </w:rPr>
        <w:t>‘</w:t>
      </w:r>
      <w:r w:rsidRPr="00F66B33">
        <w:rPr>
          <w:rFonts w:cs="Arial"/>
          <w:lang w:val="es-ES_tradnl"/>
        </w:rPr>
        <w:t>visual</w:t>
      </w:r>
      <w:r w:rsidR="00043AA4">
        <w:rPr>
          <w:rFonts w:cs="Arial"/>
          <w:lang w:val="es-ES_tradnl"/>
        </w:rPr>
        <w:t>’</w:t>
      </w:r>
      <w:r w:rsidRPr="00F66B33">
        <w:rPr>
          <w:rFonts w:cs="Arial"/>
          <w:lang w:val="es-ES_tradnl"/>
        </w:rPr>
        <w:t xml:space="preserve"> (V) es una observación basada en la opinión del experto.  A los fines del presente documento, por observación </w:t>
      </w:r>
      <w:r w:rsidR="00043AA4">
        <w:rPr>
          <w:rFonts w:cs="Arial"/>
          <w:lang w:val="es-ES_tradnl"/>
        </w:rPr>
        <w:t>‘</w:t>
      </w:r>
      <w:r w:rsidRPr="00F66B33">
        <w:rPr>
          <w:rFonts w:cs="Arial"/>
          <w:lang w:val="es-ES_tradnl"/>
        </w:rPr>
        <w:t>visual</w:t>
      </w:r>
      <w:r w:rsidR="00043AA4">
        <w:rPr>
          <w:rFonts w:cs="Arial"/>
          <w:lang w:val="es-ES_tradnl"/>
        </w:rPr>
        <w:t>’</w:t>
      </w:r>
      <w:r w:rsidRPr="00F66B33">
        <w:rPr>
          <w:rFonts w:cs="Arial"/>
          <w:lang w:val="es-ES_tradnl"/>
        </w:rPr>
        <w:t xml:space="preserve"> se entienden las observaciones sensoriales de los expertos y, por lo tanto, también incluye el olfato, el gusto y el tacto. La observación visual comprende además las observaciones en las que el experto utiliza referencias (por ejemplo, </w:t>
      </w:r>
      <w:r w:rsidRPr="00F66B33">
        <w:rPr>
          <w:rFonts w:cs="Arial"/>
          <w:lang w:val="es-ES_tradnl"/>
        </w:rPr>
        <w:lastRenderedPageBreak/>
        <w:t>diagramas, variedades ejemplo, comparación por pares) o gráficos no lineales (por ejemplo, cartas de colores).  La medición (M) es una observación objetiva que se realiza frente a una escala lineal calibrada, por ejemplo, utilizando una regla, una báscula, un colorímetro, fechas, recuentos, etc.</w:t>
      </w:r>
    </w:p>
    <w:p w:rsidR="0045420F" w:rsidRPr="00F66B33" w:rsidRDefault="0045420F" w:rsidP="0045420F">
      <w:pPr>
        <w:ind w:left="567"/>
        <w:rPr>
          <w:rFonts w:cs="Arial"/>
          <w:lang w:val="es-ES_tradnl"/>
        </w:rPr>
      </w:pPr>
    </w:p>
    <w:p w:rsidR="0045420F" w:rsidRPr="00F66B33" w:rsidRDefault="0045420F" w:rsidP="0045420F">
      <w:pPr>
        <w:ind w:left="709"/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>Tipo de registro(s)</w:t>
      </w:r>
      <w:proofErr w:type="gramStart"/>
      <w:r w:rsidRPr="00F66B33">
        <w:rPr>
          <w:rFonts w:cs="Arial"/>
          <w:lang w:val="es-ES_tradnl"/>
        </w:rPr>
        <w:t>:  un</w:t>
      </w:r>
      <w:proofErr w:type="gramEnd"/>
      <w:r w:rsidRPr="00F66B33">
        <w:rPr>
          <w:rFonts w:cs="Arial"/>
          <w:lang w:val="es-ES_tradnl"/>
        </w:rPr>
        <w:t xml:space="preserve"> grupo de plantas (G) o plantas individuales (S)</w:t>
      </w:r>
    </w:p>
    <w:p w:rsidR="0045420F" w:rsidRPr="00F66B33" w:rsidRDefault="0045420F" w:rsidP="0045420F">
      <w:pPr>
        <w:ind w:left="1167"/>
        <w:rPr>
          <w:rFonts w:cs="Arial"/>
          <w:lang w:val="es-ES_tradnl"/>
        </w:rPr>
      </w:pPr>
    </w:p>
    <w:p w:rsidR="0045420F" w:rsidRPr="00F66B33" w:rsidRDefault="0045420F" w:rsidP="0045420F">
      <w:pPr>
        <w:ind w:left="993"/>
        <w:rPr>
          <w:rFonts w:cs="Arial"/>
          <w:lang w:val="es-ES_tradnl"/>
        </w:rPr>
      </w:pPr>
      <w:r w:rsidRPr="00F66B33">
        <w:rPr>
          <w:rFonts w:cs="Arial"/>
          <w:lang w:val="es-ES_tradnl"/>
        </w:rPr>
        <w:t xml:space="preserve">A los fines de la distinción, las observaciones pueden registrarse mediante una observación global de un grupo de plantas o partes de plantas (G) o mediante observaciones de varias plantas o partes de plantas individuales (S).  En la mayoría de los casos, la observación del tipo </w:t>
      </w:r>
      <w:r w:rsidR="00043AA4">
        <w:rPr>
          <w:rFonts w:cs="Arial"/>
          <w:lang w:val="es-ES_tradnl"/>
        </w:rPr>
        <w:t>‘G’</w:t>
      </w:r>
      <w:r w:rsidRPr="00F66B33">
        <w:rPr>
          <w:rFonts w:cs="Arial"/>
          <w:lang w:val="es-ES_tradnl"/>
        </w:rPr>
        <w:t xml:space="preserve"> proporciona un único registro por variedad y no es posible ni necesario aplicar métodos estadísticos en un análisis planta por planta para </w:t>
      </w:r>
      <w:r w:rsidR="00043AA4">
        <w:rPr>
          <w:rFonts w:cs="Arial"/>
          <w:lang w:val="es-ES_tradnl"/>
        </w:rPr>
        <w:t>la evaluación de la distinción.</w:t>
      </w:r>
    </w:p>
    <w:p w:rsidR="0045420F" w:rsidRPr="00F66B33" w:rsidRDefault="0045420F" w:rsidP="0045420F">
      <w:pPr>
        <w:ind w:left="600"/>
        <w:rPr>
          <w:rFonts w:cs="Arial"/>
          <w:lang w:val="es-ES_tradnl"/>
        </w:rPr>
      </w:pPr>
    </w:p>
    <w:p w:rsidR="0045420F" w:rsidRPr="00F66B33" w:rsidRDefault="0045420F" w:rsidP="0045420F">
      <w:pPr>
        <w:rPr>
          <w:rFonts w:cs="Arial"/>
          <w:snapToGrid w:val="0"/>
          <w:color w:val="000000"/>
          <w:lang w:val="es-ES_tradnl"/>
        </w:rPr>
      </w:pPr>
      <w:r w:rsidRPr="00F66B33">
        <w:rPr>
          <w:rFonts w:eastAsia="MS Mincho" w:cs="Arial"/>
          <w:lang w:val="es-ES_tradnl"/>
        </w:rPr>
        <w:t>Para los casos en que en la tabla de caracteres se indica más de un método de observación de los caracteres (p. ej. VG/MG), en la Sección 4.2 del documento TGP/9 se ofrece orientación sobre la elección de un método apropiado.</w:t>
      </w:r>
    </w:p>
    <w:p w:rsidR="0045420F" w:rsidRPr="0045420F" w:rsidRDefault="0045420F" w:rsidP="001B1010">
      <w:pPr>
        <w:jc w:val="left"/>
        <w:rPr>
          <w:lang w:val="es-ES_tradnl"/>
        </w:rPr>
      </w:pPr>
    </w:p>
    <w:p w:rsidR="0045420F" w:rsidRPr="0045420F" w:rsidRDefault="0045420F" w:rsidP="001B1010">
      <w:pPr>
        <w:jc w:val="left"/>
        <w:rPr>
          <w:lang w:val="es-ES"/>
        </w:rPr>
      </w:pPr>
    </w:p>
    <w:p w:rsidR="00651970" w:rsidRPr="00460BE3" w:rsidRDefault="00651970" w:rsidP="00651970">
      <w:pPr>
        <w:keepNext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Capítulo 4.2.2</w:t>
      </w:r>
    </w:p>
    <w:p w:rsidR="00651970" w:rsidRPr="00460BE3" w:rsidRDefault="00651970" w:rsidP="00651970">
      <w:pPr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651970" w:rsidRPr="00460BE3" w:rsidRDefault="00651970" w:rsidP="00651970">
      <w:pPr>
        <w:jc w:val="left"/>
        <w:rPr>
          <w:lang w:val="es-ES_tradnl"/>
        </w:rPr>
      </w:pPr>
    </w:p>
    <w:p w:rsidR="00651970" w:rsidRPr="00460BE3" w:rsidRDefault="00651970" w:rsidP="00B113F7">
      <w:pPr>
        <w:rPr>
          <w:lang w:val="es-ES_tradnl"/>
        </w:rPr>
      </w:pPr>
      <w:r w:rsidRPr="00460BE3">
        <w:rPr>
          <w:lang w:val="es-ES_tradnl"/>
        </w:rPr>
        <w:t>Para la evaluación de la homogeneidad, deberá aplicarse una población estándar del 1% y una probabilidad de aceptación del 95 como mínimo.  En el caso de un tamaño de muestra de 5 plantas, no se permitirá ninguna planta fuera de tipo.</w:t>
      </w:r>
    </w:p>
    <w:p w:rsidR="00651970" w:rsidRPr="00460BE3" w:rsidRDefault="00651970" w:rsidP="00651970">
      <w:pPr>
        <w:jc w:val="left"/>
        <w:rPr>
          <w:lang w:val="es-ES_tradnl"/>
        </w:rPr>
      </w:pPr>
    </w:p>
    <w:p w:rsidR="001B1010" w:rsidRPr="00460BE3" w:rsidRDefault="00651970" w:rsidP="00651970">
      <w:pPr>
        <w:jc w:val="left"/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lang w:val="es-ES_tradnl"/>
        </w:rPr>
      </w:pPr>
    </w:p>
    <w:p w:rsidR="001B1010" w:rsidRPr="00460BE3" w:rsidRDefault="00651970" w:rsidP="00B113F7">
      <w:pPr>
        <w:rPr>
          <w:i/>
          <w:lang w:val="es-ES_tradnl"/>
        </w:rPr>
      </w:pPr>
      <w:r w:rsidRPr="00460BE3">
        <w:rPr>
          <w:lang w:val="es-ES_tradnl"/>
        </w:rPr>
        <w:t xml:space="preserve">Para la evaluación de la homogeneidad, deberá aplicarse una población estándar del 1% y una probabilidad de aceptación </w:t>
      </w:r>
      <w:r w:rsidRPr="00B113F7">
        <w:rPr>
          <w:lang w:val="es-ES_tradnl"/>
        </w:rPr>
        <w:t>del 95</w:t>
      </w:r>
      <w:r w:rsidR="00043AA4" w:rsidRPr="00B113F7">
        <w:rPr>
          <w:lang w:val="es-ES_tradnl"/>
        </w:rPr>
        <w:t>%</w:t>
      </w:r>
      <w:r w:rsidRPr="00B113F7">
        <w:rPr>
          <w:lang w:val="es-ES_tradnl"/>
        </w:rPr>
        <w:t xml:space="preserve"> como</w:t>
      </w:r>
      <w:r w:rsidRPr="00460BE3">
        <w:rPr>
          <w:lang w:val="es-ES_tradnl"/>
        </w:rPr>
        <w:t xml:space="preserve"> mínimo.  En el caso de un tamaño de muestra de </w:t>
      </w:r>
      <w:r w:rsidRPr="00460BE3">
        <w:rPr>
          <w:highlight w:val="lightGray"/>
          <w:lang w:val="es-ES_tradnl"/>
        </w:rPr>
        <w:t>3</w:t>
      </w:r>
      <w:r w:rsidRPr="00460BE3">
        <w:rPr>
          <w:lang w:val="es-ES_tradnl"/>
        </w:rPr>
        <w:t xml:space="preserve"> plantas, no se permitirá ninguna planta fuera de tipo</w:t>
      </w:r>
      <w:r w:rsidR="001B1010" w:rsidRPr="00460BE3">
        <w:rPr>
          <w:lang w:val="es-ES_tradnl"/>
        </w:rPr>
        <w:t>.</w:t>
      </w:r>
    </w:p>
    <w:p w:rsidR="001B1010" w:rsidRPr="00460BE3" w:rsidRDefault="001B1010" w:rsidP="001B1010">
      <w:pPr>
        <w:jc w:val="left"/>
        <w:rPr>
          <w:lang w:val="es-ES_tradnl"/>
        </w:rPr>
      </w:pPr>
    </w:p>
    <w:p w:rsidR="001B1010" w:rsidRPr="00460BE3" w:rsidRDefault="001B1010" w:rsidP="001B1010">
      <w:pPr>
        <w:jc w:val="left"/>
        <w:rPr>
          <w:lang w:val="es-ES_tradnl"/>
        </w:rPr>
      </w:pPr>
    </w:p>
    <w:p w:rsidR="001B1010" w:rsidRPr="00460BE3" w:rsidRDefault="004940EB" w:rsidP="001B1010">
      <w:pPr>
        <w:jc w:val="left"/>
        <w:rPr>
          <w:u w:val="single"/>
          <w:lang w:val="es-ES_tradnl"/>
        </w:rPr>
      </w:pPr>
      <w:r w:rsidRPr="00460BE3">
        <w:rPr>
          <w:u w:val="single"/>
          <w:lang w:val="es-ES_tradnl"/>
        </w:rPr>
        <w:t>Capítulo 5.3 “Caracteres de agrupamiento</w:t>
      </w:r>
      <w:r w:rsidR="001B1010" w:rsidRPr="00460BE3">
        <w:rPr>
          <w:u w:val="single"/>
          <w:lang w:val="es-ES_tradnl"/>
        </w:rPr>
        <w:t>”</w:t>
      </w:r>
      <w:r w:rsidR="00FB6456">
        <w:rPr>
          <w:rStyle w:val="FootnoteReference"/>
          <w:u w:val="single"/>
          <w:lang w:val="es-ES_tradnl"/>
        </w:rPr>
        <w:footnoteReference w:id="2"/>
      </w:r>
    </w:p>
    <w:p w:rsidR="004940EB" w:rsidRPr="00460BE3" w:rsidRDefault="004940EB" w:rsidP="004940EB">
      <w:pPr>
        <w:jc w:val="left"/>
        <w:rPr>
          <w:lang w:val="es-ES_tradnl"/>
        </w:rPr>
      </w:pP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a)</w:t>
      </w:r>
      <w:r w:rsidRPr="00460BE3">
        <w:rPr>
          <w:noProof/>
          <w:highlight w:val="lightGray"/>
          <w:u w:val="single"/>
          <w:lang w:val="es-ES_tradnl"/>
        </w:rPr>
        <w:tab/>
        <w:t xml:space="preserve">Árbol: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tamaño (carácter 1)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b)</w:t>
      </w:r>
      <w:r w:rsidRPr="00460BE3">
        <w:rPr>
          <w:noProof/>
          <w:highlight w:val="lightGray"/>
          <w:u w:val="single"/>
          <w:lang w:val="es-ES_tradnl"/>
        </w:rPr>
        <w:tab/>
        <w:t xml:space="preserve">Rama floral: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presencia de pigmentación antociánica (carácter 6)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c)</w:t>
      </w:r>
      <w:r w:rsidRPr="00460BE3">
        <w:rPr>
          <w:lang w:val="es-ES_tradnl"/>
        </w:rPr>
        <w:tab/>
        <w:t>Flor</w:t>
      </w:r>
      <w:proofErr w:type="gramStart"/>
      <w:r w:rsidRPr="00460BE3">
        <w:rPr>
          <w:lang w:val="es-ES_tradnl"/>
        </w:rPr>
        <w:t>:  tipo</w:t>
      </w:r>
      <w:proofErr w:type="gramEnd"/>
      <w:r w:rsidRPr="00460BE3">
        <w:rPr>
          <w:lang w:val="es-ES_tradnl"/>
        </w:rPr>
        <w:t xml:space="preserve"> (carácter 9)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d)</w:t>
      </w:r>
      <w:r w:rsidRPr="00460BE3">
        <w:rPr>
          <w:noProof/>
          <w:highlight w:val="lightGray"/>
          <w:u w:val="single"/>
          <w:lang w:val="es-ES_tradnl"/>
        </w:rPr>
        <w:tab/>
        <w:t xml:space="preserve">Anteras: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polen (carácter 17)</w:t>
      </w:r>
    </w:p>
    <w:p w:rsidR="004940EB" w:rsidRPr="00460BE3" w:rsidRDefault="004940EB" w:rsidP="004940EB">
      <w:pPr>
        <w:tabs>
          <w:tab w:val="left" w:pos="1701"/>
        </w:tabs>
        <w:ind w:left="1080"/>
        <w:rPr>
          <w:strike/>
          <w:noProof/>
          <w:szCs w:val="24"/>
          <w:highlight w:val="lightGray"/>
          <w:lang w:val="es-ES_tradnl"/>
        </w:rPr>
      </w:pPr>
      <w:r w:rsidRPr="00460BE3">
        <w:rPr>
          <w:lang w:val="es-ES_tradnl"/>
        </w:rPr>
        <w:tab/>
      </w:r>
      <w:r w:rsidRPr="00460BE3">
        <w:rPr>
          <w:strike/>
          <w:noProof/>
          <w:highlight w:val="lightGray"/>
          <w:lang w:val="es-ES_tradnl"/>
        </w:rPr>
        <w:t xml:space="preserve">Ovario: </w:t>
      </w:r>
      <w:r w:rsidR="001C312B">
        <w:rPr>
          <w:strike/>
          <w:noProof/>
          <w:highlight w:val="lightGray"/>
          <w:lang w:val="es-ES_tradnl"/>
        </w:rPr>
        <w:t xml:space="preserve"> </w:t>
      </w:r>
      <w:r w:rsidRPr="00460BE3">
        <w:rPr>
          <w:strike/>
          <w:noProof/>
          <w:highlight w:val="lightGray"/>
          <w:lang w:val="es-ES_tradnl"/>
        </w:rPr>
        <w:t>pubescencia (carácter 18)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e)</w:t>
      </w:r>
      <w:r w:rsidRPr="00460BE3">
        <w:rPr>
          <w:noProof/>
          <w:highlight w:val="lightGray"/>
          <w:u w:val="single"/>
          <w:lang w:val="es-ES_tradnl"/>
        </w:rPr>
        <w:tab/>
        <w:t xml:space="preserve">Limbo: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nervio central rojo en el envés (carácter 28)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f)</w:t>
      </w:r>
      <w:r w:rsidRPr="00460BE3">
        <w:rPr>
          <w:noProof/>
          <w:highlight w:val="lightGray"/>
          <w:u w:val="single"/>
          <w:lang w:val="es-ES_tradnl"/>
        </w:rPr>
        <w:tab/>
        <w:t xml:space="preserve">Peciolo: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nectarios (carácter 30)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g)</w:t>
      </w:r>
      <w:r w:rsidRPr="00460BE3">
        <w:rPr>
          <w:lang w:val="es-ES_tradnl"/>
        </w:rPr>
        <w:tab/>
        <w:t>Pecíolo</w:t>
      </w:r>
      <w:proofErr w:type="gramStart"/>
      <w:r w:rsidRPr="00460BE3">
        <w:rPr>
          <w:lang w:val="es-ES_tradnl"/>
        </w:rPr>
        <w:t>:  forma</w:t>
      </w:r>
      <w:proofErr w:type="gramEnd"/>
      <w:r w:rsidRPr="00460BE3">
        <w:rPr>
          <w:lang w:val="es-ES_tradnl"/>
        </w:rPr>
        <w:t xml:space="preserve"> de los nectarios (carácter 31)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h)</w:t>
      </w:r>
      <w:r w:rsidRPr="00460BE3">
        <w:rPr>
          <w:noProof/>
          <w:highlight w:val="lightGray"/>
          <w:u w:val="single"/>
          <w:lang w:val="es-ES_tradnl"/>
        </w:rPr>
        <w:tab/>
        <w:t xml:space="preserve">Fruto: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forma (en vista ventral) (carácter 33)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i)</w:t>
      </w:r>
      <w:r w:rsidRPr="00460BE3">
        <w:rPr>
          <w:lang w:val="es-ES_tradnl"/>
        </w:rPr>
        <w:tab/>
        <w:t>Fruto</w:t>
      </w:r>
      <w:proofErr w:type="gramStart"/>
      <w:r w:rsidR="00436FFB">
        <w:rPr>
          <w:lang w:val="es-ES_tradnl"/>
        </w:rPr>
        <w:t xml:space="preserve">:  </w:t>
      </w:r>
      <w:r w:rsidRPr="00460BE3">
        <w:rPr>
          <w:lang w:val="es-ES_tradnl"/>
        </w:rPr>
        <w:t>pubescencia</w:t>
      </w:r>
      <w:proofErr w:type="gramEnd"/>
      <w:r w:rsidRPr="00460BE3">
        <w:rPr>
          <w:lang w:val="es-ES_tradnl"/>
        </w:rPr>
        <w:t xml:space="preserve"> de la piel (carácter 44)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j)</w:t>
      </w:r>
      <w:r w:rsidRPr="00460BE3">
        <w:rPr>
          <w:lang w:val="es-ES_tradnl"/>
        </w:rPr>
        <w:tab/>
        <w:t>Fruto</w:t>
      </w:r>
      <w:proofErr w:type="gramStart"/>
      <w:r w:rsidRPr="00460BE3">
        <w:rPr>
          <w:lang w:val="es-ES_tradnl"/>
        </w:rPr>
        <w:t>:  pigmentación</w:t>
      </w:r>
      <w:proofErr w:type="gramEnd"/>
      <w:r w:rsidRPr="00460BE3">
        <w:rPr>
          <w:lang w:val="es-ES_tradnl"/>
        </w:rPr>
        <w:t xml:space="preserve"> de los carotenoides de la pulpa (carácter 51)</w:t>
      </w:r>
    </w:p>
    <w:p w:rsidR="004940EB" w:rsidRPr="00460BE3" w:rsidRDefault="004940EB" w:rsidP="004940EB">
      <w:pPr>
        <w:tabs>
          <w:tab w:val="left" w:pos="1701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k)</w:t>
      </w:r>
      <w:r w:rsidRPr="00460BE3">
        <w:rPr>
          <w:lang w:val="es-ES_tradnl"/>
        </w:rPr>
        <w:tab/>
        <w:t>Fruto</w:t>
      </w:r>
      <w:proofErr w:type="gramStart"/>
      <w:r w:rsidRPr="00460BE3">
        <w:rPr>
          <w:lang w:val="es-ES_tradnl"/>
        </w:rPr>
        <w:t>:  acidez</w:t>
      </w:r>
      <w:proofErr w:type="gramEnd"/>
      <w:r w:rsidRPr="00460BE3">
        <w:rPr>
          <w:lang w:val="es-ES_tradnl"/>
        </w:rPr>
        <w:t xml:space="preserve"> (carácter 57) con los grupos siguientes: </w:t>
      </w:r>
    </w:p>
    <w:p w:rsidR="004940EB" w:rsidRPr="00460BE3" w:rsidRDefault="004940EB" w:rsidP="00156D94">
      <w:pPr>
        <w:tabs>
          <w:tab w:val="left" w:pos="1701"/>
        </w:tabs>
        <w:ind w:left="2211"/>
        <w:rPr>
          <w:noProof/>
          <w:szCs w:val="24"/>
          <w:lang w:val="es-ES_tradnl"/>
        </w:rPr>
      </w:pPr>
      <w:r w:rsidRPr="00460BE3">
        <w:rPr>
          <w:lang w:val="es-ES_tradnl"/>
        </w:rPr>
        <w:t>- baja</w:t>
      </w:r>
    </w:p>
    <w:p w:rsidR="004940EB" w:rsidRPr="00460BE3" w:rsidRDefault="004940EB" w:rsidP="00156D94">
      <w:pPr>
        <w:tabs>
          <w:tab w:val="left" w:pos="1701"/>
        </w:tabs>
        <w:ind w:left="2211"/>
        <w:rPr>
          <w:noProof/>
          <w:szCs w:val="24"/>
          <w:lang w:val="es-ES_tradnl"/>
        </w:rPr>
      </w:pPr>
      <w:r w:rsidRPr="00460BE3">
        <w:rPr>
          <w:lang w:val="es-ES_tradnl"/>
        </w:rPr>
        <w:t>- media</w:t>
      </w:r>
    </w:p>
    <w:p w:rsidR="004940EB" w:rsidRPr="00460BE3" w:rsidRDefault="004940EB" w:rsidP="00156D94">
      <w:pPr>
        <w:tabs>
          <w:tab w:val="left" w:pos="1701"/>
        </w:tabs>
        <w:ind w:left="2211"/>
        <w:rPr>
          <w:noProof/>
          <w:szCs w:val="24"/>
          <w:lang w:val="es-ES_tradnl"/>
        </w:rPr>
      </w:pPr>
      <w:r w:rsidRPr="00460BE3">
        <w:rPr>
          <w:lang w:val="es-ES_tradnl"/>
        </w:rPr>
        <w:t>- alta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lang w:val="es-ES_tradnl"/>
        </w:rPr>
      </w:pPr>
      <w:r w:rsidRPr="00460BE3">
        <w:rPr>
          <w:lang w:val="es-ES_tradnl"/>
        </w:rPr>
        <w:t>l)</w:t>
      </w:r>
      <w:r w:rsidRPr="00460BE3">
        <w:rPr>
          <w:lang w:val="es-ES_tradnl"/>
        </w:rPr>
        <w:tab/>
        <w:t>Fruto</w:t>
      </w:r>
      <w:proofErr w:type="gramStart"/>
      <w:r w:rsidRPr="00460BE3">
        <w:rPr>
          <w:lang w:val="es-ES_tradnl"/>
        </w:rPr>
        <w:t>:  tipo</w:t>
      </w:r>
      <w:proofErr w:type="gramEnd"/>
      <w:r w:rsidRPr="00460BE3">
        <w:rPr>
          <w:lang w:val="es-ES_tradnl"/>
        </w:rPr>
        <w:t xml:space="preserve"> de pulpa (</w:t>
      </w:r>
      <w:r w:rsidRPr="00460BE3">
        <w:rPr>
          <w:snapToGrid w:val="0"/>
          <w:lang w:val="es-ES_tradnl"/>
        </w:rPr>
        <w:t xml:space="preserve">carácter del </w:t>
      </w:r>
      <w:r w:rsidR="00AA69F6">
        <w:rPr>
          <w:snapToGrid w:val="0"/>
          <w:lang w:val="es-ES_tradnl"/>
        </w:rPr>
        <w:t>c</w:t>
      </w:r>
      <w:r w:rsidRPr="00460BE3">
        <w:rPr>
          <w:snapToGrid w:val="0"/>
          <w:lang w:val="es-ES_tradnl"/>
        </w:rPr>
        <w:t xml:space="preserve">uestionario </w:t>
      </w:r>
      <w:r w:rsidR="00AA69F6">
        <w:rPr>
          <w:snapToGrid w:val="0"/>
          <w:lang w:val="es-ES_tradnl"/>
        </w:rPr>
        <w:t>t</w:t>
      </w:r>
      <w:r w:rsidRPr="00460BE3">
        <w:rPr>
          <w:snapToGrid w:val="0"/>
          <w:lang w:val="es-ES_tradnl"/>
        </w:rPr>
        <w:t>écnico</w:t>
      </w:r>
      <w:r w:rsidRPr="00460BE3">
        <w:rPr>
          <w:lang w:val="es-ES_tradnl"/>
        </w:rPr>
        <w:t>) con los siguientes grupos:</w:t>
      </w:r>
    </w:p>
    <w:p w:rsidR="004940EB" w:rsidRPr="00460BE3" w:rsidRDefault="004940EB" w:rsidP="004940EB">
      <w:pPr>
        <w:tabs>
          <w:tab w:val="left" w:pos="1701"/>
        </w:tabs>
        <w:ind w:left="2268"/>
        <w:rPr>
          <w:noProof/>
          <w:lang w:val="es-ES_tradnl"/>
        </w:rPr>
      </w:pPr>
      <w:r w:rsidRPr="00460BE3">
        <w:rPr>
          <w:lang w:val="es-ES_tradnl"/>
        </w:rPr>
        <w:t>- jugosa</w:t>
      </w:r>
    </w:p>
    <w:p w:rsidR="004940EB" w:rsidRPr="00460BE3" w:rsidRDefault="004940EB" w:rsidP="004940EB">
      <w:pPr>
        <w:tabs>
          <w:tab w:val="left" w:pos="1701"/>
        </w:tabs>
        <w:ind w:left="2268"/>
        <w:rPr>
          <w:strike/>
          <w:noProof/>
          <w:highlight w:val="lightGray"/>
          <w:lang w:val="es-ES_tradnl"/>
        </w:rPr>
      </w:pPr>
      <w:r w:rsidRPr="00460BE3">
        <w:rPr>
          <w:lang w:val="es-ES_tradnl"/>
        </w:rPr>
        <w:t>- no jugosa (</w:t>
      </w:r>
      <w:r w:rsidRPr="00460BE3">
        <w:rPr>
          <w:strike/>
          <w:noProof/>
          <w:highlight w:val="lightGray"/>
          <w:lang w:val="es-ES_tradnl"/>
        </w:rPr>
        <w:t>variedad Pavie</w:t>
      </w:r>
      <w:r w:rsidRPr="00460BE3">
        <w:rPr>
          <w:lang w:val="es-ES_tradnl"/>
        </w:rPr>
        <w:t>)</w:t>
      </w:r>
      <w:r w:rsidRPr="00460BE3">
        <w:rPr>
          <w:strike/>
          <w:noProof/>
          <w:highlight w:val="lightGray"/>
          <w:lang w:val="es-ES_tradnl"/>
        </w:rPr>
        <w:t xml:space="preserve"> </w:t>
      </w:r>
    </w:p>
    <w:p w:rsidR="004940EB" w:rsidRPr="00460BE3" w:rsidRDefault="004940EB" w:rsidP="004940EB">
      <w:pPr>
        <w:tabs>
          <w:tab w:val="left" w:pos="1701"/>
        </w:tabs>
        <w:ind w:left="2268"/>
        <w:rPr>
          <w:noProof/>
          <w:lang w:val="es-ES_tradnl"/>
        </w:rPr>
      </w:pPr>
      <w:r w:rsidRPr="00460BE3">
        <w:rPr>
          <w:lang w:val="es-ES_tradnl"/>
        </w:rPr>
        <w:t>- firme</w:t>
      </w:r>
    </w:p>
    <w:p w:rsidR="004940EB" w:rsidRPr="00460BE3" w:rsidRDefault="004940EB" w:rsidP="004940EB">
      <w:pPr>
        <w:tabs>
          <w:tab w:val="left" w:pos="1701"/>
        </w:tabs>
        <w:ind w:left="1080"/>
        <w:rPr>
          <w:strike/>
          <w:noProof/>
          <w:szCs w:val="24"/>
          <w:highlight w:val="lightGray"/>
          <w:lang w:val="es-ES_tradnl"/>
        </w:rPr>
      </w:pPr>
      <w:r w:rsidRPr="00460BE3">
        <w:rPr>
          <w:lang w:val="es-ES_tradnl"/>
        </w:rPr>
        <w:tab/>
      </w:r>
      <w:r w:rsidRPr="00460BE3">
        <w:rPr>
          <w:strike/>
          <w:noProof/>
          <w:highlight w:val="lightGray"/>
          <w:lang w:val="es-ES_tradnl"/>
        </w:rPr>
        <w:t>Hueso:  adherencia a la pulpa (carácter 64)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m)</w:t>
      </w:r>
      <w:r w:rsidRPr="00460BE3">
        <w:rPr>
          <w:lang w:val="es-ES_tradnl"/>
        </w:rPr>
        <w:tab/>
        <w:t>Época de comienzo de floración (carácter</w:t>
      </w:r>
      <w:r w:rsidR="00F72CB9">
        <w:rPr>
          <w:lang w:val="es-ES_tradnl"/>
        </w:rPr>
        <w:t xml:space="preserve"> 67</w:t>
      </w:r>
      <w:r w:rsidRPr="00460BE3">
        <w:rPr>
          <w:lang w:val="es-ES_tradnl"/>
        </w:rPr>
        <w:t>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n)</w:t>
      </w:r>
      <w:r w:rsidRPr="00460BE3">
        <w:rPr>
          <w:lang w:val="es-ES_tradnl"/>
        </w:rPr>
        <w:tab/>
        <w:t xml:space="preserve">Época de madurez </w:t>
      </w:r>
      <w:r w:rsidRPr="00F72CB9">
        <w:rPr>
          <w:strike/>
          <w:noProof/>
          <w:highlight w:val="lightGray"/>
          <w:lang w:val="es-ES_tradnl"/>
        </w:rPr>
        <w:t xml:space="preserve">para </w:t>
      </w:r>
      <w:r w:rsidRPr="00460BE3">
        <w:rPr>
          <w:strike/>
          <w:noProof/>
          <w:highlight w:val="lightGray"/>
          <w:lang w:val="es-ES_tradnl"/>
        </w:rPr>
        <w:t>el consumo</w:t>
      </w:r>
      <w:r w:rsidRPr="00460BE3">
        <w:rPr>
          <w:lang w:val="es-ES_tradnl"/>
        </w:rPr>
        <w:t xml:space="preserve"> (carácter</w:t>
      </w:r>
      <w:r w:rsidR="00F72CB9">
        <w:rPr>
          <w:lang w:val="es-ES_tradnl"/>
        </w:rPr>
        <w:t xml:space="preserve"> 68</w:t>
      </w:r>
      <w:r w:rsidRPr="00460BE3">
        <w:rPr>
          <w:lang w:val="es-ES_tradnl"/>
        </w:rPr>
        <w:t>)</w:t>
      </w:r>
    </w:p>
    <w:p w:rsidR="004940EB" w:rsidRPr="00460BE3" w:rsidRDefault="004940EB" w:rsidP="004940EB">
      <w:pPr>
        <w:jc w:val="left"/>
        <w:rPr>
          <w:strike/>
          <w:noProof/>
          <w:szCs w:val="24"/>
          <w:lang w:val="es-ES_tradnl"/>
        </w:rPr>
      </w:pPr>
    </w:p>
    <w:p w:rsidR="001B1010" w:rsidRPr="00460BE3" w:rsidRDefault="001B1010" w:rsidP="00411915">
      <w:pPr>
        <w:rPr>
          <w:strike/>
          <w:noProof/>
          <w:szCs w:val="24"/>
          <w:lang w:val="es-ES_tradnl"/>
        </w:rPr>
      </w:pPr>
    </w:p>
    <w:p w:rsidR="004940EB" w:rsidRPr="00460BE3" w:rsidRDefault="004940EB" w:rsidP="004940EB">
      <w:pPr>
        <w:tabs>
          <w:tab w:val="left" w:pos="1701"/>
        </w:tabs>
        <w:jc w:val="left"/>
        <w:rPr>
          <w:strike/>
          <w:noProof/>
          <w:szCs w:val="24"/>
          <w:lang w:val="es-ES_tradnl"/>
        </w:rPr>
      </w:pPr>
      <w:r w:rsidRPr="00460BE3">
        <w:rPr>
          <w:noProof/>
          <w:u w:val="single"/>
          <w:lang w:val="es-ES_tradnl"/>
        </w:rPr>
        <w:t>Capítulo 6.5 “Leyenda”</w:t>
      </w:r>
    </w:p>
    <w:p w:rsidR="004940EB" w:rsidRPr="00460BE3" w:rsidRDefault="004940EB" w:rsidP="004940EB">
      <w:pPr>
        <w:tabs>
          <w:tab w:val="left" w:pos="1701"/>
        </w:tabs>
        <w:jc w:val="left"/>
        <w:rPr>
          <w:noProof/>
          <w:szCs w:val="24"/>
          <w:lang w:val="es-ES_tradnl"/>
        </w:rPr>
      </w:pPr>
    </w:p>
    <w:p w:rsidR="004940EB" w:rsidRPr="00460BE3" w:rsidRDefault="004940EB" w:rsidP="004940EB">
      <w:pPr>
        <w:tabs>
          <w:tab w:val="left" w:pos="1701"/>
        </w:tabs>
        <w:jc w:val="left"/>
        <w:rPr>
          <w:i/>
          <w:noProof/>
          <w:szCs w:val="24"/>
          <w:lang w:val="es-ES_tradnl"/>
        </w:rPr>
      </w:pPr>
      <w:r w:rsidRPr="00460BE3">
        <w:rPr>
          <w:i/>
          <w:noProof/>
          <w:lang w:val="es-ES_tradnl"/>
        </w:rPr>
        <w:t xml:space="preserve">Texto actual: </w:t>
      </w:r>
    </w:p>
    <w:p w:rsidR="004940EB" w:rsidRPr="00460BE3" w:rsidRDefault="004940EB" w:rsidP="004940EB">
      <w:pPr>
        <w:tabs>
          <w:tab w:val="left" w:pos="1701"/>
        </w:tabs>
        <w:jc w:val="left"/>
        <w:rPr>
          <w:i/>
          <w:noProof/>
          <w:szCs w:val="24"/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(*)</w:t>
      </w:r>
      <w:r w:rsidRPr="00460BE3">
        <w:rPr>
          <w:lang w:val="es-ES_tradnl"/>
        </w:rPr>
        <w:tab/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con asterisco </w:t>
      </w:r>
      <w:r w:rsidR="00AA69F6" w:rsidRPr="00475C24">
        <w:rPr>
          <w:lang w:val="es-ES"/>
        </w:rPr>
        <w:t>–</w:t>
      </w:r>
      <w:r w:rsidRPr="00460BE3">
        <w:rPr>
          <w:lang w:val="es-ES_tradnl"/>
        </w:rPr>
        <w:t xml:space="preserve"> véase el </w:t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>apítulo 6.1.2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QL</w:t>
      </w:r>
      <w:r w:rsidRPr="00460BE3">
        <w:rPr>
          <w:lang w:val="es-ES_tradnl"/>
        </w:rPr>
        <w:tab/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cualitativo – véase el </w:t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QN</w:t>
      </w:r>
      <w:r w:rsidRPr="00460BE3">
        <w:rPr>
          <w:lang w:val="es-ES_tradnl"/>
        </w:rPr>
        <w:tab/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cuantitativo – véase el </w:t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1B1010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PQ</w:t>
      </w:r>
      <w:r w:rsidRPr="00460BE3">
        <w:rPr>
          <w:lang w:val="es-ES_tradnl"/>
        </w:rPr>
        <w:tab/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</w:t>
      </w:r>
      <w:proofErr w:type="spellStart"/>
      <w:r w:rsidRPr="00460BE3">
        <w:rPr>
          <w:lang w:val="es-ES_tradnl"/>
        </w:rPr>
        <w:t>pseudocualitativo</w:t>
      </w:r>
      <w:proofErr w:type="spellEnd"/>
      <w:r w:rsidRPr="00460BE3">
        <w:rPr>
          <w:lang w:val="es-ES_tradnl"/>
        </w:rPr>
        <w:t xml:space="preserve"> – véase el </w:t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1B1010" w:rsidRPr="00460BE3" w:rsidRDefault="001B1010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</w:p>
    <w:p w:rsidR="001B1010" w:rsidRPr="00460BE3" w:rsidRDefault="00AA69F6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>
        <w:rPr>
          <w:lang w:val="es-ES_tradnl"/>
        </w:rPr>
        <w:t>(a)-(g)</w:t>
      </w:r>
      <w:r>
        <w:rPr>
          <w:lang w:val="es-ES_tradnl"/>
        </w:rPr>
        <w:tab/>
      </w:r>
      <w:r w:rsidR="00C76AE4" w:rsidRPr="00460BE3">
        <w:rPr>
          <w:lang w:val="es-ES_tradnl"/>
        </w:rPr>
        <w:t>V</w:t>
      </w:r>
      <w:r w:rsidR="004940EB" w:rsidRPr="00460BE3">
        <w:rPr>
          <w:lang w:val="es-ES_tradnl"/>
        </w:rPr>
        <w:t>éanse las explicaciones de la tabla de caracteres en el Capítulo 8.</w:t>
      </w:r>
      <w:r w:rsidR="001B1010" w:rsidRPr="00460BE3">
        <w:rPr>
          <w:lang w:val="es-ES_tradnl"/>
        </w:rPr>
        <w:t>1</w:t>
      </w:r>
    </w:p>
    <w:p w:rsidR="001B1010" w:rsidRPr="00460BE3" w:rsidRDefault="00AA69F6" w:rsidP="00AA69F6">
      <w:pPr>
        <w:pStyle w:val="Normaltg"/>
        <w:keepNext/>
        <w:tabs>
          <w:tab w:val="left" w:pos="624"/>
        </w:tabs>
        <w:ind w:left="709" w:hanging="722"/>
        <w:rPr>
          <w:lang w:val="es-ES_tradnl"/>
        </w:rPr>
      </w:pPr>
      <w:r>
        <w:rPr>
          <w:lang w:val="es-ES_tradnl"/>
        </w:rPr>
        <w:t>(+)</w:t>
      </w:r>
      <w:r>
        <w:rPr>
          <w:lang w:val="es-ES_tradnl"/>
        </w:rPr>
        <w:tab/>
      </w:r>
      <w:r w:rsidR="00C76AE4" w:rsidRPr="00460BE3">
        <w:rPr>
          <w:lang w:val="es-ES_tradnl"/>
        </w:rPr>
        <w:t>V</w:t>
      </w:r>
      <w:r w:rsidR="004940EB" w:rsidRPr="00460BE3">
        <w:rPr>
          <w:lang w:val="es-ES_tradnl"/>
        </w:rPr>
        <w:t xml:space="preserve">éanse las explicaciones de la tabla de caracteres en el Capítulo </w:t>
      </w:r>
      <w:r w:rsidR="001B1010" w:rsidRPr="00460BE3">
        <w:rPr>
          <w:lang w:val="es-ES_tradnl"/>
        </w:rPr>
        <w:t>8.2</w:t>
      </w:r>
    </w:p>
    <w:p w:rsidR="001B1010" w:rsidRPr="00460BE3" w:rsidRDefault="001B1010" w:rsidP="00AA69F6">
      <w:pPr>
        <w:tabs>
          <w:tab w:val="left" w:pos="624"/>
        </w:tabs>
        <w:jc w:val="left"/>
        <w:rPr>
          <w:i/>
          <w:noProof/>
          <w:szCs w:val="24"/>
          <w:lang w:val="es-ES_tradnl"/>
        </w:rPr>
      </w:pPr>
    </w:p>
    <w:p w:rsidR="001B1010" w:rsidRPr="00460BE3" w:rsidRDefault="00651970" w:rsidP="00AA69F6">
      <w:pPr>
        <w:tabs>
          <w:tab w:val="left" w:pos="624"/>
        </w:tabs>
        <w:jc w:val="left"/>
        <w:rPr>
          <w:i/>
          <w:noProof/>
          <w:szCs w:val="24"/>
          <w:lang w:val="es-ES_tradnl"/>
        </w:rPr>
      </w:pPr>
      <w:r w:rsidRPr="00460BE3">
        <w:rPr>
          <w:i/>
          <w:noProof/>
          <w:szCs w:val="24"/>
          <w:lang w:val="es-ES_tradnl"/>
        </w:rPr>
        <w:t>Propuesta:</w:t>
      </w:r>
      <w:r w:rsidR="001B1010" w:rsidRPr="00460BE3">
        <w:rPr>
          <w:i/>
          <w:noProof/>
          <w:szCs w:val="24"/>
          <w:lang w:val="es-ES_tradnl"/>
        </w:rPr>
        <w:t xml:space="preserve"> </w:t>
      </w:r>
    </w:p>
    <w:p w:rsidR="001B1010" w:rsidRPr="00460BE3" w:rsidRDefault="001B1010" w:rsidP="00AA69F6">
      <w:pPr>
        <w:tabs>
          <w:tab w:val="left" w:pos="624"/>
        </w:tabs>
        <w:jc w:val="left"/>
        <w:rPr>
          <w:strike/>
          <w:noProof/>
          <w:szCs w:val="24"/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(*)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con asterisco – véase el </w:t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>apítulo 6.1.2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QL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cualitativo – véase el </w:t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QN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cuantitativo – véase el </w:t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PQ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</w:t>
      </w:r>
      <w:proofErr w:type="spellStart"/>
      <w:r w:rsidRPr="00460BE3">
        <w:rPr>
          <w:lang w:val="es-ES_tradnl"/>
        </w:rPr>
        <w:t>pseudocualitativo</w:t>
      </w:r>
      <w:proofErr w:type="spellEnd"/>
      <w:r w:rsidRPr="00460BE3">
        <w:rPr>
          <w:lang w:val="es-ES_tradnl"/>
        </w:rPr>
        <w:t xml:space="preserve"> – véase el </w:t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</w:p>
    <w:p w:rsidR="00874304" w:rsidRPr="00F66B33" w:rsidRDefault="00874304" w:rsidP="00874304">
      <w:pPr>
        <w:rPr>
          <w:rFonts w:eastAsia="MS Mincho"/>
          <w:lang w:val="es-ES_tradnl"/>
        </w:rPr>
      </w:pPr>
      <w:r w:rsidRPr="00874304">
        <w:rPr>
          <w:rFonts w:eastAsia="MS Mincho"/>
          <w:highlight w:val="lightGray"/>
          <w:lang w:val="es-ES_tradnl"/>
        </w:rPr>
        <w:t xml:space="preserve">MG, MS, VG, VS </w:t>
      </w:r>
      <w:r w:rsidRPr="00874304">
        <w:rPr>
          <w:rFonts w:eastAsia="MS Mincho"/>
          <w:highlight w:val="lightGray"/>
          <w:lang w:val="es-ES_tradnl"/>
        </w:rPr>
        <w:tab/>
      </w:r>
      <w:r w:rsidRPr="00874304">
        <w:rPr>
          <w:rFonts w:eastAsia="MS Mincho"/>
          <w:highlight w:val="lightGray"/>
          <w:lang w:val="es-ES_tradnl"/>
        </w:rPr>
        <w:tab/>
      </w:r>
      <w:r w:rsidRPr="00874304">
        <w:rPr>
          <w:highlight w:val="lightGray"/>
          <w:lang w:val="es-ES_tradnl"/>
        </w:rPr>
        <w:t xml:space="preserve">– </w:t>
      </w:r>
      <w:r w:rsidRPr="00874304">
        <w:rPr>
          <w:rFonts w:eastAsia="MS Mincho"/>
          <w:highlight w:val="lightGray"/>
          <w:lang w:val="es-ES_tradnl"/>
        </w:rPr>
        <w:t xml:space="preserve"> véase el Capítulo</w:t>
      </w:r>
      <w:r w:rsidRPr="00874304">
        <w:rPr>
          <w:highlight w:val="lightGray"/>
          <w:lang w:val="es-ES_tradnl"/>
        </w:rPr>
        <w:t> </w:t>
      </w:r>
      <w:r w:rsidRPr="00874304">
        <w:rPr>
          <w:rFonts w:eastAsia="MS Mincho"/>
          <w:highlight w:val="lightGray"/>
          <w:lang w:val="es-ES_tradnl"/>
        </w:rPr>
        <w:t>4.1.4</w:t>
      </w:r>
    </w:p>
    <w:p w:rsidR="001B1010" w:rsidRPr="00460BE3" w:rsidRDefault="001B1010" w:rsidP="00AA69F6">
      <w:pPr>
        <w:pStyle w:val="Normaltg"/>
        <w:tabs>
          <w:tab w:val="left" w:pos="624"/>
        </w:tabs>
        <w:ind w:left="709" w:hanging="709"/>
        <w:rPr>
          <w:u w:val="single"/>
          <w:lang w:val="es-ES_tradnl"/>
        </w:rPr>
      </w:pPr>
    </w:p>
    <w:p w:rsidR="001B1010" w:rsidRPr="00460BE3" w:rsidRDefault="00AA69F6" w:rsidP="00AA69F6">
      <w:pPr>
        <w:tabs>
          <w:tab w:val="left" w:pos="624"/>
        </w:tabs>
        <w:rPr>
          <w:lang w:val="es-ES_tradnl"/>
        </w:rPr>
      </w:pPr>
      <w:r>
        <w:rPr>
          <w:lang w:val="es-ES_tradnl"/>
        </w:rPr>
        <w:t>(a)-(g)</w:t>
      </w:r>
      <w:r>
        <w:rPr>
          <w:lang w:val="es-ES_tradnl"/>
        </w:rPr>
        <w:tab/>
      </w:r>
      <w:r w:rsidR="00846FF1" w:rsidRPr="00460BE3">
        <w:rPr>
          <w:lang w:val="es-ES_tradnl"/>
        </w:rPr>
        <w:t>V</w:t>
      </w:r>
      <w:r w:rsidR="004940EB" w:rsidRPr="00460BE3">
        <w:rPr>
          <w:lang w:val="es-ES_tradnl"/>
        </w:rPr>
        <w:t>éanse las explicaciones de la tabla de caracteres en el Capítulo 8.</w:t>
      </w:r>
      <w:r w:rsidR="001B1010" w:rsidRPr="00460BE3">
        <w:rPr>
          <w:lang w:val="es-ES_tradnl"/>
        </w:rPr>
        <w:t>1</w:t>
      </w:r>
    </w:p>
    <w:p w:rsidR="001B1010" w:rsidRPr="00460BE3" w:rsidRDefault="001B1010" w:rsidP="00AA69F6">
      <w:pPr>
        <w:tabs>
          <w:tab w:val="left" w:pos="624"/>
        </w:tabs>
        <w:jc w:val="left"/>
        <w:rPr>
          <w:strike/>
          <w:noProof/>
          <w:szCs w:val="24"/>
          <w:lang w:val="es-ES_tradnl"/>
        </w:rPr>
      </w:pPr>
      <w:r w:rsidRPr="00460BE3">
        <w:rPr>
          <w:lang w:val="es-ES_tradnl"/>
        </w:rPr>
        <w:t>(+)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V</w:t>
      </w:r>
      <w:r w:rsidR="004940EB" w:rsidRPr="00460BE3">
        <w:rPr>
          <w:lang w:val="es-ES_tradnl"/>
        </w:rPr>
        <w:t>éanse las explicaciones de la tabla de caracteres en el Capítulo 8.2</w:t>
      </w:r>
    </w:p>
    <w:p w:rsidR="001B1010" w:rsidRPr="00460BE3" w:rsidRDefault="001B1010" w:rsidP="001B1010">
      <w:pPr>
        <w:tabs>
          <w:tab w:val="left" w:pos="1701"/>
        </w:tabs>
        <w:jc w:val="left"/>
        <w:rPr>
          <w:strike/>
          <w:noProof/>
          <w:szCs w:val="24"/>
          <w:lang w:val="es-ES_tradnl"/>
        </w:rPr>
      </w:pPr>
    </w:p>
    <w:p w:rsidR="00043AA4" w:rsidRDefault="00043AA4">
      <w:pPr>
        <w:jc w:val="left"/>
        <w:rPr>
          <w:strike/>
          <w:noProof/>
          <w:szCs w:val="24"/>
          <w:lang w:val="es-ES_tradnl"/>
        </w:rPr>
      </w:pPr>
      <w:r>
        <w:rPr>
          <w:strike/>
          <w:noProof/>
          <w:szCs w:val="24"/>
          <w:lang w:val="es-ES_tradnl"/>
        </w:rPr>
        <w:br w:type="page"/>
      </w:r>
    </w:p>
    <w:p w:rsidR="001B1010" w:rsidRPr="00460BE3" w:rsidRDefault="001B1010" w:rsidP="001B1010">
      <w:pPr>
        <w:tabs>
          <w:tab w:val="left" w:pos="1701"/>
        </w:tabs>
        <w:jc w:val="left"/>
        <w:rPr>
          <w:strike/>
          <w:noProof/>
          <w:szCs w:val="24"/>
          <w:lang w:val="es-ES_tradnl"/>
        </w:rPr>
      </w:pPr>
    </w:p>
    <w:p w:rsidR="001B1010" w:rsidRPr="00460BE3" w:rsidRDefault="004940EB" w:rsidP="001B1010">
      <w:pPr>
        <w:tabs>
          <w:tab w:val="left" w:pos="1701"/>
        </w:tabs>
        <w:jc w:val="left"/>
        <w:rPr>
          <w:noProof/>
          <w:szCs w:val="24"/>
          <w:u w:val="single"/>
          <w:lang w:val="es-ES_tradnl"/>
        </w:rPr>
      </w:pPr>
      <w:r w:rsidRPr="00460BE3">
        <w:rPr>
          <w:noProof/>
          <w:u w:val="single"/>
          <w:lang w:val="es-ES_tradnl"/>
        </w:rPr>
        <w:t>Capítulo 7 “</w:t>
      </w:r>
      <w:r w:rsidR="00AA69F6">
        <w:rPr>
          <w:noProof/>
          <w:u w:val="single"/>
          <w:lang w:val="es-ES_tradnl"/>
        </w:rPr>
        <w:t>Tabla de caracteres</w:t>
      </w:r>
      <w:r w:rsidR="001B1010" w:rsidRPr="00460BE3">
        <w:rPr>
          <w:noProof/>
          <w:szCs w:val="24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4940EB" w:rsidRPr="00460BE3" w:rsidRDefault="00BE4BCE" w:rsidP="004940EB">
      <w:pPr>
        <w:rPr>
          <w:snapToGrid w:val="0"/>
          <w:lang w:val="es-ES_tradnl"/>
        </w:rPr>
      </w:pPr>
      <w:r w:rsidRPr="00FF19E3">
        <w:rPr>
          <w:snapToGrid w:val="0"/>
          <w:lang w:val="es-ES_tradnl"/>
        </w:rPr>
        <w:t>Modificaciones</w:t>
      </w:r>
      <w:r w:rsidR="00772252" w:rsidRPr="00FF19E3">
        <w:rPr>
          <w:snapToGrid w:val="0"/>
          <w:lang w:val="es-ES_tradnl"/>
        </w:rPr>
        <w:t xml:space="preserve"> </w:t>
      </w:r>
      <w:r w:rsidRPr="00FF19E3">
        <w:rPr>
          <w:snapToGrid w:val="0"/>
          <w:lang w:val="es-ES_tradnl"/>
        </w:rPr>
        <w:t>del método de observación</w:t>
      </w:r>
      <w:proofErr w:type="gramStart"/>
      <w:r w:rsidR="00436FFB" w:rsidRPr="00FF19E3">
        <w:rPr>
          <w:snapToGrid w:val="0"/>
          <w:lang w:val="es-ES_tradnl"/>
        </w:rPr>
        <w:t xml:space="preserve">:  </w:t>
      </w:r>
      <w:r w:rsidRPr="00FF19E3">
        <w:rPr>
          <w:snapToGrid w:val="0"/>
          <w:lang w:val="es-ES_tradnl"/>
        </w:rPr>
        <w:t>(</w:t>
      </w:r>
      <w:proofErr w:type="gramEnd"/>
      <w:r w:rsidRPr="00FF19E3">
        <w:rPr>
          <w:snapToGrid w:val="0"/>
          <w:lang w:val="es-ES_tradnl"/>
        </w:rPr>
        <w:t>los números de caracteres se basan en el documento TG</w:t>
      </w:r>
      <w:r w:rsidR="004940EB" w:rsidRPr="00FF19E3">
        <w:rPr>
          <w:snapToGrid w:val="0"/>
          <w:lang w:val="es-ES_tradnl"/>
        </w:rPr>
        <w:t>/53/7)</w:t>
      </w:r>
    </w:p>
    <w:p w:rsidR="004940EB" w:rsidRPr="00460BE3" w:rsidRDefault="004940EB" w:rsidP="004940EB">
      <w:pPr>
        <w:jc w:val="left"/>
        <w:rPr>
          <w:snapToGrid w:val="0"/>
          <w:highlight w:val="yellow"/>
          <w:lang w:val="es-ES_tradnl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8310"/>
      </w:tblGrid>
      <w:tr w:rsidR="004940EB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Método de observación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Caracteres</w:t>
            </w:r>
          </w:p>
        </w:tc>
      </w:tr>
      <w:tr w:rsidR="000C330F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0C330F" w:rsidRPr="00460BE3" w:rsidRDefault="000C330F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VG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0C330F" w:rsidRPr="00B113F7" w:rsidRDefault="000C330F" w:rsidP="00C2714E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B113F7">
              <w:rPr>
                <w:rFonts w:cs="Arial"/>
                <w:szCs w:val="20"/>
              </w:rPr>
              <w:t>1, 2, 4, 5, 8, 9, 10, 11, 14, 16, 17, 18, 19, 23, 24, 25, 26, 27, 30, 31, 32, 33, 34, 36, 37, 40, 41, 42, 43, 44, 45, 46, 47, 49, 51, 56, 60, 61, 62, 65</w:t>
            </w:r>
          </w:p>
        </w:tc>
      </w:tr>
      <w:tr w:rsidR="000C330F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0C330F" w:rsidRPr="00460BE3" w:rsidRDefault="000C330F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MS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0C330F" w:rsidRPr="00B113F7" w:rsidRDefault="000C330F" w:rsidP="00CB0DB4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B113F7">
              <w:rPr>
                <w:rFonts w:cs="Arial"/>
                <w:szCs w:val="20"/>
              </w:rPr>
              <w:t>50</w:t>
            </w:r>
          </w:p>
        </w:tc>
      </w:tr>
      <w:tr w:rsidR="000C330F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0C330F" w:rsidRPr="00460BE3" w:rsidRDefault="000C330F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MG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0C330F" w:rsidRDefault="000C330F" w:rsidP="00CB0DB4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57, 59, 66, 67</w:t>
            </w:r>
          </w:p>
        </w:tc>
      </w:tr>
      <w:tr w:rsidR="000C330F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0C330F" w:rsidRPr="00460BE3" w:rsidRDefault="000C330F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VG/MS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0C330F" w:rsidRDefault="000C330F" w:rsidP="00CB0DB4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12, 13, 20, 21, 22, 29, 38, 39</w:t>
            </w:r>
          </w:p>
        </w:tc>
      </w:tr>
    </w:tbl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p w:rsidR="004940EB" w:rsidRPr="00460BE3" w:rsidRDefault="00BE4BCE" w:rsidP="004940EB">
      <w:pPr>
        <w:jc w:val="left"/>
        <w:rPr>
          <w:snapToGrid w:val="0"/>
          <w:lang w:val="es-ES_tradnl"/>
        </w:rPr>
      </w:pPr>
      <w:r w:rsidRPr="00FF19E3">
        <w:rPr>
          <w:snapToGrid w:val="0"/>
          <w:lang w:val="es-ES_tradnl"/>
        </w:rPr>
        <w:t>Modificaciones de las variedades ejemplo</w:t>
      </w:r>
      <w:r w:rsidR="004940EB" w:rsidRPr="00FF19E3">
        <w:rPr>
          <w:snapToGrid w:val="0"/>
          <w:lang w:val="es-ES_tradnl"/>
        </w:rPr>
        <w:t>:</w:t>
      </w:r>
    </w:p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134"/>
        <w:gridCol w:w="7371"/>
      </w:tblGrid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añadir “</w:t>
            </w:r>
            <w:proofErr w:type="spellStart"/>
            <w:r w:rsidRPr="00460BE3">
              <w:rPr>
                <w:lang w:val="es-ES_tradnl"/>
              </w:rPr>
              <w:t>Bonfire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Pix</w:t>
            </w:r>
            <w:proofErr w:type="spellEnd"/>
            <w:r w:rsidRPr="00460BE3">
              <w:rPr>
                <w:lang w:val="es-ES_tradnl"/>
              </w:rPr>
              <w:t xml:space="preserve"> </w:t>
            </w:r>
            <w:proofErr w:type="spellStart"/>
            <w:r w:rsidRPr="00460BE3">
              <w:rPr>
                <w:lang w:val="es-ES_tradnl"/>
              </w:rPr>
              <w:t>Zee</w:t>
            </w:r>
            <w:proofErr w:type="spellEnd"/>
            <w:r w:rsidRPr="00460BE3">
              <w:rPr>
                <w:lang w:val="es-ES_tradnl"/>
              </w:rPr>
              <w:t>, Zaino”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añadir “</w:t>
            </w:r>
            <w:proofErr w:type="spellStart"/>
            <w:r w:rsidRPr="00460BE3">
              <w:rPr>
                <w:lang w:val="es-ES_tradnl"/>
              </w:rPr>
              <w:t>Bonfire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Pix</w:t>
            </w:r>
            <w:proofErr w:type="spellEnd"/>
            <w:r w:rsidRPr="00460BE3">
              <w:rPr>
                <w:lang w:val="es-ES_tradnl"/>
              </w:rPr>
              <w:t xml:space="preserve"> </w:t>
            </w:r>
            <w:proofErr w:type="spellStart"/>
            <w:r w:rsidRPr="00460BE3">
              <w:rPr>
                <w:lang w:val="es-ES_tradnl"/>
              </w:rPr>
              <w:t>Zee</w:t>
            </w:r>
            <w:proofErr w:type="spellEnd"/>
            <w:r w:rsidRPr="00460BE3">
              <w:rPr>
                <w:lang w:val="es-ES_tradnl"/>
              </w:rPr>
              <w:t>, Zaino”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O’Henry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Mercil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21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nivel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suprimir “</w:t>
            </w:r>
            <w:proofErr w:type="spellStart"/>
            <w:r w:rsidRPr="00460BE3">
              <w:rPr>
                <w:color w:val="000000"/>
                <w:lang w:val="es-ES_tradnl"/>
              </w:rPr>
              <w:t>Dixinel</w:t>
            </w:r>
            <w:proofErr w:type="spellEnd"/>
            <w:r w:rsidRPr="00460BE3">
              <w:rPr>
                <w:color w:val="000000"/>
                <w:lang w:val="es-ES_tradnl"/>
              </w:rPr>
              <w:t>”, añadir “</w:t>
            </w:r>
            <w:proofErr w:type="spellStart"/>
            <w:r w:rsidRPr="00460BE3">
              <w:rPr>
                <w:color w:val="000000"/>
                <w:lang w:val="es-ES_tradnl"/>
              </w:rPr>
              <w:t>Dixired</w:t>
            </w:r>
            <w:proofErr w:type="spellEnd"/>
            <w:r w:rsidRPr="00460BE3">
              <w:rPr>
                <w:color w:val="000000"/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24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 xml:space="preserve">suprimir “Flor de </w:t>
            </w:r>
            <w:proofErr w:type="spellStart"/>
            <w:r w:rsidRPr="00460BE3">
              <w:rPr>
                <w:color w:val="000000"/>
                <w:lang w:val="es-ES_tradnl"/>
              </w:rPr>
              <w:t>Guaid</w:t>
            </w:r>
            <w:proofErr w:type="spellEnd"/>
            <w:r w:rsidRPr="00460BE3">
              <w:rPr>
                <w:color w:val="000000"/>
                <w:lang w:val="es-ES_tradnl"/>
              </w:rPr>
              <w:t>”, añadir “Bailey”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25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 xml:space="preserve">suprimir “Merrill </w:t>
            </w:r>
            <w:proofErr w:type="spellStart"/>
            <w:r w:rsidRPr="00460BE3">
              <w:rPr>
                <w:lang w:val="es-ES_tradnl"/>
              </w:rPr>
              <w:t>Fransiscan</w:t>
            </w:r>
            <w:proofErr w:type="spellEnd"/>
            <w:r w:rsidRPr="00460BE3">
              <w:rPr>
                <w:lang w:val="es-ES_tradnl"/>
              </w:rPr>
              <w:t xml:space="preserve">”, añadir “Merrill </w:t>
            </w:r>
            <w:proofErr w:type="spellStart"/>
            <w:r w:rsidRPr="00460BE3">
              <w:rPr>
                <w:lang w:val="es-ES_tradnl"/>
              </w:rPr>
              <w:t>Franciscan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27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añadir “</w:t>
            </w:r>
            <w:proofErr w:type="spellStart"/>
            <w:r w:rsidRPr="00460BE3">
              <w:rPr>
                <w:lang w:val="es-ES_tradnl"/>
              </w:rPr>
              <w:t>Garnem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Goldcrest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32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Royalglory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Zaifer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34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9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 xml:space="preserve">suprimir “Jersey </w:t>
            </w:r>
            <w:proofErr w:type="spellStart"/>
            <w:r w:rsidRPr="00460BE3">
              <w:rPr>
                <w:lang w:val="es-ES_tradnl"/>
              </w:rPr>
              <w:t>Land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Jerseyland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36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Brittaney</w:t>
            </w:r>
            <w:proofErr w:type="spellEnd"/>
            <w:r w:rsidRPr="00460BE3">
              <w:rPr>
                <w:lang w:val="es-ES_tradnl"/>
              </w:rPr>
              <w:t xml:space="preserve"> </w:t>
            </w:r>
            <w:proofErr w:type="spellStart"/>
            <w:r w:rsidRPr="00460BE3">
              <w:rPr>
                <w:lang w:val="es-ES_tradnl"/>
              </w:rPr>
              <w:t>Lane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Brittney</w:t>
            </w:r>
            <w:proofErr w:type="spellEnd"/>
            <w:r w:rsidRPr="00460BE3">
              <w:rPr>
                <w:lang w:val="es-ES_tradnl"/>
              </w:rPr>
              <w:t xml:space="preserve"> </w:t>
            </w:r>
            <w:proofErr w:type="spellStart"/>
            <w:r w:rsidRPr="00460BE3">
              <w:rPr>
                <w:lang w:val="es-ES_tradnl"/>
              </w:rPr>
              <w:t>Lane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Precoccissima</w:t>
            </w:r>
            <w:proofErr w:type="spellEnd"/>
            <w:r w:rsidRPr="00460BE3">
              <w:rPr>
                <w:lang w:val="es-ES_tradnl"/>
              </w:rPr>
              <w:t xml:space="preserve"> </w:t>
            </w:r>
            <w:proofErr w:type="spellStart"/>
            <w:r w:rsidRPr="00460BE3">
              <w:rPr>
                <w:lang w:val="es-ES_tradnl"/>
              </w:rPr>
              <w:t>Moretini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Precocissima</w:t>
            </w:r>
            <w:proofErr w:type="spellEnd"/>
            <w:r w:rsidRPr="00460BE3">
              <w:rPr>
                <w:lang w:val="es-ES_tradnl"/>
              </w:rPr>
              <w:t xml:space="preserve"> </w:t>
            </w:r>
            <w:proofErr w:type="spellStart"/>
            <w:r w:rsidRPr="00460BE3">
              <w:rPr>
                <w:lang w:val="es-ES_tradnl"/>
              </w:rPr>
              <w:t>Morettini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37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añadir “</w:t>
            </w:r>
            <w:proofErr w:type="spellStart"/>
            <w:r w:rsidRPr="00460BE3">
              <w:rPr>
                <w:sz w:val="18"/>
                <w:lang w:val="es-ES_tradnl"/>
              </w:rPr>
              <w:t>Précoce</w:t>
            </w:r>
            <w:proofErr w:type="spellEnd"/>
            <w:r w:rsidRPr="00460BE3">
              <w:rPr>
                <w:sz w:val="18"/>
                <w:lang w:val="es-ES_tradnl"/>
              </w:rPr>
              <w:t xml:space="preserve"> de Hale, </w:t>
            </w:r>
            <w:proofErr w:type="spellStart"/>
            <w:r w:rsidRPr="00460BE3">
              <w:rPr>
                <w:sz w:val="18"/>
                <w:lang w:val="es-ES_tradnl"/>
              </w:rPr>
              <w:t>Amsden</w:t>
            </w:r>
            <w:proofErr w:type="spellEnd"/>
            <w:r w:rsidRPr="00460BE3">
              <w:rPr>
                <w:sz w:val="18"/>
                <w:lang w:val="es-ES_tradnl"/>
              </w:rPr>
              <w:t xml:space="preserve">, May </w:t>
            </w:r>
            <w:proofErr w:type="spellStart"/>
            <w:r w:rsidRPr="00460BE3">
              <w:rPr>
                <w:sz w:val="18"/>
                <w:lang w:val="es-ES_tradnl"/>
              </w:rPr>
              <w:t>Flower</w:t>
            </w:r>
            <w:proofErr w:type="spellEnd"/>
            <w:r w:rsidRPr="00460BE3">
              <w:rPr>
                <w:sz w:val="18"/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Rubberima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Ruberrina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añadir “</w:t>
            </w:r>
            <w:proofErr w:type="spellStart"/>
            <w:r w:rsidRPr="00460BE3">
              <w:rPr>
                <w:lang w:val="es-ES_tradnl"/>
              </w:rPr>
              <w:t>Ghiaccio</w:t>
            </w:r>
            <w:proofErr w:type="spellEnd"/>
            <w:r w:rsidRPr="00460BE3">
              <w:rPr>
                <w:lang w:val="es-ES_tradnl"/>
              </w:rPr>
              <w:t xml:space="preserve"> 1, </w:t>
            </w:r>
            <w:proofErr w:type="spellStart"/>
            <w:r w:rsidRPr="00460BE3">
              <w:rPr>
                <w:lang w:val="es-ES_tradnl"/>
              </w:rPr>
              <w:t>Zholty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Flavorcrest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Zaitabo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 xml:space="preserve">nivel 2 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Merill</w:t>
            </w:r>
            <w:proofErr w:type="spellEnd"/>
            <w:r w:rsidRPr="00460BE3">
              <w:rPr>
                <w:lang w:val="es-ES_tradnl"/>
              </w:rPr>
              <w:t xml:space="preserve"> </w:t>
            </w:r>
            <w:proofErr w:type="spellStart"/>
            <w:r w:rsidRPr="00460BE3">
              <w:rPr>
                <w:lang w:val="es-ES_tradnl"/>
              </w:rPr>
              <w:t>Sundance</w:t>
            </w:r>
            <w:proofErr w:type="spellEnd"/>
            <w:r w:rsidRPr="00460BE3">
              <w:rPr>
                <w:lang w:val="es-ES_tradnl"/>
              </w:rPr>
              <w:t xml:space="preserve">”, añadir “Merrill </w:t>
            </w:r>
            <w:proofErr w:type="spellStart"/>
            <w:r w:rsidRPr="00460BE3">
              <w:rPr>
                <w:lang w:val="es-ES_tradnl"/>
              </w:rPr>
              <w:t>Sundance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Earlyvee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Erlyvee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 xml:space="preserve">suprimir “Royal </w:t>
            </w:r>
            <w:proofErr w:type="spellStart"/>
            <w:r w:rsidRPr="00460BE3">
              <w:rPr>
                <w:lang w:val="es-ES_tradnl"/>
              </w:rPr>
              <w:t>gem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Zairegem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añadir “</w:t>
            </w:r>
            <w:proofErr w:type="spellStart"/>
            <w:r w:rsidRPr="00460BE3">
              <w:rPr>
                <w:lang w:val="es-ES_tradnl"/>
              </w:rPr>
              <w:t>Morettini</w:t>
            </w:r>
            <w:proofErr w:type="spellEnd"/>
            <w:r w:rsidRPr="00460BE3">
              <w:rPr>
                <w:lang w:val="es-ES_tradnl"/>
              </w:rPr>
              <w:t xml:space="preserve"> n°1, </w:t>
            </w:r>
            <w:proofErr w:type="spellStart"/>
            <w:r w:rsidRPr="00460BE3">
              <w:rPr>
                <w:lang w:val="es-ES_tradnl"/>
              </w:rPr>
              <w:t>Springtime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Redhaven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Flavorcrest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Redtop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Redtop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Honey</w:t>
            </w:r>
            <w:proofErr w:type="spellEnd"/>
            <w:r w:rsidRPr="00460BE3">
              <w:rPr>
                <w:lang w:val="es-ES_tradnl"/>
              </w:rPr>
              <w:t xml:space="preserve"> </w:t>
            </w:r>
            <w:proofErr w:type="spellStart"/>
            <w:r w:rsidRPr="00460BE3">
              <w:rPr>
                <w:lang w:val="es-ES_tradnl"/>
              </w:rPr>
              <w:t>Blaze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Zaitabo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9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B113F7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B113F7">
              <w:rPr>
                <w:lang w:val="es-ES_tradnl"/>
              </w:rPr>
              <w:t>suprimir “Vivian”, añadir “</w:t>
            </w:r>
            <w:proofErr w:type="spellStart"/>
            <w:r w:rsidRPr="00B113F7">
              <w:rPr>
                <w:lang w:val="es-ES_tradnl"/>
              </w:rPr>
              <w:t>Ghiaccio</w:t>
            </w:r>
            <w:proofErr w:type="spellEnd"/>
            <w:r w:rsidRPr="00B113F7">
              <w:rPr>
                <w:lang w:val="es-ES_tradnl"/>
              </w:rPr>
              <w:t xml:space="preserve"> 2”</w:t>
            </w:r>
          </w:p>
        </w:tc>
      </w:tr>
      <w:tr w:rsidR="004940EB" w:rsidRPr="000C330F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6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B113F7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lang w:val="es-ES_tradnl"/>
              </w:rPr>
            </w:pPr>
            <w:r w:rsidRPr="00B113F7">
              <w:rPr>
                <w:lang w:val="es-ES_tradnl"/>
              </w:rPr>
              <w:t>suprimir “</w:t>
            </w:r>
            <w:proofErr w:type="spellStart"/>
            <w:r w:rsidRPr="00B113F7">
              <w:rPr>
                <w:lang w:val="es-ES_tradnl"/>
              </w:rPr>
              <w:t>Merill</w:t>
            </w:r>
            <w:proofErr w:type="spellEnd"/>
            <w:r w:rsidRPr="00B113F7">
              <w:rPr>
                <w:lang w:val="es-ES_tradnl"/>
              </w:rPr>
              <w:t xml:space="preserve"> </w:t>
            </w:r>
            <w:proofErr w:type="spellStart"/>
            <w:r w:rsidRPr="00B113F7">
              <w:rPr>
                <w:lang w:val="es-ES_tradnl"/>
              </w:rPr>
              <w:t>Franciscan</w:t>
            </w:r>
            <w:proofErr w:type="spellEnd"/>
            <w:r w:rsidRPr="00B113F7">
              <w:rPr>
                <w:lang w:val="es-ES_tradnl"/>
              </w:rPr>
              <w:t xml:space="preserve">”, añadir “Merrill </w:t>
            </w:r>
            <w:proofErr w:type="spellStart"/>
            <w:r w:rsidRPr="00B113F7">
              <w:rPr>
                <w:lang w:val="es-ES_tradnl"/>
              </w:rPr>
              <w:t>Franciscan</w:t>
            </w:r>
            <w:proofErr w:type="spellEnd"/>
            <w:r w:rsidRPr="00B113F7">
              <w:rPr>
                <w:lang w:val="es-ES_tradnl"/>
              </w:rPr>
              <w:t>”</w:t>
            </w:r>
            <w:r w:rsidR="000C330F" w:rsidRPr="00B113F7">
              <w:rPr>
                <w:lang w:val="es-ES_tradnl"/>
              </w:rPr>
              <w:t>;</w:t>
            </w:r>
          </w:p>
          <w:p w:rsidR="000C330F" w:rsidRPr="00B113F7" w:rsidRDefault="000C330F" w:rsidP="000C330F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B113F7">
              <w:rPr>
                <w:rFonts w:cs="Arial"/>
              </w:rPr>
              <w:t>suprimir</w:t>
            </w:r>
            <w:proofErr w:type="spellEnd"/>
            <w:r w:rsidRPr="00B113F7">
              <w:rPr>
                <w:rFonts w:cs="Arial"/>
              </w:rPr>
              <w:t xml:space="preserve"> “</w:t>
            </w:r>
            <w:proofErr w:type="spellStart"/>
            <w:r w:rsidRPr="00B113F7">
              <w:rPr>
                <w:rFonts w:cs="Arial"/>
              </w:rPr>
              <w:t>Lovel</w:t>
            </w:r>
            <w:proofErr w:type="spellEnd"/>
            <w:r w:rsidRPr="00B113F7">
              <w:rPr>
                <w:rFonts w:cs="Arial"/>
              </w:rPr>
              <w:t xml:space="preserve">”, </w:t>
            </w:r>
            <w:proofErr w:type="spellStart"/>
            <w:r w:rsidRPr="00B113F7">
              <w:rPr>
                <w:rFonts w:cs="Arial"/>
              </w:rPr>
              <w:t>añadir</w:t>
            </w:r>
            <w:proofErr w:type="spellEnd"/>
            <w:r w:rsidRPr="00B113F7">
              <w:rPr>
                <w:rFonts w:cs="Arial"/>
              </w:rPr>
              <w:t xml:space="preserve"> “Lovell”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B113F7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B113F7">
              <w:rPr>
                <w:lang w:val="es-ES_tradnl"/>
              </w:rPr>
              <w:t>suprimir “</w:t>
            </w:r>
            <w:proofErr w:type="spellStart"/>
            <w:r w:rsidRPr="00B113F7">
              <w:rPr>
                <w:lang w:val="es-ES_tradnl"/>
              </w:rPr>
              <w:t>Merryl</w:t>
            </w:r>
            <w:proofErr w:type="spellEnd"/>
            <w:r w:rsidRPr="00B113F7">
              <w:rPr>
                <w:lang w:val="es-ES_tradnl"/>
              </w:rPr>
              <w:t xml:space="preserve"> </w:t>
            </w:r>
            <w:proofErr w:type="spellStart"/>
            <w:r w:rsidRPr="00B113F7">
              <w:rPr>
                <w:lang w:val="es-ES_tradnl"/>
              </w:rPr>
              <w:t>Gemfree</w:t>
            </w:r>
            <w:proofErr w:type="spellEnd"/>
            <w:r w:rsidRPr="00B113F7">
              <w:rPr>
                <w:lang w:val="es-ES_tradnl"/>
              </w:rPr>
              <w:t xml:space="preserve">”, añadir “Merrill </w:t>
            </w:r>
            <w:proofErr w:type="spellStart"/>
            <w:r w:rsidRPr="00B113F7">
              <w:rPr>
                <w:lang w:val="es-ES_tradnl"/>
              </w:rPr>
              <w:t>Gemfree</w:t>
            </w:r>
            <w:proofErr w:type="spellEnd"/>
            <w:r w:rsidRPr="00B113F7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B113F7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B113F7">
              <w:rPr>
                <w:lang w:val="es-ES_tradnl"/>
              </w:rPr>
              <w:t>suprimir “</w:t>
            </w:r>
            <w:proofErr w:type="spellStart"/>
            <w:r w:rsidRPr="00B113F7">
              <w:rPr>
                <w:lang w:val="es-ES_tradnl"/>
              </w:rPr>
              <w:t>Ambre</w:t>
            </w:r>
            <w:proofErr w:type="spellEnd"/>
            <w:r w:rsidRPr="00B113F7">
              <w:rPr>
                <w:lang w:val="es-ES_tradnl"/>
              </w:rPr>
              <w:t xml:space="preserve">, </w:t>
            </w:r>
            <w:proofErr w:type="spellStart"/>
            <w:r w:rsidRPr="00B113F7">
              <w:rPr>
                <w:lang w:val="es-ES_tradnl"/>
              </w:rPr>
              <w:t>Kevine</w:t>
            </w:r>
            <w:proofErr w:type="spellEnd"/>
            <w:r w:rsidRPr="00B113F7">
              <w:rPr>
                <w:lang w:val="es-ES_tradnl"/>
              </w:rPr>
              <w:t xml:space="preserve">, </w:t>
            </w:r>
            <w:proofErr w:type="spellStart"/>
            <w:r w:rsidRPr="00B113F7">
              <w:rPr>
                <w:lang w:val="es-ES_tradnl"/>
              </w:rPr>
              <w:t>Nacre</w:t>
            </w:r>
            <w:proofErr w:type="spellEnd"/>
            <w:r w:rsidRPr="00B113F7">
              <w:rPr>
                <w:lang w:val="es-ES_tradnl"/>
              </w:rPr>
              <w:t xml:space="preserve">, </w:t>
            </w:r>
            <w:proofErr w:type="spellStart"/>
            <w:r w:rsidRPr="00B113F7">
              <w:rPr>
                <w:lang w:val="es-ES_tradnl"/>
              </w:rPr>
              <w:t>Opale</w:t>
            </w:r>
            <w:proofErr w:type="spellEnd"/>
            <w:r w:rsidRPr="00B113F7">
              <w:rPr>
                <w:lang w:val="es-ES_tradnl"/>
              </w:rPr>
              <w:t xml:space="preserve">, </w:t>
            </w:r>
            <w:proofErr w:type="spellStart"/>
            <w:r w:rsidRPr="00B113F7">
              <w:rPr>
                <w:lang w:val="es-ES_tradnl"/>
              </w:rPr>
              <w:t>Zaiboni</w:t>
            </w:r>
            <w:proofErr w:type="spellEnd"/>
            <w:r w:rsidRPr="00B113F7">
              <w:rPr>
                <w:lang w:val="es-ES_tradnl"/>
              </w:rPr>
              <w:t xml:space="preserve">”, añadir “ </w:t>
            </w:r>
            <w:proofErr w:type="spellStart"/>
            <w:r w:rsidRPr="00B113F7">
              <w:rPr>
                <w:lang w:val="es-ES_tradnl"/>
              </w:rPr>
              <w:t>Monna</w:t>
            </w:r>
            <w:proofErr w:type="spellEnd"/>
            <w:r w:rsidRPr="00B113F7">
              <w:rPr>
                <w:lang w:val="es-ES_tradnl"/>
              </w:rPr>
              <w:t xml:space="preserve">, </w:t>
            </w:r>
            <w:proofErr w:type="spellStart"/>
            <w:r w:rsidRPr="00B113F7">
              <w:rPr>
                <w:lang w:val="es-ES_tradnl"/>
              </w:rPr>
              <w:t>Zaibomi</w:t>
            </w:r>
            <w:proofErr w:type="spellEnd"/>
            <w:r w:rsidRPr="00B113F7">
              <w:rPr>
                <w:lang w:val="es-ES_tradnl"/>
              </w:rPr>
              <w:t xml:space="preserve">, </w:t>
            </w:r>
            <w:proofErr w:type="spellStart"/>
            <w:r w:rsidRPr="00B113F7">
              <w:rPr>
                <w:lang w:val="es-ES_tradnl"/>
              </w:rPr>
              <w:t>Zaidaso</w:t>
            </w:r>
            <w:proofErr w:type="spellEnd"/>
            <w:r w:rsidRPr="00B113F7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 xml:space="preserve">suprimir “Felicia, </w:t>
            </w:r>
            <w:proofErr w:type="spellStart"/>
            <w:r w:rsidRPr="00460BE3">
              <w:rPr>
                <w:lang w:val="es-ES_tradnl"/>
              </w:rPr>
              <w:t>Monprime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Zaifave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Zaitabo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</w:t>
            </w:r>
            <w:proofErr w:type="spellStart"/>
            <w:r w:rsidRPr="00460BE3">
              <w:rPr>
                <w:lang w:val="es-ES_tradnl"/>
              </w:rPr>
              <w:t>O’Henry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Ryan</w:t>
            </w:r>
            <w:proofErr w:type="spellEnd"/>
            <w:r w:rsidRPr="00460BE3">
              <w:rPr>
                <w:lang w:val="es-ES_tradnl"/>
              </w:rPr>
              <w:t> </w:t>
            </w:r>
            <w:proofErr w:type="spellStart"/>
            <w:r w:rsidRPr="00460BE3">
              <w:rPr>
                <w:lang w:val="es-ES_tradnl"/>
              </w:rPr>
              <w:t>Sun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Zaitabo</w:t>
            </w:r>
            <w:proofErr w:type="spellEnd"/>
            <w:r w:rsidRPr="00460BE3">
              <w:rPr>
                <w:lang w:val="es-ES_tradnl"/>
              </w:rPr>
              <w:t>”, añadir “</w:t>
            </w:r>
            <w:proofErr w:type="spellStart"/>
            <w:r w:rsidRPr="00460BE3">
              <w:rPr>
                <w:lang w:val="es-ES_tradnl"/>
              </w:rPr>
              <w:t>Mercil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Monprime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Ryans</w:t>
            </w:r>
            <w:proofErr w:type="spellEnd"/>
            <w:r w:rsidRPr="00460BE3">
              <w:rPr>
                <w:lang w:val="es-ES_tradnl"/>
              </w:rPr>
              <w:t> </w:t>
            </w:r>
            <w:proofErr w:type="spellStart"/>
            <w:r w:rsidRPr="00460BE3">
              <w:rPr>
                <w:lang w:val="es-ES_tradnl"/>
              </w:rPr>
              <w:t>Sun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  <w:tr w:rsidR="004940EB" w:rsidRPr="00B113F7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4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 xml:space="preserve">suprimir “Hermione, </w:t>
            </w:r>
            <w:proofErr w:type="spellStart"/>
            <w:r w:rsidRPr="00460BE3">
              <w:rPr>
                <w:lang w:val="es-ES_tradnl"/>
              </w:rPr>
              <w:t>Primerose</w:t>
            </w:r>
            <w:proofErr w:type="spellEnd"/>
            <w:r w:rsidRPr="00460BE3">
              <w:rPr>
                <w:lang w:val="es-ES_tradnl"/>
              </w:rPr>
              <w:t xml:space="preserve">”, añadir “ </w:t>
            </w:r>
            <w:proofErr w:type="spellStart"/>
            <w:r w:rsidRPr="00460BE3">
              <w:rPr>
                <w:lang w:val="es-ES_tradnl"/>
              </w:rPr>
              <w:t>Kraprim</w:t>
            </w:r>
            <w:proofErr w:type="spellEnd"/>
            <w:r w:rsidRPr="00460BE3">
              <w:rPr>
                <w:lang w:val="es-ES_tradnl"/>
              </w:rPr>
              <w:t xml:space="preserve">, </w:t>
            </w:r>
            <w:proofErr w:type="spellStart"/>
            <w:r w:rsidRPr="00460BE3">
              <w:rPr>
                <w:lang w:val="es-ES_tradnl"/>
              </w:rPr>
              <w:t>Zailice</w:t>
            </w:r>
            <w:proofErr w:type="spellEnd"/>
            <w:r w:rsidRPr="00460BE3">
              <w:rPr>
                <w:lang w:val="es-ES_tradnl"/>
              </w:rPr>
              <w:t>”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4940EB" w:rsidRPr="00460BE3">
        <w:rPr>
          <w:snapToGrid w:val="0"/>
          <w:u w:val="single"/>
          <w:lang w:val="es-ES_tradnl"/>
        </w:rPr>
        <w:t>Carácter 3 “Árbol</w:t>
      </w:r>
      <w:proofErr w:type="gramStart"/>
      <w:r w:rsidR="00436FFB">
        <w:rPr>
          <w:snapToGrid w:val="0"/>
          <w:u w:val="single"/>
          <w:lang w:val="es-ES_tradnl"/>
        </w:rPr>
        <w:t xml:space="preserve">:  </w:t>
      </w:r>
      <w:r w:rsidR="004940EB" w:rsidRPr="00460BE3">
        <w:rPr>
          <w:snapToGrid w:val="0"/>
          <w:u w:val="single"/>
          <w:lang w:val="es-ES_tradnl"/>
        </w:rPr>
        <w:t>porte</w:t>
      </w:r>
      <w:proofErr w:type="gramEnd"/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0BE3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Árbol: porte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(a)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upright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dressé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aufrecht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erecto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Nectarose, Pillar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upright to spreading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dressé à étalé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aufrecht bis breitwüchsig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erecto hacia extendido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Fairhaven, Redwing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spreading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étalé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breitwüchsig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extendido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Albertina, Elegant Lady, O’Henry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drooping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retombant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überhängend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colgante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Charles Roux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weeping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retombant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lang überhängend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llorón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Biancopendulo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0BE3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Árbol: porte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b/>
                <w:sz w:val="16"/>
                <w:szCs w:val="16"/>
                <w:lang w:val="es-ES_tradnl"/>
              </w:rPr>
              <w:t>(a)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fastigiate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fastigié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sehr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aufrecht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fastigiado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lang w:val="es-ES_tradnl"/>
              </w:rPr>
              <w:t>Nectarose</w:t>
            </w:r>
            <w:proofErr w:type="spellEnd"/>
            <w:r w:rsidRPr="00460BE3">
              <w:rPr>
                <w:rFonts w:cs="Arial"/>
                <w:sz w:val="16"/>
                <w:szCs w:val="16"/>
                <w:lang w:val="es-ES_tradnl"/>
              </w:rPr>
              <w:t>, Pillar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upright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dressé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aufrecht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erecto 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lang w:val="es-ES_tradnl"/>
              </w:rPr>
              <w:t>Fairhaven</w:t>
            </w:r>
            <w:proofErr w:type="spellEnd"/>
            <w:r w:rsidRPr="00460BE3">
              <w:rPr>
                <w:rFonts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460BE3">
              <w:rPr>
                <w:rFonts w:cs="Arial"/>
                <w:sz w:val="16"/>
                <w:szCs w:val="16"/>
                <w:lang w:val="es-ES_tradnl"/>
              </w:rPr>
              <w:t>Redwing</w:t>
            </w:r>
            <w:proofErr w:type="spellEnd"/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upright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to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spreading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dressé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à </w:t>
            </w: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étalé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aufrecht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bis </w:t>
            </w: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breitwüchsig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0C330F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erecto</w:t>
            </w:r>
            <w:proofErr w:type="spellEnd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lang w:val="de-DE"/>
              </w:rPr>
              <w:t>a</w:t>
            </w:r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 </w:t>
            </w:r>
            <w:proofErr w:type="spellStart"/>
            <w:r w:rsidRPr="00BA0DC1">
              <w:rPr>
                <w:rFonts w:cs="Arial"/>
                <w:sz w:val="16"/>
                <w:szCs w:val="16"/>
                <w:highlight w:val="lightGray"/>
                <w:lang w:val="de-DE"/>
              </w:rPr>
              <w:t>extendido</w:t>
            </w:r>
            <w:proofErr w:type="spellEnd"/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 xml:space="preserve">Albertina, </w:t>
            </w:r>
            <w:proofErr w:type="spellStart"/>
            <w:r w:rsidRPr="00460BE3">
              <w:rPr>
                <w:rFonts w:cs="Arial"/>
                <w:sz w:val="16"/>
                <w:szCs w:val="16"/>
                <w:lang w:val="es-ES_tradnl"/>
              </w:rPr>
              <w:t>Elegant</w:t>
            </w:r>
            <w:proofErr w:type="spellEnd"/>
            <w:r w:rsidRPr="00460BE3">
              <w:rPr>
                <w:rFonts w:cs="Arial"/>
                <w:sz w:val="16"/>
                <w:szCs w:val="16"/>
                <w:lang w:val="es-ES_tradnl"/>
              </w:rPr>
              <w:t xml:space="preserve"> Lady, </w:t>
            </w: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Mercil</w:t>
            </w:r>
            <w:proofErr w:type="spellEnd"/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spreading</w:t>
            </w:r>
            <w:proofErr w:type="spellEnd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étalé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breitwüchsig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extendido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 xml:space="preserve">Charles </w:t>
            </w:r>
            <w:proofErr w:type="spellStart"/>
            <w:r w:rsidRPr="00460BE3">
              <w:rPr>
                <w:rFonts w:cs="Arial"/>
                <w:sz w:val="16"/>
                <w:szCs w:val="16"/>
                <w:lang w:val="es-ES_tradnl"/>
              </w:rPr>
              <w:t>Roux</w:t>
            </w:r>
            <w:proofErr w:type="spellEnd"/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drooping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retombant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überhängend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colgante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cs="Arial"/>
                <w:sz w:val="16"/>
                <w:szCs w:val="16"/>
                <w:lang w:val="es-ES_tradnl"/>
              </w:rPr>
              <w:t>Biancopendulo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4940EB" w:rsidP="001B1010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u w:val="single"/>
          <w:lang w:val="es-ES_tradnl"/>
        </w:rPr>
        <w:t>Ad. 3</w:t>
      </w:r>
      <w:proofErr w:type="gramStart"/>
      <w:r w:rsidRPr="00460BE3">
        <w:rPr>
          <w:u w:val="single"/>
          <w:lang w:val="es-ES_tradnl"/>
        </w:rPr>
        <w:t>:  Árbol</w:t>
      </w:r>
      <w:proofErr w:type="gramEnd"/>
      <w:r w:rsidRPr="00460BE3">
        <w:rPr>
          <w:u w:val="single"/>
          <w:lang w:val="es-ES_tradnl"/>
        </w:rPr>
        <w:t>:  porte</w:t>
      </w:r>
    </w:p>
    <w:p w:rsidR="001B1010" w:rsidRPr="00460BE3" w:rsidRDefault="001B1010" w:rsidP="001B1010">
      <w:pPr>
        <w:pStyle w:val="Normaltg"/>
        <w:tabs>
          <w:tab w:val="left" w:pos="1134"/>
        </w:tabs>
        <w:rPr>
          <w:lang w:val="es-ES_tradnl"/>
        </w:rPr>
      </w:pPr>
    </w:p>
    <w:p w:rsidR="001B1010" w:rsidRPr="00460BE3" w:rsidRDefault="001B1010" w:rsidP="001B1010">
      <w:pPr>
        <w:pStyle w:val="Normaltg"/>
        <w:rPr>
          <w:lang w:val="es-ES_tradnl"/>
        </w:rPr>
      </w:pPr>
      <w:r w:rsidRPr="00460BE3">
        <w:rPr>
          <w:lang w:val="es-ES_tradnl"/>
        </w:rPr>
        <w:tab/>
      </w:r>
      <w:r w:rsidR="004940EB" w:rsidRPr="00460BE3">
        <w:rPr>
          <w:lang w:val="es-ES_tradnl"/>
        </w:rPr>
        <w:t>Se observará el año anterior a la poda principal</w:t>
      </w:r>
      <w:r w:rsidRPr="00460BE3">
        <w:rPr>
          <w:lang w:val="es-ES_tradnl"/>
        </w:rPr>
        <w:t>.</w:t>
      </w:r>
    </w:p>
    <w:p w:rsidR="004940EB" w:rsidRPr="00460BE3" w:rsidRDefault="004940EB" w:rsidP="004940EB">
      <w:pPr>
        <w:pStyle w:val="Normaltg"/>
        <w:tabs>
          <w:tab w:val="left" w:pos="1134"/>
        </w:tabs>
        <w:rPr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1"/>
        <w:gridCol w:w="1806"/>
        <w:gridCol w:w="1986"/>
        <w:gridCol w:w="2046"/>
        <w:gridCol w:w="1926"/>
      </w:tblGrid>
      <w:tr w:rsidR="004940EB" w:rsidRPr="00460BE3" w:rsidTr="00C76AE4">
        <w:trPr>
          <w:jc w:val="center"/>
        </w:trPr>
        <w:tc>
          <w:tcPr>
            <w:tcW w:w="158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 wp14:anchorId="390C2A02" wp14:editId="22B472FC">
                  <wp:extent cx="600075" cy="1228725"/>
                  <wp:effectExtent l="0" t="0" r="9525" b="9525"/>
                  <wp:docPr id="52" name="Picture 2" descr="Description: pi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i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 wp14:anchorId="7FABE25E" wp14:editId="00183287">
                  <wp:extent cx="1000125" cy="1257300"/>
                  <wp:effectExtent l="0" t="0" r="9525" b="0"/>
                  <wp:docPr id="53" name="Picture 3" descr="Description: up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up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3B571A9E" wp14:editId="17A4F45F">
                  <wp:extent cx="1123950" cy="1247775"/>
                  <wp:effectExtent l="0" t="0" r="0" b="9525"/>
                  <wp:docPr id="54" name="Picture 4" descr="Description: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 wp14:anchorId="2E3FA0E0" wp14:editId="5A0B8C56">
                  <wp:extent cx="1152525" cy="1133475"/>
                  <wp:effectExtent l="0" t="0" r="9525" b="9525"/>
                  <wp:docPr id="55" name="Picture 5" descr="Description: 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 wp14:anchorId="0813ACB7" wp14:editId="75D5AA6A">
                  <wp:extent cx="1076325" cy="1019175"/>
                  <wp:effectExtent l="0" t="0" r="9525" b="9525"/>
                  <wp:docPr id="56" name="Picture 6" descr="Description: pleur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pleur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0EB" w:rsidRPr="00460BE3" w:rsidTr="00C76AE4">
        <w:trPr>
          <w:jc w:val="center"/>
        </w:trPr>
        <w:tc>
          <w:tcPr>
            <w:tcW w:w="158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17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19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03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4</w:t>
            </w:r>
          </w:p>
        </w:tc>
        <w:tc>
          <w:tcPr>
            <w:tcW w:w="1915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5</w:t>
            </w:r>
          </w:p>
        </w:tc>
      </w:tr>
      <w:tr w:rsidR="004940EB" w:rsidRPr="00460BE3" w:rsidTr="00C76AE4">
        <w:trPr>
          <w:jc w:val="center"/>
        </w:trPr>
        <w:tc>
          <w:tcPr>
            <w:tcW w:w="1581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erecto</w:t>
            </w:r>
          </w:p>
        </w:tc>
        <w:tc>
          <w:tcPr>
            <w:tcW w:w="1786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 xml:space="preserve">erecto </w:t>
            </w:r>
            <w:proofErr w:type="spellStart"/>
            <w:r w:rsidRPr="00460BE3">
              <w:rPr>
                <w:strike/>
                <w:lang w:val="es-ES_tradnl"/>
              </w:rPr>
              <w:t>a</w:t>
            </w:r>
            <w:proofErr w:type="spellEnd"/>
            <w:r w:rsidRPr="00460BE3">
              <w:rPr>
                <w:strike/>
                <w:lang w:val="es-ES_tradnl"/>
              </w:rPr>
              <w:t xml:space="preserve"> extendido</w:t>
            </w:r>
          </w:p>
        </w:tc>
        <w:tc>
          <w:tcPr>
            <w:tcW w:w="1986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extendido</w:t>
            </w:r>
          </w:p>
        </w:tc>
        <w:tc>
          <w:tcPr>
            <w:tcW w:w="2031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colgante</w:t>
            </w:r>
          </w:p>
        </w:tc>
        <w:tc>
          <w:tcPr>
            <w:tcW w:w="1915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llorón</w:t>
            </w:r>
          </w:p>
        </w:tc>
      </w:tr>
      <w:tr w:rsidR="004940EB" w:rsidRPr="00460BE3" w:rsidTr="00C76AE4">
        <w:trPr>
          <w:jc w:val="center"/>
        </w:trPr>
        <w:tc>
          <w:tcPr>
            <w:tcW w:w="158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fastigiado</w:t>
            </w:r>
          </w:p>
        </w:tc>
        <w:tc>
          <w:tcPr>
            <w:tcW w:w="17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 xml:space="preserve">erecto </w:t>
            </w:r>
          </w:p>
        </w:tc>
        <w:tc>
          <w:tcPr>
            <w:tcW w:w="1986" w:type="dxa"/>
            <w:hideMark/>
          </w:tcPr>
          <w:p w:rsidR="004940EB" w:rsidRPr="000C330F" w:rsidRDefault="000C330F" w:rsidP="00C76AE4">
            <w:pPr>
              <w:pStyle w:val="Normaltg"/>
              <w:tabs>
                <w:tab w:val="left" w:pos="1134"/>
              </w:tabs>
              <w:jc w:val="center"/>
              <w:rPr>
                <w:b/>
                <w:szCs w:val="20"/>
                <w:highlight w:val="lightGray"/>
                <w:lang w:val="es-ES_tradnl"/>
              </w:rPr>
            </w:pPr>
            <w:r w:rsidRPr="000C330F">
              <w:rPr>
                <w:highlight w:val="lightGray"/>
                <w:lang w:val="es-ES_tradnl"/>
              </w:rPr>
              <w:t xml:space="preserve">erecto </w:t>
            </w:r>
            <w:proofErr w:type="spellStart"/>
            <w:r w:rsidRPr="000C330F">
              <w:rPr>
                <w:highlight w:val="lightGray"/>
                <w:lang w:val="es-ES_tradnl"/>
              </w:rPr>
              <w:t>a</w:t>
            </w:r>
            <w:proofErr w:type="spellEnd"/>
            <w:r w:rsidRPr="000C330F">
              <w:rPr>
                <w:highlight w:val="lightGray"/>
                <w:lang w:val="es-ES_tradnl"/>
              </w:rPr>
              <w:t xml:space="preserve"> extendido</w:t>
            </w:r>
          </w:p>
        </w:tc>
        <w:tc>
          <w:tcPr>
            <w:tcW w:w="203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extendido</w:t>
            </w:r>
          </w:p>
        </w:tc>
        <w:tc>
          <w:tcPr>
            <w:tcW w:w="1915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colgante</w:t>
            </w:r>
          </w:p>
        </w:tc>
      </w:tr>
    </w:tbl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4940EB" w:rsidRPr="00460BE3">
        <w:rPr>
          <w:snapToGrid w:val="0"/>
          <w:u w:val="single"/>
          <w:lang w:val="es-ES_tradnl"/>
        </w:rPr>
        <w:t>Carácter 6 "Rama floral</w:t>
      </w:r>
      <w:proofErr w:type="gramStart"/>
      <w:r w:rsidR="00436FFB">
        <w:rPr>
          <w:snapToGrid w:val="0"/>
          <w:u w:val="single"/>
          <w:lang w:val="es-ES_tradnl"/>
        </w:rPr>
        <w:t xml:space="preserve">:  </w:t>
      </w:r>
      <w:r w:rsidR="004940EB" w:rsidRPr="00460BE3">
        <w:rPr>
          <w:snapToGrid w:val="0"/>
          <w:u w:val="single"/>
          <w:lang w:val="es-ES_tradnl"/>
        </w:rPr>
        <w:t>presencia</w:t>
      </w:r>
      <w:proofErr w:type="gramEnd"/>
      <w:r w:rsidR="004940EB" w:rsidRPr="00460BE3">
        <w:rPr>
          <w:snapToGrid w:val="0"/>
          <w:u w:val="single"/>
          <w:lang w:val="es-ES_tradnl"/>
        </w:rPr>
        <w:t xml:space="preserve"> de pigmentación </w:t>
      </w:r>
      <w:proofErr w:type="spellStart"/>
      <w:r w:rsidR="004940EB" w:rsidRPr="00460BE3">
        <w:rPr>
          <w:snapToGrid w:val="0"/>
          <w:u w:val="single"/>
          <w:lang w:val="es-ES_tradnl"/>
        </w:rPr>
        <w:t>antociánica</w:t>
      </w:r>
      <w:proofErr w:type="spellEnd"/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Blütentrieb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Vorhandensein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von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Anthocyanfärbung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Rama floral: presencia de pigmentación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flor doble blanca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présente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Blütentrieb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Vorhandensein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von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Anthocyanfärbung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Rama floral: presencia de pigmentación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flor doble blanca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présente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4940EB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Carácter 7 "Rama floral</w:t>
      </w:r>
      <w:proofErr w:type="gramStart"/>
      <w:r w:rsidR="00436FFB">
        <w:rPr>
          <w:snapToGrid w:val="0"/>
          <w:u w:val="single"/>
          <w:lang w:val="es-ES_tradnl"/>
        </w:rPr>
        <w:t xml:space="preserve">:  </w:t>
      </w:r>
      <w:r w:rsidRPr="00460BE3">
        <w:rPr>
          <w:snapToGrid w:val="0"/>
          <w:u w:val="single"/>
          <w:lang w:val="es-ES_tradnl"/>
        </w:rPr>
        <w:t>intensidad</w:t>
      </w:r>
      <w:proofErr w:type="gramEnd"/>
      <w:r w:rsidRPr="00460BE3">
        <w:rPr>
          <w:snapToGrid w:val="0"/>
          <w:u w:val="single"/>
          <w:lang w:val="es-ES_tradnl"/>
        </w:rPr>
        <w:t xml:space="preserve"> de la pigmentación </w:t>
      </w:r>
      <w:proofErr w:type="spellStart"/>
      <w:r w:rsidRPr="00460BE3">
        <w:rPr>
          <w:snapToGrid w:val="0"/>
          <w:u w:val="single"/>
          <w:lang w:val="es-ES_tradnl"/>
        </w:rPr>
        <w:t>antociánica</w:t>
      </w:r>
      <w:proofErr w:type="spellEnd"/>
      <w:r w:rsidR="001B1010"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7.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Rama floral: intensidad de la pigmentación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Fuzalode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Robin, Sanguine 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7.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Rama floral: intensidad de la pigmentación antociánica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AE3C89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very weak</w:t>
            </w:r>
          </w:p>
        </w:tc>
        <w:tc>
          <w:tcPr>
            <w:tcW w:w="1820" w:type="dxa"/>
            <w:hideMark/>
          </w:tcPr>
          <w:p w:rsidR="001B1010" w:rsidRPr="00AE3C89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très faible</w:t>
            </w:r>
          </w:p>
        </w:tc>
        <w:tc>
          <w:tcPr>
            <w:tcW w:w="1836" w:type="dxa"/>
            <w:hideMark/>
          </w:tcPr>
          <w:p w:rsidR="001B1010" w:rsidRPr="00AE3C89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sehr gering</w:t>
            </w:r>
          </w:p>
        </w:tc>
        <w:tc>
          <w:tcPr>
            <w:tcW w:w="1836" w:type="dxa"/>
            <w:hideMark/>
          </w:tcPr>
          <w:p w:rsidR="001B1010" w:rsidRPr="00AE3C89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muy 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 xml:space="preserve">Biancopendulo, </w:t>
            </w: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br/>
              <w:t>De flor doble blanca,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Fuzalode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Robin, Sanguine 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4940EB" w:rsidRPr="00460BE3">
        <w:rPr>
          <w:snapToGrid w:val="0"/>
          <w:u w:val="single"/>
          <w:lang w:val="es-ES_tradnl"/>
        </w:rPr>
        <w:t>Carácter 15 “</w:t>
      </w:r>
      <w:r w:rsidR="004940EB" w:rsidRPr="00460BE3">
        <w:rPr>
          <w:u w:val="single"/>
          <w:lang w:val="es-ES_tradnl"/>
        </w:rPr>
        <w:t>Estambre</w:t>
      </w:r>
      <w:proofErr w:type="gramStart"/>
      <w:r w:rsidR="004940EB" w:rsidRPr="00460BE3">
        <w:rPr>
          <w:u w:val="single"/>
          <w:lang w:val="es-ES_tradnl"/>
        </w:rPr>
        <w:t>:  posición</w:t>
      </w:r>
      <w:proofErr w:type="gramEnd"/>
      <w:r w:rsidR="004940EB" w:rsidRPr="00460BE3">
        <w:rPr>
          <w:u w:val="single"/>
          <w:lang w:val="es-ES_tradnl"/>
        </w:rPr>
        <w:t xml:space="preserve"> relativa a los pétalo</w:t>
      </w:r>
      <w:r w:rsidRPr="00460BE3">
        <w:rPr>
          <w:rFonts w:cs="Arial"/>
          <w:u w:val="single"/>
          <w:lang w:val="es-ES_tradnl"/>
        </w:rPr>
        <w:t>s”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below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au-dessous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unterhalb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por debajo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Loring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at same level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 même niveau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auf gleicher Höhe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en el mismo nivel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Robin, 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above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au-dessus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oberhalb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por encima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below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au-dessous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unterhalb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por debajo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Loring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same level</w:t>
            </w:r>
          </w:p>
        </w:tc>
        <w:tc>
          <w:tcPr>
            <w:tcW w:w="1820" w:type="dxa"/>
            <w:hideMark/>
          </w:tcPr>
          <w:p w:rsidR="001B1010" w:rsidRPr="007809D5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7809D5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même niveau</w:t>
            </w:r>
          </w:p>
        </w:tc>
        <w:tc>
          <w:tcPr>
            <w:tcW w:w="1836" w:type="dxa"/>
            <w:hideMark/>
          </w:tcPr>
          <w:p w:rsidR="001B1010" w:rsidRPr="007809D5" w:rsidRDefault="00AE3C89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7809D5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gleiche</w:t>
            </w:r>
            <w:r w:rsidR="001B1010" w:rsidRPr="007809D5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 xml:space="preserve"> Höhe</w:t>
            </w:r>
          </w:p>
        </w:tc>
        <w:tc>
          <w:tcPr>
            <w:tcW w:w="1836" w:type="dxa"/>
            <w:hideMark/>
          </w:tcPr>
          <w:p w:rsidR="001B1010" w:rsidRPr="00460BE3" w:rsidRDefault="00D20A1C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55F97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mismo nivel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Robin, 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above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au-dessus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oberhalb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por encima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keepNext/>
        <w:tabs>
          <w:tab w:val="left" w:pos="1134"/>
        </w:tabs>
        <w:rPr>
          <w:u w:val="single"/>
          <w:lang w:val="es-ES_tradnl"/>
        </w:rPr>
      </w:pPr>
      <w:r w:rsidRPr="00460BE3">
        <w:rPr>
          <w:u w:val="single"/>
          <w:lang w:val="es-ES_tradnl"/>
        </w:rPr>
        <w:t>Ad. 15</w:t>
      </w:r>
      <w:proofErr w:type="gramStart"/>
      <w:r w:rsidRPr="00460BE3">
        <w:rPr>
          <w:u w:val="single"/>
          <w:lang w:val="es-ES_tradnl"/>
        </w:rPr>
        <w:t xml:space="preserve">:  </w:t>
      </w:r>
      <w:r w:rsidR="00436FFB" w:rsidRPr="00436FFB">
        <w:rPr>
          <w:u w:val="single"/>
          <w:lang w:val="es-ES_tradnl"/>
        </w:rPr>
        <w:t>Estambre</w:t>
      </w:r>
      <w:proofErr w:type="gramEnd"/>
      <w:r w:rsidR="00436FFB" w:rsidRPr="00436FFB">
        <w:rPr>
          <w:u w:val="single"/>
          <w:lang w:val="es-ES_tradnl"/>
        </w:rPr>
        <w:t>:</w:t>
      </w:r>
      <w:r w:rsidR="00436FFB">
        <w:rPr>
          <w:u w:val="single"/>
          <w:lang w:val="es-ES_tradnl"/>
        </w:rPr>
        <w:t xml:space="preserve"> </w:t>
      </w:r>
      <w:r w:rsidR="00436FFB" w:rsidRPr="00436FFB">
        <w:rPr>
          <w:u w:val="single"/>
          <w:lang w:val="es-ES_tradnl"/>
        </w:rPr>
        <w:t xml:space="preserve"> posición relativa a los pétalos</w:t>
      </w:r>
    </w:p>
    <w:p w:rsidR="00307588" w:rsidRPr="00460BE3" w:rsidRDefault="00307588" w:rsidP="00307588">
      <w:pPr>
        <w:pStyle w:val="Normaltg"/>
        <w:keepNext/>
        <w:tabs>
          <w:tab w:val="left" w:pos="1134"/>
        </w:tabs>
        <w:rPr>
          <w:u w:val="single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1984"/>
        <w:gridCol w:w="2268"/>
      </w:tblGrid>
      <w:tr w:rsidR="00307588" w:rsidRPr="00460BE3" w:rsidTr="00C76AE4">
        <w:trPr>
          <w:jc w:val="center"/>
        </w:trPr>
        <w:tc>
          <w:tcPr>
            <w:tcW w:w="2093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rPr>
                <w:u w:val="single"/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07D9035C" wp14:editId="2B629B8B">
                  <wp:extent cx="1047750" cy="952500"/>
                  <wp:effectExtent l="0" t="0" r="0" b="0"/>
                  <wp:docPr id="57" name="Picture 7" descr="Description: anth sous p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anth sous 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0" r="18199" b="9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rPr>
                <w:u w:val="single"/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00F5E30A" wp14:editId="7413AB4E">
                  <wp:extent cx="914400" cy="1247775"/>
                  <wp:effectExtent l="0" t="0" r="0" b="9525"/>
                  <wp:docPr id="58" name="Picture 8" descr="Description: mm h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mm h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rPr>
                <w:u w:val="single"/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319FC3C7" wp14:editId="592672A6">
                  <wp:extent cx="1057275" cy="981075"/>
                  <wp:effectExtent l="0" t="0" r="9525" b="9525"/>
                  <wp:docPr id="59" name="Picture 9" descr="Description: étam sur pé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étam sur pé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88" w:rsidRPr="00460BE3" w:rsidTr="00C76AE4">
        <w:trPr>
          <w:jc w:val="center"/>
        </w:trPr>
        <w:tc>
          <w:tcPr>
            <w:tcW w:w="2093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1984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2268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</w:tr>
      <w:tr w:rsidR="00307588" w:rsidRPr="00460BE3" w:rsidTr="00C76AE4">
        <w:trPr>
          <w:jc w:val="center"/>
        </w:trPr>
        <w:tc>
          <w:tcPr>
            <w:tcW w:w="2093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por debajo</w:t>
            </w:r>
          </w:p>
        </w:tc>
        <w:tc>
          <w:tcPr>
            <w:tcW w:w="1984" w:type="dxa"/>
            <w:hideMark/>
          </w:tcPr>
          <w:p w:rsidR="00307588" w:rsidRPr="007809D5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7809D5">
              <w:rPr>
                <w:strike/>
                <w:lang w:val="es-ES_tradnl"/>
              </w:rPr>
              <w:t>en el mismo nivel</w:t>
            </w:r>
          </w:p>
        </w:tc>
        <w:tc>
          <w:tcPr>
            <w:tcW w:w="2268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por encima</w:t>
            </w:r>
          </w:p>
        </w:tc>
      </w:tr>
      <w:tr w:rsidR="00307588" w:rsidRPr="00460BE3" w:rsidTr="00C76AE4">
        <w:trPr>
          <w:jc w:val="center"/>
        </w:trPr>
        <w:tc>
          <w:tcPr>
            <w:tcW w:w="2093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</w:p>
        </w:tc>
        <w:tc>
          <w:tcPr>
            <w:tcW w:w="1984" w:type="dxa"/>
            <w:hideMark/>
          </w:tcPr>
          <w:p w:rsidR="00307588" w:rsidRPr="00460BE3" w:rsidRDefault="00F430EE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>
              <w:rPr>
                <w:highlight w:val="lightGray"/>
                <w:lang w:val="es-ES_tradnl"/>
              </w:rPr>
              <w:t>m</w:t>
            </w:r>
            <w:r w:rsidR="00307588" w:rsidRPr="00460BE3">
              <w:rPr>
                <w:highlight w:val="lightGray"/>
                <w:lang w:val="es-ES_tradnl"/>
              </w:rPr>
              <w:t>ismo nivel</w:t>
            </w:r>
          </w:p>
        </w:tc>
        <w:tc>
          <w:tcPr>
            <w:tcW w:w="2268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</w:p>
        </w:tc>
      </w:tr>
    </w:tbl>
    <w:p w:rsidR="00307588" w:rsidRPr="00460BE3" w:rsidRDefault="00307588" w:rsidP="00307588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t>Carácter 28 “</w:t>
      </w:r>
      <w:r w:rsidR="00307588" w:rsidRPr="00460BE3">
        <w:rPr>
          <w:u w:val="single"/>
          <w:lang w:val="es-ES_tradnl"/>
        </w:rPr>
        <w:t>nervio central rojo en el envés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28. 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Leaf blade: red mid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Blattspreite: rote Hauptader auf der Unterseite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Sanguine 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  <w:r w:rsidR="001B1010" w:rsidRPr="00460BE3">
        <w:rPr>
          <w:i/>
          <w:snapToGrid w:val="0"/>
          <w:lang w:val="es-ES_tradnl"/>
        </w:rPr>
        <w:t xml:space="preserve"> 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28. 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Leaf blade: red mid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26415F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5F34E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Limbe :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Blattspreite: rote Hauptader auf der Unterseite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Sanguine 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307588" w:rsidP="001B1010">
      <w:pPr>
        <w:pStyle w:val="Normaltg"/>
        <w:tabs>
          <w:tab w:val="left" w:pos="1134"/>
        </w:tabs>
        <w:rPr>
          <w:highlight w:val="lightGray"/>
          <w:u w:val="single"/>
          <w:lang w:val="es-ES_tradnl"/>
        </w:rPr>
      </w:pPr>
      <w:r w:rsidRPr="00460BE3">
        <w:rPr>
          <w:highlight w:val="lightGray"/>
          <w:u w:val="single"/>
          <w:lang w:val="es-ES_tradnl"/>
        </w:rPr>
        <w:t>Ad. 28</w:t>
      </w:r>
      <w:proofErr w:type="gramStart"/>
      <w:r w:rsidRPr="00460BE3">
        <w:rPr>
          <w:highlight w:val="lightGray"/>
          <w:u w:val="single"/>
          <w:lang w:val="es-ES_tradnl"/>
        </w:rPr>
        <w:t xml:space="preserve">: </w:t>
      </w:r>
      <w:r w:rsidR="00436FFB">
        <w:rPr>
          <w:highlight w:val="lightGray"/>
          <w:u w:val="single"/>
          <w:lang w:val="es-ES_tradnl"/>
        </w:rPr>
        <w:t xml:space="preserve"> </w:t>
      </w:r>
      <w:r w:rsidRPr="00460BE3">
        <w:rPr>
          <w:highlight w:val="lightGray"/>
          <w:u w:val="single"/>
          <w:lang w:val="es-ES_tradnl"/>
        </w:rPr>
        <w:t>Limbo</w:t>
      </w:r>
      <w:proofErr w:type="gramEnd"/>
      <w:r w:rsidRPr="00460BE3">
        <w:rPr>
          <w:highlight w:val="lightGray"/>
          <w:u w:val="single"/>
          <w:lang w:val="es-ES_tradnl"/>
        </w:rPr>
        <w:t xml:space="preserve">: </w:t>
      </w:r>
      <w:r w:rsidR="00436FFB">
        <w:rPr>
          <w:highlight w:val="lightGray"/>
          <w:u w:val="single"/>
          <w:lang w:val="es-ES_tradnl"/>
        </w:rPr>
        <w:t xml:space="preserve"> </w:t>
      </w:r>
      <w:r w:rsidRPr="00460BE3">
        <w:rPr>
          <w:highlight w:val="lightGray"/>
          <w:u w:val="single"/>
          <w:lang w:val="es-ES_tradnl"/>
        </w:rPr>
        <w:t>nervio central rojo en el envés</w:t>
      </w:r>
    </w:p>
    <w:p w:rsidR="001B1010" w:rsidRPr="00460BE3" w:rsidRDefault="001B1010" w:rsidP="001B1010">
      <w:pPr>
        <w:pStyle w:val="Normaltg"/>
        <w:tabs>
          <w:tab w:val="left" w:pos="1134"/>
        </w:tabs>
        <w:rPr>
          <w:highlight w:val="lightGray"/>
          <w:lang w:val="es-ES_tradnl"/>
        </w:rPr>
      </w:pPr>
    </w:p>
    <w:p w:rsidR="001B1010" w:rsidRPr="00460BE3" w:rsidRDefault="001B1010" w:rsidP="001B1010">
      <w:pPr>
        <w:pStyle w:val="Normaltg"/>
        <w:keepNext/>
        <w:rPr>
          <w:lang w:val="es-ES_tradnl"/>
        </w:rPr>
      </w:pPr>
      <w:r w:rsidRPr="00460BE3">
        <w:rPr>
          <w:lang w:val="es-ES_tradnl"/>
        </w:rPr>
        <w:tab/>
      </w:r>
      <w:r w:rsidR="00416D49">
        <w:rPr>
          <w:highlight w:val="lightGray"/>
          <w:lang w:val="es-ES_tradnl"/>
        </w:rPr>
        <w:t>Se observará durante</w:t>
      </w:r>
      <w:r w:rsidR="00416D49" w:rsidRPr="00416D49">
        <w:rPr>
          <w:highlight w:val="lightGray"/>
          <w:lang w:val="es-ES"/>
        </w:rPr>
        <w:t xml:space="preserve"> </w:t>
      </w:r>
      <w:r w:rsidR="005E3534" w:rsidRPr="005E3534">
        <w:rPr>
          <w:highlight w:val="lightGray"/>
          <w:lang w:val="es-ES"/>
        </w:rPr>
        <w:t xml:space="preserve">el </w:t>
      </w:r>
      <w:r w:rsidR="005E3534" w:rsidRPr="00416D49">
        <w:rPr>
          <w:highlight w:val="lightGray"/>
          <w:lang w:val="es-ES"/>
        </w:rPr>
        <w:t xml:space="preserve">período </w:t>
      </w:r>
      <w:r w:rsidR="005E3534" w:rsidRPr="005E3534">
        <w:rPr>
          <w:highlight w:val="lightGray"/>
          <w:lang w:val="es-ES"/>
        </w:rPr>
        <w:t>de nuevo crecimiento foliar</w:t>
      </w:r>
      <w:r w:rsidRPr="00460BE3">
        <w:rPr>
          <w:highlight w:val="lightGray"/>
          <w:lang w:val="es-ES_tradnl"/>
        </w:rPr>
        <w:t>.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307588" w:rsidP="001B1010">
      <w:pPr>
        <w:jc w:val="left"/>
        <w:rPr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Carácter 35 “</w:t>
      </w:r>
      <w:r w:rsidR="00416D49">
        <w:rPr>
          <w:snapToGrid w:val="0"/>
          <w:u w:val="single"/>
          <w:lang w:val="es-ES_tradnl"/>
        </w:rPr>
        <w:t>Fruto</w:t>
      </w:r>
      <w:proofErr w:type="gramStart"/>
      <w:r w:rsidR="00436FFB">
        <w:rPr>
          <w:snapToGrid w:val="0"/>
          <w:u w:val="single"/>
          <w:lang w:val="es-ES_tradnl"/>
        </w:rPr>
        <w:t xml:space="preserve">:  </w:t>
      </w:r>
      <w:r w:rsidRPr="00460BE3">
        <w:rPr>
          <w:u w:val="single"/>
          <w:lang w:val="es-ES_tradnl"/>
        </w:rPr>
        <w:t>forma</w:t>
      </w:r>
      <w:proofErr w:type="gramEnd"/>
      <w:r w:rsidRPr="00460BE3">
        <w:rPr>
          <w:u w:val="single"/>
          <w:lang w:val="es-ES_tradnl"/>
        </w:rPr>
        <w:t xml:space="preserve"> del extremo del pistilo (la punta del </w:t>
      </w:r>
      <w:proofErr w:type="spellStart"/>
      <w:r w:rsidRPr="00460BE3">
        <w:rPr>
          <w:u w:val="single"/>
          <w:lang w:val="es-ES_tradnl"/>
        </w:rPr>
        <w:t>mucrón</w:t>
      </w:r>
      <w:proofErr w:type="spellEnd"/>
      <w:r w:rsidRPr="00460BE3">
        <w:rPr>
          <w:u w:val="single"/>
          <w:lang w:val="es-ES_tradnl"/>
        </w:rPr>
        <w:t xml:space="preserve"> excluida)</w:t>
      </w:r>
      <w:r w:rsidR="001B1010" w:rsidRPr="00460BE3">
        <w:rPr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u w:val="single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Fruit: shape of pistil end (excluding </w:t>
            </w:r>
            <w:proofErr w:type="spellStart"/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mucron</w:t>
            </w:r>
            <w:proofErr w:type="spellEnd"/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Fruit : forme de l’extrémité pistillaire (mucron </w:t>
            </w: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non compris</w:t>
            </w: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Fruto: forma del extremo del pistilo (la punta del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mucrón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</w:t>
            </w: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excluida</w:t>
            </w: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prominently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pointed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nettement</w:t>
            </w:r>
            <w:proofErr w:type="spellEnd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pointue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deutlich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zugespitzt</w:t>
            </w:r>
            <w:proofErr w:type="spellEnd"/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destacadamente puntiagudo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Jersey Land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weakly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pointed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faiblement</w:t>
            </w:r>
            <w:proofErr w:type="spellEnd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pointue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schwach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zugespitzt</w:t>
            </w:r>
            <w:proofErr w:type="spellEnd"/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débilmente puntiagudo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flat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plate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flach</w:t>
            </w:r>
            <w:proofErr w:type="spellEnd"/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plano 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weakly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depressed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faiblement</w:t>
            </w:r>
            <w:proofErr w:type="spellEnd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déprimée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schwach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eingesenkt</w:t>
            </w:r>
            <w:proofErr w:type="spellEnd"/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débilmente hundido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strongly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depressed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fortement</w:t>
            </w:r>
            <w:proofErr w:type="spellEnd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déprimée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eingesenkt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muy hundido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pPr w:leftFromText="180" w:rightFromText="180" w:vertAnchor="text" w:horzAnchor="margin" w:tblpXSpec="center" w:tblpY="103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Fruit: shape of pistil end (excluding mucron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Fruit : forme de l’extrémité pistillaire (mucron </w:t>
            </w:r>
            <w:r w:rsidRPr="0023027B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exclu</w:t>
            </w: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5F652C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Form des Kelchendes (</w:t>
            </w:r>
            <w:r w:rsidR="005F652C" w:rsidRPr="005F652C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ohne</w:t>
            </w:r>
            <w:r w:rsidR="005F652C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aufgesetzte Spitze)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Fruto: forma del extremo del pistilo (la punta del mucrón 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excluida</w:t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prominently pointed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nettement pointue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deutlich zugespitzt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destacadamente puntiagudo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Jerseyland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weakly pointed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faiblement pointue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schwach zugespitzt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débilmente puntiagudo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flat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plate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flach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plano 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weakly depressed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faiblement déprimée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schwach eingesenkt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débilmente hundido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strongly depressed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fortement déprimée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stark eingesenkt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hundido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1B1010" w:rsidRPr="00460BE3" w:rsidRDefault="001B1010" w:rsidP="001B1010">
      <w:pPr>
        <w:keepNext/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t>Carácter 48 “Fruto</w:t>
      </w:r>
      <w:proofErr w:type="gramStart"/>
      <w:r w:rsidR="00307588" w:rsidRPr="00460BE3">
        <w:rPr>
          <w:snapToGrid w:val="0"/>
          <w:u w:val="single"/>
          <w:lang w:val="es-ES_tradnl"/>
        </w:rPr>
        <w:t>:  grosor</w:t>
      </w:r>
      <w:proofErr w:type="gramEnd"/>
      <w:r w:rsidR="00307588" w:rsidRPr="00460BE3">
        <w:rPr>
          <w:snapToGrid w:val="0"/>
          <w:u w:val="single"/>
          <w:lang w:val="es-ES_tradnl"/>
        </w:rPr>
        <w:t xml:space="preserve"> de la piel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48.</w:t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Fruit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thickness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Fruit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: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épaisseur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l’épiderme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Frucht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Dicke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der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Haut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Fruto: grosor de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thin</w:t>
            </w:r>
          </w:p>
        </w:tc>
        <w:tc>
          <w:tcPr>
            <w:tcW w:w="1820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dünn</w:t>
            </w:r>
          </w:p>
        </w:tc>
        <w:tc>
          <w:tcPr>
            <w:tcW w:w="1873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fina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Fuzalode</w:t>
            </w: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73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media 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Mme Girerd</w:t>
            </w: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dick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gruesa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  <w:r w:rsidR="001B1010" w:rsidRPr="00460BE3">
        <w:rPr>
          <w:i/>
          <w:snapToGrid w:val="0"/>
          <w:lang w:val="es-ES_tradnl"/>
        </w:rPr>
        <w:t xml:space="preserve"> </w:t>
      </w: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48.</w:t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bCs/>
                <w:strike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B1010" w:rsidRPr="00C2714E" w:rsidRDefault="00C2714E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C2714E"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  <w:lang w:val="de-DE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Fruit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thickness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Fruit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: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épaisseur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l’épiderme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Frucht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Dicke</w:t>
            </w:r>
            <w:proofErr w:type="spellEnd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 der </w:t>
            </w:r>
            <w:proofErr w:type="spellStart"/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Haut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Fruto: grosor de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thin</w:t>
            </w:r>
          </w:p>
        </w:tc>
        <w:tc>
          <w:tcPr>
            <w:tcW w:w="1820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dünn</w:t>
            </w:r>
          </w:p>
        </w:tc>
        <w:tc>
          <w:tcPr>
            <w:tcW w:w="1873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fina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Fuzalode</w:t>
            </w: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73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media 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Mme Girerd</w:t>
            </w: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dick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gruesa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bCs/>
          <w:strike/>
          <w:u w:val="single"/>
          <w:lang w:val="es-ES_tradnl"/>
        </w:rPr>
      </w:pPr>
      <w:r w:rsidRPr="00460BE3">
        <w:rPr>
          <w:strike/>
          <w:u w:val="single"/>
          <w:lang w:val="es-ES_tradnl"/>
        </w:rPr>
        <w:t>Ad. 48</w:t>
      </w:r>
      <w:proofErr w:type="gramStart"/>
      <w:r w:rsidRPr="00460BE3">
        <w:rPr>
          <w:strike/>
          <w:u w:val="single"/>
          <w:lang w:val="es-ES_tradnl"/>
        </w:rPr>
        <w:t xml:space="preserve">:  </w:t>
      </w:r>
      <w:r w:rsidR="00307588" w:rsidRPr="00460BE3">
        <w:rPr>
          <w:strike/>
          <w:u w:val="single"/>
          <w:lang w:val="es-ES_tradnl"/>
        </w:rPr>
        <w:t>Fruto</w:t>
      </w:r>
      <w:proofErr w:type="gramEnd"/>
      <w:r w:rsidR="00307588" w:rsidRPr="00460BE3">
        <w:rPr>
          <w:strike/>
          <w:u w:val="single"/>
          <w:lang w:val="es-ES_tradnl"/>
        </w:rPr>
        <w:t>:  grosor de la piel</w:t>
      </w:r>
      <w:r w:rsidRPr="00460BE3">
        <w:rPr>
          <w:bCs/>
          <w:strike/>
          <w:u w:val="single"/>
          <w:lang w:val="es-ES_tradnl"/>
        </w:rPr>
        <w:br/>
      </w:r>
    </w:p>
    <w:p w:rsidR="001B1010" w:rsidRPr="00460BE3" w:rsidRDefault="001B1010" w:rsidP="001B1010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strike/>
          <w:noProof/>
          <w:lang w:val="es-ES_tradnl"/>
        </w:rPr>
      </w:pPr>
      <w:r w:rsidRPr="00460BE3">
        <w:rPr>
          <w:bCs/>
          <w:strike/>
          <w:lang w:val="es-ES_tradnl"/>
        </w:rPr>
        <w:tab/>
      </w:r>
      <w:proofErr w:type="gramStart"/>
      <w:r w:rsidR="00307588" w:rsidRPr="00460BE3">
        <w:rPr>
          <w:strike/>
          <w:lang w:val="es-ES_tradnl"/>
        </w:rPr>
        <w:t>excluida</w:t>
      </w:r>
      <w:proofErr w:type="gramEnd"/>
      <w:r w:rsidR="00307588" w:rsidRPr="00460BE3">
        <w:rPr>
          <w:strike/>
          <w:lang w:val="es-ES_tradnl"/>
        </w:rPr>
        <w:t xml:space="preserve"> la pubescencia</w:t>
      </w:r>
    </w:p>
    <w:p w:rsidR="001B1010" w:rsidRDefault="00C46862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es-ES_tradnl"/>
        </w:rPr>
      </w:pPr>
      <w:r w:rsidRPr="00460BE3">
        <w:rPr>
          <w:strike/>
          <w:noProof/>
        </w:rPr>
        <w:drawing>
          <wp:anchor distT="0" distB="0" distL="114300" distR="114300" simplePos="0" relativeHeight="251658240" behindDoc="1" locked="0" layoutInCell="1" allowOverlap="1" wp14:anchorId="0F5D6B1D" wp14:editId="0DE2EBB0">
            <wp:simplePos x="0" y="0"/>
            <wp:positionH relativeFrom="column">
              <wp:posOffset>346710</wp:posOffset>
            </wp:positionH>
            <wp:positionV relativeFrom="paragraph">
              <wp:posOffset>118745</wp:posOffset>
            </wp:positionV>
            <wp:extent cx="1094400" cy="1504800"/>
            <wp:effectExtent l="0" t="0" r="0" b="635"/>
            <wp:wrapNone/>
            <wp:docPr id="10" name="Picture 10" descr="épid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épiderm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862" w:rsidRDefault="00C46862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es-ES_tradnl"/>
        </w:rPr>
      </w:pPr>
    </w:p>
    <w:p w:rsidR="00C46862" w:rsidRDefault="00C46862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es-ES_tradnl"/>
        </w:rPr>
      </w:pPr>
    </w:p>
    <w:p w:rsidR="00C46862" w:rsidRPr="00460BE3" w:rsidRDefault="00C46862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es-ES_tradnl"/>
        </w:rPr>
      </w:pPr>
    </w:p>
    <w:p w:rsidR="00C46862" w:rsidRDefault="00C46862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C46862" w:rsidRDefault="00C46862" w:rsidP="00C46862">
      <w:pPr>
        <w:tabs>
          <w:tab w:val="left" w:pos="2694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  <w:r>
        <w:rPr>
          <w:strike/>
          <w:noProof/>
          <w:lang w:val="es-ES_tradnl"/>
        </w:rPr>
        <w:tab/>
      </w:r>
    </w:p>
    <w:p w:rsidR="00C46862" w:rsidRDefault="00C46862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C46862" w:rsidRDefault="00C46862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C46862" w:rsidRDefault="00C46862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1B1010" w:rsidRPr="00460BE3" w:rsidRDefault="001B1010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t>Carácter 52 “</w:t>
      </w:r>
      <w:r w:rsidR="00307588" w:rsidRPr="00460BE3">
        <w:rPr>
          <w:u w:val="single"/>
          <w:lang w:val="es-ES_tradnl"/>
        </w:rPr>
        <w:t>Fruto</w:t>
      </w:r>
      <w:proofErr w:type="gramStart"/>
      <w:r w:rsidR="00307588" w:rsidRPr="00460BE3">
        <w:rPr>
          <w:u w:val="single"/>
          <w:lang w:val="es-ES_tradnl"/>
        </w:rPr>
        <w:t xml:space="preserve">: </w:t>
      </w:r>
      <w:r w:rsidR="00436FFB">
        <w:rPr>
          <w:u w:val="single"/>
          <w:lang w:val="es-ES_tradnl"/>
        </w:rPr>
        <w:t xml:space="preserve"> </w:t>
      </w:r>
      <w:r w:rsidR="00307588" w:rsidRPr="00460BE3">
        <w:rPr>
          <w:u w:val="single"/>
          <w:lang w:val="es-ES_tradnl"/>
        </w:rPr>
        <w:t>pigmentación</w:t>
      </w:r>
      <w:proofErr w:type="gramEnd"/>
      <w:r w:rsidR="00307588" w:rsidRPr="00460BE3">
        <w:rPr>
          <w:u w:val="single"/>
          <w:lang w:val="es-ES_tradnl"/>
        </w:rPr>
        <w:t xml:space="preserve"> </w:t>
      </w:r>
      <w:proofErr w:type="spellStart"/>
      <w:r w:rsidR="00307588" w:rsidRPr="00460BE3">
        <w:rPr>
          <w:u w:val="single"/>
          <w:lang w:val="es-ES_tradnl"/>
        </w:rPr>
        <w:t>antociánica</w:t>
      </w:r>
      <w:proofErr w:type="spellEnd"/>
      <w:r w:rsidR="00307588" w:rsidRPr="00460BE3">
        <w:rPr>
          <w:u w:val="single"/>
          <w:lang w:val="es-ES_tradnl"/>
        </w:rPr>
        <w:t xml:space="preserve"> de la pulpa pegada a la piel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436FFB" w:rsidP="001B1010">
      <w:pPr>
        <w:jc w:val="left"/>
        <w:rPr>
          <w:rFonts w:cs="Arial"/>
          <w:lang w:val="es-ES_tradnl"/>
        </w:rPr>
      </w:pPr>
      <w:r w:rsidRPr="00FF19E3">
        <w:rPr>
          <w:lang w:val="es-ES_tradnl"/>
        </w:rPr>
        <w:t>Se propone dividir el</w:t>
      </w:r>
      <w:r w:rsidR="00BE4BCE" w:rsidRPr="00FF19E3">
        <w:rPr>
          <w:lang w:val="es-ES_tradnl"/>
        </w:rPr>
        <w:t xml:space="preserve"> carácter 52 en dos caractere</w:t>
      </w:r>
      <w:r w:rsidR="001B1010" w:rsidRPr="00FF19E3">
        <w:rPr>
          <w:rFonts w:cs="Arial"/>
          <w:lang w:val="es-ES_tradnl"/>
        </w:rPr>
        <w:t>s.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52.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Fruit: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Frucht: </w:t>
            </w:r>
            <w:proofErr w:type="spellStart"/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Anthocyanfärbung</w:t>
            </w:r>
            <w:proofErr w:type="spellEnd"/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direkt unter der Haut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Fruto: pigmentación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antociánica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de la pulpa pegada a la piel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ou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oder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muy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Daisy, Dolores, Monco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>Monalu, Monof, Rich May, Sanguine Chanas, Sanguine Vineuse,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B113F7" w:rsidTr="005F652C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52.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Fruit: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direkt unter der Haut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Fruto: pigmentación antociánica de la pulpa pegada a la piel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5F652C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fehlend</w:t>
            </w:r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ausente</w:t>
            </w:r>
          </w:p>
        </w:tc>
        <w:tc>
          <w:tcPr>
            <w:tcW w:w="1983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Springfire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5F652C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présente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vorhanden</w:t>
            </w:r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presente</w:t>
            </w:r>
          </w:p>
        </w:tc>
        <w:tc>
          <w:tcPr>
            <w:tcW w:w="1983" w:type="dxa"/>
            <w:hideMark/>
          </w:tcPr>
          <w:p w:rsidR="001B1010" w:rsidRPr="00460BE3" w:rsidRDefault="0039741E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Sanguine </w:t>
            </w:r>
            <w:r w:rsidR="001B1010"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Vineuse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5F652C" w:rsidRPr="00B113F7" w:rsidTr="005F652C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460BE3" w:rsidRDefault="005F652C" w:rsidP="00A51F5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NUEVO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460BE3" w:rsidRDefault="005F652C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475C24" w:rsidRDefault="005F652C" w:rsidP="00CB0DB4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>Fruit: degree of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23027B" w:rsidRDefault="005F652C" w:rsidP="00CB0DB4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fr-CH"/>
              </w:rPr>
            </w:pP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Fruit : degré de pigmentation anthocyanique sous-épidermique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9C434E" w:rsidRDefault="005F652C" w:rsidP="00CB0DB4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de-DE"/>
              </w:rPr>
            </w:pPr>
            <w:r w:rsidRPr="009C434E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Frucht: </w:t>
            </w:r>
            <w:proofErr w:type="spellStart"/>
            <w:r w:rsidRPr="009C434E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  <w:r w:rsidRPr="009C434E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direkt unter der Haut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460BE3" w:rsidRDefault="005F652C" w:rsidP="00CB0DB4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_tradnl"/>
              </w:rPr>
            </w:pPr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Fruto: intensidad de la pigmentación </w:t>
            </w:r>
            <w:proofErr w:type="spellStart"/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>antociánica</w:t>
            </w:r>
            <w:proofErr w:type="spellEnd"/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 de la pulpa pegada a la piel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2C" w:rsidRPr="00460BE3" w:rsidRDefault="005F652C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F652C" w:rsidRPr="00460BE3" w:rsidRDefault="005F652C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B1010" w:rsidRPr="00460BE3" w:rsidTr="005F652C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(f)</w:t>
            </w: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weak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  <w:proofErr w:type="spellEnd"/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schwach</w:t>
            </w:r>
            <w:proofErr w:type="spellEnd"/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débil</w:t>
            </w:r>
          </w:p>
        </w:tc>
        <w:tc>
          <w:tcPr>
            <w:tcW w:w="1983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Daisy, Dolores, Monco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1B1010" w:rsidRPr="00460BE3" w:rsidTr="005F652C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medium</w:t>
            </w:r>
            <w:proofErr w:type="spellEnd"/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moyenne</w:t>
            </w:r>
            <w:proofErr w:type="spellEnd"/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  <w:proofErr w:type="spellEnd"/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3" w:type="dxa"/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  <w:t>Rich May, Zairegem, Merrill Franciscan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2</w:t>
            </w:r>
          </w:p>
        </w:tc>
      </w:tr>
      <w:tr w:rsidR="001B1010" w:rsidRPr="00460BE3" w:rsidTr="005F652C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strong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forte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stark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23027B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 xml:space="preserve">Monalu, Monof, </w:t>
            </w:r>
            <w:r w:rsidRPr="0023027B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br/>
              <w:t>Sanguine Chanas, Sanguine Vineuse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keepNext/>
        <w:rPr>
          <w:noProof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 xml:space="preserve">Ad. </w:t>
      </w:r>
      <w:r w:rsidRPr="00460BE3">
        <w:rPr>
          <w:strike/>
          <w:noProof/>
          <w:highlight w:val="lightGray"/>
          <w:u w:val="single"/>
          <w:lang w:val="es-ES_tradnl"/>
        </w:rPr>
        <w:t>52</w:t>
      </w:r>
      <w:r w:rsidRPr="00460BE3">
        <w:rPr>
          <w:noProof/>
          <w:highlight w:val="lightGray"/>
          <w:u w:val="single"/>
          <w:lang w:val="es-ES_tradnl"/>
        </w:rPr>
        <w:t xml:space="preserve"> </w:t>
      </w:r>
      <w:r w:rsidR="00307588" w:rsidRPr="00460BE3">
        <w:rPr>
          <w:noProof/>
          <w:highlight w:val="lightGray"/>
          <w:u w:val="single"/>
          <w:lang w:val="es-ES_tradnl"/>
        </w:rPr>
        <w:t>NUEVO</w:t>
      </w:r>
      <w:r w:rsidRPr="00460BE3">
        <w:rPr>
          <w:noProof/>
          <w:highlight w:val="lightGray"/>
          <w:u w:val="single"/>
          <w:lang w:val="es-ES_tradnl"/>
        </w:rPr>
        <w:t xml:space="preserve">:  </w:t>
      </w:r>
      <w:r w:rsidR="00307588" w:rsidRPr="00FF19E3">
        <w:rPr>
          <w:noProof/>
          <w:highlight w:val="lightGray"/>
          <w:u w:val="single"/>
          <w:lang w:val="es-ES_tradnl"/>
        </w:rPr>
        <w:t>Fru</w:t>
      </w:r>
      <w:r w:rsidR="00BE4BCE" w:rsidRPr="00FF19E3">
        <w:rPr>
          <w:noProof/>
          <w:highlight w:val="lightGray"/>
          <w:u w:val="single"/>
          <w:lang w:val="es-ES_tradnl"/>
        </w:rPr>
        <w:t>to</w:t>
      </w:r>
      <w:r w:rsidR="00436FFB" w:rsidRPr="00FF19E3">
        <w:rPr>
          <w:noProof/>
          <w:highlight w:val="lightGray"/>
          <w:u w:val="single"/>
          <w:lang w:val="es-ES_tradnl"/>
        </w:rPr>
        <w:t xml:space="preserve">:  </w:t>
      </w:r>
      <w:r w:rsidR="00BE4BCE" w:rsidRPr="00FF19E3">
        <w:rPr>
          <w:noProof/>
          <w:highlight w:val="lightGray"/>
          <w:u w:val="single"/>
          <w:lang w:val="es-ES_tradnl"/>
        </w:rPr>
        <w:t xml:space="preserve">intensidad de la pigmentación antociánica de la pulpa pegada a la </w:t>
      </w:r>
      <w:r w:rsidR="00BE4BCE" w:rsidRPr="00460BE3">
        <w:rPr>
          <w:noProof/>
          <w:highlight w:val="lightGray"/>
          <w:u w:val="single"/>
          <w:lang w:val="es-ES_tradnl"/>
        </w:rPr>
        <w:t>piel</w:t>
      </w:r>
    </w:p>
    <w:p w:rsidR="00307588" w:rsidRPr="00460BE3" w:rsidRDefault="00307588" w:rsidP="00307588">
      <w:pPr>
        <w:pStyle w:val="Normaltg"/>
        <w:keepNext/>
        <w:rPr>
          <w:noProof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01D16EA9" wp14:editId="5A8EF646">
                  <wp:extent cx="695325" cy="762000"/>
                  <wp:effectExtent l="0" t="0" r="9525" b="0"/>
                  <wp:docPr id="60" name="Picture 10" descr="Description: sous épid p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sous épid p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320CF3"/>
                              </a:clrFrom>
                              <a:clrTo>
                                <a:srgbClr val="320CF3">
                                  <a:alpha val="0"/>
                                </a:srgbClr>
                              </a:clrTo>
                            </a:clrChange>
                            <a:lum bright="30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398AD411" wp14:editId="1DF66B97">
                  <wp:extent cx="504825" cy="933450"/>
                  <wp:effectExtent l="0" t="0" r="9525" b="0"/>
                  <wp:docPr id="61" name="Picture 11" descr="Description: 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118A4A6A" wp14:editId="01556DB9">
                  <wp:extent cx="857250" cy="809625"/>
                  <wp:effectExtent l="0" t="0" r="0" b="0"/>
                  <wp:docPr id="62" name="Image 40" descr="Description: 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 descr="Description: 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3A19FE"/>
                              </a:clrFrom>
                              <a:clrTo>
                                <a:srgbClr val="3A19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977352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strike/>
                <w:lang w:val="es-ES_tradnl"/>
              </w:rPr>
            </w:pPr>
            <w:r w:rsidRPr="00977352">
              <w:rPr>
                <w:strike/>
                <w:lang w:val="es-ES_tradnl"/>
              </w:rPr>
              <w:t>ausente o muy 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strike/>
                <w:lang w:val="es-ES_tradnl"/>
              </w:rPr>
              <w:t>débil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fuerte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media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</w:p>
        </w:tc>
      </w:tr>
    </w:tbl>
    <w:p w:rsidR="00307588" w:rsidRPr="00460BE3" w:rsidRDefault="00307588" w:rsidP="00307588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t>Carácter 53 “</w:t>
      </w:r>
      <w:r w:rsidR="00307588" w:rsidRPr="00460BE3">
        <w:rPr>
          <w:u w:val="single"/>
          <w:lang w:val="es-ES_tradnl"/>
        </w:rPr>
        <w:t>Fruto</w:t>
      </w:r>
      <w:proofErr w:type="gramStart"/>
      <w:r w:rsidR="00436FFB">
        <w:rPr>
          <w:u w:val="single"/>
          <w:lang w:val="es-ES_tradnl"/>
        </w:rPr>
        <w:t xml:space="preserve">:  </w:t>
      </w:r>
      <w:r w:rsidR="00307588" w:rsidRPr="00460BE3">
        <w:rPr>
          <w:u w:val="single"/>
          <w:lang w:val="es-ES_tradnl"/>
        </w:rPr>
        <w:t>pigmentación</w:t>
      </w:r>
      <w:proofErr w:type="gramEnd"/>
      <w:r w:rsidR="00307588" w:rsidRPr="00460BE3">
        <w:rPr>
          <w:u w:val="single"/>
          <w:lang w:val="es-ES_tradnl"/>
        </w:rPr>
        <w:t xml:space="preserve"> </w:t>
      </w:r>
      <w:proofErr w:type="spellStart"/>
      <w:r w:rsidR="00307588" w:rsidRPr="00460BE3">
        <w:rPr>
          <w:u w:val="single"/>
          <w:lang w:val="es-ES_tradnl"/>
        </w:rPr>
        <w:t>antociánica</w:t>
      </w:r>
      <w:proofErr w:type="spellEnd"/>
      <w:r w:rsidR="00307588" w:rsidRPr="00460BE3">
        <w:rPr>
          <w:u w:val="single"/>
          <w:lang w:val="es-ES_tradnl"/>
        </w:rPr>
        <w:t xml:space="preserve"> de la parte central de la pulpa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FF19E3" w:rsidP="001B1010">
      <w:pPr>
        <w:jc w:val="left"/>
        <w:rPr>
          <w:rFonts w:cs="Arial"/>
          <w:lang w:val="es-ES_tradnl"/>
        </w:rPr>
      </w:pPr>
      <w:r w:rsidRPr="00FF19E3">
        <w:rPr>
          <w:lang w:val="es-ES_tradnl"/>
        </w:rPr>
        <w:t>Se propone dividir el</w:t>
      </w:r>
      <w:r w:rsidR="00BE4BCE" w:rsidRPr="00FF19E3">
        <w:rPr>
          <w:lang w:val="es-ES_tradnl"/>
        </w:rPr>
        <w:t xml:space="preserve"> carácter 53 en dos caracteres</w:t>
      </w:r>
      <w:r w:rsidR="001B1010" w:rsidRPr="00FF19E3">
        <w:rPr>
          <w:rFonts w:cs="Arial"/>
          <w:lang w:val="es-ES_tradnl"/>
        </w:rPr>
        <w:t>.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Fruit: anthocyanin coloration of flesh in central part of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de la partie centrale de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Frucht: </w:t>
            </w:r>
            <w:proofErr w:type="spellStart"/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Anthocyanfärbung</w:t>
            </w:r>
            <w:proofErr w:type="spellEnd"/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des Fleisches im mittleren Teil des Fruchtfleisches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Fruto: pigmentación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antociánica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de la parte central de la pulpa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ou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oder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muy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Dolores, Monco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Monof,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B113F7" w:rsidTr="005F652C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Fruit: anthocyanin coloration of flesh in central part of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de la partie centrale de la 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des Fleisches im mittleren Teil des Fruchtfleisches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Fruto: pigmentación antociánica de la parte central de la pulpa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5F652C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fehlend</w:t>
            </w:r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ausente</w:t>
            </w:r>
          </w:p>
        </w:tc>
        <w:tc>
          <w:tcPr>
            <w:tcW w:w="1983" w:type="dxa"/>
            <w:hideMark/>
          </w:tcPr>
          <w:p w:rsidR="001B1010" w:rsidRPr="00460BE3" w:rsidRDefault="00381FF1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B44498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5F652C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vorhanden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Monof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5F652C" w:rsidRPr="00B113F7" w:rsidTr="005F652C">
        <w:tc>
          <w:tcPr>
            <w:tcW w:w="567" w:type="dxa"/>
            <w:hideMark/>
          </w:tcPr>
          <w:p w:rsidR="005F652C" w:rsidRPr="00460BE3" w:rsidRDefault="005F652C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NUEVO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hideMark/>
          </w:tcPr>
          <w:p w:rsidR="005F652C" w:rsidRPr="00460BE3" w:rsidRDefault="005F652C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hideMark/>
          </w:tcPr>
          <w:p w:rsidR="005F652C" w:rsidRPr="00732587" w:rsidRDefault="005F652C" w:rsidP="00CB0DB4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73258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Fruit: degree of anthocyanin coloration of flesh in central part of flesh</w:t>
            </w:r>
          </w:p>
        </w:tc>
        <w:tc>
          <w:tcPr>
            <w:tcW w:w="1819" w:type="dxa"/>
            <w:hideMark/>
          </w:tcPr>
          <w:p w:rsidR="005F652C" w:rsidRPr="00522637" w:rsidRDefault="005F652C" w:rsidP="00CB0DB4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fr-CH"/>
              </w:rPr>
            </w:pP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Fruit : degré de pigmentation anthocyanique de la partie </w:t>
            </w: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centrale de la chair</w:t>
            </w:r>
          </w:p>
        </w:tc>
        <w:tc>
          <w:tcPr>
            <w:tcW w:w="1835" w:type="dxa"/>
            <w:hideMark/>
          </w:tcPr>
          <w:p w:rsidR="005F652C" w:rsidRPr="00522637" w:rsidRDefault="005F652C" w:rsidP="00CB0DB4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de-DE"/>
              </w:rPr>
            </w:pPr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Frucht: </w:t>
            </w:r>
            <w:proofErr w:type="spellStart"/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des Fleisches im mittleren Teil des Fruchtfleisches</w:t>
            </w:r>
          </w:p>
        </w:tc>
        <w:tc>
          <w:tcPr>
            <w:tcW w:w="1872" w:type="dxa"/>
            <w:hideMark/>
          </w:tcPr>
          <w:p w:rsidR="005F652C" w:rsidRPr="00522637" w:rsidRDefault="005F652C" w:rsidP="00CB0DB4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es-ES"/>
              </w:rPr>
            </w:pPr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 xml:space="preserve">Fruto:  intensidad de la pigmentación </w:t>
            </w:r>
            <w:proofErr w:type="spellStart"/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>antociánica</w:t>
            </w:r>
            <w:proofErr w:type="spellEnd"/>
            <w:r w:rsidRPr="00E72FC3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 xml:space="preserve"> de la parte central de la pulpa</w:t>
            </w:r>
          </w:p>
        </w:tc>
        <w:tc>
          <w:tcPr>
            <w:tcW w:w="1983" w:type="dxa"/>
          </w:tcPr>
          <w:p w:rsidR="005F652C" w:rsidRPr="00460BE3" w:rsidRDefault="005F652C" w:rsidP="00A217D1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</w:tcPr>
          <w:p w:rsidR="005F652C" w:rsidRPr="00460BE3" w:rsidRDefault="005F652C" w:rsidP="00A217D1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5F652C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(f)</w:t>
            </w: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weak</w:t>
            </w:r>
            <w:proofErr w:type="spellEnd"/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  <w:proofErr w:type="spellEnd"/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schwach</w:t>
            </w:r>
            <w:proofErr w:type="spellEnd"/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débil</w:t>
            </w:r>
          </w:p>
        </w:tc>
        <w:tc>
          <w:tcPr>
            <w:tcW w:w="198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Robin</w:t>
            </w:r>
            <w:proofErr w:type="spellEnd"/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1B1010" w:rsidRPr="00460BE3" w:rsidTr="005F652C">
        <w:tc>
          <w:tcPr>
            <w:tcW w:w="567" w:type="dxa"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medium</w:t>
            </w:r>
            <w:proofErr w:type="spellEnd"/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moyenne</w:t>
            </w:r>
            <w:proofErr w:type="spellEnd"/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  <w:proofErr w:type="spellEnd"/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 xml:space="preserve">Dolores,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Monco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 xml:space="preserve">,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Suncrest</w:t>
            </w:r>
            <w:proofErr w:type="spellEnd"/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  <w:t>2</w:t>
            </w:r>
          </w:p>
        </w:tc>
      </w:tr>
      <w:tr w:rsidR="001B1010" w:rsidRPr="00460BE3" w:rsidTr="005F652C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strong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forte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stark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Monof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 xml:space="preserve">,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Zairegem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rPr>
          <w:noProof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 xml:space="preserve">Ad. </w:t>
      </w:r>
      <w:r w:rsidRPr="00460BE3">
        <w:rPr>
          <w:strike/>
          <w:noProof/>
          <w:highlight w:val="lightGray"/>
          <w:u w:val="single"/>
          <w:lang w:val="es-ES_tradnl"/>
        </w:rPr>
        <w:t>53</w:t>
      </w:r>
      <w:r w:rsidRPr="00460BE3">
        <w:rPr>
          <w:noProof/>
          <w:highlight w:val="lightGray"/>
          <w:u w:val="single"/>
          <w:lang w:val="es-ES_tradnl"/>
        </w:rPr>
        <w:t xml:space="preserve"> N</w:t>
      </w:r>
      <w:r w:rsidR="00307588" w:rsidRPr="00460BE3">
        <w:rPr>
          <w:noProof/>
          <w:highlight w:val="lightGray"/>
          <w:u w:val="single"/>
          <w:lang w:val="es-ES_tradnl"/>
        </w:rPr>
        <w:t>UEVO</w:t>
      </w:r>
      <w:r w:rsidRPr="00460BE3">
        <w:rPr>
          <w:noProof/>
          <w:highlight w:val="lightGray"/>
          <w:u w:val="single"/>
          <w:lang w:val="es-ES_tradnl"/>
        </w:rPr>
        <w:t xml:space="preserve">:  </w:t>
      </w:r>
      <w:r w:rsidR="00BE4BCE" w:rsidRPr="00460BE3">
        <w:rPr>
          <w:noProof/>
          <w:highlight w:val="lightGray"/>
          <w:u w:val="single"/>
          <w:lang w:val="es-ES_tradnl"/>
        </w:rPr>
        <w:t xml:space="preserve">Fruto:  </w:t>
      </w:r>
      <w:r w:rsidR="00BE4BCE" w:rsidRPr="0052176B">
        <w:rPr>
          <w:noProof/>
          <w:highlight w:val="lightGray"/>
          <w:u w:val="single"/>
          <w:lang w:val="es-ES_tradnl"/>
        </w:rPr>
        <w:t>intensidad de la pigmentación antociánica de la parte central de la pulpa</w:t>
      </w:r>
    </w:p>
    <w:p w:rsidR="00307588" w:rsidRPr="00460BE3" w:rsidRDefault="00307588" w:rsidP="00307588">
      <w:pPr>
        <w:pStyle w:val="Normaltg"/>
        <w:rPr>
          <w:noProof/>
          <w:u w:val="single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1E59523D" wp14:editId="63B4AED2">
                  <wp:extent cx="762000" cy="723900"/>
                  <wp:effectExtent l="0" t="0" r="0" b="0"/>
                  <wp:docPr id="63" name="Image 41" descr="Description: chair 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1" descr="Description: chair 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320CEB"/>
                              </a:clrFrom>
                              <a:clrTo>
                                <a:srgbClr val="320CEB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25A3A521" wp14:editId="1202999D">
                  <wp:extent cx="828675" cy="828675"/>
                  <wp:effectExtent l="0" t="0" r="9525" b="9525"/>
                  <wp:docPr id="64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08CBDF79" wp14:editId="1048EAB8">
                  <wp:extent cx="695325" cy="704850"/>
                  <wp:effectExtent l="0" t="0" r="9525" b="0"/>
                  <wp:docPr id="65" name="Image 43" descr="Description: chair s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 descr="Description: chair s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DFAFB"/>
                              </a:clrFrom>
                              <a:clrTo>
                                <a:srgbClr val="FDFA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strike/>
                <w:lang w:val="es-ES_tradnl"/>
              </w:rPr>
              <w:t>ausente o muy 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strike/>
                <w:lang w:val="es-ES_tradnl"/>
              </w:rPr>
              <w:t>débil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fuerte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media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972"/>
                <w:tab w:val="center" w:pos="1275"/>
                <w:tab w:val="left" w:pos="7110"/>
                <w:tab w:val="left" w:pos="8280"/>
                <w:tab w:val="left" w:pos="9120"/>
                <w:tab w:val="left" w:pos="11520"/>
              </w:tabs>
              <w:jc w:val="left"/>
              <w:rPr>
                <w:lang w:val="es-ES_tradnl"/>
              </w:rPr>
            </w:pPr>
          </w:p>
        </w:tc>
      </w:tr>
    </w:tbl>
    <w:p w:rsidR="00307588" w:rsidRPr="00460BE3" w:rsidRDefault="00307588" w:rsidP="00307588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t>Carácter 54 “</w:t>
      </w:r>
      <w:r w:rsidR="00307588" w:rsidRPr="00460BE3">
        <w:rPr>
          <w:u w:val="single"/>
          <w:lang w:val="es-ES_tradnl"/>
        </w:rPr>
        <w:t>Fruto</w:t>
      </w:r>
      <w:proofErr w:type="gramStart"/>
      <w:r w:rsidR="00436FFB">
        <w:rPr>
          <w:u w:val="single"/>
          <w:lang w:val="es-ES_tradnl"/>
        </w:rPr>
        <w:t xml:space="preserve">:  </w:t>
      </w:r>
      <w:r w:rsidR="00307588" w:rsidRPr="00460BE3">
        <w:rPr>
          <w:u w:val="single"/>
          <w:lang w:val="es-ES_tradnl"/>
        </w:rPr>
        <w:t>pigmentación</w:t>
      </w:r>
      <w:proofErr w:type="gramEnd"/>
      <w:r w:rsidR="00307588" w:rsidRPr="00460BE3">
        <w:rPr>
          <w:u w:val="single"/>
          <w:lang w:val="es-ES_tradnl"/>
        </w:rPr>
        <w:t xml:space="preserve"> </w:t>
      </w:r>
      <w:proofErr w:type="spellStart"/>
      <w:r w:rsidR="00307588" w:rsidRPr="00460BE3">
        <w:rPr>
          <w:u w:val="single"/>
          <w:lang w:val="es-ES_tradnl"/>
        </w:rPr>
        <w:t>antociánica</w:t>
      </w:r>
      <w:proofErr w:type="spellEnd"/>
      <w:r w:rsidR="00307588" w:rsidRPr="00460BE3">
        <w:rPr>
          <w:u w:val="single"/>
          <w:lang w:val="es-ES_tradnl"/>
        </w:rPr>
        <w:t xml:space="preserve"> de la pulpa alrededor del hueso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FF19E3" w:rsidP="001B1010">
      <w:pPr>
        <w:jc w:val="left"/>
        <w:rPr>
          <w:rFonts w:cs="Arial"/>
          <w:lang w:val="es-ES_tradnl"/>
        </w:rPr>
      </w:pPr>
      <w:r>
        <w:rPr>
          <w:lang w:val="es-ES_tradnl"/>
        </w:rPr>
        <w:t>Se propone dividir e</w:t>
      </w:r>
      <w:r w:rsidR="00A93E3A" w:rsidRPr="00460BE3">
        <w:rPr>
          <w:lang w:val="es-ES_tradnl"/>
        </w:rPr>
        <w:t xml:space="preserve">l </w:t>
      </w:r>
      <w:r w:rsidR="00A93E3A" w:rsidRPr="00FF19E3">
        <w:rPr>
          <w:lang w:val="es-ES_tradnl"/>
        </w:rPr>
        <w:t>carácter 54 en dos caracteres</w:t>
      </w:r>
      <w:r w:rsidR="001B1010" w:rsidRPr="00FF19E3">
        <w:rPr>
          <w:lang w:val="es-ES_tradnl"/>
        </w:rPr>
        <w:t>.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54.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Fruit: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Frucht: </w:t>
            </w:r>
            <w:proofErr w:type="spellStart"/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Anthocyanfärbung</w:t>
            </w:r>
            <w:proofErr w:type="spellEnd"/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im Bereich des Steines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Fruto: pigmentación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antociánica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ou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oder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Ryan Sun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tbl>
      <w:tblPr>
        <w:tblpPr w:leftFromText="180" w:rightFromText="180" w:vertAnchor="text" w:horzAnchor="margin" w:tblpXSpec="center" w:tblpY="122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B113F7" w:rsidTr="00402702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54.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Fruit: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im Bereich des Steines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Fruto: pigmentación antociánica de la pulpa alrededor del hueso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402702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fehlend</w:t>
            </w:r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ausente</w:t>
            </w:r>
          </w:p>
        </w:tc>
        <w:tc>
          <w:tcPr>
            <w:tcW w:w="1983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Springfire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402702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vorhanden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Summer 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5F652C" w:rsidRPr="00B113F7" w:rsidTr="00402702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460BE3" w:rsidRDefault="005F652C" w:rsidP="005F652C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>
              <w:rPr>
                <w:rFonts w:cs="Arial"/>
                <w:sz w:val="16"/>
                <w:szCs w:val="16"/>
                <w:highlight w:val="lightGray"/>
                <w:lang w:val="es-ES_tradnl"/>
              </w:rPr>
              <w:t>NUEVO</w:t>
            </w: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br/>
              <w:t>(*)</w:t>
            </w: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460BE3" w:rsidRDefault="005F652C" w:rsidP="005F652C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BA0DC1" w:rsidRDefault="005F652C" w:rsidP="005F652C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Fruit: degree of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522637" w:rsidRDefault="005F652C" w:rsidP="005F652C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fr-CH"/>
              </w:rPr>
            </w:pP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Fruit : degré de pigmentation anthocyanique de la chair autour du noyau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Pr="00522637" w:rsidRDefault="005F652C" w:rsidP="005F652C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de-CH"/>
              </w:rPr>
            </w:pP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lang w:val="de-CH"/>
              </w:rPr>
              <w:t>Frucht: Anthocyanfärbung im Bereich des Steines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652C" w:rsidRDefault="005F652C" w:rsidP="005F652C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402702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Fruto: intensidad de la pigmentación antociánica de la pulpa alrededor del hueso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2C" w:rsidRPr="00460BE3" w:rsidRDefault="005F652C" w:rsidP="005F652C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52C" w:rsidRPr="00460BE3" w:rsidRDefault="005F652C" w:rsidP="005F652C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02702" w:rsidRPr="00460BE3" w:rsidTr="00402702">
        <w:tc>
          <w:tcPr>
            <w:tcW w:w="567" w:type="dxa"/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(f)</w:t>
            </w:r>
          </w:p>
        </w:tc>
        <w:tc>
          <w:tcPr>
            <w:tcW w:w="1841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weak</w:t>
            </w:r>
          </w:p>
        </w:tc>
        <w:tc>
          <w:tcPr>
            <w:tcW w:w="1819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  <w:proofErr w:type="spellEnd"/>
          </w:p>
        </w:tc>
        <w:tc>
          <w:tcPr>
            <w:tcW w:w="1835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schwach</w:t>
            </w:r>
            <w:proofErr w:type="spellEnd"/>
          </w:p>
        </w:tc>
        <w:tc>
          <w:tcPr>
            <w:tcW w:w="1872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débil</w:t>
            </w:r>
          </w:p>
        </w:tc>
        <w:tc>
          <w:tcPr>
            <w:tcW w:w="1983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Andross, Ghiaccio 1</w:t>
            </w:r>
          </w:p>
        </w:tc>
        <w:tc>
          <w:tcPr>
            <w:tcW w:w="567" w:type="dxa"/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lang w:val="es-ES_tradnl"/>
              </w:rPr>
              <w:t>1</w:t>
            </w:r>
          </w:p>
        </w:tc>
      </w:tr>
      <w:tr w:rsidR="00402702" w:rsidRPr="00460BE3" w:rsidTr="00402702">
        <w:tc>
          <w:tcPr>
            <w:tcW w:w="567" w:type="dxa"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medium</w:t>
            </w:r>
          </w:p>
        </w:tc>
        <w:tc>
          <w:tcPr>
            <w:tcW w:w="1819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moyenne</w:t>
            </w:r>
            <w:proofErr w:type="spellEnd"/>
          </w:p>
        </w:tc>
        <w:tc>
          <w:tcPr>
            <w:tcW w:w="1835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  <w:proofErr w:type="spellEnd"/>
          </w:p>
        </w:tc>
        <w:tc>
          <w:tcPr>
            <w:tcW w:w="1872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3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Ryans Sun</w:t>
            </w:r>
          </w:p>
        </w:tc>
        <w:tc>
          <w:tcPr>
            <w:tcW w:w="567" w:type="dxa"/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lang w:val="es-ES_tradnl"/>
              </w:rPr>
              <w:t>2</w:t>
            </w:r>
          </w:p>
        </w:tc>
      </w:tr>
      <w:tr w:rsidR="00402702" w:rsidRPr="00460BE3" w:rsidTr="00402702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702" w:rsidRPr="00460BE3" w:rsidRDefault="00402702" w:rsidP="0040270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702" w:rsidRPr="00460BE3" w:rsidRDefault="00402702" w:rsidP="0040270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forte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stark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rPr>
          <w:noProof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 xml:space="preserve">Ad. </w:t>
      </w:r>
      <w:r w:rsidRPr="00460BE3">
        <w:rPr>
          <w:strike/>
          <w:noProof/>
          <w:highlight w:val="lightGray"/>
          <w:u w:val="single"/>
          <w:lang w:val="es-ES_tradnl"/>
        </w:rPr>
        <w:t>54</w:t>
      </w:r>
      <w:r w:rsidRPr="00460BE3">
        <w:rPr>
          <w:noProof/>
          <w:highlight w:val="lightGray"/>
          <w:u w:val="single"/>
          <w:lang w:val="es-ES_tradnl"/>
        </w:rPr>
        <w:t xml:space="preserve"> N</w:t>
      </w:r>
      <w:r w:rsidR="00307588" w:rsidRPr="00460BE3">
        <w:rPr>
          <w:noProof/>
          <w:highlight w:val="lightGray"/>
          <w:u w:val="single"/>
          <w:lang w:val="es-ES_tradnl"/>
        </w:rPr>
        <w:t>UEVO</w:t>
      </w:r>
      <w:r w:rsidRPr="00460BE3">
        <w:rPr>
          <w:noProof/>
          <w:highlight w:val="lightGray"/>
          <w:u w:val="single"/>
          <w:lang w:val="es-ES_tradnl"/>
        </w:rPr>
        <w:t xml:space="preserve">:  </w:t>
      </w:r>
      <w:r w:rsidR="00A93E3A" w:rsidRPr="00FF19E3">
        <w:rPr>
          <w:noProof/>
          <w:highlight w:val="lightGray"/>
          <w:u w:val="single"/>
          <w:lang w:val="es-ES_tradnl"/>
        </w:rPr>
        <w:t>Fruto</w:t>
      </w:r>
      <w:r w:rsidR="00436FFB" w:rsidRPr="00FF19E3">
        <w:rPr>
          <w:noProof/>
          <w:highlight w:val="lightGray"/>
          <w:u w:val="single"/>
          <w:lang w:val="es-ES_tradnl"/>
        </w:rPr>
        <w:t xml:space="preserve">:  </w:t>
      </w:r>
      <w:r w:rsidR="00A93E3A" w:rsidRPr="00FF19E3">
        <w:rPr>
          <w:noProof/>
          <w:highlight w:val="lightGray"/>
          <w:u w:val="single"/>
          <w:lang w:val="es-ES_tradnl"/>
        </w:rPr>
        <w:t xml:space="preserve">intensidad de la pigmentación antociánica de la pulpa alrededor del </w:t>
      </w:r>
      <w:r w:rsidR="00A93E3A" w:rsidRPr="00460BE3">
        <w:rPr>
          <w:noProof/>
          <w:highlight w:val="lightGray"/>
          <w:u w:val="single"/>
          <w:lang w:val="es-ES_tradnl"/>
        </w:rPr>
        <w:t>hueso</w:t>
      </w:r>
    </w:p>
    <w:p w:rsidR="00307588" w:rsidRPr="00460BE3" w:rsidRDefault="00307588" w:rsidP="00307588">
      <w:pPr>
        <w:pStyle w:val="Normaltg"/>
        <w:rPr>
          <w:noProof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58614C70" wp14:editId="27BE5C5A">
                  <wp:extent cx="847725" cy="762000"/>
                  <wp:effectExtent l="0" t="0" r="0" b="0"/>
                  <wp:docPr id="66" name="Image 44" descr="Description: Garminat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 descr="Description: Garminat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4CE99F3E" wp14:editId="398EF05B">
                  <wp:extent cx="723900" cy="685800"/>
                  <wp:effectExtent l="0" t="0" r="0" b="0"/>
                  <wp:docPr id="67" name="Image 45" descr="Description: red around noy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 descr="Description: red around noy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3BA79CF0" wp14:editId="283C80C6">
                  <wp:extent cx="752475" cy="638175"/>
                  <wp:effectExtent l="0" t="0" r="0" b="9525"/>
                  <wp:docPr id="68" name="Image 46" descr="Description: MerillSun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 descr="Description: MerillSun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strike/>
                <w:lang w:val="es-ES_tradnl"/>
              </w:rPr>
              <w:t>ausente o muy 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media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fuerte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</w:p>
        </w:tc>
      </w:tr>
    </w:tbl>
    <w:p w:rsidR="00307588" w:rsidRPr="00460BE3" w:rsidRDefault="00307588" w:rsidP="00307588">
      <w:pPr>
        <w:pStyle w:val="Normaltg"/>
        <w:rPr>
          <w:noProof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t>Carácter 55 “</w:t>
      </w:r>
      <w:r w:rsidR="00307588" w:rsidRPr="00460BE3">
        <w:rPr>
          <w:u w:val="single"/>
          <w:lang w:val="es-ES_tradnl"/>
        </w:rPr>
        <w:t>Fruto</w:t>
      </w:r>
      <w:proofErr w:type="gramStart"/>
      <w:r w:rsidR="00436FFB">
        <w:rPr>
          <w:u w:val="single"/>
          <w:lang w:val="es-ES_tradnl"/>
        </w:rPr>
        <w:t xml:space="preserve">:  </w:t>
      </w:r>
      <w:r w:rsidR="00307588" w:rsidRPr="00460BE3">
        <w:rPr>
          <w:u w:val="single"/>
          <w:lang w:val="es-ES_tradnl"/>
        </w:rPr>
        <w:t>pulpa</w:t>
      </w:r>
      <w:proofErr w:type="gramEnd"/>
      <w:r w:rsidR="00307588" w:rsidRPr="00460BE3">
        <w:rPr>
          <w:u w:val="single"/>
          <w:lang w:val="es-ES_tradnl"/>
        </w:rPr>
        <w:t xml:space="preserve"> fibrosa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0BE3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Fruit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flesh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fiber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Fruit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chair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fibreuse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Frucht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Fleischfasern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Fruto: pulpa fibrosa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ou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oder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schwach</w:t>
            </w:r>
            <w:proofErr w:type="spellEnd"/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moderate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modérée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mäßig</w:t>
            </w:r>
            <w:proofErr w:type="spellEnd"/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moderada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0BE3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Fruit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flesh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fiber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Fruit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chair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fibreuse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Frucht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Fleischfasern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Fruto: pulpa fibrosa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ou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oder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schwach</w:t>
            </w:r>
            <w:proofErr w:type="spellEnd"/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medium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moyenne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  <w:proofErr w:type="spellEnd"/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keepNext/>
        <w:rPr>
          <w:noProof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Ad. 55</w:t>
      </w:r>
      <w:r w:rsidR="00436FFB">
        <w:rPr>
          <w:noProof/>
          <w:highlight w:val="lightGray"/>
          <w:u w:val="single"/>
          <w:lang w:val="es-ES_tradnl"/>
        </w:rPr>
        <w:t xml:space="preserve">:  </w:t>
      </w:r>
      <w:r w:rsidR="00307588" w:rsidRPr="00460BE3">
        <w:rPr>
          <w:noProof/>
          <w:highlight w:val="lightGray"/>
          <w:u w:val="single"/>
          <w:lang w:val="es-ES_tradnl"/>
        </w:rPr>
        <w:t>Fruto</w:t>
      </w:r>
      <w:r w:rsidR="00436FFB">
        <w:rPr>
          <w:noProof/>
          <w:highlight w:val="lightGray"/>
          <w:u w:val="single"/>
          <w:lang w:val="es-ES_tradnl"/>
        </w:rPr>
        <w:t xml:space="preserve">:  </w:t>
      </w:r>
      <w:r w:rsidR="00307588" w:rsidRPr="00460BE3">
        <w:rPr>
          <w:noProof/>
          <w:highlight w:val="lightGray"/>
          <w:u w:val="single"/>
          <w:lang w:val="es-ES_tradnl"/>
        </w:rPr>
        <w:t>pulpa fibrosa</w:t>
      </w:r>
    </w:p>
    <w:p w:rsidR="001B1010" w:rsidRPr="00460BE3" w:rsidRDefault="001B1010" w:rsidP="001B1010">
      <w:pPr>
        <w:pStyle w:val="Normaltg"/>
        <w:keepNext/>
        <w:rPr>
          <w:noProof/>
          <w:highlight w:val="lightGray"/>
          <w:u w:val="single"/>
          <w:lang w:val="es-ES_tradnl"/>
        </w:rPr>
      </w:pPr>
    </w:p>
    <w:p w:rsidR="001B1010" w:rsidRPr="00460BE3" w:rsidRDefault="001B1010" w:rsidP="001B1010">
      <w:pPr>
        <w:pStyle w:val="Normaltg"/>
        <w:keepNext/>
        <w:rPr>
          <w:noProof/>
          <w:lang w:val="es-ES_tradnl"/>
        </w:rPr>
      </w:pPr>
      <w:r w:rsidRPr="00460BE3">
        <w:rPr>
          <w:noProof/>
          <w:highlight w:val="lightGray"/>
          <w:lang w:val="es-ES_tradnl"/>
        </w:rPr>
        <w:tab/>
      </w:r>
      <w:r w:rsidR="00F65CD8">
        <w:rPr>
          <w:highlight w:val="lightGray"/>
          <w:lang w:val="es-ES_tradnl"/>
        </w:rPr>
        <w:t>Se</w:t>
      </w:r>
      <w:r w:rsidR="001310E5" w:rsidRPr="00FF19E3">
        <w:rPr>
          <w:highlight w:val="lightGray"/>
          <w:lang w:val="es-ES_tradnl"/>
        </w:rPr>
        <w:t xml:space="preserve"> evaluará mordiendo la pulpa para determinar la </w:t>
      </w:r>
      <w:r w:rsidR="00F26B0D">
        <w:rPr>
          <w:highlight w:val="lightGray"/>
          <w:lang w:val="es-ES_tradnl"/>
        </w:rPr>
        <w:t>cantidad</w:t>
      </w:r>
      <w:r w:rsidR="001310E5" w:rsidRPr="00FF19E3">
        <w:rPr>
          <w:highlight w:val="lightGray"/>
          <w:lang w:val="es-ES_tradnl"/>
        </w:rPr>
        <w:t xml:space="preserve"> de la </w:t>
      </w:r>
      <w:r w:rsidR="001310E5" w:rsidRPr="00460BE3">
        <w:rPr>
          <w:highlight w:val="lightGray"/>
          <w:lang w:val="es-ES_tradnl"/>
        </w:rPr>
        <w:t>fibra</w:t>
      </w:r>
      <w:r w:rsidRPr="00460BE3">
        <w:rPr>
          <w:noProof/>
          <w:highlight w:val="lightGray"/>
          <w:lang w:val="es-ES_tradnl"/>
        </w:rPr>
        <w:t>.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7C7B46" w:rsidRPr="00460BE3">
        <w:rPr>
          <w:snapToGrid w:val="0"/>
          <w:u w:val="single"/>
          <w:lang w:val="es-ES_tradnl"/>
        </w:rPr>
        <w:t>Carácter 58 “</w:t>
      </w:r>
      <w:r w:rsidR="007C7B46" w:rsidRPr="00460BE3">
        <w:rPr>
          <w:u w:val="single"/>
          <w:lang w:val="es-ES_tradnl"/>
        </w:rPr>
        <w:t>Hueso</w:t>
      </w:r>
      <w:proofErr w:type="gramStart"/>
      <w:r w:rsidR="007C7B46" w:rsidRPr="00460BE3">
        <w:rPr>
          <w:u w:val="single"/>
          <w:lang w:val="es-ES_tradnl"/>
        </w:rPr>
        <w:t>:  tamaño</w:t>
      </w:r>
      <w:proofErr w:type="gramEnd"/>
      <w:r w:rsidR="007C7B46" w:rsidRPr="00460BE3">
        <w:rPr>
          <w:u w:val="single"/>
          <w:lang w:val="es-ES_tradnl"/>
        </w:rPr>
        <w:t xml:space="preserve"> con respecto al fruto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6"/>
        <w:gridCol w:w="1813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58.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Stone: size compared to fruit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tamaño con respecto al fruto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9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1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small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petit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klein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Alex, Robin 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mediano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large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gros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groß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Somervee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tbl>
      <w:tblPr>
        <w:tblpPr w:leftFromText="180" w:rightFromText="180" w:vertAnchor="text" w:horzAnchor="margin" w:tblpXSpec="center" w:tblpY="162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6"/>
        <w:gridCol w:w="1813"/>
        <w:gridCol w:w="1819"/>
        <w:gridCol w:w="1835"/>
        <w:gridCol w:w="1835"/>
        <w:gridCol w:w="2020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58.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MG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Stone: size </w:t>
            </w:r>
            <w:r w:rsidRPr="00475C24">
              <w:rPr>
                <w:rFonts w:ascii="Arial" w:hAnsi="Arial" w:cs="Arial"/>
                <w:b/>
                <w:sz w:val="16"/>
                <w:szCs w:val="16"/>
                <w:highlight w:val="lightGray"/>
                <w:lang w:val="en-GB"/>
              </w:rPr>
              <w:t>in relation</w:t>
            </w: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to fruit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tamaño con respecto al fruto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9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14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small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petit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klein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Alex, Robin 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mediano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large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Somervee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br w:type="page"/>
      </w:r>
      <w:r w:rsidR="007C7B46" w:rsidRPr="00460BE3">
        <w:rPr>
          <w:snapToGrid w:val="0"/>
          <w:u w:val="single"/>
          <w:lang w:val="es-ES_tradnl"/>
        </w:rPr>
        <w:t>Caracteres 63 “Hueso</w:t>
      </w:r>
      <w:proofErr w:type="gramStart"/>
      <w:r w:rsidR="007C7B46" w:rsidRPr="00460BE3">
        <w:rPr>
          <w:snapToGrid w:val="0"/>
          <w:u w:val="single"/>
          <w:lang w:val="es-ES_tradnl"/>
        </w:rPr>
        <w:t>:  tendencia</w:t>
      </w:r>
      <w:proofErr w:type="gramEnd"/>
      <w:r w:rsidR="007C7B46" w:rsidRPr="00460BE3">
        <w:rPr>
          <w:snapToGrid w:val="0"/>
          <w:u w:val="single"/>
          <w:lang w:val="es-ES_tradnl"/>
        </w:rPr>
        <w:t xml:space="preserve"> a fisurarse” y 64 “Hueso</w:t>
      </w:r>
      <w:r w:rsidR="00436FFB">
        <w:rPr>
          <w:snapToGrid w:val="0"/>
          <w:u w:val="single"/>
          <w:lang w:val="es-ES_tradnl"/>
        </w:rPr>
        <w:t xml:space="preserve">:  </w:t>
      </w:r>
      <w:r w:rsidR="007C7B46" w:rsidRPr="00460BE3">
        <w:rPr>
          <w:snapToGrid w:val="0"/>
          <w:u w:val="single"/>
          <w:lang w:val="es-ES_tradnl"/>
        </w:rPr>
        <w:t>adherencia a la pulpa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0BE3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Stone: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tendency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to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split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Noyau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tendance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à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fendre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Stein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Tendenz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zur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Spaltung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tendencia a fisurarse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low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nul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ou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oder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ninguna o muy 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Fairhaven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low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Dixired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Springold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high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élevé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groß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elevada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Cardinal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high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élevé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groß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elevada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Earlired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64.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Stone: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adherence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to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flesh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51F5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Noyau : adhérence </w:t>
            </w:r>
            <w:r w:rsidR="00A51F51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à</w:t>
            </w:r>
            <w:r w:rsidR="00A51F51"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="00A51F51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la </w:t>
            </w: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Stein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Anhaften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am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Fleisch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Fairhaven, Fuzalode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0BE3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63.</w:t>
            </w: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Stone: </w:t>
            </w: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tendency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to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split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Noyau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: </w:t>
            </w: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tendance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à </w:t>
            </w: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fendre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Stein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Tendenz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zur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Spaltung</w:t>
            </w:r>
            <w:proofErr w:type="spellEnd"/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Hueso: tendencia a fisurarse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(g)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absent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or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low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nul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ou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  <w:proofErr w:type="spellEnd"/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fehlend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oder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gering</w:t>
            </w:r>
            <w:proofErr w:type="spellEnd"/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ninguna o muy débil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Fairhaven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low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  <w:proofErr w:type="spellEnd"/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gering</w:t>
            </w:r>
            <w:proofErr w:type="spellEnd"/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débil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Dixired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medium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moyen</w:t>
            </w:r>
            <w:proofErr w:type="spellEnd"/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  <w:proofErr w:type="spellEnd"/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Springold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high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élevé</w:t>
            </w:r>
            <w:proofErr w:type="spellEnd"/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groß</w:t>
            </w:r>
            <w:proofErr w:type="spellEnd"/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elevada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Cardinal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high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élevé</w:t>
            </w:r>
            <w:proofErr w:type="spellEnd"/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groß</w:t>
            </w:r>
            <w:proofErr w:type="spellEnd"/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muy elevada</w:t>
            </w:r>
          </w:p>
        </w:tc>
        <w:tc>
          <w:tcPr>
            <w:tcW w:w="1976" w:type="dxa"/>
            <w:tcBorders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Earlired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9</w:t>
            </w:r>
          </w:p>
        </w:tc>
      </w:tr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64.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63.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Stone: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adherence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to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flesh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A51F51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adhérence à la </w:t>
            </w:r>
            <w:r w:rsidR="001B1010"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Stein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Anhaften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am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Fleisch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adherencia a la pulpa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  <w:proofErr w:type="spellEnd"/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Fairhaven, Fuzalode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095130">
      <w:pPr>
        <w:keepNext/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br w:type="page"/>
      </w:r>
      <w:r w:rsidR="004112C9" w:rsidRPr="00460BE3">
        <w:rPr>
          <w:snapToGrid w:val="0"/>
          <w:u w:val="single"/>
          <w:lang w:val="es-ES_tradnl"/>
        </w:rPr>
        <w:t xml:space="preserve">Carácter </w:t>
      </w:r>
      <w:r w:rsidR="004112C9" w:rsidRPr="00527447">
        <w:rPr>
          <w:snapToGrid w:val="0"/>
          <w:u w:val="single"/>
          <w:lang w:val="es-ES_tradnl"/>
        </w:rPr>
        <w:t>66</w:t>
      </w:r>
      <w:r w:rsidR="00527447">
        <w:rPr>
          <w:snapToGrid w:val="0"/>
          <w:u w:val="single"/>
          <w:lang w:val="es-ES_tradnl"/>
        </w:rPr>
        <w:t xml:space="preserve"> </w:t>
      </w:r>
      <w:r w:rsidR="00527447" w:rsidRPr="00527447">
        <w:rPr>
          <w:snapToGrid w:val="0"/>
          <w:u w:val="single"/>
          <w:lang w:val="es-ES"/>
        </w:rPr>
        <w:t>“</w:t>
      </w:r>
      <w:r w:rsidR="00527447" w:rsidRPr="00527447">
        <w:rPr>
          <w:u w:val="single"/>
          <w:lang w:val="es-ES"/>
        </w:rPr>
        <w:t xml:space="preserve">Época de comienzo de la </w:t>
      </w:r>
      <w:proofErr w:type="spellStart"/>
      <w:r w:rsidR="00527447" w:rsidRPr="00527447">
        <w:rPr>
          <w:u w:val="single"/>
          <w:lang w:val="es-ES"/>
        </w:rPr>
        <w:t>brotación</w:t>
      </w:r>
      <w:proofErr w:type="spellEnd"/>
      <w:r w:rsidR="00527447" w:rsidRPr="00527447">
        <w:rPr>
          <w:u w:val="single"/>
          <w:lang w:val="es-ES"/>
        </w:rPr>
        <w:t xml:space="preserve"> de la yema </w:t>
      </w:r>
      <w:proofErr w:type="spellStart"/>
      <w:r w:rsidR="00527447" w:rsidRPr="00527447">
        <w:rPr>
          <w:u w:val="single"/>
          <w:lang w:val="es-ES"/>
        </w:rPr>
        <w:t>folear</w:t>
      </w:r>
      <w:proofErr w:type="spellEnd"/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66.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Época de comienzo de la brotación de la yema folear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Sunred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temprana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Genadix 7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Philp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2020"/>
        <w:gridCol w:w="567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65.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MG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b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Época de comienzo de la brotación de la yema 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foliar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Sunred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temprana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tardive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spät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Genadix 7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Reine des Vergers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4112C9" w:rsidRPr="00460BE3">
        <w:rPr>
          <w:snapToGrid w:val="0"/>
          <w:u w:val="single"/>
          <w:lang w:val="es-ES_tradnl"/>
        </w:rPr>
        <w:t>Carácter 68 “</w:t>
      </w:r>
      <w:r w:rsidR="004112C9" w:rsidRPr="00460BE3">
        <w:rPr>
          <w:u w:val="single"/>
          <w:lang w:val="es-ES_tradnl"/>
        </w:rPr>
        <w:t>Época de madurez para el consumo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B113F7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68.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Time of maturity for consumption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Époque de maturité pour la consommation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Zeitpunkt</w:t>
            </w:r>
            <w:proofErr w:type="spellEnd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 der </w:t>
            </w:r>
            <w:proofErr w:type="spellStart"/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Genußreife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Época de madurez para el consumo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Rich May, 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Springtime, Zaibaro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to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à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bis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muy temprana a temprana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Zainoar, Zaitani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temprana </w:t>
            </w:r>
          </w:p>
        </w:tc>
        <w:tc>
          <w:tcPr>
            <w:tcW w:w="1977" w:type="dxa"/>
            <w:hideMark/>
          </w:tcPr>
          <w:p w:rsidR="001B1010" w:rsidRPr="00475C24" w:rsidRDefault="0039741E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Antonia, Redwing, Rich </w:t>
            </w:r>
            <w:r w:rsidR="001B1010" w:rsidRPr="00475C24">
              <w:rPr>
                <w:rFonts w:ascii="Arial" w:hAnsi="Arial" w:cs="Arial"/>
                <w:sz w:val="16"/>
                <w:szCs w:val="16"/>
                <w:lang w:val="en-GB"/>
              </w:rPr>
              <w:t>Lady, Robin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to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à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bis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temprana a 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Craucail, Diamond Princess 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  <w:proofErr w:type="spellEnd"/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>Fairhaven, Fantasia, Summer Bright, Zee Lady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to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late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à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bis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media a tardía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Maillarbig, 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Savana Red, Zaimor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1977" w:type="dxa"/>
            <w:hideMark/>
          </w:tcPr>
          <w:p w:rsidR="001B1010" w:rsidRPr="00EE37FC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sz w:val="16"/>
                <w:szCs w:val="16"/>
                <w:lang w:val="de-DE"/>
              </w:rPr>
              <w:t xml:space="preserve">Fairlane, Flacara, Veteran, Western red, Zailati, Zairova 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late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to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late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à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bis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  <w:proofErr w:type="spellEnd"/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tardía a muy tardía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Andgold, Tardibelle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8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</w:t>
            </w:r>
            <w:proofErr w:type="spellEnd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Firetime, Rubidoux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2020"/>
        <w:gridCol w:w="567"/>
      </w:tblGrid>
      <w:tr w:rsidR="00095130" w:rsidRPr="00EE37FC" w:rsidTr="00DF7B9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5130" w:rsidRPr="00460BE3" w:rsidRDefault="0009513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67.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5130" w:rsidRPr="00460BE3" w:rsidRDefault="0009513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MG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5130" w:rsidRDefault="00095130" w:rsidP="00CB0DB4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Time of 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maturity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5130" w:rsidRDefault="00095130" w:rsidP="00CB0DB4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Époque de </w:t>
            </w:r>
            <w:r w:rsidRPr="0060401F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maturité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5130" w:rsidRDefault="00095130" w:rsidP="00CB0DB4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Zeitpunkt der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R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eife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5130" w:rsidRDefault="00095130" w:rsidP="00CB0DB4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Época de </w:t>
            </w:r>
            <w:r w:rsidRPr="0060401F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madurez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130" w:rsidRPr="00460BE3" w:rsidRDefault="0009513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130" w:rsidRPr="00460BE3" w:rsidRDefault="0009513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DF7B96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early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précoce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früh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Rich May, 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Springtime, Zaibaro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early to early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précoce à précoce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früh bis früh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muy temprana a temprana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Zainoar, Zaitani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early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précoce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früh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temprana </w:t>
            </w:r>
          </w:p>
        </w:tc>
        <w:tc>
          <w:tcPr>
            <w:tcW w:w="2020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 xml:space="preserve">Antonia, Redwing, </w:t>
            </w: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br/>
              <w:t>Rich Lady, 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early to medium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précoce à moyenne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früh bis mittel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temprana a media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Craucail, Diamond Princess 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020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>Fairhaven, Fantasia, Summer Bright, Zee Lady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 to late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 à tardive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 bis spät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media a tardía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Maillarbig, 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Savana Red, Zaimor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late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tardive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spät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2020" w:type="dxa"/>
            <w:hideMark/>
          </w:tcPr>
          <w:p w:rsidR="001B1010" w:rsidRPr="00EE37FC" w:rsidRDefault="001B1010" w:rsidP="0039741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E37FC">
              <w:rPr>
                <w:rFonts w:ascii="Arial" w:hAnsi="Arial" w:cs="Arial"/>
                <w:sz w:val="16"/>
                <w:szCs w:val="16"/>
                <w:lang w:val="de-DE"/>
              </w:rPr>
              <w:t xml:space="preserve">Fairlane, Flacara, </w:t>
            </w:r>
            <w:r w:rsidRPr="00EE37FC">
              <w:rPr>
                <w:rFonts w:ascii="Arial" w:hAnsi="Arial" w:cs="Arial"/>
                <w:sz w:val="16"/>
                <w:szCs w:val="16"/>
                <w:lang w:val="de-DE"/>
              </w:rPr>
              <w:br/>
              <w:t xml:space="preserve">Veteran, </w:t>
            </w:r>
            <w:r w:rsidR="0039741E" w:rsidRPr="00EE37FC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Western Red</w:t>
            </w:r>
            <w:r w:rsidR="0039741E" w:rsidRPr="00EE37FC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r w:rsidRPr="00EE37FC">
              <w:rPr>
                <w:rFonts w:ascii="Arial" w:hAnsi="Arial" w:cs="Arial"/>
                <w:sz w:val="16"/>
                <w:szCs w:val="16"/>
                <w:lang w:val="de-DE"/>
              </w:rPr>
              <w:t xml:space="preserve">Zailati, Zairova 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late to very late 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tardive à très tardive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spät bis sehr spät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tardía a muy tardía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Andgold, Tardibelle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8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late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tardive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spät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Rubidoux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DF7B96" w:rsidRPr="00460BE3" w:rsidTr="00DF7B9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6" w:rsidRPr="00460BE3" w:rsidRDefault="00DF7B96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6" w:rsidRPr="00460BE3" w:rsidRDefault="00DF7B96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B96" w:rsidRPr="00460BE3" w:rsidRDefault="00DF7B96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extremely late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B96" w:rsidRPr="00460BE3" w:rsidRDefault="00DF7B96" w:rsidP="002A23D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extr</w:t>
            </w:r>
            <w:r w:rsidR="002A23D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ê</w:t>
            </w: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mement tardive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B96" w:rsidRPr="00BA0DC1" w:rsidRDefault="00DF7B96" w:rsidP="002A23D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extrem spät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B96" w:rsidRPr="00BA0DC1" w:rsidRDefault="00DF7B96" w:rsidP="002A23D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F6B56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extremadamente tardía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B96" w:rsidRPr="00460BE3" w:rsidRDefault="00DF7B96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Calante, Jesca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B96" w:rsidRPr="00460BE3" w:rsidRDefault="00DF7B96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10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b"/>
        <w:spacing w:before="0" w:after="0"/>
        <w:jc w:val="both"/>
        <w:rPr>
          <w:rFonts w:ascii="Arial" w:hAnsi="Arial" w:cs="Arial"/>
          <w:b w:val="0"/>
          <w:noProof w:val="0"/>
          <w:u w:val="single"/>
          <w:lang w:val="es-ES_tradnl"/>
        </w:rPr>
      </w:pPr>
      <w:r w:rsidRPr="00460BE3">
        <w:rPr>
          <w:b w:val="0"/>
          <w:snapToGrid w:val="0"/>
          <w:lang w:val="es-ES_tradnl"/>
        </w:rPr>
        <w:br w:type="page"/>
      </w:r>
      <w:r w:rsidRPr="00460BE3">
        <w:rPr>
          <w:rFonts w:ascii="Arial" w:hAnsi="Arial" w:cs="Arial"/>
          <w:b w:val="0"/>
          <w:u w:val="single"/>
          <w:lang w:val="es-ES_tradnl"/>
        </w:rPr>
        <w:t xml:space="preserve">Ad. </w:t>
      </w:r>
      <w:r w:rsidRPr="00460BE3">
        <w:rPr>
          <w:rFonts w:ascii="Arial" w:hAnsi="Arial" w:cs="Arial"/>
          <w:b w:val="0"/>
          <w:strike/>
          <w:highlight w:val="lightGray"/>
          <w:u w:val="single"/>
          <w:lang w:val="es-ES_tradnl"/>
        </w:rPr>
        <w:t>68</w:t>
      </w:r>
      <w:r w:rsidRPr="00460BE3">
        <w:rPr>
          <w:rFonts w:ascii="Arial" w:hAnsi="Arial" w:cs="Arial"/>
          <w:b w:val="0"/>
          <w:highlight w:val="lightGray"/>
          <w:u w:val="single"/>
          <w:lang w:val="es-ES_tradnl"/>
        </w:rPr>
        <w:t xml:space="preserve"> 67</w:t>
      </w:r>
      <w:r w:rsidRPr="00460BE3">
        <w:rPr>
          <w:rFonts w:ascii="Arial" w:hAnsi="Arial" w:cs="Arial"/>
          <w:b w:val="0"/>
          <w:u w:val="single"/>
          <w:lang w:val="es-ES_tradnl"/>
        </w:rPr>
        <w:t xml:space="preserve">:  </w:t>
      </w:r>
      <w:r w:rsidR="004112C9" w:rsidRPr="00460BE3">
        <w:rPr>
          <w:rFonts w:ascii="Arial" w:hAnsi="Arial"/>
          <w:b w:val="0"/>
          <w:u w:val="single"/>
          <w:lang w:val="es-ES_tradnl"/>
        </w:rPr>
        <w:t xml:space="preserve">Época de </w:t>
      </w:r>
      <w:r w:rsidR="004112C9" w:rsidRPr="00460BE3">
        <w:rPr>
          <w:rFonts w:ascii="Arial" w:hAnsi="Arial"/>
          <w:b w:val="0"/>
          <w:noProof w:val="0"/>
          <w:highlight w:val="lightGray"/>
          <w:u w:val="single"/>
          <w:lang w:val="es-ES_tradnl"/>
        </w:rPr>
        <w:t>madurez</w:t>
      </w:r>
      <w:r w:rsidRPr="00460BE3">
        <w:rPr>
          <w:rFonts w:ascii="Arial" w:hAnsi="Arial" w:cs="Arial"/>
          <w:b w:val="0"/>
          <w:noProof w:val="0"/>
          <w:u w:val="single"/>
          <w:lang w:val="es-ES_tradnl"/>
        </w:rPr>
        <w:t xml:space="preserve"> </w:t>
      </w:r>
    </w:p>
    <w:p w:rsidR="001B1010" w:rsidRPr="00460BE3" w:rsidRDefault="001B1010" w:rsidP="001B1010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  <w:lang w:val="es-ES_tradnl"/>
        </w:rPr>
      </w:pPr>
    </w:p>
    <w:p w:rsidR="001B1010" w:rsidRPr="00460BE3" w:rsidRDefault="00651970" w:rsidP="001B1010">
      <w:pPr>
        <w:rPr>
          <w:i/>
          <w:szCs w:val="24"/>
          <w:lang w:val="es-ES_tradnl"/>
        </w:rPr>
      </w:pPr>
      <w:r w:rsidRPr="00460BE3">
        <w:rPr>
          <w:i/>
          <w:szCs w:val="24"/>
          <w:lang w:val="es-ES_tradnl"/>
        </w:rPr>
        <w:t>Texto actual:</w:t>
      </w:r>
    </w:p>
    <w:p w:rsidR="001B1010" w:rsidRPr="00460BE3" w:rsidRDefault="001B1010" w:rsidP="001B1010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  <w:lang w:val="es-ES_tradnl"/>
        </w:rPr>
      </w:pPr>
    </w:p>
    <w:p w:rsidR="001B1010" w:rsidRPr="00460BE3" w:rsidRDefault="004112C9" w:rsidP="001B1010">
      <w:pPr>
        <w:ind w:firstLine="737"/>
        <w:rPr>
          <w:szCs w:val="24"/>
          <w:lang w:val="es-ES_tradnl"/>
        </w:rPr>
      </w:pPr>
      <w:r w:rsidRPr="00460BE3">
        <w:rPr>
          <w:lang w:val="es-ES_tradnl"/>
        </w:rPr>
        <w:t>La época de madurez para el consumo se alcanza cuando el aspecto general, la firmeza y el sabor del fruto indican que está listo para el consumo</w:t>
      </w:r>
      <w:r w:rsidR="001B1010" w:rsidRPr="00460BE3">
        <w:rPr>
          <w:szCs w:val="24"/>
          <w:lang w:val="es-ES_tradnl"/>
        </w:rPr>
        <w:t>.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4112C9" w:rsidP="001B1010">
      <w:pPr>
        <w:ind w:firstLine="737"/>
        <w:rPr>
          <w:szCs w:val="24"/>
          <w:lang w:val="es-ES_tradnl"/>
        </w:rPr>
      </w:pPr>
      <w:r w:rsidRPr="00460BE3">
        <w:rPr>
          <w:lang w:val="es-ES_tradnl"/>
        </w:rPr>
        <w:t xml:space="preserve">La época de madurez </w:t>
      </w:r>
      <w:r w:rsidRPr="00095130">
        <w:rPr>
          <w:strike/>
          <w:highlight w:val="lightGray"/>
          <w:lang w:val="es-ES_tradnl"/>
        </w:rPr>
        <w:t xml:space="preserve">para </w:t>
      </w:r>
      <w:r w:rsidRPr="00460BE3">
        <w:rPr>
          <w:strike/>
          <w:highlight w:val="lightGray"/>
          <w:lang w:val="es-ES_tradnl"/>
        </w:rPr>
        <w:t>el consumo</w:t>
      </w:r>
      <w:r w:rsidRPr="00460BE3">
        <w:rPr>
          <w:lang w:val="es-ES_tradnl"/>
        </w:rPr>
        <w:t xml:space="preserve"> se alcanza cuando el aspecto general, la firmeza y el sabor del fruto indican que está listo para el consumo</w:t>
      </w:r>
      <w:r w:rsidR="001B1010" w:rsidRPr="00460BE3">
        <w:rPr>
          <w:lang w:val="es-ES_tradnl"/>
        </w:rPr>
        <w:t>.</w:t>
      </w:r>
    </w:p>
    <w:p w:rsidR="001B1010" w:rsidRPr="00460BE3" w:rsidRDefault="001B1010" w:rsidP="001B1010">
      <w:pPr>
        <w:rPr>
          <w:u w:val="single"/>
          <w:lang w:val="es-ES_tradnl"/>
        </w:rPr>
      </w:pPr>
      <w:r w:rsidRPr="00460BE3">
        <w:rPr>
          <w:highlight w:val="lightGray"/>
          <w:lang w:val="es-ES_tradnl"/>
        </w:rPr>
        <w:br w:type="page"/>
      </w:r>
      <w:r w:rsidR="004112C9" w:rsidRPr="00460BE3">
        <w:rPr>
          <w:u w:val="single"/>
          <w:lang w:val="es-ES_tradnl"/>
        </w:rPr>
        <w:t>Capítulo 8.2 “Explicaciones relativas a caracteres individuales</w:t>
      </w:r>
      <w:r w:rsidRPr="00460BE3">
        <w:rPr>
          <w:u w:val="single"/>
          <w:lang w:val="es-ES_tradnl"/>
        </w:rPr>
        <w:t>”</w:t>
      </w:r>
    </w:p>
    <w:p w:rsidR="001B1010" w:rsidRPr="00460BE3" w:rsidRDefault="001B1010" w:rsidP="001B1010">
      <w:pPr>
        <w:rPr>
          <w:lang w:val="es-ES_tradnl"/>
        </w:rPr>
      </w:pPr>
    </w:p>
    <w:p w:rsidR="001B1010" w:rsidRPr="00460BE3" w:rsidRDefault="001B1010" w:rsidP="001B1010">
      <w:pPr>
        <w:rPr>
          <w:u w:val="single"/>
          <w:lang w:val="es-ES_tradnl"/>
        </w:rPr>
      </w:pPr>
      <w:r w:rsidRPr="00460BE3">
        <w:rPr>
          <w:u w:val="single"/>
          <w:lang w:val="es-ES_tradnl"/>
        </w:rPr>
        <w:t>Ad. 8</w:t>
      </w:r>
      <w:proofErr w:type="gramStart"/>
      <w:r w:rsidR="00F344B4">
        <w:rPr>
          <w:u w:val="single"/>
          <w:lang w:val="es-ES_tradnl"/>
        </w:rPr>
        <w:t xml:space="preserve">: </w:t>
      </w:r>
      <w:r w:rsidRPr="00460BE3">
        <w:rPr>
          <w:u w:val="single"/>
          <w:lang w:val="es-ES_tradnl"/>
        </w:rPr>
        <w:t xml:space="preserve"> </w:t>
      </w:r>
      <w:r w:rsidR="004112C9" w:rsidRPr="00460BE3">
        <w:rPr>
          <w:u w:val="single"/>
          <w:lang w:val="es-ES_tradnl"/>
        </w:rPr>
        <w:t>Rama</w:t>
      </w:r>
      <w:proofErr w:type="gramEnd"/>
      <w:r w:rsidR="004112C9" w:rsidRPr="00460BE3">
        <w:rPr>
          <w:u w:val="single"/>
          <w:lang w:val="es-ES_tradnl"/>
        </w:rPr>
        <w:t xml:space="preserve"> floral:  densidad de los botones florales</w:t>
      </w:r>
    </w:p>
    <w:p w:rsidR="001B1010" w:rsidRPr="00460BE3" w:rsidRDefault="001B1010" w:rsidP="001B1010">
      <w:pPr>
        <w:rPr>
          <w:lang w:val="es-ES_tradnl"/>
        </w:rPr>
      </w:pPr>
    </w:p>
    <w:p w:rsidR="001B1010" w:rsidRPr="00460BE3" w:rsidRDefault="00651970" w:rsidP="001B1010">
      <w:pPr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  <w:r w:rsidR="001B1010" w:rsidRPr="00460BE3">
        <w:rPr>
          <w:i/>
          <w:lang w:val="es-ES_tradnl"/>
        </w:rPr>
        <w:t xml:space="preserve"> </w:t>
      </w:r>
    </w:p>
    <w:p w:rsidR="004112C9" w:rsidRPr="00460BE3" w:rsidRDefault="004112C9" w:rsidP="004112C9">
      <w:pPr>
        <w:rPr>
          <w:lang w:val="es-ES_tradnl"/>
        </w:rPr>
      </w:pPr>
    </w:p>
    <w:p w:rsidR="004112C9" w:rsidRPr="00460BE3" w:rsidRDefault="004112C9" w:rsidP="004112C9">
      <w:pPr>
        <w:pStyle w:val="Normaltg"/>
        <w:tabs>
          <w:tab w:val="left" w:pos="567"/>
          <w:tab w:val="left" w:pos="2268"/>
        </w:tabs>
        <w:rPr>
          <w:lang w:val="es-ES_tradnl"/>
        </w:rPr>
      </w:pPr>
      <w:r w:rsidRPr="00460BE3">
        <w:rPr>
          <w:lang w:val="es-ES_tradnl"/>
        </w:rPr>
        <w:tab/>
        <w:t>Se observará a lo largo de un metro de la rama.</w:t>
      </w:r>
    </w:p>
    <w:p w:rsidR="004112C9" w:rsidRPr="00460BE3" w:rsidRDefault="004112C9" w:rsidP="004112C9">
      <w:pPr>
        <w:pStyle w:val="Normaltg"/>
        <w:tabs>
          <w:tab w:val="left" w:pos="567"/>
          <w:tab w:val="left" w:pos="2268"/>
        </w:tabs>
        <w:rPr>
          <w:lang w:val="es-ES_tradnl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4112C9" w:rsidRPr="00460BE3" w:rsidTr="00C76AE4">
        <w:trPr>
          <w:jc w:val="center"/>
        </w:trPr>
        <w:tc>
          <w:tcPr>
            <w:tcW w:w="4361" w:type="dxa"/>
            <w:gridSpan w:val="2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20598187" wp14:editId="24CAE944">
                  <wp:extent cx="2476500" cy="2028825"/>
                  <wp:effectExtent l="0" t="0" r="0" b="9525"/>
                  <wp:docPr id="6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C9" w:rsidRPr="00460BE3" w:rsidTr="00C76AE4">
        <w:trPr>
          <w:jc w:val="center"/>
        </w:trPr>
        <w:tc>
          <w:tcPr>
            <w:tcW w:w="2093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268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7</w:t>
            </w:r>
          </w:p>
        </w:tc>
      </w:tr>
      <w:tr w:rsidR="004112C9" w:rsidRPr="00460BE3" w:rsidTr="00C76AE4">
        <w:trPr>
          <w:jc w:val="center"/>
        </w:trPr>
        <w:tc>
          <w:tcPr>
            <w:tcW w:w="2093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laxa</w:t>
            </w:r>
          </w:p>
        </w:tc>
        <w:tc>
          <w:tcPr>
            <w:tcW w:w="2268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densa</w:t>
            </w:r>
          </w:p>
        </w:tc>
      </w:tr>
    </w:tbl>
    <w:p w:rsidR="004112C9" w:rsidRPr="00460BE3" w:rsidRDefault="004112C9" w:rsidP="004112C9">
      <w:pPr>
        <w:pStyle w:val="Normaltg"/>
        <w:tabs>
          <w:tab w:val="left" w:pos="1134"/>
        </w:tabs>
        <w:rPr>
          <w:lang w:val="es-ES_tradnl"/>
        </w:rPr>
      </w:pPr>
    </w:p>
    <w:p w:rsidR="001B1010" w:rsidRPr="00460BE3" w:rsidRDefault="00651970" w:rsidP="001B1010">
      <w:pPr>
        <w:keepNext/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1B1010" w:rsidRPr="00460BE3" w:rsidRDefault="001B1010" w:rsidP="001B1010">
      <w:pPr>
        <w:keepNext/>
        <w:rPr>
          <w:i/>
          <w:lang w:val="es-ES_tradnl"/>
        </w:rPr>
      </w:pPr>
    </w:p>
    <w:p w:rsidR="001B1010" w:rsidRPr="00206AEF" w:rsidRDefault="001B1010" w:rsidP="001B1010">
      <w:pPr>
        <w:pStyle w:val="Normaltg"/>
        <w:keepNext/>
        <w:jc w:val="left"/>
        <w:rPr>
          <w:lang w:val="es-ES_tradnl"/>
        </w:rPr>
      </w:pPr>
      <w:r w:rsidRPr="00460BE3">
        <w:rPr>
          <w:lang w:val="es-ES_tradnl"/>
        </w:rPr>
        <w:tab/>
      </w:r>
      <w:r w:rsidR="00121A92">
        <w:rPr>
          <w:highlight w:val="lightGray"/>
          <w:lang w:val="es-ES_tradnl"/>
        </w:rPr>
        <w:t xml:space="preserve">La </w:t>
      </w:r>
      <w:r w:rsidR="00121A92" w:rsidRPr="007F711C">
        <w:rPr>
          <w:highlight w:val="lightGray"/>
          <w:lang w:val="es-ES_tradnl"/>
        </w:rPr>
        <w:t>densidad de los botones florales s</w:t>
      </w:r>
      <w:r w:rsidR="00206AEF" w:rsidRPr="007F711C">
        <w:rPr>
          <w:highlight w:val="lightGray"/>
          <w:lang w:val="es-ES_tradnl"/>
        </w:rPr>
        <w:t xml:space="preserve">e determinará a lo largo de las ramas del año en </w:t>
      </w:r>
      <w:r w:rsidR="00206AEF" w:rsidRPr="00121A92">
        <w:rPr>
          <w:highlight w:val="lightGray"/>
          <w:lang w:val="es-ES_tradnl"/>
        </w:rPr>
        <w:t>curso</w:t>
      </w:r>
      <w:r w:rsidRPr="00206AEF">
        <w:rPr>
          <w:highlight w:val="lightGray"/>
          <w:lang w:val="es-ES_tradnl"/>
        </w:rPr>
        <w:t>.</w:t>
      </w:r>
    </w:p>
    <w:p w:rsidR="004112C9" w:rsidRPr="00206AEF" w:rsidRDefault="004112C9" w:rsidP="004112C9">
      <w:pPr>
        <w:pStyle w:val="Normaltg"/>
        <w:keepNext/>
        <w:jc w:val="left"/>
        <w:rPr>
          <w:lang w:val="es-ES_tradnl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4112C9" w:rsidRPr="00460BE3" w:rsidTr="00C76AE4">
        <w:trPr>
          <w:jc w:val="center"/>
        </w:trPr>
        <w:tc>
          <w:tcPr>
            <w:tcW w:w="4361" w:type="dxa"/>
            <w:gridSpan w:val="2"/>
            <w:hideMark/>
          </w:tcPr>
          <w:p w:rsidR="004112C9" w:rsidRPr="00460BE3" w:rsidRDefault="004112C9" w:rsidP="00C76AE4">
            <w:pPr>
              <w:pStyle w:val="Normaltg"/>
              <w:keepNext/>
              <w:tabs>
                <w:tab w:val="left" w:pos="1134"/>
              </w:tabs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1763ABA6" wp14:editId="65BCBFE4">
                  <wp:extent cx="2476500" cy="2028825"/>
                  <wp:effectExtent l="0" t="0" r="0" b="9525"/>
                  <wp:docPr id="7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C9" w:rsidRPr="00460BE3" w:rsidTr="00C76AE4">
        <w:trPr>
          <w:jc w:val="center"/>
        </w:trPr>
        <w:tc>
          <w:tcPr>
            <w:tcW w:w="2093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268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7</w:t>
            </w:r>
          </w:p>
        </w:tc>
      </w:tr>
      <w:tr w:rsidR="004112C9" w:rsidRPr="00460BE3" w:rsidTr="00C76AE4">
        <w:trPr>
          <w:jc w:val="center"/>
        </w:trPr>
        <w:tc>
          <w:tcPr>
            <w:tcW w:w="2093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laxa</w:t>
            </w:r>
          </w:p>
        </w:tc>
        <w:tc>
          <w:tcPr>
            <w:tcW w:w="2268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densa</w:t>
            </w:r>
          </w:p>
        </w:tc>
      </w:tr>
    </w:tbl>
    <w:p w:rsidR="004112C9" w:rsidRPr="00460BE3" w:rsidRDefault="004112C9" w:rsidP="004112C9">
      <w:pPr>
        <w:pStyle w:val="Normaltg"/>
        <w:tabs>
          <w:tab w:val="left" w:pos="1134"/>
        </w:tabs>
        <w:rPr>
          <w:lang w:val="es-ES_tradnl"/>
        </w:rPr>
      </w:pPr>
    </w:p>
    <w:p w:rsidR="001B1010" w:rsidRPr="00460BE3" w:rsidRDefault="001B1010" w:rsidP="001B1010">
      <w:pPr>
        <w:rPr>
          <w:i/>
          <w:lang w:val="es-ES_tradnl"/>
        </w:rPr>
      </w:pPr>
    </w:p>
    <w:p w:rsidR="00A35827" w:rsidRPr="00460BE3" w:rsidRDefault="001B1010" w:rsidP="00A35827">
      <w:pPr>
        <w:pStyle w:val="Normaltg"/>
        <w:tabs>
          <w:tab w:val="left" w:pos="1134"/>
        </w:tabs>
        <w:rPr>
          <w:u w:val="single"/>
          <w:lang w:val="es-ES_tradnl"/>
        </w:rPr>
      </w:pPr>
      <w:r w:rsidRPr="00460BE3">
        <w:rPr>
          <w:u w:val="single"/>
          <w:lang w:val="es-ES_tradnl"/>
        </w:rPr>
        <w:br w:type="page"/>
      </w:r>
      <w:r w:rsidR="00A35827" w:rsidRPr="00460BE3">
        <w:rPr>
          <w:u w:val="single"/>
          <w:lang w:val="es-ES_tradnl"/>
        </w:rPr>
        <w:t>Ad. 9</w:t>
      </w:r>
      <w:proofErr w:type="gramStart"/>
      <w:r w:rsidR="00F344B4">
        <w:rPr>
          <w:u w:val="single"/>
          <w:lang w:val="es-ES_tradnl"/>
        </w:rPr>
        <w:t>:</w:t>
      </w:r>
      <w:r w:rsidR="00A35827" w:rsidRPr="00460BE3">
        <w:rPr>
          <w:u w:val="single"/>
          <w:lang w:val="es-ES_tradnl"/>
        </w:rPr>
        <w:t xml:space="preserve"> </w:t>
      </w:r>
      <w:r w:rsidR="00F344B4">
        <w:rPr>
          <w:u w:val="single"/>
          <w:lang w:val="es-ES_tradnl"/>
        </w:rPr>
        <w:t xml:space="preserve"> Flor</w:t>
      </w:r>
      <w:proofErr w:type="gramEnd"/>
      <w:r w:rsidR="00F344B4">
        <w:rPr>
          <w:u w:val="single"/>
          <w:lang w:val="es-ES_tradnl"/>
        </w:rPr>
        <w:t>:  tipo</w:t>
      </w: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</w:p>
    <w:p w:rsidR="00A35827" w:rsidRPr="00460BE3" w:rsidRDefault="00A35827" w:rsidP="00A35827">
      <w:pPr>
        <w:pStyle w:val="Normaltg"/>
        <w:tabs>
          <w:tab w:val="left" w:pos="1134"/>
        </w:tabs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lang w:val="es-ES_tradnl"/>
        </w:rPr>
        <w:tab/>
        <w:t>Se refiere a “acampanada” (forma de campana) también como “no vistosa”</w:t>
      </w:r>
      <w:proofErr w:type="gramStart"/>
      <w:r w:rsidRPr="00460BE3">
        <w:rPr>
          <w:lang w:val="es-ES_tradnl"/>
        </w:rPr>
        <w:t>:  estos</w:t>
      </w:r>
      <w:proofErr w:type="gramEnd"/>
      <w:r w:rsidRPr="00460BE3">
        <w:rPr>
          <w:lang w:val="es-ES_tradnl"/>
        </w:rPr>
        <w:t xml:space="preserve"> tipos tienen pétalos pequeños y estambres que sobresalen a los pétalos.</w:t>
      </w: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lang w:val="es-ES_tradnl"/>
        </w:rPr>
        <w:tab/>
        <w:t>Se refiere a “roseta” (forma de rosa) también como “vistosa”</w:t>
      </w:r>
      <w:proofErr w:type="gramStart"/>
      <w:r w:rsidRPr="00460BE3">
        <w:rPr>
          <w:lang w:val="es-ES_tradnl"/>
        </w:rPr>
        <w:t>:  estos</w:t>
      </w:r>
      <w:proofErr w:type="gramEnd"/>
      <w:r w:rsidRPr="00460BE3">
        <w:rPr>
          <w:lang w:val="es-ES_tradnl"/>
        </w:rPr>
        <w:t xml:space="preserve"> tipos tienen pétalos grandes. </w:t>
      </w: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</w:p>
    <w:tbl>
      <w:tblPr>
        <w:tblW w:w="0" w:type="auto"/>
        <w:jc w:val="center"/>
        <w:tblInd w:w="463" w:type="dxa"/>
        <w:tblLook w:val="01E0" w:firstRow="1" w:lastRow="1" w:firstColumn="1" w:lastColumn="1" w:noHBand="0" w:noVBand="0"/>
      </w:tblPr>
      <w:tblGrid>
        <w:gridCol w:w="3085"/>
        <w:gridCol w:w="3402"/>
      </w:tblGrid>
      <w:tr w:rsidR="00A35827" w:rsidRPr="00460BE3" w:rsidTr="00C76AE4">
        <w:trPr>
          <w:jc w:val="center"/>
        </w:trPr>
        <w:tc>
          <w:tcPr>
            <w:tcW w:w="3085" w:type="dxa"/>
          </w:tcPr>
          <w:p w:rsidR="00A35827" w:rsidRPr="00460BE3" w:rsidRDefault="00A51F51" w:rsidP="00A51F51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>
              <w:rPr>
                <w:rFonts w:ascii="Calibri" w:hAnsi="Calibri" w:cs="Calibri"/>
                <w:noProof/>
                <w:lang w:eastAsia="en-US" w:bidi="ar-SA"/>
              </w:rPr>
              <w:drawing>
                <wp:inline distT="0" distB="0" distL="0" distR="0" wp14:anchorId="637C7543" wp14:editId="38AB645B">
                  <wp:extent cx="1577340" cy="1668780"/>
                  <wp:effectExtent l="0" t="0" r="0" b="0"/>
                  <wp:docPr id="33" name="Image 1" descr="Description: c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c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151A7DB3" wp14:editId="3454F6C6">
                  <wp:extent cx="1571625" cy="1628775"/>
                  <wp:effectExtent l="0" t="0" r="0" b="9525"/>
                  <wp:docPr id="71" name="Picture 22" descr="Description: 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70" r="12216" b="1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827" w:rsidRPr="00460BE3" w:rsidTr="00C76AE4">
        <w:trPr>
          <w:jc w:val="center"/>
        </w:trPr>
        <w:tc>
          <w:tcPr>
            <w:tcW w:w="3085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3402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</w:tr>
      <w:tr w:rsidR="00A35827" w:rsidRPr="00460BE3" w:rsidTr="00C76AE4">
        <w:trPr>
          <w:jc w:val="center"/>
        </w:trPr>
        <w:tc>
          <w:tcPr>
            <w:tcW w:w="3085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 xml:space="preserve">acampanada </w:t>
            </w:r>
            <w:r w:rsidRPr="00460BE3">
              <w:rPr>
                <w:lang w:val="es-ES_tradnl"/>
              </w:rPr>
              <w:br/>
              <w:t>(no vistosa)</w:t>
            </w:r>
          </w:p>
        </w:tc>
        <w:tc>
          <w:tcPr>
            <w:tcW w:w="3402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 xml:space="preserve">roseta </w:t>
            </w:r>
            <w:r w:rsidRPr="00460BE3">
              <w:rPr>
                <w:lang w:val="es-ES_tradnl"/>
              </w:rPr>
              <w:br/>
              <w:t>(vistosa)</w:t>
            </w:r>
          </w:p>
        </w:tc>
      </w:tr>
    </w:tbl>
    <w:p w:rsidR="00A35827" w:rsidRPr="00460BE3" w:rsidRDefault="00A35827" w:rsidP="00A35827">
      <w:pPr>
        <w:rPr>
          <w:i/>
          <w:lang w:val="es-ES_tradnl"/>
        </w:rPr>
      </w:pPr>
    </w:p>
    <w:p w:rsidR="001B1010" w:rsidRPr="00460BE3" w:rsidRDefault="001B1010" w:rsidP="00A35827">
      <w:pPr>
        <w:pStyle w:val="Normaltg"/>
        <w:tabs>
          <w:tab w:val="left" w:pos="1134"/>
        </w:tabs>
        <w:rPr>
          <w:i/>
          <w:lang w:val="es-ES_tradnl"/>
        </w:rPr>
      </w:pPr>
    </w:p>
    <w:p w:rsidR="001B1010" w:rsidRPr="00460BE3" w:rsidRDefault="00651970" w:rsidP="001B1010">
      <w:pPr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091D43" w:rsidRPr="00460BE3" w:rsidRDefault="00091D43" w:rsidP="00091D43">
      <w:pPr>
        <w:rPr>
          <w:i/>
          <w:lang w:val="es-ES_tradnl"/>
        </w:rPr>
      </w:pPr>
    </w:p>
    <w:p w:rsidR="00091D43" w:rsidRPr="00460BE3" w:rsidRDefault="00091D43" w:rsidP="00091D43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lang w:val="es-ES_tradnl"/>
        </w:rPr>
        <w:tab/>
        <w:t>Se refiere a “acampanada” (forma de campana) también como “</w:t>
      </w:r>
      <w:r w:rsidRPr="00460BE3">
        <w:rPr>
          <w:highlight w:val="lightGray"/>
          <w:lang w:val="es-ES_tradnl"/>
        </w:rPr>
        <w:t>no vistosa</w:t>
      </w:r>
      <w:r w:rsidRPr="00460BE3">
        <w:rPr>
          <w:lang w:val="es-ES_tradnl"/>
        </w:rPr>
        <w:t>”</w:t>
      </w:r>
      <w:proofErr w:type="gramStart"/>
      <w:r w:rsidRPr="00460BE3">
        <w:rPr>
          <w:lang w:val="es-ES_tradnl"/>
        </w:rPr>
        <w:t>:  estos</w:t>
      </w:r>
      <w:proofErr w:type="gramEnd"/>
      <w:r w:rsidRPr="00460BE3">
        <w:rPr>
          <w:lang w:val="es-ES_tradnl"/>
        </w:rPr>
        <w:t xml:space="preserve"> tipos tienen pétalos pequeños y estambres que sobresalen a los pétalos.</w:t>
      </w:r>
    </w:p>
    <w:p w:rsidR="00091D43" w:rsidRPr="00460BE3" w:rsidRDefault="00091D43" w:rsidP="00091D43">
      <w:pPr>
        <w:pStyle w:val="Normaltg"/>
        <w:tabs>
          <w:tab w:val="left" w:pos="1134"/>
        </w:tabs>
        <w:rPr>
          <w:lang w:val="es-ES_tradnl"/>
        </w:rPr>
      </w:pPr>
    </w:p>
    <w:p w:rsidR="00091D43" w:rsidRPr="00460BE3" w:rsidRDefault="00091D43" w:rsidP="00091D43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lang w:val="es-ES_tradnl"/>
        </w:rPr>
        <w:tab/>
        <w:t>Se refiere a “roseta” (forma de rosa) también como “vistosa”</w:t>
      </w:r>
      <w:proofErr w:type="gramStart"/>
      <w:r w:rsidRPr="00460BE3">
        <w:rPr>
          <w:lang w:val="es-ES_tradnl"/>
        </w:rPr>
        <w:t>:  estos</w:t>
      </w:r>
      <w:proofErr w:type="gramEnd"/>
      <w:r w:rsidRPr="00460BE3">
        <w:rPr>
          <w:lang w:val="es-ES_tradnl"/>
        </w:rPr>
        <w:t xml:space="preserve"> tipos tienen pétalos grandes. </w:t>
      </w:r>
    </w:p>
    <w:p w:rsidR="00091D43" w:rsidRPr="00460BE3" w:rsidRDefault="00091D43" w:rsidP="00091D43">
      <w:pPr>
        <w:pStyle w:val="Normaltg"/>
        <w:tabs>
          <w:tab w:val="left" w:pos="1134"/>
        </w:tabs>
        <w:rPr>
          <w:lang w:val="es-ES_tradnl"/>
        </w:rPr>
      </w:pPr>
    </w:p>
    <w:tbl>
      <w:tblPr>
        <w:tblW w:w="0" w:type="auto"/>
        <w:jc w:val="center"/>
        <w:tblInd w:w="463" w:type="dxa"/>
        <w:tblLook w:val="01E0" w:firstRow="1" w:lastRow="1" w:firstColumn="1" w:lastColumn="1" w:noHBand="0" w:noVBand="0"/>
      </w:tblPr>
      <w:tblGrid>
        <w:gridCol w:w="3085"/>
        <w:gridCol w:w="3402"/>
      </w:tblGrid>
      <w:tr w:rsidR="00091D43" w:rsidRPr="00460BE3" w:rsidTr="00C76AE4">
        <w:trPr>
          <w:jc w:val="center"/>
        </w:trPr>
        <w:tc>
          <w:tcPr>
            <w:tcW w:w="3085" w:type="dxa"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Calibri" w:hAnsi="Calibri"/>
                <w:noProof/>
                <w:lang w:eastAsia="en-US" w:bidi="ar-SA"/>
              </w:rPr>
              <w:drawing>
                <wp:inline distT="0" distB="0" distL="0" distR="0" wp14:anchorId="3A8BCCFE" wp14:editId="2043F58E">
                  <wp:extent cx="1581150" cy="1685925"/>
                  <wp:effectExtent l="0" t="0" r="0" b="0"/>
                  <wp:docPr id="72" name="Image 1" descr="Description: c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c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6A3014C9" wp14:editId="519A58CE">
                  <wp:extent cx="1571625" cy="1628775"/>
                  <wp:effectExtent l="0" t="0" r="0" b="9525"/>
                  <wp:docPr id="73" name="Image 2" descr="Description: 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: 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70" r="12216" b="1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43" w:rsidRPr="00460BE3" w:rsidTr="00C76AE4">
        <w:trPr>
          <w:jc w:val="center"/>
        </w:trPr>
        <w:tc>
          <w:tcPr>
            <w:tcW w:w="3085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3402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</w:tr>
      <w:tr w:rsidR="00091D43" w:rsidRPr="00460BE3" w:rsidTr="00C76AE4">
        <w:trPr>
          <w:jc w:val="center"/>
        </w:trPr>
        <w:tc>
          <w:tcPr>
            <w:tcW w:w="3085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acampanada</w:t>
            </w:r>
            <w:r w:rsidRPr="00460BE3">
              <w:rPr>
                <w:lang w:val="es-ES_tradnl"/>
              </w:rPr>
              <w:br/>
            </w:r>
            <w:r w:rsidRPr="00460BE3">
              <w:rPr>
                <w:highlight w:val="lightGray"/>
                <w:lang w:val="es-ES_tradnl"/>
              </w:rPr>
              <w:t>(no vistosa)</w:t>
            </w:r>
          </w:p>
        </w:tc>
        <w:tc>
          <w:tcPr>
            <w:tcW w:w="3402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 xml:space="preserve">roseta </w:t>
            </w:r>
            <w:r w:rsidRPr="00460BE3">
              <w:rPr>
                <w:lang w:val="es-ES_tradnl"/>
              </w:rPr>
              <w:br/>
              <w:t>(vistosa)</w:t>
            </w:r>
          </w:p>
        </w:tc>
      </w:tr>
    </w:tbl>
    <w:p w:rsidR="00091D43" w:rsidRPr="00460BE3" w:rsidRDefault="00091D43" w:rsidP="00091D43">
      <w:pPr>
        <w:rPr>
          <w:i/>
          <w:lang w:val="es-ES_tradnl"/>
        </w:rPr>
      </w:pPr>
    </w:p>
    <w:p w:rsidR="001B1010" w:rsidRPr="00460BE3" w:rsidRDefault="001B1010" w:rsidP="001B1010">
      <w:pPr>
        <w:rPr>
          <w:i/>
          <w:lang w:val="es-ES_tradnl"/>
        </w:rPr>
      </w:pPr>
    </w:p>
    <w:p w:rsidR="00091D43" w:rsidRPr="00460BE3" w:rsidRDefault="001B1010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es-ES_tradnl"/>
        </w:rPr>
      </w:pPr>
      <w:r w:rsidRPr="00460BE3">
        <w:rPr>
          <w:noProof/>
          <w:u w:val="single"/>
          <w:lang w:val="es-ES_tradnl"/>
        </w:rPr>
        <w:br w:type="page"/>
      </w:r>
      <w:r w:rsidR="00091D43" w:rsidRPr="00460BE3">
        <w:rPr>
          <w:noProof/>
          <w:u w:val="single"/>
          <w:lang w:val="es-ES_tradnl"/>
        </w:rPr>
        <w:t>Ad. 41</w:t>
      </w:r>
      <w:r w:rsidR="00F344B4">
        <w:rPr>
          <w:noProof/>
          <w:u w:val="single"/>
          <w:lang w:val="es-ES_tradnl"/>
        </w:rPr>
        <w:t xml:space="preserve">: </w:t>
      </w:r>
      <w:r w:rsidR="00091D43" w:rsidRPr="00460BE3">
        <w:rPr>
          <w:noProof/>
          <w:u w:val="single"/>
          <w:lang w:val="es-ES_tradnl"/>
        </w:rPr>
        <w:t xml:space="preserve"> Fruto:  extensión relativa del</w:t>
      </w:r>
      <w:r w:rsidR="00F344B4">
        <w:rPr>
          <w:noProof/>
          <w:u w:val="single"/>
          <w:lang w:val="es-ES_tradnl"/>
        </w:rPr>
        <w:t xml:space="preserve"> color de superficie de la piel</w:t>
      </w: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es-ES_tradnl"/>
        </w:rPr>
      </w:pP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294DC55B" wp14:editId="27990AD4">
                  <wp:extent cx="990600" cy="981075"/>
                  <wp:effectExtent l="0" t="0" r="0" b="9525"/>
                  <wp:docPr id="74" name="Picture 23" descr="Description: 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35412788" wp14:editId="1F964EF2">
                  <wp:extent cx="933450" cy="933450"/>
                  <wp:effectExtent l="0" t="0" r="0" b="0"/>
                  <wp:docPr id="75" name="Picture 24" descr="Description: 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645F58C7" wp14:editId="38DDB358">
                  <wp:extent cx="1000125" cy="990600"/>
                  <wp:effectExtent l="0" t="0" r="0" b="0"/>
                  <wp:docPr id="76" name="Picture 27" descr="Description: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5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7</w:t>
            </w:r>
          </w:p>
        </w:tc>
      </w:tr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  <w:lang w:val="es-ES_tradnl"/>
              </w:rPr>
            </w:pPr>
            <w:r w:rsidRPr="00460BE3">
              <w:rPr>
                <w:lang w:val="es-ES_tradnl"/>
              </w:rPr>
              <w:t>pequeña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mediana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grande</w:t>
            </w:r>
          </w:p>
        </w:tc>
      </w:tr>
    </w:tbl>
    <w:p w:rsidR="00091D43" w:rsidRPr="00460BE3" w:rsidRDefault="00091D43" w:rsidP="00091D43">
      <w:pPr>
        <w:rPr>
          <w:lang w:val="es-ES_tradnl"/>
        </w:rPr>
      </w:pPr>
    </w:p>
    <w:p w:rsidR="00091D43" w:rsidRPr="00460BE3" w:rsidRDefault="00091D43" w:rsidP="00091D43">
      <w:pPr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091D43" w:rsidRPr="00460BE3" w:rsidRDefault="00091D43" w:rsidP="00091D43">
      <w:pPr>
        <w:rPr>
          <w:i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091D43" w:rsidRPr="00460BE3" w:rsidTr="00C76AE4">
        <w:trPr>
          <w:jc w:val="center"/>
        </w:trPr>
        <w:tc>
          <w:tcPr>
            <w:tcW w:w="2321" w:type="dxa"/>
            <w:vAlign w:val="bottom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i/>
                <w:noProof/>
                <w:lang w:val="es-ES_tradnl"/>
              </w:rPr>
            </w:pPr>
            <w:r w:rsidRPr="00460BE3">
              <w:rPr>
                <w:rFonts w:ascii="Calibri" w:hAnsi="Calibri"/>
                <w:noProof/>
              </w:rPr>
              <w:drawing>
                <wp:inline distT="0" distB="0" distL="0" distR="0" wp14:anchorId="2C3603C6" wp14:editId="2F3B7D60">
                  <wp:extent cx="933450" cy="895350"/>
                  <wp:effectExtent l="0" t="0" r="0" b="0"/>
                  <wp:docPr id="77" name="Picture 28" descr="Description: Zholty-char41-state1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escription: Zholty-char41-state1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vAlign w:val="bottom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1845996E" wp14:editId="411BC45D">
                  <wp:extent cx="990600" cy="981075"/>
                  <wp:effectExtent l="0" t="0" r="0" b="9525"/>
                  <wp:docPr id="78" name="Picture 26" descr="Description: 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bottom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6148EE7D" wp14:editId="45F20EEC">
                  <wp:extent cx="933450" cy="933450"/>
                  <wp:effectExtent l="0" t="0" r="0" b="0"/>
                  <wp:docPr id="79" name="Picture 27" descr="Description: 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bottom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72334195" wp14:editId="3367E6C4">
                  <wp:extent cx="1000125" cy="990600"/>
                  <wp:effectExtent l="0" t="0" r="0" b="0"/>
                  <wp:docPr id="80" name="Image 30" descr="Description: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Description: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1</w:t>
            </w:r>
          </w:p>
        </w:tc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5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7</w:t>
            </w:r>
          </w:p>
        </w:tc>
      </w:tr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ausente o muy pequeña</w:t>
            </w:r>
          </w:p>
        </w:tc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  <w:lang w:val="es-ES_tradnl"/>
              </w:rPr>
            </w:pPr>
            <w:r w:rsidRPr="00460BE3">
              <w:rPr>
                <w:lang w:val="es-ES_tradnl"/>
              </w:rPr>
              <w:t>pequeña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mediana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grande</w:t>
            </w:r>
          </w:p>
        </w:tc>
      </w:tr>
    </w:tbl>
    <w:p w:rsidR="00091D43" w:rsidRPr="00460BE3" w:rsidRDefault="00091D43" w:rsidP="00091D43">
      <w:pPr>
        <w:rPr>
          <w:i/>
          <w:lang w:val="es-ES_tradnl"/>
        </w:rPr>
      </w:pPr>
    </w:p>
    <w:p w:rsidR="001B1010" w:rsidRPr="00460BE3" w:rsidRDefault="001B1010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es-ES_tradnl"/>
        </w:rPr>
      </w:pPr>
    </w:p>
    <w:p w:rsidR="001B1010" w:rsidRPr="00460BE3" w:rsidRDefault="001B1010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lang w:val="es-ES_tradnl"/>
        </w:rPr>
      </w:pP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es-ES_tradnl"/>
        </w:rPr>
      </w:pPr>
      <w:r w:rsidRPr="00460BE3">
        <w:rPr>
          <w:noProof/>
          <w:u w:val="single"/>
          <w:lang w:val="es-ES_tradnl"/>
        </w:rPr>
        <w:t>Ad. 50</w:t>
      </w:r>
      <w:r w:rsidR="00F344B4">
        <w:rPr>
          <w:noProof/>
          <w:u w:val="single"/>
          <w:lang w:val="es-ES_tradnl"/>
        </w:rPr>
        <w:t xml:space="preserve">: </w:t>
      </w:r>
      <w:r w:rsidRPr="00460BE3">
        <w:rPr>
          <w:noProof/>
          <w:u w:val="single"/>
          <w:lang w:val="es-ES_tradnl"/>
        </w:rPr>
        <w:t xml:space="preserve"> Fruto:  firmeza de </w:t>
      </w:r>
      <w:r w:rsidR="00F344B4">
        <w:rPr>
          <w:noProof/>
          <w:u w:val="single"/>
          <w:lang w:val="es-ES_tradnl"/>
        </w:rPr>
        <w:t>la pulpa</w:t>
      </w: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es-ES_tradnl"/>
        </w:rPr>
      </w:pPr>
    </w:p>
    <w:p w:rsidR="00F344B4" w:rsidRPr="00494788" w:rsidRDefault="00F344B4" w:rsidP="00F344B4">
      <w:pPr>
        <w:rPr>
          <w:noProof/>
          <w:lang w:val="es-ES"/>
        </w:rPr>
      </w:pPr>
      <w:r w:rsidRPr="00F344B4">
        <w:rPr>
          <w:noProof/>
          <w:lang w:val="es-ES"/>
        </w:rPr>
        <w:tab/>
      </w:r>
      <w:r w:rsidR="00494788" w:rsidRPr="00494788">
        <w:rPr>
          <w:noProof/>
          <w:lang w:val="es-ES"/>
        </w:rPr>
        <w:t>Suprimir la explicación y (+) del car</w:t>
      </w:r>
      <w:r w:rsidR="00494788">
        <w:rPr>
          <w:noProof/>
          <w:lang w:val="es-ES"/>
        </w:rPr>
        <w:t>ácter 50.</w:t>
      </w:r>
    </w:p>
    <w:p w:rsidR="00091D43" w:rsidRPr="00494788" w:rsidRDefault="00091D43" w:rsidP="00091D43">
      <w:pPr>
        <w:rPr>
          <w:i/>
          <w:lang w:val="es-ES"/>
        </w:rPr>
      </w:pPr>
    </w:p>
    <w:p w:rsidR="00C2714E" w:rsidRPr="00C976E8" w:rsidRDefault="00C2714E" w:rsidP="00C2714E">
      <w:pPr>
        <w:autoSpaceDE w:val="0"/>
        <w:autoSpaceDN w:val="0"/>
        <w:adjustRightInd w:val="0"/>
        <w:ind w:firstLine="567"/>
        <w:rPr>
          <w:rFonts w:cs="Arial"/>
          <w:i/>
          <w:strike/>
          <w:lang w:val="es-ES"/>
        </w:rPr>
      </w:pPr>
      <w:r w:rsidRPr="00C976E8">
        <w:rPr>
          <w:rFonts w:cs="Arial"/>
          <w:strike/>
          <w:highlight w:val="lightGray"/>
          <w:lang w:val="es-ES"/>
        </w:rPr>
        <w:t xml:space="preserve">Se observará en la época en que el fruto está maduro para el consumo mediante un </w:t>
      </w:r>
      <w:proofErr w:type="spellStart"/>
      <w:r w:rsidRPr="00C976E8">
        <w:rPr>
          <w:rFonts w:cs="Arial"/>
          <w:strike/>
          <w:highlight w:val="lightGray"/>
          <w:lang w:val="es-ES"/>
        </w:rPr>
        <w:t>penetrómetro</w:t>
      </w:r>
      <w:proofErr w:type="spellEnd"/>
      <w:r w:rsidRPr="00C976E8">
        <w:rPr>
          <w:rFonts w:cs="Arial"/>
          <w:strike/>
          <w:highlight w:val="lightGray"/>
          <w:lang w:val="es-ES"/>
        </w:rPr>
        <w:t>.</w:t>
      </w:r>
    </w:p>
    <w:p w:rsidR="00C2714E" w:rsidRPr="00C2714E" w:rsidRDefault="00C2714E" w:rsidP="00091D43">
      <w:pPr>
        <w:rPr>
          <w:i/>
          <w:lang w:val="es-ES"/>
        </w:rPr>
      </w:pPr>
    </w:p>
    <w:p w:rsidR="001B1010" w:rsidRPr="00460BE3" w:rsidRDefault="001B1010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snapToGrid w:val="0"/>
          <w:u w:val="single"/>
          <w:lang w:val="es-ES_tradnl"/>
        </w:rPr>
      </w:pPr>
      <w:r w:rsidRPr="00C2714E">
        <w:rPr>
          <w:lang w:val="es-ES"/>
        </w:rPr>
        <w:br w:type="page"/>
      </w:r>
      <w:r w:rsidR="00091D43" w:rsidRPr="00460BE3">
        <w:rPr>
          <w:snapToGrid w:val="0"/>
          <w:u w:val="single"/>
          <w:lang w:val="es-ES_tradnl"/>
        </w:rPr>
        <w:t>Capítulo 9 “Bibliografía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F7473B" w:rsidP="001B1010">
      <w:pPr>
        <w:rPr>
          <w:snapToGrid w:val="0"/>
          <w:lang w:val="es-ES_tradnl"/>
        </w:rPr>
      </w:pPr>
      <w:r>
        <w:rPr>
          <w:snapToGrid w:val="0"/>
          <w:lang w:val="es-ES_tradnl"/>
        </w:rPr>
        <w:t>Se</w:t>
      </w:r>
      <w:r w:rsidR="00772252">
        <w:rPr>
          <w:snapToGrid w:val="0"/>
          <w:lang w:val="es-ES_tradnl"/>
        </w:rPr>
        <w:t xml:space="preserve"> propone</w:t>
      </w:r>
      <w:r>
        <w:rPr>
          <w:snapToGrid w:val="0"/>
          <w:lang w:val="es-ES_tradnl"/>
        </w:rPr>
        <w:t xml:space="preserve"> a</w:t>
      </w:r>
      <w:r w:rsidR="001310E5" w:rsidRPr="00460BE3">
        <w:rPr>
          <w:snapToGrid w:val="0"/>
          <w:lang w:val="es-ES_tradnl"/>
        </w:rPr>
        <w:t>ñadir la bibliografía siguiente</w:t>
      </w:r>
      <w:r w:rsidR="001B1010" w:rsidRPr="00460BE3">
        <w:rPr>
          <w:snapToGrid w:val="0"/>
          <w:lang w:val="es-ES_tradnl"/>
        </w:rPr>
        <w:t>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EE37FC">
        <w:rPr>
          <w:rFonts w:cs="Arial"/>
          <w:noProof/>
          <w:szCs w:val="20"/>
          <w:lang w:val="es-ES_tradnl"/>
        </w:rPr>
        <w:t>Chaparro J.X., Werner D.J., Whetten R.W. and D.M. O'Malley, 1995</w:t>
      </w:r>
      <w:r w:rsidRPr="00EE37FC">
        <w:rPr>
          <w:rFonts w:cs="Arial"/>
          <w:b/>
          <w:bCs/>
          <w:noProof/>
          <w:szCs w:val="20"/>
          <w:lang w:val="es-ES_tradnl"/>
        </w:rPr>
        <w:t xml:space="preserve">. </w:t>
      </w:r>
      <w:r w:rsidRPr="00475C24">
        <w:rPr>
          <w:rFonts w:cs="Arial"/>
          <w:noProof/>
          <w:szCs w:val="20"/>
          <w:lang w:val="en-GB"/>
        </w:rPr>
        <w:t>Inheritance, genetic interaction and biochemical characterization of anthocyanin phenotypes in peach. J. Hered., 86: 32-38.</w:t>
      </w:r>
    </w:p>
    <w:p w:rsidR="001B1010" w:rsidRPr="00475C24" w:rsidRDefault="001B1010" w:rsidP="001B1010">
      <w:pPr>
        <w:rPr>
          <w:snapToGrid w:val="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Hu D. and R. Scorza, 2009: Analysis of the ‘A72’ peach tree Growth Habit and its inheritance in progeny obtained from crosses of ‘A72’ with columnar peach trees. J. Amer. Sc. Hort. Sci. 134(2):236-243.</w:t>
      </w:r>
    </w:p>
    <w:p w:rsidR="001B1010" w:rsidRPr="00475C24" w:rsidRDefault="001B1010" w:rsidP="001B1010">
      <w:pPr>
        <w:rPr>
          <w:snapToGrid w:val="0"/>
          <w:lang w:val="en-GB"/>
        </w:rPr>
      </w:pPr>
    </w:p>
    <w:p w:rsidR="001B1010" w:rsidRPr="00BA69BA" w:rsidRDefault="001B1010" w:rsidP="00BA69BA">
      <w:pPr>
        <w:rPr>
          <w:snapToGrid w:val="0"/>
          <w:lang w:val="en-GB"/>
        </w:rPr>
      </w:pPr>
      <w:r w:rsidRPr="00475C24">
        <w:rPr>
          <w:rFonts w:cs="Arial"/>
          <w:noProof/>
          <w:lang w:val="en-GB"/>
        </w:rPr>
        <w:t xml:space="preserve">Layne D.R. and D. Bassi, 2008. The peach : Botany, production and uses. Ed. </w:t>
      </w:r>
      <w:proofErr w:type="gramStart"/>
      <w:r w:rsidRPr="00BA69BA">
        <w:rPr>
          <w:snapToGrid w:val="0"/>
          <w:lang w:val="en-GB"/>
        </w:rPr>
        <w:t xml:space="preserve">By </w:t>
      </w:r>
      <w:hyperlink r:id="rId35" w:history="1">
        <w:r w:rsidRPr="00BA69BA">
          <w:rPr>
            <w:snapToGrid w:val="0"/>
          </w:rPr>
          <w:t>Desmond R. Layne</w:t>
        </w:r>
      </w:hyperlink>
      <w:r w:rsidRPr="00BA69BA">
        <w:rPr>
          <w:snapToGrid w:val="0"/>
          <w:lang w:val="en-GB"/>
        </w:rPr>
        <w:t xml:space="preserve"> and </w:t>
      </w:r>
      <w:hyperlink r:id="rId36" w:history="1">
        <w:r w:rsidRPr="00BA69BA">
          <w:rPr>
            <w:snapToGrid w:val="0"/>
          </w:rPr>
          <w:t>Daniele Bassi</w:t>
        </w:r>
      </w:hyperlink>
      <w:r w:rsidRPr="00BA69BA">
        <w:rPr>
          <w:snapToGrid w:val="0"/>
          <w:lang w:val="en-GB"/>
        </w:rPr>
        <w:t>.</w:t>
      </w:r>
      <w:proofErr w:type="gramEnd"/>
      <w:r w:rsidRPr="00BA69BA">
        <w:rPr>
          <w:snapToGrid w:val="0"/>
          <w:lang w:val="en-GB"/>
        </w:rPr>
        <w:t xml:space="preserve"> ISBN 978 1 84593 386 9. CABI, 30 nov. 2008 - 615 p</w:t>
      </w:r>
      <w:r w:rsidR="00091D43" w:rsidRPr="00BA69BA">
        <w:rPr>
          <w:snapToGrid w:val="0"/>
          <w:lang w:val="en-GB"/>
        </w:rPr>
        <w:t>áginas</w:t>
      </w:r>
      <w:r w:rsidRPr="00BA69BA">
        <w:rPr>
          <w:snapToGrid w:val="0"/>
          <w:lang w:val="en-GB"/>
        </w:rPr>
        <w:t>.</w:t>
      </w:r>
    </w:p>
    <w:p w:rsidR="001B1010" w:rsidRPr="00475C24" w:rsidRDefault="001B1010" w:rsidP="001B1010">
      <w:pPr>
        <w:rPr>
          <w:snapToGrid w:val="0"/>
          <w:lang w:val="en-GB"/>
        </w:rPr>
      </w:pPr>
    </w:p>
    <w:p w:rsidR="001B1010" w:rsidRPr="0023027B" w:rsidRDefault="001B1010" w:rsidP="001B1010">
      <w:pPr>
        <w:rPr>
          <w:snapToGrid w:val="0"/>
        </w:rPr>
      </w:pPr>
      <w:r w:rsidRPr="0023027B">
        <w:rPr>
          <w:snapToGrid w:val="0"/>
          <w:lang w:val="fr-CH"/>
        </w:rPr>
        <w:t xml:space="preserve">Monet R., </w:t>
      </w:r>
      <w:proofErr w:type="spellStart"/>
      <w:r w:rsidRPr="0023027B">
        <w:rPr>
          <w:snapToGrid w:val="0"/>
          <w:lang w:val="fr-CH"/>
        </w:rPr>
        <w:t>Bastard</w:t>
      </w:r>
      <w:proofErr w:type="spellEnd"/>
      <w:r w:rsidRPr="0023027B">
        <w:rPr>
          <w:snapToGrid w:val="0"/>
          <w:lang w:val="fr-CH"/>
        </w:rPr>
        <w:t xml:space="preserve"> Y. en </w:t>
      </w:r>
      <w:proofErr w:type="spellStart"/>
      <w:r w:rsidRPr="0023027B">
        <w:rPr>
          <w:snapToGrid w:val="0"/>
          <w:lang w:val="fr-CH"/>
        </w:rPr>
        <w:t>Gibault</w:t>
      </w:r>
      <w:proofErr w:type="spellEnd"/>
      <w:r w:rsidRPr="0023027B">
        <w:rPr>
          <w:snapToGrid w:val="0"/>
          <w:lang w:val="fr-CH"/>
        </w:rPr>
        <w:t xml:space="preserve"> B., 1988. Etude génétique du caractère « port pleureur » chez le pêcher. </w:t>
      </w:r>
      <w:proofErr w:type="spellStart"/>
      <w:r w:rsidRPr="0023027B">
        <w:rPr>
          <w:snapToGrid w:val="0"/>
        </w:rPr>
        <w:t>Agronomie</w:t>
      </w:r>
      <w:proofErr w:type="spellEnd"/>
      <w:r w:rsidRPr="0023027B">
        <w:rPr>
          <w:snapToGrid w:val="0"/>
        </w:rPr>
        <w:t>, 8(2): 127-132.</w:t>
      </w:r>
    </w:p>
    <w:p w:rsidR="001B1010" w:rsidRPr="0023027B" w:rsidRDefault="001B1010" w:rsidP="001B1010">
      <w:pPr>
        <w:rPr>
          <w:snapToGrid w:val="0"/>
        </w:rPr>
      </w:pPr>
    </w:p>
    <w:p w:rsidR="001B1010" w:rsidRPr="00475C24" w:rsidRDefault="001B1010" w:rsidP="001B1010">
      <w:pPr>
        <w:rPr>
          <w:snapToGrid w:val="0"/>
          <w:lang w:val="en-GB"/>
        </w:rPr>
      </w:pPr>
      <w:proofErr w:type="gramStart"/>
      <w:r w:rsidRPr="00475C24">
        <w:rPr>
          <w:snapToGrid w:val="0"/>
          <w:lang w:val="en-GB"/>
        </w:rPr>
        <w:t xml:space="preserve">Monet R. </w:t>
      </w:r>
      <w:proofErr w:type="spellStart"/>
      <w:r w:rsidRPr="00475C24">
        <w:rPr>
          <w:snapToGrid w:val="0"/>
          <w:lang w:val="en-GB"/>
        </w:rPr>
        <w:t>Guye</w:t>
      </w:r>
      <w:proofErr w:type="spellEnd"/>
      <w:r w:rsidRPr="00475C24">
        <w:rPr>
          <w:snapToGrid w:val="0"/>
          <w:lang w:val="en-GB"/>
        </w:rPr>
        <w:t xml:space="preserve"> A. and N. </w:t>
      </w:r>
      <w:proofErr w:type="spellStart"/>
      <w:r w:rsidRPr="00475C24">
        <w:rPr>
          <w:snapToGrid w:val="0"/>
          <w:lang w:val="en-GB"/>
        </w:rPr>
        <w:t>Dachary</w:t>
      </w:r>
      <w:proofErr w:type="spellEnd"/>
      <w:r w:rsidRPr="00475C24">
        <w:rPr>
          <w:snapToGrid w:val="0"/>
          <w:lang w:val="en-GB"/>
        </w:rPr>
        <w:t>, 1996.</w:t>
      </w:r>
      <w:proofErr w:type="gramEnd"/>
      <w:r w:rsidRPr="00475C24">
        <w:rPr>
          <w:snapToGrid w:val="0"/>
          <w:lang w:val="en-GB"/>
        </w:rPr>
        <w:t xml:space="preserve"> Peach </w:t>
      </w:r>
      <w:proofErr w:type="spellStart"/>
      <w:r w:rsidRPr="00475C24">
        <w:rPr>
          <w:snapToGrid w:val="0"/>
          <w:lang w:val="en-GB"/>
        </w:rPr>
        <w:t>Mendelian</w:t>
      </w:r>
      <w:proofErr w:type="spellEnd"/>
      <w:r w:rsidRPr="00475C24">
        <w:rPr>
          <w:snapToGrid w:val="0"/>
          <w:lang w:val="en-GB"/>
        </w:rPr>
        <w:t xml:space="preserve"> genetics: a short review and new results. </w:t>
      </w:r>
      <w:proofErr w:type="spellStart"/>
      <w:r w:rsidRPr="00475C24">
        <w:rPr>
          <w:snapToGrid w:val="0"/>
          <w:lang w:val="en-GB"/>
        </w:rPr>
        <w:t>Agronomie</w:t>
      </w:r>
      <w:proofErr w:type="spellEnd"/>
      <w:r w:rsidRPr="00475C24">
        <w:rPr>
          <w:snapToGrid w:val="0"/>
          <w:lang w:val="en-GB"/>
        </w:rPr>
        <w:t>, 16: 321-329.</w:t>
      </w:r>
    </w:p>
    <w:p w:rsidR="001B1010" w:rsidRPr="00475C24" w:rsidRDefault="001B1010" w:rsidP="001B1010">
      <w:pPr>
        <w:rPr>
          <w:snapToGrid w:val="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Sajer O., Scorza R., Dardick C., Zhenbentyayeva T., 2012. Development of sequence-tagged site markers linked to the pillar growth type in peach (Prunus persica). Abbott A.G. and R. Horn, Plant Breeding, doi:10.1111/j.1439-0523.2011.01912.x</w:t>
      </w: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Scorza R., Lightner G.W. and A. Liverani, 1989. The pillar peach tree and growth habit analysis of compact x pillar progeny. J. Am. Soc. Hortic. Sci., 114: 991-995.</w:t>
      </w: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</w:p>
    <w:p w:rsidR="001B1010" w:rsidRPr="00475C24" w:rsidRDefault="001B1010" w:rsidP="001B1010">
      <w:pPr>
        <w:rPr>
          <w:noProof/>
          <w:szCs w:val="24"/>
          <w:lang w:val="en-GB"/>
        </w:rPr>
      </w:pPr>
      <w:r w:rsidRPr="00475C24">
        <w:rPr>
          <w:noProof/>
          <w:szCs w:val="24"/>
          <w:lang w:val="en-GB"/>
        </w:rPr>
        <w:t>Takashi Haji, Hideaki Yaegaki, Masami Yamaguchi Department of Breeding, National Institute of Fruit Science: Changes in Ethylene Production and Flesh Firmness of Melting, Nonmelting and Stony hard in Peaches after Harvest: J. Japan. Soc. Hort. Sci 70(4): 458-459 2001.</w:t>
      </w:r>
    </w:p>
    <w:p w:rsidR="001B1010" w:rsidRPr="00475C24" w:rsidRDefault="001B1010" w:rsidP="001B1010">
      <w:pPr>
        <w:rPr>
          <w:noProof/>
          <w:szCs w:val="24"/>
          <w:lang w:val="en-GB"/>
        </w:rPr>
      </w:pPr>
    </w:p>
    <w:p w:rsidR="001B1010" w:rsidRPr="00475C24" w:rsidRDefault="001B1010" w:rsidP="001B1010">
      <w:pPr>
        <w:pStyle w:val="Normaltg"/>
        <w:rPr>
          <w:noProof/>
          <w:lang w:val="en-GB"/>
        </w:rPr>
      </w:pPr>
      <w:r w:rsidRPr="00475C24">
        <w:rPr>
          <w:noProof/>
          <w:lang w:val="en-GB"/>
        </w:rPr>
        <w:t>Takashi Haji, Hideaki Yaegaki, Masami Yamaguchi Department of Breeding, National Institute of Fruit Science: Inheritance and expression of fruit texture melting, non-melting and stony hard in peach. Scientia Horticulture 105 (2005) 241-248.</w:t>
      </w: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Werner R.W. Creller M.A. and J.X. Chaparro, 2005. Inheritance of the blood-flesh trait in peach. Hortscience, 33(7): 1243-1246.</w:t>
      </w: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</w:p>
    <w:p w:rsidR="001B1010" w:rsidRPr="00460BE3" w:rsidRDefault="001B1010" w:rsidP="001B1010">
      <w:pPr>
        <w:pStyle w:val="Normaltg"/>
        <w:jc w:val="left"/>
        <w:rPr>
          <w:rFonts w:cs="Arial"/>
          <w:szCs w:val="20"/>
          <w:lang w:val="es-ES_tradnl"/>
        </w:rPr>
      </w:pPr>
      <w:r w:rsidRPr="00475C24">
        <w:rPr>
          <w:rFonts w:cs="Arial"/>
          <w:noProof/>
          <w:szCs w:val="20"/>
          <w:lang w:val="en-GB"/>
        </w:rPr>
        <w:t xml:space="preserve">Werner R.W. and Chaparro J.X., 2005. Genetic interactions between pillar and weeping peach genotypes. </w:t>
      </w:r>
      <w:r w:rsidRPr="00460BE3">
        <w:rPr>
          <w:rFonts w:cs="Arial"/>
          <w:noProof/>
          <w:szCs w:val="20"/>
          <w:lang w:val="es-ES_tradnl"/>
        </w:rPr>
        <w:t>Hortscience 40(1): 18-20.</w:t>
      </w:r>
    </w:p>
    <w:p w:rsidR="001B1010" w:rsidRPr="00460BE3" w:rsidRDefault="001B1010" w:rsidP="001B1010">
      <w:pPr>
        <w:rPr>
          <w:snapToGrid w:val="0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091D43" w:rsidRPr="00460BE3">
        <w:rPr>
          <w:snapToGrid w:val="0"/>
          <w:u w:val="single"/>
          <w:lang w:val="es-ES_tradnl"/>
        </w:rPr>
        <w:t>Capítulo 10 “Cuestionario técnico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772252" w:rsidP="001B1010">
      <w:pPr>
        <w:rPr>
          <w:snapToGrid w:val="0"/>
          <w:lang w:val="es-ES_tradnl"/>
        </w:rPr>
      </w:pPr>
      <w:r w:rsidRPr="007F711C">
        <w:rPr>
          <w:snapToGrid w:val="0"/>
          <w:lang w:val="es-ES_tradnl"/>
        </w:rPr>
        <w:t>Se propone m</w:t>
      </w:r>
      <w:r w:rsidR="001310E5" w:rsidRPr="007F711C">
        <w:rPr>
          <w:snapToGrid w:val="0"/>
          <w:lang w:val="es-ES_tradnl"/>
        </w:rPr>
        <w:t>odificar el Capítulo 4.2 de la siguiente manera</w:t>
      </w:r>
      <w:r w:rsidR="001B1010" w:rsidRPr="007F711C">
        <w:rPr>
          <w:snapToGrid w:val="0"/>
          <w:lang w:val="es-ES_tradnl"/>
        </w:rPr>
        <w:t>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651970" w:rsidP="001B1010">
      <w:pPr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091D43" w:rsidRPr="00460BE3" w:rsidRDefault="00091D43" w:rsidP="00091D43">
      <w:pPr>
        <w:rPr>
          <w:snapToGrid w:val="0"/>
          <w:lang w:val="es-ES_tradnl"/>
        </w:rPr>
      </w:pPr>
    </w:p>
    <w:p w:rsidR="00091D43" w:rsidRPr="00460BE3" w:rsidRDefault="00091D43" w:rsidP="00091D43">
      <w:pPr>
        <w:keepNext/>
        <w:tabs>
          <w:tab w:val="left" w:pos="567"/>
          <w:tab w:val="left" w:pos="1106"/>
          <w:tab w:val="left" w:pos="2976"/>
          <w:tab w:val="left" w:pos="5856"/>
          <w:tab w:val="left" w:pos="7296"/>
          <w:tab w:val="left" w:pos="7910"/>
        </w:tabs>
        <w:ind w:left="113" w:right="255"/>
        <w:rPr>
          <w:lang w:val="es-ES_tradnl"/>
        </w:rPr>
      </w:pPr>
      <w:r w:rsidRPr="00460BE3">
        <w:rPr>
          <w:lang w:val="es-ES_tradnl"/>
        </w:rPr>
        <w:t>4.2</w:t>
      </w:r>
      <w:r w:rsidRPr="00460BE3">
        <w:rPr>
          <w:lang w:val="es-ES_tradnl"/>
        </w:rPr>
        <w:tab/>
        <w:t>Método de reproducción de la variedad</w:t>
      </w:r>
    </w:p>
    <w:p w:rsidR="00091D43" w:rsidRPr="00460BE3" w:rsidRDefault="00091D43" w:rsidP="00091D43">
      <w:pPr>
        <w:keepNext/>
        <w:tabs>
          <w:tab w:val="left" w:pos="1673"/>
          <w:tab w:val="left" w:pos="7343"/>
        </w:tabs>
        <w:spacing w:line="240" w:lineRule="atLeast"/>
        <w:ind w:right="256"/>
        <w:outlineLvl w:val="0"/>
        <w:rPr>
          <w:lang w:val="es-ES_tradnl"/>
        </w:rPr>
      </w:pPr>
    </w:p>
    <w:p w:rsidR="00091D43" w:rsidRPr="00460BE3" w:rsidRDefault="00091D43" w:rsidP="00091D43">
      <w:pPr>
        <w:keepNext/>
        <w:spacing w:line="240" w:lineRule="atLeast"/>
        <w:ind w:right="256"/>
        <w:outlineLvl w:val="0"/>
        <w:rPr>
          <w:lang w:val="es-ES_tradnl"/>
        </w:rPr>
      </w:pPr>
      <w:r w:rsidRPr="00460BE3">
        <w:rPr>
          <w:lang w:val="es-ES_tradnl"/>
        </w:rPr>
        <w:tab/>
        <w:t>4.2.1</w:t>
      </w:r>
      <w:r w:rsidRPr="00460BE3">
        <w:rPr>
          <w:lang w:val="es-ES_tradnl"/>
        </w:rPr>
        <w:tab/>
        <w:t>Multiplicación vegetativa</w:t>
      </w:r>
    </w:p>
    <w:p w:rsidR="00091D43" w:rsidRPr="00460BE3" w:rsidRDefault="00091D43" w:rsidP="00091D43">
      <w:pPr>
        <w:keepNext/>
        <w:tabs>
          <w:tab w:val="left" w:pos="1673"/>
          <w:tab w:val="left" w:pos="7343"/>
        </w:tabs>
        <w:spacing w:line="240" w:lineRule="atLeast"/>
        <w:ind w:left="1134" w:right="256"/>
        <w:rPr>
          <w:lang w:val="es-ES_tradnl"/>
        </w:rPr>
      </w:pPr>
    </w:p>
    <w:p w:rsidR="00091D43" w:rsidRPr="00460BE3" w:rsidRDefault="00091D43" w:rsidP="00091D43">
      <w:pPr>
        <w:keepNext/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a)</w:t>
      </w:r>
      <w:r w:rsidRPr="00460BE3">
        <w:rPr>
          <w:lang w:val="es-ES_tradnl"/>
        </w:rPr>
        <w:tab/>
      </w:r>
      <w:r w:rsidR="0089676F">
        <w:rPr>
          <w:lang w:val="es-ES_tradnl"/>
        </w:rPr>
        <w:t>E</w:t>
      </w:r>
      <w:r w:rsidRPr="00460BE3">
        <w:rPr>
          <w:lang w:val="es-ES_tradnl"/>
        </w:rPr>
        <w:t>squejes</w:t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tabs>
          <w:tab w:val="left" w:pos="567"/>
          <w:tab w:val="left" w:pos="602"/>
          <w:tab w:val="left" w:pos="2240"/>
          <w:tab w:val="left" w:pos="2976"/>
          <w:tab w:val="left" w:pos="5856"/>
          <w:tab w:val="left" w:pos="6237"/>
          <w:tab w:val="left" w:pos="7296"/>
          <w:tab w:val="right" w:pos="8540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091D43">
      <w:pPr>
        <w:keepNext/>
        <w:tabs>
          <w:tab w:val="left" w:pos="2240"/>
          <w:tab w:val="left" w:pos="2976"/>
          <w:tab w:val="left" w:pos="7343"/>
          <w:tab w:val="right" w:pos="7627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b)</w:t>
      </w:r>
      <w:r w:rsidRPr="00460BE3">
        <w:rPr>
          <w:lang w:val="es-ES_tradnl"/>
        </w:rPr>
        <w:tab/>
      </w:r>
      <w:r w:rsidR="0089676F">
        <w:rPr>
          <w:lang w:val="es-ES_tradnl"/>
        </w:rPr>
        <w:t>M</w:t>
      </w:r>
      <w:r w:rsidRPr="00460BE3">
        <w:rPr>
          <w:lang w:val="es-ES_tradnl"/>
        </w:rPr>
        <w:t xml:space="preserve">ultiplicación </w:t>
      </w:r>
      <w:r w:rsidRPr="00460BE3">
        <w:rPr>
          <w:i/>
          <w:lang w:val="es-ES_tradnl"/>
        </w:rPr>
        <w:t>in vitro</w:t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091D43">
      <w:pPr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c)</w:t>
      </w:r>
      <w:r w:rsidRPr="00460BE3">
        <w:rPr>
          <w:lang w:val="es-ES_tradnl"/>
        </w:rPr>
        <w:tab/>
      </w:r>
      <w:r w:rsidR="0089676F">
        <w:rPr>
          <w:lang w:val="es-ES_tradnl"/>
        </w:rPr>
        <w:t>O</w:t>
      </w:r>
      <w:r w:rsidRPr="00460BE3">
        <w:rPr>
          <w:lang w:val="es-ES_tradnl"/>
        </w:rPr>
        <w:t>tras (sírvase indicar el método)</w:t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E25DC8">
      <w:pPr>
        <w:keepNext/>
        <w:tabs>
          <w:tab w:val="left" w:pos="1701"/>
          <w:tab w:val="left" w:pos="7371"/>
        </w:tabs>
        <w:spacing w:line="240" w:lineRule="atLeast"/>
        <w:ind w:left="737" w:right="256"/>
        <w:rPr>
          <w:lang w:val="es-ES_tradnl"/>
        </w:rPr>
      </w:pPr>
      <w:r w:rsidRPr="00460BE3">
        <w:rPr>
          <w:lang w:val="es-ES_tradnl"/>
        </w:rPr>
        <w:t>4.2.2</w:t>
      </w:r>
      <w:r w:rsidRPr="00460BE3">
        <w:rPr>
          <w:lang w:val="es-ES_tradnl"/>
        </w:rPr>
        <w:tab/>
        <w:t>Otros</w:t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tabs>
          <w:tab w:val="left" w:pos="1701"/>
          <w:tab w:val="left" w:pos="7343"/>
        </w:tabs>
        <w:spacing w:line="240" w:lineRule="atLeast"/>
        <w:ind w:left="1134" w:right="256"/>
        <w:rPr>
          <w:lang w:val="es-ES_tradnl"/>
        </w:rPr>
      </w:pPr>
      <w:r w:rsidRPr="00460BE3">
        <w:rPr>
          <w:lang w:val="es-ES_tradnl"/>
        </w:rPr>
        <w:tab/>
        <w:t>(</w:t>
      </w:r>
      <w:proofErr w:type="gramStart"/>
      <w:r w:rsidRPr="00460BE3">
        <w:rPr>
          <w:lang w:val="es-ES_tradnl"/>
        </w:rPr>
        <w:t>sírvase</w:t>
      </w:r>
      <w:proofErr w:type="gramEnd"/>
      <w:r w:rsidRPr="00460BE3">
        <w:rPr>
          <w:lang w:val="es-ES_tradnl"/>
        </w:rPr>
        <w:t xml:space="preserve"> dar detalles)</w:t>
      </w:r>
    </w:p>
    <w:p w:rsidR="00091D43" w:rsidRPr="00460BE3" w:rsidRDefault="00091D43" w:rsidP="00091D43">
      <w:pPr>
        <w:rPr>
          <w:snapToGrid w:val="0"/>
          <w:lang w:val="es-ES_tradnl"/>
        </w:rPr>
      </w:pPr>
    </w:p>
    <w:p w:rsidR="00091D43" w:rsidRPr="00460BE3" w:rsidRDefault="00091D43" w:rsidP="00091D43">
      <w:pPr>
        <w:rPr>
          <w:snapToGrid w:val="0"/>
          <w:lang w:val="es-ES_tradnl"/>
        </w:rPr>
      </w:pPr>
    </w:p>
    <w:p w:rsidR="00091D43" w:rsidRPr="00460BE3" w:rsidRDefault="00091D43" w:rsidP="00091D43">
      <w:pPr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091D43" w:rsidRPr="00460BE3" w:rsidRDefault="00091D43" w:rsidP="00091D43">
      <w:pPr>
        <w:rPr>
          <w:snapToGrid w:val="0"/>
          <w:lang w:val="es-ES_tradnl"/>
        </w:rPr>
      </w:pPr>
    </w:p>
    <w:p w:rsidR="00091D43" w:rsidRPr="00460BE3" w:rsidRDefault="00091D43" w:rsidP="00091D43">
      <w:pPr>
        <w:keepNext/>
        <w:tabs>
          <w:tab w:val="left" w:pos="567"/>
          <w:tab w:val="left" w:pos="1106"/>
          <w:tab w:val="left" w:pos="2976"/>
          <w:tab w:val="left" w:pos="5856"/>
          <w:tab w:val="left" w:pos="7296"/>
          <w:tab w:val="left" w:pos="7910"/>
        </w:tabs>
        <w:ind w:left="113" w:right="255"/>
        <w:rPr>
          <w:lang w:val="es-ES_tradnl"/>
        </w:rPr>
      </w:pPr>
      <w:r w:rsidRPr="00460BE3">
        <w:rPr>
          <w:lang w:val="es-ES_tradnl"/>
        </w:rPr>
        <w:t>4.2</w:t>
      </w:r>
      <w:r w:rsidRPr="00460BE3">
        <w:rPr>
          <w:lang w:val="es-ES_tradnl"/>
        </w:rPr>
        <w:tab/>
        <w:t>Método de reproducción de la variedad</w:t>
      </w:r>
    </w:p>
    <w:p w:rsidR="00091D43" w:rsidRPr="00460BE3" w:rsidRDefault="00091D43" w:rsidP="00091D43">
      <w:pPr>
        <w:keepNext/>
        <w:tabs>
          <w:tab w:val="left" w:pos="1673"/>
          <w:tab w:val="left" w:pos="7343"/>
        </w:tabs>
        <w:spacing w:line="240" w:lineRule="atLeast"/>
        <w:ind w:right="256"/>
        <w:outlineLvl w:val="0"/>
        <w:rPr>
          <w:lang w:val="es-ES_tradnl"/>
        </w:rPr>
      </w:pPr>
    </w:p>
    <w:p w:rsidR="00091D43" w:rsidRPr="00460BE3" w:rsidRDefault="00091D43" w:rsidP="00091D43">
      <w:pPr>
        <w:keepNext/>
        <w:spacing w:line="240" w:lineRule="atLeast"/>
        <w:ind w:right="256"/>
        <w:outlineLvl w:val="0"/>
        <w:rPr>
          <w:lang w:val="es-ES_tradnl"/>
        </w:rPr>
      </w:pPr>
      <w:r w:rsidRPr="00460BE3">
        <w:rPr>
          <w:lang w:val="es-ES_tradnl"/>
        </w:rPr>
        <w:tab/>
        <w:t>4.2.1</w:t>
      </w:r>
      <w:r w:rsidRPr="00460BE3">
        <w:rPr>
          <w:lang w:val="es-ES_tradnl"/>
        </w:rPr>
        <w:tab/>
        <w:t>Multiplicación vegetativa</w:t>
      </w:r>
    </w:p>
    <w:p w:rsidR="00091D43" w:rsidRPr="00460BE3" w:rsidRDefault="00091D43" w:rsidP="00091D43">
      <w:pPr>
        <w:keepNext/>
        <w:tabs>
          <w:tab w:val="left" w:pos="1673"/>
          <w:tab w:val="left" w:pos="7343"/>
        </w:tabs>
        <w:spacing w:line="240" w:lineRule="atLeast"/>
        <w:ind w:left="1134" w:right="256"/>
        <w:rPr>
          <w:lang w:val="es-ES_tradnl"/>
        </w:rPr>
      </w:pPr>
    </w:p>
    <w:p w:rsidR="00091D43" w:rsidRPr="00460BE3" w:rsidRDefault="00C7649D" w:rsidP="00091D43">
      <w:pPr>
        <w:keepNext/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a)</w:t>
      </w:r>
      <w:r w:rsidRPr="00460BE3">
        <w:rPr>
          <w:lang w:val="es-ES_tradnl"/>
        </w:rPr>
        <w:tab/>
      </w:r>
      <w:r w:rsidR="0089676F">
        <w:rPr>
          <w:highlight w:val="lightGray"/>
          <w:lang w:val="es-ES_tradnl"/>
        </w:rPr>
        <w:t>E</w:t>
      </w:r>
      <w:r w:rsidRPr="00460BE3">
        <w:rPr>
          <w:highlight w:val="lightGray"/>
          <w:lang w:val="es-ES_tradnl"/>
        </w:rPr>
        <w:t>squejes o injertos</w:t>
      </w:r>
      <w:r w:rsidR="00091D43"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tabs>
          <w:tab w:val="left" w:pos="567"/>
          <w:tab w:val="left" w:pos="602"/>
          <w:tab w:val="left" w:pos="2240"/>
          <w:tab w:val="left" w:pos="2976"/>
          <w:tab w:val="left" w:pos="5856"/>
          <w:tab w:val="left" w:pos="6237"/>
          <w:tab w:val="left" w:pos="7296"/>
          <w:tab w:val="right" w:pos="8540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091D43">
      <w:pPr>
        <w:keepNext/>
        <w:tabs>
          <w:tab w:val="left" w:pos="2240"/>
          <w:tab w:val="left" w:pos="2976"/>
          <w:tab w:val="left" w:pos="7343"/>
          <w:tab w:val="right" w:pos="7627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b)</w:t>
      </w:r>
      <w:r w:rsidRPr="00460BE3">
        <w:rPr>
          <w:lang w:val="es-ES_tradnl"/>
        </w:rPr>
        <w:tab/>
      </w:r>
      <w:r w:rsidR="0089676F">
        <w:rPr>
          <w:lang w:val="es-ES_tradnl"/>
        </w:rPr>
        <w:t>M</w:t>
      </w:r>
      <w:r w:rsidRPr="00460BE3">
        <w:rPr>
          <w:lang w:val="es-ES_tradnl"/>
        </w:rPr>
        <w:t xml:space="preserve">ultiplicación </w:t>
      </w:r>
      <w:r w:rsidRPr="00460BE3">
        <w:rPr>
          <w:i/>
          <w:lang w:val="es-ES_tradnl"/>
        </w:rPr>
        <w:t>in vitro</w:t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091D43">
      <w:pPr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c)</w:t>
      </w:r>
      <w:r w:rsidRPr="00460BE3">
        <w:rPr>
          <w:lang w:val="es-ES_tradnl"/>
        </w:rPr>
        <w:tab/>
      </w:r>
      <w:r w:rsidR="0089676F">
        <w:rPr>
          <w:lang w:val="es-ES_tradnl"/>
        </w:rPr>
        <w:t>Ot</w:t>
      </w:r>
      <w:r w:rsidRPr="00460BE3">
        <w:rPr>
          <w:lang w:val="es-ES_tradnl"/>
        </w:rPr>
        <w:t>ras (sírvase indicar el método)</w:t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</w:p>
    <w:p w:rsidR="00091D43" w:rsidRPr="00071C1A" w:rsidRDefault="00091D43" w:rsidP="00E25DC8">
      <w:pPr>
        <w:keepNext/>
        <w:tabs>
          <w:tab w:val="left" w:pos="1701"/>
          <w:tab w:val="left" w:pos="7371"/>
        </w:tabs>
        <w:spacing w:line="240" w:lineRule="atLeast"/>
        <w:ind w:left="737" w:right="256"/>
        <w:rPr>
          <w:lang w:val="es-ES"/>
        </w:rPr>
      </w:pPr>
      <w:r w:rsidRPr="00071C1A">
        <w:rPr>
          <w:lang w:val="es-ES"/>
        </w:rPr>
        <w:t>4.2.2</w:t>
      </w:r>
      <w:r w:rsidRPr="00071C1A">
        <w:rPr>
          <w:lang w:val="es-ES"/>
        </w:rPr>
        <w:tab/>
        <w:t>Otros</w:t>
      </w:r>
      <w:r w:rsidRPr="00071C1A">
        <w:rPr>
          <w:lang w:val="es-ES"/>
        </w:rPr>
        <w:tab/>
      </w:r>
      <w:r w:rsidRPr="00071C1A">
        <w:rPr>
          <w:lang w:val="es-ES"/>
        </w:rPr>
        <w:tab/>
        <w:t>[   ]</w:t>
      </w:r>
    </w:p>
    <w:p w:rsidR="00091D43" w:rsidRPr="00071C1A" w:rsidRDefault="00091D43" w:rsidP="00091D43">
      <w:pPr>
        <w:tabs>
          <w:tab w:val="left" w:pos="1701"/>
          <w:tab w:val="left" w:pos="7343"/>
        </w:tabs>
        <w:spacing w:line="240" w:lineRule="atLeast"/>
        <w:ind w:left="1134" w:right="256"/>
        <w:rPr>
          <w:lang w:val="es-ES"/>
        </w:rPr>
      </w:pPr>
      <w:r w:rsidRPr="00071C1A">
        <w:rPr>
          <w:lang w:val="es-ES"/>
        </w:rPr>
        <w:tab/>
        <w:t>(sírvase dar detalles)</w:t>
      </w:r>
    </w:p>
    <w:p w:rsidR="00091D43" w:rsidRPr="00071C1A" w:rsidRDefault="00091D43" w:rsidP="00091D43">
      <w:pPr>
        <w:rPr>
          <w:snapToGrid w:val="0"/>
          <w:lang w:val="es-ES"/>
        </w:rPr>
      </w:pPr>
    </w:p>
    <w:p w:rsidR="001B1010" w:rsidRPr="00071C1A" w:rsidRDefault="001B1010" w:rsidP="001B1010">
      <w:pPr>
        <w:rPr>
          <w:snapToGrid w:val="0"/>
          <w:lang w:val="es-ES"/>
        </w:rPr>
      </w:pPr>
    </w:p>
    <w:p w:rsidR="006674AC" w:rsidRPr="00071C1A" w:rsidRDefault="006674AC" w:rsidP="001B1010">
      <w:pPr>
        <w:rPr>
          <w:snapToGrid w:val="0"/>
          <w:lang w:val="es-ES"/>
        </w:rPr>
      </w:pPr>
    </w:p>
    <w:p w:rsidR="00264D65" w:rsidRPr="00460BE3" w:rsidRDefault="00264D65" w:rsidP="00264D65">
      <w:pPr>
        <w:rPr>
          <w:snapToGrid w:val="0"/>
          <w:lang w:val="es-ES_tradnl"/>
        </w:rPr>
      </w:pPr>
      <w:r w:rsidRPr="007F711C">
        <w:rPr>
          <w:snapToGrid w:val="0"/>
          <w:lang w:val="es-ES_tradnl"/>
        </w:rPr>
        <w:t>Se propone eliminar los caracteres siguientes del Capítulo 5</w:t>
      </w:r>
      <w:r>
        <w:rPr>
          <w:rStyle w:val="FootnoteReference"/>
          <w:snapToGrid w:val="0"/>
          <w:lang w:val="es-ES_tradnl"/>
        </w:rPr>
        <w:footnoteReference w:id="3"/>
      </w:r>
      <w:r w:rsidRPr="007F711C">
        <w:rPr>
          <w:snapToGrid w:val="0"/>
          <w:lang w:val="es-ES_tradnl"/>
        </w:rPr>
        <w:t>:</w:t>
      </w:r>
    </w:p>
    <w:p w:rsidR="00264D65" w:rsidRPr="00460BE3" w:rsidRDefault="00264D65" w:rsidP="00264D65">
      <w:pPr>
        <w:rPr>
          <w:snapToGrid w:val="0"/>
          <w:lang w:val="es-ES_tradnl"/>
        </w:rPr>
      </w:pPr>
    </w:p>
    <w:p w:rsidR="00264D65" w:rsidRPr="00460BE3" w:rsidRDefault="00264D65" w:rsidP="00264D65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Fruto</w:t>
      </w:r>
      <w:proofErr w:type="gramStart"/>
      <w:r w:rsidRPr="00460BE3">
        <w:rPr>
          <w:snapToGrid w:val="0"/>
          <w:lang w:val="es-ES_tradnl"/>
        </w:rPr>
        <w:t xml:space="preserve">:  </w:t>
      </w:r>
      <w:r w:rsidRPr="00460BE3">
        <w:rPr>
          <w:lang w:val="es-ES_tradnl"/>
        </w:rPr>
        <w:t>tipo</w:t>
      </w:r>
      <w:proofErr w:type="gramEnd"/>
      <w:r w:rsidRPr="00460BE3">
        <w:rPr>
          <w:lang w:val="es-ES_tradnl"/>
        </w:rPr>
        <w:t xml:space="preserve"> de pulpa (</w:t>
      </w:r>
      <w:r w:rsidRPr="00460BE3">
        <w:rPr>
          <w:snapToGrid w:val="0"/>
          <w:lang w:val="es-ES_tradnl"/>
        </w:rPr>
        <w:t xml:space="preserve">carácter </w:t>
      </w:r>
      <w:r w:rsidRPr="00460BE3">
        <w:rPr>
          <w:lang w:val="es-ES_tradnl"/>
        </w:rPr>
        <w:t xml:space="preserve">del </w:t>
      </w:r>
      <w:r>
        <w:rPr>
          <w:lang w:val="es-ES_tradnl"/>
        </w:rPr>
        <w:t>c</w:t>
      </w:r>
      <w:r w:rsidRPr="00460BE3">
        <w:rPr>
          <w:lang w:val="es-ES_tradnl"/>
        </w:rPr>
        <w:t>uestionario técnico), con los siguientes grupos</w:t>
      </w:r>
      <w:r w:rsidRPr="00460BE3">
        <w:rPr>
          <w:snapToGrid w:val="0"/>
          <w:lang w:val="es-ES_tradnl"/>
        </w:rPr>
        <w:t>:</w:t>
      </w:r>
    </w:p>
    <w:p w:rsidR="00264D65" w:rsidRPr="00460BE3" w:rsidRDefault="00264D65" w:rsidP="00264D65">
      <w:pPr>
        <w:ind w:left="1134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- jugosa</w:t>
      </w:r>
    </w:p>
    <w:p w:rsidR="00264D65" w:rsidRPr="00460BE3" w:rsidRDefault="00264D65" w:rsidP="00264D65">
      <w:pPr>
        <w:ind w:left="1134"/>
        <w:rPr>
          <w:strike/>
          <w:snapToGrid w:val="0"/>
          <w:highlight w:val="lightGray"/>
          <w:lang w:val="es-ES_tradnl"/>
        </w:rPr>
      </w:pPr>
      <w:r w:rsidRPr="00460BE3">
        <w:rPr>
          <w:snapToGrid w:val="0"/>
          <w:lang w:val="es-ES_tradnl"/>
        </w:rPr>
        <w:t xml:space="preserve">- no jugosa </w:t>
      </w:r>
      <w:r w:rsidRPr="00460BE3">
        <w:rPr>
          <w:strike/>
          <w:snapToGrid w:val="0"/>
          <w:highlight w:val="lightGray"/>
          <w:lang w:val="es-ES_tradnl"/>
        </w:rPr>
        <w:t>(</w:t>
      </w:r>
      <w:proofErr w:type="spellStart"/>
      <w:r w:rsidRPr="00460BE3">
        <w:rPr>
          <w:strike/>
          <w:snapToGrid w:val="0"/>
          <w:highlight w:val="lightGray"/>
          <w:lang w:val="es-ES_tradnl"/>
        </w:rPr>
        <w:t>pavies</w:t>
      </w:r>
      <w:proofErr w:type="spellEnd"/>
      <w:r w:rsidRPr="00460BE3">
        <w:rPr>
          <w:strike/>
          <w:snapToGrid w:val="0"/>
          <w:highlight w:val="lightGray"/>
          <w:lang w:val="es-ES_tradnl"/>
        </w:rPr>
        <w:t>)</w:t>
      </w:r>
    </w:p>
    <w:p w:rsidR="00264D65" w:rsidRPr="00460BE3" w:rsidRDefault="00264D65" w:rsidP="00264D65">
      <w:pPr>
        <w:ind w:left="1134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- firme</w:t>
      </w:r>
    </w:p>
    <w:p w:rsidR="00264D65" w:rsidRPr="00460BE3" w:rsidRDefault="00264D65" w:rsidP="00264D65">
      <w:pPr>
        <w:ind w:left="567"/>
        <w:rPr>
          <w:strike/>
          <w:snapToGrid w:val="0"/>
          <w:lang w:val="es-ES_tradnl"/>
        </w:rPr>
      </w:pPr>
      <w:r w:rsidRPr="00460BE3">
        <w:rPr>
          <w:strike/>
          <w:snapToGrid w:val="0"/>
          <w:highlight w:val="lightGray"/>
          <w:lang w:val="es-ES_tradnl"/>
        </w:rPr>
        <w:t>Hueso</w:t>
      </w:r>
      <w:proofErr w:type="gramStart"/>
      <w:r w:rsidRPr="00460BE3">
        <w:rPr>
          <w:strike/>
          <w:snapToGrid w:val="0"/>
          <w:highlight w:val="lightGray"/>
          <w:lang w:val="es-ES_tradnl"/>
        </w:rPr>
        <w:t>:  adherencia</w:t>
      </w:r>
      <w:proofErr w:type="gramEnd"/>
      <w:r w:rsidRPr="00460BE3">
        <w:rPr>
          <w:strike/>
          <w:snapToGrid w:val="0"/>
          <w:highlight w:val="lightGray"/>
          <w:lang w:val="es-ES_tradnl"/>
        </w:rPr>
        <w:t xml:space="preserve"> a la pulpa (carácter 64)</w:t>
      </w:r>
    </w:p>
    <w:p w:rsidR="00264D65" w:rsidRPr="00460BE3" w:rsidRDefault="00264D65" w:rsidP="00264D65">
      <w:pPr>
        <w:rPr>
          <w:snapToGrid w:val="0"/>
          <w:lang w:val="es-ES_tradnl"/>
        </w:rPr>
      </w:pPr>
    </w:p>
    <w:p w:rsidR="00264D65" w:rsidRPr="00460BE3" w:rsidRDefault="00264D65" w:rsidP="00264D65">
      <w:pPr>
        <w:rPr>
          <w:snapToGrid w:val="0"/>
          <w:lang w:val="es-ES_tradnl"/>
        </w:rPr>
      </w:pPr>
    </w:p>
    <w:p w:rsidR="00264D65" w:rsidRPr="00460BE3" w:rsidRDefault="00264D65" w:rsidP="00264D65">
      <w:pPr>
        <w:rPr>
          <w:snapToGrid w:val="0"/>
          <w:lang w:val="es-ES_tradnl"/>
        </w:rPr>
      </w:pPr>
      <w:r w:rsidRPr="007F711C">
        <w:rPr>
          <w:snapToGrid w:val="0"/>
          <w:lang w:val="es-ES_tradnl"/>
        </w:rPr>
        <w:t>Se propone añadir los caracteres siguientes en el Capítulo 5:</w:t>
      </w:r>
    </w:p>
    <w:p w:rsidR="00264D65" w:rsidRPr="00460BE3" w:rsidRDefault="00264D65" w:rsidP="00264D65">
      <w:pPr>
        <w:rPr>
          <w:snapToGrid w:val="0"/>
          <w:lang w:val="es-ES_tradnl"/>
        </w:rPr>
      </w:pPr>
    </w:p>
    <w:p w:rsidR="00264D65" w:rsidRPr="00460BE3" w:rsidRDefault="00264D65" w:rsidP="00264D65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Árbol</w:t>
      </w:r>
      <w:proofErr w:type="gramStart"/>
      <w:r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tamaño</w:t>
      </w:r>
      <w:proofErr w:type="gramEnd"/>
      <w:r w:rsidRPr="00460BE3">
        <w:rPr>
          <w:snapToGrid w:val="0"/>
          <w:lang w:val="es-ES_tradnl"/>
        </w:rPr>
        <w:t xml:space="preserve"> (carácter 1)</w:t>
      </w:r>
    </w:p>
    <w:p w:rsidR="00264D65" w:rsidRPr="00460BE3" w:rsidRDefault="00264D65" w:rsidP="00264D65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Rama floral</w:t>
      </w:r>
      <w:proofErr w:type="gramStart"/>
      <w:r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presencia</w:t>
      </w:r>
      <w:proofErr w:type="gramEnd"/>
      <w:r w:rsidRPr="00460BE3">
        <w:rPr>
          <w:snapToGrid w:val="0"/>
          <w:lang w:val="es-ES_tradnl"/>
        </w:rPr>
        <w:t xml:space="preserve"> de pigmentación </w:t>
      </w:r>
      <w:proofErr w:type="spellStart"/>
      <w:r w:rsidRPr="00460BE3">
        <w:rPr>
          <w:snapToGrid w:val="0"/>
          <w:lang w:val="es-ES_tradnl"/>
        </w:rPr>
        <w:t>antociánica</w:t>
      </w:r>
      <w:proofErr w:type="spellEnd"/>
      <w:r w:rsidRPr="00460BE3">
        <w:rPr>
          <w:snapToGrid w:val="0"/>
          <w:lang w:val="es-ES_tradnl"/>
        </w:rPr>
        <w:t xml:space="preserve"> (carácter 6)</w:t>
      </w:r>
    </w:p>
    <w:p w:rsidR="00264D65" w:rsidRPr="00460BE3" w:rsidRDefault="00264D65" w:rsidP="00264D65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Anteras</w:t>
      </w:r>
      <w:proofErr w:type="gramStart"/>
      <w:r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polen</w:t>
      </w:r>
      <w:proofErr w:type="gramEnd"/>
      <w:r w:rsidRPr="00460BE3">
        <w:rPr>
          <w:snapToGrid w:val="0"/>
          <w:lang w:val="es-ES_tradnl"/>
        </w:rPr>
        <w:t xml:space="preserve"> (carácter 17)</w:t>
      </w:r>
    </w:p>
    <w:p w:rsidR="00264D65" w:rsidRPr="00460BE3" w:rsidRDefault="00264D65" w:rsidP="00264D65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Limbo</w:t>
      </w:r>
      <w:proofErr w:type="gramStart"/>
      <w:r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nervio</w:t>
      </w:r>
      <w:proofErr w:type="gramEnd"/>
      <w:r w:rsidRPr="00460BE3">
        <w:rPr>
          <w:snapToGrid w:val="0"/>
          <w:lang w:val="es-ES_tradnl"/>
        </w:rPr>
        <w:t xml:space="preserve"> central rojo en el envés (carácter 28)</w:t>
      </w:r>
    </w:p>
    <w:p w:rsidR="00264D65" w:rsidRPr="00460BE3" w:rsidRDefault="00264D65" w:rsidP="00264D65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Peciolo</w:t>
      </w:r>
      <w:proofErr w:type="gramStart"/>
      <w:r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nectarios</w:t>
      </w:r>
      <w:proofErr w:type="gramEnd"/>
      <w:r w:rsidRPr="00460BE3">
        <w:rPr>
          <w:snapToGrid w:val="0"/>
          <w:lang w:val="es-ES_tradnl"/>
        </w:rPr>
        <w:t xml:space="preserve"> (carácter 30)</w:t>
      </w:r>
    </w:p>
    <w:p w:rsidR="00264D65" w:rsidRPr="00460BE3" w:rsidRDefault="00264D65" w:rsidP="00264D65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Fruto</w:t>
      </w:r>
      <w:proofErr w:type="gramStart"/>
      <w:r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forma</w:t>
      </w:r>
      <w:proofErr w:type="gramEnd"/>
      <w:r w:rsidRPr="00460BE3">
        <w:rPr>
          <w:snapToGrid w:val="0"/>
          <w:lang w:val="es-ES_tradnl"/>
        </w:rPr>
        <w:t xml:space="preserve"> (en vista ventral) (carácter 33)</w:t>
      </w:r>
    </w:p>
    <w:p w:rsidR="006674AC" w:rsidRPr="00264D65" w:rsidRDefault="006674AC" w:rsidP="006674AC">
      <w:pPr>
        <w:rPr>
          <w:snapToGrid w:val="0"/>
          <w:lang w:val="es-ES_tradnl"/>
        </w:rPr>
      </w:pPr>
    </w:p>
    <w:p w:rsidR="006674AC" w:rsidRPr="00264D65" w:rsidRDefault="006674AC" w:rsidP="001B1010">
      <w:pPr>
        <w:rPr>
          <w:snapToGrid w:val="0"/>
          <w:lang w:val="es-ES"/>
        </w:rPr>
      </w:pPr>
    </w:p>
    <w:p w:rsidR="001B1010" w:rsidRPr="00460BE3" w:rsidRDefault="001B1010" w:rsidP="001B1010">
      <w:pPr>
        <w:rPr>
          <w:snapToGrid w:val="0"/>
          <w:lang w:val="es-ES_tradnl"/>
        </w:rPr>
      </w:pPr>
      <w:r w:rsidRPr="00043AA4">
        <w:rPr>
          <w:snapToGrid w:val="0"/>
          <w:lang w:val="es-ES"/>
        </w:rPr>
        <w:br w:type="page"/>
      </w:r>
      <w:r w:rsidR="0003010E" w:rsidRPr="007F711C">
        <w:rPr>
          <w:snapToGrid w:val="0"/>
          <w:lang w:val="es-ES_tradnl"/>
        </w:rPr>
        <w:t>Se propone m</w:t>
      </w:r>
      <w:r w:rsidR="00C7649D" w:rsidRPr="007F711C">
        <w:rPr>
          <w:snapToGrid w:val="0"/>
          <w:lang w:val="es-ES_tradnl"/>
        </w:rPr>
        <w:t>odificar el Capítulo 7.</w:t>
      </w:r>
      <w:r w:rsidR="00BD06E8">
        <w:rPr>
          <w:snapToGrid w:val="0"/>
          <w:lang w:val="es-ES_tradnl"/>
        </w:rPr>
        <w:t>3</w:t>
      </w:r>
      <w:r w:rsidR="00C7649D" w:rsidRPr="007F711C">
        <w:rPr>
          <w:snapToGrid w:val="0"/>
          <w:lang w:val="es-ES_tradnl"/>
        </w:rPr>
        <w:t xml:space="preserve"> de la siguiente manera</w:t>
      </w:r>
      <w:r w:rsidRPr="007F711C">
        <w:rPr>
          <w:snapToGrid w:val="0"/>
          <w:lang w:val="es-ES_tradnl"/>
        </w:rPr>
        <w:t>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651970" w:rsidP="00E90AA7">
      <w:pPr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  <w:r w:rsidR="001B1010" w:rsidRPr="00460BE3">
        <w:rPr>
          <w:i/>
          <w:snapToGrid w:val="0"/>
          <w:lang w:val="es-ES_tradnl"/>
        </w:rPr>
        <w:t xml:space="preserve"> </w:t>
      </w:r>
    </w:p>
    <w:p w:rsidR="00091D43" w:rsidRPr="00460BE3" w:rsidRDefault="00091D43" w:rsidP="00E90AA7">
      <w:pPr>
        <w:rPr>
          <w:i/>
          <w:snapToGrid w:val="0"/>
          <w:lang w:val="es-ES_tradnl"/>
        </w:rPr>
      </w:pPr>
    </w:p>
    <w:p w:rsidR="001144E5" w:rsidRPr="001144E5" w:rsidRDefault="001144E5" w:rsidP="00E90AA7">
      <w:pPr>
        <w:keepNext/>
        <w:tabs>
          <w:tab w:val="left" w:pos="684"/>
        </w:tabs>
        <w:rPr>
          <w:u w:val="single"/>
          <w:lang w:val="es-ES"/>
        </w:rPr>
      </w:pPr>
      <w:r w:rsidRPr="001144E5">
        <w:rPr>
          <w:lang w:val="es-ES"/>
        </w:rPr>
        <w:t>7.3</w:t>
      </w:r>
      <w:r w:rsidRPr="001144E5">
        <w:rPr>
          <w:lang w:val="es-ES"/>
        </w:rPr>
        <w:tab/>
        <w:t>Otra información</w:t>
      </w:r>
      <w:r w:rsidRPr="001144E5">
        <w:rPr>
          <w:u w:val="single"/>
          <w:lang w:val="es-ES"/>
        </w:rPr>
        <w:t xml:space="preserve"> </w:t>
      </w:r>
    </w:p>
    <w:p w:rsidR="001144E5" w:rsidRPr="001144E5" w:rsidRDefault="001144E5" w:rsidP="00E90AA7">
      <w:pPr>
        <w:keepNext/>
        <w:tabs>
          <w:tab w:val="left" w:pos="1843"/>
        </w:tabs>
        <w:rPr>
          <w:lang w:val="es-ES"/>
        </w:rPr>
      </w:pPr>
    </w:p>
    <w:p w:rsidR="001144E5" w:rsidRPr="001144E5" w:rsidRDefault="001144E5" w:rsidP="00E90AA7">
      <w:pPr>
        <w:keepNext/>
        <w:tabs>
          <w:tab w:val="left" w:pos="684"/>
        </w:tabs>
        <w:jc w:val="left"/>
        <w:rPr>
          <w:lang w:val="es-ES"/>
        </w:rPr>
      </w:pPr>
      <w:r>
        <w:rPr>
          <w:lang w:val="es-ES"/>
        </w:rPr>
        <w:t>7.3.1</w:t>
      </w:r>
      <w:r>
        <w:rPr>
          <w:lang w:val="es-ES"/>
        </w:rPr>
        <w:tab/>
      </w:r>
      <w:r w:rsidRPr="001144E5">
        <w:rPr>
          <w:lang w:val="es-ES"/>
        </w:rPr>
        <w:t>Una fotografía en colores representativa de la variedad deberá adjuntarse al Cuestionario Técnico.</w:t>
      </w:r>
    </w:p>
    <w:p w:rsidR="001144E5" w:rsidRPr="001144E5" w:rsidRDefault="001144E5" w:rsidP="00E90AA7">
      <w:pPr>
        <w:keepNext/>
        <w:rPr>
          <w:lang w:val="es-ES"/>
        </w:rPr>
      </w:pPr>
    </w:p>
    <w:p w:rsidR="001144E5" w:rsidRPr="001144E5" w:rsidRDefault="001144E5" w:rsidP="00E90AA7">
      <w:pPr>
        <w:keepNext/>
        <w:tabs>
          <w:tab w:val="left" w:pos="684"/>
        </w:tabs>
        <w:jc w:val="left"/>
        <w:rPr>
          <w:lang w:val="es-ES"/>
        </w:rPr>
      </w:pPr>
      <w:r>
        <w:rPr>
          <w:lang w:val="es-ES"/>
        </w:rPr>
        <w:t>7.3.2</w:t>
      </w:r>
      <w:r>
        <w:rPr>
          <w:lang w:val="es-ES"/>
        </w:rPr>
        <w:tab/>
      </w:r>
      <w:r w:rsidRPr="001144E5">
        <w:rPr>
          <w:lang w:val="es-ES"/>
        </w:rPr>
        <w:t>Polinizador</w:t>
      </w:r>
    </w:p>
    <w:p w:rsidR="001144E5" w:rsidRPr="001144E5" w:rsidRDefault="001144E5" w:rsidP="00E90AA7">
      <w:pPr>
        <w:keepNext/>
        <w:tabs>
          <w:tab w:val="left" w:pos="684"/>
        </w:tabs>
        <w:rPr>
          <w:lang w:val="es-ES"/>
        </w:rPr>
      </w:pPr>
    </w:p>
    <w:p w:rsidR="001144E5" w:rsidRDefault="001144E5" w:rsidP="00E90AA7">
      <w:pPr>
        <w:keepNext/>
        <w:tabs>
          <w:tab w:val="left" w:pos="684"/>
        </w:tabs>
        <w:rPr>
          <w:lang w:val="es-ES"/>
        </w:rPr>
      </w:pPr>
      <w:r>
        <w:rPr>
          <w:lang w:val="es-ES"/>
        </w:rPr>
        <w:tab/>
      </w:r>
      <w:r w:rsidRPr="001144E5">
        <w:rPr>
          <w:lang w:val="es-ES"/>
        </w:rPr>
        <w:t>Las siguientes variedades son buenos polinizadores</w:t>
      </w:r>
    </w:p>
    <w:p w:rsidR="001144E5" w:rsidRDefault="001144E5" w:rsidP="00E90AA7">
      <w:pPr>
        <w:keepNext/>
        <w:tabs>
          <w:tab w:val="left" w:pos="684"/>
        </w:tabs>
        <w:rPr>
          <w:lang w:val="es-ES"/>
        </w:rPr>
      </w:pPr>
    </w:p>
    <w:p w:rsidR="001144E5" w:rsidRPr="001144E5" w:rsidRDefault="001144E5" w:rsidP="001144E5">
      <w:pPr>
        <w:keepNext/>
        <w:tabs>
          <w:tab w:val="left" w:pos="684"/>
        </w:tabs>
        <w:rPr>
          <w:lang w:val="es-ES"/>
        </w:rPr>
      </w:pPr>
      <w:r>
        <w:rPr>
          <w:lang w:val="es-ES"/>
        </w:rPr>
        <w:tab/>
      </w:r>
      <w:r w:rsidRPr="001144E5">
        <w:rPr>
          <w:lang w:val="es-ES"/>
        </w:rPr>
        <w:t>………………………………………………………</w:t>
      </w:r>
    </w:p>
    <w:p w:rsidR="00091D43" w:rsidRPr="001144E5" w:rsidRDefault="00091D43" w:rsidP="00091D43">
      <w:pPr>
        <w:rPr>
          <w:snapToGrid w:val="0"/>
          <w:lang w:val="es-ES"/>
        </w:rPr>
      </w:pP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651970" w:rsidP="001B1010">
      <w:pPr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Default="001B1010" w:rsidP="001B1010">
      <w:pPr>
        <w:rPr>
          <w:i/>
          <w:snapToGrid w:val="0"/>
          <w:lang w:val="es-ES_tradnl"/>
        </w:rPr>
      </w:pPr>
    </w:p>
    <w:p w:rsidR="001144E5" w:rsidRPr="001144E5" w:rsidRDefault="001144E5" w:rsidP="00E90AA7">
      <w:pPr>
        <w:keepNext/>
        <w:tabs>
          <w:tab w:val="left" w:pos="684"/>
        </w:tabs>
        <w:rPr>
          <w:u w:val="single"/>
          <w:lang w:val="es-ES"/>
        </w:rPr>
      </w:pPr>
      <w:r w:rsidRPr="001144E5">
        <w:rPr>
          <w:lang w:val="es-ES"/>
        </w:rPr>
        <w:t>7.3</w:t>
      </w:r>
      <w:r w:rsidRPr="001144E5">
        <w:rPr>
          <w:lang w:val="es-ES"/>
        </w:rPr>
        <w:tab/>
        <w:t>Otra información</w:t>
      </w:r>
      <w:r w:rsidRPr="001144E5">
        <w:rPr>
          <w:u w:val="single"/>
          <w:lang w:val="es-ES"/>
        </w:rPr>
        <w:t xml:space="preserve"> </w:t>
      </w:r>
    </w:p>
    <w:p w:rsidR="001144E5" w:rsidRPr="001144E5" w:rsidRDefault="001144E5" w:rsidP="00E90AA7">
      <w:pPr>
        <w:keepNext/>
        <w:tabs>
          <w:tab w:val="left" w:pos="1843"/>
        </w:tabs>
        <w:rPr>
          <w:lang w:val="es-ES"/>
        </w:rPr>
      </w:pPr>
    </w:p>
    <w:p w:rsidR="001144E5" w:rsidRPr="001144E5" w:rsidRDefault="001144E5" w:rsidP="00E90AA7">
      <w:pPr>
        <w:keepNext/>
        <w:tabs>
          <w:tab w:val="left" w:pos="684"/>
        </w:tabs>
        <w:jc w:val="left"/>
        <w:rPr>
          <w:lang w:val="es-ES"/>
        </w:rPr>
      </w:pPr>
      <w:r>
        <w:rPr>
          <w:lang w:val="es-ES"/>
        </w:rPr>
        <w:t>7.3.1</w:t>
      </w:r>
      <w:r>
        <w:rPr>
          <w:lang w:val="es-ES"/>
        </w:rPr>
        <w:tab/>
      </w:r>
      <w:r w:rsidRPr="001144E5">
        <w:rPr>
          <w:lang w:val="es-ES"/>
        </w:rPr>
        <w:t>Una fotografía en colores representativa de la variedad deberá adjuntarse al Cuestionario Técnico.</w:t>
      </w:r>
    </w:p>
    <w:p w:rsidR="001144E5" w:rsidRPr="001144E5" w:rsidRDefault="001144E5" w:rsidP="00E90AA7">
      <w:pPr>
        <w:keepNext/>
        <w:rPr>
          <w:lang w:val="es-ES"/>
        </w:rPr>
      </w:pPr>
    </w:p>
    <w:p w:rsidR="001144E5" w:rsidRPr="001144E5" w:rsidRDefault="001144E5" w:rsidP="00E90AA7">
      <w:pPr>
        <w:keepNext/>
        <w:tabs>
          <w:tab w:val="left" w:pos="684"/>
        </w:tabs>
        <w:jc w:val="left"/>
        <w:rPr>
          <w:lang w:val="es-ES"/>
        </w:rPr>
      </w:pPr>
      <w:r>
        <w:rPr>
          <w:lang w:val="es-ES"/>
        </w:rPr>
        <w:t>7.3.2</w:t>
      </w:r>
      <w:r>
        <w:rPr>
          <w:lang w:val="es-ES"/>
        </w:rPr>
        <w:tab/>
      </w:r>
      <w:r w:rsidRPr="001144E5">
        <w:rPr>
          <w:lang w:val="es-ES"/>
        </w:rPr>
        <w:t>Polinizador</w:t>
      </w:r>
    </w:p>
    <w:p w:rsidR="001144E5" w:rsidRPr="001144E5" w:rsidRDefault="001144E5" w:rsidP="00E90AA7">
      <w:pPr>
        <w:keepNext/>
        <w:tabs>
          <w:tab w:val="left" w:pos="684"/>
        </w:tabs>
        <w:rPr>
          <w:lang w:val="es-ES"/>
        </w:rPr>
      </w:pPr>
    </w:p>
    <w:p w:rsidR="001144E5" w:rsidRDefault="001144E5" w:rsidP="00E90AA7">
      <w:pPr>
        <w:keepNext/>
        <w:tabs>
          <w:tab w:val="left" w:pos="684"/>
        </w:tabs>
        <w:rPr>
          <w:lang w:val="es-ES"/>
        </w:rPr>
      </w:pPr>
      <w:r>
        <w:rPr>
          <w:lang w:val="es-ES"/>
        </w:rPr>
        <w:tab/>
      </w:r>
      <w:r w:rsidRPr="001144E5">
        <w:rPr>
          <w:lang w:val="es-ES"/>
        </w:rPr>
        <w:t>Las siguientes variedades son buenos polinizadores</w:t>
      </w:r>
    </w:p>
    <w:p w:rsidR="001144E5" w:rsidRDefault="001144E5" w:rsidP="00E90AA7">
      <w:pPr>
        <w:keepNext/>
        <w:tabs>
          <w:tab w:val="left" w:pos="684"/>
        </w:tabs>
        <w:rPr>
          <w:lang w:val="es-ES"/>
        </w:rPr>
      </w:pPr>
    </w:p>
    <w:p w:rsidR="001144E5" w:rsidRPr="001144E5" w:rsidRDefault="001144E5" w:rsidP="00E90AA7">
      <w:pPr>
        <w:keepNext/>
        <w:tabs>
          <w:tab w:val="left" w:pos="684"/>
        </w:tabs>
        <w:rPr>
          <w:lang w:val="es-ES"/>
        </w:rPr>
      </w:pPr>
      <w:r>
        <w:rPr>
          <w:lang w:val="es-ES"/>
        </w:rPr>
        <w:tab/>
      </w:r>
      <w:r w:rsidRPr="001144E5">
        <w:rPr>
          <w:lang w:val="es-ES"/>
        </w:rPr>
        <w:t>………………………………………………………</w:t>
      </w:r>
    </w:p>
    <w:p w:rsidR="001144E5" w:rsidRPr="00460BE3" w:rsidRDefault="001144E5" w:rsidP="00E90AA7">
      <w:pPr>
        <w:rPr>
          <w:i/>
          <w:snapToGrid w:val="0"/>
          <w:lang w:val="es-ES_tradnl"/>
        </w:rPr>
      </w:pPr>
    </w:p>
    <w:p w:rsidR="001B1010" w:rsidRPr="001144E5" w:rsidRDefault="001144E5" w:rsidP="00E90AA7">
      <w:pPr>
        <w:pStyle w:val="Normaltg"/>
        <w:rPr>
          <w:noProof/>
          <w:highlight w:val="lightGray"/>
          <w:lang w:val="es-ES_tradnl"/>
        </w:rPr>
      </w:pPr>
      <w:r w:rsidRPr="001144E5">
        <w:rPr>
          <w:noProof/>
          <w:highlight w:val="lightGray"/>
          <w:lang w:val="es-ES_tradnl"/>
        </w:rPr>
        <w:t>7.3.3</w:t>
      </w:r>
      <w:r w:rsidR="001B1010" w:rsidRPr="001144E5">
        <w:rPr>
          <w:noProof/>
          <w:highlight w:val="lightGray"/>
          <w:lang w:val="es-ES_tradnl"/>
        </w:rPr>
        <w:tab/>
      </w:r>
      <w:r w:rsidR="001A4E77" w:rsidRPr="001144E5">
        <w:rPr>
          <w:highlight w:val="lightGray"/>
          <w:lang w:val="es-ES_tradnl"/>
        </w:rPr>
        <w:t>Explicaciones del carácter “Fruto</w:t>
      </w:r>
      <w:proofErr w:type="gramStart"/>
      <w:r w:rsidR="001A4E77" w:rsidRPr="001144E5">
        <w:rPr>
          <w:highlight w:val="lightGray"/>
          <w:lang w:val="es-ES_tradnl"/>
        </w:rPr>
        <w:t>:  tipo</w:t>
      </w:r>
      <w:proofErr w:type="gramEnd"/>
      <w:r w:rsidR="001A4E77" w:rsidRPr="001144E5">
        <w:rPr>
          <w:highlight w:val="lightGray"/>
          <w:lang w:val="es-ES_tradnl"/>
        </w:rPr>
        <w:t xml:space="preserve"> de pulpa</w:t>
      </w:r>
      <w:r w:rsidR="001B1010" w:rsidRPr="001144E5">
        <w:rPr>
          <w:noProof/>
          <w:highlight w:val="lightGray"/>
          <w:lang w:val="es-ES_tradnl"/>
        </w:rPr>
        <w:t>”</w:t>
      </w:r>
    </w:p>
    <w:p w:rsidR="001B1010" w:rsidRPr="001144E5" w:rsidRDefault="001B1010" w:rsidP="001B1010">
      <w:pPr>
        <w:pStyle w:val="Normaltg"/>
        <w:rPr>
          <w:noProof/>
          <w:highlight w:val="lightGray"/>
          <w:lang w:val="es-ES_tradnl"/>
        </w:rPr>
      </w:pPr>
    </w:p>
    <w:p w:rsidR="00990CBC" w:rsidRPr="001144E5" w:rsidRDefault="001144E5" w:rsidP="00990CBC">
      <w:pPr>
        <w:pStyle w:val="Normaltg"/>
        <w:rPr>
          <w:noProof/>
          <w:highlight w:val="lightGray"/>
          <w:lang w:val="es-ES_tradnl"/>
        </w:rPr>
      </w:pPr>
      <w:r w:rsidRPr="001144E5">
        <w:rPr>
          <w:highlight w:val="lightGray"/>
          <w:lang w:val="es-ES_tradnl"/>
        </w:rPr>
        <w:tab/>
      </w:r>
      <w:r w:rsidR="00990CBC" w:rsidRPr="001144E5">
        <w:rPr>
          <w:highlight w:val="lightGray"/>
          <w:lang w:val="es-ES_tradnl"/>
        </w:rPr>
        <w:t xml:space="preserve">Los frutos </w:t>
      </w:r>
      <w:r w:rsidR="0003010E" w:rsidRPr="001144E5">
        <w:rPr>
          <w:highlight w:val="lightGray"/>
          <w:lang w:val="es-ES_tradnl"/>
        </w:rPr>
        <w:t>de</w:t>
      </w:r>
      <w:r w:rsidR="00990CBC" w:rsidRPr="001144E5">
        <w:rPr>
          <w:highlight w:val="lightGray"/>
          <w:lang w:val="es-ES_tradnl"/>
        </w:rPr>
        <w:t xml:space="preserve"> pulpa jugosa corresponden a los empleados para consumo fresco.</w:t>
      </w:r>
    </w:p>
    <w:p w:rsidR="00990CBC" w:rsidRPr="001144E5" w:rsidRDefault="00990CBC" w:rsidP="00990CBC">
      <w:pPr>
        <w:pStyle w:val="Normaltg"/>
        <w:rPr>
          <w:noProof/>
          <w:highlight w:val="lightGray"/>
          <w:lang w:val="es-ES_tradnl"/>
        </w:rPr>
      </w:pPr>
      <w:r w:rsidRPr="001144E5">
        <w:rPr>
          <w:highlight w:val="lightGray"/>
          <w:lang w:val="es-ES_tradnl"/>
        </w:rPr>
        <w:t xml:space="preserve">Los frutos </w:t>
      </w:r>
      <w:r w:rsidR="0003010E" w:rsidRPr="001144E5">
        <w:rPr>
          <w:highlight w:val="lightGray"/>
          <w:lang w:val="es-ES_tradnl"/>
        </w:rPr>
        <w:t>de</w:t>
      </w:r>
      <w:r w:rsidRPr="001144E5">
        <w:rPr>
          <w:highlight w:val="lightGray"/>
          <w:lang w:val="es-ES_tradnl"/>
        </w:rPr>
        <w:t xml:space="preserve"> pulpa no jugosa corresponden a los empleados para enlatado</w:t>
      </w:r>
      <w:r w:rsidR="00436FFB" w:rsidRPr="001144E5">
        <w:rPr>
          <w:highlight w:val="lightGray"/>
          <w:lang w:val="es-ES_tradnl"/>
        </w:rPr>
        <w:t xml:space="preserve">.  </w:t>
      </w:r>
      <w:r w:rsidR="0003010E" w:rsidRPr="001144E5">
        <w:rPr>
          <w:highlight w:val="lightGray"/>
          <w:lang w:val="es-ES_tradnl"/>
        </w:rPr>
        <w:t>Su</w:t>
      </w:r>
      <w:r w:rsidRPr="001144E5">
        <w:rPr>
          <w:highlight w:val="lightGray"/>
          <w:lang w:val="es-ES_tradnl"/>
        </w:rPr>
        <w:t xml:space="preserve"> pulpa es más firme y elástica (variedades </w:t>
      </w:r>
      <w:proofErr w:type="spellStart"/>
      <w:r w:rsidRPr="001144E5">
        <w:rPr>
          <w:highlight w:val="lightGray"/>
          <w:lang w:val="es-ES_tradnl"/>
        </w:rPr>
        <w:t>Clingstone</w:t>
      </w:r>
      <w:proofErr w:type="spellEnd"/>
      <w:r w:rsidRPr="001144E5">
        <w:rPr>
          <w:highlight w:val="lightGray"/>
          <w:lang w:val="es-ES_tradnl"/>
        </w:rPr>
        <w:t>/</w:t>
      </w:r>
      <w:proofErr w:type="spellStart"/>
      <w:r w:rsidRPr="001144E5">
        <w:rPr>
          <w:highlight w:val="lightGray"/>
          <w:lang w:val="es-ES_tradnl"/>
        </w:rPr>
        <w:t>Pavie</w:t>
      </w:r>
      <w:proofErr w:type="spellEnd"/>
      <w:r w:rsidRPr="001144E5">
        <w:rPr>
          <w:highlight w:val="lightGray"/>
          <w:lang w:val="es-ES_tradnl"/>
        </w:rPr>
        <w:t>).</w:t>
      </w:r>
    </w:p>
    <w:p w:rsidR="00990CBC" w:rsidRPr="001144E5" w:rsidRDefault="00990CBC" w:rsidP="00990CBC">
      <w:pPr>
        <w:pStyle w:val="Normaltg"/>
        <w:rPr>
          <w:noProof/>
          <w:highlight w:val="lightGray"/>
          <w:lang w:val="es-ES_tradnl"/>
        </w:rPr>
      </w:pPr>
    </w:p>
    <w:p w:rsidR="00990CBC" w:rsidRPr="001144E5" w:rsidRDefault="00990CBC" w:rsidP="00990CBC">
      <w:pPr>
        <w:pStyle w:val="Normaltg"/>
        <w:rPr>
          <w:noProof/>
          <w:highlight w:val="lightGray"/>
          <w:lang w:val="es-ES_tradnl"/>
        </w:rPr>
      </w:pPr>
      <w:r w:rsidRPr="001144E5">
        <w:rPr>
          <w:highlight w:val="lightGray"/>
          <w:lang w:val="es-ES_tradnl"/>
        </w:rPr>
        <w:t>En la tabla siguiente se ilustra el principio con más detalle</w:t>
      </w:r>
    </w:p>
    <w:p w:rsidR="001B1010" w:rsidRPr="001144E5" w:rsidRDefault="001B1010" w:rsidP="001B1010">
      <w:pPr>
        <w:pStyle w:val="Normaltg"/>
        <w:rPr>
          <w:noProof/>
          <w:highlight w:val="lightGray"/>
          <w:lang w:val="es-ES_tradnl"/>
        </w:rPr>
      </w:pP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93"/>
        <w:gridCol w:w="992"/>
        <w:gridCol w:w="992"/>
        <w:gridCol w:w="3827"/>
        <w:gridCol w:w="1134"/>
      </w:tblGrid>
      <w:tr w:rsidR="001144E5" w:rsidRPr="001144E5" w:rsidTr="004837F3">
        <w:trPr>
          <w:trHeight w:val="343"/>
        </w:trPr>
        <w:tc>
          <w:tcPr>
            <w:tcW w:w="1984" w:type="dxa"/>
            <w:vMerge w:val="restart"/>
            <w:tcBorders>
              <w:tl2br w:val="single" w:sz="4" w:space="0" w:color="auto"/>
            </w:tcBorders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>tipo</w:t>
            </w:r>
          </w:p>
        </w:tc>
        <w:tc>
          <w:tcPr>
            <w:tcW w:w="2977" w:type="dxa"/>
            <w:gridSpan w:val="3"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>actividad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 xml:space="preserve">explicación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44E5" w:rsidRPr="004837F3" w:rsidRDefault="001144E5" w:rsidP="004837F3">
            <w:pPr>
              <w:pStyle w:val="Normaltg"/>
              <w:jc w:val="center"/>
              <w:rPr>
                <w:rFonts w:cs="Arial"/>
                <w:noProof/>
                <w:szCs w:val="20"/>
                <w:highlight w:val="lightGray"/>
              </w:rPr>
            </w:pPr>
            <w:r w:rsidRPr="004837F3">
              <w:rPr>
                <w:rFonts w:cs="Arial"/>
                <w:noProof/>
                <w:szCs w:val="20"/>
                <w:highlight w:val="lightGray"/>
              </w:rPr>
              <w:t>varie</w:t>
            </w:r>
            <w:r w:rsidR="004837F3" w:rsidRPr="004837F3">
              <w:rPr>
                <w:rFonts w:cs="Arial"/>
                <w:noProof/>
                <w:szCs w:val="20"/>
                <w:highlight w:val="lightGray"/>
              </w:rPr>
              <w:t>dad candidata</w:t>
            </w:r>
          </w:p>
          <w:p w:rsidR="001144E5" w:rsidRPr="001144E5" w:rsidRDefault="001144E5" w:rsidP="004837F3">
            <w:pPr>
              <w:pStyle w:val="Normaltg"/>
              <w:jc w:val="center"/>
              <w:rPr>
                <w:rFonts w:cs="Arial"/>
                <w:noProof/>
                <w:szCs w:val="20"/>
                <w:highlight w:val="yellow"/>
                <w:lang w:val="es-ES_tradnl"/>
              </w:rPr>
            </w:pPr>
            <w:r w:rsidRPr="004837F3">
              <w:rPr>
                <w:rFonts w:cs="Arial"/>
                <w:noProof/>
                <w:szCs w:val="20"/>
                <w:highlight w:val="lightGray"/>
              </w:rPr>
              <w:t>(</w:t>
            </w:r>
            <w:proofErr w:type="spellStart"/>
            <w:r w:rsidR="004837F3" w:rsidRPr="004837F3">
              <w:rPr>
                <w:highlight w:val="lightGray"/>
              </w:rPr>
              <w:t>sírvase</w:t>
            </w:r>
            <w:proofErr w:type="spellEnd"/>
            <w:r w:rsidR="004837F3" w:rsidRPr="004837F3">
              <w:rPr>
                <w:highlight w:val="lightGray"/>
              </w:rPr>
              <w:t xml:space="preserve"> </w:t>
            </w:r>
            <w:proofErr w:type="spellStart"/>
            <w:r w:rsidR="004837F3" w:rsidRPr="004837F3">
              <w:rPr>
                <w:highlight w:val="lightGray"/>
              </w:rPr>
              <w:t>especificar</w:t>
            </w:r>
            <w:proofErr w:type="spellEnd"/>
            <w:r w:rsidRPr="004837F3">
              <w:rPr>
                <w:rFonts w:cs="Arial"/>
                <w:noProof/>
                <w:szCs w:val="20"/>
                <w:highlight w:val="lightGray"/>
              </w:rPr>
              <w:t>)</w:t>
            </w:r>
          </w:p>
        </w:tc>
      </w:tr>
      <w:tr w:rsidR="001144E5" w:rsidRPr="001144E5" w:rsidTr="001144E5">
        <w:trPr>
          <w:trHeight w:val="339"/>
        </w:trPr>
        <w:tc>
          <w:tcPr>
            <w:tcW w:w="1984" w:type="dxa"/>
            <w:vMerge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993" w:type="dxa"/>
            <w:vMerge w:val="restart"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>etileno</w:t>
            </w:r>
          </w:p>
        </w:tc>
        <w:tc>
          <w:tcPr>
            <w:tcW w:w="1984" w:type="dxa"/>
            <w:gridSpan w:val="2"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proofErr w:type="spellStart"/>
            <w:r w:rsidRPr="001144E5">
              <w:rPr>
                <w:highlight w:val="lightGray"/>
                <w:lang w:val="es-ES_tradnl"/>
              </w:rPr>
              <w:t>poligalacturonasa</w:t>
            </w:r>
            <w:proofErr w:type="spellEnd"/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</w:tr>
      <w:tr w:rsidR="001144E5" w:rsidRPr="001144E5" w:rsidTr="001144E5">
        <w:trPr>
          <w:trHeight w:val="322"/>
        </w:trPr>
        <w:tc>
          <w:tcPr>
            <w:tcW w:w="1984" w:type="dxa"/>
            <w:vMerge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993" w:type="dxa"/>
            <w:vMerge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992" w:type="dxa"/>
          </w:tcPr>
          <w:p w:rsidR="001144E5" w:rsidRPr="001144E5" w:rsidRDefault="001144E5" w:rsidP="001144E5">
            <w:pPr>
              <w:pStyle w:val="Normaltg"/>
              <w:jc w:val="left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 xml:space="preserve">de tipo </w:t>
            </w:r>
            <w:proofErr w:type="spellStart"/>
            <w:r w:rsidRPr="001144E5">
              <w:rPr>
                <w:highlight w:val="lightGray"/>
                <w:lang w:val="es-ES_tradnl"/>
              </w:rPr>
              <w:t>endo</w:t>
            </w:r>
            <w:proofErr w:type="spellEnd"/>
          </w:p>
        </w:tc>
        <w:tc>
          <w:tcPr>
            <w:tcW w:w="992" w:type="dxa"/>
          </w:tcPr>
          <w:p w:rsidR="001144E5" w:rsidRPr="001144E5" w:rsidRDefault="001144E5" w:rsidP="001144E5">
            <w:pPr>
              <w:pStyle w:val="Normaltg"/>
              <w:jc w:val="left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 xml:space="preserve">de tipo </w:t>
            </w:r>
            <w:proofErr w:type="spellStart"/>
            <w:r w:rsidRPr="001144E5">
              <w:rPr>
                <w:highlight w:val="lightGray"/>
                <w:lang w:val="es-ES_tradnl"/>
              </w:rPr>
              <w:t>exo</w:t>
            </w:r>
            <w:proofErr w:type="spellEnd"/>
          </w:p>
        </w:tc>
        <w:tc>
          <w:tcPr>
            <w:tcW w:w="3827" w:type="dxa"/>
            <w:vMerge/>
            <w:tcBorders>
              <w:right w:val="single" w:sz="4" w:space="0" w:color="auto"/>
            </w:tcBorders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</w:tr>
      <w:tr w:rsidR="0035479C" w:rsidRPr="001144E5" w:rsidTr="00CB0DB4">
        <w:trPr>
          <w:trHeight w:val="714"/>
        </w:trPr>
        <w:tc>
          <w:tcPr>
            <w:tcW w:w="1984" w:type="dxa"/>
            <w:tcBorders>
              <w:bottom w:val="single" w:sz="4" w:space="0" w:color="auto"/>
            </w:tcBorders>
          </w:tcPr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>jugosa</w:t>
            </w: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479C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>
              <w:rPr>
                <w:rFonts w:cs="Arial"/>
                <w:noProof/>
                <w:szCs w:val="20"/>
                <w:highlight w:val="lightGray"/>
                <w:lang w:val="es-ES_tradnl"/>
              </w:rPr>
              <w:t>presente</w:t>
            </w: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79C" w:rsidRDefault="0035479C">
            <w:pPr>
              <w:rPr>
                <w:rFonts w:cs="Arial"/>
                <w:noProof/>
                <w:highlight w:val="lightGray"/>
                <w:lang w:val="es-ES_tradnl"/>
              </w:rPr>
            </w:pPr>
          </w:p>
          <w:p w:rsidR="0035479C" w:rsidRDefault="0035479C">
            <w:r w:rsidRPr="00BE082E">
              <w:rPr>
                <w:rFonts w:cs="Arial"/>
                <w:noProof/>
                <w:highlight w:val="lightGray"/>
                <w:lang w:val="es-ES_tradnl"/>
              </w:rPr>
              <w:t>presente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35479C" w:rsidRPr="001144E5" w:rsidRDefault="0035479C" w:rsidP="0035479C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>
              <w:rPr>
                <w:rFonts w:cs="Arial"/>
                <w:noProof/>
                <w:szCs w:val="20"/>
                <w:highlight w:val="lightGray"/>
                <w:lang w:val="es-ES_tradnl"/>
              </w:rPr>
              <w:t>presente</w:t>
            </w: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5479C" w:rsidRPr="001144E5" w:rsidRDefault="0035479C" w:rsidP="00837469">
            <w:pPr>
              <w:pStyle w:val="Normaltg"/>
              <w:jc w:val="left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 xml:space="preserve">En la pulpa existe actividad del etileno y de la </w:t>
            </w:r>
            <w:proofErr w:type="spellStart"/>
            <w:r w:rsidRPr="001144E5">
              <w:rPr>
                <w:highlight w:val="lightGray"/>
                <w:lang w:val="es-ES_tradnl"/>
              </w:rPr>
              <w:t>poligalacturonasa</w:t>
            </w:r>
            <w:proofErr w:type="spellEnd"/>
            <w:r w:rsidRPr="001144E5">
              <w:rPr>
                <w:highlight w:val="lightGray"/>
                <w:lang w:val="es-ES_tradnl"/>
              </w:rPr>
              <w:t>.  Por lo tanto, la pulpa comienza a volverse jugosa con rapidez después de la cosecha.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79C" w:rsidRPr="00F12110" w:rsidRDefault="0035479C" w:rsidP="00CB0DB4">
            <w:pPr>
              <w:pStyle w:val="Normaltg"/>
              <w:ind w:left="-26" w:firstLine="26"/>
              <w:jc w:val="center"/>
              <w:rPr>
                <w:rFonts w:cs="Arial"/>
                <w:noProof/>
                <w:szCs w:val="20"/>
                <w:highlight w:val="lightGray"/>
              </w:rPr>
            </w:pPr>
            <w:r>
              <w:rPr>
                <w:rFonts w:cs="Arial"/>
                <w:noProof/>
                <w:szCs w:val="20"/>
                <w:highlight w:val="lightGray"/>
              </w:rPr>
              <w:t>[   ]</w:t>
            </w:r>
          </w:p>
        </w:tc>
      </w:tr>
      <w:tr w:rsidR="0035479C" w:rsidRPr="001144E5" w:rsidTr="00CB0DB4">
        <w:trPr>
          <w:trHeight w:val="518"/>
        </w:trPr>
        <w:tc>
          <w:tcPr>
            <w:tcW w:w="1984" w:type="dxa"/>
          </w:tcPr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>no jugosa</w:t>
            </w: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993" w:type="dxa"/>
          </w:tcPr>
          <w:p w:rsidR="0035479C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>
              <w:rPr>
                <w:rFonts w:cs="Arial"/>
                <w:noProof/>
                <w:szCs w:val="20"/>
                <w:highlight w:val="lightGray"/>
                <w:lang w:val="es-ES_tradnl"/>
              </w:rPr>
              <w:t>presente</w:t>
            </w: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992" w:type="dxa"/>
          </w:tcPr>
          <w:p w:rsidR="0035479C" w:rsidRDefault="0035479C">
            <w:pPr>
              <w:rPr>
                <w:rFonts w:cs="Arial"/>
                <w:noProof/>
                <w:highlight w:val="lightGray"/>
                <w:lang w:val="es-ES_tradnl"/>
              </w:rPr>
            </w:pPr>
          </w:p>
          <w:p w:rsidR="0035479C" w:rsidRDefault="0035479C">
            <w:r w:rsidRPr="00BE082E">
              <w:rPr>
                <w:rFonts w:cs="Arial"/>
                <w:noProof/>
                <w:highlight w:val="lightGray"/>
                <w:lang w:val="es-ES_tradnl"/>
              </w:rPr>
              <w:t>presente</w:t>
            </w:r>
          </w:p>
        </w:tc>
        <w:tc>
          <w:tcPr>
            <w:tcW w:w="992" w:type="dxa"/>
          </w:tcPr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35479C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>
              <w:rPr>
                <w:rFonts w:cs="Arial"/>
                <w:noProof/>
                <w:szCs w:val="20"/>
                <w:highlight w:val="lightGray"/>
                <w:lang w:val="es-ES_tradnl"/>
              </w:rPr>
              <w:t>ause</w:t>
            </w:r>
            <w:bookmarkStart w:id="4" w:name="_GoBack"/>
            <w:bookmarkEnd w:id="4"/>
            <w:r>
              <w:rPr>
                <w:rFonts w:cs="Arial"/>
                <w:noProof/>
                <w:szCs w:val="20"/>
                <w:highlight w:val="lightGray"/>
                <w:lang w:val="es-ES_tradnl"/>
              </w:rPr>
              <w:t>nte</w:t>
            </w:r>
          </w:p>
        </w:tc>
        <w:tc>
          <w:tcPr>
            <w:tcW w:w="3827" w:type="dxa"/>
          </w:tcPr>
          <w:p w:rsidR="0035479C" w:rsidRPr="001144E5" w:rsidRDefault="0035479C" w:rsidP="00837469">
            <w:pPr>
              <w:pStyle w:val="Normaltg"/>
              <w:jc w:val="left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 xml:space="preserve">La actividad de tipo </w:t>
            </w:r>
            <w:proofErr w:type="spellStart"/>
            <w:r w:rsidRPr="001144E5">
              <w:rPr>
                <w:highlight w:val="lightGray"/>
                <w:lang w:val="es-ES_tradnl"/>
              </w:rPr>
              <w:t>exo</w:t>
            </w:r>
            <w:proofErr w:type="spellEnd"/>
            <w:r w:rsidRPr="001144E5">
              <w:rPr>
                <w:highlight w:val="lightGray"/>
                <w:lang w:val="es-ES_tradnl"/>
              </w:rPr>
              <w:t xml:space="preserve"> de la </w:t>
            </w:r>
            <w:proofErr w:type="spellStart"/>
            <w:r w:rsidRPr="001144E5">
              <w:rPr>
                <w:highlight w:val="lightGray"/>
                <w:lang w:val="es-ES_tradnl"/>
              </w:rPr>
              <w:t>poligalacturonasa</w:t>
            </w:r>
            <w:proofErr w:type="spellEnd"/>
            <w:r w:rsidRPr="001144E5">
              <w:rPr>
                <w:highlight w:val="lightGray"/>
                <w:lang w:val="es-ES_tradnl"/>
              </w:rPr>
              <w:t xml:space="preserve"> está ausente en la pulpa.  Por lo tanto, la pulpa se vuelve jugosa muy lentamente.  </w:t>
            </w:r>
          </w:p>
        </w:tc>
        <w:tc>
          <w:tcPr>
            <w:tcW w:w="1134" w:type="dxa"/>
            <w:vAlign w:val="center"/>
          </w:tcPr>
          <w:p w:rsidR="0035479C" w:rsidRDefault="0035479C" w:rsidP="00CB0DB4">
            <w:pPr>
              <w:jc w:val="center"/>
            </w:pPr>
            <w:r w:rsidRPr="00A33BB6">
              <w:rPr>
                <w:rFonts w:cs="Arial"/>
                <w:noProof/>
                <w:highlight w:val="lightGray"/>
              </w:rPr>
              <w:t>[   ]</w:t>
            </w:r>
          </w:p>
        </w:tc>
      </w:tr>
      <w:tr w:rsidR="001144E5" w:rsidRPr="00460BE3" w:rsidTr="00CB0DB4">
        <w:trPr>
          <w:trHeight w:val="553"/>
        </w:trPr>
        <w:tc>
          <w:tcPr>
            <w:tcW w:w="1984" w:type="dxa"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>firme</w:t>
            </w:r>
          </w:p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</w:tc>
        <w:tc>
          <w:tcPr>
            <w:tcW w:w="993" w:type="dxa"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1144E5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>
              <w:rPr>
                <w:rFonts w:cs="Arial"/>
                <w:noProof/>
                <w:szCs w:val="20"/>
                <w:highlight w:val="lightGray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1144E5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>
              <w:rPr>
                <w:rFonts w:cs="Arial"/>
                <w:noProof/>
                <w:szCs w:val="20"/>
                <w:highlight w:val="lightGray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1144E5" w:rsidRPr="001144E5" w:rsidRDefault="001144E5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</w:p>
          <w:p w:rsidR="001144E5" w:rsidRPr="001144E5" w:rsidRDefault="0035479C" w:rsidP="00460BE3">
            <w:pPr>
              <w:pStyle w:val="Normaltg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>
              <w:rPr>
                <w:rFonts w:cs="Arial"/>
                <w:noProof/>
                <w:szCs w:val="20"/>
                <w:highlight w:val="lightGray"/>
                <w:lang w:val="es-ES_tradnl"/>
              </w:rPr>
              <w:t>ausente</w:t>
            </w:r>
          </w:p>
        </w:tc>
        <w:tc>
          <w:tcPr>
            <w:tcW w:w="3827" w:type="dxa"/>
          </w:tcPr>
          <w:p w:rsidR="001144E5" w:rsidRPr="001144E5" w:rsidRDefault="001144E5" w:rsidP="00460BE3">
            <w:pPr>
              <w:pStyle w:val="Normaltg"/>
              <w:jc w:val="left"/>
              <w:rPr>
                <w:rFonts w:cs="Arial"/>
                <w:noProof/>
                <w:szCs w:val="20"/>
                <w:highlight w:val="lightGray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 xml:space="preserve">La actividad del etileno y de la </w:t>
            </w:r>
            <w:proofErr w:type="spellStart"/>
            <w:r w:rsidRPr="001144E5">
              <w:rPr>
                <w:highlight w:val="lightGray"/>
                <w:lang w:val="es-ES_tradnl"/>
              </w:rPr>
              <w:t>poligalacturonasa</w:t>
            </w:r>
            <w:proofErr w:type="spellEnd"/>
            <w:r w:rsidRPr="001144E5">
              <w:rPr>
                <w:highlight w:val="lightGray"/>
                <w:lang w:val="es-ES_tradnl"/>
              </w:rPr>
              <w:t xml:space="preserve"> está ausente en la pulpa.  Por lo tanto, la pulpa no empieza a volverse jugosa.</w:t>
            </w:r>
          </w:p>
          <w:p w:rsidR="001144E5" w:rsidRPr="00460BE3" w:rsidRDefault="001144E5" w:rsidP="00460BE3">
            <w:pPr>
              <w:pStyle w:val="Normaltg"/>
              <w:jc w:val="left"/>
              <w:rPr>
                <w:rFonts w:cs="Arial"/>
                <w:noProof/>
                <w:szCs w:val="20"/>
                <w:lang w:val="es-ES_tradnl"/>
              </w:rPr>
            </w:pPr>
            <w:r w:rsidRPr="001144E5">
              <w:rPr>
                <w:highlight w:val="lightGray"/>
                <w:lang w:val="es-ES_tradnl"/>
              </w:rPr>
              <w:t xml:space="preserve">Var. ej.:  </w:t>
            </w:r>
            <w:proofErr w:type="spellStart"/>
            <w:r w:rsidRPr="001144E5">
              <w:rPr>
                <w:highlight w:val="lightGray"/>
                <w:lang w:val="es-ES_tradnl"/>
              </w:rPr>
              <w:t>Odoroki</w:t>
            </w:r>
            <w:proofErr w:type="spellEnd"/>
            <w:r w:rsidRPr="001144E5">
              <w:rPr>
                <w:highlight w:val="lightGray"/>
                <w:lang w:val="es-ES_tradnl"/>
              </w:rPr>
              <w:t xml:space="preserve">, </w:t>
            </w:r>
            <w:proofErr w:type="spellStart"/>
            <w:r w:rsidRPr="001144E5">
              <w:rPr>
                <w:highlight w:val="lightGray"/>
                <w:lang w:val="es-ES_tradnl"/>
              </w:rPr>
              <w:t>Yumyeong</w:t>
            </w:r>
            <w:proofErr w:type="spellEnd"/>
            <w:r w:rsidRPr="00460BE3">
              <w:rPr>
                <w:lang w:val="es-ES_trad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144E5" w:rsidRDefault="001144E5" w:rsidP="00CB0DB4">
            <w:pPr>
              <w:jc w:val="center"/>
            </w:pPr>
            <w:r w:rsidRPr="00A33BB6">
              <w:rPr>
                <w:rFonts w:cs="Arial"/>
                <w:noProof/>
                <w:highlight w:val="lightGray"/>
              </w:rPr>
              <w:t>[   ]</w:t>
            </w:r>
          </w:p>
        </w:tc>
      </w:tr>
    </w:tbl>
    <w:p w:rsidR="001B1010" w:rsidRPr="00460BE3" w:rsidRDefault="001B1010" w:rsidP="001B1010">
      <w:pPr>
        <w:rPr>
          <w:i/>
          <w:lang w:val="es-ES_tradnl"/>
        </w:rPr>
      </w:pPr>
    </w:p>
    <w:p w:rsidR="002E628D" w:rsidRPr="00460BE3" w:rsidRDefault="002E628D" w:rsidP="002E628D">
      <w:pPr>
        <w:rPr>
          <w:i/>
          <w:snapToGrid w:val="0"/>
          <w:lang w:val="es-ES_tradnl"/>
        </w:rPr>
      </w:pPr>
    </w:p>
    <w:p w:rsidR="002E628D" w:rsidRPr="00460BE3" w:rsidRDefault="002E628D" w:rsidP="002E628D">
      <w:pPr>
        <w:jc w:val="right"/>
        <w:rPr>
          <w:snapToGrid w:val="0"/>
          <w:lang w:val="es-ES_tradnl"/>
        </w:rPr>
      </w:pPr>
    </w:p>
    <w:p w:rsidR="006B17D2" w:rsidRPr="00460BE3" w:rsidRDefault="0061555F" w:rsidP="00A929D4">
      <w:pPr>
        <w:pStyle w:val="endofdoc"/>
        <w:rPr>
          <w:lang w:val="es-ES_tradnl"/>
        </w:rPr>
      </w:pPr>
      <w:r w:rsidRPr="00460BE3">
        <w:rPr>
          <w:lang w:val="es-ES_tradnl"/>
        </w:rPr>
        <w:t>[</w:t>
      </w:r>
      <w:r w:rsidR="00C13808" w:rsidRPr="00460BE3">
        <w:rPr>
          <w:lang w:val="es-ES_tradnl"/>
        </w:rPr>
        <w:t xml:space="preserve">Fin </w:t>
      </w:r>
      <w:r w:rsidR="008D3729" w:rsidRPr="00460BE3">
        <w:rPr>
          <w:lang w:val="es-ES_tradnl"/>
        </w:rPr>
        <w:t>del documento</w:t>
      </w:r>
      <w:r w:rsidRPr="00460BE3">
        <w:rPr>
          <w:lang w:val="es-ES_tradnl"/>
        </w:rPr>
        <w:t>]</w:t>
      </w:r>
    </w:p>
    <w:sectPr w:rsidR="006B17D2" w:rsidRPr="00460BE3" w:rsidSect="00906DDC">
      <w:headerReference w:type="default" r:id="rId3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4B" w:rsidRDefault="00340C4B" w:rsidP="00F45372">
      <w:r>
        <w:separator/>
      </w:r>
    </w:p>
    <w:p w:rsidR="00340C4B" w:rsidRDefault="00340C4B" w:rsidP="00F45372"/>
    <w:p w:rsidR="00340C4B" w:rsidRDefault="00340C4B" w:rsidP="00F45372"/>
  </w:endnote>
  <w:endnote w:type="continuationSeparator" w:id="0">
    <w:p w:rsidR="00340C4B" w:rsidRDefault="00340C4B" w:rsidP="00F45372">
      <w:r>
        <w:separator/>
      </w:r>
    </w:p>
    <w:p w:rsidR="00340C4B" w:rsidRPr="00B108A6" w:rsidRDefault="00340C4B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340C4B" w:rsidRPr="00B108A6" w:rsidRDefault="00340C4B" w:rsidP="00F45372">
      <w:pPr>
        <w:rPr>
          <w:lang w:val="fr-FR"/>
        </w:rPr>
      </w:pPr>
    </w:p>
    <w:p w:rsidR="00340C4B" w:rsidRPr="00B108A6" w:rsidRDefault="00340C4B" w:rsidP="00F45372">
      <w:pPr>
        <w:rPr>
          <w:lang w:val="fr-FR"/>
        </w:rPr>
      </w:pPr>
    </w:p>
  </w:endnote>
  <w:endnote w:type="continuationNotice" w:id="1">
    <w:p w:rsidR="00340C4B" w:rsidRPr="00B108A6" w:rsidRDefault="00340C4B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340C4B" w:rsidRPr="00B108A6" w:rsidRDefault="00340C4B" w:rsidP="00F45372">
      <w:pPr>
        <w:rPr>
          <w:lang w:val="fr-FR"/>
        </w:rPr>
      </w:pPr>
    </w:p>
    <w:p w:rsidR="00340C4B" w:rsidRPr="00B108A6" w:rsidRDefault="00340C4B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4B" w:rsidRDefault="00340C4B" w:rsidP="006A59FA">
      <w:pPr>
        <w:spacing w:before="120"/>
      </w:pPr>
      <w:r>
        <w:separator/>
      </w:r>
    </w:p>
  </w:footnote>
  <w:footnote w:type="continuationSeparator" w:id="0">
    <w:p w:rsidR="00340C4B" w:rsidRDefault="00340C4B" w:rsidP="00F45372">
      <w:r>
        <w:separator/>
      </w:r>
    </w:p>
  </w:footnote>
  <w:footnote w:type="continuationNotice" w:id="1">
    <w:p w:rsidR="00340C4B" w:rsidRPr="00721353" w:rsidRDefault="00340C4B" w:rsidP="00721353">
      <w:pPr>
        <w:pStyle w:val="Footer"/>
      </w:pPr>
    </w:p>
  </w:footnote>
  <w:footnote w:id="2">
    <w:p w:rsidR="00FB6456" w:rsidRPr="00D9423C" w:rsidRDefault="00FB645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9423C">
        <w:rPr>
          <w:lang w:val="es-ES"/>
        </w:rPr>
        <w:t xml:space="preserve"> </w:t>
      </w:r>
      <w:r w:rsidR="00D9423C" w:rsidRPr="00B113F7">
        <w:rPr>
          <w:lang w:val="es-ES"/>
        </w:rPr>
        <w:t>Aprobación sujeta al acuerdo del TWF en su cuadragésima quinta sesión.</w:t>
      </w:r>
    </w:p>
  </w:footnote>
  <w:footnote w:id="3">
    <w:p w:rsidR="00264D65" w:rsidRPr="00264D65" w:rsidRDefault="00264D6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264D65">
        <w:rPr>
          <w:lang w:val="es-ES"/>
        </w:rPr>
        <w:t xml:space="preserve"> </w:t>
      </w:r>
      <w:r w:rsidRPr="00B113F7">
        <w:rPr>
          <w:lang w:val="es-ES"/>
        </w:rPr>
        <w:t>Aprobación sujeta al acuerdo del TWF en su cuadragésima quinta sesión.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4B" w:rsidRPr="008D3729" w:rsidRDefault="00340C4B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TC/50/33</w:t>
    </w:r>
  </w:p>
  <w:p w:rsidR="00340C4B" w:rsidRPr="008D3729" w:rsidRDefault="00340C4B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B113F7">
      <w:rPr>
        <w:rStyle w:val="PageNumber"/>
        <w:noProof/>
        <w:lang w:val="es-ES_tradnl"/>
      </w:rPr>
      <w:t>23</w:t>
    </w:r>
    <w:r w:rsidRPr="008D3729">
      <w:rPr>
        <w:rStyle w:val="PageNumber"/>
        <w:lang w:val="es-ES_tradnl"/>
      </w:rPr>
      <w:fldChar w:fldCharType="end"/>
    </w:r>
  </w:p>
  <w:p w:rsidR="00340C4B" w:rsidRPr="008D3729" w:rsidRDefault="00340C4B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DB28C9"/>
    <w:multiLevelType w:val="multilevel"/>
    <w:tmpl w:val="D9644DD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6"/>
        </w:tabs>
        <w:ind w:left="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4"/>
        </w:tabs>
        <w:ind w:left="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70"/>
        </w:tabs>
        <w:ind w:left="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46"/>
        </w:tabs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800"/>
      </w:pPr>
      <w:rPr>
        <w:rFonts w:hint="default"/>
      </w:rPr>
    </w:lvl>
  </w:abstractNum>
  <w:abstractNum w:abstractNumId="2">
    <w:nsid w:val="4FE260D6"/>
    <w:multiLevelType w:val="singleLevel"/>
    <w:tmpl w:val="77B2634E"/>
    <w:lvl w:ilvl="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F2"/>
    <w:rsid w:val="0000571E"/>
    <w:rsid w:val="00010CF3"/>
    <w:rsid w:val="00011E27"/>
    <w:rsid w:val="000148BC"/>
    <w:rsid w:val="00024AB8"/>
    <w:rsid w:val="0003010E"/>
    <w:rsid w:val="00030854"/>
    <w:rsid w:val="00036028"/>
    <w:rsid w:val="0003672E"/>
    <w:rsid w:val="00043AA4"/>
    <w:rsid w:val="00044642"/>
    <w:rsid w:val="000446B9"/>
    <w:rsid w:val="00047E21"/>
    <w:rsid w:val="00071C1A"/>
    <w:rsid w:val="00085505"/>
    <w:rsid w:val="00091D43"/>
    <w:rsid w:val="00095130"/>
    <w:rsid w:val="000B37BB"/>
    <w:rsid w:val="000C244A"/>
    <w:rsid w:val="000C330F"/>
    <w:rsid w:val="000C7021"/>
    <w:rsid w:val="000D6BBC"/>
    <w:rsid w:val="000D7780"/>
    <w:rsid w:val="000E513D"/>
    <w:rsid w:val="00102737"/>
    <w:rsid w:val="00105929"/>
    <w:rsid w:val="001131D5"/>
    <w:rsid w:val="001144E5"/>
    <w:rsid w:val="00115FDB"/>
    <w:rsid w:val="00121A92"/>
    <w:rsid w:val="001310E5"/>
    <w:rsid w:val="00141DB8"/>
    <w:rsid w:val="00142198"/>
    <w:rsid w:val="00156D94"/>
    <w:rsid w:val="00171D37"/>
    <w:rsid w:val="0017474A"/>
    <w:rsid w:val="001758C6"/>
    <w:rsid w:val="001A1BAA"/>
    <w:rsid w:val="001A4E77"/>
    <w:rsid w:val="001B1010"/>
    <w:rsid w:val="001C312B"/>
    <w:rsid w:val="001C5971"/>
    <w:rsid w:val="001E3539"/>
    <w:rsid w:val="001F7DBD"/>
    <w:rsid w:val="00206AEF"/>
    <w:rsid w:val="0021332C"/>
    <w:rsid w:val="00213982"/>
    <w:rsid w:val="00214C26"/>
    <w:rsid w:val="0023027B"/>
    <w:rsid w:val="00235267"/>
    <w:rsid w:val="00241CE4"/>
    <w:rsid w:val="0024416D"/>
    <w:rsid w:val="0026415F"/>
    <w:rsid w:val="00264A36"/>
    <w:rsid w:val="00264D65"/>
    <w:rsid w:val="002662C9"/>
    <w:rsid w:val="00266E18"/>
    <w:rsid w:val="002800A0"/>
    <w:rsid w:val="002801B3"/>
    <w:rsid w:val="00280D3B"/>
    <w:rsid w:val="00281060"/>
    <w:rsid w:val="002940E8"/>
    <w:rsid w:val="002A23D3"/>
    <w:rsid w:val="002A6E50"/>
    <w:rsid w:val="002C0518"/>
    <w:rsid w:val="002C256A"/>
    <w:rsid w:val="002E628D"/>
    <w:rsid w:val="002F443B"/>
    <w:rsid w:val="00305A7F"/>
    <w:rsid w:val="00307588"/>
    <w:rsid w:val="003152FE"/>
    <w:rsid w:val="003164A2"/>
    <w:rsid w:val="00320AE8"/>
    <w:rsid w:val="00327436"/>
    <w:rsid w:val="00340C4B"/>
    <w:rsid w:val="00344BD6"/>
    <w:rsid w:val="0035479C"/>
    <w:rsid w:val="0035528D"/>
    <w:rsid w:val="00361821"/>
    <w:rsid w:val="00370631"/>
    <w:rsid w:val="00373109"/>
    <w:rsid w:val="00381FF1"/>
    <w:rsid w:val="003828AA"/>
    <w:rsid w:val="0039741E"/>
    <w:rsid w:val="003B7056"/>
    <w:rsid w:val="003D227C"/>
    <w:rsid w:val="003D2B4D"/>
    <w:rsid w:val="003D7E71"/>
    <w:rsid w:val="0040003A"/>
    <w:rsid w:val="00402702"/>
    <w:rsid w:val="004106A0"/>
    <w:rsid w:val="004112C9"/>
    <w:rsid w:val="00411915"/>
    <w:rsid w:val="00416D49"/>
    <w:rsid w:val="00436FFB"/>
    <w:rsid w:val="00444A88"/>
    <w:rsid w:val="0045420F"/>
    <w:rsid w:val="00460BE3"/>
    <w:rsid w:val="00461839"/>
    <w:rsid w:val="00474DA4"/>
    <w:rsid w:val="00475C24"/>
    <w:rsid w:val="004837F3"/>
    <w:rsid w:val="004940EB"/>
    <w:rsid w:val="00494788"/>
    <w:rsid w:val="004D047D"/>
    <w:rsid w:val="004D0A4F"/>
    <w:rsid w:val="004F305A"/>
    <w:rsid w:val="00512164"/>
    <w:rsid w:val="00520297"/>
    <w:rsid w:val="0052176B"/>
    <w:rsid w:val="00527447"/>
    <w:rsid w:val="005338F9"/>
    <w:rsid w:val="0054281C"/>
    <w:rsid w:val="0055268D"/>
    <w:rsid w:val="00576BE4"/>
    <w:rsid w:val="00576BF0"/>
    <w:rsid w:val="005910E1"/>
    <w:rsid w:val="005A400A"/>
    <w:rsid w:val="005D0DCB"/>
    <w:rsid w:val="005E3534"/>
    <w:rsid w:val="005E6D89"/>
    <w:rsid w:val="005F652C"/>
    <w:rsid w:val="00612379"/>
    <w:rsid w:val="0061555F"/>
    <w:rsid w:val="00641200"/>
    <w:rsid w:val="00651970"/>
    <w:rsid w:val="006674AC"/>
    <w:rsid w:val="00687EB4"/>
    <w:rsid w:val="006A59FA"/>
    <w:rsid w:val="006B17D2"/>
    <w:rsid w:val="006B3C6E"/>
    <w:rsid w:val="006C224E"/>
    <w:rsid w:val="006D780A"/>
    <w:rsid w:val="00721353"/>
    <w:rsid w:val="00727CBA"/>
    <w:rsid w:val="00732DEC"/>
    <w:rsid w:val="00735BD5"/>
    <w:rsid w:val="007364A8"/>
    <w:rsid w:val="00745D66"/>
    <w:rsid w:val="007556F6"/>
    <w:rsid w:val="00760EEF"/>
    <w:rsid w:val="00772252"/>
    <w:rsid w:val="00777EE5"/>
    <w:rsid w:val="007809D5"/>
    <w:rsid w:val="00784836"/>
    <w:rsid w:val="00787AED"/>
    <w:rsid w:val="0079023E"/>
    <w:rsid w:val="007A03F1"/>
    <w:rsid w:val="007A2854"/>
    <w:rsid w:val="007C7B46"/>
    <w:rsid w:val="007D05B9"/>
    <w:rsid w:val="007D0B9D"/>
    <w:rsid w:val="007D19B0"/>
    <w:rsid w:val="007D7CB0"/>
    <w:rsid w:val="007F498F"/>
    <w:rsid w:val="007F711C"/>
    <w:rsid w:val="0080679D"/>
    <w:rsid w:val="008108B0"/>
    <w:rsid w:val="00811B20"/>
    <w:rsid w:val="0082296E"/>
    <w:rsid w:val="00824099"/>
    <w:rsid w:val="00837469"/>
    <w:rsid w:val="00846FF1"/>
    <w:rsid w:val="00867AC1"/>
    <w:rsid w:val="00874304"/>
    <w:rsid w:val="00892169"/>
    <w:rsid w:val="0089676F"/>
    <w:rsid w:val="008971D4"/>
    <w:rsid w:val="008A208A"/>
    <w:rsid w:val="008A743F"/>
    <w:rsid w:val="008C0970"/>
    <w:rsid w:val="008D2CF7"/>
    <w:rsid w:val="008D3729"/>
    <w:rsid w:val="008D60D5"/>
    <w:rsid w:val="008F035F"/>
    <w:rsid w:val="00900C26"/>
    <w:rsid w:val="0090197F"/>
    <w:rsid w:val="00906DDC"/>
    <w:rsid w:val="00911177"/>
    <w:rsid w:val="00920BB6"/>
    <w:rsid w:val="0092353A"/>
    <w:rsid w:val="00934E09"/>
    <w:rsid w:val="00936253"/>
    <w:rsid w:val="009447B4"/>
    <w:rsid w:val="00946029"/>
    <w:rsid w:val="00952DD4"/>
    <w:rsid w:val="00970FED"/>
    <w:rsid w:val="009727F0"/>
    <w:rsid w:val="00977352"/>
    <w:rsid w:val="00990CBC"/>
    <w:rsid w:val="00997029"/>
    <w:rsid w:val="009A4019"/>
    <w:rsid w:val="009A45D2"/>
    <w:rsid w:val="009D690D"/>
    <w:rsid w:val="009E65B6"/>
    <w:rsid w:val="00A217D1"/>
    <w:rsid w:val="00A35827"/>
    <w:rsid w:val="00A42AC3"/>
    <w:rsid w:val="00A430CF"/>
    <w:rsid w:val="00A47CDB"/>
    <w:rsid w:val="00A51F51"/>
    <w:rsid w:val="00A54309"/>
    <w:rsid w:val="00A929D4"/>
    <w:rsid w:val="00A93E3A"/>
    <w:rsid w:val="00AA69F6"/>
    <w:rsid w:val="00AB2B93"/>
    <w:rsid w:val="00AB7E5B"/>
    <w:rsid w:val="00AE0EF1"/>
    <w:rsid w:val="00AE3C89"/>
    <w:rsid w:val="00B01AE0"/>
    <w:rsid w:val="00B07301"/>
    <w:rsid w:val="00B108A6"/>
    <w:rsid w:val="00B113F7"/>
    <w:rsid w:val="00B224DE"/>
    <w:rsid w:val="00B72907"/>
    <w:rsid w:val="00B84BBD"/>
    <w:rsid w:val="00B90F3A"/>
    <w:rsid w:val="00B937CD"/>
    <w:rsid w:val="00BA43FB"/>
    <w:rsid w:val="00BA4F9E"/>
    <w:rsid w:val="00BA69BA"/>
    <w:rsid w:val="00BC127D"/>
    <w:rsid w:val="00BC1FE6"/>
    <w:rsid w:val="00BD06E8"/>
    <w:rsid w:val="00BE4BCE"/>
    <w:rsid w:val="00BF13C9"/>
    <w:rsid w:val="00C061B6"/>
    <w:rsid w:val="00C13808"/>
    <w:rsid w:val="00C2446C"/>
    <w:rsid w:val="00C2714E"/>
    <w:rsid w:val="00C36AE5"/>
    <w:rsid w:val="00C41F17"/>
    <w:rsid w:val="00C46862"/>
    <w:rsid w:val="00C522BE"/>
    <w:rsid w:val="00C5791C"/>
    <w:rsid w:val="00C66290"/>
    <w:rsid w:val="00C72A7A"/>
    <w:rsid w:val="00C72B7A"/>
    <w:rsid w:val="00C7649D"/>
    <w:rsid w:val="00C76AE4"/>
    <w:rsid w:val="00C85AF2"/>
    <w:rsid w:val="00C92624"/>
    <w:rsid w:val="00C973F2"/>
    <w:rsid w:val="00C976E8"/>
    <w:rsid w:val="00CA774A"/>
    <w:rsid w:val="00CB0DB4"/>
    <w:rsid w:val="00CB297D"/>
    <w:rsid w:val="00CC11B0"/>
    <w:rsid w:val="00CF7E36"/>
    <w:rsid w:val="00D20A1C"/>
    <w:rsid w:val="00D261C5"/>
    <w:rsid w:val="00D3708D"/>
    <w:rsid w:val="00D40426"/>
    <w:rsid w:val="00D57C96"/>
    <w:rsid w:val="00D827CC"/>
    <w:rsid w:val="00D91203"/>
    <w:rsid w:val="00D9423C"/>
    <w:rsid w:val="00D95174"/>
    <w:rsid w:val="00DA4685"/>
    <w:rsid w:val="00DA6F36"/>
    <w:rsid w:val="00DB596E"/>
    <w:rsid w:val="00DC00EA"/>
    <w:rsid w:val="00DC1217"/>
    <w:rsid w:val="00DF7B96"/>
    <w:rsid w:val="00E25DC8"/>
    <w:rsid w:val="00E26BB2"/>
    <w:rsid w:val="00E55F97"/>
    <w:rsid w:val="00E72D49"/>
    <w:rsid w:val="00E7593C"/>
    <w:rsid w:val="00E7678A"/>
    <w:rsid w:val="00E80F31"/>
    <w:rsid w:val="00E90AA7"/>
    <w:rsid w:val="00E935F1"/>
    <w:rsid w:val="00E94A81"/>
    <w:rsid w:val="00EA1FFB"/>
    <w:rsid w:val="00EA5245"/>
    <w:rsid w:val="00EB048E"/>
    <w:rsid w:val="00EE34DF"/>
    <w:rsid w:val="00EE37FC"/>
    <w:rsid w:val="00EF2F89"/>
    <w:rsid w:val="00F00A88"/>
    <w:rsid w:val="00F00D0C"/>
    <w:rsid w:val="00F11637"/>
    <w:rsid w:val="00F1237A"/>
    <w:rsid w:val="00F22CBD"/>
    <w:rsid w:val="00F26B0D"/>
    <w:rsid w:val="00F279CA"/>
    <w:rsid w:val="00F344B4"/>
    <w:rsid w:val="00F430EE"/>
    <w:rsid w:val="00F45372"/>
    <w:rsid w:val="00F560F7"/>
    <w:rsid w:val="00F6334D"/>
    <w:rsid w:val="00F65CD8"/>
    <w:rsid w:val="00F72CB9"/>
    <w:rsid w:val="00F73179"/>
    <w:rsid w:val="00F7473B"/>
    <w:rsid w:val="00F876A2"/>
    <w:rsid w:val="00FA49AB"/>
    <w:rsid w:val="00FB63AE"/>
    <w:rsid w:val="00FB6456"/>
    <w:rsid w:val="00FE39C7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340C4B"/>
    <w:pPr>
      <w:keepNext/>
      <w:jc w:val="both"/>
      <w:outlineLvl w:val="2"/>
    </w:pPr>
    <w:rPr>
      <w:rFonts w:ascii="Arial" w:hAnsi="Arial" w:cs="Arial"/>
      <w:lang w:val="es-ES_tradnl"/>
    </w:rPr>
  </w:style>
  <w:style w:type="paragraph" w:styleId="Heading4">
    <w:name w:val="heading 4"/>
    <w:next w:val="Normal"/>
    <w:link w:val="Heading4Char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1010"/>
    <w:rPr>
      <w:rFonts w:ascii="Arial" w:hAnsi="Arial"/>
      <w:caps/>
    </w:rPr>
  </w:style>
  <w:style w:type="character" w:customStyle="1" w:styleId="Heading2Char">
    <w:name w:val="Heading 2 Char"/>
    <w:link w:val="Heading2"/>
    <w:rsid w:val="001B1010"/>
    <w:rPr>
      <w:rFonts w:ascii="Arial" w:hAnsi="Arial"/>
      <w:u w:val="single"/>
    </w:rPr>
  </w:style>
  <w:style w:type="character" w:customStyle="1" w:styleId="Heading3Char">
    <w:name w:val="Heading 3 Char"/>
    <w:link w:val="Heading3"/>
    <w:rsid w:val="00340C4B"/>
    <w:rPr>
      <w:rFonts w:ascii="Arial" w:hAnsi="Arial" w:cs="Arial"/>
      <w:lang w:val="es-ES_tradnl"/>
    </w:rPr>
  </w:style>
  <w:style w:type="character" w:customStyle="1" w:styleId="Heading4Char">
    <w:name w:val="Heading 4 Char"/>
    <w:link w:val="Heading4"/>
    <w:rsid w:val="001B1010"/>
    <w:rPr>
      <w:rFonts w:ascii="Arial" w:hAnsi="Arial"/>
      <w:i/>
      <w:lang w:val="fr-FR"/>
    </w:rPr>
  </w:style>
  <w:style w:type="character" w:customStyle="1" w:styleId="Heading5Char">
    <w:name w:val="Heading 5 Char"/>
    <w:link w:val="Heading5"/>
    <w:rsid w:val="001B1010"/>
    <w:rPr>
      <w:rFonts w:ascii="Arial" w:hAnsi="Arial"/>
      <w:sz w:val="18"/>
      <w:szCs w:val="18"/>
    </w:rPr>
  </w:style>
  <w:style w:type="character" w:customStyle="1" w:styleId="Heading9Char">
    <w:name w:val="Heading 9 Char"/>
    <w:link w:val="Heading9"/>
    <w:rsid w:val="001B1010"/>
    <w:rPr>
      <w:rFonts w:ascii="Arial" w:hAnsi="Arial"/>
      <w:i/>
      <w:sz w:val="18"/>
    </w:rPr>
  </w:style>
  <w:style w:type="paragraph" w:styleId="Header">
    <w:name w:val="header"/>
    <w:link w:val="HeaderCha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customStyle="1" w:styleId="HeaderChar">
    <w:name w:val="Header Char"/>
    <w:link w:val="Header"/>
    <w:rsid w:val="001B1010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locked/>
    <w:rsid w:val="001B1010"/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F73179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link w:val="Title"/>
    <w:rsid w:val="001B1010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1B1010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link w:val="ClosingChar"/>
    <w:rsid w:val="00F73179"/>
    <w:pPr>
      <w:ind w:left="4536"/>
      <w:jc w:val="center"/>
    </w:pPr>
  </w:style>
  <w:style w:type="character" w:customStyle="1" w:styleId="ClosingChar">
    <w:name w:val="Closing Char"/>
    <w:link w:val="Closing"/>
    <w:rsid w:val="001B1010"/>
    <w:rPr>
      <w:rFonts w:ascii="Arial" w:hAnsi="Arial"/>
    </w:r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semiHidden/>
    <w:rsid w:val="001B1010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F73179"/>
    <w:pPr>
      <w:ind w:left="4536"/>
      <w:jc w:val="center"/>
    </w:pPr>
  </w:style>
  <w:style w:type="character" w:customStyle="1" w:styleId="SignatureChar">
    <w:name w:val="Signature Char"/>
    <w:link w:val="Signature"/>
    <w:rsid w:val="001B1010"/>
    <w:rPr>
      <w:rFonts w:ascii="Arial" w:hAnsi="Arial"/>
    </w:r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73179"/>
  </w:style>
  <w:style w:type="character" w:customStyle="1" w:styleId="BodyTextChar">
    <w:name w:val="Body Text Char"/>
    <w:link w:val="BodyText"/>
    <w:rsid w:val="001B1010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link w:val="EndnoteTextChar"/>
    <w:semiHidden/>
    <w:rsid w:val="00F73179"/>
  </w:style>
  <w:style w:type="character" w:customStyle="1" w:styleId="EndnoteTextChar">
    <w:name w:val="Endnote Text Char"/>
    <w:link w:val="EndnoteText"/>
    <w:semiHidden/>
    <w:rsid w:val="001B1010"/>
    <w:rPr>
      <w:rFonts w:ascii="Arial" w:hAnsi="Arial"/>
    </w:rPr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F73179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semiHidden/>
    <w:rsid w:val="001B1010"/>
    <w:rPr>
      <w:rFonts w:ascii="Arial" w:hAnsi="Arial"/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F73179"/>
    <w:pPr>
      <w:spacing w:before="240" w:after="600"/>
      <w:jc w:val="center"/>
    </w:pPr>
    <w:rPr>
      <w:i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1B1010"/>
    <w:rPr>
      <w:color w:val="800080"/>
      <w:u w:val="single"/>
    </w:rPr>
  </w:style>
  <w:style w:type="paragraph" w:styleId="CommentText">
    <w:name w:val="annotation text"/>
    <w:basedOn w:val="Normal"/>
    <w:link w:val="CommentTextChar"/>
    <w:unhideWhenUsed/>
    <w:rsid w:val="001B1010"/>
  </w:style>
  <w:style w:type="character" w:customStyle="1" w:styleId="CommentTextChar">
    <w:name w:val="Comment Text Char"/>
    <w:basedOn w:val="DefaultParagraphFont"/>
    <w:link w:val="CommentText"/>
    <w:rsid w:val="001B1010"/>
    <w:rPr>
      <w:rFonts w:ascii="Arial" w:hAnsi="Arial"/>
    </w:rPr>
  </w:style>
  <w:style w:type="paragraph" w:styleId="BlockText">
    <w:name w:val="Block Text"/>
    <w:basedOn w:val="Normal"/>
    <w:unhideWhenUsed/>
    <w:rsid w:val="001B1010"/>
    <w:pPr>
      <w:ind w:left="1134" w:right="-1" w:hanging="567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010"/>
    <w:rPr>
      <w:rFonts w:ascii="Arial" w:hAnsi="Arial"/>
      <w:b/>
      <w:bCs/>
    </w:rPr>
  </w:style>
  <w:style w:type="paragraph" w:customStyle="1" w:styleId="ZchnZchn1">
    <w:name w:val="Zchn Zchn1"/>
    <w:basedOn w:val="Normal"/>
    <w:rsid w:val="001B1010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1B1010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Normaltg">
    <w:name w:val="Normaltg"/>
    <w:basedOn w:val="Normal"/>
    <w:rsid w:val="001B1010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1B1010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1B1010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rsid w:val="001B1010"/>
    <w:pPr>
      <w:keepNext/>
    </w:pPr>
    <w:rPr>
      <w:b/>
    </w:rPr>
  </w:style>
  <w:style w:type="character" w:styleId="CommentReference">
    <w:name w:val="annotation reference"/>
    <w:unhideWhenUsed/>
    <w:rsid w:val="001B101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340C4B"/>
    <w:pPr>
      <w:keepNext/>
      <w:jc w:val="both"/>
      <w:outlineLvl w:val="2"/>
    </w:pPr>
    <w:rPr>
      <w:rFonts w:ascii="Arial" w:hAnsi="Arial" w:cs="Arial"/>
      <w:lang w:val="es-ES_tradnl"/>
    </w:rPr>
  </w:style>
  <w:style w:type="paragraph" w:styleId="Heading4">
    <w:name w:val="heading 4"/>
    <w:next w:val="Normal"/>
    <w:link w:val="Heading4Char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1010"/>
    <w:rPr>
      <w:rFonts w:ascii="Arial" w:hAnsi="Arial"/>
      <w:caps/>
    </w:rPr>
  </w:style>
  <w:style w:type="character" w:customStyle="1" w:styleId="Heading2Char">
    <w:name w:val="Heading 2 Char"/>
    <w:link w:val="Heading2"/>
    <w:rsid w:val="001B1010"/>
    <w:rPr>
      <w:rFonts w:ascii="Arial" w:hAnsi="Arial"/>
      <w:u w:val="single"/>
    </w:rPr>
  </w:style>
  <w:style w:type="character" w:customStyle="1" w:styleId="Heading3Char">
    <w:name w:val="Heading 3 Char"/>
    <w:link w:val="Heading3"/>
    <w:rsid w:val="00340C4B"/>
    <w:rPr>
      <w:rFonts w:ascii="Arial" w:hAnsi="Arial" w:cs="Arial"/>
      <w:lang w:val="es-ES_tradnl"/>
    </w:rPr>
  </w:style>
  <w:style w:type="character" w:customStyle="1" w:styleId="Heading4Char">
    <w:name w:val="Heading 4 Char"/>
    <w:link w:val="Heading4"/>
    <w:rsid w:val="001B1010"/>
    <w:rPr>
      <w:rFonts w:ascii="Arial" w:hAnsi="Arial"/>
      <w:i/>
      <w:lang w:val="fr-FR"/>
    </w:rPr>
  </w:style>
  <w:style w:type="character" w:customStyle="1" w:styleId="Heading5Char">
    <w:name w:val="Heading 5 Char"/>
    <w:link w:val="Heading5"/>
    <w:rsid w:val="001B1010"/>
    <w:rPr>
      <w:rFonts w:ascii="Arial" w:hAnsi="Arial"/>
      <w:sz w:val="18"/>
      <w:szCs w:val="18"/>
    </w:rPr>
  </w:style>
  <w:style w:type="character" w:customStyle="1" w:styleId="Heading9Char">
    <w:name w:val="Heading 9 Char"/>
    <w:link w:val="Heading9"/>
    <w:rsid w:val="001B1010"/>
    <w:rPr>
      <w:rFonts w:ascii="Arial" w:hAnsi="Arial"/>
      <w:i/>
      <w:sz w:val="18"/>
    </w:rPr>
  </w:style>
  <w:style w:type="paragraph" w:styleId="Header">
    <w:name w:val="header"/>
    <w:link w:val="HeaderCha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customStyle="1" w:styleId="HeaderChar">
    <w:name w:val="Header Char"/>
    <w:link w:val="Header"/>
    <w:rsid w:val="001B1010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locked/>
    <w:rsid w:val="001B1010"/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F73179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link w:val="Title"/>
    <w:rsid w:val="001B1010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1B1010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link w:val="ClosingChar"/>
    <w:rsid w:val="00F73179"/>
    <w:pPr>
      <w:ind w:left="4536"/>
      <w:jc w:val="center"/>
    </w:pPr>
  </w:style>
  <w:style w:type="character" w:customStyle="1" w:styleId="ClosingChar">
    <w:name w:val="Closing Char"/>
    <w:link w:val="Closing"/>
    <w:rsid w:val="001B1010"/>
    <w:rPr>
      <w:rFonts w:ascii="Arial" w:hAnsi="Arial"/>
    </w:r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semiHidden/>
    <w:rsid w:val="001B1010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F73179"/>
    <w:pPr>
      <w:ind w:left="4536"/>
      <w:jc w:val="center"/>
    </w:pPr>
  </w:style>
  <w:style w:type="character" w:customStyle="1" w:styleId="SignatureChar">
    <w:name w:val="Signature Char"/>
    <w:link w:val="Signature"/>
    <w:rsid w:val="001B1010"/>
    <w:rPr>
      <w:rFonts w:ascii="Arial" w:hAnsi="Arial"/>
    </w:r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73179"/>
  </w:style>
  <w:style w:type="character" w:customStyle="1" w:styleId="BodyTextChar">
    <w:name w:val="Body Text Char"/>
    <w:link w:val="BodyText"/>
    <w:rsid w:val="001B1010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link w:val="EndnoteTextChar"/>
    <w:semiHidden/>
    <w:rsid w:val="00F73179"/>
  </w:style>
  <w:style w:type="character" w:customStyle="1" w:styleId="EndnoteTextChar">
    <w:name w:val="Endnote Text Char"/>
    <w:link w:val="EndnoteText"/>
    <w:semiHidden/>
    <w:rsid w:val="001B1010"/>
    <w:rPr>
      <w:rFonts w:ascii="Arial" w:hAnsi="Arial"/>
    </w:rPr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F73179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semiHidden/>
    <w:rsid w:val="001B1010"/>
    <w:rPr>
      <w:rFonts w:ascii="Arial" w:hAnsi="Arial"/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F73179"/>
    <w:pPr>
      <w:spacing w:before="240" w:after="600"/>
      <w:jc w:val="center"/>
    </w:pPr>
    <w:rPr>
      <w:i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1B1010"/>
    <w:rPr>
      <w:color w:val="800080"/>
      <w:u w:val="single"/>
    </w:rPr>
  </w:style>
  <w:style w:type="paragraph" w:styleId="CommentText">
    <w:name w:val="annotation text"/>
    <w:basedOn w:val="Normal"/>
    <w:link w:val="CommentTextChar"/>
    <w:unhideWhenUsed/>
    <w:rsid w:val="001B1010"/>
  </w:style>
  <w:style w:type="character" w:customStyle="1" w:styleId="CommentTextChar">
    <w:name w:val="Comment Text Char"/>
    <w:basedOn w:val="DefaultParagraphFont"/>
    <w:link w:val="CommentText"/>
    <w:rsid w:val="001B1010"/>
    <w:rPr>
      <w:rFonts w:ascii="Arial" w:hAnsi="Arial"/>
    </w:rPr>
  </w:style>
  <w:style w:type="paragraph" w:styleId="BlockText">
    <w:name w:val="Block Text"/>
    <w:basedOn w:val="Normal"/>
    <w:unhideWhenUsed/>
    <w:rsid w:val="001B1010"/>
    <w:pPr>
      <w:ind w:left="1134" w:right="-1" w:hanging="567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010"/>
    <w:rPr>
      <w:rFonts w:ascii="Arial" w:hAnsi="Arial"/>
      <w:b/>
      <w:bCs/>
    </w:rPr>
  </w:style>
  <w:style w:type="paragraph" w:customStyle="1" w:styleId="ZchnZchn1">
    <w:name w:val="Zchn Zchn1"/>
    <w:basedOn w:val="Normal"/>
    <w:rsid w:val="001B1010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1B1010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Normaltg">
    <w:name w:val="Normaltg"/>
    <w:basedOn w:val="Normal"/>
    <w:rsid w:val="001B1010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1B1010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1B1010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rsid w:val="001B1010"/>
    <w:pPr>
      <w:keepNext/>
    </w:pPr>
    <w:rPr>
      <w:b/>
    </w:rPr>
  </w:style>
  <w:style w:type="character" w:styleId="CommentReference">
    <w:name w:val="annotation reference"/>
    <w:unhideWhenUsed/>
    <w:rsid w:val="001B10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://www.google.fr/search?hl=fr&amp;tbo=p&amp;tbm=bks&amp;q=inauthor:%22Daniele+Bassi%22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yperlink" Target="http://www.google.fr/search?hl=fr&amp;tbo=p&amp;tbm=bks&amp;q=inauthor:%22Desmond+R.+Layne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BC49-57B3-4F45-AAD0-57CC40D7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25</Pages>
  <Words>5028</Words>
  <Characters>28180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Revisión parcial de las directrices de examen para el durazno/melocotonero (documento TG/53/7)</vt:lpstr>
      <vt:lpstr/>
    </vt:vector>
  </TitlesOfParts>
  <Company>UPOV</Company>
  <LinksUpToDate>false</LinksUpToDate>
  <CharactersWithSpaces>33142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Revisión parcial de las directrices de examen para el durazno/melocotonero (documento TG/53/7)</dc:title>
  <dc:subject>TC-EDC/Jan14/21</dc:subject>
  <dc:creator>BOU LLORET Amparo</dc:creator>
  <dc:description>DG (trad. ext.) - 22/11/2013</dc:description>
  <cp:lastModifiedBy>OERTEL Romy</cp:lastModifiedBy>
  <cp:revision>70</cp:revision>
  <cp:lastPrinted>2014-03-14T10:52:00Z</cp:lastPrinted>
  <dcterms:created xsi:type="dcterms:W3CDTF">2014-02-18T13:54:00Z</dcterms:created>
  <dcterms:modified xsi:type="dcterms:W3CDTF">2014-03-14T10:54:00Z</dcterms:modified>
</cp:coreProperties>
</file>