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2.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403E82" w:rsidTr="00C13808">
        <w:trPr>
          <w:trHeight w:val="1760"/>
        </w:trPr>
        <w:tc>
          <w:tcPr>
            <w:tcW w:w="4243" w:type="dxa"/>
          </w:tcPr>
          <w:p w:rsidR="000D7780" w:rsidRPr="00403E82" w:rsidRDefault="000D7780" w:rsidP="00F45372">
            <w:pPr>
              <w:rPr>
                <w:lang w:val="es-ES_tradnl"/>
              </w:rPr>
            </w:pPr>
          </w:p>
        </w:tc>
        <w:tc>
          <w:tcPr>
            <w:tcW w:w="1646" w:type="dxa"/>
            <w:vAlign w:val="center"/>
          </w:tcPr>
          <w:p w:rsidR="000D7780" w:rsidRPr="00403E82" w:rsidRDefault="009A6887" w:rsidP="00F45372">
            <w:pPr>
              <w:pStyle w:val="LogoUPOV"/>
              <w:rPr>
                <w:lang w:val="es-ES_tradnl"/>
              </w:rPr>
            </w:pPr>
            <w:r>
              <w:rPr>
                <w:noProof/>
                <w:lang w:val="en-US"/>
              </w:rPr>
              <w:drawing>
                <wp:inline distT="0" distB="0" distL="0" distR="0" wp14:anchorId="21F1933C" wp14:editId="4BAA3B6A">
                  <wp:extent cx="984250" cy="48260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4250" cy="482600"/>
                          </a:xfrm>
                          <a:prstGeom prst="rect">
                            <a:avLst/>
                          </a:prstGeom>
                          <a:noFill/>
                          <a:ln>
                            <a:noFill/>
                          </a:ln>
                        </pic:spPr>
                      </pic:pic>
                    </a:graphicData>
                  </a:graphic>
                </wp:inline>
              </w:drawing>
            </w:r>
          </w:p>
        </w:tc>
        <w:tc>
          <w:tcPr>
            <w:tcW w:w="4242" w:type="dxa"/>
            <w:vAlign w:val="center"/>
          </w:tcPr>
          <w:p w:rsidR="000D7780" w:rsidRPr="00403E82" w:rsidRDefault="00A47CDB" w:rsidP="00F45372">
            <w:pPr>
              <w:pStyle w:val="Lettrine"/>
              <w:rPr>
                <w:lang w:val="es-ES_tradnl"/>
              </w:rPr>
            </w:pPr>
            <w:r w:rsidRPr="00403E82">
              <w:rPr>
                <w:lang w:val="es-ES_tradnl"/>
              </w:rPr>
              <w:t>S</w:t>
            </w:r>
          </w:p>
          <w:p w:rsidR="000D7780" w:rsidRPr="00403E82" w:rsidRDefault="008A1693" w:rsidP="00F45372">
            <w:pPr>
              <w:pStyle w:val="Docoriginal"/>
              <w:rPr>
                <w:lang w:val="es-ES_tradnl"/>
              </w:rPr>
            </w:pPr>
            <w:r w:rsidRPr="00403E82">
              <w:rPr>
                <w:lang w:val="es-ES_tradnl"/>
              </w:rPr>
              <w:t>TC/</w:t>
            </w:r>
            <w:r w:rsidR="007F4BB2" w:rsidRPr="00403E82">
              <w:rPr>
                <w:lang w:val="es-ES_tradnl"/>
              </w:rPr>
              <w:t>50</w:t>
            </w:r>
            <w:r w:rsidRPr="00403E82">
              <w:rPr>
                <w:lang w:val="es-ES_tradnl"/>
              </w:rPr>
              <w:t>/</w:t>
            </w:r>
            <w:bookmarkStart w:id="0" w:name="Code"/>
            <w:bookmarkEnd w:id="0"/>
            <w:r w:rsidR="001F60EB" w:rsidRPr="00403E82">
              <w:rPr>
                <w:lang w:val="es-ES_tradnl"/>
              </w:rPr>
              <w:t>2</w:t>
            </w:r>
          </w:p>
          <w:p w:rsidR="000D7780" w:rsidRPr="00403E82" w:rsidRDefault="0061555F" w:rsidP="00F45372">
            <w:pPr>
              <w:pStyle w:val="Docoriginal"/>
              <w:rPr>
                <w:b w:val="0"/>
                <w:spacing w:val="0"/>
                <w:lang w:val="es-ES_tradnl"/>
              </w:rPr>
            </w:pPr>
            <w:r w:rsidRPr="00403E82">
              <w:rPr>
                <w:rStyle w:val="StyleDoclangBold"/>
                <w:b/>
                <w:bCs/>
                <w:spacing w:val="0"/>
                <w:lang w:val="es-ES_tradnl"/>
              </w:rPr>
              <w:t>ORIGINAL</w:t>
            </w:r>
            <w:r w:rsidR="000D7780" w:rsidRPr="00403E82">
              <w:rPr>
                <w:rStyle w:val="StyleDoclangBold"/>
                <w:b/>
                <w:bCs/>
                <w:spacing w:val="0"/>
                <w:lang w:val="es-ES_tradnl"/>
              </w:rPr>
              <w:t>:</w:t>
            </w:r>
            <w:r w:rsidRPr="00403E82">
              <w:rPr>
                <w:rStyle w:val="StyleDocoriginalNotBold1"/>
                <w:spacing w:val="0"/>
                <w:lang w:val="es-ES_tradnl"/>
              </w:rPr>
              <w:t xml:space="preserve"> </w:t>
            </w:r>
            <w:r w:rsidR="000D7780" w:rsidRPr="00403E82">
              <w:rPr>
                <w:rStyle w:val="StyleDocoriginalNotBold1"/>
                <w:spacing w:val="0"/>
                <w:lang w:val="es-ES_tradnl"/>
              </w:rPr>
              <w:t xml:space="preserve"> </w:t>
            </w:r>
            <w:bookmarkStart w:id="1" w:name="Original"/>
            <w:bookmarkEnd w:id="1"/>
            <w:r w:rsidR="00A47CDB" w:rsidRPr="00403E82">
              <w:rPr>
                <w:b w:val="0"/>
                <w:spacing w:val="0"/>
                <w:lang w:val="es-ES_tradnl"/>
              </w:rPr>
              <w:t>Inglés</w:t>
            </w:r>
          </w:p>
          <w:p w:rsidR="000D7780" w:rsidRPr="00403E82" w:rsidRDefault="00A47CDB" w:rsidP="002F29C3">
            <w:pPr>
              <w:pStyle w:val="Docoriginal"/>
              <w:rPr>
                <w:lang w:val="es-ES_tradnl"/>
              </w:rPr>
            </w:pPr>
            <w:r w:rsidRPr="00403E82">
              <w:rPr>
                <w:spacing w:val="0"/>
                <w:lang w:val="es-ES_tradnl"/>
              </w:rPr>
              <w:t>FECHA</w:t>
            </w:r>
            <w:r w:rsidR="000D7780" w:rsidRPr="00403E82">
              <w:rPr>
                <w:spacing w:val="0"/>
                <w:lang w:val="es-ES_tradnl"/>
              </w:rPr>
              <w:t>:</w:t>
            </w:r>
            <w:r w:rsidR="0061555F" w:rsidRPr="00403E82">
              <w:rPr>
                <w:b w:val="0"/>
                <w:spacing w:val="0"/>
                <w:lang w:val="es-ES_tradnl"/>
              </w:rPr>
              <w:t xml:space="preserve"> </w:t>
            </w:r>
            <w:r w:rsidR="000D7780" w:rsidRPr="00403E82">
              <w:rPr>
                <w:rStyle w:val="StyleDocoriginalNotBold1"/>
                <w:spacing w:val="0"/>
                <w:lang w:val="es-ES_tradnl"/>
              </w:rPr>
              <w:t xml:space="preserve"> </w:t>
            </w:r>
            <w:bookmarkStart w:id="2" w:name="Date"/>
            <w:bookmarkEnd w:id="2"/>
            <w:r w:rsidR="001F60EB" w:rsidRPr="00421A41">
              <w:rPr>
                <w:rStyle w:val="StyleDocoriginalNotBold1"/>
                <w:spacing w:val="0"/>
                <w:lang w:val="es-ES_tradnl"/>
              </w:rPr>
              <w:t>2</w:t>
            </w:r>
            <w:r w:rsidR="002F29C3" w:rsidRPr="00421A41">
              <w:rPr>
                <w:rStyle w:val="StyleDocoriginalNotBold1"/>
                <w:spacing w:val="0"/>
                <w:lang w:val="es-ES_tradnl"/>
              </w:rPr>
              <w:t xml:space="preserve">8 </w:t>
            </w:r>
            <w:r w:rsidRPr="00421A41">
              <w:rPr>
                <w:b w:val="0"/>
                <w:spacing w:val="0"/>
                <w:lang w:val="es-ES_tradnl"/>
              </w:rPr>
              <w:t xml:space="preserve">de </w:t>
            </w:r>
            <w:r w:rsidR="001F60EB" w:rsidRPr="00421A41">
              <w:rPr>
                <w:b w:val="0"/>
                <w:spacing w:val="0"/>
                <w:lang w:val="es-ES_tradnl"/>
              </w:rPr>
              <w:t xml:space="preserve">enero </w:t>
            </w:r>
            <w:r w:rsidRPr="00421A41">
              <w:rPr>
                <w:b w:val="0"/>
                <w:spacing w:val="0"/>
                <w:lang w:val="es-ES_tradnl"/>
              </w:rPr>
              <w:t xml:space="preserve">de </w:t>
            </w:r>
            <w:r w:rsidR="001131D5" w:rsidRPr="00421A41">
              <w:rPr>
                <w:b w:val="0"/>
                <w:spacing w:val="0"/>
                <w:lang w:val="es-ES_tradnl"/>
              </w:rPr>
              <w:t>201</w:t>
            </w:r>
            <w:r w:rsidR="007F4BB2" w:rsidRPr="00421A41">
              <w:rPr>
                <w:b w:val="0"/>
                <w:spacing w:val="0"/>
                <w:lang w:val="es-ES_tradnl"/>
              </w:rPr>
              <w:t>4</w:t>
            </w:r>
          </w:p>
        </w:tc>
      </w:tr>
      <w:tr w:rsidR="000D7780" w:rsidRPr="00403E82" w:rsidTr="00C13808">
        <w:tc>
          <w:tcPr>
            <w:tcW w:w="10131" w:type="dxa"/>
            <w:gridSpan w:val="3"/>
          </w:tcPr>
          <w:p w:rsidR="000D7780" w:rsidRPr="00403E82" w:rsidRDefault="00A47CDB" w:rsidP="00F45372">
            <w:pPr>
              <w:pStyle w:val="upove"/>
              <w:rPr>
                <w:sz w:val="28"/>
                <w:lang w:val="es-ES_tradnl"/>
              </w:rPr>
            </w:pPr>
            <w:r w:rsidRPr="00403E82">
              <w:rPr>
                <w:spacing w:val="2"/>
                <w:lang w:val="es-ES_tradnl"/>
              </w:rPr>
              <w:t>UNIÓN INTERNACIONAL PARA LA PROTECCIÓN DE LAS OBTENCIONES VEGETALES</w:t>
            </w:r>
          </w:p>
        </w:tc>
      </w:tr>
      <w:tr w:rsidR="000D7780" w:rsidRPr="00403E82" w:rsidTr="00C13808">
        <w:tc>
          <w:tcPr>
            <w:tcW w:w="10131" w:type="dxa"/>
            <w:gridSpan w:val="3"/>
          </w:tcPr>
          <w:p w:rsidR="000D7780" w:rsidRPr="00403E82" w:rsidRDefault="00A47CDB" w:rsidP="00F45372">
            <w:pPr>
              <w:pStyle w:val="Country"/>
              <w:rPr>
                <w:lang w:val="es-ES_tradnl"/>
              </w:rPr>
            </w:pPr>
            <w:r w:rsidRPr="00403E82">
              <w:rPr>
                <w:lang w:val="es-ES_tradnl"/>
              </w:rPr>
              <w:t>Ginebra</w:t>
            </w:r>
          </w:p>
        </w:tc>
      </w:tr>
    </w:tbl>
    <w:p w:rsidR="000D7780" w:rsidRPr="00403E82" w:rsidRDefault="00A47CDB" w:rsidP="00F45372">
      <w:pPr>
        <w:pStyle w:val="Sessiontc"/>
        <w:rPr>
          <w:lang w:val="es-ES_tradnl"/>
        </w:rPr>
      </w:pPr>
      <w:r w:rsidRPr="00403E82">
        <w:rPr>
          <w:lang w:val="es-ES_tradnl"/>
        </w:rPr>
        <w:t>Comité TÉCNICO</w:t>
      </w:r>
    </w:p>
    <w:p w:rsidR="00361821" w:rsidRPr="00403E82" w:rsidRDefault="007F4BB2" w:rsidP="00F45372">
      <w:pPr>
        <w:pStyle w:val="Sessiontcplacedate"/>
        <w:rPr>
          <w:lang w:val="es-ES_tradnl"/>
        </w:rPr>
      </w:pPr>
      <w:r w:rsidRPr="00403E82">
        <w:rPr>
          <w:lang w:val="es-ES_tradnl"/>
        </w:rPr>
        <w:t>Quincua</w:t>
      </w:r>
      <w:r w:rsidR="00A47CDB" w:rsidRPr="00403E82">
        <w:rPr>
          <w:lang w:val="es-ES_tradnl"/>
        </w:rPr>
        <w:t>gésima sesión</w:t>
      </w:r>
      <w:r w:rsidR="00A47CDB" w:rsidRPr="00403E82">
        <w:rPr>
          <w:lang w:val="es-ES_tradnl"/>
        </w:rPr>
        <w:br/>
        <w:t xml:space="preserve">Ginebra, </w:t>
      </w:r>
      <w:r w:rsidRPr="00403E82">
        <w:rPr>
          <w:lang w:val="es-ES_tradnl"/>
        </w:rPr>
        <w:t>7</w:t>
      </w:r>
      <w:r w:rsidR="008A1693" w:rsidRPr="00403E82">
        <w:rPr>
          <w:lang w:val="es-ES_tradnl"/>
        </w:rPr>
        <w:t xml:space="preserve"> a </w:t>
      </w:r>
      <w:r w:rsidRPr="00403E82">
        <w:rPr>
          <w:lang w:val="es-ES_tradnl"/>
        </w:rPr>
        <w:t>9</w:t>
      </w:r>
      <w:r w:rsidR="008A1693" w:rsidRPr="00403E82">
        <w:rPr>
          <w:lang w:val="es-ES_tradnl"/>
        </w:rPr>
        <w:t xml:space="preserve"> </w:t>
      </w:r>
      <w:r w:rsidR="00F77B84" w:rsidRPr="00403E82">
        <w:rPr>
          <w:lang w:val="es-ES_tradnl"/>
        </w:rPr>
        <w:t>de</w:t>
      </w:r>
      <w:r w:rsidR="008A1693" w:rsidRPr="00403E82">
        <w:rPr>
          <w:lang w:val="es-ES_tradnl"/>
        </w:rPr>
        <w:t xml:space="preserve"> </w:t>
      </w:r>
      <w:r w:rsidRPr="00403E82">
        <w:rPr>
          <w:lang w:val="es-ES_tradnl"/>
        </w:rPr>
        <w:t>abril</w:t>
      </w:r>
      <w:r w:rsidR="008A1693" w:rsidRPr="00403E82">
        <w:rPr>
          <w:lang w:val="es-ES_tradnl"/>
        </w:rPr>
        <w:t xml:space="preserve"> de 201</w:t>
      </w:r>
      <w:r w:rsidRPr="00403E82">
        <w:rPr>
          <w:lang w:val="es-ES_tradnl"/>
        </w:rPr>
        <w:t>4</w:t>
      </w:r>
    </w:p>
    <w:p w:rsidR="000D7780" w:rsidRPr="00403E82" w:rsidRDefault="00F85B22" w:rsidP="00F45372">
      <w:pPr>
        <w:pStyle w:val="Titleofdoc0"/>
        <w:rPr>
          <w:lang w:val="es-ES_tradnl"/>
        </w:rPr>
      </w:pPr>
      <w:bookmarkStart w:id="3" w:name="TitleOfDoc"/>
      <w:bookmarkEnd w:id="3"/>
      <w:r w:rsidRPr="00403E82">
        <w:rPr>
          <w:lang w:val="es-ES_tradnl"/>
        </w:rPr>
        <w:t xml:space="preserve">directrices </w:t>
      </w:r>
      <w:r w:rsidR="00412A80" w:rsidRPr="00403E82">
        <w:rPr>
          <w:lang w:val="es-ES_tradnl"/>
        </w:rPr>
        <w:t>de examen</w:t>
      </w:r>
      <w:bookmarkStart w:id="4" w:name="_GoBack"/>
      <w:bookmarkEnd w:id="4"/>
    </w:p>
    <w:p w:rsidR="00184D5D" w:rsidRPr="00403E82" w:rsidRDefault="00184D5D" w:rsidP="00184D5D">
      <w:pPr>
        <w:pStyle w:val="preparedby1"/>
        <w:rPr>
          <w:lang w:val="es-ES_tradnl"/>
        </w:rPr>
      </w:pPr>
      <w:bookmarkStart w:id="5" w:name="Prepared"/>
      <w:bookmarkEnd w:id="5"/>
      <w:r w:rsidRPr="00403E82">
        <w:rPr>
          <w:lang w:val="es-ES_tradnl"/>
        </w:rPr>
        <w:t>Documento preparado por la Oficina de la Unión</w:t>
      </w:r>
      <w:r w:rsidRPr="00403E82">
        <w:rPr>
          <w:lang w:val="es-ES_tradnl"/>
        </w:rPr>
        <w:br/>
      </w:r>
      <w:r w:rsidRPr="00403E82">
        <w:rPr>
          <w:lang w:val="es-ES_tradnl"/>
        </w:rPr>
        <w:br/>
      </w:r>
      <w:r w:rsidRPr="00403E82">
        <w:rPr>
          <w:color w:val="A6A6A6"/>
          <w:lang w:val="es-ES_tradnl"/>
        </w:rPr>
        <w:t>Descargo de responsabilidad</w:t>
      </w:r>
      <w:proofErr w:type="gramStart"/>
      <w:r w:rsidRPr="00403E82">
        <w:rPr>
          <w:color w:val="A6A6A6"/>
          <w:lang w:val="es-ES_tradnl"/>
        </w:rPr>
        <w:t>:  el</w:t>
      </w:r>
      <w:proofErr w:type="gramEnd"/>
      <w:r w:rsidRPr="00403E82">
        <w:rPr>
          <w:color w:val="A6A6A6"/>
          <w:lang w:val="es-ES_tradnl"/>
        </w:rPr>
        <w:t xml:space="preserve"> presente documento no constituye</w:t>
      </w:r>
      <w:r w:rsidRPr="00403E82">
        <w:rPr>
          <w:color w:val="A6A6A6"/>
          <w:lang w:val="es-ES_tradnl"/>
        </w:rPr>
        <w:br/>
        <w:t>un documento de política u orientación de la UPOV</w:t>
      </w:r>
    </w:p>
    <w:p w:rsidR="001F60EB" w:rsidRPr="00403E82" w:rsidRDefault="001F60EB" w:rsidP="001F60EB">
      <w:pPr>
        <w:rPr>
          <w:lang w:val="es-ES_tradnl"/>
        </w:rPr>
      </w:pPr>
      <w:r w:rsidRPr="00403E82">
        <w:rPr>
          <w:lang w:val="es-ES_tradnl"/>
        </w:rPr>
        <w:fldChar w:fldCharType="begin"/>
      </w:r>
      <w:r w:rsidRPr="00403E82">
        <w:rPr>
          <w:lang w:val="es-ES_tradnl"/>
        </w:rPr>
        <w:instrText xml:space="preserve"> AUTONUM  </w:instrText>
      </w:r>
      <w:r w:rsidRPr="00403E82">
        <w:rPr>
          <w:lang w:val="es-ES_tradnl"/>
        </w:rPr>
        <w:fldChar w:fldCharType="end"/>
      </w:r>
      <w:r w:rsidRPr="00403E82">
        <w:rPr>
          <w:lang w:val="es-ES_tradnl"/>
        </w:rPr>
        <w:tab/>
      </w:r>
      <w:r w:rsidR="00B81406" w:rsidRPr="00403E82">
        <w:rPr>
          <w:lang w:val="es-ES_tradnl"/>
        </w:rPr>
        <w:t>E</w:t>
      </w:r>
      <w:r w:rsidR="009F0ABE" w:rsidRPr="00403E82">
        <w:rPr>
          <w:lang w:val="es-ES_tradnl"/>
        </w:rPr>
        <w:t xml:space="preserve">l presente documento </w:t>
      </w:r>
      <w:r w:rsidR="00B81406" w:rsidRPr="00403E82">
        <w:rPr>
          <w:lang w:val="es-ES_tradnl"/>
        </w:rPr>
        <w:t>ofrece</w:t>
      </w:r>
      <w:r w:rsidR="009F0ABE" w:rsidRPr="00403E82">
        <w:rPr>
          <w:lang w:val="es-ES_tradnl"/>
        </w:rPr>
        <w:t xml:space="preserve"> información </w:t>
      </w:r>
      <w:r w:rsidR="00B81406" w:rsidRPr="00403E82">
        <w:rPr>
          <w:lang w:val="es-ES_tradnl"/>
        </w:rPr>
        <w:t>acerca de</w:t>
      </w:r>
      <w:r w:rsidR="009F0ABE" w:rsidRPr="00403E82">
        <w:rPr>
          <w:lang w:val="es-ES_tradnl"/>
        </w:rPr>
        <w:t xml:space="preserve"> las siguientes </w:t>
      </w:r>
      <w:r w:rsidR="00B81406" w:rsidRPr="00403E82">
        <w:rPr>
          <w:lang w:val="es-ES_tradnl"/>
        </w:rPr>
        <w:t>cuestiones</w:t>
      </w:r>
      <w:r w:rsidR="009F0ABE" w:rsidRPr="00403E82">
        <w:rPr>
          <w:lang w:val="es-ES_tradnl"/>
        </w:rPr>
        <w:t xml:space="preserve"> en relación con las directrices de examen</w:t>
      </w:r>
      <w:r w:rsidRPr="00403E82">
        <w:rPr>
          <w:lang w:val="es-ES_tradnl"/>
        </w:rPr>
        <w:t>:</w:t>
      </w:r>
    </w:p>
    <w:p w:rsidR="001F60EB" w:rsidRPr="00403E82" w:rsidRDefault="001F60EB" w:rsidP="001F60EB">
      <w:pPr>
        <w:rPr>
          <w:lang w:val="es-ES_tradnl"/>
        </w:rPr>
      </w:pPr>
    </w:p>
    <w:p w:rsidR="001F60EB" w:rsidRPr="00403E82" w:rsidRDefault="001F60EB" w:rsidP="001F60EB">
      <w:pPr>
        <w:rPr>
          <w:lang w:val="es-ES_tradnl"/>
        </w:rPr>
      </w:pPr>
      <w:r w:rsidRPr="00403E82">
        <w:rPr>
          <w:lang w:val="es-ES_tradnl"/>
        </w:rPr>
        <w:tab/>
        <w:t>I.</w:t>
      </w:r>
      <w:r w:rsidRPr="00403E82">
        <w:rPr>
          <w:lang w:val="es-ES_tradnl"/>
        </w:rPr>
        <w:tab/>
      </w:r>
      <w:r w:rsidR="00B81406" w:rsidRPr="00403E82">
        <w:rPr>
          <w:lang w:val="es-ES_tradnl"/>
        </w:rPr>
        <w:t>DIRECTRICES DE EXAMEN QUE HAN DE ADOPTARSE</w:t>
      </w:r>
    </w:p>
    <w:p w:rsidR="001F60EB" w:rsidRPr="00403E82" w:rsidRDefault="001F60EB" w:rsidP="001F60EB">
      <w:pPr>
        <w:rPr>
          <w:lang w:val="es-ES_tradnl"/>
        </w:rPr>
      </w:pPr>
    </w:p>
    <w:p w:rsidR="001F60EB" w:rsidRPr="00403E82" w:rsidRDefault="001F60EB" w:rsidP="001F60EB">
      <w:pPr>
        <w:ind w:left="570"/>
        <w:rPr>
          <w:lang w:val="es-ES_tradnl"/>
        </w:rPr>
      </w:pPr>
      <w:r w:rsidRPr="00403E82">
        <w:rPr>
          <w:lang w:val="es-ES_tradnl"/>
        </w:rPr>
        <w:t>II.</w:t>
      </w:r>
      <w:r w:rsidRPr="00403E82">
        <w:rPr>
          <w:lang w:val="es-ES_tradnl"/>
        </w:rPr>
        <w:tab/>
      </w:r>
      <w:r w:rsidR="00B81406" w:rsidRPr="00403E82">
        <w:rPr>
          <w:lang w:val="es-ES_tradnl"/>
        </w:rPr>
        <w:t>CORRECCIONES INTRODUCIDAS EN LAS DIRECTRICES DE EXAMEN</w:t>
      </w:r>
    </w:p>
    <w:p w:rsidR="001F60EB" w:rsidRPr="00403E82" w:rsidRDefault="001F60EB" w:rsidP="001F60EB">
      <w:pPr>
        <w:rPr>
          <w:lang w:val="es-ES_tradnl"/>
        </w:rPr>
      </w:pPr>
    </w:p>
    <w:p w:rsidR="001F60EB" w:rsidRPr="00403E82" w:rsidRDefault="001F60EB" w:rsidP="00B81406">
      <w:pPr>
        <w:ind w:left="1134" w:hanging="564"/>
        <w:rPr>
          <w:lang w:val="es-ES_tradnl"/>
        </w:rPr>
      </w:pPr>
      <w:r w:rsidRPr="00403E82">
        <w:rPr>
          <w:lang w:val="es-ES_tradnl"/>
        </w:rPr>
        <w:t>III.</w:t>
      </w:r>
      <w:r w:rsidRPr="00403E82">
        <w:rPr>
          <w:lang w:val="es-ES_tradnl"/>
        </w:rPr>
        <w:tab/>
      </w:r>
      <w:r w:rsidR="00B81406" w:rsidRPr="00403E82">
        <w:rPr>
          <w:lang w:val="es-ES_tradnl"/>
        </w:rPr>
        <w:t>PROYECTOS DE DIRECTRICES DE EXAMEN EXAMINADOS EN LOS GRUPOS DE TRABAJO TÉCNICO EN</w:t>
      </w:r>
      <w:r w:rsidRPr="00403E82">
        <w:rPr>
          <w:lang w:val="es-ES_tradnl"/>
        </w:rPr>
        <w:t xml:space="preserve"> 2013</w:t>
      </w:r>
    </w:p>
    <w:p w:rsidR="001F60EB" w:rsidRPr="00403E82" w:rsidRDefault="001F60EB" w:rsidP="001F60EB">
      <w:pPr>
        <w:rPr>
          <w:lang w:val="es-ES_tradnl"/>
        </w:rPr>
      </w:pPr>
    </w:p>
    <w:p w:rsidR="001F60EB" w:rsidRPr="00403E82" w:rsidRDefault="001F60EB" w:rsidP="001F60EB">
      <w:pPr>
        <w:ind w:left="1134" w:hanging="564"/>
        <w:rPr>
          <w:lang w:val="es-ES_tradnl"/>
        </w:rPr>
      </w:pPr>
      <w:r w:rsidRPr="00403E82">
        <w:rPr>
          <w:lang w:val="es-ES_tradnl"/>
        </w:rPr>
        <w:t>IV.</w:t>
      </w:r>
      <w:r w:rsidRPr="00403E82">
        <w:rPr>
          <w:lang w:val="es-ES_tradnl"/>
        </w:rPr>
        <w:tab/>
      </w:r>
      <w:r w:rsidR="00981E3B" w:rsidRPr="00403E82">
        <w:rPr>
          <w:lang w:val="es-ES_tradnl"/>
        </w:rPr>
        <w:t>PROYECTOS DE DIRECTRICES DE EXAMEN QUE HAN DE EXAMINARSE EN LOS GRUPOS DE TRABAJO TÉCNICO</w:t>
      </w:r>
      <w:r w:rsidRPr="00403E82">
        <w:rPr>
          <w:lang w:val="es-ES_tradnl"/>
        </w:rPr>
        <w:t xml:space="preserve"> </w:t>
      </w:r>
      <w:r w:rsidR="00981E3B" w:rsidRPr="00403E82">
        <w:rPr>
          <w:lang w:val="es-ES_tradnl"/>
        </w:rPr>
        <w:t>E</w:t>
      </w:r>
      <w:r w:rsidRPr="00403E82">
        <w:rPr>
          <w:lang w:val="es-ES_tradnl"/>
        </w:rPr>
        <w:t>N 2014</w:t>
      </w:r>
    </w:p>
    <w:p w:rsidR="001F60EB" w:rsidRPr="00403E82" w:rsidRDefault="001F60EB" w:rsidP="001F60EB">
      <w:pPr>
        <w:rPr>
          <w:lang w:val="es-ES_tradnl"/>
        </w:rPr>
      </w:pPr>
    </w:p>
    <w:p w:rsidR="001F60EB" w:rsidRPr="00403E82" w:rsidRDefault="001F60EB" w:rsidP="00403E82">
      <w:pPr>
        <w:ind w:left="1134" w:hanging="564"/>
        <w:rPr>
          <w:lang w:val="es-ES_tradnl"/>
        </w:rPr>
      </w:pPr>
      <w:r w:rsidRPr="00403E82">
        <w:rPr>
          <w:lang w:val="es-ES_tradnl"/>
        </w:rPr>
        <w:t>V.</w:t>
      </w:r>
      <w:r w:rsidRPr="00403E82">
        <w:rPr>
          <w:lang w:val="es-ES_tradnl"/>
        </w:rPr>
        <w:tab/>
      </w:r>
      <w:r w:rsidR="00981E3B" w:rsidRPr="00403E82">
        <w:rPr>
          <w:lang w:val="es-ES_tradnl"/>
        </w:rPr>
        <w:t>DIRECTRICES DE EXAMEN PUBLICADAS EN EL SITIO WEB DE LA UPOV</w:t>
      </w:r>
    </w:p>
    <w:p w:rsidR="001F60EB" w:rsidRPr="00403E82" w:rsidRDefault="001F60EB" w:rsidP="001F60EB">
      <w:pPr>
        <w:rPr>
          <w:lang w:val="es-ES_tradnl"/>
        </w:rPr>
      </w:pPr>
    </w:p>
    <w:p w:rsidR="001F60EB" w:rsidRPr="00403E82" w:rsidRDefault="001F60EB" w:rsidP="001F60EB">
      <w:pPr>
        <w:ind w:left="570"/>
        <w:rPr>
          <w:lang w:val="es-ES_tradnl"/>
        </w:rPr>
      </w:pPr>
      <w:r w:rsidRPr="00403E82">
        <w:rPr>
          <w:lang w:val="es-ES_tradnl"/>
        </w:rPr>
        <w:t>VI.</w:t>
      </w:r>
      <w:r w:rsidRPr="00403E82">
        <w:rPr>
          <w:lang w:val="es-ES_tradnl"/>
        </w:rPr>
        <w:tab/>
      </w:r>
      <w:r w:rsidR="00981E3B" w:rsidRPr="00403E82">
        <w:rPr>
          <w:lang w:val="es-ES_tradnl"/>
        </w:rPr>
        <w:t>GUÍA PARA LOS REDACTORES DE DIRECTRICES DE EXAMEN</w:t>
      </w:r>
    </w:p>
    <w:p w:rsidR="001F60EB" w:rsidRPr="00403E82" w:rsidRDefault="001F60EB" w:rsidP="001F60EB">
      <w:pPr>
        <w:rPr>
          <w:lang w:val="es-ES_tradnl"/>
        </w:rPr>
      </w:pPr>
    </w:p>
    <w:p w:rsidR="001F60EB" w:rsidRPr="00403E82" w:rsidRDefault="001F60EB" w:rsidP="001F60EB">
      <w:pPr>
        <w:rPr>
          <w:lang w:val="es-ES_tradnl"/>
        </w:rPr>
      </w:pPr>
    </w:p>
    <w:p w:rsidR="00403E82" w:rsidRPr="00403E82" w:rsidRDefault="00403E82" w:rsidP="001F60EB">
      <w:pPr>
        <w:rPr>
          <w:lang w:val="es-ES_tradnl"/>
        </w:rPr>
      </w:pPr>
    </w:p>
    <w:p w:rsidR="001F60EB" w:rsidRPr="00403E82" w:rsidRDefault="001F60EB" w:rsidP="001F60EB">
      <w:pPr>
        <w:outlineLvl w:val="0"/>
        <w:rPr>
          <w:lang w:val="es-ES_tradnl"/>
        </w:rPr>
      </w:pPr>
      <w:r w:rsidRPr="00403E82">
        <w:rPr>
          <w:lang w:val="es-ES_tradnl"/>
        </w:rPr>
        <w:br w:type="page"/>
      </w:r>
      <w:r w:rsidRPr="00403E82">
        <w:rPr>
          <w:snapToGrid w:val="0"/>
          <w:lang w:val="es-ES_tradnl"/>
        </w:rPr>
        <w:lastRenderedPageBreak/>
        <w:t>I</w:t>
      </w:r>
      <w:r w:rsidRPr="00403E82">
        <w:rPr>
          <w:lang w:val="es-ES_tradnl"/>
        </w:rPr>
        <w:t>.</w:t>
      </w:r>
      <w:r w:rsidRPr="00403E82">
        <w:rPr>
          <w:lang w:val="es-ES_tradnl"/>
        </w:rPr>
        <w:tab/>
      </w:r>
      <w:r w:rsidR="00DF1062" w:rsidRPr="00403E82">
        <w:rPr>
          <w:lang w:val="es-ES_tradnl"/>
        </w:rPr>
        <w:t>DIRECTRICES DE EXAMEN QUE HAN DE ADOPTARSE</w:t>
      </w:r>
    </w:p>
    <w:p w:rsidR="001F60EB" w:rsidRPr="00403E82" w:rsidRDefault="001F60EB" w:rsidP="001F60EB">
      <w:pPr>
        <w:rPr>
          <w:lang w:val="es-ES_tradnl"/>
        </w:rPr>
      </w:pPr>
    </w:p>
    <w:p w:rsidR="002D4D57" w:rsidRPr="00403E82" w:rsidRDefault="001F60EB" w:rsidP="001F60EB">
      <w:pPr>
        <w:rPr>
          <w:lang w:val="es-ES_tradnl"/>
        </w:rPr>
      </w:pPr>
      <w:r w:rsidRPr="00403E82">
        <w:rPr>
          <w:lang w:val="es-ES_tradnl"/>
        </w:rPr>
        <w:fldChar w:fldCharType="begin"/>
      </w:r>
      <w:r w:rsidRPr="00403E82">
        <w:rPr>
          <w:lang w:val="es-ES_tradnl"/>
        </w:rPr>
        <w:instrText xml:space="preserve"> AUTONUM  </w:instrText>
      </w:r>
      <w:r w:rsidRPr="00403E82">
        <w:rPr>
          <w:lang w:val="es-ES_tradnl"/>
        </w:rPr>
        <w:fldChar w:fldCharType="end"/>
      </w:r>
      <w:r w:rsidRPr="00403E82">
        <w:rPr>
          <w:lang w:val="es-ES_tradnl"/>
        </w:rPr>
        <w:tab/>
      </w:r>
      <w:r w:rsidR="002D4D57" w:rsidRPr="00403E82">
        <w:rPr>
          <w:lang w:val="es-ES_tradnl"/>
        </w:rPr>
        <w:t xml:space="preserve">En su cuadragésima séptima sesión, celebrada en Ginebra del 4 al 6 de abril de 2011, el Comité Técnico (TC) tomó nota de que el Consejo, en su cuadragésima tercera sesión ordinaria, celebrada en Ginebra el 22 de octubre de 2009, suscribió la práctica según la cual las directrices de examen son adoptadas por el TC en nombre del Consejo sobre la base del programa de trabajo aprobado por el Consejo, sin que el Consejo deba examinar cada una de las directrices de examen (véase el párrafo 38 del documento C/43/17 “Informe). </w:t>
      </w:r>
    </w:p>
    <w:p w:rsidR="002D4D57" w:rsidRPr="00403E82" w:rsidRDefault="002D4D57" w:rsidP="001F60EB">
      <w:pPr>
        <w:rPr>
          <w:lang w:val="es-ES_tradnl"/>
        </w:rPr>
      </w:pPr>
    </w:p>
    <w:p w:rsidR="002D4D57" w:rsidRPr="00403E82" w:rsidRDefault="001F60EB" w:rsidP="001F60EB">
      <w:pPr>
        <w:rPr>
          <w:lang w:val="es-ES_tradnl"/>
        </w:rPr>
      </w:pPr>
      <w:r w:rsidRPr="00403E82">
        <w:rPr>
          <w:lang w:val="es-ES_tradnl"/>
        </w:rPr>
        <w:fldChar w:fldCharType="begin"/>
      </w:r>
      <w:r w:rsidRPr="00403E82">
        <w:rPr>
          <w:lang w:val="es-ES_tradnl"/>
        </w:rPr>
        <w:instrText xml:space="preserve"> AUTONUM  </w:instrText>
      </w:r>
      <w:r w:rsidRPr="00403E82">
        <w:rPr>
          <w:lang w:val="es-ES_tradnl"/>
        </w:rPr>
        <w:fldChar w:fldCharType="end"/>
      </w:r>
      <w:r w:rsidRPr="00403E82">
        <w:rPr>
          <w:lang w:val="es-ES_tradnl"/>
        </w:rPr>
        <w:tab/>
      </w:r>
      <w:r w:rsidR="002D4D57" w:rsidRPr="00403E82">
        <w:rPr>
          <w:lang w:val="es-ES_tradnl"/>
        </w:rPr>
        <w:t xml:space="preserve">En su cuadragésima séptima sesión ordinaria, celebrada en Ginebra el 24 de octubre de 2013, el Consejo tomó nota de la labor del TC, </w:t>
      </w:r>
      <w:r w:rsidR="00262A54" w:rsidRPr="00403E82">
        <w:rPr>
          <w:lang w:val="es-ES_tradnl"/>
        </w:rPr>
        <w:t xml:space="preserve">los Grupos de Trabajo Técnico y el Grupo de Trabajo </w:t>
      </w:r>
      <w:r w:rsidR="00262A54" w:rsidRPr="00403E82">
        <w:rPr>
          <w:rFonts w:cs="Arial"/>
          <w:lang w:val="es-ES_tradnl"/>
        </w:rPr>
        <w:t xml:space="preserve">sobre Técnicas Bioquímicas y Moleculares, y Perfiles de ADN en particular (BMT), </w:t>
      </w:r>
      <w:r w:rsidR="00D85849" w:rsidRPr="00403E82">
        <w:rPr>
          <w:rFonts w:cs="Arial"/>
          <w:lang w:val="es-ES_tradnl"/>
        </w:rPr>
        <w:t>según consta</w:t>
      </w:r>
      <w:r w:rsidR="00262A54" w:rsidRPr="00403E82">
        <w:rPr>
          <w:rFonts w:cs="Arial"/>
          <w:lang w:val="es-ES_tradnl"/>
        </w:rPr>
        <w:t xml:space="preserve"> en el documento C/47/10, y aprobó los programas de trabajo que </w:t>
      </w:r>
      <w:r w:rsidR="00D85849" w:rsidRPr="00403E82">
        <w:rPr>
          <w:rFonts w:cs="Arial"/>
          <w:lang w:val="es-ES_tradnl"/>
        </w:rPr>
        <w:t>figuran</w:t>
      </w:r>
      <w:r w:rsidR="00262A54" w:rsidRPr="00403E82">
        <w:rPr>
          <w:rFonts w:cs="Arial"/>
          <w:lang w:val="es-ES_tradnl"/>
        </w:rPr>
        <w:t xml:space="preserve"> en el documento C/47/10 (véanse los párrafos 49 y 50 del documento C/47/19 “Informe sobre las decisiones”).</w:t>
      </w:r>
    </w:p>
    <w:p w:rsidR="002D4D57" w:rsidRPr="00403E82" w:rsidRDefault="002D4D57" w:rsidP="001F60EB">
      <w:pPr>
        <w:rPr>
          <w:lang w:val="es-ES_tradnl"/>
        </w:rPr>
      </w:pPr>
    </w:p>
    <w:p w:rsidR="00262A54" w:rsidRPr="00403E82" w:rsidRDefault="001F60EB" w:rsidP="001F60EB">
      <w:pPr>
        <w:rPr>
          <w:rFonts w:cs="Arial"/>
          <w:lang w:val="es-ES_tradnl"/>
        </w:rPr>
      </w:pPr>
      <w:r w:rsidRPr="00403E82">
        <w:rPr>
          <w:rFonts w:cs="Arial"/>
          <w:lang w:val="es-ES_tradnl"/>
        </w:rPr>
        <w:fldChar w:fldCharType="begin"/>
      </w:r>
      <w:r w:rsidRPr="00403E82">
        <w:rPr>
          <w:rFonts w:cs="Arial"/>
          <w:lang w:val="es-ES_tradnl"/>
        </w:rPr>
        <w:instrText xml:space="preserve"> AUTONUM  </w:instrText>
      </w:r>
      <w:r w:rsidRPr="00403E82">
        <w:rPr>
          <w:rFonts w:cs="Arial"/>
          <w:lang w:val="es-ES_tradnl"/>
        </w:rPr>
        <w:fldChar w:fldCharType="end"/>
      </w:r>
      <w:r w:rsidRPr="00403E82">
        <w:rPr>
          <w:rFonts w:cs="Arial"/>
          <w:lang w:val="es-ES_tradnl"/>
        </w:rPr>
        <w:tab/>
      </w:r>
      <w:r w:rsidR="00D85849" w:rsidRPr="00403E82">
        <w:rPr>
          <w:rFonts w:cs="Arial"/>
          <w:lang w:val="es-ES_tradnl"/>
        </w:rPr>
        <w:t>En</w:t>
      </w:r>
      <w:r w:rsidR="00262A54" w:rsidRPr="00403E82">
        <w:rPr>
          <w:rFonts w:cs="Arial"/>
          <w:lang w:val="es-ES_tradnl"/>
        </w:rPr>
        <w:t xml:space="preserve"> el año 2013 se programó una sesión </w:t>
      </w:r>
      <w:r w:rsidR="0090715B" w:rsidRPr="00403E82">
        <w:rPr>
          <w:rFonts w:cs="Arial"/>
          <w:lang w:val="es-ES_tradnl"/>
        </w:rPr>
        <w:t>para</w:t>
      </w:r>
      <w:r w:rsidR="00262A54" w:rsidRPr="00403E82">
        <w:rPr>
          <w:rFonts w:cs="Arial"/>
          <w:lang w:val="es-ES_tradnl"/>
        </w:rPr>
        <w:t xml:space="preserve"> cada uno de los Grupos de Trabajo Técnico.  En </w:t>
      </w:r>
      <w:r w:rsidR="00D85849" w:rsidRPr="00403E82">
        <w:rPr>
          <w:rFonts w:cs="Arial"/>
          <w:lang w:val="es-ES_tradnl"/>
        </w:rPr>
        <w:t>dichas</w:t>
      </w:r>
      <w:r w:rsidR="00262A54" w:rsidRPr="00403E82">
        <w:rPr>
          <w:rFonts w:cs="Arial"/>
          <w:lang w:val="es-ES_tradnl"/>
        </w:rPr>
        <w:t xml:space="preserve"> </w:t>
      </w:r>
      <w:r w:rsidR="00D85849" w:rsidRPr="00403E82">
        <w:rPr>
          <w:rFonts w:cs="Arial"/>
          <w:lang w:val="es-ES_tradnl"/>
        </w:rPr>
        <w:t>sesiones</w:t>
      </w:r>
      <w:r w:rsidR="00262A54" w:rsidRPr="00403E82">
        <w:rPr>
          <w:rFonts w:cs="Arial"/>
          <w:lang w:val="es-ES_tradnl"/>
        </w:rPr>
        <w:t xml:space="preserve">, se decidió presentar al TC </w:t>
      </w:r>
      <w:r w:rsidR="00D85849" w:rsidRPr="00403E82">
        <w:rPr>
          <w:rFonts w:cs="Arial"/>
          <w:lang w:val="es-ES_tradnl"/>
        </w:rPr>
        <w:t>los proyectos</w:t>
      </w:r>
      <w:r w:rsidR="00262A54" w:rsidRPr="00403E82">
        <w:rPr>
          <w:rFonts w:cs="Arial"/>
          <w:lang w:val="es-ES_tradnl"/>
        </w:rPr>
        <w:t xml:space="preserve"> de directrices de examen que figura</w:t>
      </w:r>
      <w:r w:rsidR="00D85849" w:rsidRPr="00403E82">
        <w:rPr>
          <w:rFonts w:cs="Arial"/>
          <w:lang w:val="es-ES_tradnl"/>
        </w:rPr>
        <w:t>n</w:t>
      </w:r>
      <w:r w:rsidR="00262A54" w:rsidRPr="00403E82">
        <w:rPr>
          <w:rFonts w:cs="Arial"/>
          <w:lang w:val="es-ES_tradnl"/>
        </w:rPr>
        <w:t xml:space="preserve"> en el Anexo</w:t>
      </w:r>
      <w:r w:rsidR="00D85849" w:rsidRPr="00403E82">
        <w:rPr>
          <w:rFonts w:cs="Arial"/>
          <w:lang w:val="es-ES_tradnl"/>
        </w:rPr>
        <w:t xml:space="preserve"> I,</w:t>
      </w:r>
      <w:r w:rsidR="00262A54" w:rsidRPr="00403E82">
        <w:rPr>
          <w:rFonts w:cs="Arial"/>
          <w:lang w:val="es-ES_tradnl"/>
        </w:rPr>
        <w:t xml:space="preserve"> para su aprobación.</w:t>
      </w:r>
    </w:p>
    <w:p w:rsidR="001F60EB" w:rsidRPr="00403E82" w:rsidRDefault="001F60EB" w:rsidP="001F60EB">
      <w:pPr>
        <w:tabs>
          <w:tab w:val="num" w:pos="567"/>
        </w:tabs>
        <w:outlineLvl w:val="0"/>
        <w:rPr>
          <w:rFonts w:cs="Arial"/>
          <w:lang w:val="es-ES_tradnl"/>
        </w:rPr>
      </w:pPr>
    </w:p>
    <w:p w:rsidR="001F60EB" w:rsidRPr="00403E82" w:rsidRDefault="001F60EB" w:rsidP="001F60EB">
      <w:pPr>
        <w:rPr>
          <w:rFonts w:cs="Arial"/>
          <w:lang w:val="es-ES_tradnl"/>
        </w:rPr>
      </w:pPr>
      <w:r w:rsidRPr="00403E82">
        <w:rPr>
          <w:rFonts w:cs="Arial"/>
          <w:lang w:val="es-ES_tradnl"/>
        </w:rPr>
        <w:fldChar w:fldCharType="begin"/>
      </w:r>
      <w:r w:rsidRPr="00403E82">
        <w:rPr>
          <w:rFonts w:cs="Arial"/>
          <w:lang w:val="es-ES_tradnl"/>
        </w:rPr>
        <w:instrText xml:space="preserve"> AUTONUM  </w:instrText>
      </w:r>
      <w:r w:rsidRPr="00403E82">
        <w:rPr>
          <w:rFonts w:cs="Arial"/>
          <w:lang w:val="es-ES_tradnl"/>
        </w:rPr>
        <w:fldChar w:fldCharType="end"/>
      </w:r>
      <w:r w:rsidRPr="00403E82">
        <w:rPr>
          <w:rFonts w:cs="Arial"/>
          <w:lang w:val="es-ES_tradnl"/>
        </w:rPr>
        <w:tab/>
      </w:r>
      <w:r w:rsidR="00262A54" w:rsidRPr="00403E82">
        <w:rPr>
          <w:rFonts w:cs="Arial"/>
          <w:lang w:val="es-ES_tradnl"/>
        </w:rPr>
        <w:t>En los documentos que se indican a continuación se especifican las revisiones parciales de las siguientes directrices de examen</w:t>
      </w:r>
      <w:r w:rsidRPr="00403E82">
        <w:rPr>
          <w:rFonts w:cs="Arial"/>
          <w:lang w:val="es-ES_tradnl"/>
        </w:rPr>
        <w:t>:</w:t>
      </w:r>
    </w:p>
    <w:p w:rsidR="001F60EB" w:rsidRPr="00403E82" w:rsidRDefault="001F60EB" w:rsidP="001F60EB">
      <w:pPr>
        <w:tabs>
          <w:tab w:val="num" w:pos="567"/>
        </w:tabs>
        <w:outlineLvl w:val="0"/>
        <w:rPr>
          <w:rFonts w:cs="Arial"/>
          <w:lang w:val="es-ES_tradnl"/>
        </w:rPr>
      </w:pPr>
    </w:p>
    <w:p w:rsidR="001F60EB" w:rsidRPr="00403E82" w:rsidRDefault="001F60EB" w:rsidP="001F60EB">
      <w:pPr>
        <w:spacing w:after="120"/>
        <w:ind w:left="567"/>
        <w:rPr>
          <w:lang w:val="es-ES_tradnl"/>
        </w:rPr>
      </w:pPr>
      <w:r w:rsidRPr="00403E82">
        <w:rPr>
          <w:lang w:val="es-ES_tradnl"/>
        </w:rPr>
        <w:t>•</w:t>
      </w:r>
      <w:r w:rsidRPr="00403E82">
        <w:rPr>
          <w:lang w:val="es-ES_tradnl"/>
        </w:rPr>
        <w:tab/>
      </w:r>
      <w:r w:rsidR="00D85849" w:rsidRPr="00403E82">
        <w:rPr>
          <w:lang w:val="es-ES_tradnl"/>
        </w:rPr>
        <w:t>Pepino, pepinillo</w:t>
      </w:r>
      <w:r w:rsidRPr="00403E82">
        <w:rPr>
          <w:lang w:val="es-ES_tradnl"/>
        </w:rPr>
        <w:t xml:space="preserve"> (document</w:t>
      </w:r>
      <w:r w:rsidR="00262A54" w:rsidRPr="00403E82">
        <w:rPr>
          <w:lang w:val="es-ES_tradnl"/>
        </w:rPr>
        <w:t>o</w:t>
      </w:r>
      <w:r w:rsidRPr="00403E82">
        <w:rPr>
          <w:lang w:val="es-ES_tradnl"/>
        </w:rPr>
        <w:t xml:space="preserve"> TG/61/7) (</w:t>
      </w:r>
      <w:r w:rsidR="00262A54" w:rsidRPr="00403E82">
        <w:rPr>
          <w:lang w:val="es-ES_tradnl"/>
        </w:rPr>
        <w:t>véase el documento</w:t>
      </w:r>
      <w:r w:rsidRPr="00403E82">
        <w:rPr>
          <w:lang w:val="es-ES_tradnl"/>
        </w:rPr>
        <w:t xml:space="preserve"> </w:t>
      </w:r>
      <w:r w:rsidRPr="00403E82">
        <w:rPr>
          <w:rFonts w:cs="Arial"/>
          <w:lang w:val="es-ES_tradnl"/>
        </w:rPr>
        <w:t>TC/50/30)</w:t>
      </w:r>
    </w:p>
    <w:p w:rsidR="001F60EB" w:rsidRPr="00403E82" w:rsidRDefault="001F60EB" w:rsidP="001F60EB">
      <w:pPr>
        <w:spacing w:after="120"/>
        <w:ind w:left="567"/>
        <w:rPr>
          <w:lang w:val="es-ES_tradnl"/>
        </w:rPr>
      </w:pPr>
      <w:r w:rsidRPr="00403E82">
        <w:rPr>
          <w:lang w:val="es-ES_tradnl"/>
        </w:rPr>
        <w:t>•</w:t>
      </w:r>
      <w:r w:rsidRPr="00403E82">
        <w:rPr>
          <w:lang w:val="es-ES_tradnl"/>
        </w:rPr>
        <w:tab/>
      </w:r>
      <w:r w:rsidR="00D85849" w:rsidRPr="00403E82">
        <w:rPr>
          <w:lang w:val="es-ES_tradnl"/>
        </w:rPr>
        <w:t>Melón</w:t>
      </w:r>
      <w:r w:rsidRPr="00403E82">
        <w:rPr>
          <w:lang w:val="es-ES_tradnl"/>
        </w:rPr>
        <w:t xml:space="preserve"> (document</w:t>
      </w:r>
      <w:r w:rsidR="00262A54" w:rsidRPr="00403E82">
        <w:rPr>
          <w:lang w:val="es-ES_tradnl"/>
        </w:rPr>
        <w:t>o</w:t>
      </w:r>
      <w:r w:rsidRPr="00403E82">
        <w:rPr>
          <w:lang w:val="es-ES_tradnl"/>
        </w:rPr>
        <w:t> TG/104/5) (</w:t>
      </w:r>
      <w:r w:rsidR="00262A54" w:rsidRPr="00403E82">
        <w:rPr>
          <w:lang w:val="es-ES_tradnl"/>
        </w:rPr>
        <w:t>véase el documento</w:t>
      </w:r>
      <w:r w:rsidRPr="00403E82">
        <w:rPr>
          <w:lang w:val="es-ES_tradnl"/>
        </w:rPr>
        <w:t xml:space="preserve"> </w:t>
      </w:r>
      <w:r w:rsidRPr="00403E82">
        <w:rPr>
          <w:rFonts w:cs="Arial"/>
          <w:lang w:val="es-ES_tradnl"/>
        </w:rPr>
        <w:t>TC/50/31)</w:t>
      </w:r>
    </w:p>
    <w:p w:rsidR="001F60EB" w:rsidRPr="00403E82" w:rsidRDefault="001F60EB" w:rsidP="001F60EB">
      <w:pPr>
        <w:spacing w:after="120"/>
        <w:ind w:left="567"/>
        <w:rPr>
          <w:lang w:val="es-ES_tradnl"/>
        </w:rPr>
      </w:pPr>
      <w:r w:rsidRPr="00403E82">
        <w:rPr>
          <w:lang w:val="es-ES_tradnl"/>
        </w:rPr>
        <w:t>•</w:t>
      </w:r>
      <w:r w:rsidRPr="00403E82">
        <w:rPr>
          <w:lang w:val="es-ES_tradnl"/>
        </w:rPr>
        <w:tab/>
      </w:r>
      <w:r w:rsidR="00D85849" w:rsidRPr="00403E82">
        <w:rPr>
          <w:rStyle w:val="TitleofdocChar"/>
          <w:caps w:val="0"/>
          <w:lang w:val="es-ES_tradnl"/>
        </w:rPr>
        <w:t>Guisante</w:t>
      </w:r>
      <w:r w:rsidR="00D85849" w:rsidRPr="00403E82">
        <w:rPr>
          <w:rStyle w:val="TitleofdocChar"/>
          <w:lang w:val="es-ES_tradnl"/>
        </w:rPr>
        <w:t xml:space="preserve"> (</w:t>
      </w:r>
      <w:r w:rsidR="00D85849" w:rsidRPr="00403E82">
        <w:rPr>
          <w:rStyle w:val="TitleofdocChar"/>
          <w:caps w:val="0"/>
          <w:lang w:val="es-ES_tradnl"/>
        </w:rPr>
        <w:t>documento</w:t>
      </w:r>
      <w:r w:rsidRPr="00403E82">
        <w:rPr>
          <w:rStyle w:val="TitleofdocChar"/>
          <w:lang w:val="es-ES_tradnl"/>
        </w:rPr>
        <w:t xml:space="preserve"> TG/7/10)</w:t>
      </w:r>
      <w:r w:rsidRPr="00403E82">
        <w:rPr>
          <w:lang w:val="es-ES_tradnl"/>
        </w:rPr>
        <w:t xml:space="preserve"> (</w:t>
      </w:r>
      <w:r w:rsidR="00262A54" w:rsidRPr="00403E82">
        <w:rPr>
          <w:lang w:val="es-ES_tradnl"/>
        </w:rPr>
        <w:t>véase el documento</w:t>
      </w:r>
      <w:r w:rsidRPr="00403E82">
        <w:rPr>
          <w:lang w:val="es-ES_tradnl"/>
        </w:rPr>
        <w:t xml:space="preserve"> </w:t>
      </w:r>
      <w:r w:rsidRPr="00403E82">
        <w:rPr>
          <w:rFonts w:cs="Arial"/>
          <w:lang w:val="es-ES_tradnl"/>
        </w:rPr>
        <w:t>TC/50/32)</w:t>
      </w:r>
    </w:p>
    <w:p w:rsidR="001F60EB" w:rsidRPr="00403E82" w:rsidRDefault="001F60EB" w:rsidP="001F60EB">
      <w:pPr>
        <w:ind w:left="567"/>
        <w:rPr>
          <w:lang w:val="es-ES_tradnl"/>
        </w:rPr>
      </w:pPr>
      <w:r w:rsidRPr="00403E82">
        <w:rPr>
          <w:lang w:val="es-ES_tradnl"/>
        </w:rPr>
        <w:t>•</w:t>
      </w:r>
      <w:r w:rsidRPr="00403E82">
        <w:rPr>
          <w:lang w:val="es-ES_tradnl"/>
        </w:rPr>
        <w:tab/>
      </w:r>
      <w:r w:rsidR="00D85849" w:rsidRPr="00403E82">
        <w:rPr>
          <w:rStyle w:val="TitleofdocChar"/>
          <w:rFonts w:cs="Arial"/>
          <w:caps w:val="0"/>
          <w:lang w:val="es-ES_tradnl"/>
        </w:rPr>
        <w:t>Durazno, melocotonero</w:t>
      </w:r>
      <w:r w:rsidRPr="00403E82">
        <w:rPr>
          <w:rStyle w:val="TitleofdocChar"/>
          <w:rFonts w:cs="Arial"/>
          <w:lang w:val="es-ES_tradnl"/>
        </w:rPr>
        <w:t xml:space="preserve"> (</w:t>
      </w:r>
      <w:r w:rsidRPr="00403E82">
        <w:rPr>
          <w:rStyle w:val="TitleofdocChar"/>
          <w:rFonts w:cs="Arial"/>
          <w:caps w:val="0"/>
          <w:lang w:val="es-ES_tradnl"/>
        </w:rPr>
        <w:t>document</w:t>
      </w:r>
      <w:r w:rsidR="00262A54" w:rsidRPr="00403E82">
        <w:rPr>
          <w:rStyle w:val="TitleofdocChar"/>
          <w:rFonts w:cs="Arial"/>
          <w:caps w:val="0"/>
          <w:lang w:val="es-ES_tradnl"/>
        </w:rPr>
        <w:t>o</w:t>
      </w:r>
      <w:r w:rsidRPr="00403E82">
        <w:rPr>
          <w:rStyle w:val="TitleofdocChar"/>
          <w:rFonts w:cs="Arial"/>
          <w:lang w:val="es-ES_tradnl"/>
        </w:rPr>
        <w:t> TG/53/7) (</w:t>
      </w:r>
      <w:r w:rsidR="00262A54" w:rsidRPr="00403E82">
        <w:rPr>
          <w:lang w:val="es-ES_tradnl"/>
        </w:rPr>
        <w:t>véase el documento</w:t>
      </w:r>
      <w:r w:rsidRPr="00403E82">
        <w:rPr>
          <w:lang w:val="es-ES_tradnl"/>
        </w:rPr>
        <w:t xml:space="preserve"> </w:t>
      </w:r>
      <w:r w:rsidRPr="00403E82">
        <w:rPr>
          <w:rFonts w:cs="Arial"/>
          <w:lang w:val="es-ES_tradnl"/>
        </w:rPr>
        <w:t>TC/50/33)</w:t>
      </w:r>
    </w:p>
    <w:p w:rsidR="001F60EB" w:rsidRPr="00403E82" w:rsidRDefault="001F60EB" w:rsidP="001F60EB">
      <w:pPr>
        <w:ind w:left="567"/>
        <w:rPr>
          <w:lang w:val="es-ES_tradnl"/>
        </w:rPr>
      </w:pPr>
    </w:p>
    <w:p w:rsidR="00C21678" w:rsidRPr="00403E82" w:rsidRDefault="001F60EB" w:rsidP="001F60EB">
      <w:pPr>
        <w:tabs>
          <w:tab w:val="left" w:pos="5103"/>
          <w:tab w:val="left" w:pos="5670"/>
        </w:tabs>
        <w:ind w:left="4536"/>
        <w:rPr>
          <w:i/>
          <w:lang w:val="es-ES_tradnl"/>
        </w:rPr>
      </w:pPr>
      <w:r w:rsidRPr="00403E82">
        <w:rPr>
          <w:i/>
          <w:lang w:val="es-ES_tradnl"/>
        </w:rPr>
        <w:fldChar w:fldCharType="begin"/>
      </w:r>
      <w:r w:rsidRPr="00403E82">
        <w:rPr>
          <w:i/>
          <w:lang w:val="es-ES_tradnl"/>
        </w:rPr>
        <w:instrText xml:space="preserve"> AUTONUM  </w:instrText>
      </w:r>
      <w:r w:rsidRPr="00403E82">
        <w:rPr>
          <w:i/>
          <w:lang w:val="es-ES_tradnl"/>
        </w:rPr>
        <w:fldChar w:fldCharType="end"/>
      </w:r>
      <w:r w:rsidRPr="00403E82">
        <w:rPr>
          <w:i/>
          <w:lang w:val="es-ES_tradnl"/>
        </w:rPr>
        <w:tab/>
      </w:r>
      <w:r w:rsidR="00C21678" w:rsidRPr="00403E82">
        <w:rPr>
          <w:i/>
          <w:lang w:val="es-ES_tradnl"/>
        </w:rPr>
        <w:t xml:space="preserve">Se invita al TC a </w:t>
      </w:r>
      <w:r w:rsidR="00D85849" w:rsidRPr="00403E82">
        <w:rPr>
          <w:i/>
          <w:lang w:val="es-ES_tradnl"/>
        </w:rPr>
        <w:t>que apruebe</w:t>
      </w:r>
      <w:r w:rsidR="00C21678" w:rsidRPr="00403E82">
        <w:rPr>
          <w:i/>
          <w:lang w:val="es-ES_tradnl"/>
        </w:rPr>
        <w:t xml:space="preserve">, </w:t>
      </w:r>
      <w:r w:rsidR="00D85849" w:rsidRPr="00403E82">
        <w:rPr>
          <w:i/>
          <w:lang w:val="es-ES_tradnl"/>
        </w:rPr>
        <w:t>con sujeción a</w:t>
      </w:r>
      <w:r w:rsidR="00C21678" w:rsidRPr="00403E82">
        <w:rPr>
          <w:i/>
          <w:lang w:val="es-ES_tradnl"/>
        </w:rPr>
        <w:t xml:space="preserve"> los cambios que proponga el Comité de Redacción Ampliado (TC-EDC):</w:t>
      </w:r>
    </w:p>
    <w:p w:rsidR="00C21678" w:rsidRPr="00403E82" w:rsidRDefault="00C21678" w:rsidP="001F60EB">
      <w:pPr>
        <w:tabs>
          <w:tab w:val="left" w:pos="5103"/>
          <w:tab w:val="left" w:pos="5670"/>
        </w:tabs>
        <w:ind w:left="4536"/>
        <w:rPr>
          <w:i/>
          <w:lang w:val="es-ES_tradnl"/>
        </w:rPr>
      </w:pPr>
    </w:p>
    <w:p w:rsidR="00C21678" w:rsidRPr="00403E82" w:rsidRDefault="001F60EB" w:rsidP="001F60EB">
      <w:pPr>
        <w:tabs>
          <w:tab w:val="left" w:pos="5103"/>
          <w:tab w:val="left" w:pos="5670"/>
        </w:tabs>
        <w:ind w:left="4536" w:firstLine="567"/>
        <w:rPr>
          <w:i/>
          <w:lang w:val="es-ES_tradnl"/>
        </w:rPr>
      </w:pPr>
      <w:r w:rsidRPr="00403E82">
        <w:rPr>
          <w:i/>
          <w:lang w:val="es-ES_tradnl"/>
        </w:rPr>
        <w:t>a)</w:t>
      </w:r>
      <w:r w:rsidRPr="00403E82">
        <w:rPr>
          <w:i/>
          <w:lang w:val="es-ES_tradnl"/>
        </w:rPr>
        <w:tab/>
      </w:r>
      <w:r w:rsidR="00D85849" w:rsidRPr="00403E82">
        <w:rPr>
          <w:i/>
          <w:lang w:val="es-ES_tradnl"/>
        </w:rPr>
        <w:t>los</w:t>
      </w:r>
      <w:r w:rsidR="00C21678" w:rsidRPr="00403E82">
        <w:rPr>
          <w:i/>
          <w:lang w:val="es-ES_tradnl"/>
        </w:rPr>
        <w:t xml:space="preserve"> proyecto</w:t>
      </w:r>
      <w:r w:rsidR="00D85849" w:rsidRPr="00403E82">
        <w:rPr>
          <w:i/>
          <w:lang w:val="es-ES_tradnl"/>
        </w:rPr>
        <w:t>s</w:t>
      </w:r>
      <w:r w:rsidR="00C21678" w:rsidRPr="00403E82">
        <w:rPr>
          <w:i/>
          <w:lang w:val="es-ES_tradnl"/>
        </w:rPr>
        <w:t xml:space="preserve"> de directrices de examen que </w:t>
      </w:r>
      <w:r w:rsidR="0090715B" w:rsidRPr="00403E82">
        <w:rPr>
          <w:i/>
          <w:lang w:val="es-ES_tradnl"/>
        </w:rPr>
        <w:t>figuran</w:t>
      </w:r>
      <w:r w:rsidR="00C21678" w:rsidRPr="00403E82">
        <w:rPr>
          <w:i/>
          <w:lang w:val="es-ES_tradnl"/>
        </w:rPr>
        <w:t xml:space="preserve"> en el Anexo I del presente documento;  y</w:t>
      </w:r>
    </w:p>
    <w:p w:rsidR="001F60EB" w:rsidRPr="00403E82" w:rsidRDefault="001F60EB" w:rsidP="001F60EB">
      <w:pPr>
        <w:tabs>
          <w:tab w:val="left" w:pos="5103"/>
          <w:tab w:val="left" w:pos="5670"/>
        </w:tabs>
        <w:ind w:left="4536" w:firstLine="567"/>
        <w:rPr>
          <w:i/>
          <w:lang w:val="es-ES_tradnl"/>
        </w:rPr>
      </w:pPr>
    </w:p>
    <w:p w:rsidR="001F60EB" w:rsidRPr="00403E82" w:rsidRDefault="001F60EB" w:rsidP="00C21678">
      <w:pPr>
        <w:tabs>
          <w:tab w:val="left" w:pos="5103"/>
          <w:tab w:val="left" w:pos="5670"/>
        </w:tabs>
        <w:ind w:left="4536" w:firstLine="567"/>
        <w:rPr>
          <w:i/>
          <w:lang w:val="es-ES_tradnl"/>
        </w:rPr>
      </w:pPr>
      <w:r w:rsidRPr="00403E82">
        <w:rPr>
          <w:i/>
          <w:lang w:val="es-ES_tradnl"/>
        </w:rPr>
        <w:t>b)</w:t>
      </w:r>
      <w:r w:rsidRPr="00403E82">
        <w:rPr>
          <w:i/>
          <w:lang w:val="es-ES_tradnl"/>
        </w:rPr>
        <w:tab/>
      </w:r>
      <w:r w:rsidR="00C21678" w:rsidRPr="00403E82">
        <w:rPr>
          <w:i/>
          <w:lang w:val="es-ES_tradnl"/>
        </w:rPr>
        <w:t xml:space="preserve">las revisiones parciales de las directrices de examen que </w:t>
      </w:r>
      <w:r w:rsidR="0090715B" w:rsidRPr="00403E82">
        <w:rPr>
          <w:i/>
          <w:lang w:val="es-ES_tradnl"/>
        </w:rPr>
        <w:t>figuran</w:t>
      </w:r>
      <w:r w:rsidR="00C21678" w:rsidRPr="00403E82">
        <w:rPr>
          <w:i/>
          <w:lang w:val="es-ES_tradnl"/>
        </w:rPr>
        <w:t xml:space="preserve"> en el Anexo </w:t>
      </w:r>
      <w:r w:rsidR="005731C8" w:rsidRPr="00403E82">
        <w:rPr>
          <w:i/>
          <w:lang w:val="es-ES_tradnl"/>
        </w:rPr>
        <w:t xml:space="preserve">I </w:t>
      </w:r>
      <w:r w:rsidR="00C21678" w:rsidRPr="00403E82">
        <w:rPr>
          <w:i/>
          <w:lang w:val="es-ES_tradnl"/>
        </w:rPr>
        <w:t xml:space="preserve">del presente documento, a partir de las revisiones que se </w:t>
      </w:r>
      <w:r w:rsidR="00D729D6" w:rsidRPr="00403E82">
        <w:rPr>
          <w:i/>
          <w:lang w:val="es-ES_tradnl"/>
        </w:rPr>
        <w:t>precisan</w:t>
      </w:r>
      <w:r w:rsidR="00C21678" w:rsidRPr="00403E82">
        <w:rPr>
          <w:i/>
          <w:lang w:val="es-ES_tradnl"/>
        </w:rPr>
        <w:t xml:space="preserve"> en los documentos </w:t>
      </w:r>
      <w:r w:rsidRPr="00403E82">
        <w:rPr>
          <w:rFonts w:cs="Arial"/>
          <w:i/>
          <w:lang w:val="es-ES_tradnl"/>
        </w:rPr>
        <w:t xml:space="preserve">TC/50/30, TC/50/31, TC/50/32 </w:t>
      </w:r>
      <w:r w:rsidR="00C21678" w:rsidRPr="00403E82">
        <w:rPr>
          <w:rFonts w:cs="Arial"/>
          <w:i/>
          <w:lang w:val="es-ES_tradnl"/>
        </w:rPr>
        <w:t>y</w:t>
      </w:r>
      <w:r w:rsidRPr="00403E82">
        <w:rPr>
          <w:rFonts w:cs="Arial"/>
          <w:i/>
          <w:lang w:val="es-ES_tradnl"/>
        </w:rPr>
        <w:t xml:space="preserve"> TC/50/33</w:t>
      </w:r>
      <w:r w:rsidRPr="00403E82">
        <w:rPr>
          <w:i/>
          <w:lang w:val="es-ES_tradnl"/>
        </w:rPr>
        <w:t>.</w:t>
      </w:r>
    </w:p>
    <w:p w:rsidR="001F60EB" w:rsidRPr="00403E82" w:rsidRDefault="001F60EB" w:rsidP="001F60EB">
      <w:pPr>
        <w:outlineLvl w:val="0"/>
        <w:rPr>
          <w:lang w:val="es-ES_tradnl"/>
        </w:rPr>
      </w:pPr>
    </w:p>
    <w:p w:rsidR="001F60EB" w:rsidRPr="00403E82" w:rsidRDefault="001F60EB" w:rsidP="001F60EB">
      <w:pPr>
        <w:outlineLvl w:val="0"/>
        <w:rPr>
          <w:lang w:val="es-ES_tradnl"/>
        </w:rPr>
      </w:pPr>
    </w:p>
    <w:p w:rsidR="001F60EB" w:rsidRPr="00403E82" w:rsidRDefault="001F60EB" w:rsidP="001F60EB">
      <w:pPr>
        <w:outlineLvl w:val="0"/>
        <w:rPr>
          <w:lang w:val="es-ES_tradnl"/>
        </w:rPr>
      </w:pPr>
    </w:p>
    <w:p w:rsidR="001F60EB" w:rsidRPr="00403E82" w:rsidRDefault="001F60EB" w:rsidP="001F60EB">
      <w:pPr>
        <w:outlineLvl w:val="0"/>
        <w:rPr>
          <w:lang w:val="es-ES_tradnl"/>
        </w:rPr>
      </w:pPr>
      <w:r w:rsidRPr="00403E82">
        <w:rPr>
          <w:lang w:val="es-ES_tradnl"/>
        </w:rPr>
        <w:t>II.</w:t>
      </w:r>
      <w:r w:rsidRPr="00403E82">
        <w:rPr>
          <w:lang w:val="es-ES_tradnl"/>
        </w:rPr>
        <w:tab/>
        <w:t>CORREC</w:t>
      </w:r>
      <w:r w:rsidR="00D729D6" w:rsidRPr="00403E82">
        <w:rPr>
          <w:lang w:val="es-ES_tradnl"/>
        </w:rPr>
        <w:t>CIONES INTRODUCIDAS EN LAS DIRECTRICES DE EXAMEN</w:t>
      </w:r>
    </w:p>
    <w:p w:rsidR="001F60EB" w:rsidRPr="00403E82" w:rsidRDefault="001F60EB" w:rsidP="001F60EB">
      <w:pPr>
        <w:outlineLvl w:val="0"/>
        <w:rPr>
          <w:rFonts w:ascii="ArialMT" w:eastAsia="MS Mincho" w:hAnsi="ArialMT" w:cs="ArialMT"/>
          <w:lang w:val="es-ES_tradnl" w:eastAsia="ja-JP"/>
        </w:rPr>
      </w:pPr>
    </w:p>
    <w:p w:rsidR="001F60EB" w:rsidRPr="00403E82" w:rsidRDefault="001F60EB" w:rsidP="001F60EB">
      <w:pPr>
        <w:rPr>
          <w:rFonts w:cs="Arial"/>
          <w:sz w:val="18"/>
          <w:lang w:val="es-ES_tradnl"/>
        </w:rPr>
      </w:pPr>
      <w:r w:rsidRPr="00403E82">
        <w:rPr>
          <w:rFonts w:cs="Arial"/>
          <w:lang w:val="es-ES_tradnl"/>
        </w:rPr>
        <w:fldChar w:fldCharType="begin"/>
      </w:r>
      <w:r w:rsidRPr="00403E82">
        <w:rPr>
          <w:rFonts w:cs="Arial"/>
          <w:lang w:val="es-ES_tradnl"/>
        </w:rPr>
        <w:instrText xml:space="preserve"> AUTONUM  </w:instrText>
      </w:r>
      <w:r w:rsidRPr="00403E82">
        <w:rPr>
          <w:rFonts w:cs="Arial"/>
          <w:lang w:val="es-ES_tradnl"/>
        </w:rPr>
        <w:fldChar w:fldCharType="end"/>
      </w:r>
      <w:r w:rsidRPr="00403E82">
        <w:rPr>
          <w:rFonts w:cs="Arial"/>
          <w:lang w:val="es-ES_tradnl"/>
        </w:rPr>
        <w:tab/>
      </w:r>
      <w:r w:rsidR="00C21678" w:rsidRPr="00403E82">
        <w:rPr>
          <w:rFonts w:ascii="ArialMT" w:eastAsia="MS Mincho" w:hAnsi="ArialMT" w:cs="ArialMT"/>
          <w:lang w:val="es-ES_tradnl" w:eastAsia="ja-JP"/>
        </w:rPr>
        <w:t xml:space="preserve">En las directrices de examen aprobadas relativas a </w:t>
      </w:r>
      <w:r w:rsidR="00D729D6" w:rsidRPr="00403E82">
        <w:rPr>
          <w:rFonts w:ascii="ArialMT" w:eastAsia="MS Mincho" w:hAnsi="ArialMT" w:cs="ArialMT"/>
          <w:lang w:val="es-ES_tradnl" w:eastAsia="ja-JP"/>
        </w:rPr>
        <w:t>la col rizada</w:t>
      </w:r>
      <w:r w:rsidRPr="00403E82">
        <w:rPr>
          <w:rFonts w:ascii="ArialMT" w:eastAsia="MS Mincho" w:hAnsi="ArialMT" w:cs="ArialMT"/>
          <w:lang w:val="es-ES_tradnl" w:eastAsia="ja-JP"/>
        </w:rPr>
        <w:t xml:space="preserve"> </w:t>
      </w:r>
      <w:r w:rsidRPr="00403E82">
        <w:rPr>
          <w:rFonts w:cs="Arial"/>
          <w:sz w:val="19"/>
          <w:szCs w:val="19"/>
          <w:lang w:val="es-ES_tradnl"/>
        </w:rPr>
        <w:t>(document</w:t>
      </w:r>
      <w:r w:rsidR="00C21678" w:rsidRPr="00403E82">
        <w:rPr>
          <w:rFonts w:cs="Arial"/>
          <w:sz w:val="19"/>
          <w:szCs w:val="19"/>
          <w:lang w:val="es-ES_tradnl"/>
        </w:rPr>
        <w:t>o</w:t>
      </w:r>
      <w:r w:rsidRPr="00403E82">
        <w:rPr>
          <w:rFonts w:cs="Arial"/>
          <w:sz w:val="19"/>
          <w:szCs w:val="19"/>
          <w:lang w:val="es-ES_tradnl"/>
        </w:rPr>
        <w:t xml:space="preserve"> TG/90/6), </w:t>
      </w:r>
      <w:r w:rsidR="00D729D6" w:rsidRPr="00403E82">
        <w:rPr>
          <w:rFonts w:cs="Arial"/>
          <w:sz w:val="19"/>
          <w:szCs w:val="19"/>
          <w:lang w:val="es-ES_tradnl"/>
        </w:rPr>
        <w:t>el portainjertos de tomate</w:t>
      </w:r>
      <w:r w:rsidRPr="00403E82">
        <w:rPr>
          <w:rFonts w:cs="Arial"/>
          <w:sz w:val="19"/>
          <w:szCs w:val="19"/>
          <w:lang w:val="es-ES_tradnl"/>
        </w:rPr>
        <w:t xml:space="preserve"> (document</w:t>
      </w:r>
      <w:r w:rsidR="00C21678" w:rsidRPr="00403E82">
        <w:rPr>
          <w:rFonts w:cs="Arial"/>
          <w:sz w:val="19"/>
          <w:szCs w:val="19"/>
          <w:lang w:val="es-ES_tradnl"/>
        </w:rPr>
        <w:t>o</w:t>
      </w:r>
      <w:r w:rsidRPr="00403E82">
        <w:rPr>
          <w:rFonts w:cs="Arial"/>
          <w:sz w:val="19"/>
          <w:szCs w:val="19"/>
          <w:lang w:val="es-ES_tradnl"/>
        </w:rPr>
        <w:t xml:space="preserve"> TG/294/1) </w:t>
      </w:r>
      <w:r w:rsidR="00C21678" w:rsidRPr="00403E82">
        <w:rPr>
          <w:rFonts w:cs="Arial"/>
          <w:sz w:val="19"/>
          <w:szCs w:val="19"/>
          <w:lang w:val="es-ES_tradnl"/>
        </w:rPr>
        <w:t>y</w:t>
      </w:r>
      <w:r w:rsidRPr="00403E82">
        <w:rPr>
          <w:rFonts w:cs="Arial"/>
          <w:sz w:val="19"/>
          <w:szCs w:val="19"/>
          <w:lang w:val="es-ES_tradnl"/>
        </w:rPr>
        <w:t xml:space="preserve"> </w:t>
      </w:r>
      <w:r w:rsidR="00D729D6" w:rsidRPr="00403E82">
        <w:rPr>
          <w:rFonts w:cs="Arial"/>
          <w:sz w:val="19"/>
          <w:szCs w:val="19"/>
          <w:lang w:val="es-ES_tradnl"/>
        </w:rPr>
        <w:t>el agapanto</w:t>
      </w:r>
      <w:r w:rsidRPr="00403E82">
        <w:rPr>
          <w:rFonts w:cs="Arial"/>
          <w:sz w:val="19"/>
          <w:szCs w:val="19"/>
          <w:lang w:val="es-ES_tradnl"/>
        </w:rPr>
        <w:t xml:space="preserve"> (document</w:t>
      </w:r>
      <w:r w:rsidR="00C21678" w:rsidRPr="00403E82">
        <w:rPr>
          <w:rFonts w:cs="Arial"/>
          <w:sz w:val="19"/>
          <w:szCs w:val="19"/>
          <w:lang w:val="es-ES_tradnl"/>
        </w:rPr>
        <w:t>o</w:t>
      </w:r>
      <w:r w:rsidRPr="00403E82">
        <w:rPr>
          <w:rFonts w:cs="Arial"/>
          <w:sz w:val="19"/>
          <w:szCs w:val="19"/>
          <w:lang w:val="es-ES_tradnl"/>
        </w:rPr>
        <w:t xml:space="preserve"> TG/266/1 Rev.) </w:t>
      </w:r>
      <w:r w:rsidR="00072E58" w:rsidRPr="00403E82">
        <w:rPr>
          <w:rFonts w:cs="Arial"/>
          <w:sz w:val="19"/>
          <w:szCs w:val="19"/>
          <w:lang w:val="es-ES_tradnl"/>
        </w:rPr>
        <w:t>se introducirán las correcciones que se indican en el documento</w:t>
      </w:r>
      <w:r w:rsidRPr="00403E82">
        <w:rPr>
          <w:rFonts w:cs="Arial"/>
          <w:sz w:val="19"/>
          <w:szCs w:val="19"/>
          <w:lang w:val="es-ES_tradnl"/>
        </w:rPr>
        <w:t xml:space="preserve"> TC/50/34.</w:t>
      </w:r>
      <w:r w:rsidRPr="00403E82">
        <w:rPr>
          <w:rFonts w:cs="Arial"/>
          <w:sz w:val="18"/>
          <w:lang w:val="es-ES_tradnl"/>
        </w:rPr>
        <w:t xml:space="preserve"> </w:t>
      </w:r>
    </w:p>
    <w:p w:rsidR="001F60EB" w:rsidRPr="00403E82" w:rsidRDefault="001F60EB" w:rsidP="001F60EB">
      <w:pPr>
        <w:rPr>
          <w:rFonts w:cs="Arial"/>
          <w:i/>
          <w:lang w:val="es-ES_tradnl"/>
        </w:rPr>
      </w:pPr>
    </w:p>
    <w:p w:rsidR="001F60EB" w:rsidRPr="00403E82" w:rsidRDefault="001F60EB" w:rsidP="00072E58">
      <w:pPr>
        <w:ind w:left="4536"/>
        <w:rPr>
          <w:rFonts w:cs="Arial"/>
          <w:i/>
          <w:lang w:val="es-ES_tradnl"/>
        </w:rPr>
      </w:pPr>
      <w:r w:rsidRPr="00403E82">
        <w:rPr>
          <w:rFonts w:cs="Arial"/>
          <w:i/>
          <w:lang w:val="es-ES_tradnl"/>
        </w:rPr>
        <w:fldChar w:fldCharType="begin"/>
      </w:r>
      <w:r w:rsidRPr="00403E82">
        <w:rPr>
          <w:rFonts w:cs="Arial"/>
          <w:i/>
          <w:lang w:val="es-ES_tradnl"/>
        </w:rPr>
        <w:instrText xml:space="preserve"> AUTONUM  </w:instrText>
      </w:r>
      <w:r w:rsidRPr="00403E82">
        <w:rPr>
          <w:rFonts w:cs="Arial"/>
          <w:i/>
          <w:lang w:val="es-ES_tradnl"/>
        </w:rPr>
        <w:fldChar w:fldCharType="end"/>
      </w:r>
      <w:r w:rsidRPr="00403E82">
        <w:rPr>
          <w:rFonts w:cs="Arial"/>
          <w:i/>
          <w:lang w:val="es-ES_tradnl"/>
        </w:rPr>
        <w:tab/>
      </w:r>
      <w:r w:rsidR="00072E58" w:rsidRPr="00403E82">
        <w:rPr>
          <w:rFonts w:cs="Arial"/>
          <w:i/>
          <w:lang w:val="es-ES_tradnl"/>
        </w:rPr>
        <w:t xml:space="preserve">Se invita al TC a tomar nota de </w:t>
      </w:r>
      <w:r w:rsidR="00D729D6" w:rsidRPr="00403E82">
        <w:rPr>
          <w:rFonts w:cs="Arial"/>
          <w:i/>
          <w:lang w:val="es-ES_tradnl"/>
        </w:rPr>
        <w:t>que se introducirán</w:t>
      </w:r>
      <w:r w:rsidR="00072E58" w:rsidRPr="00403E82">
        <w:rPr>
          <w:rFonts w:cs="Arial"/>
          <w:i/>
          <w:lang w:val="es-ES_tradnl"/>
        </w:rPr>
        <w:t xml:space="preserve"> </w:t>
      </w:r>
      <w:r w:rsidR="00D729D6" w:rsidRPr="00403E82">
        <w:rPr>
          <w:rFonts w:cs="Arial"/>
          <w:i/>
          <w:lang w:val="es-ES_tradnl"/>
        </w:rPr>
        <w:t>correcciones</w:t>
      </w:r>
      <w:r w:rsidR="00072E58" w:rsidRPr="00403E82">
        <w:rPr>
          <w:rFonts w:cs="Arial"/>
          <w:i/>
          <w:lang w:val="es-ES_tradnl"/>
        </w:rPr>
        <w:t xml:space="preserve"> en las directrices de examen aprobadas relativas a </w:t>
      </w:r>
      <w:r w:rsidR="00D729D6" w:rsidRPr="00403E82">
        <w:rPr>
          <w:rFonts w:eastAsia="MS Mincho" w:cs="Arial"/>
          <w:i/>
          <w:lang w:val="es-ES_tradnl" w:eastAsia="ja-JP"/>
        </w:rPr>
        <w:t>la col rizada</w:t>
      </w:r>
      <w:r w:rsidRPr="00403E82">
        <w:rPr>
          <w:rFonts w:eastAsia="MS Mincho" w:cs="Arial"/>
          <w:i/>
          <w:lang w:val="es-ES_tradnl" w:eastAsia="ja-JP"/>
        </w:rPr>
        <w:t xml:space="preserve"> </w:t>
      </w:r>
      <w:r w:rsidRPr="00403E82">
        <w:rPr>
          <w:rFonts w:cs="Arial"/>
          <w:i/>
          <w:lang w:val="es-ES_tradnl"/>
        </w:rPr>
        <w:t>(document</w:t>
      </w:r>
      <w:r w:rsidR="00072E58" w:rsidRPr="00403E82">
        <w:rPr>
          <w:rFonts w:cs="Arial"/>
          <w:i/>
          <w:lang w:val="es-ES_tradnl"/>
        </w:rPr>
        <w:t>o</w:t>
      </w:r>
      <w:r w:rsidRPr="00403E82">
        <w:rPr>
          <w:rFonts w:cs="Arial"/>
          <w:i/>
          <w:lang w:val="es-ES_tradnl"/>
        </w:rPr>
        <w:t xml:space="preserve"> TG/90/6), </w:t>
      </w:r>
      <w:r w:rsidR="00D729D6" w:rsidRPr="00403E82">
        <w:rPr>
          <w:rFonts w:cs="Arial"/>
          <w:i/>
          <w:lang w:val="es-ES_tradnl"/>
        </w:rPr>
        <w:t>el portain</w:t>
      </w:r>
      <w:r w:rsidR="005731C8" w:rsidRPr="00403E82">
        <w:rPr>
          <w:rFonts w:cs="Arial"/>
          <w:i/>
          <w:lang w:val="es-ES_tradnl"/>
        </w:rPr>
        <w:t>j</w:t>
      </w:r>
      <w:r w:rsidR="00D729D6" w:rsidRPr="00403E82">
        <w:rPr>
          <w:rFonts w:cs="Arial"/>
          <w:i/>
          <w:lang w:val="es-ES_tradnl"/>
        </w:rPr>
        <w:t>ertos de tomate</w:t>
      </w:r>
      <w:r w:rsidRPr="00403E82">
        <w:rPr>
          <w:rFonts w:cs="Arial"/>
          <w:i/>
          <w:lang w:val="es-ES_tradnl"/>
        </w:rPr>
        <w:t xml:space="preserve"> (document</w:t>
      </w:r>
      <w:r w:rsidR="00072E58" w:rsidRPr="00403E82">
        <w:rPr>
          <w:rFonts w:cs="Arial"/>
          <w:i/>
          <w:lang w:val="es-ES_tradnl"/>
        </w:rPr>
        <w:t>o</w:t>
      </w:r>
      <w:r w:rsidRPr="00403E82">
        <w:rPr>
          <w:rFonts w:cs="Arial"/>
          <w:i/>
          <w:lang w:val="es-ES_tradnl"/>
        </w:rPr>
        <w:t xml:space="preserve"> TG/294/1) </w:t>
      </w:r>
      <w:r w:rsidR="00072E58" w:rsidRPr="00403E82">
        <w:rPr>
          <w:rFonts w:cs="Arial"/>
          <w:i/>
          <w:lang w:val="es-ES_tradnl"/>
        </w:rPr>
        <w:t>y</w:t>
      </w:r>
      <w:r w:rsidRPr="00403E82">
        <w:rPr>
          <w:rFonts w:cs="Arial"/>
          <w:i/>
          <w:lang w:val="es-ES_tradnl"/>
        </w:rPr>
        <w:t xml:space="preserve"> </w:t>
      </w:r>
      <w:r w:rsidR="00D729D6" w:rsidRPr="00403E82">
        <w:rPr>
          <w:rFonts w:cs="Arial"/>
          <w:i/>
          <w:lang w:val="es-ES_tradnl"/>
        </w:rPr>
        <w:t>el agapanto</w:t>
      </w:r>
      <w:r w:rsidRPr="00403E82">
        <w:rPr>
          <w:rFonts w:cs="Arial"/>
          <w:i/>
          <w:lang w:val="es-ES_tradnl"/>
        </w:rPr>
        <w:t xml:space="preserve"> (document</w:t>
      </w:r>
      <w:r w:rsidR="00072E58" w:rsidRPr="00403E82">
        <w:rPr>
          <w:rFonts w:cs="Arial"/>
          <w:i/>
          <w:lang w:val="es-ES_tradnl"/>
        </w:rPr>
        <w:t>o</w:t>
      </w:r>
      <w:r w:rsidRPr="00403E82">
        <w:rPr>
          <w:rFonts w:cs="Arial"/>
          <w:i/>
          <w:lang w:val="es-ES_tradnl"/>
        </w:rPr>
        <w:t xml:space="preserve"> TG/266/1 Rev.), </w:t>
      </w:r>
      <w:r w:rsidR="00072E58" w:rsidRPr="00403E82">
        <w:rPr>
          <w:rFonts w:cs="Arial"/>
          <w:i/>
          <w:lang w:val="es-ES_tradnl"/>
        </w:rPr>
        <w:t xml:space="preserve">a partir del documento </w:t>
      </w:r>
      <w:r w:rsidRPr="00403E82">
        <w:rPr>
          <w:rFonts w:cs="Arial"/>
          <w:i/>
          <w:lang w:val="es-ES_tradnl"/>
        </w:rPr>
        <w:t>TC/50/34.</w:t>
      </w:r>
    </w:p>
    <w:p w:rsidR="001F60EB" w:rsidRPr="00403E82" w:rsidRDefault="001F60EB" w:rsidP="001F60EB">
      <w:pPr>
        <w:outlineLvl w:val="0"/>
        <w:rPr>
          <w:lang w:val="es-ES_tradnl"/>
        </w:rPr>
      </w:pPr>
    </w:p>
    <w:p w:rsidR="001F60EB" w:rsidRPr="00403E82" w:rsidRDefault="001F60EB" w:rsidP="001F60EB">
      <w:pPr>
        <w:outlineLvl w:val="0"/>
        <w:rPr>
          <w:lang w:val="es-ES_tradnl"/>
        </w:rPr>
      </w:pPr>
    </w:p>
    <w:p w:rsidR="001F60EB" w:rsidRPr="00403E82" w:rsidRDefault="001F60EB" w:rsidP="001F60EB">
      <w:pPr>
        <w:outlineLvl w:val="0"/>
        <w:rPr>
          <w:lang w:val="es-ES_tradnl"/>
        </w:rPr>
      </w:pPr>
    </w:p>
    <w:p w:rsidR="001F60EB" w:rsidRPr="00403E82" w:rsidRDefault="001F60EB" w:rsidP="001000E8">
      <w:pPr>
        <w:keepNext/>
        <w:ind w:left="567" w:hanging="567"/>
        <w:rPr>
          <w:lang w:val="es-ES_tradnl"/>
        </w:rPr>
      </w:pPr>
      <w:r w:rsidRPr="00403E82">
        <w:rPr>
          <w:lang w:val="es-ES_tradnl"/>
        </w:rPr>
        <w:lastRenderedPageBreak/>
        <w:t>III.</w:t>
      </w:r>
      <w:r w:rsidRPr="00403E82">
        <w:rPr>
          <w:lang w:val="es-ES_tradnl"/>
        </w:rPr>
        <w:tab/>
      </w:r>
      <w:r w:rsidR="00D729D6" w:rsidRPr="00403E82">
        <w:rPr>
          <w:lang w:val="es-ES_tradnl"/>
        </w:rPr>
        <w:t>PROYECTOS DE DIRECTRICES DE EXAMEN EXAMINADOS EN LOS GRUPOS DE TRABAJO TÉCNICO EN 2013</w:t>
      </w:r>
    </w:p>
    <w:p w:rsidR="001F60EB" w:rsidRPr="00403E82" w:rsidRDefault="001F60EB" w:rsidP="001F60EB">
      <w:pPr>
        <w:keepNext/>
        <w:ind w:left="630" w:hanging="630"/>
        <w:outlineLvl w:val="0"/>
        <w:rPr>
          <w:lang w:val="es-ES_tradnl"/>
        </w:rPr>
      </w:pPr>
    </w:p>
    <w:p w:rsidR="001F60EB" w:rsidRPr="00403E82" w:rsidRDefault="001F60EB" w:rsidP="001F60EB">
      <w:pPr>
        <w:rPr>
          <w:lang w:val="es-ES_tradnl"/>
        </w:rPr>
      </w:pPr>
      <w:r w:rsidRPr="00403E82">
        <w:rPr>
          <w:lang w:val="es-ES_tradnl"/>
        </w:rPr>
        <w:fldChar w:fldCharType="begin"/>
      </w:r>
      <w:r w:rsidRPr="00403E82">
        <w:rPr>
          <w:lang w:val="es-ES_tradnl"/>
        </w:rPr>
        <w:instrText xml:space="preserve"> AUTONUM  </w:instrText>
      </w:r>
      <w:r w:rsidRPr="00403E82">
        <w:rPr>
          <w:lang w:val="es-ES_tradnl"/>
        </w:rPr>
        <w:fldChar w:fldCharType="end"/>
      </w:r>
      <w:r w:rsidRPr="00403E82">
        <w:rPr>
          <w:lang w:val="es-ES_tradnl"/>
        </w:rPr>
        <w:tab/>
      </w:r>
      <w:r w:rsidR="00072E58" w:rsidRPr="00403E82">
        <w:rPr>
          <w:lang w:val="es-ES_tradnl"/>
        </w:rPr>
        <w:t>En el Anexo II del presente documento se presenta una</w:t>
      </w:r>
      <w:r w:rsidR="005253A6" w:rsidRPr="00403E82">
        <w:rPr>
          <w:lang w:val="es-ES_tradnl"/>
        </w:rPr>
        <w:t xml:space="preserve"> </w:t>
      </w:r>
      <w:r w:rsidR="00072E58" w:rsidRPr="00403E82">
        <w:rPr>
          <w:lang w:val="es-ES_tradnl"/>
        </w:rPr>
        <w:t xml:space="preserve">lista de las directrices de examen examinadas por los Grupos de Trabajo Técnico en </w:t>
      </w:r>
      <w:r w:rsidRPr="00403E82">
        <w:rPr>
          <w:lang w:val="es-ES_tradnl"/>
        </w:rPr>
        <w:t xml:space="preserve">2013. </w:t>
      </w:r>
    </w:p>
    <w:p w:rsidR="001F60EB" w:rsidRPr="00403E82" w:rsidRDefault="001F60EB" w:rsidP="001F60EB">
      <w:pPr>
        <w:rPr>
          <w:lang w:val="es-ES_tradnl"/>
        </w:rPr>
      </w:pPr>
    </w:p>
    <w:p w:rsidR="005253A6" w:rsidRPr="00403E82" w:rsidRDefault="001F60EB" w:rsidP="001F60EB">
      <w:pPr>
        <w:ind w:left="4536"/>
        <w:rPr>
          <w:i/>
          <w:lang w:val="es-ES_tradnl"/>
        </w:rPr>
      </w:pPr>
      <w:r w:rsidRPr="00403E82">
        <w:rPr>
          <w:i/>
          <w:lang w:val="es-ES_tradnl"/>
        </w:rPr>
        <w:fldChar w:fldCharType="begin"/>
      </w:r>
      <w:r w:rsidRPr="00403E82">
        <w:rPr>
          <w:i/>
          <w:lang w:val="es-ES_tradnl"/>
        </w:rPr>
        <w:instrText xml:space="preserve"> AUTONUM  </w:instrText>
      </w:r>
      <w:r w:rsidRPr="00403E82">
        <w:rPr>
          <w:i/>
          <w:lang w:val="es-ES_tradnl"/>
        </w:rPr>
        <w:fldChar w:fldCharType="end"/>
      </w:r>
      <w:r w:rsidRPr="00403E82">
        <w:rPr>
          <w:i/>
          <w:lang w:val="es-ES_tradnl"/>
        </w:rPr>
        <w:tab/>
      </w:r>
      <w:r w:rsidR="005253A6" w:rsidRPr="00403E82">
        <w:rPr>
          <w:i/>
          <w:lang w:val="es-ES_tradnl"/>
        </w:rPr>
        <w:t xml:space="preserve">Se invita al TC a tomar nota </w:t>
      </w:r>
      <w:r w:rsidR="0090715B" w:rsidRPr="00403E82">
        <w:rPr>
          <w:i/>
          <w:lang w:val="es-ES_tradnl"/>
        </w:rPr>
        <w:t>de los proyectos</w:t>
      </w:r>
      <w:r w:rsidR="005253A6" w:rsidRPr="00403E82">
        <w:rPr>
          <w:i/>
          <w:lang w:val="es-ES_tradnl"/>
        </w:rPr>
        <w:t xml:space="preserve"> de</w:t>
      </w:r>
      <w:r w:rsidR="0090715B" w:rsidRPr="00403E82">
        <w:rPr>
          <w:i/>
          <w:lang w:val="es-ES_tradnl"/>
        </w:rPr>
        <w:t xml:space="preserve"> directrices de examen examinado</w:t>
      </w:r>
      <w:r w:rsidR="005253A6" w:rsidRPr="00403E82">
        <w:rPr>
          <w:i/>
          <w:lang w:val="es-ES_tradnl"/>
        </w:rPr>
        <w:t xml:space="preserve">s </w:t>
      </w:r>
      <w:r w:rsidR="0090715B" w:rsidRPr="00403E82">
        <w:rPr>
          <w:i/>
          <w:lang w:val="es-ES_tradnl"/>
        </w:rPr>
        <w:t>en</w:t>
      </w:r>
      <w:r w:rsidR="005253A6" w:rsidRPr="00403E82">
        <w:rPr>
          <w:i/>
          <w:lang w:val="es-ES_tradnl"/>
        </w:rPr>
        <w:t xml:space="preserve"> los Grupos de Trabajo Técnico en sus sesiones de 2013</w:t>
      </w:r>
      <w:r w:rsidR="00114402" w:rsidRPr="00403E82">
        <w:rPr>
          <w:i/>
          <w:lang w:val="es-ES_tradnl"/>
        </w:rPr>
        <w:t>,</w:t>
      </w:r>
      <w:r w:rsidR="005253A6" w:rsidRPr="00403E82">
        <w:rPr>
          <w:i/>
          <w:lang w:val="es-ES_tradnl"/>
        </w:rPr>
        <w:t xml:space="preserve"> que </w:t>
      </w:r>
      <w:r w:rsidR="0090715B" w:rsidRPr="00403E82">
        <w:rPr>
          <w:i/>
          <w:lang w:val="es-ES_tradnl"/>
        </w:rPr>
        <w:t>figuran</w:t>
      </w:r>
      <w:r w:rsidR="005253A6" w:rsidRPr="00403E82">
        <w:rPr>
          <w:i/>
          <w:lang w:val="es-ES_tradnl"/>
        </w:rPr>
        <w:t xml:space="preserve"> en el Anexo II del presente documento.</w:t>
      </w:r>
    </w:p>
    <w:p w:rsidR="001F60EB" w:rsidRDefault="001F60EB" w:rsidP="001F60EB">
      <w:pPr>
        <w:outlineLvl w:val="0"/>
        <w:rPr>
          <w:rFonts w:cs="Arial"/>
          <w:lang w:val="es-ES_tradnl"/>
        </w:rPr>
      </w:pPr>
    </w:p>
    <w:p w:rsidR="001000E8" w:rsidRPr="00403E82" w:rsidRDefault="001000E8" w:rsidP="001F60EB">
      <w:pPr>
        <w:outlineLvl w:val="0"/>
        <w:rPr>
          <w:rFonts w:cs="Arial"/>
          <w:lang w:val="es-ES_tradnl"/>
        </w:rPr>
      </w:pPr>
    </w:p>
    <w:p w:rsidR="005253A6" w:rsidRPr="00403E82" w:rsidRDefault="005253A6" w:rsidP="001F60EB">
      <w:pPr>
        <w:outlineLvl w:val="0"/>
        <w:rPr>
          <w:rFonts w:cs="Arial"/>
          <w:lang w:val="es-ES_tradnl"/>
        </w:rPr>
      </w:pPr>
    </w:p>
    <w:p w:rsidR="001F60EB" w:rsidRPr="00403E82" w:rsidRDefault="001F60EB" w:rsidP="001F60EB">
      <w:pPr>
        <w:tabs>
          <w:tab w:val="left" w:pos="567"/>
        </w:tabs>
        <w:ind w:left="567" w:hanging="567"/>
        <w:outlineLvl w:val="0"/>
        <w:rPr>
          <w:rFonts w:cs="Arial"/>
          <w:lang w:val="es-ES_tradnl"/>
        </w:rPr>
      </w:pPr>
      <w:r w:rsidRPr="00403E82">
        <w:rPr>
          <w:rFonts w:cs="Arial"/>
          <w:lang w:val="es-ES_tradnl"/>
        </w:rPr>
        <w:t>IV.</w:t>
      </w:r>
      <w:r w:rsidRPr="00403E82">
        <w:rPr>
          <w:rFonts w:cs="Arial"/>
          <w:lang w:val="es-ES_tradnl"/>
        </w:rPr>
        <w:tab/>
      </w:r>
      <w:r w:rsidR="00943273" w:rsidRPr="00403E82">
        <w:rPr>
          <w:lang w:val="es-ES_tradnl"/>
        </w:rPr>
        <w:t>PROYECTOS DE DIRECTRICES DE EXAMEN QUE HAN DE EXAMINARSE EN LOS GRUPOS DE TRABAJO TÉCNICO EN 2014</w:t>
      </w:r>
    </w:p>
    <w:p w:rsidR="001F60EB" w:rsidRPr="00403E82" w:rsidRDefault="001F60EB" w:rsidP="001F60EB">
      <w:pPr>
        <w:tabs>
          <w:tab w:val="left" w:pos="567"/>
        </w:tabs>
        <w:ind w:left="567" w:hanging="567"/>
        <w:outlineLvl w:val="0"/>
        <w:rPr>
          <w:rFonts w:cs="Arial"/>
          <w:lang w:val="es-ES_tradnl"/>
        </w:rPr>
      </w:pPr>
    </w:p>
    <w:p w:rsidR="001F60EB" w:rsidRPr="00403E82" w:rsidRDefault="001F60EB" w:rsidP="001F60EB">
      <w:pPr>
        <w:rPr>
          <w:lang w:val="es-ES_tradnl"/>
        </w:rPr>
      </w:pPr>
      <w:r w:rsidRPr="00403E82">
        <w:rPr>
          <w:lang w:val="es-ES_tradnl"/>
        </w:rPr>
        <w:fldChar w:fldCharType="begin"/>
      </w:r>
      <w:r w:rsidRPr="00403E82">
        <w:rPr>
          <w:lang w:val="es-ES_tradnl"/>
        </w:rPr>
        <w:instrText xml:space="preserve"> AUTONUM  </w:instrText>
      </w:r>
      <w:r w:rsidRPr="00403E82">
        <w:rPr>
          <w:lang w:val="es-ES_tradnl"/>
        </w:rPr>
        <w:fldChar w:fldCharType="end"/>
      </w:r>
      <w:r w:rsidRPr="00403E82">
        <w:rPr>
          <w:lang w:val="es-ES_tradnl"/>
        </w:rPr>
        <w:tab/>
      </w:r>
      <w:r w:rsidR="00943273" w:rsidRPr="00403E82">
        <w:rPr>
          <w:lang w:val="es-ES_tradnl"/>
        </w:rPr>
        <w:t>Con vistas a las</w:t>
      </w:r>
      <w:r w:rsidR="00F34061" w:rsidRPr="00403E82">
        <w:rPr>
          <w:lang w:val="es-ES_tradnl"/>
        </w:rPr>
        <w:t xml:space="preserve"> sesiones de 2014, se propone que los TWP examinen </w:t>
      </w:r>
      <w:r w:rsidR="00273870" w:rsidRPr="00403E82">
        <w:rPr>
          <w:lang w:val="es-ES_tradnl"/>
        </w:rPr>
        <w:t>la elaboración de nuevas directrices de examen o la revisión de las directrices de examen</w:t>
      </w:r>
      <w:r w:rsidR="00F34061" w:rsidRPr="00403E82">
        <w:rPr>
          <w:lang w:val="es-ES_tradnl"/>
        </w:rPr>
        <w:t xml:space="preserve"> que </w:t>
      </w:r>
      <w:r w:rsidR="0090715B" w:rsidRPr="00403E82">
        <w:rPr>
          <w:lang w:val="es-ES_tradnl"/>
        </w:rPr>
        <w:t>figuran</w:t>
      </w:r>
      <w:r w:rsidR="00F34061" w:rsidRPr="00403E82">
        <w:rPr>
          <w:lang w:val="es-ES_tradnl"/>
        </w:rPr>
        <w:t xml:space="preserve"> en el Anexo III</w:t>
      </w:r>
      <w:r w:rsidRPr="00403E82">
        <w:rPr>
          <w:lang w:val="es-ES_tradnl"/>
        </w:rPr>
        <w:t xml:space="preserve">.  </w:t>
      </w:r>
    </w:p>
    <w:p w:rsidR="001F60EB" w:rsidRPr="00403E82" w:rsidRDefault="001F60EB" w:rsidP="001F60EB">
      <w:pPr>
        <w:outlineLvl w:val="0"/>
        <w:rPr>
          <w:rFonts w:cs="Arial"/>
          <w:lang w:val="es-ES_tradnl"/>
        </w:rPr>
      </w:pPr>
    </w:p>
    <w:p w:rsidR="001F60EB" w:rsidRPr="00403E82" w:rsidRDefault="001F60EB" w:rsidP="001F60EB">
      <w:pPr>
        <w:rPr>
          <w:lang w:val="es-ES_tradnl"/>
        </w:rPr>
      </w:pPr>
      <w:r w:rsidRPr="00403E82">
        <w:rPr>
          <w:lang w:val="es-ES_tradnl"/>
        </w:rPr>
        <w:fldChar w:fldCharType="begin"/>
      </w:r>
      <w:r w:rsidRPr="00403E82">
        <w:rPr>
          <w:lang w:val="es-ES_tradnl"/>
        </w:rPr>
        <w:instrText xml:space="preserve"> AUTONUM  </w:instrText>
      </w:r>
      <w:r w:rsidRPr="00403E82">
        <w:rPr>
          <w:lang w:val="es-ES_tradnl"/>
        </w:rPr>
        <w:fldChar w:fldCharType="end"/>
      </w:r>
      <w:r w:rsidRPr="00403E82">
        <w:rPr>
          <w:lang w:val="es-ES_tradnl"/>
        </w:rPr>
        <w:tab/>
      </w:r>
      <w:r w:rsidR="00F34061" w:rsidRPr="00403E82">
        <w:rPr>
          <w:lang w:val="es-ES_tradnl"/>
        </w:rPr>
        <w:t xml:space="preserve">En el </w:t>
      </w:r>
      <w:r w:rsidR="000E6205" w:rsidRPr="00403E82">
        <w:rPr>
          <w:lang w:val="es-ES_tradnl"/>
        </w:rPr>
        <w:t xml:space="preserve">cuadro de resumen que figura en el </w:t>
      </w:r>
      <w:r w:rsidR="00F34061" w:rsidRPr="00403E82">
        <w:rPr>
          <w:lang w:val="es-ES_tradnl"/>
        </w:rPr>
        <w:t xml:space="preserve">Anexo IV se muestra </w:t>
      </w:r>
      <w:r w:rsidR="002B422E" w:rsidRPr="00403E82">
        <w:rPr>
          <w:lang w:val="es-ES_tradnl"/>
        </w:rPr>
        <w:t xml:space="preserve">el estado </w:t>
      </w:r>
      <w:r w:rsidR="003B72EC" w:rsidRPr="00403E82">
        <w:rPr>
          <w:lang w:val="es-ES_tradnl"/>
        </w:rPr>
        <w:t>de las actuales</w:t>
      </w:r>
      <w:r w:rsidR="00F34061" w:rsidRPr="00403E82">
        <w:rPr>
          <w:lang w:val="es-ES_tradnl"/>
        </w:rPr>
        <w:t xml:space="preserve"> directrices de examen en la fecha de preparación del presente documento</w:t>
      </w:r>
      <w:r w:rsidRPr="00403E82">
        <w:rPr>
          <w:lang w:val="es-ES_tradnl"/>
        </w:rPr>
        <w:t xml:space="preserve">. </w:t>
      </w:r>
    </w:p>
    <w:p w:rsidR="001F60EB" w:rsidRPr="00403E82" w:rsidRDefault="001F60EB" w:rsidP="001F60EB">
      <w:pPr>
        <w:outlineLvl w:val="0"/>
        <w:rPr>
          <w:rFonts w:cs="Arial"/>
          <w:lang w:val="es-ES_tradnl"/>
        </w:rPr>
      </w:pPr>
    </w:p>
    <w:p w:rsidR="001F60EB" w:rsidRPr="00403E82" w:rsidRDefault="001F60EB" w:rsidP="001F60EB">
      <w:pPr>
        <w:ind w:left="4536"/>
        <w:rPr>
          <w:i/>
          <w:lang w:val="es-ES_tradnl"/>
        </w:rPr>
      </w:pPr>
      <w:r w:rsidRPr="00403E82">
        <w:rPr>
          <w:i/>
          <w:lang w:val="es-ES_tradnl"/>
        </w:rPr>
        <w:fldChar w:fldCharType="begin"/>
      </w:r>
      <w:r w:rsidRPr="00403E82">
        <w:rPr>
          <w:i/>
          <w:lang w:val="es-ES_tradnl"/>
        </w:rPr>
        <w:instrText xml:space="preserve"> AUTONUM  </w:instrText>
      </w:r>
      <w:r w:rsidRPr="00403E82">
        <w:rPr>
          <w:i/>
          <w:lang w:val="es-ES_tradnl"/>
        </w:rPr>
        <w:fldChar w:fldCharType="end"/>
      </w:r>
      <w:r w:rsidRPr="00403E82">
        <w:rPr>
          <w:i/>
          <w:lang w:val="es-ES_tradnl"/>
        </w:rPr>
        <w:tab/>
      </w:r>
      <w:r w:rsidR="00F34061" w:rsidRPr="00403E82">
        <w:rPr>
          <w:i/>
          <w:lang w:val="es-ES_tradnl"/>
        </w:rPr>
        <w:t>Se invita al TC a</w:t>
      </w:r>
      <w:r w:rsidRPr="00403E82">
        <w:rPr>
          <w:i/>
          <w:lang w:val="es-ES_tradnl"/>
        </w:rPr>
        <w:t>:</w:t>
      </w:r>
    </w:p>
    <w:p w:rsidR="001F60EB" w:rsidRPr="00403E82" w:rsidRDefault="001F60EB" w:rsidP="001F60EB">
      <w:pPr>
        <w:ind w:left="4536"/>
        <w:outlineLvl w:val="0"/>
        <w:rPr>
          <w:rFonts w:cs="Arial"/>
          <w:i/>
          <w:lang w:val="es-ES_tradnl"/>
        </w:rPr>
      </w:pPr>
    </w:p>
    <w:p w:rsidR="00F34061" w:rsidRPr="00403E82" w:rsidRDefault="001F60EB" w:rsidP="001F60EB">
      <w:pPr>
        <w:pStyle w:val="decisionpara"/>
        <w:spacing w:line="240" w:lineRule="auto"/>
        <w:ind w:firstLine="567"/>
        <w:rPr>
          <w:rFonts w:ascii="Arial" w:hAnsi="Arial" w:cs="Arial"/>
          <w:sz w:val="20"/>
          <w:lang w:val="es-ES_tradnl"/>
        </w:rPr>
      </w:pPr>
      <w:r w:rsidRPr="00403E82">
        <w:rPr>
          <w:rFonts w:ascii="Arial" w:hAnsi="Arial" w:cs="Arial"/>
          <w:sz w:val="20"/>
          <w:lang w:val="es-ES_tradnl"/>
        </w:rPr>
        <w:t>a)</w:t>
      </w:r>
      <w:r w:rsidRPr="00403E82">
        <w:rPr>
          <w:rFonts w:ascii="Arial" w:hAnsi="Arial" w:cs="Arial"/>
          <w:sz w:val="20"/>
          <w:lang w:val="es-ES_tradnl"/>
        </w:rPr>
        <w:tab/>
      </w:r>
      <w:r w:rsidR="00F34061" w:rsidRPr="00403E82">
        <w:rPr>
          <w:rFonts w:ascii="Arial" w:hAnsi="Arial" w:cs="Arial"/>
          <w:sz w:val="20"/>
          <w:lang w:val="es-ES_tradnl"/>
        </w:rPr>
        <w:t xml:space="preserve">aprobar el programa </w:t>
      </w:r>
      <w:r w:rsidR="005731C8" w:rsidRPr="00403E82">
        <w:rPr>
          <w:rFonts w:ascii="Arial" w:hAnsi="Arial" w:cs="Arial"/>
          <w:sz w:val="20"/>
          <w:lang w:val="es-ES_tradnl"/>
        </w:rPr>
        <w:t>de la</w:t>
      </w:r>
      <w:r w:rsidR="00F34061" w:rsidRPr="00403E82">
        <w:rPr>
          <w:rFonts w:ascii="Arial" w:hAnsi="Arial" w:cs="Arial"/>
          <w:sz w:val="20"/>
          <w:lang w:val="es-ES_tradnl"/>
        </w:rPr>
        <w:t xml:space="preserve"> elaboración de nuevas directrices de examen y </w:t>
      </w:r>
      <w:r w:rsidR="005731C8" w:rsidRPr="00403E82">
        <w:rPr>
          <w:rFonts w:ascii="Arial" w:hAnsi="Arial" w:cs="Arial"/>
          <w:sz w:val="20"/>
          <w:lang w:val="es-ES_tradnl"/>
        </w:rPr>
        <w:t>de la</w:t>
      </w:r>
      <w:r w:rsidR="00F34061" w:rsidRPr="00403E82">
        <w:rPr>
          <w:rFonts w:ascii="Arial" w:hAnsi="Arial" w:cs="Arial"/>
          <w:sz w:val="20"/>
          <w:lang w:val="es-ES_tradnl"/>
        </w:rPr>
        <w:t xml:space="preserve"> revisión de </w:t>
      </w:r>
      <w:r w:rsidR="005731C8" w:rsidRPr="00403E82">
        <w:rPr>
          <w:rFonts w:ascii="Arial" w:hAnsi="Arial" w:cs="Arial"/>
          <w:sz w:val="20"/>
          <w:lang w:val="es-ES_tradnl"/>
        </w:rPr>
        <w:t xml:space="preserve">las </w:t>
      </w:r>
      <w:r w:rsidR="00F34061" w:rsidRPr="00403E82">
        <w:rPr>
          <w:rFonts w:ascii="Arial" w:hAnsi="Arial" w:cs="Arial"/>
          <w:sz w:val="20"/>
          <w:lang w:val="es-ES_tradnl"/>
        </w:rPr>
        <w:t>directrices de examen que figura</w:t>
      </w:r>
      <w:r w:rsidR="005731C8" w:rsidRPr="00403E82">
        <w:rPr>
          <w:rFonts w:ascii="Arial" w:hAnsi="Arial" w:cs="Arial"/>
          <w:sz w:val="20"/>
          <w:lang w:val="es-ES_tradnl"/>
        </w:rPr>
        <w:t>n</w:t>
      </w:r>
      <w:r w:rsidR="00F34061" w:rsidRPr="00403E82">
        <w:rPr>
          <w:rFonts w:ascii="Arial" w:hAnsi="Arial" w:cs="Arial"/>
          <w:sz w:val="20"/>
          <w:lang w:val="es-ES_tradnl"/>
        </w:rPr>
        <w:t xml:space="preserve"> en el Anexo III del presente documento;  y</w:t>
      </w:r>
    </w:p>
    <w:p w:rsidR="001F60EB" w:rsidRPr="00403E82" w:rsidRDefault="001F60EB" w:rsidP="001F60EB">
      <w:pPr>
        <w:pStyle w:val="decisionpara"/>
        <w:spacing w:line="240" w:lineRule="auto"/>
        <w:rPr>
          <w:rFonts w:ascii="Arial" w:hAnsi="Arial" w:cs="Arial"/>
          <w:sz w:val="20"/>
          <w:lang w:val="es-ES_tradnl"/>
        </w:rPr>
      </w:pPr>
    </w:p>
    <w:p w:rsidR="001F60EB" w:rsidRPr="00403E82" w:rsidRDefault="001F60EB" w:rsidP="001F60EB">
      <w:pPr>
        <w:pStyle w:val="decisionpara"/>
        <w:spacing w:line="240" w:lineRule="auto"/>
        <w:rPr>
          <w:rFonts w:ascii="Arial" w:hAnsi="Arial" w:cs="Arial"/>
          <w:sz w:val="20"/>
          <w:lang w:val="es-ES_tradnl"/>
        </w:rPr>
      </w:pPr>
      <w:r w:rsidRPr="00403E82">
        <w:rPr>
          <w:rFonts w:ascii="Arial" w:hAnsi="Arial" w:cs="Arial"/>
          <w:sz w:val="20"/>
          <w:lang w:val="es-ES_tradnl"/>
        </w:rPr>
        <w:tab/>
      </w:r>
      <w:r w:rsidRPr="00403E82">
        <w:rPr>
          <w:rFonts w:ascii="Arial" w:hAnsi="Arial" w:cs="Arial"/>
          <w:sz w:val="20"/>
          <w:lang w:val="es-ES_tradnl"/>
        </w:rPr>
        <w:tab/>
        <w:t>b)</w:t>
      </w:r>
      <w:r w:rsidRPr="00403E82">
        <w:rPr>
          <w:rFonts w:ascii="Arial" w:hAnsi="Arial" w:cs="Arial"/>
          <w:sz w:val="20"/>
          <w:lang w:val="es-ES_tradnl"/>
        </w:rPr>
        <w:tab/>
      </w:r>
      <w:r w:rsidR="003B72EC" w:rsidRPr="00403E82">
        <w:rPr>
          <w:rFonts w:ascii="Arial" w:hAnsi="Arial" w:cs="Arial"/>
          <w:sz w:val="20"/>
          <w:lang w:val="es-ES_tradnl"/>
        </w:rPr>
        <w:t xml:space="preserve">tomar nota del estado </w:t>
      </w:r>
      <w:r w:rsidR="00F34061" w:rsidRPr="00403E82">
        <w:rPr>
          <w:rFonts w:ascii="Arial" w:hAnsi="Arial" w:cs="Arial"/>
          <w:sz w:val="20"/>
          <w:lang w:val="es-ES_tradnl"/>
        </w:rPr>
        <w:t xml:space="preserve">de las actuales directrices de examen que </w:t>
      </w:r>
      <w:r w:rsidR="00273870" w:rsidRPr="00403E82">
        <w:rPr>
          <w:rFonts w:ascii="Arial" w:hAnsi="Arial" w:cs="Arial"/>
          <w:sz w:val="20"/>
          <w:lang w:val="es-ES_tradnl"/>
        </w:rPr>
        <w:t>figuran</w:t>
      </w:r>
      <w:r w:rsidR="00F34061" w:rsidRPr="00403E82">
        <w:rPr>
          <w:rFonts w:ascii="Arial" w:hAnsi="Arial" w:cs="Arial"/>
          <w:sz w:val="20"/>
          <w:lang w:val="es-ES_tradnl"/>
        </w:rPr>
        <w:t xml:space="preserve"> en el Anexo IV del presente documento</w:t>
      </w:r>
      <w:r w:rsidRPr="00403E82">
        <w:rPr>
          <w:rFonts w:ascii="Arial" w:hAnsi="Arial" w:cs="Arial"/>
          <w:sz w:val="20"/>
          <w:lang w:val="es-ES_tradnl"/>
        </w:rPr>
        <w:t>.</w:t>
      </w:r>
    </w:p>
    <w:p w:rsidR="001F60EB" w:rsidRPr="00403E82" w:rsidRDefault="001F60EB" w:rsidP="001F60EB">
      <w:pPr>
        <w:pStyle w:val="decisionpara"/>
        <w:spacing w:line="240" w:lineRule="auto"/>
        <w:rPr>
          <w:rFonts w:ascii="Arial" w:hAnsi="Arial" w:cs="Arial"/>
          <w:i w:val="0"/>
          <w:iCs/>
          <w:sz w:val="20"/>
          <w:lang w:val="es-ES_tradnl"/>
        </w:rPr>
      </w:pPr>
    </w:p>
    <w:p w:rsidR="001F60EB" w:rsidRPr="00403E82" w:rsidRDefault="001F60EB" w:rsidP="001F60EB">
      <w:pPr>
        <w:pStyle w:val="decisionpara"/>
        <w:spacing w:line="240" w:lineRule="auto"/>
        <w:rPr>
          <w:rFonts w:ascii="Arial" w:hAnsi="Arial" w:cs="Arial"/>
          <w:i w:val="0"/>
          <w:iCs/>
          <w:sz w:val="20"/>
          <w:lang w:val="es-ES_tradnl"/>
        </w:rPr>
      </w:pPr>
    </w:p>
    <w:p w:rsidR="00403E82" w:rsidRPr="00403E82" w:rsidRDefault="00403E82" w:rsidP="001F60EB">
      <w:pPr>
        <w:pStyle w:val="decisionpara"/>
        <w:spacing w:line="240" w:lineRule="auto"/>
        <w:rPr>
          <w:rFonts w:ascii="Arial" w:hAnsi="Arial" w:cs="Arial"/>
          <w:i w:val="0"/>
          <w:iCs/>
          <w:sz w:val="20"/>
          <w:lang w:val="es-ES_tradnl"/>
        </w:rPr>
      </w:pPr>
    </w:p>
    <w:p w:rsidR="001F60EB" w:rsidRPr="00403E82" w:rsidRDefault="001F60EB" w:rsidP="001F60EB">
      <w:pPr>
        <w:jc w:val="left"/>
        <w:rPr>
          <w:rFonts w:cs="Arial"/>
          <w:lang w:val="es-ES_tradnl"/>
        </w:rPr>
      </w:pPr>
      <w:r w:rsidRPr="00403E82">
        <w:rPr>
          <w:rFonts w:cs="Arial"/>
          <w:lang w:val="es-ES_tradnl"/>
        </w:rPr>
        <w:t>V.</w:t>
      </w:r>
      <w:r w:rsidRPr="00403E82">
        <w:rPr>
          <w:rFonts w:cs="Arial"/>
          <w:lang w:val="es-ES_tradnl"/>
        </w:rPr>
        <w:tab/>
      </w:r>
      <w:r w:rsidR="00943273" w:rsidRPr="00403E82">
        <w:rPr>
          <w:lang w:val="es-ES_tradnl"/>
        </w:rPr>
        <w:t>DIRECTRICES DE EXAMEN PUBLICADAS EN EL SITIO WEB DE LA UPOV</w:t>
      </w:r>
    </w:p>
    <w:p w:rsidR="001F60EB" w:rsidRPr="00403E82" w:rsidRDefault="001F60EB" w:rsidP="001F60EB">
      <w:pPr>
        <w:tabs>
          <w:tab w:val="center" w:pos="4820"/>
          <w:tab w:val="center" w:pos="5245"/>
        </w:tabs>
        <w:jc w:val="left"/>
        <w:rPr>
          <w:rFonts w:cs="Arial"/>
          <w:highlight w:val="green"/>
          <w:u w:val="single"/>
          <w:lang w:val="es-ES_tradnl"/>
        </w:rPr>
      </w:pPr>
    </w:p>
    <w:p w:rsidR="001F60EB" w:rsidRPr="00403E82" w:rsidRDefault="003B72EC" w:rsidP="001F60EB">
      <w:pPr>
        <w:pStyle w:val="Heading2"/>
        <w:rPr>
          <w:lang w:val="es-ES_tradnl"/>
        </w:rPr>
      </w:pPr>
      <w:r w:rsidRPr="00403E82">
        <w:rPr>
          <w:lang w:val="es-ES_tradnl"/>
        </w:rPr>
        <w:t xml:space="preserve">Versiones </w:t>
      </w:r>
      <w:r w:rsidR="008F7371" w:rsidRPr="00403E82">
        <w:rPr>
          <w:lang w:val="es-ES_tradnl"/>
        </w:rPr>
        <w:t xml:space="preserve">reemplazadas </w:t>
      </w:r>
      <w:r w:rsidRPr="00403E82">
        <w:rPr>
          <w:lang w:val="es-ES_tradnl"/>
        </w:rPr>
        <w:t xml:space="preserve">de las directrices de examen </w:t>
      </w:r>
    </w:p>
    <w:p w:rsidR="001F60EB" w:rsidRPr="00403E82" w:rsidRDefault="001F60EB" w:rsidP="001F60EB">
      <w:pPr>
        <w:rPr>
          <w:lang w:val="es-ES_tradnl"/>
        </w:rPr>
      </w:pPr>
    </w:p>
    <w:p w:rsidR="001F60EB" w:rsidRPr="00403E82" w:rsidRDefault="001F60EB" w:rsidP="001F60EB">
      <w:pPr>
        <w:rPr>
          <w:lang w:val="es-ES_tradnl"/>
        </w:rPr>
      </w:pPr>
      <w:r w:rsidRPr="00403E82">
        <w:rPr>
          <w:lang w:val="es-ES_tradnl"/>
        </w:rPr>
        <w:fldChar w:fldCharType="begin"/>
      </w:r>
      <w:r w:rsidRPr="00403E82">
        <w:rPr>
          <w:lang w:val="es-ES_tradnl"/>
        </w:rPr>
        <w:instrText xml:space="preserve"> AUTONUM  </w:instrText>
      </w:r>
      <w:r w:rsidRPr="00403E82">
        <w:rPr>
          <w:lang w:val="es-ES_tradnl"/>
        </w:rPr>
        <w:fldChar w:fldCharType="end"/>
      </w:r>
      <w:r w:rsidRPr="00403E82">
        <w:rPr>
          <w:lang w:val="es-ES_tradnl"/>
        </w:rPr>
        <w:tab/>
      </w:r>
      <w:r w:rsidR="00E90C2C" w:rsidRPr="00403E82">
        <w:rPr>
          <w:lang w:val="es-ES_tradnl"/>
        </w:rPr>
        <w:t xml:space="preserve">En el Anexo V del presente documento se </w:t>
      </w:r>
      <w:r w:rsidR="008F7371" w:rsidRPr="00403E82">
        <w:rPr>
          <w:lang w:val="es-ES_tradnl"/>
        </w:rPr>
        <w:t>ofrece</w:t>
      </w:r>
      <w:r w:rsidR="00E90C2C" w:rsidRPr="00403E82">
        <w:rPr>
          <w:lang w:val="es-ES_tradnl"/>
        </w:rPr>
        <w:t xml:space="preserve"> una lista de las directrices de examen aprobadas </w:t>
      </w:r>
      <w:r w:rsidR="002B422E" w:rsidRPr="00403E82">
        <w:rPr>
          <w:lang w:val="es-ES_tradnl"/>
        </w:rPr>
        <w:t>anteriormente</w:t>
      </w:r>
      <w:r w:rsidR="00273870" w:rsidRPr="00403E82">
        <w:rPr>
          <w:lang w:val="es-ES_tradnl"/>
        </w:rPr>
        <w:t xml:space="preserve"> y</w:t>
      </w:r>
      <w:r w:rsidR="00E90C2C" w:rsidRPr="00403E82">
        <w:rPr>
          <w:lang w:val="es-ES_tradnl"/>
        </w:rPr>
        <w:t xml:space="preserve"> </w:t>
      </w:r>
      <w:r w:rsidR="008F7371" w:rsidRPr="00403E82">
        <w:rPr>
          <w:lang w:val="es-ES_tradnl"/>
        </w:rPr>
        <w:t xml:space="preserve">que han sido </w:t>
      </w:r>
      <w:r w:rsidR="00273870" w:rsidRPr="00403E82">
        <w:rPr>
          <w:lang w:val="es-ES_tradnl"/>
        </w:rPr>
        <w:t>posteriormente reemplazadas por otras</w:t>
      </w:r>
      <w:r w:rsidRPr="00403E82">
        <w:rPr>
          <w:lang w:val="es-ES_tradnl"/>
        </w:rPr>
        <w:t>.</w:t>
      </w:r>
    </w:p>
    <w:p w:rsidR="001F60EB" w:rsidRPr="00403E82" w:rsidRDefault="001F60EB" w:rsidP="001F60EB">
      <w:pPr>
        <w:rPr>
          <w:lang w:val="es-ES_tradnl"/>
        </w:rPr>
      </w:pPr>
    </w:p>
    <w:p w:rsidR="00E90C2C" w:rsidRPr="00403E82" w:rsidRDefault="001F60EB" w:rsidP="001F60EB">
      <w:pPr>
        <w:rPr>
          <w:lang w:val="es-ES_tradnl"/>
        </w:rPr>
      </w:pPr>
      <w:r w:rsidRPr="00403E82">
        <w:rPr>
          <w:lang w:val="es-ES_tradnl"/>
        </w:rPr>
        <w:fldChar w:fldCharType="begin"/>
      </w:r>
      <w:r w:rsidRPr="00403E82">
        <w:rPr>
          <w:lang w:val="es-ES_tradnl"/>
        </w:rPr>
        <w:instrText xml:space="preserve"> AUTONUM  </w:instrText>
      </w:r>
      <w:r w:rsidRPr="00403E82">
        <w:rPr>
          <w:lang w:val="es-ES_tradnl"/>
        </w:rPr>
        <w:fldChar w:fldCharType="end"/>
      </w:r>
      <w:r w:rsidRPr="00403E82">
        <w:rPr>
          <w:lang w:val="es-ES_tradnl"/>
        </w:rPr>
        <w:tab/>
      </w:r>
      <w:r w:rsidR="00E90C2C" w:rsidRPr="00403E82">
        <w:rPr>
          <w:lang w:val="es-ES_tradnl"/>
        </w:rPr>
        <w:t xml:space="preserve">En su cuadragésima séptima sesión, el TC tomó nota de los planes de la Oficina de la Unión </w:t>
      </w:r>
      <w:r w:rsidR="00E409A8" w:rsidRPr="00403E82">
        <w:rPr>
          <w:lang w:val="es-ES_tradnl"/>
        </w:rPr>
        <w:t xml:space="preserve">de publicar copias de todas las versiones de directrices de examen aprobadas anteriormente en la primera zona restringida del sitio web de la UPOV, en el marco de la reestructuración de dicho sitio web.  Asimismo, tomó nota de la lista de directrices de examen aprobadas que han sido posteriormente </w:t>
      </w:r>
      <w:r w:rsidR="00273870" w:rsidRPr="00403E82">
        <w:rPr>
          <w:lang w:val="es-ES_tradnl"/>
        </w:rPr>
        <w:t>reemplazadas</w:t>
      </w:r>
      <w:r w:rsidR="00E409A8" w:rsidRPr="00403E82">
        <w:rPr>
          <w:lang w:val="es-ES_tradnl"/>
        </w:rPr>
        <w:t xml:space="preserve"> por otras, según consta en el Anexo V del documento TC/47/2 (véase el párrafo 108 del documento TC/47/26 “Informe sobre las conclusiones</w:t>
      </w:r>
      <w:r w:rsidR="00273870" w:rsidRPr="00403E82">
        <w:rPr>
          <w:lang w:val="es-ES_tradnl"/>
        </w:rPr>
        <w:t>”</w:t>
      </w:r>
      <w:r w:rsidR="00E409A8" w:rsidRPr="00403E82">
        <w:rPr>
          <w:lang w:val="es-ES_tradnl"/>
        </w:rPr>
        <w:t xml:space="preserve">). </w:t>
      </w:r>
    </w:p>
    <w:p w:rsidR="00E90C2C" w:rsidRPr="00403E82" w:rsidRDefault="00E90C2C" w:rsidP="001F60EB">
      <w:pPr>
        <w:rPr>
          <w:lang w:val="es-ES_tradnl"/>
        </w:rPr>
      </w:pPr>
    </w:p>
    <w:p w:rsidR="00E409A8" w:rsidRPr="00403E82" w:rsidRDefault="001F60EB" w:rsidP="001F60EB">
      <w:pPr>
        <w:rPr>
          <w:lang w:val="es-ES_tradnl"/>
        </w:rPr>
      </w:pPr>
      <w:r w:rsidRPr="00403E82">
        <w:rPr>
          <w:lang w:val="es-ES_tradnl"/>
        </w:rPr>
        <w:fldChar w:fldCharType="begin"/>
      </w:r>
      <w:r w:rsidRPr="00403E82">
        <w:rPr>
          <w:lang w:val="es-ES_tradnl"/>
        </w:rPr>
        <w:instrText xml:space="preserve"> AUTONUM  </w:instrText>
      </w:r>
      <w:r w:rsidRPr="00403E82">
        <w:rPr>
          <w:lang w:val="es-ES_tradnl"/>
        </w:rPr>
        <w:fldChar w:fldCharType="end"/>
      </w:r>
      <w:r w:rsidRPr="00403E82">
        <w:rPr>
          <w:lang w:val="es-ES_tradnl"/>
        </w:rPr>
        <w:tab/>
      </w:r>
      <w:r w:rsidR="00E409A8" w:rsidRPr="00403E82">
        <w:rPr>
          <w:lang w:val="es-ES_tradnl"/>
        </w:rPr>
        <w:t xml:space="preserve">En su cuadragésima quinta sesión ordinaria, celebrada en Ginebra el 20 de octubre de 2011, el Consejo </w:t>
      </w:r>
      <w:r w:rsidR="0018434E" w:rsidRPr="00403E82">
        <w:rPr>
          <w:lang w:val="es-ES_tradnl"/>
        </w:rPr>
        <w:t>acordó que los documentos que figuraban en la primera zona restringida del sitio web de la UPOV se pusieran a disposición del público, suprimiendo la necesidad de contraseña.  Acordó asimismo que, de ser posible, la supresión de la contraseña coincidiera con la puesta en funcionamiento del nuevo sitio web de la UPOV, el 1 de noviembre de 2011</w:t>
      </w:r>
      <w:r w:rsidR="00273870" w:rsidRPr="00403E82">
        <w:rPr>
          <w:lang w:val="es-ES_tradnl"/>
        </w:rPr>
        <w:t xml:space="preserve"> </w:t>
      </w:r>
      <w:r w:rsidR="00E409A8" w:rsidRPr="00403E82">
        <w:rPr>
          <w:lang w:val="es-ES_tradnl"/>
        </w:rPr>
        <w:t xml:space="preserve">(véase el párrafo 9 c) del documento C/45/17 “Informe sobre las decisiones”).  Conforme a la decisión del Consejo, los documentos </w:t>
      </w:r>
      <w:r w:rsidR="00647FC4" w:rsidRPr="00403E82">
        <w:rPr>
          <w:lang w:val="es-ES_tradnl"/>
        </w:rPr>
        <w:t>publicados en la primera zona restringida del sitio web de la UPOV se han puesto a disposición del público</w:t>
      </w:r>
      <w:r w:rsidR="00E409A8" w:rsidRPr="00403E82">
        <w:rPr>
          <w:lang w:val="es-ES_tradnl"/>
        </w:rPr>
        <w:t>.</w:t>
      </w:r>
    </w:p>
    <w:p w:rsidR="001F60EB" w:rsidRPr="00403E82" w:rsidRDefault="001F60EB" w:rsidP="001F60EB">
      <w:pPr>
        <w:rPr>
          <w:lang w:val="es-ES_tradnl"/>
        </w:rPr>
      </w:pPr>
    </w:p>
    <w:p w:rsidR="001F60EB" w:rsidRPr="00403E82" w:rsidRDefault="001F60EB" w:rsidP="001F60EB">
      <w:pPr>
        <w:rPr>
          <w:lang w:val="es-ES_tradnl"/>
        </w:rPr>
      </w:pPr>
      <w:r w:rsidRPr="00403E82">
        <w:rPr>
          <w:lang w:val="es-ES_tradnl"/>
        </w:rPr>
        <w:fldChar w:fldCharType="begin"/>
      </w:r>
      <w:r w:rsidRPr="00403E82">
        <w:rPr>
          <w:lang w:val="es-ES_tradnl"/>
        </w:rPr>
        <w:instrText xml:space="preserve"> AUTONUM  </w:instrText>
      </w:r>
      <w:r w:rsidRPr="00403E82">
        <w:rPr>
          <w:lang w:val="es-ES_tradnl"/>
        </w:rPr>
        <w:fldChar w:fldCharType="end"/>
      </w:r>
      <w:r w:rsidRPr="00403E82">
        <w:rPr>
          <w:lang w:val="es-ES_tradnl"/>
        </w:rPr>
        <w:tab/>
      </w:r>
      <w:r w:rsidR="0018434E" w:rsidRPr="00403E82">
        <w:rPr>
          <w:lang w:val="es-ES_tradnl"/>
        </w:rPr>
        <w:t>Con respecto a</w:t>
      </w:r>
      <w:r w:rsidR="00647FC4" w:rsidRPr="00403E82">
        <w:rPr>
          <w:lang w:val="es-ES_tradnl"/>
        </w:rPr>
        <w:t xml:space="preserve"> las </w:t>
      </w:r>
      <w:r w:rsidR="0018434E" w:rsidRPr="00403E82">
        <w:rPr>
          <w:lang w:val="es-ES_tradnl"/>
        </w:rPr>
        <w:t>cuestiones</w:t>
      </w:r>
      <w:r w:rsidR="00647FC4" w:rsidRPr="00403E82">
        <w:rPr>
          <w:lang w:val="es-ES_tradnl"/>
        </w:rPr>
        <w:t xml:space="preserve"> </w:t>
      </w:r>
      <w:r w:rsidR="0018434E" w:rsidRPr="00403E82">
        <w:rPr>
          <w:lang w:val="es-ES_tradnl"/>
        </w:rPr>
        <w:t xml:space="preserve">que se mencionan en los párrafos anteriores, </w:t>
      </w:r>
      <w:r w:rsidR="00647FC4" w:rsidRPr="00403E82">
        <w:rPr>
          <w:lang w:val="es-ES_tradnl"/>
        </w:rPr>
        <w:t xml:space="preserve">la Oficina de la UPOV todavía no ha </w:t>
      </w:r>
      <w:r w:rsidR="0018434E" w:rsidRPr="00403E82">
        <w:rPr>
          <w:lang w:val="es-ES_tradnl"/>
        </w:rPr>
        <w:t>publicado</w:t>
      </w:r>
      <w:r w:rsidR="00647FC4" w:rsidRPr="00403E82">
        <w:rPr>
          <w:lang w:val="es-ES_tradnl"/>
        </w:rPr>
        <w:t xml:space="preserve"> copias de todas las </w:t>
      </w:r>
      <w:r w:rsidR="00CF0A4B" w:rsidRPr="00403E82">
        <w:rPr>
          <w:lang w:val="es-ES_tradnl"/>
        </w:rPr>
        <w:t xml:space="preserve">versiones de las </w:t>
      </w:r>
      <w:r w:rsidR="00647FC4" w:rsidRPr="00403E82">
        <w:rPr>
          <w:lang w:val="es-ES_tradnl"/>
        </w:rPr>
        <w:t>directrices de examen</w:t>
      </w:r>
      <w:r w:rsidR="002B422E" w:rsidRPr="00403E82">
        <w:rPr>
          <w:lang w:val="es-ES_tradnl"/>
        </w:rPr>
        <w:t xml:space="preserve"> </w:t>
      </w:r>
      <w:r w:rsidR="00273870" w:rsidRPr="00403E82">
        <w:rPr>
          <w:lang w:val="es-ES_tradnl"/>
        </w:rPr>
        <w:t xml:space="preserve">aprobadas anteriormente </w:t>
      </w:r>
      <w:r w:rsidR="002B422E" w:rsidRPr="00403E82">
        <w:rPr>
          <w:lang w:val="es-ES_tradnl"/>
        </w:rPr>
        <w:t>que figuran</w:t>
      </w:r>
      <w:r w:rsidR="00647FC4" w:rsidRPr="00403E82">
        <w:rPr>
          <w:lang w:val="es-ES_tradnl"/>
        </w:rPr>
        <w:t xml:space="preserve"> en el sitio web de la UPOV, a la espera de que el TC examine la c</w:t>
      </w:r>
      <w:r w:rsidR="00881BB5" w:rsidRPr="00403E82">
        <w:rPr>
          <w:lang w:val="es-ES_tradnl"/>
        </w:rPr>
        <w:t xml:space="preserve">uestión con mayor profundidad.  Al proponer que </w:t>
      </w:r>
      <w:r w:rsidR="00CF0A4B" w:rsidRPr="00403E82">
        <w:rPr>
          <w:lang w:val="es-ES_tradnl"/>
        </w:rPr>
        <w:t xml:space="preserve">las </w:t>
      </w:r>
      <w:r w:rsidR="00881BB5" w:rsidRPr="00403E82">
        <w:rPr>
          <w:lang w:val="es-ES_tradnl"/>
        </w:rPr>
        <w:t xml:space="preserve">versiones de las directrices de examen </w:t>
      </w:r>
      <w:r w:rsidR="00273870" w:rsidRPr="00403E82">
        <w:rPr>
          <w:lang w:val="es-ES_tradnl"/>
        </w:rPr>
        <w:t xml:space="preserve">aprobadas anteriormente </w:t>
      </w:r>
      <w:r w:rsidR="00881BB5" w:rsidRPr="00403E82">
        <w:rPr>
          <w:lang w:val="es-ES_tradnl"/>
        </w:rPr>
        <w:t xml:space="preserve">se </w:t>
      </w:r>
      <w:r w:rsidR="002B422E" w:rsidRPr="00403E82">
        <w:rPr>
          <w:lang w:val="es-ES_tradnl"/>
        </w:rPr>
        <w:t>publiquen</w:t>
      </w:r>
      <w:r w:rsidR="00881BB5" w:rsidRPr="00403E82">
        <w:rPr>
          <w:lang w:val="es-ES_tradnl"/>
        </w:rPr>
        <w:t xml:space="preserve"> en la primera zona restringida del sitio web de la UPOV, se </w:t>
      </w:r>
      <w:r w:rsidR="002B422E" w:rsidRPr="00403E82">
        <w:rPr>
          <w:lang w:val="es-ES_tradnl"/>
        </w:rPr>
        <w:t>reconoce</w:t>
      </w:r>
      <w:r w:rsidR="00881BB5" w:rsidRPr="00403E82">
        <w:rPr>
          <w:lang w:val="es-ES_tradnl"/>
        </w:rPr>
        <w:t xml:space="preserve"> que </w:t>
      </w:r>
      <w:r w:rsidR="0018434E" w:rsidRPr="00403E82">
        <w:rPr>
          <w:lang w:val="es-ES_tradnl"/>
        </w:rPr>
        <w:t>la restricción del acceso</w:t>
      </w:r>
      <w:r w:rsidR="00881BB5" w:rsidRPr="00403E82">
        <w:rPr>
          <w:lang w:val="es-ES_tradnl"/>
        </w:rPr>
        <w:t xml:space="preserve"> a </w:t>
      </w:r>
      <w:r w:rsidR="00CF0A4B" w:rsidRPr="00403E82">
        <w:rPr>
          <w:lang w:val="es-ES_tradnl"/>
        </w:rPr>
        <w:t>tales versiones</w:t>
      </w:r>
      <w:r w:rsidR="00881BB5" w:rsidRPr="00403E82">
        <w:rPr>
          <w:lang w:val="es-ES_tradnl"/>
        </w:rPr>
        <w:t xml:space="preserve"> </w:t>
      </w:r>
      <w:r w:rsidR="00CF0A4B" w:rsidRPr="00403E82">
        <w:rPr>
          <w:lang w:val="es-ES_tradnl"/>
        </w:rPr>
        <w:t xml:space="preserve">reduciría al mínimo </w:t>
      </w:r>
      <w:r w:rsidR="00881BB5" w:rsidRPr="00403E82">
        <w:rPr>
          <w:lang w:val="es-ES_tradnl"/>
        </w:rPr>
        <w:t xml:space="preserve">el riesgo de que los usuarios del sitio web de la UPOV </w:t>
      </w:r>
      <w:r w:rsidR="00C6495F" w:rsidRPr="00403E82">
        <w:rPr>
          <w:lang w:val="es-ES_tradnl"/>
        </w:rPr>
        <w:t>busquen y elij</w:t>
      </w:r>
      <w:r w:rsidR="00CF0A4B" w:rsidRPr="00403E82">
        <w:rPr>
          <w:lang w:val="es-ES_tradnl"/>
        </w:rPr>
        <w:t>an involuntariamente</w:t>
      </w:r>
      <w:r w:rsidR="00881BB5" w:rsidRPr="00403E82">
        <w:rPr>
          <w:lang w:val="es-ES_tradnl"/>
        </w:rPr>
        <w:t xml:space="preserve"> versiones obsoletas de las direct</w:t>
      </w:r>
      <w:r w:rsidR="00C6495F" w:rsidRPr="00403E82">
        <w:rPr>
          <w:lang w:val="es-ES_tradnl"/>
        </w:rPr>
        <w:t>r</w:t>
      </w:r>
      <w:r w:rsidR="00881BB5" w:rsidRPr="00403E82">
        <w:rPr>
          <w:lang w:val="es-ES_tradnl"/>
        </w:rPr>
        <w:t xml:space="preserve">ices de examen.  </w:t>
      </w:r>
      <w:r w:rsidR="00D3167E" w:rsidRPr="00403E82">
        <w:rPr>
          <w:lang w:val="es-ES_tradnl"/>
        </w:rPr>
        <w:t xml:space="preserve">A ese respecto, </w:t>
      </w:r>
      <w:r w:rsidR="00CF0A4B" w:rsidRPr="00403E82">
        <w:rPr>
          <w:lang w:val="es-ES_tradnl"/>
        </w:rPr>
        <w:t>dichas versiones</w:t>
      </w:r>
      <w:r w:rsidR="002B422E" w:rsidRPr="00403E82">
        <w:rPr>
          <w:lang w:val="es-ES_tradnl"/>
        </w:rPr>
        <w:t xml:space="preserve"> </w:t>
      </w:r>
      <w:r w:rsidR="00D3167E" w:rsidRPr="00403E82">
        <w:rPr>
          <w:lang w:val="es-ES_tradnl"/>
        </w:rPr>
        <w:t xml:space="preserve">se </w:t>
      </w:r>
      <w:r w:rsidR="00CF0A4B" w:rsidRPr="00403E82">
        <w:rPr>
          <w:lang w:val="es-ES_tradnl"/>
        </w:rPr>
        <w:t>ubicarían en una sección diferente a la</w:t>
      </w:r>
      <w:r w:rsidR="00D3167E" w:rsidRPr="00403E82">
        <w:rPr>
          <w:lang w:val="es-ES_tradnl"/>
        </w:rPr>
        <w:t xml:space="preserve"> de las versiones de las directrices de examen</w:t>
      </w:r>
      <w:r w:rsidR="00CF0A4B" w:rsidRPr="00403E82">
        <w:rPr>
          <w:lang w:val="es-ES_tradnl"/>
        </w:rPr>
        <w:t xml:space="preserve"> de más reciente aprobación</w:t>
      </w:r>
      <w:r w:rsidR="00D3167E" w:rsidRPr="00403E82">
        <w:rPr>
          <w:lang w:val="es-ES_tradnl"/>
        </w:rPr>
        <w:t>;  no obstante,</w:t>
      </w:r>
      <w:r w:rsidR="00CF0A4B" w:rsidRPr="00403E82">
        <w:rPr>
          <w:lang w:val="es-ES_tradnl"/>
        </w:rPr>
        <w:t xml:space="preserve"> en</w:t>
      </w:r>
      <w:r w:rsidR="00D3167E" w:rsidRPr="00403E82">
        <w:rPr>
          <w:lang w:val="es-ES_tradnl"/>
        </w:rPr>
        <w:t xml:space="preserve"> los resultados </w:t>
      </w:r>
      <w:r w:rsidR="00CF0A4B" w:rsidRPr="00403E82">
        <w:rPr>
          <w:lang w:val="es-ES_tradnl"/>
        </w:rPr>
        <w:t>de las búsquedas</w:t>
      </w:r>
      <w:r w:rsidR="00D3167E" w:rsidRPr="00403E82">
        <w:rPr>
          <w:lang w:val="es-ES_tradnl"/>
        </w:rPr>
        <w:t xml:space="preserve"> de las directrices de examen en el sitio web no </w:t>
      </w:r>
      <w:r w:rsidR="00CF0A4B" w:rsidRPr="00403E82">
        <w:rPr>
          <w:lang w:val="es-ES_tradnl"/>
        </w:rPr>
        <w:t>se indicaría</w:t>
      </w:r>
      <w:r w:rsidR="00D3167E" w:rsidRPr="00403E82">
        <w:rPr>
          <w:lang w:val="es-ES_tradnl"/>
        </w:rPr>
        <w:t xml:space="preserve"> si </w:t>
      </w:r>
      <w:r w:rsidR="00CF0A4B" w:rsidRPr="00403E82">
        <w:rPr>
          <w:lang w:val="es-ES_tradnl"/>
        </w:rPr>
        <w:t>la</w:t>
      </w:r>
      <w:r w:rsidR="00D3167E" w:rsidRPr="00403E82">
        <w:rPr>
          <w:lang w:val="es-ES_tradnl"/>
        </w:rPr>
        <w:t xml:space="preserve"> versi</w:t>
      </w:r>
      <w:r w:rsidR="00CF0A4B" w:rsidRPr="00403E82">
        <w:rPr>
          <w:lang w:val="es-ES_tradnl"/>
        </w:rPr>
        <w:t>ón de las directrices de examen en cuestión es una versión anterior o reciente</w:t>
      </w:r>
      <w:r w:rsidR="00D3167E" w:rsidRPr="00403E82">
        <w:rPr>
          <w:lang w:val="es-ES_tradnl"/>
        </w:rPr>
        <w:t xml:space="preserve">.  Así, se </w:t>
      </w:r>
      <w:r w:rsidR="00CF0A4B" w:rsidRPr="00403E82">
        <w:rPr>
          <w:lang w:val="es-ES_tradnl"/>
        </w:rPr>
        <w:t>propuso</w:t>
      </w:r>
      <w:r w:rsidR="00D3167E" w:rsidRPr="00403E82">
        <w:rPr>
          <w:lang w:val="es-ES_tradnl"/>
        </w:rPr>
        <w:t xml:space="preserve"> </w:t>
      </w:r>
      <w:r w:rsidR="00CF0A4B" w:rsidRPr="00403E82">
        <w:rPr>
          <w:lang w:val="es-ES_tradnl"/>
        </w:rPr>
        <w:t xml:space="preserve">añadir, antes de que se publiquen en el sitio web de la UPOV, </w:t>
      </w:r>
      <w:r w:rsidR="00D3167E" w:rsidRPr="00403E82">
        <w:rPr>
          <w:lang w:val="es-ES_tradnl"/>
        </w:rPr>
        <w:t xml:space="preserve">una </w:t>
      </w:r>
      <w:r w:rsidR="002B422E" w:rsidRPr="00403E82">
        <w:rPr>
          <w:lang w:val="es-ES_tradnl"/>
        </w:rPr>
        <w:t>portada en</w:t>
      </w:r>
      <w:r w:rsidR="00D3167E" w:rsidRPr="00403E82">
        <w:rPr>
          <w:lang w:val="es-ES_tradnl"/>
        </w:rPr>
        <w:t xml:space="preserve"> todas las versiones de las directrices de examen</w:t>
      </w:r>
      <w:r w:rsidR="002B422E" w:rsidRPr="00403E82">
        <w:rPr>
          <w:lang w:val="es-ES_tradnl"/>
        </w:rPr>
        <w:t xml:space="preserve"> aprobadas anteriormente</w:t>
      </w:r>
      <w:r w:rsidR="00D3167E" w:rsidRPr="00403E82">
        <w:rPr>
          <w:lang w:val="es-ES_tradnl"/>
        </w:rPr>
        <w:t xml:space="preserve"> en la que se indique </w:t>
      </w:r>
      <w:r w:rsidR="002B422E" w:rsidRPr="00403E82">
        <w:rPr>
          <w:lang w:val="es-ES_tradnl"/>
        </w:rPr>
        <w:t>el estado de tales documentos</w:t>
      </w:r>
      <w:r w:rsidR="00D3167E" w:rsidRPr="00403E82">
        <w:rPr>
          <w:lang w:val="es-ES_tradnl"/>
        </w:rPr>
        <w:t>.</w:t>
      </w:r>
      <w:r w:rsidRPr="00403E82">
        <w:rPr>
          <w:lang w:val="es-ES_tradnl"/>
        </w:rPr>
        <w:t xml:space="preserve"> </w:t>
      </w:r>
    </w:p>
    <w:p w:rsidR="001F60EB" w:rsidRPr="00403E82" w:rsidRDefault="001F60EB" w:rsidP="001F60EB">
      <w:pPr>
        <w:rPr>
          <w:lang w:val="es-ES_tradnl"/>
        </w:rPr>
      </w:pPr>
    </w:p>
    <w:p w:rsidR="00D3167E" w:rsidRPr="00403E82" w:rsidRDefault="001F60EB" w:rsidP="001F60EB">
      <w:pPr>
        <w:autoSpaceDE w:val="0"/>
        <w:autoSpaceDN w:val="0"/>
        <w:adjustRightInd w:val="0"/>
        <w:rPr>
          <w:lang w:val="es-ES_tradnl"/>
        </w:rPr>
      </w:pPr>
      <w:r w:rsidRPr="00403E82">
        <w:rPr>
          <w:lang w:val="es-ES_tradnl"/>
        </w:rPr>
        <w:fldChar w:fldCharType="begin"/>
      </w:r>
      <w:r w:rsidRPr="00403E82">
        <w:rPr>
          <w:lang w:val="es-ES_tradnl"/>
        </w:rPr>
        <w:instrText xml:space="preserve"> AUTONUM  </w:instrText>
      </w:r>
      <w:r w:rsidRPr="00403E82">
        <w:rPr>
          <w:lang w:val="es-ES_tradnl"/>
        </w:rPr>
        <w:fldChar w:fldCharType="end"/>
      </w:r>
      <w:r w:rsidRPr="00403E82">
        <w:rPr>
          <w:lang w:val="es-ES_tradnl"/>
        </w:rPr>
        <w:tab/>
      </w:r>
      <w:r w:rsidR="002B422E" w:rsidRPr="00403E82">
        <w:rPr>
          <w:lang w:val="es-ES_tradnl"/>
        </w:rPr>
        <w:t>En su cuadragésima octava sesión, celebrada en Ginebra del 26 al 28 de marzo de 2012, el TC convino en añadir una portada en todas las versiones de las directrices de examen aprobadas anteriormente en la que se ind</w:t>
      </w:r>
      <w:r w:rsidR="000808D4" w:rsidRPr="00403E82">
        <w:rPr>
          <w:lang w:val="es-ES_tradnl"/>
        </w:rPr>
        <w:t>i</w:t>
      </w:r>
      <w:r w:rsidR="002B422E" w:rsidRPr="00403E82">
        <w:rPr>
          <w:lang w:val="es-ES_tradnl"/>
        </w:rPr>
        <w:t xml:space="preserve">que el estado de tales documentos antes de que fueran publicados en el sitio web de la UPOV.  El TC convino además en que se considere la posibilidad de añadir un descargo de responsabilidad en todos los documentos de las sesiones de la UPOV con el fin de </w:t>
      </w:r>
      <w:r w:rsidR="00C1600A" w:rsidRPr="00403E82">
        <w:rPr>
          <w:lang w:val="es-ES_tradnl"/>
        </w:rPr>
        <w:t>precisar</w:t>
      </w:r>
      <w:r w:rsidR="002B422E" w:rsidRPr="00403E82">
        <w:rPr>
          <w:lang w:val="es-ES_tradnl"/>
        </w:rPr>
        <w:t xml:space="preserve"> el estado de tales documentos (véase el párrafo 157 del documento </w:t>
      </w:r>
      <w:r w:rsidR="002B422E" w:rsidRPr="00403E82">
        <w:rPr>
          <w:rFonts w:ascii="ArialMT" w:eastAsia="MS Mincho" w:hAnsi="ArialMT" w:cs="ArialMT"/>
          <w:lang w:val="es-ES_tradnl" w:eastAsia="ja-JP"/>
        </w:rPr>
        <w:t>TC/48/22 “Informe sobre las conclusiones”</w:t>
      </w:r>
      <w:r w:rsidR="000808D4" w:rsidRPr="00403E82">
        <w:rPr>
          <w:rFonts w:ascii="ArialMT" w:eastAsia="MS Mincho" w:hAnsi="ArialMT" w:cs="ArialMT"/>
          <w:lang w:val="es-ES_tradnl" w:eastAsia="ja-JP"/>
        </w:rPr>
        <w:t>)</w:t>
      </w:r>
      <w:r w:rsidR="002B422E" w:rsidRPr="00403E82">
        <w:rPr>
          <w:rFonts w:ascii="ArialMT" w:eastAsia="MS Mincho" w:hAnsi="ArialMT" w:cs="ArialMT"/>
          <w:lang w:val="es-ES_tradnl" w:eastAsia="ja-JP"/>
        </w:rPr>
        <w:t>.</w:t>
      </w:r>
    </w:p>
    <w:p w:rsidR="001F60EB" w:rsidRPr="00403E82" w:rsidRDefault="001F60EB" w:rsidP="001F60EB">
      <w:pPr>
        <w:autoSpaceDE w:val="0"/>
        <w:autoSpaceDN w:val="0"/>
        <w:adjustRightInd w:val="0"/>
        <w:rPr>
          <w:rFonts w:cs="Arial"/>
          <w:lang w:val="es-ES_tradnl"/>
        </w:rPr>
      </w:pPr>
    </w:p>
    <w:p w:rsidR="000808D4" w:rsidRPr="00403E82" w:rsidRDefault="001F60EB" w:rsidP="001F60EB">
      <w:pPr>
        <w:autoSpaceDE w:val="0"/>
        <w:autoSpaceDN w:val="0"/>
        <w:adjustRightInd w:val="0"/>
        <w:rPr>
          <w:lang w:val="es-ES_tradnl"/>
        </w:rPr>
      </w:pPr>
      <w:r w:rsidRPr="00403E82">
        <w:rPr>
          <w:lang w:val="es-ES_tradnl"/>
        </w:rPr>
        <w:fldChar w:fldCharType="begin"/>
      </w:r>
      <w:r w:rsidRPr="00403E82">
        <w:rPr>
          <w:lang w:val="es-ES_tradnl"/>
        </w:rPr>
        <w:instrText xml:space="preserve"> AUTONUM  </w:instrText>
      </w:r>
      <w:r w:rsidRPr="00403E82">
        <w:rPr>
          <w:lang w:val="es-ES_tradnl"/>
        </w:rPr>
        <w:fldChar w:fldCharType="end"/>
      </w:r>
      <w:r w:rsidRPr="00403E82">
        <w:rPr>
          <w:lang w:val="es-ES_tradnl"/>
        </w:rPr>
        <w:tab/>
      </w:r>
      <w:r w:rsidR="000808D4" w:rsidRPr="00403E82">
        <w:rPr>
          <w:lang w:val="es-ES_tradnl"/>
        </w:rPr>
        <w:t xml:space="preserve">En su cuadragésima novena sesión, celebrada en Ginebra del 18 al 20 de marzo de 2013, el TC convino en que, en su quincuagésima sesión, se someta al examen del TC </w:t>
      </w:r>
      <w:r w:rsidR="00C1600A" w:rsidRPr="00403E82">
        <w:rPr>
          <w:lang w:val="es-ES_tradnl"/>
        </w:rPr>
        <w:t>un borrador del texto</w:t>
      </w:r>
      <w:r w:rsidR="000808D4" w:rsidRPr="00403E82">
        <w:rPr>
          <w:lang w:val="es-ES_tradnl"/>
        </w:rPr>
        <w:t xml:space="preserve"> de</w:t>
      </w:r>
      <w:r w:rsidR="00C1600A" w:rsidRPr="00403E82">
        <w:rPr>
          <w:lang w:val="es-ES_tradnl"/>
        </w:rPr>
        <w:t xml:space="preserve"> la</w:t>
      </w:r>
      <w:r w:rsidR="000808D4" w:rsidRPr="00403E82">
        <w:rPr>
          <w:lang w:val="es-ES_tradnl"/>
        </w:rPr>
        <w:t xml:space="preserve"> portada </w:t>
      </w:r>
      <w:r w:rsidR="00C1600A" w:rsidRPr="00403E82">
        <w:rPr>
          <w:lang w:val="es-ES_tradnl"/>
        </w:rPr>
        <w:t>de</w:t>
      </w:r>
      <w:r w:rsidR="000808D4" w:rsidRPr="00403E82">
        <w:rPr>
          <w:lang w:val="es-ES_tradnl"/>
        </w:rPr>
        <w:t xml:space="preserve"> todas las versiones de las directrices de examen </w:t>
      </w:r>
      <w:r w:rsidR="00C1600A" w:rsidRPr="00403E82">
        <w:rPr>
          <w:lang w:val="es-ES_tradnl"/>
        </w:rPr>
        <w:t xml:space="preserve">aprobadas anteriormente </w:t>
      </w:r>
      <w:r w:rsidR="000808D4" w:rsidRPr="00403E82">
        <w:rPr>
          <w:lang w:val="es-ES_tradnl"/>
        </w:rPr>
        <w:t xml:space="preserve">y un </w:t>
      </w:r>
      <w:r w:rsidR="00C1600A" w:rsidRPr="00403E82">
        <w:rPr>
          <w:lang w:val="es-ES_tradnl"/>
        </w:rPr>
        <w:t>borrador del texto</w:t>
      </w:r>
      <w:r w:rsidR="000808D4" w:rsidRPr="00403E82">
        <w:rPr>
          <w:lang w:val="es-ES_tradnl"/>
        </w:rPr>
        <w:t xml:space="preserve"> de descargo de responsabilidad para los documentos de sesión de la UPOV, conforme a las conclusiones de los debates del Comité Consultivo sobre tales cuestiones.  El TC convino en que se añada una columna para la fecha de aprobación de las directrices de examen a la lista de directrices de examen publicadas en el sitio web de la UPOV (véanse los párrafos 156 y 157 del documento TC/49/41 “Informe sobre las conclusiones”).</w:t>
      </w:r>
    </w:p>
    <w:p w:rsidR="001F60EB" w:rsidRPr="00403E82" w:rsidRDefault="001F60EB" w:rsidP="001F60EB">
      <w:pPr>
        <w:autoSpaceDE w:val="0"/>
        <w:autoSpaceDN w:val="0"/>
        <w:adjustRightInd w:val="0"/>
        <w:rPr>
          <w:rFonts w:ascii="ArialMT" w:hAnsi="ArialMT" w:cs="ArialMT"/>
          <w:lang w:val="es-ES_tradnl"/>
        </w:rPr>
      </w:pPr>
    </w:p>
    <w:p w:rsidR="00BC0215" w:rsidRPr="00403E82" w:rsidRDefault="001F60EB" w:rsidP="001F60EB">
      <w:pPr>
        <w:autoSpaceDE w:val="0"/>
        <w:autoSpaceDN w:val="0"/>
        <w:adjustRightInd w:val="0"/>
        <w:rPr>
          <w:rFonts w:ascii="ArialMT" w:hAnsi="ArialMT" w:cs="ArialMT"/>
          <w:lang w:val="es-ES_tradnl"/>
        </w:rPr>
      </w:pPr>
      <w:r w:rsidRPr="00403E82">
        <w:rPr>
          <w:rFonts w:ascii="ArialMT" w:hAnsi="ArialMT" w:cs="ArialMT"/>
          <w:lang w:val="es-ES_tradnl"/>
        </w:rPr>
        <w:fldChar w:fldCharType="begin"/>
      </w:r>
      <w:r w:rsidRPr="00403E82">
        <w:rPr>
          <w:rFonts w:ascii="ArialMT" w:hAnsi="ArialMT" w:cs="ArialMT"/>
          <w:lang w:val="es-ES_tradnl"/>
        </w:rPr>
        <w:instrText xml:space="preserve"> AUTONUM  </w:instrText>
      </w:r>
      <w:r w:rsidRPr="00403E82">
        <w:rPr>
          <w:rFonts w:ascii="ArialMT" w:hAnsi="ArialMT" w:cs="ArialMT"/>
          <w:lang w:val="es-ES_tradnl"/>
        </w:rPr>
        <w:fldChar w:fldCharType="end"/>
      </w:r>
      <w:r w:rsidRPr="00403E82">
        <w:rPr>
          <w:rFonts w:ascii="ArialMT" w:hAnsi="ArialMT" w:cs="ArialMT"/>
          <w:lang w:val="es-ES_tradnl"/>
        </w:rPr>
        <w:tab/>
      </w:r>
      <w:r w:rsidR="00BC0215" w:rsidRPr="00403E82">
        <w:rPr>
          <w:rFonts w:ascii="ArialMT" w:hAnsi="ArialMT" w:cs="ArialMT"/>
          <w:lang w:val="es-ES_tradnl"/>
        </w:rPr>
        <w:t xml:space="preserve">La lista de las directrices de examen del sitio web de la UPOV ha sido enmendada a fin de incluir información sobre su fecha de aprobación y otros datos, como la fecha de corrección o de revisión parcial (véase:  </w:t>
      </w:r>
      <w:hyperlink r:id="rId10" w:history="1">
        <w:r w:rsidR="00CF5FBA" w:rsidRPr="00915241">
          <w:rPr>
            <w:rStyle w:val="Hyperlink"/>
            <w:rFonts w:ascii="ArialMT" w:hAnsi="ArialMT" w:cs="ArialMT"/>
            <w:lang w:val="es-ES_tradnl"/>
          </w:rPr>
          <w:t>http://www.upov.int/test_guidelines/es/list.jsp</w:t>
        </w:r>
      </w:hyperlink>
      <w:r w:rsidR="00BC0215" w:rsidRPr="00403E82">
        <w:rPr>
          <w:rFonts w:ascii="ArialMT" w:hAnsi="ArialMT" w:cs="ArialMT"/>
          <w:lang w:val="es-ES_tradnl"/>
        </w:rPr>
        <w:t>).</w:t>
      </w:r>
    </w:p>
    <w:p w:rsidR="001F60EB" w:rsidRPr="00403E82" w:rsidRDefault="001F60EB" w:rsidP="001F60EB">
      <w:pPr>
        <w:tabs>
          <w:tab w:val="left" w:pos="2860"/>
        </w:tabs>
        <w:rPr>
          <w:lang w:val="es-ES_tradnl"/>
        </w:rPr>
      </w:pPr>
    </w:p>
    <w:p w:rsidR="00BC0215" w:rsidRPr="00403E82" w:rsidRDefault="001F60EB" w:rsidP="001F60EB">
      <w:pPr>
        <w:rPr>
          <w:lang w:val="es-ES_tradnl"/>
        </w:rPr>
      </w:pPr>
      <w:r w:rsidRPr="00403E82">
        <w:rPr>
          <w:lang w:val="es-ES_tradnl"/>
        </w:rPr>
        <w:fldChar w:fldCharType="begin"/>
      </w:r>
      <w:r w:rsidRPr="00403E82">
        <w:rPr>
          <w:lang w:val="es-ES_tradnl"/>
        </w:rPr>
        <w:instrText xml:space="preserve"> AUTONUM  </w:instrText>
      </w:r>
      <w:r w:rsidRPr="00403E82">
        <w:rPr>
          <w:lang w:val="es-ES_tradnl"/>
        </w:rPr>
        <w:fldChar w:fldCharType="end"/>
      </w:r>
      <w:r w:rsidRPr="00403E82">
        <w:rPr>
          <w:lang w:val="es-ES_tradnl"/>
        </w:rPr>
        <w:tab/>
      </w:r>
      <w:r w:rsidR="00BC0215" w:rsidRPr="00403E82">
        <w:rPr>
          <w:lang w:val="es-ES_tradnl"/>
        </w:rPr>
        <w:t>En su octogésima quinta sesión, celebrada en Ginebra el 22 de marzo de 2013, el Comité Consult</w:t>
      </w:r>
      <w:r w:rsidR="00A141B3" w:rsidRPr="00403E82">
        <w:rPr>
          <w:lang w:val="es-ES_tradnl"/>
        </w:rPr>
        <w:t>ivo aprobó el texto revisado de</w:t>
      </w:r>
      <w:r w:rsidR="00BC0215" w:rsidRPr="00403E82">
        <w:rPr>
          <w:lang w:val="es-ES_tradnl"/>
        </w:rPr>
        <w:t xml:space="preserve"> </w:t>
      </w:r>
      <w:r w:rsidR="00C6495F" w:rsidRPr="00403E82">
        <w:rPr>
          <w:lang w:val="es-ES_tradnl"/>
        </w:rPr>
        <w:t>descargo</w:t>
      </w:r>
      <w:r w:rsidR="00BC0215" w:rsidRPr="00403E82">
        <w:rPr>
          <w:lang w:val="es-ES_tradnl"/>
        </w:rPr>
        <w:t xml:space="preserve"> de responsabilidad que se incluirá en la sección de documentos de reunión del sitio web de la UPOV (</w:t>
      </w:r>
      <w:hyperlink r:id="rId11" w:history="1">
        <w:r w:rsidR="00BC0215" w:rsidRPr="00403E82">
          <w:rPr>
            <w:rStyle w:val="Hyperlink"/>
            <w:lang w:val="es-ES_tradnl"/>
          </w:rPr>
          <w:t>http://www.upov.int/meetings/es/topic.jsp</w:t>
        </w:r>
      </w:hyperlink>
      <w:r w:rsidR="00BC0215" w:rsidRPr="00403E82">
        <w:rPr>
          <w:lang w:val="es-ES_tradnl"/>
        </w:rPr>
        <w:t xml:space="preserve">) así como la adición del siguiente descargo de responsabilidad en cada uno de los documentos de </w:t>
      </w:r>
      <w:r w:rsidR="00570DE1" w:rsidRPr="00403E82">
        <w:rPr>
          <w:lang w:val="es-ES_tradnl"/>
        </w:rPr>
        <w:t>sesión</w:t>
      </w:r>
      <w:r w:rsidR="00BC0215" w:rsidRPr="00403E82">
        <w:rPr>
          <w:lang w:val="es-ES_tradnl"/>
        </w:rPr>
        <w:t xml:space="preserve"> de la UPOV: </w:t>
      </w:r>
    </w:p>
    <w:p w:rsidR="00BC0215" w:rsidRPr="00403E82" w:rsidRDefault="00BC0215" w:rsidP="001F60EB">
      <w:pPr>
        <w:rPr>
          <w:lang w:val="es-ES_tradnl"/>
        </w:rPr>
      </w:pPr>
    </w:p>
    <w:p w:rsidR="00251215" w:rsidRPr="00403E82" w:rsidRDefault="001F60EB" w:rsidP="001F60EB">
      <w:pPr>
        <w:ind w:left="567" w:right="1179"/>
        <w:rPr>
          <w:snapToGrid w:val="0"/>
          <w:sz w:val="18"/>
          <w:lang w:val="es-ES_tradnl"/>
        </w:rPr>
      </w:pPr>
      <w:r w:rsidRPr="00403E82">
        <w:rPr>
          <w:snapToGrid w:val="0"/>
          <w:sz w:val="18"/>
          <w:lang w:val="es-ES_tradnl"/>
        </w:rPr>
        <w:t>“</w:t>
      </w:r>
      <w:r w:rsidR="00251215" w:rsidRPr="00403E82">
        <w:rPr>
          <w:snapToGrid w:val="0"/>
          <w:sz w:val="18"/>
          <w:szCs w:val="18"/>
          <w:lang w:val="es-ES_tradnl"/>
        </w:rPr>
        <w:t>Salvo que el Consejo de la UPOV decida de otro modo, solo se considerarán documentos de políticas u orientaciones de la UPOV los que hayan sido aprobados por el Consejo de la UPOV y no hayan sido reemplazados.</w:t>
      </w:r>
    </w:p>
    <w:p w:rsidR="00251215" w:rsidRPr="00403E82" w:rsidRDefault="00251215" w:rsidP="001F60EB">
      <w:pPr>
        <w:ind w:left="567" w:right="1179"/>
        <w:rPr>
          <w:snapToGrid w:val="0"/>
          <w:sz w:val="18"/>
          <w:lang w:val="es-ES_tradnl"/>
        </w:rPr>
      </w:pPr>
    </w:p>
    <w:p w:rsidR="001F60EB" w:rsidRPr="00403E82" w:rsidRDefault="00251215" w:rsidP="001F60EB">
      <w:pPr>
        <w:ind w:left="567" w:right="1179"/>
        <w:rPr>
          <w:snapToGrid w:val="0"/>
          <w:sz w:val="18"/>
          <w:lang w:val="es-ES_tradnl"/>
        </w:rPr>
      </w:pPr>
      <w:r w:rsidRPr="00403E82">
        <w:rPr>
          <w:snapToGrid w:val="0"/>
          <w:sz w:val="18"/>
          <w:lang w:val="es-ES_tradnl"/>
        </w:rPr>
        <w:t>Descargo de responsabilidad</w:t>
      </w:r>
      <w:r w:rsidR="001F60EB" w:rsidRPr="00403E82">
        <w:rPr>
          <w:snapToGrid w:val="0"/>
          <w:sz w:val="18"/>
          <w:lang w:val="es-ES_tradnl"/>
        </w:rPr>
        <w:t>:</w:t>
      </w:r>
      <w:r w:rsidRPr="00403E82">
        <w:rPr>
          <w:snapToGrid w:val="0"/>
          <w:sz w:val="18"/>
          <w:lang w:val="es-ES_tradnl"/>
        </w:rPr>
        <w:t xml:space="preserve">  </w:t>
      </w:r>
      <w:r w:rsidR="001F60EB" w:rsidRPr="00403E82">
        <w:rPr>
          <w:snapToGrid w:val="0"/>
          <w:sz w:val="18"/>
          <w:lang w:val="es-ES_tradnl"/>
        </w:rPr>
        <w:t xml:space="preserve"> </w:t>
      </w:r>
      <w:r w:rsidRPr="00403E82">
        <w:rPr>
          <w:snapToGrid w:val="0"/>
          <w:sz w:val="18"/>
          <w:lang w:val="es-ES_tradnl"/>
        </w:rPr>
        <w:t xml:space="preserve">el presente documento no constituye un documento de política </w:t>
      </w:r>
      <w:r w:rsidR="00CF5FBA">
        <w:rPr>
          <w:snapToGrid w:val="0"/>
          <w:sz w:val="18"/>
          <w:lang w:val="es-ES_tradnl"/>
        </w:rPr>
        <w:t>u</w:t>
      </w:r>
      <w:r w:rsidRPr="00403E82">
        <w:rPr>
          <w:snapToGrid w:val="0"/>
          <w:sz w:val="18"/>
          <w:lang w:val="es-ES_tradnl"/>
        </w:rPr>
        <w:t xml:space="preserve"> orientación de la UPOV</w:t>
      </w:r>
      <w:r w:rsidR="001F60EB" w:rsidRPr="00403E82">
        <w:rPr>
          <w:snapToGrid w:val="0"/>
          <w:sz w:val="18"/>
          <w:lang w:val="es-ES_tradnl"/>
        </w:rPr>
        <w:t>.”</w:t>
      </w:r>
    </w:p>
    <w:p w:rsidR="001F60EB" w:rsidRPr="00403E82" w:rsidRDefault="001F60EB" w:rsidP="001F60EB">
      <w:pPr>
        <w:rPr>
          <w:lang w:val="es-ES_tradnl"/>
        </w:rPr>
      </w:pPr>
    </w:p>
    <w:p w:rsidR="001F60EB" w:rsidRPr="00403E82" w:rsidRDefault="001F60EB" w:rsidP="001F60EB">
      <w:pPr>
        <w:rPr>
          <w:lang w:val="es-ES_tradnl"/>
        </w:rPr>
      </w:pPr>
      <w:r w:rsidRPr="00403E82">
        <w:rPr>
          <w:lang w:val="es-ES_tradnl"/>
        </w:rPr>
        <w:fldChar w:fldCharType="begin"/>
      </w:r>
      <w:r w:rsidRPr="00403E82">
        <w:rPr>
          <w:lang w:val="es-ES_tradnl"/>
        </w:rPr>
        <w:instrText xml:space="preserve"> AUTONUM  </w:instrText>
      </w:r>
      <w:r w:rsidRPr="00403E82">
        <w:rPr>
          <w:lang w:val="es-ES_tradnl"/>
        </w:rPr>
        <w:fldChar w:fldCharType="end"/>
      </w:r>
      <w:r w:rsidRPr="00403E82">
        <w:rPr>
          <w:lang w:val="es-ES_tradnl"/>
        </w:rPr>
        <w:tab/>
      </w:r>
      <w:r w:rsidR="00251215" w:rsidRPr="00403E82">
        <w:rPr>
          <w:lang w:val="es-ES_tradnl"/>
        </w:rPr>
        <w:t>Se propone el siguiente texto para la portada de las versiones reemplazadas de las directrices de examen</w:t>
      </w:r>
      <w:r w:rsidRPr="00403E82">
        <w:rPr>
          <w:lang w:val="es-ES_tradnl"/>
        </w:rPr>
        <w:t>:</w:t>
      </w:r>
    </w:p>
    <w:p w:rsidR="001F60EB" w:rsidRPr="00403E82" w:rsidRDefault="001F60EB" w:rsidP="001F60EB">
      <w:pPr>
        <w:rPr>
          <w:lang w:val="es-ES_tradnl"/>
        </w:rPr>
      </w:pPr>
    </w:p>
    <w:p w:rsidR="00570DE1" w:rsidRPr="00403E82" w:rsidRDefault="001F60EB" w:rsidP="001F60EB">
      <w:pPr>
        <w:ind w:left="567" w:right="1179"/>
        <w:rPr>
          <w:snapToGrid w:val="0"/>
          <w:sz w:val="18"/>
          <w:lang w:val="es-ES_tradnl"/>
        </w:rPr>
      </w:pPr>
      <w:r w:rsidRPr="00403E82">
        <w:rPr>
          <w:snapToGrid w:val="0"/>
          <w:sz w:val="18"/>
          <w:lang w:val="es-ES_tradnl"/>
        </w:rPr>
        <w:t>“</w:t>
      </w:r>
      <w:r w:rsidR="00570DE1" w:rsidRPr="00403E82">
        <w:rPr>
          <w:snapToGrid w:val="0"/>
          <w:sz w:val="18"/>
          <w:lang w:val="es-ES_tradnl"/>
        </w:rPr>
        <w:t>Las presentes directrices de examen han sido reemplazadas</w:t>
      </w:r>
      <w:r w:rsidR="00CF5FBA">
        <w:rPr>
          <w:snapToGrid w:val="0"/>
          <w:sz w:val="18"/>
          <w:lang w:val="es-ES_tradnl"/>
        </w:rPr>
        <w:t xml:space="preserve"> por una versión posterior.  La </w:t>
      </w:r>
      <w:r w:rsidR="00570DE1" w:rsidRPr="00403E82">
        <w:rPr>
          <w:snapToGrid w:val="0"/>
          <w:sz w:val="18"/>
          <w:lang w:val="es-ES_tradnl"/>
        </w:rPr>
        <w:t>versión de las directrices de examen de más reciente aprobación está disponible en http://www.upov.int/test_guidelines/es/list.jsp.”</w:t>
      </w:r>
    </w:p>
    <w:p w:rsidR="001F60EB" w:rsidRPr="00403E82" w:rsidRDefault="001F60EB" w:rsidP="001F60EB">
      <w:pPr>
        <w:rPr>
          <w:lang w:val="es-ES_tradnl"/>
        </w:rPr>
      </w:pPr>
    </w:p>
    <w:p w:rsidR="001F60EB" w:rsidRDefault="001F60EB" w:rsidP="001F60EB">
      <w:pPr>
        <w:rPr>
          <w:lang w:val="es-ES_tradnl"/>
        </w:rPr>
      </w:pPr>
      <w:r w:rsidRPr="00403E82">
        <w:rPr>
          <w:lang w:val="es-ES_tradnl"/>
        </w:rPr>
        <w:fldChar w:fldCharType="begin"/>
      </w:r>
      <w:r w:rsidRPr="00403E82">
        <w:rPr>
          <w:lang w:val="es-ES_tradnl"/>
        </w:rPr>
        <w:instrText xml:space="preserve"> AUTONUM  </w:instrText>
      </w:r>
      <w:r w:rsidRPr="00403E82">
        <w:rPr>
          <w:lang w:val="es-ES_tradnl"/>
        </w:rPr>
        <w:fldChar w:fldCharType="end"/>
      </w:r>
      <w:r w:rsidRPr="00403E82">
        <w:rPr>
          <w:lang w:val="es-ES_tradnl"/>
        </w:rPr>
        <w:tab/>
      </w:r>
      <w:r w:rsidR="00251215" w:rsidRPr="00403E82">
        <w:rPr>
          <w:lang w:val="es-ES_tradnl"/>
        </w:rPr>
        <w:t xml:space="preserve">Se propone </w:t>
      </w:r>
      <w:r w:rsidR="00156A41" w:rsidRPr="00403E82">
        <w:rPr>
          <w:lang w:val="es-ES_tradnl"/>
        </w:rPr>
        <w:t>que</w:t>
      </w:r>
      <w:r w:rsidR="00251215" w:rsidRPr="00403E82">
        <w:rPr>
          <w:lang w:val="es-ES_tradnl"/>
        </w:rPr>
        <w:t xml:space="preserve"> las versiones </w:t>
      </w:r>
      <w:r w:rsidR="000A3486" w:rsidRPr="00403E82">
        <w:rPr>
          <w:lang w:val="es-ES_tradnl"/>
        </w:rPr>
        <w:t xml:space="preserve">reemplazadas </w:t>
      </w:r>
      <w:r w:rsidR="00251215" w:rsidRPr="00403E82">
        <w:rPr>
          <w:lang w:val="es-ES_tradnl"/>
        </w:rPr>
        <w:t xml:space="preserve">de las directrices de examen </w:t>
      </w:r>
      <w:r w:rsidR="00156A41" w:rsidRPr="00403E82">
        <w:rPr>
          <w:lang w:val="es-ES_tradnl"/>
        </w:rPr>
        <w:t xml:space="preserve">figuren </w:t>
      </w:r>
      <w:r w:rsidR="00251215" w:rsidRPr="00403E82">
        <w:rPr>
          <w:lang w:val="es-ES_tradnl"/>
        </w:rPr>
        <w:t xml:space="preserve">en la página de las directrices de examen del sitio web de la UPOV </w:t>
      </w:r>
      <w:r w:rsidR="00156A41" w:rsidRPr="00403E82">
        <w:rPr>
          <w:lang w:val="es-ES_tradnl"/>
        </w:rPr>
        <w:t>como se indica a continuación</w:t>
      </w:r>
      <w:r w:rsidR="00251215" w:rsidRPr="00403E82">
        <w:rPr>
          <w:lang w:val="es-ES_tradnl"/>
        </w:rPr>
        <w:t>:</w:t>
      </w:r>
    </w:p>
    <w:p w:rsidR="00CF5FBA" w:rsidRPr="00403E82" w:rsidRDefault="00CF5FBA" w:rsidP="001F60EB">
      <w:pPr>
        <w:rPr>
          <w:lang w:val="es-ES_tradnl"/>
        </w:rPr>
      </w:pPr>
    </w:p>
    <w:p w:rsidR="001F60EB" w:rsidRPr="00403E82" w:rsidRDefault="00421A41" w:rsidP="001F60EB">
      <w:pPr>
        <w:rPr>
          <w:lang w:val="es-ES_tradnl"/>
        </w:rPr>
      </w:pPr>
      <w:r>
        <w:rPr>
          <w:noProof/>
          <w:lang w:val="en-US"/>
        </w:rPr>
        <w:drawing>
          <wp:inline distT="0" distB="0" distL="0" distR="0" wp14:anchorId="529E7FA3" wp14:editId="224FF8A8">
            <wp:extent cx="5943600" cy="393001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943600" cy="3930015"/>
                    </a:xfrm>
                    <a:prstGeom prst="rect">
                      <a:avLst/>
                    </a:prstGeom>
                  </pic:spPr>
                </pic:pic>
              </a:graphicData>
            </a:graphic>
          </wp:inline>
        </w:drawing>
      </w:r>
    </w:p>
    <w:p w:rsidR="001F60EB" w:rsidRPr="00421A41" w:rsidRDefault="00421A41" w:rsidP="001F60EB">
      <w:pPr>
        <w:rPr>
          <w:sz w:val="16"/>
          <w:szCs w:val="16"/>
          <w:u w:val="single"/>
          <w:lang w:val="es-ES_tradnl"/>
        </w:rPr>
      </w:pPr>
      <w:r>
        <w:rPr>
          <w:noProof/>
          <w:lang w:val="en-US"/>
        </w:rPr>
        <w:drawing>
          <wp:anchor distT="0" distB="0" distL="114300" distR="114300" simplePos="0" relativeHeight="251659264" behindDoc="0" locked="0" layoutInCell="1" allowOverlap="1" wp14:anchorId="17A11804" wp14:editId="1A231830">
            <wp:simplePos x="0" y="0"/>
            <wp:positionH relativeFrom="column">
              <wp:posOffset>584200</wp:posOffset>
            </wp:positionH>
            <wp:positionV relativeFrom="paragraph">
              <wp:posOffset>-119380</wp:posOffset>
            </wp:positionV>
            <wp:extent cx="1282700" cy="336550"/>
            <wp:effectExtent l="0" t="0" r="0" b="6350"/>
            <wp:wrapNone/>
            <wp:docPr id="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82700" cy="336550"/>
                    </a:xfrm>
                    <a:prstGeom prst="rect">
                      <a:avLst/>
                    </a:prstGeom>
                    <a:noFill/>
                    <a:ln>
                      <a:noFill/>
                    </a:ln>
                  </pic:spPr>
                </pic:pic>
              </a:graphicData>
            </a:graphic>
            <wp14:sizeRelH relativeFrom="page">
              <wp14:pctWidth>0</wp14:pctWidth>
            </wp14:sizeRelH>
            <wp14:sizeRelV relativeFrom="page">
              <wp14:pctHeight>0</wp14:pctHeight>
            </wp14:sizeRelV>
          </wp:anchor>
        </w:drawing>
      </w:r>
      <w:r>
        <w:rPr>
          <w:lang w:val="es-ES_tradnl"/>
        </w:rPr>
        <w:tab/>
      </w:r>
      <w:r>
        <w:rPr>
          <w:lang w:val="es-ES_tradnl"/>
        </w:rPr>
        <w:tab/>
      </w:r>
      <w:r>
        <w:rPr>
          <w:lang w:val="es-ES_tradnl"/>
        </w:rPr>
        <w:tab/>
      </w:r>
      <w:r>
        <w:rPr>
          <w:lang w:val="es-ES_tradnl"/>
        </w:rPr>
        <w:tab/>
      </w:r>
      <w:r w:rsidRPr="00421A41">
        <w:rPr>
          <w:color w:val="0070C0"/>
          <w:sz w:val="16"/>
          <w:szCs w:val="16"/>
          <w:u w:val="single"/>
          <w:lang w:val="es-ES_tradnl"/>
        </w:rPr>
        <w:tab/>
      </w:r>
      <w:r>
        <w:rPr>
          <w:color w:val="0070C0"/>
          <w:sz w:val="16"/>
          <w:szCs w:val="16"/>
          <w:u w:val="single"/>
          <w:lang w:val="es-ES_tradnl"/>
        </w:rPr>
        <w:t xml:space="preserve">  </w:t>
      </w:r>
      <w:r w:rsidRPr="00421A41">
        <w:rPr>
          <w:color w:val="0070C0"/>
          <w:sz w:val="16"/>
          <w:szCs w:val="16"/>
          <w:lang w:val="es-ES_tradnl"/>
        </w:rPr>
        <w:t xml:space="preserve"> </w:t>
      </w:r>
      <w:r w:rsidRPr="00421A41">
        <w:rPr>
          <w:color w:val="0070C0"/>
          <w:sz w:val="16"/>
          <w:szCs w:val="16"/>
          <w:u w:val="single"/>
          <w:lang w:val="es-ES_tradnl"/>
        </w:rPr>
        <w:t>Directrices de examen reemplazadas</w:t>
      </w:r>
    </w:p>
    <w:p w:rsidR="001F60EB" w:rsidRPr="00403E82" w:rsidRDefault="001F60EB" w:rsidP="001F60EB">
      <w:pPr>
        <w:tabs>
          <w:tab w:val="left" w:pos="2860"/>
        </w:tabs>
        <w:rPr>
          <w:lang w:val="es-ES_tradnl"/>
        </w:rPr>
      </w:pPr>
    </w:p>
    <w:p w:rsidR="001F60EB" w:rsidRPr="00403E82" w:rsidRDefault="001F60EB" w:rsidP="001F60EB">
      <w:pPr>
        <w:tabs>
          <w:tab w:val="left" w:pos="2860"/>
        </w:tabs>
        <w:rPr>
          <w:lang w:val="es-ES_tradnl"/>
        </w:rPr>
      </w:pPr>
    </w:p>
    <w:p w:rsidR="001F60EB" w:rsidRPr="00403E82" w:rsidRDefault="001F60EB" w:rsidP="001F60EB">
      <w:pPr>
        <w:tabs>
          <w:tab w:val="left" w:pos="2860"/>
        </w:tabs>
        <w:rPr>
          <w:lang w:val="es-ES_tradnl"/>
        </w:rPr>
      </w:pPr>
    </w:p>
    <w:p w:rsidR="001F60EB" w:rsidRPr="00403E82" w:rsidRDefault="001F60EB" w:rsidP="001F60EB">
      <w:pPr>
        <w:tabs>
          <w:tab w:val="left" w:pos="5103"/>
          <w:tab w:val="left" w:pos="5670"/>
        </w:tabs>
        <w:ind w:left="4536"/>
        <w:rPr>
          <w:i/>
          <w:lang w:val="es-ES_tradnl"/>
        </w:rPr>
      </w:pPr>
      <w:r w:rsidRPr="00403E82">
        <w:rPr>
          <w:i/>
          <w:lang w:val="es-ES_tradnl"/>
        </w:rPr>
        <w:fldChar w:fldCharType="begin"/>
      </w:r>
      <w:r w:rsidRPr="00403E82">
        <w:rPr>
          <w:i/>
          <w:lang w:val="es-ES_tradnl"/>
        </w:rPr>
        <w:instrText xml:space="preserve"> AUTONUM  </w:instrText>
      </w:r>
      <w:r w:rsidRPr="00403E82">
        <w:rPr>
          <w:i/>
          <w:lang w:val="es-ES_tradnl"/>
        </w:rPr>
        <w:fldChar w:fldCharType="end"/>
      </w:r>
      <w:r w:rsidRPr="00403E82">
        <w:rPr>
          <w:i/>
          <w:lang w:val="es-ES_tradnl"/>
        </w:rPr>
        <w:tab/>
      </w:r>
      <w:r w:rsidR="00F34061" w:rsidRPr="00403E82">
        <w:rPr>
          <w:i/>
          <w:lang w:val="es-ES_tradnl"/>
        </w:rPr>
        <w:t>Se invita al TC a</w:t>
      </w:r>
      <w:r w:rsidRPr="00403E82">
        <w:rPr>
          <w:i/>
          <w:lang w:val="es-ES_tradnl"/>
        </w:rPr>
        <w:t>:</w:t>
      </w:r>
    </w:p>
    <w:p w:rsidR="001F60EB" w:rsidRPr="00403E82" w:rsidRDefault="001F60EB" w:rsidP="001F60EB">
      <w:pPr>
        <w:tabs>
          <w:tab w:val="left" w:pos="5103"/>
          <w:tab w:val="left" w:pos="5670"/>
        </w:tabs>
        <w:ind w:left="4536"/>
        <w:rPr>
          <w:i/>
          <w:lang w:val="es-ES_tradnl"/>
        </w:rPr>
      </w:pPr>
    </w:p>
    <w:p w:rsidR="00E56548" w:rsidRPr="00403E82" w:rsidRDefault="00E56548" w:rsidP="00E56548">
      <w:pPr>
        <w:pStyle w:val="decisionpara"/>
        <w:spacing w:line="240" w:lineRule="auto"/>
        <w:ind w:firstLine="567"/>
        <w:rPr>
          <w:rFonts w:ascii="Arial" w:hAnsi="Arial" w:cs="Arial"/>
          <w:sz w:val="20"/>
          <w:lang w:val="es-ES_tradnl"/>
        </w:rPr>
      </w:pPr>
      <w:r w:rsidRPr="00403E82">
        <w:rPr>
          <w:rFonts w:ascii="Arial" w:hAnsi="Arial" w:cs="Arial"/>
          <w:sz w:val="20"/>
          <w:lang w:val="es-ES_tradnl"/>
        </w:rPr>
        <w:t>a)</w:t>
      </w:r>
      <w:r w:rsidRPr="00403E82">
        <w:rPr>
          <w:rFonts w:ascii="Arial" w:hAnsi="Arial" w:cs="Arial"/>
          <w:sz w:val="20"/>
          <w:lang w:val="es-ES_tradnl"/>
        </w:rPr>
        <w:tab/>
        <w:t xml:space="preserve">tomar nota de la lista de </w:t>
      </w:r>
      <w:r w:rsidR="00156A41" w:rsidRPr="00403E82">
        <w:rPr>
          <w:rFonts w:ascii="Arial" w:hAnsi="Arial" w:cs="Arial"/>
          <w:sz w:val="20"/>
          <w:lang w:val="es-ES_tradnl"/>
        </w:rPr>
        <w:t>directrices de examen reemplazadas</w:t>
      </w:r>
      <w:r w:rsidRPr="00403E82">
        <w:rPr>
          <w:rFonts w:ascii="Arial" w:hAnsi="Arial" w:cs="Arial"/>
          <w:sz w:val="20"/>
          <w:lang w:val="es-ES_tradnl"/>
        </w:rPr>
        <w:t xml:space="preserve"> </w:t>
      </w:r>
      <w:r w:rsidR="00156A41" w:rsidRPr="00403E82">
        <w:rPr>
          <w:rFonts w:ascii="Arial" w:hAnsi="Arial" w:cs="Arial"/>
          <w:sz w:val="20"/>
          <w:lang w:val="es-ES_tradnl"/>
        </w:rPr>
        <w:t>que figura</w:t>
      </w:r>
      <w:r w:rsidR="009F47F7" w:rsidRPr="00403E82">
        <w:rPr>
          <w:rFonts w:ascii="Arial" w:hAnsi="Arial" w:cs="Arial"/>
          <w:sz w:val="20"/>
          <w:lang w:val="es-ES_tradnl"/>
        </w:rPr>
        <w:t>n</w:t>
      </w:r>
      <w:r w:rsidR="00156A41" w:rsidRPr="00403E82">
        <w:rPr>
          <w:rFonts w:ascii="Arial" w:hAnsi="Arial" w:cs="Arial"/>
          <w:sz w:val="20"/>
          <w:lang w:val="es-ES_tradnl"/>
        </w:rPr>
        <w:t xml:space="preserve"> </w:t>
      </w:r>
      <w:r w:rsidRPr="00403E82">
        <w:rPr>
          <w:rFonts w:ascii="Arial" w:hAnsi="Arial" w:cs="Arial"/>
          <w:sz w:val="20"/>
          <w:lang w:val="es-ES_tradnl"/>
        </w:rPr>
        <w:t>en el Anexo V del presente documento;</w:t>
      </w:r>
    </w:p>
    <w:p w:rsidR="00E56548" w:rsidRPr="00403E82" w:rsidRDefault="00E56548" w:rsidP="00E56548">
      <w:pPr>
        <w:pStyle w:val="decisionpara"/>
        <w:spacing w:line="240" w:lineRule="auto"/>
        <w:rPr>
          <w:rFonts w:ascii="Arial" w:hAnsi="Arial" w:cs="Arial"/>
          <w:sz w:val="20"/>
          <w:lang w:val="es-ES_tradnl"/>
        </w:rPr>
      </w:pPr>
    </w:p>
    <w:p w:rsidR="00E56548" w:rsidRPr="00403E82" w:rsidRDefault="00E56548" w:rsidP="00074C0B">
      <w:pPr>
        <w:pStyle w:val="decisionpara"/>
        <w:spacing w:line="240" w:lineRule="auto"/>
        <w:ind w:firstLine="567"/>
        <w:rPr>
          <w:rFonts w:ascii="Arial" w:hAnsi="Arial" w:cs="Arial"/>
          <w:sz w:val="20"/>
          <w:lang w:val="es-ES_tradnl"/>
        </w:rPr>
      </w:pPr>
      <w:r w:rsidRPr="00403E82">
        <w:rPr>
          <w:rFonts w:ascii="Arial" w:hAnsi="Arial" w:cs="Arial"/>
          <w:sz w:val="20"/>
          <w:lang w:val="es-ES_tradnl"/>
        </w:rPr>
        <w:t>b)</w:t>
      </w:r>
      <w:r w:rsidRPr="00403E82">
        <w:rPr>
          <w:rFonts w:ascii="Arial" w:hAnsi="Arial" w:cs="Arial"/>
          <w:sz w:val="20"/>
          <w:lang w:val="es-ES_tradnl"/>
        </w:rPr>
        <w:tab/>
        <w:t>tomar no</w:t>
      </w:r>
      <w:r w:rsidR="00CF5FBA">
        <w:rPr>
          <w:rFonts w:ascii="Arial" w:hAnsi="Arial" w:cs="Arial"/>
          <w:sz w:val="20"/>
          <w:lang w:val="es-ES_tradnl"/>
        </w:rPr>
        <w:t>ta de que en el sitio web de la </w:t>
      </w:r>
      <w:r w:rsidRPr="00403E82">
        <w:rPr>
          <w:rFonts w:ascii="Arial" w:hAnsi="Arial" w:cs="Arial"/>
          <w:sz w:val="20"/>
          <w:lang w:val="es-ES_tradnl"/>
        </w:rPr>
        <w:t>UPO</w:t>
      </w:r>
      <w:r w:rsidR="00647FC4" w:rsidRPr="00403E82">
        <w:rPr>
          <w:rFonts w:ascii="Arial" w:hAnsi="Arial" w:cs="Arial"/>
          <w:sz w:val="20"/>
          <w:lang w:val="es-ES_tradnl"/>
        </w:rPr>
        <w:t>V</w:t>
      </w:r>
      <w:r w:rsidRPr="00403E82">
        <w:rPr>
          <w:rFonts w:ascii="Arial" w:hAnsi="Arial" w:cs="Arial"/>
          <w:sz w:val="20"/>
          <w:lang w:val="es-ES_tradnl"/>
        </w:rPr>
        <w:t xml:space="preserve"> se ha publicado información sobre la fecha de aprobación de las directrices de examen;  y</w:t>
      </w:r>
    </w:p>
    <w:p w:rsidR="00E56548" w:rsidRPr="00403E82" w:rsidRDefault="00E56548" w:rsidP="00E56548">
      <w:pPr>
        <w:tabs>
          <w:tab w:val="left" w:pos="5103"/>
          <w:tab w:val="left" w:pos="5670"/>
          <w:tab w:val="num" w:pos="5954"/>
          <w:tab w:val="num" w:pos="6303"/>
        </w:tabs>
        <w:ind w:left="5103"/>
        <w:outlineLvl w:val="0"/>
        <w:rPr>
          <w:rFonts w:cs="Arial"/>
          <w:i/>
          <w:lang w:val="es-ES_tradnl"/>
        </w:rPr>
      </w:pPr>
    </w:p>
    <w:p w:rsidR="001F60EB" w:rsidRPr="00403E82" w:rsidRDefault="00E56548" w:rsidP="00074C0B">
      <w:pPr>
        <w:pStyle w:val="decisionpara"/>
        <w:spacing w:line="240" w:lineRule="auto"/>
        <w:ind w:firstLine="567"/>
        <w:rPr>
          <w:rFonts w:ascii="Arial" w:hAnsi="Arial" w:cs="Arial"/>
          <w:sz w:val="20"/>
          <w:lang w:val="es-ES_tradnl"/>
        </w:rPr>
      </w:pPr>
      <w:r w:rsidRPr="00403E82">
        <w:rPr>
          <w:rFonts w:ascii="Arial" w:hAnsi="Arial" w:cs="Arial"/>
          <w:sz w:val="20"/>
          <w:lang w:val="es-ES_tradnl"/>
        </w:rPr>
        <w:t>c)</w:t>
      </w:r>
      <w:r w:rsidRPr="00403E82">
        <w:rPr>
          <w:rFonts w:ascii="Arial" w:hAnsi="Arial" w:cs="Arial"/>
          <w:sz w:val="20"/>
          <w:lang w:val="es-ES_tradnl"/>
        </w:rPr>
        <w:tab/>
      </w:r>
      <w:r w:rsidR="000A3486" w:rsidRPr="00403E82">
        <w:rPr>
          <w:rFonts w:ascii="Arial" w:hAnsi="Arial" w:cs="Arial"/>
          <w:sz w:val="20"/>
          <w:lang w:val="es-ES_tradnl"/>
        </w:rPr>
        <w:t>examinar</w:t>
      </w:r>
      <w:r w:rsidR="00156A41" w:rsidRPr="00403E82">
        <w:rPr>
          <w:rFonts w:ascii="Arial" w:hAnsi="Arial" w:cs="Arial"/>
          <w:sz w:val="20"/>
          <w:lang w:val="es-ES_tradnl"/>
        </w:rPr>
        <w:t xml:space="preserve"> </w:t>
      </w:r>
      <w:r w:rsidR="00F61B95" w:rsidRPr="00403E82">
        <w:rPr>
          <w:rFonts w:ascii="Arial" w:hAnsi="Arial" w:cs="Arial"/>
          <w:sz w:val="20"/>
          <w:lang w:val="es-ES_tradnl"/>
        </w:rPr>
        <w:t xml:space="preserve">la propuesta de texto </w:t>
      </w:r>
      <w:r w:rsidR="000A3486" w:rsidRPr="00403E82">
        <w:rPr>
          <w:rFonts w:ascii="Arial" w:hAnsi="Arial" w:cs="Arial"/>
          <w:sz w:val="20"/>
          <w:lang w:val="es-ES_tradnl"/>
        </w:rPr>
        <w:t>de</w:t>
      </w:r>
      <w:r w:rsidR="00F61B95" w:rsidRPr="00403E82">
        <w:rPr>
          <w:rFonts w:ascii="Arial" w:hAnsi="Arial" w:cs="Arial"/>
          <w:sz w:val="20"/>
          <w:lang w:val="es-ES_tradnl"/>
        </w:rPr>
        <w:t xml:space="preserve"> la portada de las versiones reemplazadas de las directrices de examen y de su </w:t>
      </w:r>
      <w:r w:rsidR="00156A41" w:rsidRPr="00403E82">
        <w:rPr>
          <w:rFonts w:ascii="Arial" w:hAnsi="Arial" w:cs="Arial"/>
          <w:sz w:val="20"/>
          <w:lang w:val="es-ES_tradnl"/>
        </w:rPr>
        <w:t xml:space="preserve">ubicación </w:t>
      </w:r>
      <w:r w:rsidR="00F61B95" w:rsidRPr="00403E82">
        <w:rPr>
          <w:rFonts w:ascii="Arial" w:hAnsi="Arial" w:cs="Arial"/>
          <w:sz w:val="20"/>
          <w:lang w:val="es-ES_tradnl"/>
        </w:rPr>
        <w:t xml:space="preserve">en el sitio web de la UPOV, </w:t>
      </w:r>
      <w:r w:rsidR="00F61B95" w:rsidRPr="00CF5FBA">
        <w:rPr>
          <w:rFonts w:ascii="Arial" w:hAnsi="Arial" w:cs="Arial"/>
          <w:sz w:val="20"/>
          <w:lang w:val="es-ES_tradnl"/>
        </w:rPr>
        <w:t>según consta</w:t>
      </w:r>
      <w:r w:rsidRPr="00CF5FBA">
        <w:rPr>
          <w:rFonts w:ascii="Arial" w:hAnsi="Arial" w:cs="Arial"/>
          <w:sz w:val="20"/>
          <w:lang w:val="es-ES_tradnl"/>
        </w:rPr>
        <w:t xml:space="preserve"> en los párrafos </w:t>
      </w:r>
      <w:r w:rsidR="001F60EB" w:rsidRPr="00CF5FBA">
        <w:rPr>
          <w:rFonts w:ascii="Arial" w:hAnsi="Arial" w:cs="Arial"/>
          <w:sz w:val="20"/>
          <w:lang w:val="es-ES_tradnl"/>
        </w:rPr>
        <w:t xml:space="preserve">22 </w:t>
      </w:r>
      <w:r w:rsidRPr="00CF5FBA">
        <w:rPr>
          <w:rFonts w:ascii="Arial" w:hAnsi="Arial" w:cs="Arial"/>
          <w:sz w:val="20"/>
          <w:lang w:val="es-ES_tradnl"/>
        </w:rPr>
        <w:t>y</w:t>
      </w:r>
      <w:r w:rsidR="001F60EB" w:rsidRPr="00CF5FBA">
        <w:rPr>
          <w:rFonts w:ascii="Arial" w:hAnsi="Arial" w:cs="Arial"/>
          <w:sz w:val="20"/>
          <w:lang w:val="es-ES_tradnl"/>
        </w:rPr>
        <w:t xml:space="preserve"> 23.</w:t>
      </w:r>
    </w:p>
    <w:p w:rsidR="001F60EB" w:rsidRPr="00403E82" w:rsidRDefault="001F60EB" w:rsidP="001F60EB">
      <w:pPr>
        <w:tabs>
          <w:tab w:val="left" w:pos="5103"/>
          <w:tab w:val="left" w:pos="5670"/>
          <w:tab w:val="num" w:pos="5954"/>
          <w:tab w:val="num" w:pos="6303"/>
        </w:tabs>
        <w:outlineLvl w:val="0"/>
        <w:rPr>
          <w:szCs w:val="24"/>
          <w:lang w:val="es-ES_tradnl"/>
        </w:rPr>
      </w:pPr>
    </w:p>
    <w:p w:rsidR="00403E82" w:rsidRPr="00403E82" w:rsidRDefault="00403E82" w:rsidP="001F60EB">
      <w:pPr>
        <w:tabs>
          <w:tab w:val="left" w:pos="5103"/>
          <w:tab w:val="left" w:pos="5670"/>
          <w:tab w:val="num" w:pos="5954"/>
          <w:tab w:val="num" w:pos="6303"/>
        </w:tabs>
        <w:outlineLvl w:val="0"/>
        <w:rPr>
          <w:szCs w:val="24"/>
          <w:lang w:val="es-ES_tradnl"/>
        </w:rPr>
      </w:pPr>
    </w:p>
    <w:p w:rsidR="001F60EB" w:rsidRPr="00403E82" w:rsidRDefault="001F60EB" w:rsidP="001F60EB">
      <w:pPr>
        <w:tabs>
          <w:tab w:val="left" w:pos="5103"/>
          <w:tab w:val="left" w:pos="5670"/>
          <w:tab w:val="num" w:pos="5954"/>
          <w:tab w:val="num" w:pos="6303"/>
        </w:tabs>
        <w:outlineLvl w:val="0"/>
        <w:rPr>
          <w:szCs w:val="24"/>
          <w:lang w:val="es-ES_tradnl"/>
        </w:rPr>
      </w:pPr>
    </w:p>
    <w:p w:rsidR="001F60EB" w:rsidRPr="00403E82" w:rsidRDefault="001F60EB" w:rsidP="001F60EB">
      <w:pPr>
        <w:rPr>
          <w:lang w:val="es-ES_tradnl"/>
        </w:rPr>
      </w:pPr>
      <w:r w:rsidRPr="00403E82">
        <w:rPr>
          <w:lang w:val="es-ES_tradnl"/>
        </w:rPr>
        <w:t>VI.</w:t>
      </w:r>
      <w:r w:rsidRPr="00403E82">
        <w:rPr>
          <w:lang w:val="es-ES_tradnl"/>
        </w:rPr>
        <w:tab/>
      </w:r>
      <w:r w:rsidR="00943273" w:rsidRPr="00403E82">
        <w:rPr>
          <w:lang w:val="es-ES_tradnl"/>
        </w:rPr>
        <w:t>GUÍA PARA LOS REDACTORES DE DIRECTRICES DE EXAMEN</w:t>
      </w:r>
    </w:p>
    <w:p w:rsidR="00943273" w:rsidRPr="00403E82" w:rsidRDefault="00943273" w:rsidP="001F60EB">
      <w:pPr>
        <w:rPr>
          <w:lang w:val="es-ES_tradnl"/>
        </w:rPr>
      </w:pPr>
    </w:p>
    <w:p w:rsidR="004A1311" w:rsidRPr="00403E82" w:rsidRDefault="001F60EB" w:rsidP="001F60EB">
      <w:pPr>
        <w:rPr>
          <w:rFonts w:cs="Arial"/>
          <w:lang w:val="es-ES_tradnl"/>
        </w:rPr>
      </w:pPr>
      <w:r w:rsidRPr="00403E82">
        <w:rPr>
          <w:rFonts w:cs="Arial"/>
          <w:lang w:val="es-ES_tradnl"/>
        </w:rPr>
        <w:fldChar w:fldCharType="begin"/>
      </w:r>
      <w:r w:rsidRPr="00403E82">
        <w:rPr>
          <w:rFonts w:cs="Arial"/>
          <w:lang w:val="es-ES_tradnl"/>
        </w:rPr>
        <w:instrText xml:space="preserve"> AUTONUM  </w:instrText>
      </w:r>
      <w:r w:rsidRPr="00403E82">
        <w:rPr>
          <w:rFonts w:cs="Arial"/>
          <w:lang w:val="es-ES_tradnl"/>
        </w:rPr>
        <w:fldChar w:fldCharType="end"/>
      </w:r>
      <w:r w:rsidRPr="00403E82">
        <w:rPr>
          <w:rFonts w:cs="Arial"/>
          <w:lang w:val="es-ES_tradnl"/>
        </w:rPr>
        <w:tab/>
      </w:r>
      <w:r w:rsidR="004A1311" w:rsidRPr="00403E82">
        <w:rPr>
          <w:rFonts w:cs="Arial"/>
          <w:lang w:val="es-ES_tradnl"/>
        </w:rPr>
        <w:t xml:space="preserve">En sus sesiones de 2013, los TWP propusieron </w:t>
      </w:r>
      <w:r w:rsidR="000A3486" w:rsidRPr="00403E82">
        <w:rPr>
          <w:rFonts w:cs="Arial"/>
          <w:lang w:val="es-ES_tradnl"/>
        </w:rPr>
        <w:t>que en el taller preparatorio se incluya</w:t>
      </w:r>
      <w:r w:rsidR="004A1311" w:rsidRPr="00403E82">
        <w:rPr>
          <w:rFonts w:cs="Arial"/>
          <w:lang w:val="es-ES_tradnl"/>
        </w:rPr>
        <w:t xml:space="preserve"> una d</w:t>
      </w:r>
      <w:r w:rsidR="00F61B95" w:rsidRPr="00403E82">
        <w:rPr>
          <w:rFonts w:cs="Arial"/>
          <w:lang w:val="es-ES_tradnl"/>
        </w:rPr>
        <w:t>emostración de cómo utilizar la</w:t>
      </w:r>
      <w:r w:rsidR="004A1311" w:rsidRPr="00403E82">
        <w:rPr>
          <w:rFonts w:cs="Arial"/>
          <w:lang w:val="es-ES_tradnl"/>
        </w:rPr>
        <w:t xml:space="preserve"> plantilla </w:t>
      </w:r>
      <w:r w:rsidR="00F61B95" w:rsidRPr="00403E82">
        <w:rPr>
          <w:rFonts w:cs="Arial"/>
          <w:lang w:val="es-ES_tradnl"/>
        </w:rPr>
        <w:t xml:space="preserve">de los documentos </w:t>
      </w:r>
      <w:r w:rsidR="004A1311" w:rsidRPr="00403E82">
        <w:rPr>
          <w:rFonts w:cs="Arial"/>
          <w:lang w:val="es-ES_tradnl"/>
        </w:rPr>
        <w:t xml:space="preserve">TG (véase el párrafo 87 del documento </w:t>
      </w:r>
      <w:r w:rsidR="004A1311" w:rsidRPr="00403E82">
        <w:rPr>
          <w:rFonts w:eastAsia="PMingLiU" w:cs="Arial"/>
          <w:szCs w:val="24"/>
          <w:lang w:val="es-ES_tradnl"/>
        </w:rPr>
        <w:t>TWO/46/29 “</w:t>
      </w:r>
      <w:r w:rsidR="00CF5FBA" w:rsidRPr="00CF5FBA">
        <w:rPr>
          <w:rFonts w:eastAsia="PMingLiU" w:cs="Arial"/>
          <w:i/>
          <w:szCs w:val="24"/>
          <w:lang w:val="es-ES_tradnl"/>
        </w:rPr>
        <w:t>Report</w:t>
      </w:r>
      <w:r w:rsidR="00CF5FBA">
        <w:rPr>
          <w:rFonts w:eastAsia="PMingLiU" w:cs="Arial"/>
          <w:szCs w:val="24"/>
          <w:lang w:val="es-ES_tradnl"/>
        </w:rPr>
        <w:t>”,</w:t>
      </w:r>
      <w:r w:rsidR="004A1311" w:rsidRPr="00403E82">
        <w:rPr>
          <w:rFonts w:eastAsia="PMingLiU" w:cs="Arial"/>
          <w:szCs w:val="24"/>
          <w:lang w:val="es-ES_tradnl"/>
        </w:rPr>
        <w:t xml:space="preserve"> </w:t>
      </w:r>
      <w:r w:rsidR="00F61B95" w:rsidRPr="00403E82">
        <w:rPr>
          <w:rFonts w:eastAsia="PMingLiU" w:cs="Arial"/>
          <w:szCs w:val="24"/>
          <w:lang w:val="es-ES_tradnl"/>
        </w:rPr>
        <w:t xml:space="preserve">el </w:t>
      </w:r>
      <w:r w:rsidR="004A1311" w:rsidRPr="00403E82">
        <w:rPr>
          <w:rFonts w:eastAsia="PMingLiU" w:cs="Arial"/>
          <w:szCs w:val="24"/>
          <w:lang w:val="es-ES_tradnl"/>
        </w:rPr>
        <w:t xml:space="preserve">párrafo 101 del documento </w:t>
      </w:r>
      <w:r w:rsidR="004A1311" w:rsidRPr="00403E82">
        <w:rPr>
          <w:lang w:val="es-ES_tradnl"/>
        </w:rPr>
        <w:t>TWV/47/34 “</w:t>
      </w:r>
      <w:r w:rsidR="00CF5FBA" w:rsidRPr="00CF5FBA">
        <w:rPr>
          <w:rFonts w:eastAsia="PMingLiU" w:cs="Arial"/>
          <w:i/>
          <w:szCs w:val="24"/>
          <w:lang w:val="es-ES_tradnl"/>
        </w:rPr>
        <w:t>Report</w:t>
      </w:r>
      <w:r w:rsidR="004A1311" w:rsidRPr="00403E82">
        <w:rPr>
          <w:lang w:val="es-ES_tradnl"/>
        </w:rPr>
        <w:t>”</w:t>
      </w:r>
      <w:r w:rsidR="00F61B95" w:rsidRPr="00403E82">
        <w:rPr>
          <w:lang w:val="es-ES_tradnl"/>
        </w:rPr>
        <w:t>,</w:t>
      </w:r>
      <w:r w:rsidR="004A1311" w:rsidRPr="00403E82">
        <w:rPr>
          <w:lang w:val="es-ES_tradnl"/>
        </w:rPr>
        <w:t xml:space="preserve"> y</w:t>
      </w:r>
      <w:r w:rsidR="00F61B95" w:rsidRPr="00403E82">
        <w:rPr>
          <w:lang w:val="es-ES_tradnl"/>
        </w:rPr>
        <w:t xml:space="preserve"> el</w:t>
      </w:r>
      <w:r w:rsidR="004A1311" w:rsidRPr="00403E82">
        <w:rPr>
          <w:lang w:val="es-ES_tradnl"/>
        </w:rPr>
        <w:t xml:space="preserve"> párrafo 97 del documento </w:t>
      </w:r>
      <w:r w:rsidR="004A1311" w:rsidRPr="00403E82">
        <w:rPr>
          <w:rFonts w:eastAsia="PMingLiU" w:cs="Arial"/>
          <w:szCs w:val="24"/>
          <w:lang w:val="es-ES_tradnl"/>
        </w:rPr>
        <w:t>TWA/42/31 “</w:t>
      </w:r>
      <w:r w:rsidR="00CF5FBA" w:rsidRPr="00CF5FBA">
        <w:rPr>
          <w:rFonts w:eastAsia="PMingLiU" w:cs="Arial"/>
          <w:i/>
          <w:szCs w:val="24"/>
          <w:lang w:val="es-ES_tradnl"/>
        </w:rPr>
        <w:t>Report</w:t>
      </w:r>
      <w:r w:rsidR="004A1311" w:rsidRPr="00403E82">
        <w:rPr>
          <w:rFonts w:eastAsia="PMingLiU" w:cs="Arial"/>
          <w:szCs w:val="24"/>
          <w:lang w:val="es-ES_tradnl"/>
        </w:rPr>
        <w:t>”</w:t>
      </w:r>
      <w:r w:rsidR="00F61B95" w:rsidRPr="00403E82">
        <w:rPr>
          <w:rFonts w:eastAsia="PMingLiU" w:cs="Arial"/>
          <w:szCs w:val="24"/>
          <w:lang w:val="es-ES_tradnl"/>
        </w:rPr>
        <w:t>)</w:t>
      </w:r>
      <w:r w:rsidR="004A1311" w:rsidRPr="00403E82">
        <w:rPr>
          <w:rFonts w:eastAsia="PMingLiU" w:cs="Arial"/>
          <w:szCs w:val="24"/>
          <w:lang w:val="es-ES_tradnl"/>
        </w:rPr>
        <w:t xml:space="preserve">.  </w:t>
      </w:r>
      <w:r w:rsidR="000A3486" w:rsidRPr="00403E82">
        <w:rPr>
          <w:rFonts w:eastAsia="PMingLiU" w:cs="Arial"/>
          <w:szCs w:val="24"/>
          <w:lang w:val="es-ES_tradnl"/>
        </w:rPr>
        <w:t>Este asunto</w:t>
      </w:r>
      <w:r w:rsidR="004A1311" w:rsidRPr="00403E82">
        <w:rPr>
          <w:rFonts w:eastAsia="PMingLiU" w:cs="Arial"/>
          <w:szCs w:val="24"/>
          <w:lang w:val="es-ES_tradnl"/>
        </w:rPr>
        <w:t xml:space="preserve"> se examina en el documento TC/50/3 “</w:t>
      </w:r>
      <w:r w:rsidR="00F61B95" w:rsidRPr="00403E82">
        <w:rPr>
          <w:lang w:val="es-ES_tradnl"/>
        </w:rPr>
        <w:t>Cuestiones planteadas por los Grupos de Trabajo Técnico</w:t>
      </w:r>
      <w:r w:rsidR="004A1311" w:rsidRPr="00403E82">
        <w:rPr>
          <w:lang w:val="es-ES_tradnl"/>
        </w:rPr>
        <w:t>”.</w:t>
      </w:r>
    </w:p>
    <w:p w:rsidR="001F60EB" w:rsidRPr="00403E82" w:rsidRDefault="001F60EB" w:rsidP="001F60EB">
      <w:pPr>
        <w:rPr>
          <w:lang w:val="es-ES_tradnl"/>
        </w:rPr>
      </w:pPr>
    </w:p>
    <w:p w:rsidR="004A1311" w:rsidRPr="00403E82" w:rsidRDefault="001F60EB" w:rsidP="001F60EB">
      <w:pPr>
        <w:rPr>
          <w:rFonts w:cs="Arial"/>
          <w:lang w:val="es-ES_tradnl"/>
        </w:rPr>
      </w:pPr>
      <w:r w:rsidRPr="00403E82">
        <w:rPr>
          <w:rFonts w:cs="Arial"/>
          <w:lang w:val="es-ES_tradnl"/>
        </w:rPr>
        <w:fldChar w:fldCharType="begin"/>
      </w:r>
      <w:r w:rsidRPr="00403E82">
        <w:rPr>
          <w:rFonts w:cs="Arial"/>
          <w:lang w:val="es-ES_tradnl"/>
        </w:rPr>
        <w:instrText xml:space="preserve"> AUTONUM  </w:instrText>
      </w:r>
      <w:r w:rsidRPr="00403E82">
        <w:rPr>
          <w:rFonts w:cs="Arial"/>
          <w:lang w:val="es-ES_tradnl"/>
        </w:rPr>
        <w:fldChar w:fldCharType="end"/>
      </w:r>
      <w:r w:rsidRPr="00403E82">
        <w:rPr>
          <w:rFonts w:cs="Arial"/>
          <w:lang w:val="es-ES_tradnl"/>
        </w:rPr>
        <w:tab/>
      </w:r>
      <w:r w:rsidR="004A1311" w:rsidRPr="00403E82">
        <w:rPr>
          <w:rFonts w:cs="Arial"/>
          <w:lang w:val="es-ES_tradnl"/>
        </w:rPr>
        <w:t>En el documento TC/50/10 “</w:t>
      </w:r>
      <w:r w:rsidR="00F61B95" w:rsidRPr="00403E82">
        <w:rPr>
          <w:rFonts w:cs="Arial"/>
          <w:lang w:val="es-ES_tradnl"/>
        </w:rPr>
        <w:t>Informe sobre las novedades acaecidas en la UPOV, donde figuran las cuestiones pertinentes examinadas en las últimas sesiones del Comité Admin</w:t>
      </w:r>
      <w:r w:rsidR="00CF5FBA">
        <w:rPr>
          <w:rFonts w:cs="Arial"/>
          <w:lang w:val="es-ES_tradnl"/>
        </w:rPr>
        <w:t>istrativo y Jurídico, el Comité </w:t>
      </w:r>
      <w:r w:rsidR="00F61B95" w:rsidRPr="00403E82">
        <w:rPr>
          <w:rFonts w:cs="Arial"/>
          <w:lang w:val="es-ES_tradnl"/>
        </w:rPr>
        <w:t>Consultivo y el Consejo</w:t>
      </w:r>
      <w:r w:rsidR="004A1311" w:rsidRPr="00403E82">
        <w:rPr>
          <w:rFonts w:cs="Arial"/>
          <w:lang w:val="es-ES_tradnl"/>
        </w:rPr>
        <w:t xml:space="preserve">” se informa de </w:t>
      </w:r>
      <w:r w:rsidR="000A3486" w:rsidRPr="00403E82">
        <w:rPr>
          <w:rFonts w:cs="Arial"/>
          <w:lang w:val="es-ES_tradnl"/>
        </w:rPr>
        <w:t xml:space="preserve">la creación de una plantilla electrónica, disponible en </w:t>
      </w:r>
      <w:r w:rsidR="00C6495F" w:rsidRPr="00403E82">
        <w:rPr>
          <w:rFonts w:cs="Arial"/>
          <w:lang w:val="es-ES_tradnl"/>
        </w:rPr>
        <w:t>Internet</w:t>
      </w:r>
      <w:r w:rsidR="000A3486" w:rsidRPr="00403E82">
        <w:rPr>
          <w:rFonts w:cs="Arial"/>
          <w:lang w:val="es-ES_tradnl"/>
        </w:rPr>
        <w:t>, de las</w:t>
      </w:r>
      <w:r w:rsidR="00DA15A0" w:rsidRPr="00403E82">
        <w:rPr>
          <w:rFonts w:cs="Arial"/>
          <w:lang w:val="es-ES_tradnl"/>
        </w:rPr>
        <w:t xml:space="preserve"> directrices de examen</w:t>
      </w:r>
      <w:r w:rsidR="004A1311" w:rsidRPr="00403E82">
        <w:rPr>
          <w:rFonts w:cs="Arial"/>
          <w:lang w:val="es-ES_tradnl"/>
        </w:rPr>
        <w:t>.</w:t>
      </w:r>
    </w:p>
    <w:p w:rsidR="001F60EB" w:rsidRPr="00403E82" w:rsidRDefault="001F60EB" w:rsidP="00403E82">
      <w:pPr>
        <w:rPr>
          <w:rFonts w:cs="Arial"/>
          <w:lang w:val="es-ES_tradnl"/>
        </w:rPr>
      </w:pPr>
    </w:p>
    <w:p w:rsidR="001F60EB" w:rsidRPr="00403E82" w:rsidRDefault="001F60EB" w:rsidP="00CF5FBA">
      <w:pPr>
        <w:keepNext/>
        <w:ind w:left="4536"/>
        <w:rPr>
          <w:i/>
          <w:lang w:val="es-ES_tradnl"/>
        </w:rPr>
      </w:pPr>
      <w:r w:rsidRPr="00403E82">
        <w:rPr>
          <w:i/>
          <w:lang w:val="es-ES_tradnl"/>
        </w:rPr>
        <w:fldChar w:fldCharType="begin"/>
      </w:r>
      <w:r w:rsidRPr="00403E82">
        <w:rPr>
          <w:i/>
          <w:lang w:val="es-ES_tradnl"/>
        </w:rPr>
        <w:instrText xml:space="preserve"> AUTONUM  </w:instrText>
      </w:r>
      <w:r w:rsidRPr="00403E82">
        <w:rPr>
          <w:i/>
          <w:lang w:val="es-ES_tradnl"/>
        </w:rPr>
        <w:fldChar w:fldCharType="end"/>
      </w:r>
      <w:r w:rsidRPr="00403E82">
        <w:rPr>
          <w:i/>
          <w:lang w:val="es-ES_tradnl"/>
        </w:rPr>
        <w:tab/>
      </w:r>
      <w:r w:rsidR="00074C0B" w:rsidRPr="00403E82">
        <w:rPr>
          <w:i/>
          <w:lang w:val="es-ES_tradnl"/>
        </w:rPr>
        <w:t>Se invita al TC a tomar nota de que</w:t>
      </w:r>
      <w:r w:rsidRPr="00403E82">
        <w:rPr>
          <w:i/>
          <w:lang w:val="es-ES_tradnl"/>
        </w:rPr>
        <w:t>:</w:t>
      </w:r>
    </w:p>
    <w:p w:rsidR="001F60EB" w:rsidRPr="00403E82" w:rsidRDefault="001F60EB" w:rsidP="00CF5FBA">
      <w:pPr>
        <w:keepNext/>
        <w:ind w:left="4536"/>
        <w:rPr>
          <w:i/>
          <w:lang w:val="es-ES_tradnl"/>
        </w:rPr>
      </w:pPr>
    </w:p>
    <w:p w:rsidR="00074C0B" w:rsidRPr="00403E82" w:rsidRDefault="00495614" w:rsidP="00074C0B">
      <w:pPr>
        <w:pStyle w:val="decisionpara"/>
        <w:spacing w:line="240" w:lineRule="auto"/>
        <w:ind w:firstLine="567"/>
        <w:rPr>
          <w:rFonts w:ascii="Arial" w:hAnsi="Arial" w:cs="Arial"/>
          <w:sz w:val="20"/>
          <w:lang w:val="es-ES_tradnl"/>
        </w:rPr>
      </w:pPr>
      <w:r w:rsidRPr="00403E82">
        <w:rPr>
          <w:rFonts w:ascii="Arial" w:hAnsi="Arial" w:cs="Arial"/>
          <w:sz w:val="20"/>
          <w:lang w:val="es-ES_tradnl"/>
        </w:rPr>
        <w:t>a)</w:t>
      </w:r>
      <w:r w:rsidRPr="00403E82">
        <w:rPr>
          <w:rFonts w:ascii="Arial" w:hAnsi="Arial" w:cs="Arial"/>
          <w:sz w:val="20"/>
          <w:lang w:val="es-ES_tradnl"/>
        </w:rPr>
        <w:tab/>
        <w:t>e</w:t>
      </w:r>
      <w:r w:rsidR="00074C0B" w:rsidRPr="00403E82">
        <w:rPr>
          <w:rFonts w:ascii="Arial" w:hAnsi="Arial" w:cs="Arial"/>
          <w:sz w:val="20"/>
          <w:lang w:val="es-ES_tradnl"/>
        </w:rPr>
        <w:t>n el documento TC/50/30 “</w:t>
      </w:r>
      <w:r w:rsidR="00DA15A0" w:rsidRPr="00403E82">
        <w:rPr>
          <w:rFonts w:ascii="Arial" w:hAnsi="Arial" w:cs="Arial"/>
          <w:sz w:val="20"/>
          <w:lang w:val="es-ES_tradnl"/>
        </w:rPr>
        <w:t>Cuestiones planteadas por los Grupos de Trabajo Técnico</w:t>
      </w:r>
      <w:r w:rsidR="00074C0B" w:rsidRPr="00403E82">
        <w:rPr>
          <w:rFonts w:ascii="Arial" w:hAnsi="Arial" w:cs="Arial"/>
          <w:sz w:val="20"/>
          <w:lang w:val="es-ES_tradnl"/>
        </w:rPr>
        <w:t xml:space="preserve">” se examina </w:t>
      </w:r>
      <w:r w:rsidR="000A3486" w:rsidRPr="00403E82">
        <w:rPr>
          <w:rFonts w:ascii="Arial" w:hAnsi="Arial" w:cs="Arial"/>
          <w:sz w:val="20"/>
          <w:lang w:val="es-ES_tradnl"/>
        </w:rPr>
        <w:t>la cuestión de la capacitación</w:t>
      </w:r>
      <w:r w:rsidR="00DA15A0" w:rsidRPr="00403E82">
        <w:rPr>
          <w:rFonts w:ascii="Arial" w:hAnsi="Arial" w:cs="Arial"/>
          <w:sz w:val="20"/>
          <w:lang w:val="es-ES_tradnl"/>
        </w:rPr>
        <w:t xml:space="preserve"> en la utilización</w:t>
      </w:r>
      <w:r w:rsidR="00735D54" w:rsidRPr="00403E82">
        <w:rPr>
          <w:rFonts w:ascii="Arial" w:hAnsi="Arial" w:cs="Arial"/>
          <w:sz w:val="20"/>
          <w:lang w:val="es-ES_tradnl"/>
        </w:rPr>
        <w:t xml:space="preserve"> de la plantilla </w:t>
      </w:r>
      <w:r w:rsidR="00DA15A0" w:rsidRPr="00403E82">
        <w:rPr>
          <w:rFonts w:ascii="Arial" w:hAnsi="Arial" w:cs="Arial"/>
          <w:sz w:val="20"/>
          <w:lang w:val="es-ES_tradnl"/>
        </w:rPr>
        <w:t xml:space="preserve">de los documentos </w:t>
      </w:r>
      <w:r w:rsidR="00735D54" w:rsidRPr="00403E82">
        <w:rPr>
          <w:rFonts w:ascii="Arial" w:hAnsi="Arial" w:cs="Arial"/>
          <w:sz w:val="20"/>
          <w:lang w:val="es-ES_tradnl"/>
        </w:rPr>
        <w:t>TG</w:t>
      </w:r>
      <w:r w:rsidR="00074C0B" w:rsidRPr="00403E82">
        <w:rPr>
          <w:rFonts w:ascii="Arial" w:hAnsi="Arial" w:cs="Arial"/>
          <w:sz w:val="20"/>
          <w:lang w:val="es-ES_tradnl"/>
        </w:rPr>
        <w:t>;</w:t>
      </w:r>
    </w:p>
    <w:p w:rsidR="00074C0B" w:rsidRPr="00403E82" w:rsidRDefault="00074C0B" w:rsidP="00074C0B">
      <w:pPr>
        <w:pStyle w:val="decisionpara"/>
        <w:spacing w:line="240" w:lineRule="auto"/>
        <w:rPr>
          <w:rFonts w:ascii="Arial" w:hAnsi="Arial" w:cs="Arial"/>
          <w:sz w:val="20"/>
          <w:lang w:val="es-ES_tradnl"/>
        </w:rPr>
      </w:pPr>
    </w:p>
    <w:p w:rsidR="00074C0B" w:rsidRPr="00403E82" w:rsidRDefault="00074C0B" w:rsidP="00074C0B">
      <w:pPr>
        <w:pStyle w:val="decisionpara"/>
        <w:spacing w:line="240" w:lineRule="auto"/>
        <w:ind w:firstLine="567"/>
        <w:rPr>
          <w:rFonts w:ascii="Arial" w:hAnsi="Arial" w:cs="Arial"/>
          <w:sz w:val="20"/>
          <w:lang w:val="es-ES_tradnl"/>
        </w:rPr>
      </w:pPr>
      <w:r w:rsidRPr="00403E82">
        <w:rPr>
          <w:rFonts w:ascii="Arial" w:hAnsi="Arial" w:cs="Arial"/>
          <w:sz w:val="20"/>
          <w:lang w:val="es-ES_tradnl"/>
        </w:rPr>
        <w:t>b)</w:t>
      </w:r>
      <w:r w:rsidRPr="00403E82">
        <w:rPr>
          <w:rFonts w:ascii="Arial" w:hAnsi="Arial" w:cs="Arial"/>
          <w:sz w:val="20"/>
          <w:lang w:val="es-ES_tradnl"/>
        </w:rPr>
        <w:tab/>
      </w:r>
      <w:r w:rsidR="00495614" w:rsidRPr="00403E82">
        <w:rPr>
          <w:rFonts w:ascii="Arial" w:hAnsi="Arial" w:cs="Arial"/>
          <w:sz w:val="20"/>
          <w:lang w:val="es-ES_tradnl"/>
        </w:rPr>
        <w:t>e</w:t>
      </w:r>
      <w:r w:rsidR="00735D54" w:rsidRPr="00403E82">
        <w:rPr>
          <w:rFonts w:ascii="Arial" w:hAnsi="Arial" w:cs="Arial"/>
          <w:sz w:val="20"/>
          <w:lang w:val="es-ES_tradnl"/>
        </w:rPr>
        <w:t xml:space="preserve">n el documento TC/50/10 “Informe sobre las novedades acaecidas en la UPOV, incluidas las cuestiones </w:t>
      </w:r>
      <w:r w:rsidR="00C6495F" w:rsidRPr="00403E82">
        <w:rPr>
          <w:rFonts w:ascii="Arial" w:hAnsi="Arial" w:cs="Arial"/>
          <w:sz w:val="20"/>
          <w:lang w:val="es-ES_tradnl"/>
        </w:rPr>
        <w:t>pertinentes</w:t>
      </w:r>
      <w:r w:rsidR="00735D54" w:rsidRPr="00403E82">
        <w:rPr>
          <w:rFonts w:ascii="Arial" w:hAnsi="Arial" w:cs="Arial"/>
          <w:sz w:val="20"/>
          <w:lang w:val="es-ES_tradnl"/>
        </w:rPr>
        <w:t xml:space="preserve"> examinadas en las últimas sesiones del Comité Administrativo y Jurídico, el Comité Consultivo y el Consejo” se examina un informe sobre la </w:t>
      </w:r>
      <w:r w:rsidR="00D158EB" w:rsidRPr="00403E82">
        <w:rPr>
          <w:rFonts w:ascii="Arial" w:hAnsi="Arial" w:cs="Arial"/>
          <w:sz w:val="20"/>
          <w:lang w:val="es-ES_tradnl"/>
        </w:rPr>
        <w:t>creación</w:t>
      </w:r>
      <w:r w:rsidR="00735D54" w:rsidRPr="00403E82">
        <w:rPr>
          <w:rFonts w:ascii="Arial" w:hAnsi="Arial" w:cs="Arial"/>
          <w:sz w:val="20"/>
          <w:lang w:val="es-ES_tradnl"/>
        </w:rPr>
        <w:t xml:space="preserve"> de una nueva plantilla </w:t>
      </w:r>
      <w:r w:rsidR="00DA15A0" w:rsidRPr="00403E82">
        <w:rPr>
          <w:rFonts w:ascii="Arial" w:hAnsi="Arial" w:cs="Arial"/>
          <w:sz w:val="20"/>
          <w:lang w:val="es-ES_tradnl"/>
        </w:rPr>
        <w:t xml:space="preserve">electrónica, disponible en Internet, </w:t>
      </w:r>
      <w:r w:rsidR="00735D54" w:rsidRPr="00403E82">
        <w:rPr>
          <w:rFonts w:ascii="Arial" w:hAnsi="Arial" w:cs="Arial"/>
          <w:sz w:val="20"/>
          <w:lang w:val="es-ES_tradnl"/>
        </w:rPr>
        <w:t>de directrices de examen.</w:t>
      </w:r>
    </w:p>
    <w:p w:rsidR="00403E82" w:rsidRPr="00403E82" w:rsidRDefault="00403E82">
      <w:pPr>
        <w:jc w:val="left"/>
        <w:rPr>
          <w:lang w:val="es-ES_tradnl"/>
        </w:rPr>
      </w:pPr>
      <w:r w:rsidRPr="00403E82">
        <w:rPr>
          <w:lang w:val="es-ES_tradnl"/>
        </w:rPr>
        <w:br w:type="page"/>
      </w:r>
    </w:p>
    <w:p w:rsidR="001F60EB" w:rsidRPr="00403E82" w:rsidRDefault="009F0ABE" w:rsidP="001F60EB">
      <w:pPr>
        <w:tabs>
          <w:tab w:val="num" w:pos="567"/>
          <w:tab w:val="left" w:pos="5103"/>
          <w:tab w:val="left" w:pos="5670"/>
          <w:tab w:val="num" w:pos="5954"/>
        </w:tabs>
        <w:outlineLvl w:val="0"/>
        <w:rPr>
          <w:szCs w:val="24"/>
          <w:lang w:val="es-ES_tradnl"/>
        </w:rPr>
      </w:pPr>
      <w:r w:rsidRPr="00403E82">
        <w:rPr>
          <w:szCs w:val="24"/>
          <w:u w:val="single"/>
          <w:lang w:val="es-ES_tradnl"/>
        </w:rPr>
        <w:t>Abreviaturas</w:t>
      </w:r>
    </w:p>
    <w:p w:rsidR="001F60EB" w:rsidRPr="00403E82" w:rsidRDefault="001F60EB" w:rsidP="001F60EB">
      <w:pPr>
        <w:tabs>
          <w:tab w:val="left" w:pos="1134"/>
        </w:tabs>
        <w:ind w:left="567" w:hanging="567"/>
        <w:jc w:val="left"/>
        <w:rPr>
          <w:szCs w:val="24"/>
          <w:lang w:val="es-ES_tradnl"/>
        </w:rPr>
      </w:pPr>
    </w:p>
    <w:p w:rsidR="001F60EB" w:rsidRPr="00403E82" w:rsidRDefault="001F60EB" w:rsidP="001F60EB">
      <w:pPr>
        <w:tabs>
          <w:tab w:val="left" w:pos="1134"/>
        </w:tabs>
        <w:ind w:left="567" w:hanging="567"/>
        <w:jc w:val="left"/>
        <w:rPr>
          <w:szCs w:val="24"/>
          <w:lang w:val="es-ES_tradnl"/>
        </w:rPr>
      </w:pPr>
    </w:p>
    <w:p w:rsidR="001F60EB" w:rsidRPr="00403E82" w:rsidRDefault="001F60EB" w:rsidP="001F60EB">
      <w:pPr>
        <w:tabs>
          <w:tab w:val="left" w:pos="1134"/>
          <w:tab w:val="left" w:pos="1701"/>
        </w:tabs>
        <w:ind w:left="1134" w:right="-568" w:hanging="1134"/>
        <w:jc w:val="left"/>
        <w:rPr>
          <w:szCs w:val="24"/>
          <w:lang w:val="es-ES_tradnl"/>
        </w:rPr>
      </w:pPr>
      <w:r w:rsidRPr="00403E82">
        <w:rPr>
          <w:szCs w:val="24"/>
          <w:u w:val="single"/>
          <w:lang w:val="es-ES_tradnl"/>
        </w:rPr>
        <w:t>TWA</w:t>
      </w:r>
      <w:r w:rsidRPr="00403E82">
        <w:rPr>
          <w:szCs w:val="24"/>
          <w:lang w:val="es-ES_tradnl"/>
        </w:rPr>
        <w:tab/>
      </w:r>
      <w:r w:rsidR="009F0ABE" w:rsidRPr="00403E82">
        <w:rPr>
          <w:rFonts w:eastAsia="PMingLiU"/>
          <w:szCs w:val="24"/>
          <w:lang w:val="es-ES_tradnl"/>
        </w:rPr>
        <w:t>Grupo de Trabajo Técnico sobre Plantas Agrícolas</w:t>
      </w:r>
      <w:r w:rsidRPr="00403E82">
        <w:rPr>
          <w:szCs w:val="24"/>
          <w:lang w:val="es-ES_tradnl"/>
        </w:rPr>
        <w:br/>
      </w:r>
    </w:p>
    <w:p w:rsidR="001F60EB" w:rsidRPr="00403E82" w:rsidRDefault="001F60EB" w:rsidP="001F60EB">
      <w:pPr>
        <w:tabs>
          <w:tab w:val="left" w:pos="1134"/>
          <w:tab w:val="left" w:pos="1701"/>
        </w:tabs>
        <w:ind w:left="1134" w:right="-568" w:hanging="1134"/>
        <w:jc w:val="left"/>
        <w:rPr>
          <w:szCs w:val="24"/>
          <w:lang w:val="es-ES_tradnl"/>
        </w:rPr>
      </w:pPr>
      <w:r w:rsidRPr="00403E82">
        <w:rPr>
          <w:szCs w:val="24"/>
          <w:u w:val="single"/>
          <w:lang w:val="es-ES_tradnl"/>
        </w:rPr>
        <w:t>TWF</w:t>
      </w:r>
      <w:r w:rsidRPr="00403E82">
        <w:rPr>
          <w:szCs w:val="24"/>
          <w:lang w:val="es-ES_tradnl"/>
        </w:rPr>
        <w:tab/>
      </w:r>
      <w:r w:rsidR="009F0ABE" w:rsidRPr="00403E82">
        <w:rPr>
          <w:rFonts w:eastAsia="PMingLiU"/>
          <w:szCs w:val="24"/>
          <w:lang w:val="es-ES_tradnl"/>
        </w:rPr>
        <w:t>Grupo de Trabajo Técnico sobre Plantas Frutales</w:t>
      </w:r>
      <w:r w:rsidRPr="00403E82">
        <w:rPr>
          <w:szCs w:val="24"/>
          <w:lang w:val="es-ES_tradnl"/>
        </w:rPr>
        <w:br/>
      </w:r>
    </w:p>
    <w:p w:rsidR="001F60EB" w:rsidRPr="00403E82" w:rsidRDefault="001F60EB" w:rsidP="001F60EB">
      <w:pPr>
        <w:tabs>
          <w:tab w:val="left" w:pos="1134"/>
        </w:tabs>
        <w:ind w:left="1134" w:hanging="1134"/>
        <w:jc w:val="left"/>
        <w:rPr>
          <w:szCs w:val="24"/>
          <w:lang w:val="es-ES_tradnl"/>
        </w:rPr>
      </w:pPr>
      <w:r w:rsidRPr="00403E82">
        <w:rPr>
          <w:szCs w:val="24"/>
          <w:u w:val="single"/>
          <w:lang w:val="es-ES_tradnl"/>
        </w:rPr>
        <w:t>TWO</w:t>
      </w:r>
      <w:r w:rsidRPr="00403E82">
        <w:rPr>
          <w:szCs w:val="24"/>
          <w:lang w:val="es-ES_tradnl"/>
        </w:rPr>
        <w:tab/>
      </w:r>
      <w:r w:rsidR="002E30FD" w:rsidRPr="00403E82">
        <w:rPr>
          <w:rFonts w:eastAsia="PMingLiU"/>
          <w:szCs w:val="24"/>
          <w:lang w:val="es-ES_tradnl"/>
        </w:rPr>
        <w:t>Grupo de Trabajo Técnico sobre Plantas Ornamentales y Árboles Forestales</w:t>
      </w:r>
    </w:p>
    <w:p w:rsidR="001F60EB" w:rsidRPr="00403E82" w:rsidRDefault="001F60EB" w:rsidP="001F60EB">
      <w:pPr>
        <w:tabs>
          <w:tab w:val="left" w:pos="1134"/>
          <w:tab w:val="left" w:pos="1701"/>
        </w:tabs>
        <w:ind w:left="1134" w:right="-568" w:hanging="1134"/>
        <w:jc w:val="left"/>
        <w:rPr>
          <w:szCs w:val="24"/>
          <w:u w:val="single"/>
          <w:lang w:val="es-ES_tradnl"/>
        </w:rPr>
      </w:pPr>
    </w:p>
    <w:p w:rsidR="001F60EB" w:rsidRPr="00403E82" w:rsidRDefault="001F60EB" w:rsidP="001F60EB">
      <w:pPr>
        <w:tabs>
          <w:tab w:val="left" w:pos="1134"/>
          <w:tab w:val="left" w:pos="1701"/>
        </w:tabs>
        <w:ind w:left="1134" w:right="-568" w:hanging="1134"/>
        <w:jc w:val="left"/>
        <w:rPr>
          <w:szCs w:val="24"/>
          <w:lang w:val="es-ES_tradnl"/>
        </w:rPr>
      </w:pPr>
      <w:r w:rsidRPr="00403E82">
        <w:rPr>
          <w:szCs w:val="24"/>
          <w:u w:val="single"/>
          <w:lang w:val="es-ES_tradnl"/>
        </w:rPr>
        <w:t>TWP</w:t>
      </w:r>
      <w:r w:rsidRPr="00403E82">
        <w:rPr>
          <w:szCs w:val="24"/>
          <w:lang w:val="es-ES_tradnl"/>
        </w:rPr>
        <w:tab/>
      </w:r>
      <w:r w:rsidR="002E30FD" w:rsidRPr="00403E82">
        <w:rPr>
          <w:rFonts w:eastAsia="PMingLiU"/>
          <w:szCs w:val="24"/>
          <w:lang w:val="es-ES_tradnl"/>
        </w:rPr>
        <w:t>Grupo de Trabajo Técnico</w:t>
      </w:r>
      <w:r w:rsidRPr="00403E82">
        <w:rPr>
          <w:szCs w:val="24"/>
          <w:lang w:val="es-ES_tradnl"/>
        </w:rPr>
        <w:br/>
      </w:r>
    </w:p>
    <w:p w:rsidR="001F60EB" w:rsidRPr="00403E82" w:rsidRDefault="001F60EB" w:rsidP="001F60EB">
      <w:pPr>
        <w:tabs>
          <w:tab w:val="left" w:pos="1134"/>
          <w:tab w:val="left" w:pos="1701"/>
        </w:tabs>
        <w:ind w:left="1134" w:right="-568" w:hanging="1134"/>
        <w:jc w:val="left"/>
        <w:rPr>
          <w:szCs w:val="24"/>
          <w:lang w:val="es-ES_tradnl"/>
        </w:rPr>
      </w:pPr>
      <w:r w:rsidRPr="00403E82">
        <w:rPr>
          <w:szCs w:val="24"/>
          <w:u w:val="single"/>
          <w:lang w:val="es-ES_tradnl"/>
        </w:rPr>
        <w:t>TWV</w:t>
      </w:r>
      <w:r w:rsidRPr="00403E82">
        <w:rPr>
          <w:szCs w:val="24"/>
          <w:lang w:val="es-ES_tradnl"/>
        </w:rPr>
        <w:tab/>
      </w:r>
      <w:r w:rsidR="00D158EB" w:rsidRPr="00403E82">
        <w:rPr>
          <w:rFonts w:eastAsia="PMingLiU"/>
          <w:szCs w:val="24"/>
          <w:lang w:val="es-ES_tradnl"/>
        </w:rPr>
        <w:t>Grupo</w:t>
      </w:r>
      <w:r w:rsidR="002E30FD" w:rsidRPr="00403E82">
        <w:rPr>
          <w:rFonts w:eastAsia="PMingLiU"/>
          <w:szCs w:val="24"/>
          <w:lang w:val="es-ES_tradnl"/>
        </w:rPr>
        <w:t xml:space="preserve"> de Trabajo Técnico sobre Hortalizas</w:t>
      </w:r>
      <w:r w:rsidRPr="00403E82">
        <w:rPr>
          <w:szCs w:val="24"/>
          <w:lang w:val="es-ES_tradnl"/>
        </w:rPr>
        <w:br/>
      </w:r>
    </w:p>
    <w:p w:rsidR="001F60EB" w:rsidRPr="00403E82" w:rsidRDefault="001F60EB" w:rsidP="001F60EB">
      <w:pPr>
        <w:tabs>
          <w:tab w:val="left" w:pos="1134"/>
        </w:tabs>
        <w:ind w:left="1134" w:hanging="1134"/>
        <w:jc w:val="left"/>
        <w:rPr>
          <w:snapToGrid w:val="0"/>
          <w:color w:val="000000"/>
          <w:szCs w:val="24"/>
          <w:lang w:val="es-ES_tradnl"/>
        </w:rPr>
      </w:pPr>
      <w:r w:rsidRPr="00403E82">
        <w:rPr>
          <w:snapToGrid w:val="0"/>
          <w:color w:val="000000"/>
          <w:szCs w:val="24"/>
          <w:u w:val="single"/>
          <w:lang w:val="es-ES_tradnl"/>
        </w:rPr>
        <w:t>2013*</w:t>
      </w:r>
      <w:r w:rsidRPr="00403E82">
        <w:rPr>
          <w:snapToGrid w:val="0"/>
          <w:color w:val="000000"/>
          <w:szCs w:val="24"/>
          <w:lang w:val="es-ES_tradnl"/>
        </w:rPr>
        <w:tab/>
      </w:r>
      <w:r w:rsidR="00D16081" w:rsidRPr="00403E82">
        <w:rPr>
          <w:snapToGrid w:val="0"/>
          <w:color w:val="000000"/>
          <w:szCs w:val="24"/>
          <w:lang w:val="es-ES_tradnl"/>
        </w:rPr>
        <w:t xml:space="preserve">Proyecto “definitivo” de directrices de examen examinado </w:t>
      </w:r>
      <w:r w:rsidR="00D158EB" w:rsidRPr="00403E82">
        <w:rPr>
          <w:snapToGrid w:val="0"/>
          <w:color w:val="000000"/>
          <w:szCs w:val="24"/>
          <w:lang w:val="es-ES_tradnl"/>
        </w:rPr>
        <w:t xml:space="preserve">en 2013 </w:t>
      </w:r>
      <w:r w:rsidR="00D16081" w:rsidRPr="00403E82">
        <w:rPr>
          <w:snapToGrid w:val="0"/>
          <w:color w:val="000000"/>
          <w:szCs w:val="24"/>
          <w:lang w:val="es-ES_tradnl"/>
        </w:rPr>
        <w:t xml:space="preserve">en el TWP o los TWP correspondientes </w:t>
      </w:r>
    </w:p>
    <w:p w:rsidR="001F60EB" w:rsidRPr="00403E82" w:rsidRDefault="001F60EB" w:rsidP="001F60EB">
      <w:pPr>
        <w:tabs>
          <w:tab w:val="left" w:pos="1134"/>
        </w:tabs>
        <w:ind w:left="1134" w:hanging="1134"/>
        <w:jc w:val="left"/>
        <w:rPr>
          <w:snapToGrid w:val="0"/>
          <w:color w:val="000000"/>
          <w:szCs w:val="24"/>
          <w:u w:val="single"/>
          <w:lang w:val="es-ES_tradnl"/>
        </w:rPr>
      </w:pPr>
    </w:p>
    <w:p w:rsidR="001F60EB" w:rsidRPr="00403E82" w:rsidRDefault="001F60EB" w:rsidP="001F60EB">
      <w:pPr>
        <w:tabs>
          <w:tab w:val="left" w:pos="1134"/>
        </w:tabs>
        <w:ind w:left="1134" w:hanging="1134"/>
        <w:jc w:val="left"/>
        <w:rPr>
          <w:snapToGrid w:val="0"/>
          <w:color w:val="000000"/>
          <w:szCs w:val="24"/>
          <w:lang w:val="es-ES_tradnl"/>
        </w:rPr>
      </w:pPr>
      <w:r w:rsidRPr="00403E82">
        <w:rPr>
          <w:snapToGrid w:val="0"/>
          <w:color w:val="000000"/>
          <w:szCs w:val="24"/>
          <w:u w:val="single"/>
          <w:lang w:val="es-ES_tradnl"/>
        </w:rPr>
        <w:t>2013</w:t>
      </w:r>
      <w:r w:rsidRPr="00403E82">
        <w:rPr>
          <w:snapToGrid w:val="0"/>
          <w:color w:val="000000"/>
          <w:szCs w:val="24"/>
          <w:lang w:val="es-ES_tradnl"/>
        </w:rPr>
        <w:tab/>
      </w:r>
      <w:r w:rsidR="00D16081" w:rsidRPr="00403E82">
        <w:rPr>
          <w:snapToGrid w:val="0"/>
          <w:color w:val="000000"/>
          <w:szCs w:val="24"/>
          <w:lang w:val="es-ES_tradnl"/>
        </w:rPr>
        <w:t xml:space="preserve">Directrices de examen examinadas </w:t>
      </w:r>
      <w:r w:rsidR="00D158EB" w:rsidRPr="00403E82">
        <w:rPr>
          <w:snapToGrid w:val="0"/>
          <w:color w:val="000000"/>
          <w:szCs w:val="24"/>
          <w:lang w:val="es-ES_tradnl"/>
        </w:rPr>
        <w:t xml:space="preserve">en 2013 </w:t>
      </w:r>
      <w:r w:rsidR="00D16081" w:rsidRPr="00403E82">
        <w:rPr>
          <w:snapToGrid w:val="0"/>
          <w:color w:val="000000"/>
          <w:szCs w:val="24"/>
          <w:lang w:val="es-ES_tradnl"/>
        </w:rPr>
        <w:t xml:space="preserve">en el TWP o los TWP correspondientes </w:t>
      </w:r>
    </w:p>
    <w:p w:rsidR="001F60EB" w:rsidRPr="00403E82" w:rsidRDefault="001F60EB" w:rsidP="001F60EB">
      <w:pPr>
        <w:tabs>
          <w:tab w:val="left" w:pos="1134"/>
        </w:tabs>
        <w:ind w:left="1134" w:hanging="1134"/>
        <w:jc w:val="left"/>
        <w:rPr>
          <w:snapToGrid w:val="0"/>
          <w:color w:val="000000"/>
          <w:szCs w:val="24"/>
          <w:lang w:val="es-ES_tradnl"/>
        </w:rPr>
      </w:pPr>
    </w:p>
    <w:p w:rsidR="001F60EB" w:rsidRPr="00403E82" w:rsidRDefault="001F60EB" w:rsidP="001F60EB">
      <w:pPr>
        <w:tabs>
          <w:tab w:val="left" w:pos="1134"/>
        </w:tabs>
        <w:ind w:left="1134" w:hanging="1134"/>
        <w:jc w:val="left"/>
        <w:rPr>
          <w:snapToGrid w:val="0"/>
          <w:color w:val="000000"/>
          <w:szCs w:val="24"/>
          <w:lang w:val="es-ES_tradnl"/>
        </w:rPr>
      </w:pPr>
      <w:r w:rsidRPr="00403E82">
        <w:rPr>
          <w:snapToGrid w:val="0"/>
          <w:color w:val="000000"/>
          <w:szCs w:val="24"/>
          <w:u w:val="single"/>
          <w:lang w:val="es-ES_tradnl"/>
        </w:rPr>
        <w:t>2014*</w:t>
      </w:r>
      <w:r w:rsidRPr="00403E82">
        <w:rPr>
          <w:snapToGrid w:val="0"/>
          <w:color w:val="000000"/>
          <w:szCs w:val="24"/>
          <w:lang w:val="es-ES_tradnl"/>
        </w:rPr>
        <w:tab/>
      </w:r>
      <w:r w:rsidR="00D16081" w:rsidRPr="00403E82">
        <w:rPr>
          <w:snapToGrid w:val="0"/>
          <w:color w:val="000000"/>
          <w:szCs w:val="24"/>
          <w:lang w:val="es-ES_tradnl"/>
        </w:rPr>
        <w:t xml:space="preserve">Proyecto “definitivo” de directrices de examen que ha de examinarse </w:t>
      </w:r>
      <w:r w:rsidR="00D158EB" w:rsidRPr="00403E82">
        <w:rPr>
          <w:snapToGrid w:val="0"/>
          <w:color w:val="000000"/>
          <w:szCs w:val="24"/>
          <w:lang w:val="es-ES_tradnl"/>
        </w:rPr>
        <w:t xml:space="preserve">en 2014 </w:t>
      </w:r>
      <w:r w:rsidR="00D16081" w:rsidRPr="00403E82">
        <w:rPr>
          <w:snapToGrid w:val="0"/>
          <w:color w:val="000000"/>
          <w:szCs w:val="24"/>
          <w:lang w:val="es-ES_tradnl"/>
        </w:rPr>
        <w:t xml:space="preserve">en el TWP o los TWP correspondientes </w:t>
      </w:r>
    </w:p>
    <w:p w:rsidR="001F60EB" w:rsidRPr="00403E82" w:rsidRDefault="001F60EB" w:rsidP="001F60EB">
      <w:pPr>
        <w:tabs>
          <w:tab w:val="left" w:pos="1134"/>
        </w:tabs>
        <w:ind w:left="1134" w:hanging="1134"/>
        <w:jc w:val="left"/>
        <w:rPr>
          <w:snapToGrid w:val="0"/>
          <w:color w:val="000000"/>
          <w:szCs w:val="24"/>
          <w:u w:val="single"/>
          <w:lang w:val="es-ES_tradnl"/>
        </w:rPr>
      </w:pPr>
    </w:p>
    <w:p w:rsidR="001F60EB" w:rsidRPr="00403E82" w:rsidRDefault="001F60EB" w:rsidP="001F60EB">
      <w:pPr>
        <w:tabs>
          <w:tab w:val="left" w:pos="1134"/>
        </w:tabs>
        <w:ind w:left="1134" w:hanging="1134"/>
        <w:jc w:val="left"/>
        <w:rPr>
          <w:snapToGrid w:val="0"/>
          <w:color w:val="000000"/>
          <w:szCs w:val="24"/>
          <w:lang w:val="es-ES_tradnl"/>
        </w:rPr>
      </w:pPr>
      <w:r w:rsidRPr="00403E82">
        <w:rPr>
          <w:snapToGrid w:val="0"/>
          <w:color w:val="000000"/>
          <w:szCs w:val="24"/>
          <w:u w:val="single"/>
          <w:lang w:val="es-ES_tradnl"/>
        </w:rPr>
        <w:t>2014</w:t>
      </w:r>
      <w:r w:rsidRPr="00403E82">
        <w:rPr>
          <w:snapToGrid w:val="0"/>
          <w:color w:val="000000"/>
          <w:szCs w:val="24"/>
          <w:lang w:val="es-ES_tradnl"/>
        </w:rPr>
        <w:tab/>
      </w:r>
      <w:r w:rsidR="00205B71" w:rsidRPr="00403E82">
        <w:rPr>
          <w:snapToGrid w:val="0"/>
          <w:color w:val="000000"/>
          <w:szCs w:val="24"/>
          <w:lang w:val="es-ES_tradnl"/>
        </w:rPr>
        <w:t xml:space="preserve">Directrices de examen que han de examinarse en </w:t>
      </w:r>
      <w:r w:rsidR="00D158EB" w:rsidRPr="00403E82">
        <w:rPr>
          <w:snapToGrid w:val="0"/>
          <w:color w:val="000000"/>
          <w:szCs w:val="24"/>
          <w:lang w:val="es-ES_tradnl"/>
        </w:rPr>
        <w:t xml:space="preserve">2014 en </w:t>
      </w:r>
      <w:r w:rsidR="00205B71" w:rsidRPr="00403E82">
        <w:rPr>
          <w:snapToGrid w:val="0"/>
          <w:color w:val="000000"/>
          <w:szCs w:val="24"/>
          <w:lang w:val="es-ES_tradnl"/>
        </w:rPr>
        <w:t xml:space="preserve">el TWP o los TWP correspondientes </w:t>
      </w:r>
    </w:p>
    <w:p w:rsidR="001F60EB" w:rsidRPr="00403E82" w:rsidRDefault="001F60EB" w:rsidP="001F60EB">
      <w:pPr>
        <w:tabs>
          <w:tab w:val="left" w:pos="1134"/>
          <w:tab w:val="left" w:pos="1701"/>
        </w:tabs>
        <w:ind w:left="851" w:hanging="851"/>
        <w:jc w:val="left"/>
        <w:rPr>
          <w:snapToGrid w:val="0"/>
          <w:color w:val="000000"/>
          <w:szCs w:val="24"/>
          <w:lang w:val="es-ES_tradnl"/>
        </w:rPr>
      </w:pPr>
    </w:p>
    <w:p w:rsidR="001F60EB" w:rsidRPr="00403E82" w:rsidRDefault="001F60EB" w:rsidP="001F60EB">
      <w:pPr>
        <w:tabs>
          <w:tab w:val="left" w:pos="1134"/>
        </w:tabs>
        <w:ind w:left="1134" w:hanging="1134"/>
        <w:jc w:val="left"/>
        <w:rPr>
          <w:snapToGrid w:val="0"/>
          <w:color w:val="000000"/>
          <w:szCs w:val="24"/>
          <w:lang w:val="es-ES_tradnl"/>
        </w:rPr>
      </w:pPr>
      <w:r w:rsidRPr="00403E82">
        <w:rPr>
          <w:snapToGrid w:val="0"/>
          <w:color w:val="000000"/>
          <w:szCs w:val="24"/>
          <w:u w:val="single"/>
          <w:lang w:val="es-ES_tradnl"/>
        </w:rPr>
        <w:t>(2015)</w:t>
      </w:r>
      <w:r w:rsidRPr="00403E82">
        <w:rPr>
          <w:snapToGrid w:val="0"/>
          <w:color w:val="000000"/>
          <w:szCs w:val="24"/>
          <w:lang w:val="es-ES_tradnl"/>
        </w:rPr>
        <w:tab/>
      </w:r>
      <w:r w:rsidR="00205B71" w:rsidRPr="00403E82">
        <w:rPr>
          <w:snapToGrid w:val="0"/>
          <w:color w:val="000000"/>
          <w:szCs w:val="24"/>
          <w:lang w:val="es-ES_tradnl"/>
        </w:rPr>
        <w:t xml:space="preserve">Directrices de examen que podrían llegar a debatirse </w:t>
      </w:r>
      <w:r w:rsidR="00D158EB" w:rsidRPr="00403E82">
        <w:rPr>
          <w:snapToGrid w:val="0"/>
          <w:color w:val="000000"/>
          <w:szCs w:val="24"/>
          <w:lang w:val="es-ES_tradnl"/>
        </w:rPr>
        <w:t xml:space="preserve">a partir de 2015 </w:t>
      </w:r>
      <w:r w:rsidR="00205B71" w:rsidRPr="00403E82">
        <w:rPr>
          <w:snapToGrid w:val="0"/>
          <w:color w:val="000000"/>
          <w:szCs w:val="24"/>
          <w:lang w:val="es-ES_tradnl"/>
        </w:rPr>
        <w:t xml:space="preserve">en el TWP o los TWP correspondientes </w:t>
      </w:r>
    </w:p>
    <w:p w:rsidR="001F60EB" w:rsidRPr="00403E82" w:rsidRDefault="001F60EB" w:rsidP="001F60EB">
      <w:pPr>
        <w:tabs>
          <w:tab w:val="left" w:pos="1134"/>
          <w:tab w:val="left" w:pos="1701"/>
        </w:tabs>
        <w:ind w:left="851" w:hanging="851"/>
        <w:jc w:val="left"/>
        <w:rPr>
          <w:szCs w:val="24"/>
          <w:lang w:val="es-ES_tradnl"/>
        </w:rPr>
      </w:pPr>
    </w:p>
    <w:p w:rsidR="001F60EB" w:rsidRPr="00403E82" w:rsidRDefault="001F60EB" w:rsidP="001F60EB">
      <w:pPr>
        <w:tabs>
          <w:tab w:val="left" w:pos="1134"/>
        </w:tabs>
        <w:ind w:left="1134" w:hanging="1134"/>
        <w:jc w:val="left"/>
        <w:rPr>
          <w:snapToGrid w:val="0"/>
          <w:color w:val="000000"/>
          <w:szCs w:val="24"/>
          <w:lang w:val="es-ES_tradnl"/>
        </w:rPr>
      </w:pPr>
      <w:proofErr w:type="gramStart"/>
      <w:r w:rsidRPr="00403E82">
        <w:rPr>
          <w:snapToGrid w:val="0"/>
          <w:color w:val="000000"/>
          <w:szCs w:val="24"/>
          <w:u w:val="single"/>
          <w:lang w:val="es-ES_tradnl"/>
        </w:rPr>
        <w:t>A</w:t>
      </w:r>
      <w:proofErr w:type="gramEnd"/>
      <w:r w:rsidRPr="00403E82">
        <w:rPr>
          <w:snapToGrid w:val="0"/>
          <w:color w:val="000000"/>
          <w:szCs w:val="24"/>
          <w:lang w:val="es-ES_tradnl"/>
        </w:rPr>
        <w:tab/>
      </w:r>
      <w:r w:rsidR="00205B71" w:rsidRPr="00403E82">
        <w:rPr>
          <w:snapToGrid w:val="0"/>
          <w:color w:val="000000"/>
          <w:szCs w:val="24"/>
          <w:lang w:val="es-ES_tradnl"/>
        </w:rPr>
        <w:t>Aprobado</w:t>
      </w:r>
    </w:p>
    <w:p w:rsidR="001F60EB" w:rsidRPr="00403E82" w:rsidRDefault="001F60EB" w:rsidP="001F60EB">
      <w:pPr>
        <w:tabs>
          <w:tab w:val="left" w:pos="1134"/>
        </w:tabs>
        <w:ind w:left="1134" w:hanging="1134"/>
        <w:jc w:val="left"/>
        <w:rPr>
          <w:snapToGrid w:val="0"/>
          <w:color w:val="000000"/>
          <w:szCs w:val="24"/>
          <w:lang w:val="es-ES_tradnl"/>
        </w:rPr>
      </w:pPr>
    </w:p>
    <w:p w:rsidR="001F60EB" w:rsidRPr="00403E82" w:rsidRDefault="001F60EB" w:rsidP="001F60EB">
      <w:pPr>
        <w:tabs>
          <w:tab w:val="left" w:pos="1134"/>
        </w:tabs>
        <w:ind w:left="1276" w:hanging="1276"/>
        <w:jc w:val="left"/>
        <w:rPr>
          <w:snapToGrid w:val="0"/>
          <w:color w:val="000000"/>
          <w:szCs w:val="24"/>
          <w:lang w:val="es-ES_tradnl"/>
        </w:rPr>
      </w:pPr>
      <w:r w:rsidRPr="00403E82">
        <w:rPr>
          <w:snapToGrid w:val="0"/>
          <w:color w:val="000000"/>
          <w:szCs w:val="24"/>
          <w:u w:val="single"/>
          <w:lang w:val="es-ES_tradnl"/>
        </w:rPr>
        <w:t>(A)</w:t>
      </w:r>
      <w:r w:rsidRPr="00403E82">
        <w:rPr>
          <w:snapToGrid w:val="0"/>
          <w:color w:val="000000"/>
          <w:szCs w:val="24"/>
          <w:lang w:val="es-ES_tradnl"/>
        </w:rPr>
        <w:tab/>
      </w:r>
      <w:r w:rsidR="00205B71" w:rsidRPr="00403E82">
        <w:rPr>
          <w:snapToGrid w:val="0"/>
          <w:color w:val="000000"/>
          <w:szCs w:val="24"/>
          <w:lang w:val="es-ES_tradnl"/>
        </w:rPr>
        <w:t>Aprobado, con sujeción a que se proporcione la información que falta</w:t>
      </w:r>
      <w:r w:rsidRPr="00403E82">
        <w:rPr>
          <w:snapToGrid w:val="0"/>
          <w:color w:val="000000"/>
          <w:szCs w:val="24"/>
          <w:lang w:val="es-ES_tradnl"/>
        </w:rPr>
        <w:t xml:space="preserve"> </w:t>
      </w:r>
    </w:p>
    <w:p w:rsidR="001F60EB" w:rsidRPr="00403E82" w:rsidRDefault="001F60EB" w:rsidP="001F60EB">
      <w:pPr>
        <w:tabs>
          <w:tab w:val="left" w:pos="1134"/>
        </w:tabs>
        <w:ind w:left="1276" w:hanging="1276"/>
        <w:jc w:val="left"/>
        <w:rPr>
          <w:snapToGrid w:val="0"/>
          <w:color w:val="000000"/>
          <w:szCs w:val="24"/>
          <w:lang w:val="es-ES_tradnl"/>
        </w:rPr>
      </w:pPr>
    </w:p>
    <w:p w:rsidR="001F60EB" w:rsidRPr="00403E82" w:rsidRDefault="001F60EB" w:rsidP="00D158EB">
      <w:pPr>
        <w:tabs>
          <w:tab w:val="left" w:pos="1134"/>
        </w:tabs>
        <w:ind w:left="1701" w:hanging="1701"/>
        <w:jc w:val="left"/>
        <w:rPr>
          <w:snapToGrid w:val="0"/>
          <w:color w:val="000000"/>
          <w:szCs w:val="24"/>
          <w:lang w:val="es-ES_tradnl"/>
        </w:rPr>
      </w:pPr>
      <w:r w:rsidRPr="00403E82">
        <w:rPr>
          <w:snapToGrid w:val="0"/>
          <w:color w:val="000000"/>
          <w:szCs w:val="24"/>
          <w:u w:val="single"/>
          <w:lang w:val="es-ES_tradnl"/>
        </w:rPr>
        <w:t>TC/50</w:t>
      </w:r>
      <w:r w:rsidRPr="00403E82">
        <w:rPr>
          <w:snapToGrid w:val="0"/>
          <w:color w:val="000000"/>
          <w:szCs w:val="24"/>
          <w:lang w:val="es-ES_tradnl"/>
        </w:rPr>
        <w:tab/>
      </w:r>
      <w:r w:rsidR="00205B71" w:rsidRPr="00403E82">
        <w:rPr>
          <w:snapToGrid w:val="0"/>
          <w:color w:val="000000"/>
          <w:szCs w:val="24"/>
          <w:lang w:val="es-ES_tradnl"/>
        </w:rPr>
        <w:t xml:space="preserve">Será sometido a examen en la </w:t>
      </w:r>
      <w:r w:rsidR="00D158EB" w:rsidRPr="00403E82">
        <w:rPr>
          <w:snapToGrid w:val="0"/>
          <w:color w:val="000000"/>
          <w:szCs w:val="24"/>
          <w:lang w:val="es-ES_tradnl"/>
        </w:rPr>
        <w:t>quincuagésima</w:t>
      </w:r>
      <w:r w:rsidR="00205B71" w:rsidRPr="00403E82">
        <w:rPr>
          <w:snapToGrid w:val="0"/>
          <w:color w:val="000000"/>
          <w:szCs w:val="24"/>
          <w:lang w:val="es-ES_tradnl"/>
        </w:rPr>
        <w:t xml:space="preserve"> sesión del TC</w:t>
      </w:r>
      <w:r w:rsidRPr="00403E82">
        <w:rPr>
          <w:snapToGrid w:val="0"/>
          <w:color w:val="000000"/>
          <w:szCs w:val="24"/>
          <w:lang w:val="es-ES_tradnl"/>
        </w:rPr>
        <w:t xml:space="preserve"> (2014) </w:t>
      </w:r>
    </w:p>
    <w:p w:rsidR="001F60EB" w:rsidRPr="00403E82" w:rsidRDefault="001F60EB" w:rsidP="001F60EB">
      <w:pPr>
        <w:tabs>
          <w:tab w:val="left" w:pos="1134"/>
        </w:tabs>
        <w:ind w:left="1276" w:hanging="1276"/>
        <w:jc w:val="left"/>
        <w:rPr>
          <w:szCs w:val="24"/>
          <w:lang w:val="es-ES_tradnl"/>
        </w:rPr>
      </w:pPr>
    </w:p>
    <w:p w:rsidR="001F60EB" w:rsidRPr="00403E82" w:rsidRDefault="001F60EB" w:rsidP="001F60EB">
      <w:pPr>
        <w:tabs>
          <w:tab w:val="left" w:pos="1134"/>
        </w:tabs>
        <w:ind w:left="1276" w:hanging="1276"/>
        <w:jc w:val="left"/>
        <w:rPr>
          <w:szCs w:val="24"/>
          <w:lang w:val="es-ES_tradnl"/>
        </w:rPr>
      </w:pPr>
      <w:r w:rsidRPr="00403E82">
        <w:rPr>
          <w:szCs w:val="24"/>
          <w:u w:val="single"/>
          <w:lang w:val="es-ES_tradnl"/>
        </w:rPr>
        <w:t>**</w:t>
      </w:r>
      <w:r w:rsidRPr="00403E82">
        <w:rPr>
          <w:szCs w:val="24"/>
          <w:lang w:val="es-ES_tradnl"/>
        </w:rPr>
        <w:tab/>
      </w:r>
      <w:r w:rsidR="00205B71" w:rsidRPr="00403E82">
        <w:rPr>
          <w:szCs w:val="24"/>
          <w:lang w:val="es-ES_tradnl"/>
        </w:rPr>
        <w:t>Código ISO del país principal encargado de la redacción de las directrices de examen</w:t>
      </w:r>
    </w:p>
    <w:p w:rsidR="001F60EB" w:rsidRPr="00403E82" w:rsidRDefault="001F60EB" w:rsidP="001F60EB">
      <w:pPr>
        <w:tabs>
          <w:tab w:val="left" w:pos="1134"/>
        </w:tabs>
        <w:ind w:left="1276" w:hanging="1276"/>
        <w:jc w:val="left"/>
        <w:rPr>
          <w:snapToGrid w:val="0"/>
          <w:color w:val="000000"/>
          <w:szCs w:val="24"/>
          <w:lang w:val="es-ES_tradnl"/>
        </w:rPr>
      </w:pPr>
    </w:p>
    <w:p w:rsidR="001F60EB" w:rsidRPr="00403E82" w:rsidRDefault="001F60EB" w:rsidP="001F60EB">
      <w:pPr>
        <w:tabs>
          <w:tab w:val="left" w:pos="1134"/>
        </w:tabs>
        <w:ind w:left="1276" w:hanging="1276"/>
        <w:jc w:val="left"/>
        <w:rPr>
          <w:snapToGrid w:val="0"/>
          <w:color w:val="000000"/>
          <w:szCs w:val="24"/>
          <w:lang w:val="es-ES_tradnl"/>
        </w:rPr>
      </w:pPr>
      <w:r w:rsidRPr="00403E82">
        <w:rPr>
          <w:snapToGrid w:val="0"/>
          <w:color w:val="000000"/>
          <w:szCs w:val="24"/>
          <w:u w:val="single"/>
          <w:lang w:val="es-ES_tradnl"/>
        </w:rPr>
        <w:t>proj.x:</w:t>
      </w:r>
      <w:r w:rsidRPr="00403E82">
        <w:rPr>
          <w:snapToGrid w:val="0"/>
          <w:color w:val="000000"/>
          <w:szCs w:val="24"/>
          <w:lang w:val="es-ES_tradnl"/>
        </w:rPr>
        <w:tab/>
      </w:r>
      <w:r w:rsidR="00205B71" w:rsidRPr="00403E82">
        <w:rPr>
          <w:snapToGrid w:val="0"/>
          <w:color w:val="000000"/>
          <w:szCs w:val="24"/>
          <w:lang w:val="es-ES_tradnl"/>
        </w:rPr>
        <w:t>Documento más reciente presentado al TWP o los TWP correspondientes / el TC</w:t>
      </w:r>
    </w:p>
    <w:p w:rsidR="001F60EB" w:rsidRPr="00403E82" w:rsidRDefault="001F60EB" w:rsidP="001F60EB">
      <w:pPr>
        <w:tabs>
          <w:tab w:val="left" w:pos="1134"/>
        </w:tabs>
        <w:ind w:left="1276" w:hanging="1276"/>
        <w:jc w:val="left"/>
        <w:rPr>
          <w:snapToGrid w:val="0"/>
          <w:color w:val="000000"/>
          <w:szCs w:val="24"/>
          <w:lang w:val="es-ES_tradnl"/>
        </w:rPr>
      </w:pPr>
    </w:p>
    <w:p w:rsidR="001F60EB" w:rsidRPr="00403E82" w:rsidRDefault="001F60EB" w:rsidP="001F60EB">
      <w:pPr>
        <w:tabs>
          <w:tab w:val="left" w:pos="1134"/>
        </w:tabs>
        <w:ind w:left="1276" w:hanging="1276"/>
        <w:jc w:val="left"/>
        <w:rPr>
          <w:snapToGrid w:val="0"/>
          <w:color w:val="000000"/>
          <w:szCs w:val="24"/>
          <w:lang w:val="es-ES_tradnl"/>
        </w:rPr>
      </w:pPr>
      <w:r w:rsidRPr="00403E82">
        <w:rPr>
          <w:snapToGrid w:val="0"/>
          <w:color w:val="000000"/>
          <w:spacing w:val="-2"/>
          <w:szCs w:val="24"/>
          <w:u w:val="single"/>
          <w:lang w:val="es-ES_tradnl"/>
        </w:rPr>
        <w:t>proj_nov:</w:t>
      </w:r>
      <w:r w:rsidRPr="00403E82">
        <w:rPr>
          <w:snapToGrid w:val="0"/>
          <w:color w:val="000000"/>
          <w:spacing w:val="-2"/>
          <w:szCs w:val="24"/>
          <w:lang w:val="es-ES_tradnl"/>
        </w:rPr>
        <w:tab/>
      </w:r>
      <w:r w:rsidR="00205B71" w:rsidRPr="00403E82">
        <w:rPr>
          <w:snapToGrid w:val="0"/>
          <w:color w:val="000000"/>
          <w:szCs w:val="24"/>
          <w:lang w:val="es-ES_tradnl"/>
        </w:rPr>
        <w:t>No existe aún el documento correspondiente</w:t>
      </w:r>
    </w:p>
    <w:p w:rsidR="001F60EB" w:rsidRPr="00403E82" w:rsidRDefault="001F60EB" w:rsidP="001F60EB">
      <w:pPr>
        <w:tabs>
          <w:tab w:val="left" w:pos="1560"/>
        </w:tabs>
        <w:ind w:left="1134" w:hanging="1134"/>
        <w:rPr>
          <w:szCs w:val="24"/>
          <w:lang w:val="es-ES_tradnl"/>
        </w:rPr>
      </w:pPr>
    </w:p>
    <w:p w:rsidR="001F60EB" w:rsidRPr="00403E82" w:rsidRDefault="001F60EB" w:rsidP="001F60EB">
      <w:pPr>
        <w:tabs>
          <w:tab w:val="left" w:pos="1560"/>
        </w:tabs>
        <w:ind w:left="1134" w:hanging="1134"/>
        <w:rPr>
          <w:szCs w:val="24"/>
          <w:lang w:val="es-ES_tradnl"/>
        </w:rPr>
      </w:pPr>
    </w:p>
    <w:p w:rsidR="001F60EB" w:rsidRPr="00403E82" w:rsidRDefault="001F60EB" w:rsidP="001F60EB">
      <w:pPr>
        <w:tabs>
          <w:tab w:val="left" w:pos="816"/>
          <w:tab w:val="left" w:pos="851"/>
          <w:tab w:val="left" w:pos="1418"/>
          <w:tab w:val="left" w:pos="3878"/>
          <w:tab w:val="left" w:pos="5409"/>
          <w:tab w:val="left" w:pos="6940"/>
        </w:tabs>
        <w:ind w:left="851" w:hanging="851"/>
        <w:jc w:val="right"/>
        <w:rPr>
          <w:szCs w:val="24"/>
          <w:lang w:val="es-ES_tradnl"/>
        </w:rPr>
      </w:pPr>
    </w:p>
    <w:p w:rsidR="001F60EB" w:rsidRPr="00D12293" w:rsidRDefault="001F60EB" w:rsidP="001F60EB">
      <w:pPr>
        <w:pStyle w:val="Header"/>
        <w:jc w:val="right"/>
        <w:rPr>
          <w:lang w:val="pt-BR"/>
        </w:rPr>
      </w:pPr>
      <w:r w:rsidRPr="00D12293">
        <w:rPr>
          <w:lang w:val="pt-BR"/>
        </w:rPr>
        <w:t>[</w:t>
      </w:r>
      <w:r w:rsidR="009F0ABE" w:rsidRPr="00D12293">
        <w:rPr>
          <w:lang w:val="pt-BR"/>
        </w:rPr>
        <w:t>Sigue el Anexo</w:t>
      </w:r>
      <w:r w:rsidRPr="00D12293">
        <w:rPr>
          <w:lang w:val="pt-BR"/>
        </w:rPr>
        <w:t xml:space="preserve"> I]</w:t>
      </w:r>
    </w:p>
    <w:p w:rsidR="001F60EB" w:rsidRPr="00D12293" w:rsidRDefault="001F60EB" w:rsidP="001F60EB">
      <w:pPr>
        <w:pStyle w:val="Header"/>
        <w:rPr>
          <w:lang w:val="pt-BR"/>
        </w:rPr>
      </w:pPr>
    </w:p>
    <w:p w:rsidR="001F60EB" w:rsidRPr="00D12293" w:rsidRDefault="001F60EB" w:rsidP="001F60EB">
      <w:pPr>
        <w:pStyle w:val="endofdoc"/>
        <w:rPr>
          <w:lang w:val="pt-BR"/>
        </w:rPr>
        <w:sectPr w:rsidR="001F60EB" w:rsidRPr="00D12293" w:rsidSect="00412A80">
          <w:headerReference w:type="default" r:id="rId14"/>
          <w:pgSz w:w="11907" w:h="16840" w:code="9"/>
          <w:pgMar w:top="510" w:right="1134" w:bottom="1134" w:left="1134" w:header="510" w:footer="624" w:gutter="0"/>
          <w:cols w:space="720"/>
          <w:titlePg/>
        </w:sectPr>
      </w:pPr>
    </w:p>
    <w:p w:rsidR="001F60EB" w:rsidRPr="00D12293" w:rsidRDefault="001F60EB" w:rsidP="001F60EB">
      <w:pPr>
        <w:jc w:val="center"/>
        <w:outlineLvl w:val="0"/>
        <w:rPr>
          <w:lang w:val="pt-BR"/>
        </w:rPr>
      </w:pPr>
      <w:r w:rsidRPr="00D12293">
        <w:rPr>
          <w:lang w:val="pt-BR"/>
        </w:rPr>
        <w:t>ANNEX I / ANNEXE I / ANLAGE I / ANEXO I</w:t>
      </w:r>
    </w:p>
    <w:p w:rsidR="001F60EB" w:rsidRPr="00D12293" w:rsidRDefault="001F60EB" w:rsidP="001F60EB">
      <w:pPr>
        <w:tabs>
          <w:tab w:val="left" w:pos="816"/>
          <w:tab w:val="left" w:pos="3878"/>
          <w:tab w:val="left" w:pos="5409"/>
          <w:tab w:val="left" w:pos="6940"/>
        </w:tabs>
        <w:ind w:left="1701" w:hanging="1701"/>
        <w:jc w:val="center"/>
        <w:rPr>
          <w:lang w:val="pt-BR"/>
        </w:rPr>
      </w:pPr>
    </w:p>
    <w:p w:rsidR="001F60EB" w:rsidRPr="00D12293" w:rsidRDefault="001F60EB" w:rsidP="001F60EB">
      <w:pPr>
        <w:tabs>
          <w:tab w:val="left" w:pos="816"/>
          <w:tab w:val="left" w:pos="3878"/>
          <w:tab w:val="left" w:pos="5409"/>
          <w:tab w:val="left" w:pos="6940"/>
        </w:tabs>
        <w:ind w:left="1701" w:hanging="1701"/>
        <w:jc w:val="center"/>
        <w:rPr>
          <w:lang w:val="pt-BR"/>
        </w:rPr>
      </w:pPr>
    </w:p>
    <w:p w:rsidR="001F60EB" w:rsidRPr="00D12293" w:rsidRDefault="001F60EB" w:rsidP="001F60EB">
      <w:pPr>
        <w:jc w:val="center"/>
        <w:rPr>
          <w:lang w:val="pt-BR"/>
        </w:rPr>
      </w:pPr>
      <w:r w:rsidRPr="00D12293">
        <w:rPr>
          <w:lang w:val="pt-BR"/>
        </w:rPr>
        <w:t>DRAFT TEST GUIDELINES FOR ADOPTION BY THE TC /</w:t>
      </w:r>
      <w:r w:rsidRPr="00D12293">
        <w:rPr>
          <w:lang w:val="pt-BR"/>
        </w:rPr>
        <w:br/>
        <w:t>PROJETS DE PRINCIPES DIRECTEURS D’EXAMEN POUR ADOPTION PAR LE TC /</w:t>
      </w:r>
      <w:r w:rsidRPr="00D12293">
        <w:rPr>
          <w:lang w:val="pt-BR"/>
        </w:rPr>
        <w:br/>
        <w:t>ENTWÜRFE FÜR PRÜFUNGSRICHTLINIEN ZUR ANNAHME DURCH DEN TC /</w:t>
      </w:r>
      <w:r w:rsidRPr="00D12293">
        <w:rPr>
          <w:lang w:val="pt-BR"/>
        </w:rPr>
        <w:br/>
        <w:t>PROYECTOS DE DIRECTRICES DE EXAMEN PARA ADOPCIÓN POR EL TC</w:t>
      </w:r>
    </w:p>
    <w:p w:rsidR="001F60EB" w:rsidRPr="00D12293" w:rsidRDefault="001F60EB" w:rsidP="001F60EB">
      <w:pPr>
        <w:rPr>
          <w:snapToGrid w:val="0"/>
          <w:lang w:val="pt-BR"/>
        </w:rPr>
      </w:pPr>
    </w:p>
    <w:tbl>
      <w:tblPr>
        <w:tblW w:w="9934" w:type="dxa"/>
        <w:tblInd w:w="96" w:type="dxa"/>
        <w:tblLayout w:type="fixed"/>
        <w:tblLook w:val="0000" w:firstRow="0" w:lastRow="0" w:firstColumn="0" w:lastColumn="0" w:noHBand="0" w:noVBand="0"/>
      </w:tblPr>
      <w:tblGrid>
        <w:gridCol w:w="484"/>
        <w:gridCol w:w="590"/>
        <w:gridCol w:w="1490"/>
        <w:gridCol w:w="1417"/>
        <w:gridCol w:w="1418"/>
        <w:gridCol w:w="1417"/>
        <w:gridCol w:w="1418"/>
        <w:gridCol w:w="1700"/>
      </w:tblGrid>
      <w:tr w:rsidR="001F60EB" w:rsidRPr="00403E82" w:rsidTr="00412A80">
        <w:trPr>
          <w:cantSplit/>
          <w:trHeight w:val="1050"/>
          <w:tblHeader/>
        </w:trPr>
        <w:tc>
          <w:tcPr>
            <w:tcW w:w="484" w:type="dxa"/>
            <w:tcBorders>
              <w:top w:val="single" w:sz="4" w:space="0" w:color="auto"/>
              <w:bottom w:val="single" w:sz="4" w:space="0" w:color="auto"/>
            </w:tcBorders>
            <w:shd w:val="clear" w:color="auto" w:fill="D9D9D9"/>
            <w:noWrap/>
            <w:vAlign w:val="center"/>
          </w:tcPr>
          <w:p w:rsidR="001F60EB" w:rsidRPr="00403E82" w:rsidRDefault="001F60EB" w:rsidP="00412A80">
            <w:pPr>
              <w:jc w:val="left"/>
              <w:rPr>
                <w:rFonts w:eastAsia="MS Mincho" w:cs="Arial"/>
                <w:bCs/>
                <w:sz w:val="16"/>
                <w:szCs w:val="16"/>
                <w:lang w:val="es-ES_tradnl" w:eastAsia="ja-JP"/>
              </w:rPr>
            </w:pPr>
            <w:r w:rsidRPr="00403E82">
              <w:rPr>
                <w:rFonts w:eastAsia="MS Mincho" w:cs="Arial"/>
                <w:bCs/>
                <w:sz w:val="16"/>
                <w:szCs w:val="16"/>
                <w:lang w:val="es-ES_tradnl" w:eastAsia="ja-JP"/>
              </w:rPr>
              <w:t>**</w:t>
            </w:r>
          </w:p>
        </w:tc>
        <w:tc>
          <w:tcPr>
            <w:tcW w:w="590" w:type="dxa"/>
            <w:tcBorders>
              <w:top w:val="single" w:sz="4" w:space="0" w:color="auto"/>
              <w:bottom w:val="single" w:sz="4" w:space="0" w:color="auto"/>
            </w:tcBorders>
            <w:shd w:val="clear" w:color="auto" w:fill="D9D9D9"/>
            <w:vAlign w:val="center"/>
          </w:tcPr>
          <w:p w:rsidR="001F60EB" w:rsidRPr="00403E82" w:rsidRDefault="001F60EB" w:rsidP="00412A80">
            <w:pPr>
              <w:jc w:val="left"/>
              <w:rPr>
                <w:rFonts w:eastAsia="MS Mincho" w:cs="Arial"/>
                <w:bCs/>
                <w:sz w:val="16"/>
                <w:szCs w:val="16"/>
                <w:lang w:val="es-ES_tradnl" w:eastAsia="ja-JP"/>
              </w:rPr>
            </w:pPr>
            <w:r w:rsidRPr="00403E82">
              <w:rPr>
                <w:rFonts w:eastAsia="MS Mincho" w:cs="Arial"/>
                <w:bCs/>
                <w:sz w:val="16"/>
                <w:szCs w:val="16"/>
                <w:lang w:val="es-ES_tradnl" w:eastAsia="ja-JP"/>
              </w:rPr>
              <w:t>TWP</w:t>
            </w:r>
          </w:p>
        </w:tc>
        <w:tc>
          <w:tcPr>
            <w:tcW w:w="1490" w:type="dxa"/>
            <w:tcBorders>
              <w:top w:val="single" w:sz="4" w:space="0" w:color="auto"/>
              <w:bottom w:val="single" w:sz="4" w:space="0" w:color="auto"/>
            </w:tcBorders>
            <w:shd w:val="clear" w:color="auto" w:fill="D9D9D9"/>
            <w:vAlign w:val="center"/>
          </w:tcPr>
          <w:p w:rsidR="001F60EB" w:rsidRPr="00403E82" w:rsidRDefault="001F60EB" w:rsidP="00412A80">
            <w:pPr>
              <w:jc w:val="left"/>
              <w:rPr>
                <w:rFonts w:eastAsia="MS Mincho" w:cs="Arial"/>
                <w:bCs/>
                <w:sz w:val="16"/>
                <w:szCs w:val="16"/>
                <w:lang w:val="es-ES_tradnl" w:eastAsia="ja-JP"/>
              </w:rPr>
            </w:pPr>
            <w:r w:rsidRPr="007774C4">
              <w:rPr>
                <w:rFonts w:eastAsia="MS Mincho" w:cs="Arial"/>
                <w:bCs/>
                <w:sz w:val="16"/>
                <w:szCs w:val="16"/>
                <w:lang w:val="fr-CH" w:eastAsia="ja-JP"/>
              </w:rPr>
              <w:t xml:space="preserve">Document No. </w:t>
            </w:r>
            <w:r w:rsidRPr="007774C4">
              <w:rPr>
                <w:rFonts w:eastAsia="MS Mincho" w:cs="Arial"/>
                <w:bCs/>
                <w:sz w:val="16"/>
                <w:szCs w:val="16"/>
                <w:lang w:val="fr-CH" w:eastAsia="ja-JP"/>
              </w:rPr>
              <w:br/>
              <w:t xml:space="preserve">No. du document </w:t>
            </w:r>
            <w:r w:rsidRPr="007774C4">
              <w:rPr>
                <w:rFonts w:eastAsia="MS Mincho" w:cs="Arial"/>
                <w:bCs/>
                <w:sz w:val="16"/>
                <w:szCs w:val="16"/>
                <w:lang w:val="fr-CH" w:eastAsia="ja-JP"/>
              </w:rPr>
              <w:br/>
              <w:t xml:space="preserve">Dokument-Nr. </w:t>
            </w:r>
            <w:r w:rsidRPr="007774C4">
              <w:rPr>
                <w:rFonts w:eastAsia="MS Mincho" w:cs="Arial"/>
                <w:bCs/>
                <w:sz w:val="16"/>
                <w:szCs w:val="16"/>
                <w:lang w:val="fr-CH" w:eastAsia="ja-JP"/>
              </w:rPr>
              <w:br/>
            </w:r>
            <w:r w:rsidRPr="00403E82">
              <w:rPr>
                <w:rFonts w:eastAsia="MS Mincho" w:cs="Arial"/>
                <w:bCs/>
                <w:sz w:val="16"/>
                <w:szCs w:val="16"/>
                <w:lang w:val="es-ES_tradnl" w:eastAsia="ja-JP"/>
              </w:rPr>
              <w:t>No del documento</w:t>
            </w:r>
          </w:p>
        </w:tc>
        <w:tc>
          <w:tcPr>
            <w:tcW w:w="1417" w:type="dxa"/>
            <w:tcBorders>
              <w:top w:val="single" w:sz="4" w:space="0" w:color="auto"/>
              <w:bottom w:val="single" w:sz="4" w:space="0" w:color="auto"/>
            </w:tcBorders>
            <w:shd w:val="clear" w:color="auto" w:fill="D9D9D9"/>
            <w:vAlign w:val="center"/>
          </w:tcPr>
          <w:p w:rsidR="001F60EB" w:rsidRPr="00403E82" w:rsidRDefault="001F60EB" w:rsidP="00412A80">
            <w:pPr>
              <w:jc w:val="left"/>
              <w:rPr>
                <w:rFonts w:eastAsia="MS Mincho" w:cs="Arial"/>
                <w:bCs/>
                <w:sz w:val="16"/>
                <w:szCs w:val="16"/>
                <w:lang w:val="es-ES_tradnl" w:eastAsia="ja-JP"/>
              </w:rPr>
            </w:pPr>
            <w:r w:rsidRPr="00403E82">
              <w:rPr>
                <w:rFonts w:eastAsia="MS Mincho" w:cs="Arial"/>
                <w:bCs/>
                <w:sz w:val="16"/>
                <w:szCs w:val="16"/>
                <w:lang w:val="es-ES_tradnl" w:eastAsia="ja-JP"/>
              </w:rPr>
              <w:t>English</w:t>
            </w:r>
          </w:p>
        </w:tc>
        <w:tc>
          <w:tcPr>
            <w:tcW w:w="1418" w:type="dxa"/>
            <w:tcBorders>
              <w:top w:val="single" w:sz="4" w:space="0" w:color="auto"/>
              <w:bottom w:val="single" w:sz="4" w:space="0" w:color="auto"/>
            </w:tcBorders>
            <w:shd w:val="clear" w:color="auto" w:fill="D9D9D9"/>
            <w:vAlign w:val="center"/>
          </w:tcPr>
          <w:p w:rsidR="001F60EB" w:rsidRPr="00403E82" w:rsidRDefault="001F60EB" w:rsidP="00412A80">
            <w:pPr>
              <w:jc w:val="left"/>
              <w:rPr>
                <w:rFonts w:eastAsia="MS Mincho" w:cs="Arial"/>
                <w:sz w:val="16"/>
                <w:szCs w:val="16"/>
                <w:lang w:val="es-ES_tradnl" w:eastAsia="ja-JP"/>
              </w:rPr>
            </w:pPr>
            <w:r w:rsidRPr="00403E82">
              <w:rPr>
                <w:rFonts w:eastAsia="MS Mincho" w:cs="Arial"/>
                <w:sz w:val="16"/>
                <w:szCs w:val="16"/>
                <w:lang w:val="es-ES_tradnl" w:eastAsia="ja-JP"/>
              </w:rPr>
              <w:t>Français</w:t>
            </w:r>
          </w:p>
        </w:tc>
        <w:tc>
          <w:tcPr>
            <w:tcW w:w="1417" w:type="dxa"/>
            <w:tcBorders>
              <w:top w:val="single" w:sz="4" w:space="0" w:color="auto"/>
              <w:bottom w:val="single" w:sz="4" w:space="0" w:color="auto"/>
            </w:tcBorders>
            <w:shd w:val="clear" w:color="auto" w:fill="D9D9D9"/>
            <w:vAlign w:val="center"/>
          </w:tcPr>
          <w:p w:rsidR="001F60EB" w:rsidRPr="00403E82" w:rsidRDefault="001F60EB" w:rsidP="00412A80">
            <w:pPr>
              <w:jc w:val="left"/>
              <w:rPr>
                <w:rFonts w:eastAsia="MS Mincho" w:cs="Arial"/>
                <w:sz w:val="16"/>
                <w:szCs w:val="16"/>
                <w:lang w:val="es-ES_tradnl" w:eastAsia="ja-JP"/>
              </w:rPr>
            </w:pPr>
            <w:r w:rsidRPr="00403E82">
              <w:rPr>
                <w:rFonts w:eastAsia="MS Mincho" w:cs="Arial"/>
                <w:sz w:val="16"/>
                <w:szCs w:val="16"/>
                <w:lang w:val="es-ES_tradnl" w:eastAsia="ja-JP"/>
              </w:rPr>
              <w:t>Deutsch</w:t>
            </w:r>
          </w:p>
        </w:tc>
        <w:tc>
          <w:tcPr>
            <w:tcW w:w="1418" w:type="dxa"/>
            <w:tcBorders>
              <w:top w:val="single" w:sz="4" w:space="0" w:color="auto"/>
              <w:bottom w:val="single" w:sz="4" w:space="0" w:color="auto"/>
            </w:tcBorders>
            <w:shd w:val="clear" w:color="auto" w:fill="D9D9D9"/>
            <w:vAlign w:val="center"/>
          </w:tcPr>
          <w:p w:rsidR="001F60EB" w:rsidRPr="00403E82" w:rsidRDefault="001F60EB" w:rsidP="00412A80">
            <w:pPr>
              <w:jc w:val="left"/>
              <w:rPr>
                <w:rFonts w:eastAsia="MS Mincho" w:cs="Arial"/>
                <w:sz w:val="16"/>
                <w:szCs w:val="16"/>
                <w:lang w:val="es-ES_tradnl" w:eastAsia="ja-JP"/>
              </w:rPr>
            </w:pPr>
            <w:r w:rsidRPr="00403E82">
              <w:rPr>
                <w:rFonts w:eastAsia="MS Mincho" w:cs="Arial"/>
                <w:sz w:val="16"/>
                <w:szCs w:val="16"/>
                <w:lang w:val="es-ES_tradnl" w:eastAsia="ja-JP"/>
              </w:rPr>
              <w:t>Español</w:t>
            </w:r>
          </w:p>
        </w:tc>
        <w:tc>
          <w:tcPr>
            <w:tcW w:w="1700" w:type="dxa"/>
            <w:tcBorders>
              <w:top w:val="single" w:sz="4" w:space="0" w:color="auto"/>
              <w:bottom w:val="single" w:sz="4" w:space="0" w:color="auto"/>
            </w:tcBorders>
            <w:shd w:val="clear" w:color="auto" w:fill="D9D9D9"/>
            <w:vAlign w:val="center"/>
          </w:tcPr>
          <w:p w:rsidR="001F60EB" w:rsidRPr="00403E82" w:rsidRDefault="001F60EB" w:rsidP="00412A80">
            <w:pPr>
              <w:jc w:val="left"/>
              <w:rPr>
                <w:rFonts w:eastAsia="MS Mincho" w:cs="Arial"/>
                <w:sz w:val="16"/>
                <w:szCs w:val="16"/>
                <w:lang w:val="es-ES_tradnl" w:eastAsia="ja-JP"/>
              </w:rPr>
            </w:pPr>
            <w:r w:rsidRPr="00403E82">
              <w:rPr>
                <w:rFonts w:eastAsia="MS Mincho" w:cs="Arial"/>
                <w:sz w:val="16"/>
                <w:szCs w:val="16"/>
                <w:lang w:val="es-ES_tradnl" w:eastAsia="ja-JP"/>
              </w:rPr>
              <w:t>Botanical name</w:t>
            </w:r>
          </w:p>
        </w:tc>
      </w:tr>
      <w:tr w:rsidR="001F60EB" w:rsidRPr="00D12293" w:rsidTr="00412A80">
        <w:trPr>
          <w:trHeight w:val="255"/>
        </w:trPr>
        <w:tc>
          <w:tcPr>
            <w:tcW w:w="9934" w:type="dxa"/>
            <w:gridSpan w:val="8"/>
            <w:tcBorders>
              <w:top w:val="single" w:sz="4" w:space="0" w:color="auto"/>
              <w:left w:val="single" w:sz="4" w:space="0" w:color="auto"/>
              <w:bottom w:val="single" w:sz="4" w:space="0" w:color="auto"/>
              <w:right w:val="single" w:sz="4" w:space="0" w:color="auto"/>
            </w:tcBorders>
            <w:shd w:val="clear" w:color="auto" w:fill="auto"/>
            <w:noWrap/>
          </w:tcPr>
          <w:p w:rsidR="001F60EB" w:rsidRPr="007774C4" w:rsidRDefault="001F60EB" w:rsidP="00412A80">
            <w:pPr>
              <w:spacing w:before="120" w:after="120"/>
              <w:jc w:val="left"/>
              <w:rPr>
                <w:rFonts w:eastAsia="MS Mincho" w:cs="Arial"/>
                <w:bCs/>
                <w:sz w:val="16"/>
                <w:szCs w:val="16"/>
                <w:u w:val="single"/>
                <w:lang w:val="fr-CH" w:eastAsia="ja-JP"/>
              </w:rPr>
            </w:pPr>
            <w:r w:rsidRPr="007774C4">
              <w:rPr>
                <w:rFonts w:cs="Arial"/>
                <w:bCs/>
                <w:sz w:val="16"/>
                <w:szCs w:val="16"/>
                <w:u w:val="single"/>
                <w:lang w:val="fr-CH"/>
              </w:rPr>
              <w:t>NEW TEST GUIDELINES / NOUVEAUX PRINCIPES DIRECTEURS D’EXAMEN / NEUE PRÜFUNGSRICHTILINIEN /</w:t>
            </w:r>
            <w:r w:rsidRPr="007774C4">
              <w:rPr>
                <w:rFonts w:cs="Arial"/>
                <w:bCs/>
                <w:sz w:val="16"/>
                <w:szCs w:val="16"/>
                <w:u w:val="single"/>
                <w:lang w:val="fr-CH"/>
              </w:rPr>
              <w:br/>
              <w:t>NUEVAS DIRECTRICES DE EXAMEN</w:t>
            </w:r>
          </w:p>
        </w:tc>
      </w:tr>
      <w:tr w:rsidR="001F60EB" w:rsidRPr="00403E82" w:rsidTr="00412A80">
        <w:trPr>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1F60EB" w:rsidRPr="00403E82" w:rsidRDefault="001F60EB" w:rsidP="00412A80">
            <w:pPr>
              <w:jc w:val="left"/>
              <w:rPr>
                <w:rFonts w:eastAsia="MS Mincho" w:cs="Arial"/>
                <w:sz w:val="16"/>
                <w:szCs w:val="16"/>
                <w:lang w:val="es-ES_tradnl" w:eastAsia="ja-JP"/>
              </w:rPr>
            </w:pPr>
            <w:r w:rsidRPr="00403E82">
              <w:rPr>
                <w:rFonts w:eastAsia="MS Mincho" w:cs="Arial"/>
                <w:sz w:val="16"/>
                <w:szCs w:val="16"/>
                <w:lang w:val="es-ES_tradnl" w:eastAsia="ja-JP"/>
              </w:rPr>
              <w:t>NL</w:t>
            </w:r>
          </w:p>
        </w:tc>
        <w:tc>
          <w:tcPr>
            <w:tcW w:w="590" w:type="dxa"/>
            <w:tcBorders>
              <w:top w:val="single" w:sz="4" w:space="0" w:color="auto"/>
              <w:left w:val="nil"/>
              <w:bottom w:val="single" w:sz="4" w:space="0" w:color="auto"/>
              <w:right w:val="single" w:sz="4" w:space="0" w:color="auto"/>
            </w:tcBorders>
            <w:shd w:val="clear" w:color="auto" w:fill="auto"/>
          </w:tcPr>
          <w:p w:rsidR="001F60EB" w:rsidRPr="00403E82" w:rsidRDefault="001F60EB" w:rsidP="00412A80">
            <w:pPr>
              <w:jc w:val="left"/>
              <w:rPr>
                <w:rFonts w:eastAsia="MS Mincho" w:cs="Arial"/>
                <w:sz w:val="16"/>
                <w:szCs w:val="16"/>
                <w:lang w:val="es-ES_tradnl" w:eastAsia="ja-JP"/>
              </w:rPr>
            </w:pPr>
            <w:r w:rsidRPr="00403E82">
              <w:rPr>
                <w:rFonts w:eastAsia="MS Mincho" w:cs="Arial"/>
                <w:sz w:val="16"/>
                <w:szCs w:val="16"/>
                <w:lang w:val="es-ES_tradnl" w:eastAsia="ja-JP"/>
              </w:rPr>
              <w:t>TWO</w:t>
            </w:r>
          </w:p>
        </w:tc>
        <w:tc>
          <w:tcPr>
            <w:tcW w:w="1490" w:type="dxa"/>
            <w:tcBorders>
              <w:top w:val="single" w:sz="4" w:space="0" w:color="auto"/>
              <w:left w:val="nil"/>
              <w:bottom w:val="single" w:sz="4" w:space="0" w:color="auto"/>
              <w:right w:val="single" w:sz="4" w:space="0" w:color="auto"/>
            </w:tcBorders>
            <w:shd w:val="clear" w:color="auto" w:fill="auto"/>
          </w:tcPr>
          <w:p w:rsidR="001F60EB" w:rsidRPr="00403E82" w:rsidRDefault="001F60EB" w:rsidP="00412A80">
            <w:pPr>
              <w:jc w:val="left"/>
              <w:rPr>
                <w:rFonts w:eastAsia="MS Mincho" w:cs="Arial"/>
                <w:sz w:val="16"/>
                <w:szCs w:val="16"/>
                <w:lang w:val="es-ES_tradnl" w:eastAsia="ja-JP"/>
              </w:rPr>
            </w:pPr>
            <w:r w:rsidRPr="00403E82">
              <w:rPr>
                <w:rFonts w:eastAsia="MS Mincho" w:cs="Arial"/>
                <w:sz w:val="16"/>
                <w:szCs w:val="16"/>
                <w:lang w:val="es-ES_tradnl" w:eastAsia="ja-JP"/>
              </w:rPr>
              <w:t>TG/HOSTA (proj.9)</w:t>
            </w:r>
          </w:p>
        </w:tc>
        <w:tc>
          <w:tcPr>
            <w:tcW w:w="1417" w:type="dxa"/>
            <w:tcBorders>
              <w:top w:val="single" w:sz="4" w:space="0" w:color="auto"/>
              <w:left w:val="nil"/>
              <w:bottom w:val="single" w:sz="4" w:space="0" w:color="auto"/>
              <w:right w:val="single" w:sz="4" w:space="0" w:color="auto"/>
            </w:tcBorders>
            <w:shd w:val="clear" w:color="auto" w:fill="auto"/>
          </w:tcPr>
          <w:p w:rsidR="001F60EB" w:rsidRPr="00403E82" w:rsidRDefault="001F60EB" w:rsidP="00412A80">
            <w:pPr>
              <w:jc w:val="left"/>
              <w:rPr>
                <w:rFonts w:eastAsia="MS Mincho" w:cs="Arial"/>
                <w:sz w:val="16"/>
                <w:szCs w:val="16"/>
                <w:lang w:val="es-ES_tradnl" w:eastAsia="ja-JP"/>
              </w:rPr>
            </w:pPr>
            <w:r w:rsidRPr="00403E82">
              <w:rPr>
                <w:rFonts w:eastAsia="MS Mincho" w:cs="Arial"/>
                <w:sz w:val="16"/>
                <w:szCs w:val="16"/>
                <w:lang w:val="es-ES_tradnl" w:eastAsia="ja-JP"/>
              </w:rPr>
              <w:t>Funkia, Hosta, Plantain Lily</w:t>
            </w:r>
          </w:p>
        </w:tc>
        <w:tc>
          <w:tcPr>
            <w:tcW w:w="1418" w:type="dxa"/>
            <w:tcBorders>
              <w:top w:val="single" w:sz="4" w:space="0" w:color="auto"/>
              <w:left w:val="nil"/>
              <w:bottom w:val="single" w:sz="4" w:space="0" w:color="auto"/>
              <w:right w:val="single" w:sz="4" w:space="0" w:color="auto"/>
            </w:tcBorders>
            <w:shd w:val="clear" w:color="auto" w:fill="auto"/>
          </w:tcPr>
          <w:p w:rsidR="001F60EB" w:rsidRPr="00403E82" w:rsidRDefault="001F60EB" w:rsidP="00412A80">
            <w:pPr>
              <w:jc w:val="left"/>
              <w:rPr>
                <w:rFonts w:eastAsia="MS Mincho" w:cs="Arial"/>
                <w:sz w:val="16"/>
                <w:szCs w:val="16"/>
                <w:lang w:val="es-ES_tradnl" w:eastAsia="ja-JP"/>
              </w:rPr>
            </w:pPr>
            <w:r w:rsidRPr="00403E82">
              <w:rPr>
                <w:rFonts w:eastAsia="MS Mincho" w:cs="Arial"/>
                <w:sz w:val="16"/>
                <w:szCs w:val="16"/>
                <w:lang w:val="es-ES_tradnl" w:eastAsia="ja-JP"/>
              </w:rPr>
              <w:t>Funkia, Hémérocalle du Japon</w:t>
            </w:r>
          </w:p>
        </w:tc>
        <w:tc>
          <w:tcPr>
            <w:tcW w:w="1417" w:type="dxa"/>
            <w:tcBorders>
              <w:top w:val="single" w:sz="4" w:space="0" w:color="auto"/>
              <w:left w:val="nil"/>
              <w:bottom w:val="single" w:sz="4" w:space="0" w:color="auto"/>
              <w:right w:val="single" w:sz="4" w:space="0" w:color="auto"/>
            </w:tcBorders>
            <w:shd w:val="clear" w:color="auto" w:fill="auto"/>
          </w:tcPr>
          <w:p w:rsidR="001F60EB" w:rsidRPr="00403E82" w:rsidRDefault="001F60EB" w:rsidP="00412A80">
            <w:pPr>
              <w:jc w:val="left"/>
              <w:rPr>
                <w:rFonts w:eastAsia="MS Mincho" w:cs="Arial"/>
                <w:sz w:val="16"/>
                <w:szCs w:val="16"/>
                <w:lang w:val="es-ES_tradnl" w:eastAsia="ja-JP"/>
              </w:rPr>
            </w:pPr>
            <w:r w:rsidRPr="00403E82">
              <w:rPr>
                <w:rFonts w:eastAsia="MS Mincho" w:cs="Arial"/>
                <w:sz w:val="16"/>
                <w:szCs w:val="16"/>
                <w:lang w:val="es-ES_tradnl" w:eastAsia="ja-JP"/>
              </w:rPr>
              <w:t>Funkie</w:t>
            </w:r>
          </w:p>
        </w:tc>
        <w:tc>
          <w:tcPr>
            <w:tcW w:w="1418" w:type="dxa"/>
            <w:tcBorders>
              <w:top w:val="single" w:sz="4" w:space="0" w:color="auto"/>
              <w:left w:val="nil"/>
              <w:bottom w:val="single" w:sz="4" w:space="0" w:color="auto"/>
              <w:right w:val="single" w:sz="4" w:space="0" w:color="auto"/>
            </w:tcBorders>
            <w:shd w:val="clear" w:color="auto" w:fill="auto"/>
          </w:tcPr>
          <w:p w:rsidR="001F60EB" w:rsidRPr="00403E82" w:rsidRDefault="001F60EB" w:rsidP="00412A80">
            <w:pPr>
              <w:jc w:val="left"/>
              <w:rPr>
                <w:rFonts w:eastAsia="MS Mincho" w:cs="Arial"/>
                <w:sz w:val="16"/>
                <w:szCs w:val="16"/>
                <w:lang w:val="es-ES_tradnl" w:eastAsia="ja-JP"/>
              </w:rPr>
            </w:pPr>
            <w:r w:rsidRPr="00403E82">
              <w:rPr>
                <w:rFonts w:eastAsia="MS Mincho" w:cs="Arial"/>
                <w:sz w:val="16"/>
                <w:szCs w:val="16"/>
                <w:lang w:val="es-ES_tradnl" w:eastAsia="ja-JP"/>
              </w:rPr>
              <w:t>Hosta</w:t>
            </w:r>
          </w:p>
        </w:tc>
        <w:tc>
          <w:tcPr>
            <w:tcW w:w="1700" w:type="dxa"/>
            <w:tcBorders>
              <w:top w:val="single" w:sz="4" w:space="0" w:color="auto"/>
              <w:left w:val="nil"/>
              <w:bottom w:val="single" w:sz="4" w:space="0" w:color="auto"/>
              <w:right w:val="single" w:sz="4" w:space="0" w:color="auto"/>
            </w:tcBorders>
            <w:shd w:val="clear" w:color="auto" w:fill="auto"/>
          </w:tcPr>
          <w:p w:rsidR="001F60EB" w:rsidRPr="00403E82" w:rsidRDefault="001F60EB" w:rsidP="00412A80">
            <w:pPr>
              <w:jc w:val="left"/>
              <w:rPr>
                <w:rFonts w:eastAsia="MS Mincho" w:cs="Arial"/>
                <w:sz w:val="16"/>
                <w:szCs w:val="16"/>
                <w:lang w:val="es-ES_tradnl" w:eastAsia="ja-JP"/>
              </w:rPr>
            </w:pPr>
            <w:r w:rsidRPr="00403E82">
              <w:rPr>
                <w:rFonts w:eastAsia="MS Mincho" w:cs="Arial"/>
                <w:sz w:val="16"/>
                <w:szCs w:val="16"/>
                <w:lang w:val="es-ES_tradnl" w:eastAsia="ja-JP"/>
              </w:rPr>
              <w:t>Hosta Tratt.</w:t>
            </w:r>
          </w:p>
        </w:tc>
      </w:tr>
      <w:tr w:rsidR="001F60EB" w:rsidRPr="00403E82" w:rsidTr="00412A80">
        <w:trPr>
          <w:trHeight w:val="244"/>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1F60EB" w:rsidRPr="00403E82" w:rsidRDefault="001F60EB" w:rsidP="00412A80">
            <w:pPr>
              <w:jc w:val="left"/>
              <w:rPr>
                <w:rFonts w:eastAsia="MS Mincho" w:cs="Arial"/>
                <w:sz w:val="16"/>
                <w:szCs w:val="16"/>
                <w:lang w:val="es-ES_tradnl" w:eastAsia="ja-JP"/>
              </w:rPr>
            </w:pPr>
            <w:r w:rsidRPr="00403E82">
              <w:rPr>
                <w:rFonts w:eastAsia="MS Mincho" w:cs="Arial"/>
                <w:sz w:val="16"/>
                <w:szCs w:val="16"/>
                <w:lang w:val="es-ES_tradnl" w:eastAsia="ja-JP"/>
              </w:rPr>
              <w:t>CN</w:t>
            </w:r>
          </w:p>
        </w:tc>
        <w:tc>
          <w:tcPr>
            <w:tcW w:w="590" w:type="dxa"/>
            <w:tcBorders>
              <w:top w:val="single" w:sz="4" w:space="0" w:color="auto"/>
              <w:left w:val="nil"/>
              <w:bottom w:val="single" w:sz="4" w:space="0" w:color="auto"/>
              <w:right w:val="single" w:sz="4" w:space="0" w:color="auto"/>
            </w:tcBorders>
            <w:shd w:val="clear" w:color="auto" w:fill="auto"/>
          </w:tcPr>
          <w:p w:rsidR="001F60EB" w:rsidRPr="00403E82" w:rsidRDefault="001F60EB" w:rsidP="00412A80">
            <w:pPr>
              <w:jc w:val="left"/>
              <w:rPr>
                <w:rFonts w:eastAsia="MS Mincho" w:cs="Arial"/>
                <w:sz w:val="16"/>
                <w:szCs w:val="16"/>
                <w:lang w:val="es-ES_tradnl" w:eastAsia="ja-JP"/>
              </w:rPr>
            </w:pPr>
            <w:r w:rsidRPr="00403E82">
              <w:rPr>
                <w:rFonts w:eastAsia="MS Mincho" w:cs="Arial"/>
                <w:sz w:val="16"/>
                <w:szCs w:val="16"/>
                <w:lang w:val="es-ES_tradnl" w:eastAsia="ja-JP"/>
              </w:rPr>
              <w:t>TWO</w:t>
            </w:r>
          </w:p>
        </w:tc>
        <w:tc>
          <w:tcPr>
            <w:tcW w:w="1490" w:type="dxa"/>
            <w:tcBorders>
              <w:top w:val="single" w:sz="4" w:space="0" w:color="auto"/>
              <w:left w:val="nil"/>
              <w:bottom w:val="single" w:sz="4" w:space="0" w:color="auto"/>
              <w:right w:val="single" w:sz="4" w:space="0" w:color="auto"/>
            </w:tcBorders>
            <w:shd w:val="clear" w:color="auto" w:fill="auto"/>
          </w:tcPr>
          <w:p w:rsidR="001F60EB" w:rsidRPr="00403E82" w:rsidRDefault="001F60EB" w:rsidP="00412A80">
            <w:pPr>
              <w:jc w:val="left"/>
              <w:rPr>
                <w:rFonts w:eastAsia="MS Mincho" w:cs="Arial"/>
                <w:sz w:val="16"/>
                <w:szCs w:val="16"/>
                <w:lang w:val="es-ES_tradnl" w:eastAsia="ja-JP"/>
              </w:rPr>
            </w:pPr>
            <w:r w:rsidRPr="00403E82">
              <w:rPr>
                <w:rFonts w:eastAsia="MS Mincho" w:cs="Arial"/>
                <w:sz w:val="16"/>
                <w:szCs w:val="16"/>
                <w:lang w:val="es-ES_tradnl" w:eastAsia="ja-JP"/>
              </w:rPr>
              <w:t>TG/LILAC(proj.6)</w:t>
            </w:r>
          </w:p>
        </w:tc>
        <w:tc>
          <w:tcPr>
            <w:tcW w:w="1417" w:type="dxa"/>
            <w:tcBorders>
              <w:top w:val="single" w:sz="4" w:space="0" w:color="auto"/>
              <w:left w:val="nil"/>
              <w:bottom w:val="single" w:sz="4" w:space="0" w:color="auto"/>
              <w:right w:val="single" w:sz="4" w:space="0" w:color="auto"/>
            </w:tcBorders>
            <w:shd w:val="clear" w:color="auto" w:fill="auto"/>
          </w:tcPr>
          <w:p w:rsidR="001F60EB" w:rsidRPr="00403E82" w:rsidRDefault="001F60EB" w:rsidP="00412A80">
            <w:pPr>
              <w:jc w:val="left"/>
              <w:rPr>
                <w:rFonts w:eastAsia="MS Mincho" w:cs="Arial"/>
                <w:sz w:val="16"/>
                <w:szCs w:val="16"/>
                <w:lang w:val="es-ES_tradnl" w:eastAsia="ja-JP"/>
              </w:rPr>
            </w:pPr>
            <w:r w:rsidRPr="00403E82">
              <w:rPr>
                <w:rFonts w:eastAsia="MS Mincho" w:cs="Arial"/>
                <w:sz w:val="16"/>
                <w:szCs w:val="16"/>
                <w:lang w:val="es-ES_tradnl" w:eastAsia="ja-JP"/>
              </w:rPr>
              <w:t>Lilac</w:t>
            </w:r>
          </w:p>
        </w:tc>
        <w:tc>
          <w:tcPr>
            <w:tcW w:w="1418" w:type="dxa"/>
            <w:tcBorders>
              <w:top w:val="single" w:sz="4" w:space="0" w:color="auto"/>
              <w:left w:val="nil"/>
              <w:bottom w:val="single" w:sz="4" w:space="0" w:color="auto"/>
              <w:right w:val="single" w:sz="4" w:space="0" w:color="auto"/>
            </w:tcBorders>
            <w:shd w:val="clear" w:color="auto" w:fill="auto"/>
          </w:tcPr>
          <w:p w:rsidR="001F60EB" w:rsidRPr="00403E82" w:rsidRDefault="001F60EB" w:rsidP="00412A80">
            <w:pPr>
              <w:jc w:val="left"/>
              <w:rPr>
                <w:rFonts w:eastAsia="MS Mincho" w:cs="Arial"/>
                <w:sz w:val="16"/>
                <w:szCs w:val="16"/>
                <w:lang w:val="es-ES_tradnl" w:eastAsia="ja-JP"/>
              </w:rPr>
            </w:pPr>
            <w:r w:rsidRPr="00403E82">
              <w:rPr>
                <w:rFonts w:eastAsia="MS Mincho" w:cs="Arial"/>
                <w:sz w:val="16"/>
                <w:szCs w:val="16"/>
                <w:lang w:val="es-ES_tradnl" w:eastAsia="ja-JP"/>
              </w:rPr>
              <w:t>Lilas</w:t>
            </w:r>
          </w:p>
        </w:tc>
        <w:tc>
          <w:tcPr>
            <w:tcW w:w="1417" w:type="dxa"/>
            <w:tcBorders>
              <w:top w:val="single" w:sz="4" w:space="0" w:color="auto"/>
              <w:left w:val="nil"/>
              <w:bottom w:val="single" w:sz="4" w:space="0" w:color="auto"/>
              <w:right w:val="single" w:sz="4" w:space="0" w:color="auto"/>
            </w:tcBorders>
            <w:shd w:val="clear" w:color="auto" w:fill="auto"/>
          </w:tcPr>
          <w:p w:rsidR="001F60EB" w:rsidRPr="00403E82" w:rsidRDefault="001F60EB" w:rsidP="00412A80">
            <w:pPr>
              <w:jc w:val="left"/>
              <w:rPr>
                <w:rFonts w:eastAsia="MS Mincho" w:cs="Arial"/>
                <w:sz w:val="16"/>
                <w:szCs w:val="16"/>
                <w:lang w:val="es-ES_tradnl" w:eastAsia="ja-JP"/>
              </w:rPr>
            </w:pPr>
            <w:r w:rsidRPr="00403E82">
              <w:rPr>
                <w:rFonts w:eastAsia="MS Mincho" w:cs="Arial"/>
                <w:sz w:val="16"/>
                <w:szCs w:val="16"/>
                <w:lang w:val="es-ES_tradnl" w:eastAsia="ja-JP"/>
              </w:rPr>
              <w:t>Flieder</w:t>
            </w:r>
          </w:p>
        </w:tc>
        <w:tc>
          <w:tcPr>
            <w:tcW w:w="1418" w:type="dxa"/>
            <w:tcBorders>
              <w:top w:val="single" w:sz="4" w:space="0" w:color="auto"/>
              <w:left w:val="nil"/>
              <w:bottom w:val="single" w:sz="4" w:space="0" w:color="auto"/>
              <w:right w:val="single" w:sz="4" w:space="0" w:color="auto"/>
            </w:tcBorders>
            <w:shd w:val="clear" w:color="auto" w:fill="auto"/>
          </w:tcPr>
          <w:p w:rsidR="001F60EB" w:rsidRPr="00403E82" w:rsidRDefault="001F60EB" w:rsidP="00412A80">
            <w:pPr>
              <w:jc w:val="left"/>
              <w:rPr>
                <w:rFonts w:eastAsia="MS Mincho" w:cs="Arial"/>
                <w:sz w:val="16"/>
                <w:szCs w:val="16"/>
                <w:lang w:val="es-ES_tradnl" w:eastAsia="ja-JP"/>
              </w:rPr>
            </w:pPr>
            <w:r w:rsidRPr="00403E82">
              <w:rPr>
                <w:rFonts w:eastAsia="MS Mincho" w:cs="Arial"/>
                <w:sz w:val="16"/>
                <w:szCs w:val="16"/>
                <w:lang w:val="es-ES_tradnl" w:eastAsia="ja-JP"/>
              </w:rPr>
              <w:t>Lila</w:t>
            </w:r>
          </w:p>
        </w:tc>
        <w:tc>
          <w:tcPr>
            <w:tcW w:w="1700" w:type="dxa"/>
            <w:tcBorders>
              <w:top w:val="single" w:sz="4" w:space="0" w:color="auto"/>
              <w:left w:val="nil"/>
              <w:bottom w:val="single" w:sz="4" w:space="0" w:color="auto"/>
              <w:right w:val="single" w:sz="4" w:space="0" w:color="auto"/>
            </w:tcBorders>
            <w:shd w:val="clear" w:color="auto" w:fill="auto"/>
          </w:tcPr>
          <w:p w:rsidR="001F60EB" w:rsidRPr="00403E82" w:rsidRDefault="001F60EB" w:rsidP="00412A80">
            <w:pPr>
              <w:jc w:val="left"/>
              <w:rPr>
                <w:rFonts w:eastAsia="MS Mincho" w:cs="Arial"/>
                <w:sz w:val="16"/>
                <w:szCs w:val="16"/>
                <w:lang w:val="es-ES_tradnl" w:eastAsia="ja-JP"/>
              </w:rPr>
            </w:pPr>
            <w:r w:rsidRPr="00403E82">
              <w:rPr>
                <w:rFonts w:eastAsia="MS Mincho" w:cs="Arial"/>
                <w:sz w:val="16"/>
                <w:szCs w:val="16"/>
                <w:lang w:val="es-ES_tradnl" w:eastAsia="ja-JP"/>
              </w:rPr>
              <w:t>Syringa L.</w:t>
            </w:r>
          </w:p>
        </w:tc>
      </w:tr>
      <w:tr w:rsidR="001F60EB" w:rsidRPr="00403E82" w:rsidTr="00412A80">
        <w:trPr>
          <w:trHeight w:val="419"/>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1F60EB" w:rsidRPr="00403E82" w:rsidRDefault="001F60EB" w:rsidP="00412A80">
            <w:pPr>
              <w:jc w:val="left"/>
              <w:rPr>
                <w:rFonts w:eastAsia="MS Mincho" w:cs="Arial"/>
                <w:sz w:val="16"/>
                <w:szCs w:val="16"/>
                <w:lang w:val="es-ES_tradnl" w:eastAsia="ja-JP"/>
              </w:rPr>
            </w:pPr>
            <w:r w:rsidRPr="00403E82">
              <w:rPr>
                <w:rFonts w:eastAsia="MS Mincho" w:cs="Arial"/>
                <w:sz w:val="16"/>
                <w:szCs w:val="16"/>
                <w:lang w:val="es-ES_tradnl" w:eastAsia="ja-JP"/>
              </w:rPr>
              <w:t>CN</w:t>
            </w:r>
          </w:p>
        </w:tc>
        <w:tc>
          <w:tcPr>
            <w:tcW w:w="590" w:type="dxa"/>
            <w:tcBorders>
              <w:top w:val="single" w:sz="4" w:space="0" w:color="auto"/>
              <w:left w:val="nil"/>
              <w:bottom w:val="single" w:sz="4" w:space="0" w:color="auto"/>
              <w:right w:val="single" w:sz="4" w:space="0" w:color="auto"/>
            </w:tcBorders>
            <w:shd w:val="clear" w:color="auto" w:fill="auto"/>
          </w:tcPr>
          <w:p w:rsidR="001F60EB" w:rsidRPr="00403E82" w:rsidRDefault="001F60EB" w:rsidP="00412A80">
            <w:pPr>
              <w:jc w:val="left"/>
              <w:rPr>
                <w:rFonts w:eastAsia="MS Mincho" w:cs="Arial"/>
                <w:sz w:val="16"/>
                <w:szCs w:val="16"/>
                <w:lang w:val="es-ES_tradnl" w:eastAsia="ja-JP"/>
              </w:rPr>
            </w:pPr>
            <w:r w:rsidRPr="00403E82">
              <w:rPr>
                <w:rFonts w:eastAsia="MS Mincho" w:cs="Arial"/>
                <w:sz w:val="16"/>
                <w:szCs w:val="16"/>
                <w:lang w:val="es-ES_tradnl" w:eastAsia="ja-JP"/>
              </w:rPr>
              <w:t>TWF</w:t>
            </w:r>
          </w:p>
        </w:tc>
        <w:tc>
          <w:tcPr>
            <w:tcW w:w="1490" w:type="dxa"/>
            <w:tcBorders>
              <w:top w:val="single" w:sz="4" w:space="0" w:color="auto"/>
              <w:left w:val="nil"/>
              <w:bottom w:val="single" w:sz="4" w:space="0" w:color="auto"/>
              <w:right w:val="single" w:sz="4" w:space="0" w:color="auto"/>
            </w:tcBorders>
            <w:shd w:val="clear" w:color="auto" w:fill="auto"/>
          </w:tcPr>
          <w:p w:rsidR="001F60EB" w:rsidRPr="00403E82" w:rsidRDefault="001F60EB" w:rsidP="00412A80">
            <w:pPr>
              <w:jc w:val="left"/>
              <w:rPr>
                <w:rFonts w:eastAsia="MS Mincho" w:cs="Arial"/>
                <w:sz w:val="16"/>
                <w:szCs w:val="16"/>
                <w:lang w:val="es-ES_tradnl" w:eastAsia="ja-JP"/>
              </w:rPr>
            </w:pPr>
            <w:r w:rsidRPr="00403E82">
              <w:rPr>
                <w:rFonts w:eastAsia="MS Mincho" w:cs="Arial"/>
                <w:sz w:val="16"/>
                <w:szCs w:val="16"/>
                <w:lang w:val="es-ES_tradnl" w:eastAsia="ja-JP"/>
              </w:rPr>
              <w:t>TG/LITCHI (proj.5)</w:t>
            </w:r>
          </w:p>
        </w:tc>
        <w:tc>
          <w:tcPr>
            <w:tcW w:w="1417" w:type="dxa"/>
            <w:tcBorders>
              <w:top w:val="single" w:sz="4" w:space="0" w:color="auto"/>
              <w:left w:val="nil"/>
              <w:bottom w:val="single" w:sz="4" w:space="0" w:color="auto"/>
              <w:right w:val="single" w:sz="4" w:space="0" w:color="auto"/>
            </w:tcBorders>
            <w:shd w:val="clear" w:color="auto" w:fill="auto"/>
          </w:tcPr>
          <w:p w:rsidR="001F60EB" w:rsidRPr="00403E82" w:rsidRDefault="001F60EB" w:rsidP="00412A80">
            <w:pPr>
              <w:jc w:val="left"/>
              <w:rPr>
                <w:rFonts w:eastAsia="MS Mincho" w:cs="Arial"/>
                <w:sz w:val="16"/>
                <w:szCs w:val="16"/>
                <w:lang w:val="es-ES_tradnl" w:eastAsia="ja-JP"/>
              </w:rPr>
            </w:pPr>
            <w:r w:rsidRPr="00403E82">
              <w:rPr>
                <w:rFonts w:eastAsia="MS Mincho" w:cs="Arial"/>
                <w:sz w:val="16"/>
                <w:szCs w:val="16"/>
                <w:lang w:val="es-ES_tradnl" w:eastAsia="ja-JP"/>
              </w:rPr>
              <w:t>Litchi, Lychee</w:t>
            </w:r>
          </w:p>
        </w:tc>
        <w:tc>
          <w:tcPr>
            <w:tcW w:w="1418" w:type="dxa"/>
            <w:tcBorders>
              <w:top w:val="single" w:sz="4" w:space="0" w:color="auto"/>
              <w:left w:val="nil"/>
              <w:bottom w:val="single" w:sz="4" w:space="0" w:color="auto"/>
              <w:right w:val="single" w:sz="4" w:space="0" w:color="auto"/>
            </w:tcBorders>
            <w:shd w:val="clear" w:color="auto" w:fill="auto"/>
          </w:tcPr>
          <w:p w:rsidR="001F60EB" w:rsidRPr="00403E82" w:rsidRDefault="001F60EB" w:rsidP="00412A80">
            <w:pPr>
              <w:jc w:val="left"/>
              <w:rPr>
                <w:rFonts w:eastAsia="MS Mincho" w:cs="Arial"/>
                <w:sz w:val="16"/>
                <w:szCs w:val="16"/>
                <w:lang w:val="es-ES_tradnl" w:eastAsia="ja-JP"/>
              </w:rPr>
            </w:pPr>
            <w:r w:rsidRPr="00403E82">
              <w:rPr>
                <w:rFonts w:eastAsia="MS Mincho" w:cs="Arial"/>
                <w:sz w:val="16"/>
                <w:szCs w:val="16"/>
                <w:lang w:val="es-ES_tradnl" w:eastAsia="ja-JP"/>
              </w:rPr>
              <w:t>Litchi</w:t>
            </w:r>
          </w:p>
        </w:tc>
        <w:tc>
          <w:tcPr>
            <w:tcW w:w="1417" w:type="dxa"/>
            <w:tcBorders>
              <w:top w:val="single" w:sz="4" w:space="0" w:color="auto"/>
              <w:left w:val="nil"/>
              <w:bottom w:val="single" w:sz="4" w:space="0" w:color="auto"/>
              <w:right w:val="single" w:sz="4" w:space="0" w:color="auto"/>
            </w:tcBorders>
            <w:shd w:val="clear" w:color="auto" w:fill="auto"/>
          </w:tcPr>
          <w:p w:rsidR="001F60EB" w:rsidRPr="00403E82" w:rsidRDefault="001F60EB" w:rsidP="00412A80">
            <w:pPr>
              <w:jc w:val="left"/>
              <w:rPr>
                <w:rFonts w:eastAsia="MS Mincho" w:cs="Arial"/>
                <w:sz w:val="16"/>
                <w:szCs w:val="16"/>
                <w:lang w:val="es-ES_tradnl" w:eastAsia="ja-JP"/>
              </w:rPr>
            </w:pPr>
            <w:r w:rsidRPr="00403E82">
              <w:rPr>
                <w:rFonts w:eastAsia="MS Mincho" w:cs="Arial"/>
                <w:sz w:val="16"/>
                <w:szCs w:val="16"/>
                <w:lang w:val="es-ES_tradnl" w:eastAsia="ja-JP"/>
              </w:rPr>
              <w:t>Litschi</w:t>
            </w:r>
          </w:p>
        </w:tc>
        <w:tc>
          <w:tcPr>
            <w:tcW w:w="1418" w:type="dxa"/>
            <w:tcBorders>
              <w:top w:val="single" w:sz="4" w:space="0" w:color="auto"/>
              <w:left w:val="nil"/>
              <w:bottom w:val="single" w:sz="4" w:space="0" w:color="auto"/>
              <w:right w:val="single" w:sz="4" w:space="0" w:color="auto"/>
            </w:tcBorders>
            <w:shd w:val="clear" w:color="auto" w:fill="auto"/>
          </w:tcPr>
          <w:p w:rsidR="001F60EB" w:rsidRPr="00403E82" w:rsidRDefault="001F60EB" w:rsidP="00412A80">
            <w:pPr>
              <w:jc w:val="left"/>
              <w:rPr>
                <w:rFonts w:eastAsia="MS Mincho" w:cs="Arial"/>
                <w:sz w:val="16"/>
                <w:szCs w:val="16"/>
                <w:lang w:val="es-ES_tradnl" w:eastAsia="ja-JP"/>
              </w:rPr>
            </w:pPr>
            <w:r w:rsidRPr="00403E82">
              <w:rPr>
                <w:rFonts w:eastAsia="MS Mincho" w:cs="Arial"/>
                <w:sz w:val="16"/>
                <w:szCs w:val="16"/>
                <w:lang w:val="es-ES_tradnl" w:eastAsia="ja-JP"/>
              </w:rPr>
              <w:t>Litchi</w:t>
            </w:r>
          </w:p>
        </w:tc>
        <w:tc>
          <w:tcPr>
            <w:tcW w:w="1700" w:type="dxa"/>
            <w:tcBorders>
              <w:top w:val="single" w:sz="4" w:space="0" w:color="auto"/>
              <w:left w:val="nil"/>
              <w:bottom w:val="single" w:sz="4" w:space="0" w:color="auto"/>
              <w:right w:val="single" w:sz="4" w:space="0" w:color="auto"/>
            </w:tcBorders>
            <w:shd w:val="clear" w:color="auto" w:fill="auto"/>
          </w:tcPr>
          <w:p w:rsidR="001F60EB" w:rsidRPr="00403E82" w:rsidRDefault="001F60EB" w:rsidP="00412A80">
            <w:pPr>
              <w:jc w:val="left"/>
              <w:rPr>
                <w:rFonts w:eastAsia="MS Mincho" w:cs="Arial"/>
                <w:sz w:val="16"/>
                <w:szCs w:val="16"/>
                <w:lang w:val="es-ES_tradnl" w:eastAsia="ja-JP"/>
              </w:rPr>
            </w:pPr>
            <w:r w:rsidRPr="00403E82">
              <w:rPr>
                <w:rFonts w:eastAsia="MS Mincho" w:cs="Arial"/>
                <w:sz w:val="16"/>
                <w:szCs w:val="16"/>
                <w:lang w:val="es-ES_tradnl" w:eastAsia="ja-JP"/>
              </w:rPr>
              <w:t>Litchi chinensis Sonn.</w:t>
            </w:r>
          </w:p>
        </w:tc>
      </w:tr>
      <w:tr w:rsidR="001F60EB" w:rsidRPr="00403E82" w:rsidTr="00412A80">
        <w:trPr>
          <w:trHeight w:val="425"/>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1F60EB" w:rsidRPr="00403E82" w:rsidRDefault="001F60EB" w:rsidP="00412A80">
            <w:pPr>
              <w:jc w:val="left"/>
              <w:rPr>
                <w:rFonts w:eastAsia="MS Mincho" w:cs="Arial"/>
                <w:sz w:val="16"/>
                <w:szCs w:val="16"/>
                <w:lang w:val="es-ES_tradnl" w:eastAsia="ja-JP"/>
              </w:rPr>
            </w:pPr>
            <w:r w:rsidRPr="00403E82">
              <w:rPr>
                <w:rFonts w:eastAsia="MS Mincho" w:cs="Arial"/>
                <w:sz w:val="16"/>
                <w:szCs w:val="16"/>
                <w:lang w:val="es-ES_tradnl" w:eastAsia="ja-JP"/>
              </w:rPr>
              <w:t>NL</w:t>
            </w:r>
          </w:p>
        </w:tc>
        <w:tc>
          <w:tcPr>
            <w:tcW w:w="590" w:type="dxa"/>
            <w:tcBorders>
              <w:top w:val="single" w:sz="4" w:space="0" w:color="auto"/>
              <w:left w:val="nil"/>
              <w:bottom w:val="single" w:sz="4" w:space="0" w:color="auto"/>
              <w:right w:val="single" w:sz="4" w:space="0" w:color="auto"/>
            </w:tcBorders>
            <w:shd w:val="clear" w:color="auto" w:fill="auto"/>
          </w:tcPr>
          <w:p w:rsidR="001F60EB" w:rsidRPr="00403E82" w:rsidRDefault="001F60EB" w:rsidP="00412A80">
            <w:pPr>
              <w:jc w:val="left"/>
              <w:rPr>
                <w:rFonts w:eastAsia="MS Mincho" w:cs="Arial"/>
                <w:sz w:val="16"/>
                <w:szCs w:val="16"/>
                <w:lang w:val="es-ES_tradnl" w:eastAsia="ja-JP"/>
              </w:rPr>
            </w:pPr>
            <w:r w:rsidRPr="00403E82">
              <w:rPr>
                <w:rFonts w:eastAsia="MS Mincho" w:cs="Arial"/>
                <w:sz w:val="16"/>
                <w:szCs w:val="16"/>
                <w:lang w:val="es-ES_tradnl" w:eastAsia="ja-JP"/>
              </w:rPr>
              <w:t>TWO</w:t>
            </w:r>
          </w:p>
        </w:tc>
        <w:tc>
          <w:tcPr>
            <w:tcW w:w="1490" w:type="dxa"/>
            <w:tcBorders>
              <w:top w:val="single" w:sz="4" w:space="0" w:color="auto"/>
              <w:left w:val="nil"/>
              <w:bottom w:val="single" w:sz="4" w:space="0" w:color="auto"/>
              <w:right w:val="single" w:sz="4" w:space="0" w:color="auto"/>
            </w:tcBorders>
            <w:shd w:val="clear" w:color="auto" w:fill="auto"/>
          </w:tcPr>
          <w:p w:rsidR="001F60EB" w:rsidRPr="00403E82" w:rsidRDefault="001F60EB" w:rsidP="00412A80">
            <w:pPr>
              <w:jc w:val="left"/>
              <w:rPr>
                <w:rFonts w:eastAsia="MS Mincho" w:cs="Arial"/>
                <w:sz w:val="16"/>
                <w:szCs w:val="16"/>
                <w:lang w:val="es-ES_tradnl" w:eastAsia="ja-JP"/>
              </w:rPr>
            </w:pPr>
            <w:r w:rsidRPr="00403E82">
              <w:rPr>
                <w:rFonts w:eastAsia="MS Mincho" w:cs="Arial"/>
                <w:sz w:val="16"/>
                <w:szCs w:val="16"/>
                <w:lang w:val="es-ES_tradnl" w:eastAsia="ja-JP"/>
              </w:rPr>
              <w:t>TG/MANDE (proj.7)</w:t>
            </w:r>
          </w:p>
        </w:tc>
        <w:tc>
          <w:tcPr>
            <w:tcW w:w="1417" w:type="dxa"/>
            <w:tcBorders>
              <w:top w:val="single" w:sz="4" w:space="0" w:color="auto"/>
              <w:left w:val="nil"/>
              <w:bottom w:val="single" w:sz="4" w:space="0" w:color="auto"/>
              <w:right w:val="single" w:sz="4" w:space="0" w:color="auto"/>
            </w:tcBorders>
            <w:shd w:val="clear" w:color="auto" w:fill="auto"/>
          </w:tcPr>
          <w:p w:rsidR="001F60EB" w:rsidRPr="00403E82" w:rsidRDefault="001F60EB" w:rsidP="00412A80">
            <w:pPr>
              <w:jc w:val="left"/>
              <w:rPr>
                <w:rFonts w:eastAsia="MS Mincho" w:cs="Arial"/>
                <w:sz w:val="16"/>
                <w:szCs w:val="16"/>
                <w:lang w:val="es-ES_tradnl" w:eastAsia="ja-JP"/>
              </w:rPr>
            </w:pPr>
            <w:r w:rsidRPr="00403E82">
              <w:rPr>
                <w:rFonts w:eastAsia="MS Mincho" w:cs="Arial"/>
                <w:sz w:val="16"/>
                <w:szCs w:val="16"/>
                <w:lang w:val="es-ES_tradnl" w:eastAsia="ja-JP"/>
              </w:rPr>
              <w:t>Brazilian-jasmine</w:t>
            </w:r>
          </w:p>
        </w:tc>
        <w:tc>
          <w:tcPr>
            <w:tcW w:w="1418" w:type="dxa"/>
            <w:tcBorders>
              <w:top w:val="single" w:sz="4" w:space="0" w:color="auto"/>
              <w:left w:val="nil"/>
              <w:bottom w:val="single" w:sz="4" w:space="0" w:color="auto"/>
              <w:right w:val="single" w:sz="4" w:space="0" w:color="auto"/>
            </w:tcBorders>
            <w:shd w:val="clear" w:color="auto" w:fill="auto"/>
          </w:tcPr>
          <w:p w:rsidR="001F60EB" w:rsidRPr="00403E82" w:rsidRDefault="001F60EB" w:rsidP="00412A80">
            <w:pPr>
              <w:jc w:val="left"/>
              <w:rPr>
                <w:rFonts w:eastAsia="MS Mincho" w:cs="Arial"/>
                <w:sz w:val="16"/>
                <w:szCs w:val="16"/>
                <w:lang w:val="es-ES_tradnl" w:eastAsia="ja-JP"/>
              </w:rPr>
            </w:pPr>
            <w:r w:rsidRPr="00403E82">
              <w:rPr>
                <w:rFonts w:eastAsia="MS Mincho" w:cs="Arial"/>
                <w:sz w:val="16"/>
                <w:szCs w:val="16"/>
                <w:lang w:val="es-ES_tradnl" w:eastAsia="ja-JP"/>
              </w:rPr>
              <w:t> </w:t>
            </w:r>
          </w:p>
        </w:tc>
        <w:tc>
          <w:tcPr>
            <w:tcW w:w="1417" w:type="dxa"/>
            <w:tcBorders>
              <w:top w:val="single" w:sz="4" w:space="0" w:color="auto"/>
              <w:left w:val="nil"/>
              <w:bottom w:val="single" w:sz="4" w:space="0" w:color="auto"/>
              <w:right w:val="single" w:sz="4" w:space="0" w:color="auto"/>
            </w:tcBorders>
            <w:shd w:val="clear" w:color="auto" w:fill="auto"/>
          </w:tcPr>
          <w:p w:rsidR="001F60EB" w:rsidRPr="00403E82" w:rsidRDefault="001F60EB" w:rsidP="00412A80">
            <w:pPr>
              <w:jc w:val="left"/>
              <w:rPr>
                <w:rFonts w:eastAsia="MS Mincho" w:cs="Arial"/>
                <w:sz w:val="16"/>
                <w:szCs w:val="16"/>
                <w:lang w:val="es-ES_tradnl" w:eastAsia="ja-JP"/>
              </w:rPr>
            </w:pPr>
            <w:r w:rsidRPr="00403E82">
              <w:rPr>
                <w:rFonts w:eastAsia="MS Mincho" w:cs="Arial"/>
                <w:sz w:val="16"/>
                <w:szCs w:val="16"/>
                <w:lang w:val="es-ES_tradnl" w:eastAsia="ja-JP"/>
              </w:rPr>
              <w:t>Brasilijasmin</w:t>
            </w:r>
          </w:p>
        </w:tc>
        <w:tc>
          <w:tcPr>
            <w:tcW w:w="1418" w:type="dxa"/>
            <w:tcBorders>
              <w:top w:val="single" w:sz="4" w:space="0" w:color="auto"/>
              <w:left w:val="nil"/>
              <w:bottom w:val="single" w:sz="4" w:space="0" w:color="auto"/>
              <w:right w:val="single" w:sz="4" w:space="0" w:color="auto"/>
            </w:tcBorders>
            <w:shd w:val="clear" w:color="auto" w:fill="auto"/>
          </w:tcPr>
          <w:p w:rsidR="001F60EB" w:rsidRPr="00403E82" w:rsidRDefault="001F60EB" w:rsidP="00412A80">
            <w:pPr>
              <w:jc w:val="left"/>
              <w:rPr>
                <w:rFonts w:eastAsia="MS Mincho" w:cs="Arial"/>
                <w:sz w:val="16"/>
                <w:szCs w:val="16"/>
                <w:lang w:val="es-ES_tradnl" w:eastAsia="ja-JP"/>
              </w:rPr>
            </w:pPr>
            <w:r w:rsidRPr="00403E82">
              <w:rPr>
                <w:rFonts w:eastAsia="MS Mincho" w:cs="Arial"/>
                <w:sz w:val="16"/>
                <w:szCs w:val="16"/>
                <w:lang w:val="es-ES_tradnl" w:eastAsia="ja-JP"/>
              </w:rPr>
              <w:t> </w:t>
            </w:r>
          </w:p>
        </w:tc>
        <w:tc>
          <w:tcPr>
            <w:tcW w:w="1700" w:type="dxa"/>
            <w:tcBorders>
              <w:top w:val="single" w:sz="4" w:space="0" w:color="auto"/>
              <w:left w:val="nil"/>
              <w:bottom w:val="single" w:sz="4" w:space="0" w:color="auto"/>
              <w:right w:val="single" w:sz="4" w:space="0" w:color="auto"/>
            </w:tcBorders>
            <w:shd w:val="clear" w:color="auto" w:fill="auto"/>
          </w:tcPr>
          <w:p w:rsidR="001F60EB" w:rsidRPr="00403E82" w:rsidRDefault="001F60EB" w:rsidP="00412A80">
            <w:pPr>
              <w:jc w:val="left"/>
              <w:rPr>
                <w:rFonts w:eastAsia="MS Mincho" w:cs="Arial"/>
                <w:sz w:val="16"/>
                <w:szCs w:val="16"/>
                <w:lang w:val="es-ES_tradnl" w:eastAsia="ja-JP"/>
              </w:rPr>
            </w:pPr>
            <w:r w:rsidRPr="00403E82">
              <w:rPr>
                <w:rFonts w:eastAsia="MS Mincho" w:cs="Arial"/>
                <w:sz w:val="16"/>
                <w:szCs w:val="16"/>
                <w:lang w:val="es-ES_tradnl" w:eastAsia="ja-JP"/>
              </w:rPr>
              <w:t>Mandevilla Lindl., Dipladenia A. DC.</w:t>
            </w:r>
          </w:p>
        </w:tc>
      </w:tr>
      <w:tr w:rsidR="001F60EB" w:rsidRPr="00403E82" w:rsidTr="00412A80">
        <w:trPr>
          <w:trHeight w:val="402"/>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1F60EB" w:rsidRPr="00403E82" w:rsidRDefault="001F60EB" w:rsidP="00412A80">
            <w:pPr>
              <w:jc w:val="left"/>
              <w:rPr>
                <w:rFonts w:eastAsia="MS Mincho" w:cs="Arial"/>
                <w:sz w:val="16"/>
                <w:szCs w:val="16"/>
                <w:lang w:val="es-ES_tradnl" w:eastAsia="ja-JP"/>
              </w:rPr>
            </w:pPr>
            <w:r w:rsidRPr="00403E82">
              <w:rPr>
                <w:rFonts w:eastAsia="MS Mincho" w:cs="Arial"/>
                <w:sz w:val="16"/>
                <w:szCs w:val="16"/>
                <w:lang w:val="es-ES_tradnl" w:eastAsia="ja-JP"/>
              </w:rPr>
              <w:t>AU</w:t>
            </w:r>
          </w:p>
        </w:tc>
        <w:tc>
          <w:tcPr>
            <w:tcW w:w="590" w:type="dxa"/>
            <w:tcBorders>
              <w:top w:val="single" w:sz="4" w:space="0" w:color="auto"/>
              <w:left w:val="nil"/>
              <w:bottom w:val="single" w:sz="4" w:space="0" w:color="auto"/>
              <w:right w:val="single" w:sz="4" w:space="0" w:color="auto"/>
            </w:tcBorders>
            <w:shd w:val="clear" w:color="auto" w:fill="auto"/>
          </w:tcPr>
          <w:p w:rsidR="001F60EB" w:rsidRPr="00403E82" w:rsidRDefault="001F60EB" w:rsidP="00412A80">
            <w:pPr>
              <w:jc w:val="left"/>
              <w:rPr>
                <w:rFonts w:eastAsia="MS Mincho" w:cs="Arial"/>
                <w:sz w:val="16"/>
                <w:szCs w:val="16"/>
                <w:lang w:val="es-ES_tradnl" w:eastAsia="ja-JP"/>
              </w:rPr>
            </w:pPr>
            <w:r w:rsidRPr="00403E82">
              <w:rPr>
                <w:rFonts w:eastAsia="MS Mincho" w:cs="Arial"/>
                <w:sz w:val="16"/>
                <w:szCs w:val="16"/>
                <w:lang w:val="es-ES_tradnl" w:eastAsia="ja-JP"/>
              </w:rPr>
              <w:t>TWA</w:t>
            </w:r>
          </w:p>
        </w:tc>
        <w:tc>
          <w:tcPr>
            <w:tcW w:w="1490" w:type="dxa"/>
            <w:tcBorders>
              <w:top w:val="single" w:sz="4" w:space="0" w:color="auto"/>
              <w:left w:val="nil"/>
              <w:bottom w:val="single" w:sz="4" w:space="0" w:color="auto"/>
              <w:right w:val="single" w:sz="4" w:space="0" w:color="auto"/>
            </w:tcBorders>
            <w:shd w:val="clear" w:color="auto" w:fill="auto"/>
          </w:tcPr>
          <w:p w:rsidR="001F60EB" w:rsidRPr="00403E82" w:rsidRDefault="001F60EB" w:rsidP="00412A80">
            <w:pPr>
              <w:jc w:val="left"/>
              <w:rPr>
                <w:rFonts w:eastAsia="MS Mincho" w:cs="Arial"/>
                <w:sz w:val="16"/>
                <w:szCs w:val="16"/>
                <w:lang w:val="es-ES_tradnl" w:eastAsia="ja-JP"/>
              </w:rPr>
            </w:pPr>
            <w:r w:rsidRPr="00403E82">
              <w:rPr>
                <w:rFonts w:eastAsia="MS Mincho" w:cs="Arial"/>
                <w:sz w:val="16"/>
                <w:szCs w:val="16"/>
                <w:lang w:val="es-ES_tradnl" w:eastAsia="ja-JP"/>
              </w:rPr>
              <w:t>TG/RHODES (proj.4)</w:t>
            </w:r>
          </w:p>
        </w:tc>
        <w:tc>
          <w:tcPr>
            <w:tcW w:w="1417" w:type="dxa"/>
            <w:tcBorders>
              <w:top w:val="single" w:sz="4" w:space="0" w:color="auto"/>
              <w:left w:val="nil"/>
              <w:bottom w:val="single" w:sz="4" w:space="0" w:color="auto"/>
              <w:right w:val="single" w:sz="4" w:space="0" w:color="auto"/>
            </w:tcBorders>
            <w:shd w:val="clear" w:color="auto" w:fill="auto"/>
          </w:tcPr>
          <w:p w:rsidR="001F60EB" w:rsidRPr="00403E82" w:rsidRDefault="001F60EB" w:rsidP="00412A80">
            <w:pPr>
              <w:jc w:val="left"/>
              <w:rPr>
                <w:rFonts w:eastAsia="MS Mincho" w:cs="Arial"/>
                <w:sz w:val="16"/>
                <w:szCs w:val="16"/>
                <w:lang w:val="es-ES_tradnl" w:eastAsia="ja-JP"/>
              </w:rPr>
            </w:pPr>
            <w:r w:rsidRPr="00403E82">
              <w:rPr>
                <w:rFonts w:eastAsia="MS Mincho" w:cs="Arial"/>
                <w:sz w:val="16"/>
                <w:szCs w:val="16"/>
                <w:lang w:val="es-ES_tradnl" w:eastAsia="ja-JP"/>
              </w:rPr>
              <w:t>Rhodesgrass</w:t>
            </w:r>
          </w:p>
        </w:tc>
        <w:tc>
          <w:tcPr>
            <w:tcW w:w="1418" w:type="dxa"/>
            <w:tcBorders>
              <w:top w:val="single" w:sz="4" w:space="0" w:color="auto"/>
              <w:left w:val="nil"/>
              <w:bottom w:val="single" w:sz="4" w:space="0" w:color="auto"/>
              <w:right w:val="single" w:sz="4" w:space="0" w:color="auto"/>
            </w:tcBorders>
            <w:shd w:val="clear" w:color="auto" w:fill="auto"/>
          </w:tcPr>
          <w:p w:rsidR="001F60EB" w:rsidRPr="00403E82" w:rsidRDefault="001F60EB" w:rsidP="00412A80">
            <w:pPr>
              <w:jc w:val="left"/>
              <w:rPr>
                <w:rFonts w:eastAsia="MS Mincho" w:cs="Arial"/>
                <w:sz w:val="16"/>
                <w:szCs w:val="16"/>
                <w:lang w:val="es-ES_tradnl" w:eastAsia="ja-JP"/>
              </w:rPr>
            </w:pPr>
            <w:r w:rsidRPr="00403E82">
              <w:rPr>
                <w:rFonts w:eastAsia="MS Mincho" w:cs="Arial"/>
                <w:sz w:val="16"/>
                <w:szCs w:val="16"/>
                <w:lang w:val="es-ES_tradnl" w:eastAsia="ja-JP"/>
              </w:rPr>
              <w:t>Herbe de Rhodes</w:t>
            </w:r>
          </w:p>
        </w:tc>
        <w:tc>
          <w:tcPr>
            <w:tcW w:w="1417" w:type="dxa"/>
            <w:tcBorders>
              <w:top w:val="single" w:sz="4" w:space="0" w:color="auto"/>
              <w:left w:val="nil"/>
              <w:bottom w:val="single" w:sz="4" w:space="0" w:color="auto"/>
              <w:right w:val="single" w:sz="4" w:space="0" w:color="auto"/>
            </w:tcBorders>
            <w:shd w:val="clear" w:color="auto" w:fill="auto"/>
          </w:tcPr>
          <w:p w:rsidR="001F60EB" w:rsidRPr="00403E82" w:rsidRDefault="001F60EB" w:rsidP="00412A80">
            <w:pPr>
              <w:jc w:val="left"/>
              <w:rPr>
                <w:rFonts w:eastAsia="MS Mincho" w:cs="Arial"/>
                <w:sz w:val="16"/>
                <w:szCs w:val="16"/>
                <w:lang w:val="es-ES_tradnl" w:eastAsia="ja-JP"/>
              </w:rPr>
            </w:pPr>
            <w:r w:rsidRPr="00403E82">
              <w:rPr>
                <w:rFonts w:eastAsia="MS Mincho" w:cs="Arial"/>
                <w:sz w:val="16"/>
                <w:szCs w:val="16"/>
                <w:lang w:val="es-ES_tradnl" w:eastAsia="ja-JP"/>
              </w:rPr>
              <w:t>Rhodesgras</w:t>
            </w:r>
          </w:p>
        </w:tc>
        <w:tc>
          <w:tcPr>
            <w:tcW w:w="1418" w:type="dxa"/>
            <w:tcBorders>
              <w:top w:val="single" w:sz="4" w:space="0" w:color="auto"/>
              <w:left w:val="nil"/>
              <w:bottom w:val="single" w:sz="4" w:space="0" w:color="auto"/>
              <w:right w:val="single" w:sz="4" w:space="0" w:color="auto"/>
            </w:tcBorders>
            <w:shd w:val="clear" w:color="auto" w:fill="auto"/>
          </w:tcPr>
          <w:p w:rsidR="001F60EB" w:rsidRPr="00403E82" w:rsidRDefault="001F60EB" w:rsidP="00412A80">
            <w:pPr>
              <w:jc w:val="left"/>
              <w:rPr>
                <w:rFonts w:eastAsia="MS Mincho" w:cs="Arial"/>
                <w:sz w:val="16"/>
                <w:szCs w:val="16"/>
                <w:lang w:val="es-ES_tradnl" w:eastAsia="ja-JP"/>
              </w:rPr>
            </w:pPr>
            <w:r w:rsidRPr="00403E82">
              <w:rPr>
                <w:rFonts w:eastAsia="MS Mincho" w:cs="Arial"/>
                <w:sz w:val="16"/>
                <w:szCs w:val="16"/>
                <w:lang w:val="es-ES_tradnl" w:eastAsia="ja-JP"/>
              </w:rPr>
              <w:t>Hierba de Rhodes</w:t>
            </w:r>
          </w:p>
        </w:tc>
        <w:tc>
          <w:tcPr>
            <w:tcW w:w="1700" w:type="dxa"/>
            <w:tcBorders>
              <w:top w:val="single" w:sz="4" w:space="0" w:color="auto"/>
              <w:left w:val="nil"/>
              <w:bottom w:val="single" w:sz="4" w:space="0" w:color="auto"/>
              <w:right w:val="single" w:sz="4" w:space="0" w:color="auto"/>
            </w:tcBorders>
            <w:shd w:val="clear" w:color="auto" w:fill="auto"/>
          </w:tcPr>
          <w:p w:rsidR="001F60EB" w:rsidRPr="00403E82" w:rsidRDefault="001F60EB" w:rsidP="00412A80">
            <w:pPr>
              <w:jc w:val="left"/>
              <w:rPr>
                <w:rFonts w:eastAsia="MS Mincho" w:cs="Arial"/>
                <w:sz w:val="16"/>
                <w:szCs w:val="16"/>
                <w:lang w:val="es-ES_tradnl" w:eastAsia="ja-JP"/>
              </w:rPr>
            </w:pPr>
            <w:r w:rsidRPr="00403E82">
              <w:rPr>
                <w:rFonts w:eastAsia="MS Mincho" w:cs="Arial"/>
                <w:sz w:val="16"/>
                <w:szCs w:val="16"/>
                <w:lang w:val="es-ES_tradnl" w:eastAsia="ja-JP"/>
              </w:rPr>
              <w:t>Chloris gayana Kunth</w:t>
            </w:r>
          </w:p>
        </w:tc>
      </w:tr>
      <w:tr w:rsidR="001F60EB" w:rsidRPr="00403E82" w:rsidTr="00412A80">
        <w:trPr>
          <w:trHeight w:val="422"/>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1F60EB" w:rsidRPr="00403E82" w:rsidRDefault="001F60EB" w:rsidP="00412A80">
            <w:pPr>
              <w:jc w:val="left"/>
              <w:rPr>
                <w:rFonts w:eastAsia="MS Mincho" w:cs="Arial"/>
                <w:sz w:val="16"/>
                <w:szCs w:val="16"/>
                <w:lang w:val="es-ES_tradnl" w:eastAsia="ja-JP"/>
              </w:rPr>
            </w:pPr>
            <w:r w:rsidRPr="00403E82">
              <w:rPr>
                <w:rFonts w:eastAsia="MS Mincho" w:cs="Arial"/>
                <w:sz w:val="16"/>
                <w:szCs w:val="16"/>
                <w:lang w:val="es-ES_tradnl" w:eastAsia="ja-JP"/>
              </w:rPr>
              <w:t>MX</w:t>
            </w:r>
          </w:p>
        </w:tc>
        <w:tc>
          <w:tcPr>
            <w:tcW w:w="590" w:type="dxa"/>
            <w:tcBorders>
              <w:top w:val="single" w:sz="4" w:space="0" w:color="auto"/>
              <w:left w:val="nil"/>
              <w:bottom w:val="single" w:sz="4" w:space="0" w:color="auto"/>
              <w:right w:val="single" w:sz="4" w:space="0" w:color="auto"/>
            </w:tcBorders>
            <w:shd w:val="clear" w:color="auto" w:fill="auto"/>
          </w:tcPr>
          <w:p w:rsidR="001F60EB" w:rsidRPr="00403E82" w:rsidRDefault="001F60EB" w:rsidP="00412A80">
            <w:pPr>
              <w:jc w:val="left"/>
              <w:rPr>
                <w:rFonts w:eastAsia="MS Mincho" w:cs="Arial"/>
                <w:sz w:val="16"/>
                <w:szCs w:val="16"/>
                <w:lang w:val="es-ES_tradnl" w:eastAsia="ja-JP"/>
              </w:rPr>
            </w:pPr>
            <w:r w:rsidRPr="00403E82">
              <w:rPr>
                <w:rFonts w:eastAsia="MS Mincho" w:cs="Arial"/>
                <w:sz w:val="16"/>
                <w:szCs w:val="16"/>
                <w:lang w:val="es-ES_tradnl" w:eastAsia="ja-JP"/>
              </w:rPr>
              <w:t>TWF</w:t>
            </w:r>
          </w:p>
        </w:tc>
        <w:tc>
          <w:tcPr>
            <w:tcW w:w="1490" w:type="dxa"/>
            <w:tcBorders>
              <w:top w:val="single" w:sz="4" w:space="0" w:color="auto"/>
              <w:left w:val="nil"/>
              <w:bottom w:val="single" w:sz="4" w:space="0" w:color="auto"/>
              <w:right w:val="single" w:sz="4" w:space="0" w:color="auto"/>
            </w:tcBorders>
            <w:shd w:val="clear" w:color="auto" w:fill="auto"/>
          </w:tcPr>
          <w:p w:rsidR="001F60EB" w:rsidRPr="00403E82" w:rsidRDefault="001F60EB" w:rsidP="00412A80">
            <w:pPr>
              <w:jc w:val="left"/>
              <w:rPr>
                <w:rFonts w:eastAsia="MS Mincho" w:cs="Arial"/>
                <w:sz w:val="16"/>
                <w:szCs w:val="16"/>
                <w:lang w:val="es-ES_tradnl" w:eastAsia="ja-JP"/>
              </w:rPr>
            </w:pPr>
            <w:r w:rsidRPr="00403E82">
              <w:rPr>
                <w:rFonts w:eastAsia="MS Mincho" w:cs="Arial"/>
                <w:sz w:val="16"/>
                <w:szCs w:val="16"/>
                <w:lang w:val="es-ES_tradnl" w:eastAsia="ja-JP"/>
              </w:rPr>
              <w:t>TG/VANIL(proj.5)</w:t>
            </w:r>
          </w:p>
        </w:tc>
        <w:tc>
          <w:tcPr>
            <w:tcW w:w="1417" w:type="dxa"/>
            <w:tcBorders>
              <w:top w:val="single" w:sz="4" w:space="0" w:color="auto"/>
              <w:left w:val="nil"/>
              <w:bottom w:val="single" w:sz="4" w:space="0" w:color="auto"/>
              <w:right w:val="single" w:sz="4" w:space="0" w:color="auto"/>
            </w:tcBorders>
            <w:shd w:val="clear" w:color="auto" w:fill="auto"/>
          </w:tcPr>
          <w:p w:rsidR="001F60EB" w:rsidRPr="00403E82" w:rsidRDefault="001F60EB" w:rsidP="00412A80">
            <w:pPr>
              <w:jc w:val="left"/>
              <w:rPr>
                <w:rFonts w:eastAsia="MS Mincho" w:cs="Arial"/>
                <w:sz w:val="16"/>
                <w:szCs w:val="16"/>
                <w:lang w:val="es-ES_tradnl" w:eastAsia="ja-JP"/>
              </w:rPr>
            </w:pPr>
            <w:r w:rsidRPr="00403E82">
              <w:rPr>
                <w:rFonts w:eastAsia="MS Mincho" w:cs="Arial"/>
                <w:sz w:val="16"/>
                <w:szCs w:val="16"/>
                <w:lang w:val="es-ES_tradnl" w:eastAsia="ja-JP"/>
              </w:rPr>
              <w:t>Vanilla</w:t>
            </w:r>
          </w:p>
        </w:tc>
        <w:tc>
          <w:tcPr>
            <w:tcW w:w="1418" w:type="dxa"/>
            <w:tcBorders>
              <w:top w:val="single" w:sz="4" w:space="0" w:color="auto"/>
              <w:left w:val="nil"/>
              <w:bottom w:val="single" w:sz="4" w:space="0" w:color="auto"/>
              <w:right w:val="single" w:sz="4" w:space="0" w:color="auto"/>
            </w:tcBorders>
            <w:shd w:val="clear" w:color="auto" w:fill="auto"/>
          </w:tcPr>
          <w:p w:rsidR="001F60EB" w:rsidRPr="00403E82" w:rsidRDefault="001F60EB" w:rsidP="00412A80">
            <w:pPr>
              <w:jc w:val="left"/>
              <w:rPr>
                <w:rFonts w:eastAsia="MS Mincho" w:cs="Arial"/>
                <w:sz w:val="16"/>
                <w:szCs w:val="16"/>
                <w:lang w:val="es-ES_tradnl" w:eastAsia="ja-JP"/>
              </w:rPr>
            </w:pPr>
            <w:r w:rsidRPr="00403E82">
              <w:rPr>
                <w:rFonts w:eastAsia="MS Mincho" w:cs="Arial"/>
                <w:sz w:val="16"/>
                <w:szCs w:val="16"/>
                <w:lang w:val="es-ES_tradnl" w:eastAsia="ja-JP"/>
              </w:rPr>
              <w:t>Vanillier</w:t>
            </w:r>
          </w:p>
        </w:tc>
        <w:tc>
          <w:tcPr>
            <w:tcW w:w="1417" w:type="dxa"/>
            <w:tcBorders>
              <w:top w:val="single" w:sz="4" w:space="0" w:color="auto"/>
              <w:left w:val="nil"/>
              <w:bottom w:val="single" w:sz="4" w:space="0" w:color="auto"/>
              <w:right w:val="single" w:sz="4" w:space="0" w:color="auto"/>
            </w:tcBorders>
            <w:shd w:val="clear" w:color="auto" w:fill="auto"/>
          </w:tcPr>
          <w:p w:rsidR="001F60EB" w:rsidRPr="00403E82" w:rsidRDefault="001F60EB" w:rsidP="00412A80">
            <w:pPr>
              <w:jc w:val="left"/>
              <w:rPr>
                <w:rFonts w:eastAsia="MS Mincho" w:cs="Arial"/>
                <w:sz w:val="16"/>
                <w:szCs w:val="16"/>
                <w:lang w:val="es-ES_tradnl" w:eastAsia="ja-JP"/>
              </w:rPr>
            </w:pPr>
            <w:r w:rsidRPr="00403E82">
              <w:rPr>
                <w:rFonts w:eastAsia="MS Mincho" w:cs="Arial"/>
                <w:sz w:val="16"/>
                <w:szCs w:val="16"/>
                <w:lang w:val="es-ES_tradnl" w:eastAsia="ja-JP"/>
              </w:rPr>
              <w:t>Vanille-Pflanze</w:t>
            </w:r>
          </w:p>
        </w:tc>
        <w:tc>
          <w:tcPr>
            <w:tcW w:w="1418" w:type="dxa"/>
            <w:tcBorders>
              <w:top w:val="single" w:sz="4" w:space="0" w:color="auto"/>
              <w:left w:val="nil"/>
              <w:bottom w:val="single" w:sz="4" w:space="0" w:color="auto"/>
              <w:right w:val="single" w:sz="4" w:space="0" w:color="auto"/>
            </w:tcBorders>
            <w:shd w:val="clear" w:color="auto" w:fill="auto"/>
          </w:tcPr>
          <w:p w:rsidR="001F60EB" w:rsidRPr="00403E82" w:rsidRDefault="001F60EB" w:rsidP="00412A80">
            <w:pPr>
              <w:jc w:val="left"/>
              <w:rPr>
                <w:rFonts w:eastAsia="MS Mincho" w:cs="Arial"/>
                <w:sz w:val="16"/>
                <w:szCs w:val="16"/>
                <w:lang w:val="es-ES_tradnl" w:eastAsia="ja-JP"/>
              </w:rPr>
            </w:pPr>
            <w:r w:rsidRPr="00403E82">
              <w:rPr>
                <w:rFonts w:eastAsia="MS Mincho" w:cs="Arial"/>
                <w:sz w:val="16"/>
                <w:szCs w:val="16"/>
                <w:lang w:val="es-ES_tradnl" w:eastAsia="ja-JP"/>
              </w:rPr>
              <w:t>Vainilla, Xanath</w:t>
            </w:r>
          </w:p>
        </w:tc>
        <w:tc>
          <w:tcPr>
            <w:tcW w:w="1700" w:type="dxa"/>
            <w:tcBorders>
              <w:top w:val="single" w:sz="4" w:space="0" w:color="auto"/>
              <w:left w:val="nil"/>
              <w:bottom w:val="single" w:sz="4" w:space="0" w:color="auto"/>
              <w:right w:val="single" w:sz="4" w:space="0" w:color="auto"/>
            </w:tcBorders>
            <w:shd w:val="clear" w:color="auto" w:fill="auto"/>
          </w:tcPr>
          <w:p w:rsidR="001F60EB" w:rsidRPr="00403E82" w:rsidRDefault="001F60EB" w:rsidP="00412A80">
            <w:pPr>
              <w:jc w:val="left"/>
              <w:rPr>
                <w:rFonts w:eastAsia="MS Mincho" w:cs="Arial"/>
                <w:sz w:val="16"/>
                <w:szCs w:val="16"/>
                <w:lang w:val="es-ES_tradnl" w:eastAsia="ja-JP"/>
              </w:rPr>
            </w:pPr>
            <w:r w:rsidRPr="00403E82">
              <w:rPr>
                <w:rFonts w:eastAsia="MS Mincho" w:cs="Arial"/>
                <w:sz w:val="16"/>
                <w:szCs w:val="16"/>
                <w:lang w:val="es-ES_tradnl" w:eastAsia="ja-JP"/>
              </w:rPr>
              <w:t>Vanilla planifolia Jacks.</w:t>
            </w:r>
          </w:p>
        </w:tc>
      </w:tr>
      <w:tr w:rsidR="001F60EB" w:rsidRPr="00D12293" w:rsidTr="00412A80">
        <w:trPr>
          <w:trHeight w:val="255"/>
        </w:trPr>
        <w:tc>
          <w:tcPr>
            <w:tcW w:w="9934" w:type="dxa"/>
            <w:gridSpan w:val="8"/>
            <w:tcBorders>
              <w:top w:val="nil"/>
              <w:left w:val="single" w:sz="4" w:space="0" w:color="auto"/>
              <w:bottom w:val="single" w:sz="4" w:space="0" w:color="auto"/>
              <w:right w:val="single" w:sz="4" w:space="0" w:color="auto"/>
            </w:tcBorders>
            <w:shd w:val="clear" w:color="auto" w:fill="auto"/>
          </w:tcPr>
          <w:p w:rsidR="001F60EB" w:rsidRPr="007774C4" w:rsidRDefault="001F60EB" w:rsidP="00412A80">
            <w:pPr>
              <w:spacing w:before="120" w:after="120"/>
              <w:jc w:val="left"/>
              <w:rPr>
                <w:rFonts w:eastAsia="MS Mincho" w:cs="Arial"/>
                <w:bCs/>
                <w:sz w:val="16"/>
                <w:szCs w:val="16"/>
                <w:u w:val="single"/>
                <w:lang w:val="fr-CH" w:eastAsia="ja-JP"/>
              </w:rPr>
            </w:pPr>
            <w:r w:rsidRPr="007774C4">
              <w:rPr>
                <w:rFonts w:eastAsia="MS Mincho" w:cs="Arial"/>
                <w:b/>
                <w:bCs/>
                <w:sz w:val="16"/>
                <w:szCs w:val="16"/>
                <w:u w:val="single"/>
                <w:lang w:val="fr-CH" w:eastAsia="ja-JP"/>
              </w:rPr>
              <w:t> </w:t>
            </w:r>
            <w:r w:rsidRPr="007774C4">
              <w:rPr>
                <w:rFonts w:cs="Arial"/>
                <w:bCs/>
                <w:sz w:val="16"/>
                <w:szCs w:val="16"/>
                <w:u w:val="single"/>
                <w:lang w:val="fr-CH"/>
              </w:rPr>
              <w:t xml:space="preserve">REVISIONS OF TEST GUIDELINES / </w:t>
            </w:r>
            <w:r w:rsidRPr="007774C4">
              <w:rPr>
                <w:rFonts w:cs="Arial"/>
                <w:sz w:val="16"/>
                <w:szCs w:val="16"/>
                <w:u w:val="single"/>
                <w:lang w:val="fr-CH"/>
              </w:rPr>
              <w:t>RÉVISIONS DE PRINCIPES DIRECTEURS D’EXAMEN ADOPTÉS / REVISIONEN ANGENOMMENER PRÜFUNGSRICHTLINIEN / REVISIONES DE DIRECTRICES DE EXAMEN ADOPTADAS</w:t>
            </w:r>
          </w:p>
        </w:tc>
      </w:tr>
      <w:tr w:rsidR="001F60EB" w:rsidRPr="00403E82" w:rsidTr="00412A80">
        <w:trPr>
          <w:trHeight w:val="255"/>
        </w:trPr>
        <w:tc>
          <w:tcPr>
            <w:tcW w:w="484" w:type="dxa"/>
            <w:tcBorders>
              <w:top w:val="nil"/>
              <w:left w:val="single" w:sz="4" w:space="0" w:color="auto"/>
              <w:bottom w:val="single" w:sz="4" w:space="0" w:color="auto"/>
              <w:right w:val="single" w:sz="4" w:space="0" w:color="auto"/>
            </w:tcBorders>
            <w:shd w:val="clear" w:color="auto" w:fill="auto"/>
            <w:noWrap/>
          </w:tcPr>
          <w:p w:rsidR="001F60EB" w:rsidRPr="00403E82" w:rsidRDefault="001F60EB" w:rsidP="00412A80">
            <w:pPr>
              <w:rPr>
                <w:rFonts w:cs="Arial"/>
                <w:sz w:val="16"/>
                <w:szCs w:val="16"/>
                <w:lang w:val="es-ES_tradnl"/>
              </w:rPr>
            </w:pPr>
            <w:r w:rsidRPr="00403E82">
              <w:rPr>
                <w:rFonts w:cs="Arial"/>
                <w:sz w:val="16"/>
                <w:szCs w:val="16"/>
                <w:lang w:val="es-ES_tradnl"/>
              </w:rPr>
              <w:t>DE</w:t>
            </w:r>
          </w:p>
        </w:tc>
        <w:tc>
          <w:tcPr>
            <w:tcW w:w="590" w:type="dxa"/>
            <w:tcBorders>
              <w:top w:val="nil"/>
              <w:left w:val="nil"/>
              <w:bottom w:val="single" w:sz="4" w:space="0" w:color="auto"/>
              <w:right w:val="single" w:sz="4" w:space="0" w:color="auto"/>
            </w:tcBorders>
            <w:shd w:val="clear" w:color="auto" w:fill="auto"/>
          </w:tcPr>
          <w:p w:rsidR="001F60EB" w:rsidRPr="00403E82" w:rsidRDefault="001F60EB" w:rsidP="00412A80">
            <w:pPr>
              <w:rPr>
                <w:rFonts w:cs="Arial"/>
                <w:sz w:val="16"/>
                <w:szCs w:val="16"/>
                <w:lang w:val="es-ES_tradnl"/>
              </w:rPr>
            </w:pPr>
            <w:r w:rsidRPr="00403E82">
              <w:rPr>
                <w:rFonts w:cs="Arial"/>
                <w:sz w:val="16"/>
                <w:szCs w:val="16"/>
                <w:lang w:val="es-ES_tradnl"/>
              </w:rPr>
              <w:t>TWA</w:t>
            </w:r>
          </w:p>
        </w:tc>
        <w:tc>
          <w:tcPr>
            <w:tcW w:w="1490" w:type="dxa"/>
            <w:tcBorders>
              <w:top w:val="nil"/>
              <w:left w:val="nil"/>
              <w:bottom w:val="single" w:sz="4" w:space="0" w:color="auto"/>
              <w:right w:val="single" w:sz="4" w:space="0" w:color="auto"/>
            </w:tcBorders>
            <w:shd w:val="clear" w:color="auto" w:fill="auto"/>
          </w:tcPr>
          <w:p w:rsidR="001F60EB" w:rsidRPr="00403E82" w:rsidRDefault="001F60EB" w:rsidP="00412A80">
            <w:pPr>
              <w:rPr>
                <w:rFonts w:cs="Arial"/>
                <w:sz w:val="16"/>
                <w:szCs w:val="16"/>
                <w:lang w:val="es-ES_tradnl"/>
              </w:rPr>
            </w:pPr>
            <w:r w:rsidRPr="00403E82">
              <w:rPr>
                <w:rFonts w:cs="Arial"/>
                <w:sz w:val="16"/>
                <w:szCs w:val="16"/>
                <w:lang w:val="es-ES_tradnl"/>
              </w:rPr>
              <w:t>TG/33/7(proj.4)</w:t>
            </w:r>
          </w:p>
        </w:tc>
        <w:tc>
          <w:tcPr>
            <w:tcW w:w="1417" w:type="dxa"/>
            <w:tcBorders>
              <w:top w:val="nil"/>
              <w:left w:val="nil"/>
              <w:bottom w:val="single" w:sz="4" w:space="0" w:color="auto"/>
              <w:right w:val="single" w:sz="4" w:space="0" w:color="auto"/>
            </w:tcBorders>
            <w:shd w:val="clear" w:color="auto" w:fill="auto"/>
          </w:tcPr>
          <w:p w:rsidR="001F60EB" w:rsidRPr="00403E82" w:rsidRDefault="001F60EB" w:rsidP="00412A80">
            <w:pPr>
              <w:rPr>
                <w:rFonts w:cs="Arial"/>
                <w:sz w:val="16"/>
                <w:szCs w:val="16"/>
                <w:lang w:val="es-ES_tradnl"/>
              </w:rPr>
            </w:pPr>
            <w:r w:rsidRPr="00403E82">
              <w:rPr>
                <w:rFonts w:cs="Arial"/>
                <w:sz w:val="16"/>
                <w:szCs w:val="16"/>
                <w:lang w:val="es-ES_tradnl"/>
              </w:rPr>
              <w:t>Kentucky Bluegrass</w:t>
            </w:r>
          </w:p>
        </w:tc>
        <w:tc>
          <w:tcPr>
            <w:tcW w:w="1418" w:type="dxa"/>
            <w:tcBorders>
              <w:top w:val="nil"/>
              <w:left w:val="nil"/>
              <w:bottom w:val="single" w:sz="4" w:space="0" w:color="auto"/>
              <w:right w:val="single" w:sz="4" w:space="0" w:color="auto"/>
            </w:tcBorders>
            <w:shd w:val="clear" w:color="auto" w:fill="auto"/>
          </w:tcPr>
          <w:p w:rsidR="001F60EB" w:rsidRPr="00403E82" w:rsidRDefault="001F60EB" w:rsidP="00412A80">
            <w:pPr>
              <w:rPr>
                <w:rFonts w:cs="Arial"/>
                <w:sz w:val="16"/>
                <w:szCs w:val="16"/>
                <w:lang w:val="es-ES_tradnl"/>
              </w:rPr>
            </w:pPr>
            <w:r w:rsidRPr="00403E82">
              <w:rPr>
                <w:rFonts w:cs="Arial"/>
                <w:sz w:val="16"/>
                <w:szCs w:val="16"/>
                <w:lang w:val="es-ES_tradnl"/>
              </w:rPr>
              <w:t>Pâturin des prés</w:t>
            </w:r>
          </w:p>
        </w:tc>
        <w:tc>
          <w:tcPr>
            <w:tcW w:w="1417" w:type="dxa"/>
            <w:tcBorders>
              <w:top w:val="nil"/>
              <w:left w:val="nil"/>
              <w:bottom w:val="single" w:sz="4" w:space="0" w:color="auto"/>
              <w:right w:val="single" w:sz="4" w:space="0" w:color="auto"/>
            </w:tcBorders>
            <w:shd w:val="clear" w:color="auto" w:fill="auto"/>
          </w:tcPr>
          <w:p w:rsidR="001F60EB" w:rsidRPr="00403E82" w:rsidRDefault="001F60EB" w:rsidP="00412A80">
            <w:pPr>
              <w:rPr>
                <w:rFonts w:cs="Arial"/>
                <w:sz w:val="16"/>
                <w:szCs w:val="16"/>
                <w:lang w:val="es-ES_tradnl"/>
              </w:rPr>
            </w:pPr>
            <w:r w:rsidRPr="00403E82">
              <w:rPr>
                <w:rFonts w:cs="Arial"/>
                <w:sz w:val="16"/>
                <w:szCs w:val="16"/>
                <w:lang w:val="es-ES_tradnl"/>
              </w:rPr>
              <w:t xml:space="preserve">Wiesenrispe </w:t>
            </w:r>
          </w:p>
        </w:tc>
        <w:tc>
          <w:tcPr>
            <w:tcW w:w="1418" w:type="dxa"/>
            <w:tcBorders>
              <w:top w:val="nil"/>
              <w:left w:val="nil"/>
              <w:bottom w:val="single" w:sz="4" w:space="0" w:color="auto"/>
              <w:right w:val="single" w:sz="4" w:space="0" w:color="auto"/>
            </w:tcBorders>
            <w:shd w:val="clear" w:color="auto" w:fill="auto"/>
          </w:tcPr>
          <w:p w:rsidR="001F60EB" w:rsidRPr="00403E82" w:rsidRDefault="001F60EB" w:rsidP="00412A80">
            <w:pPr>
              <w:rPr>
                <w:rFonts w:cs="Arial"/>
                <w:sz w:val="16"/>
                <w:szCs w:val="16"/>
                <w:lang w:val="es-ES_tradnl"/>
              </w:rPr>
            </w:pPr>
            <w:r w:rsidRPr="00403E82">
              <w:rPr>
                <w:rFonts w:cs="Arial"/>
                <w:sz w:val="16"/>
                <w:szCs w:val="16"/>
                <w:lang w:val="es-ES_tradnl"/>
              </w:rPr>
              <w:t>Poa de los prados</w:t>
            </w:r>
          </w:p>
        </w:tc>
        <w:tc>
          <w:tcPr>
            <w:tcW w:w="1700" w:type="dxa"/>
            <w:tcBorders>
              <w:top w:val="nil"/>
              <w:left w:val="nil"/>
              <w:bottom w:val="single" w:sz="4" w:space="0" w:color="auto"/>
              <w:right w:val="single" w:sz="4" w:space="0" w:color="auto"/>
            </w:tcBorders>
            <w:shd w:val="clear" w:color="auto" w:fill="auto"/>
          </w:tcPr>
          <w:p w:rsidR="001F60EB" w:rsidRPr="00403E82" w:rsidRDefault="001F60EB" w:rsidP="00412A80">
            <w:pPr>
              <w:rPr>
                <w:rFonts w:cs="Arial"/>
                <w:sz w:val="16"/>
                <w:szCs w:val="16"/>
                <w:lang w:val="es-ES_tradnl"/>
              </w:rPr>
            </w:pPr>
            <w:r w:rsidRPr="00403E82">
              <w:rPr>
                <w:rFonts w:cs="Arial"/>
                <w:sz w:val="16"/>
                <w:szCs w:val="16"/>
                <w:lang w:val="es-ES_tradnl"/>
              </w:rPr>
              <w:t>Poa pratensis L.</w:t>
            </w:r>
          </w:p>
        </w:tc>
      </w:tr>
      <w:tr w:rsidR="001F60EB" w:rsidRPr="00403E82" w:rsidTr="00412A80">
        <w:trPr>
          <w:trHeight w:val="401"/>
        </w:trPr>
        <w:tc>
          <w:tcPr>
            <w:tcW w:w="484" w:type="dxa"/>
            <w:tcBorders>
              <w:top w:val="nil"/>
              <w:left w:val="single" w:sz="4" w:space="0" w:color="auto"/>
              <w:bottom w:val="single" w:sz="4" w:space="0" w:color="auto"/>
              <w:right w:val="single" w:sz="4" w:space="0" w:color="auto"/>
            </w:tcBorders>
            <w:shd w:val="clear" w:color="auto" w:fill="auto"/>
            <w:noWrap/>
          </w:tcPr>
          <w:p w:rsidR="001F60EB" w:rsidRPr="00403E82" w:rsidRDefault="001F60EB" w:rsidP="00412A80">
            <w:pPr>
              <w:rPr>
                <w:rFonts w:cs="Arial"/>
                <w:color w:val="000000"/>
                <w:sz w:val="16"/>
                <w:szCs w:val="16"/>
                <w:lang w:val="es-ES_tradnl"/>
              </w:rPr>
            </w:pPr>
            <w:r w:rsidRPr="00403E82">
              <w:rPr>
                <w:rFonts w:cs="Arial"/>
                <w:color w:val="000000"/>
                <w:sz w:val="16"/>
                <w:szCs w:val="16"/>
                <w:lang w:val="es-ES_tradnl"/>
              </w:rPr>
              <w:t>ZA</w:t>
            </w:r>
          </w:p>
        </w:tc>
        <w:tc>
          <w:tcPr>
            <w:tcW w:w="590" w:type="dxa"/>
            <w:tcBorders>
              <w:top w:val="nil"/>
              <w:left w:val="nil"/>
              <w:bottom w:val="single" w:sz="4" w:space="0" w:color="auto"/>
              <w:right w:val="single" w:sz="4" w:space="0" w:color="auto"/>
            </w:tcBorders>
            <w:shd w:val="clear" w:color="auto" w:fill="auto"/>
          </w:tcPr>
          <w:p w:rsidR="001F60EB" w:rsidRPr="00403E82" w:rsidRDefault="001F60EB" w:rsidP="00412A80">
            <w:pPr>
              <w:rPr>
                <w:rFonts w:cs="Arial"/>
                <w:color w:val="000000"/>
                <w:sz w:val="16"/>
                <w:szCs w:val="16"/>
                <w:lang w:val="es-ES_tradnl"/>
              </w:rPr>
            </w:pPr>
            <w:r w:rsidRPr="00403E82">
              <w:rPr>
                <w:rFonts w:cs="Arial"/>
                <w:color w:val="000000"/>
                <w:sz w:val="16"/>
                <w:szCs w:val="16"/>
                <w:lang w:val="es-ES_tradnl"/>
              </w:rPr>
              <w:t>TWA</w:t>
            </w:r>
          </w:p>
        </w:tc>
        <w:tc>
          <w:tcPr>
            <w:tcW w:w="1490" w:type="dxa"/>
            <w:tcBorders>
              <w:top w:val="nil"/>
              <w:left w:val="nil"/>
              <w:bottom w:val="single" w:sz="4" w:space="0" w:color="auto"/>
              <w:right w:val="single" w:sz="4" w:space="0" w:color="auto"/>
            </w:tcBorders>
            <w:shd w:val="clear" w:color="auto" w:fill="auto"/>
          </w:tcPr>
          <w:p w:rsidR="001F60EB" w:rsidRPr="00403E82" w:rsidRDefault="001F60EB" w:rsidP="00412A80">
            <w:pPr>
              <w:rPr>
                <w:rFonts w:cs="Arial"/>
                <w:sz w:val="16"/>
                <w:szCs w:val="16"/>
                <w:lang w:val="es-ES_tradnl"/>
              </w:rPr>
            </w:pPr>
            <w:r w:rsidRPr="00403E82">
              <w:rPr>
                <w:rFonts w:cs="Arial"/>
                <w:sz w:val="16"/>
                <w:szCs w:val="16"/>
                <w:lang w:val="es-ES_tradnl"/>
              </w:rPr>
              <w:t>TG/93/4(proj.5)</w:t>
            </w:r>
          </w:p>
        </w:tc>
        <w:tc>
          <w:tcPr>
            <w:tcW w:w="1417" w:type="dxa"/>
            <w:tcBorders>
              <w:top w:val="nil"/>
              <w:left w:val="nil"/>
              <w:bottom w:val="single" w:sz="4" w:space="0" w:color="auto"/>
              <w:right w:val="single" w:sz="4" w:space="0" w:color="auto"/>
            </w:tcBorders>
            <w:shd w:val="clear" w:color="auto" w:fill="auto"/>
          </w:tcPr>
          <w:p w:rsidR="001F60EB" w:rsidRPr="00403E82" w:rsidRDefault="001F60EB" w:rsidP="00412A80">
            <w:pPr>
              <w:rPr>
                <w:rFonts w:cs="Arial"/>
                <w:sz w:val="16"/>
                <w:szCs w:val="16"/>
                <w:lang w:val="es-ES_tradnl"/>
              </w:rPr>
            </w:pPr>
            <w:r w:rsidRPr="00403E82">
              <w:rPr>
                <w:rFonts w:cs="Arial"/>
                <w:sz w:val="16"/>
                <w:szCs w:val="16"/>
                <w:lang w:val="es-ES_tradnl"/>
              </w:rPr>
              <w:t>Groundnut</w:t>
            </w:r>
          </w:p>
        </w:tc>
        <w:tc>
          <w:tcPr>
            <w:tcW w:w="1418" w:type="dxa"/>
            <w:tcBorders>
              <w:top w:val="nil"/>
              <w:left w:val="nil"/>
              <w:bottom w:val="single" w:sz="4" w:space="0" w:color="auto"/>
              <w:right w:val="single" w:sz="4" w:space="0" w:color="auto"/>
            </w:tcBorders>
            <w:shd w:val="clear" w:color="auto" w:fill="auto"/>
          </w:tcPr>
          <w:p w:rsidR="001F60EB" w:rsidRPr="00403E82" w:rsidRDefault="001F60EB" w:rsidP="00412A80">
            <w:pPr>
              <w:rPr>
                <w:rFonts w:cs="Arial"/>
                <w:sz w:val="16"/>
                <w:szCs w:val="16"/>
                <w:lang w:val="es-ES_tradnl"/>
              </w:rPr>
            </w:pPr>
            <w:r w:rsidRPr="00403E82">
              <w:rPr>
                <w:rFonts w:cs="Arial"/>
                <w:sz w:val="16"/>
                <w:szCs w:val="16"/>
                <w:lang w:val="es-ES_tradnl"/>
              </w:rPr>
              <w:t>Arachide</w:t>
            </w:r>
          </w:p>
        </w:tc>
        <w:tc>
          <w:tcPr>
            <w:tcW w:w="1417" w:type="dxa"/>
            <w:tcBorders>
              <w:top w:val="nil"/>
              <w:left w:val="nil"/>
              <w:bottom w:val="single" w:sz="4" w:space="0" w:color="auto"/>
              <w:right w:val="single" w:sz="4" w:space="0" w:color="auto"/>
            </w:tcBorders>
            <w:shd w:val="clear" w:color="auto" w:fill="auto"/>
          </w:tcPr>
          <w:p w:rsidR="001F60EB" w:rsidRPr="00403E82" w:rsidRDefault="001F60EB" w:rsidP="00412A80">
            <w:pPr>
              <w:rPr>
                <w:rFonts w:cs="Arial"/>
                <w:sz w:val="16"/>
                <w:szCs w:val="16"/>
                <w:lang w:val="es-ES_tradnl"/>
              </w:rPr>
            </w:pPr>
            <w:r w:rsidRPr="00403E82">
              <w:rPr>
                <w:rFonts w:cs="Arial"/>
                <w:sz w:val="16"/>
                <w:szCs w:val="16"/>
                <w:lang w:val="es-ES_tradnl"/>
              </w:rPr>
              <w:t>Erdnuß</w:t>
            </w:r>
          </w:p>
        </w:tc>
        <w:tc>
          <w:tcPr>
            <w:tcW w:w="1418" w:type="dxa"/>
            <w:tcBorders>
              <w:top w:val="nil"/>
              <w:left w:val="nil"/>
              <w:bottom w:val="single" w:sz="4" w:space="0" w:color="auto"/>
              <w:right w:val="single" w:sz="4" w:space="0" w:color="auto"/>
            </w:tcBorders>
            <w:shd w:val="clear" w:color="auto" w:fill="auto"/>
          </w:tcPr>
          <w:p w:rsidR="001F60EB" w:rsidRPr="00403E82" w:rsidRDefault="001F60EB" w:rsidP="00412A80">
            <w:pPr>
              <w:rPr>
                <w:rFonts w:cs="Arial"/>
                <w:sz w:val="16"/>
                <w:szCs w:val="16"/>
                <w:lang w:val="es-ES_tradnl"/>
              </w:rPr>
            </w:pPr>
            <w:r w:rsidRPr="00403E82">
              <w:rPr>
                <w:rFonts w:cs="Arial"/>
                <w:sz w:val="16"/>
                <w:szCs w:val="16"/>
                <w:lang w:val="es-ES_tradnl"/>
              </w:rPr>
              <w:t>Cacahuete, Maní</w:t>
            </w:r>
          </w:p>
        </w:tc>
        <w:tc>
          <w:tcPr>
            <w:tcW w:w="1700" w:type="dxa"/>
            <w:tcBorders>
              <w:top w:val="nil"/>
              <w:left w:val="nil"/>
              <w:bottom w:val="single" w:sz="4" w:space="0" w:color="auto"/>
              <w:right w:val="single" w:sz="4" w:space="0" w:color="auto"/>
            </w:tcBorders>
            <w:shd w:val="clear" w:color="auto" w:fill="auto"/>
          </w:tcPr>
          <w:p w:rsidR="001F60EB" w:rsidRPr="00403E82" w:rsidRDefault="001F60EB" w:rsidP="00412A80">
            <w:pPr>
              <w:rPr>
                <w:rFonts w:cs="Arial"/>
                <w:sz w:val="16"/>
                <w:szCs w:val="16"/>
                <w:lang w:val="es-ES_tradnl"/>
              </w:rPr>
            </w:pPr>
            <w:r w:rsidRPr="00403E82">
              <w:rPr>
                <w:rFonts w:cs="Arial"/>
                <w:sz w:val="16"/>
                <w:szCs w:val="16"/>
                <w:lang w:val="es-ES_tradnl"/>
              </w:rPr>
              <w:t>Arachis L.</w:t>
            </w:r>
          </w:p>
        </w:tc>
      </w:tr>
      <w:tr w:rsidR="001F60EB" w:rsidRPr="00403E82" w:rsidTr="00412A80">
        <w:trPr>
          <w:trHeight w:val="255"/>
        </w:trPr>
        <w:tc>
          <w:tcPr>
            <w:tcW w:w="484" w:type="dxa"/>
            <w:tcBorders>
              <w:top w:val="nil"/>
              <w:left w:val="single" w:sz="4" w:space="0" w:color="auto"/>
              <w:bottom w:val="single" w:sz="4" w:space="0" w:color="auto"/>
              <w:right w:val="single" w:sz="4" w:space="0" w:color="auto"/>
            </w:tcBorders>
            <w:shd w:val="clear" w:color="auto" w:fill="auto"/>
          </w:tcPr>
          <w:p w:rsidR="001F60EB" w:rsidRPr="00403E82" w:rsidRDefault="001F60EB" w:rsidP="00412A80">
            <w:pPr>
              <w:rPr>
                <w:rFonts w:cs="Arial"/>
                <w:sz w:val="16"/>
                <w:szCs w:val="16"/>
                <w:lang w:val="es-ES_tradnl"/>
              </w:rPr>
            </w:pPr>
            <w:r w:rsidRPr="00403E82">
              <w:rPr>
                <w:rFonts w:cs="Arial"/>
                <w:sz w:val="16"/>
                <w:szCs w:val="16"/>
                <w:lang w:val="es-ES_tradnl"/>
              </w:rPr>
              <w:t>HU</w:t>
            </w:r>
          </w:p>
        </w:tc>
        <w:tc>
          <w:tcPr>
            <w:tcW w:w="590" w:type="dxa"/>
            <w:tcBorders>
              <w:top w:val="nil"/>
              <w:left w:val="nil"/>
              <w:bottom w:val="single" w:sz="4" w:space="0" w:color="auto"/>
              <w:right w:val="single" w:sz="4" w:space="0" w:color="auto"/>
            </w:tcBorders>
            <w:shd w:val="clear" w:color="auto" w:fill="auto"/>
          </w:tcPr>
          <w:p w:rsidR="001F60EB" w:rsidRPr="00403E82" w:rsidRDefault="001F60EB" w:rsidP="00412A80">
            <w:pPr>
              <w:rPr>
                <w:rFonts w:cs="Arial"/>
                <w:sz w:val="16"/>
                <w:szCs w:val="16"/>
                <w:lang w:val="es-ES_tradnl"/>
              </w:rPr>
            </w:pPr>
            <w:r w:rsidRPr="00403E82">
              <w:rPr>
                <w:rFonts w:cs="Arial"/>
                <w:sz w:val="16"/>
                <w:szCs w:val="16"/>
                <w:lang w:val="es-ES_tradnl"/>
              </w:rPr>
              <w:t>TWV</w:t>
            </w:r>
          </w:p>
        </w:tc>
        <w:tc>
          <w:tcPr>
            <w:tcW w:w="1490" w:type="dxa"/>
            <w:tcBorders>
              <w:top w:val="nil"/>
              <w:left w:val="nil"/>
              <w:bottom w:val="single" w:sz="4" w:space="0" w:color="auto"/>
              <w:right w:val="single" w:sz="4" w:space="0" w:color="auto"/>
            </w:tcBorders>
            <w:shd w:val="clear" w:color="auto" w:fill="auto"/>
          </w:tcPr>
          <w:p w:rsidR="001F60EB" w:rsidRPr="00403E82" w:rsidRDefault="001F60EB" w:rsidP="00412A80">
            <w:pPr>
              <w:rPr>
                <w:rFonts w:cs="Arial"/>
                <w:sz w:val="16"/>
                <w:szCs w:val="16"/>
                <w:lang w:val="es-ES_tradnl"/>
              </w:rPr>
            </w:pPr>
            <w:r w:rsidRPr="00403E82">
              <w:rPr>
                <w:rFonts w:cs="Arial"/>
                <w:sz w:val="16"/>
                <w:szCs w:val="16"/>
                <w:lang w:val="es-ES_tradnl"/>
              </w:rPr>
              <w:t xml:space="preserve">TG/166/4(proj.6) </w:t>
            </w:r>
          </w:p>
        </w:tc>
        <w:tc>
          <w:tcPr>
            <w:tcW w:w="1417" w:type="dxa"/>
            <w:tcBorders>
              <w:top w:val="nil"/>
              <w:left w:val="nil"/>
              <w:bottom w:val="single" w:sz="4" w:space="0" w:color="auto"/>
              <w:right w:val="single" w:sz="4" w:space="0" w:color="auto"/>
            </w:tcBorders>
            <w:shd w:val="clear" w:color="auto" w:fill="auto"/>
          </w:tcPr>
          <w:p w:rsidR="001F60EB" w:rsidRPr="00403E82" w:rsidRDefault="001F60EB" w:rsidP="00412A80">
            <w:pPr>
              <w:rPr>
                <w:rFonts w:cs="Arial"/>
                <w:sz w:val="16"/>
                <w:szCs w:val="16"/>
                <w:lang w:val="es-ES_tradnl"/>
              </w:rPr>
            </w:pPr>
            <w:r w:rsidRPr="00403E82">
              <w:rPr>
                <w:rFonts w:cs="Arial"/>
                <w:sz w:val="16"/>
                <w:szCs w:val="16"/>
                <w:lang w:val="es-ES_tradnl"/>
              </w:rPr>
              <w:t>Opium/Seed Poppy</w:t>
            </w:r>
          </w:p>
        </w:tc>
        <w:tc>
          <w:tcPr>
            <w:tcW w:w="1418" w:type="dxa"/>
            <w:tcBorders>
              <w:top w:val="nil"/>
              <w:left w:val="nil"/>
              <w:bottom w:val="single" w:sz="4" w:space="0" w:color="auto"/>
              <w:right w:val="single" w:sz="4" w:space="0" w:color="auto"/>
            </w:tcBorders>
            <w:shd w:val="clear" w:color="auto" w:fill="auto"/>
          </w:tcPr>
          <w:p w:rsidR="001F60EB" w:rsidRPr="00403E82" w:rsidRDefault="001F60EB" w:rsidP="00412A80">
            <w:pPr>
              <w:rPr>
                <w:rFonts w:cs="Arial"/>
                <w:sz w:val="16"/>
                <w:szCs w:val="16"/>
                <w:lang w:val="es-ES_tradnl"/>
              </w:rPr>
            </w:pPr>
            <w:r w:rsidRPr="00403E82">
              <w:rPr>
                <w:rFonts w:cs="Arial"/>
                <w:sz w:val="16"/>
                <w:szCs w:val="16"/>
                <w:lang w:val="es-ES_tradnl"/>
              </w:rPr>
              <w:t>OEillette, Pavot</w:t>
            </w:r>
          </w:p>
        </w:tc>
        <w:tc>
          <w:tcPr>
            <w:tcW w:w="1417" w:type="dxa"/>
            <w:tcBorders>
              <w:top w:val="nil"/>
              <w:left w:val="nil"/>
              <w:bottom w:val="single" w:sz="4" w:space="0" w:color="auto"/>
              <w:right w:val="single" w:sz="4" w:space="0" w:color="auto"/>
            </w:tcBorders>
            <w:shd w:val="clear" w:color="auto" w:fill="auto"/>
          </w:tcPr>
          <w:p w:rsidR="001F60EB" w:rsidRPr="00403E82" w:rsidRDefault="001F60EB" w:rsidP="00412A80">
            <w:pPr>
              <w:rPr>
                <w:rFonts w:cs="Arial"/>
                <w:sz w:val="16"/>
                <w:szCs w:val="16"/>
                <w:lang w:val="es-ES_tradnl"/>
              </w:rPr>
            </w:pPr>
            <w:r w:rsidRPr="00403E82">
              <w:rPr>
                <w:rFonts w:cs="Arial"/>
                <w:sz w:val="16"/>
                <w:szCs w:val="16"/>
                <w:lang w:val="es-ES_tradnl"/>
              </w:rPr>
              <w:t>Mohn, Schlafmohn</w:t>
            </w:r>
          </w:p>
        </w:tc>
        <w:tc>
          <w:tcPr>
            <w:tcW w:w="1418" w:type="dxa"/>
            <w:tcBorders>
              <w:top w:val="nil"/>
              <w:left w:val="nil"/>
              <w:bottom w:val="single" w:sz="4" w:space="0" w:color="auto"/>
              <w:right w:val="single" w:sz="4" w:space="0" w:color="auto"/>
            </w:tcBorders>
            <w:shd w:val="clear" w:color="auto" w:fill="auto"/>
          </w:tcPr>
          <w:p w:rsidR="001F60EB" w:rsidRPr="00403E82" w:rsidRDefault="001F60EB" w:rsidP="00412A80">
            <w:pPr>
              <w:rPr>
                <w:rFonts w:cs="Arial"/>
                <w:sz w:val="16"/>
                <w:szCs w:val="16"/>
                <w:lang w:val="es-ES_tradnl"/>
              </w:rPr>
            </w:pPr>
            <w:r w:rsidRPr="00403E82">
              <w:rPr>
                <w:rFonts w:cs="Arial"/>
                <w:sz w:val="16"/>
                <w:szCs w:val="16"/>
                <w:lang w:val="es-ES_tradnl"/>
              </w:rPr>
              <w:t>Adormidera, Amapola, Opio</w:t>
            </w:r>
          </w:p>
        </w:tc>
        <w:tc>
          <w:tcPr>
            <w:tcW w:w="1700" w:type="dxa"/>
            <w:tcBorders>
              <w:top w:val="nil"/>
              <w:left w:val="nil"/>
              <w:bottom w:val="single" w:sz="4" w:space="0" w:color="auto"/>
              <w:right w:val="single" w:sz="4" w:space="0" w:color="auto"/>
            </w:tcBorders>
            <w:shd w:val="clear" w:color="auto" w:fill="auto"/>
          </w:tcPr>
          <w:p w:rsidR="001F60EB" w:rsidRPr="00403E82" w:rsidRDefault="001F60EB" w:rsidP="00412A80">
            <w:pPr>
              <w:rPr>
                <w:rFonts w:cs="Arial"/>
                <w:sz w:val="16"/>
                <w:szCs w:val="16"/>
                <w:lang w:val="es-ES_tradnl"/>
              </w:rPr>
            </w:pPr>
            <w:r w:rsidRPr="00403E82">
              <w:rPr>
                <w:rFonts w:cs="Arial"/>
                <w:sz w:val="16"/>
                <w:szCs w:val="16"/>
                <w:lang w:val="es-ES_tradnl"/>
              </w:rPr>
              <w:t>Papaver somniferum L.</w:t>
            </w:r>
          </w:p>
        </w:tc>
      </w:tr>
      <w:tr w:rsidR="001F60EB" w:rsidRPr="00403E82" w:rsidTr="00412A80">
        <w:trPr>
          <w:trHeight w:val="375"/>
        </w:trPr>
        <w:tc>
          <w:tcPr>
            <w:tcW w:w="484" w:type="dxa"/>
            <w:tcBorders>
              <w:top w:val="nil"/>
              <w:left w:val="single" w:sz="4" w:space="0" w:color="auto"/>
              <w:bottom w:val="single" w:sz="4" w:space="0" w:color="auto"/>
              <w:right w:val="single" w:sz="4" w:space="0" w:color="auto"/>
            </w:tcBorders>
            <w:shd w:val="clear" w:color="auto" w:fill="auto"/>
            <w:noWrap/>
          </w:tcPr>
          <w:p w:rsidR="001F60EB" w:rsidRPr="00403E82" w:rsidRDefault="001F60EB" w:rsidP="00412A80">
            <w:pPr>
              <w:rPr>
                <w:rFonts w:cs="Arial"/>
                <w:sz w:val="16"/>
                <w:szCs w:val="16"/>
                <w:lang w:val="es-ES_tradnl"/>
              </w:rPr>
            </w:pPr>
            <w:r w:rsidRPr="00403E82">
              <w:rPr>
                <w:rFonts w:cs="Arial"/>
                <w:sz w:val="16"/>
                <w:szCs w:val="16"/>
                <w:lang w:val="es-ES_tradnl"/>
              </w:rPr>
              <w:t>DE</w:t>
            </w:r>
          </w:p>
        </w:tc>
        <w:tc>
          <w:tcPr>
            <w:tcW w:w="590" w:type="dxa"/>
            <w:tcBorders>
              <w:top w:val="nil"/>
              <w:left w:val="nil"/>
              <w:bottom w:val="single" w:sz="4" w:space="0" w:color="auto"/>
              <w:right w:val="single" w:sz="4" w:space="0" w:color="auto"/>
            </w:tcBorders>
            <w:shd w:val="clear" w:color="auto" w:fill="auto"/>
          </w:tcPr>
          <w:p w:rsidR="001F60EB" w:rsidRPr="00403E82" w:rsidRDefault="001F60EB" w:rsidP="00412A80">
            <w:pPr>
              <w:rPr>
                <w:rFonts w:cs="Arial"/>
                <w:sz w:val="16"/>
                <w:szCs w:val="16"/>
                <w:lang w:val="es-ES_tradnl"/>
              </w:rPr>
            </w:pPr>
            <w:r w:rsidRPr="00403E82">
              <w:rPr>
                <w:rFonts w:cs="Arial"/>
                <w:sz w:val="16"/>
                <w:szCs w:val="16"/>
                <w:lang w:val="es-ES_tradnl"/>
              </w:rPr>
              <w:t>TWF</w:t>
            </w:r>
          </w:p>
        </w:tc>
        <w:tc>
          <w:tcPr>
            <w:tcW w:w="1490" w:type="dxa"/>
            <w:tcBorders>
              <w:top w:val="nil"/>
              <w:left w:val="nil"/>
              <w:bottom w:val="single" w:sz="4" w:space="0" w:color="auto"/>
              <w:right w:val="single" w:sz="4" w:space="0" w:color="auto"/>
            </w:tcBorders>
            <w:shd w:val="clear" w:color="auto" w:fill="auto"/>
          </w:tcPr>
          <w:p w:rsidR="001F60EB" w:rsidRPr="00403E82" w:rsidRDefault="001F60EB" w:rsidP="00412A80">
            <w:pPr>
              <w:rPr>
                <w:rFonts w:cs="Arial"/>
                <w:sz w:val="16"/>
                <w:szCs w:val="16"/>
                <w:lang w:val="es-ES_tradnl"/>
              </w:rPr>
            </w:pPr>
            <w:r w:rsidRPr="00403E82">
              <w:rPr>
                <w:rFonts w:cs="Arial"/>
                <w:sz w:val="16"/>
                <w:szCs w:val="16"/>
                <w:lang w:val="es-ES_tradnl"/>
              </w:rPr>
              <w:t>TG/187/2(proj.4)</w:t>
            </w:r>
          </w:p>
        </w:tc>
        <w:tc>
          <w:tcPr>
            <w:tcW w:w="1417" w:type="dxa"/>
            <w:tcBorders>
              <w:top w:val="nil"/>
              <w:left w:val="nil"/>
              <w:bottom w:val="single" w:sz="4" w:space="0" w:color="auto"/>
              <w:right w:val="single" w:sz="4" w:space="0" w:color="auto"/>
            </w:tcBorders>
            <w:shd w:val="clear" w:color="auto" w:fill="auto"/>
          </w:tcPr>
          <w:p w:rsidR="001F60EB" w:rsidRPr="00403E82" w:rsidRDefault="001F60EB" w:rsidP="00412A80">
            <w:pPr>
              <w:rPr>
                <w:rFonts w:cs="Arial"/>
                <w:sz w:val="16"/>
                <w:szCs w:val="16"/>
                <w:lang w:val="es-ES_tradnl"/>
              </w:rPr>
            </w:pPr>
            <w:r w:rsidRPr="00403E82">
              <w:rPr>
                <w:rFonts w:cs="Arial"/>
                <w:sz w:val="16"/>
                <w:szCs w:val="16"/>
                <w:lang w:val="es-ES_tradnl"/>
              </w:rPr>
              <w:t>Prunus Rootstocks</w:t>
            </w:r>
          </w:p>
        </w:tc>
        <w:tc>
          <w:tcPr>
            <w:tcW w:w="1418" w:type="dxa"/>
            <w:tcBorders>
              <w:top w:val="nil"/>
              <w:left w:val="nil"/>
              <w:bottom w:val="single" w:sz="4" w:space="0" w:color="auto"/>
              <w:right w:val="single" w:sz="4" w:space="0" w:color="auto"/>
            </w:tcBorders>
            <w:shd w:val="clear" w:color="auto" w:fill="auto"/>
          </w:tcPr>
          <w:p w:rsidR="001F60EB" w:rsidRPr="00403E82" w:rsidRDefault="001F60EB" w:rsidP="00412A80">
            <w:pPr>
              <w:rPr>
                <w:rFonts w:cs="Arial"/>
                <w:sz w:val="16"/>
                <w:szCs w:val="16"/>
                <w:lang w:val="es-ES_tradnl"/>
              </w:rPr>
            </w:pPr>
            <w:r w:rsidRPr="00403E82">
              <w:rPr>
                <w:rFonts w:cs="Arial"/>
                <w:sz w:val="16"/>
                <w:szCs w:val="16"/>
                <w:lang w:val="es-ES_tradnl"/>
              </w:rPr>
              <w:t>Porte-greffes de Prunus</w:t>
            </w:r>
          </w:p>
        </w:tc>
        <w:tc>
          <w:tcPr>
            <w:tcW w:w="1417" w:type="dxa"/>
            <w:tcBorders>
              <w:top w:val="nil"/>
              <w:left w:val="nil"/>
              <w:bottom w:val="single" w:sz="4" w:space="0" w:color="auto"/>
              <w:right w:val="single" w:sz="4" w:space="0" w:color="auto"/>
            </w:tcBorders>
            <w:shd w:val="clear" w:color="auto" w:fill="auto"/>
          </w:tcPr>
          <w:p w:rsidR="001F60EB" w:rsidRPr="00403E82" w:rsidRDefault="001F60EB" w:rsidP="00412A80">
            <w:pPr>
              <w:rPr>
                <w:rFonts w:cs="Arial"/>
                <w:sz w:val="16"/>
                <w:szCs w:val="16"/>
                <w:lang w:val="es-ES_tradnl"/>
              </w:rPr>
            </w:pPr>
            <w:r w:rsidRPr="00403E82">
              <w:rPr>
                <w:rFonts w:cs="Arial"/>
                <w:sz w:val="16"/>
                <w:szCs w:val="16"/>
                <w:lang w:val="es-ES_tradnl"/>
              </w:rPr>
              <w:t>Prunus-Unterlagen</w:t>
            </w:r>
          </w:p>
        </w:tc>
        <w:tc>
          <w:tcPr>
            <w:tcW w:w="1418" w:type="dxa"/>
            <w:tcBorders>
              <w:top w:val="nil"/>
              <w:left w:val="nil"/>
              <w:bottom w:val="single" w:sz="4" w:space="0" w:color="auto"/>
              <w:right w:val="single" w:sz="4" w:space="0" w:color="auto"/>
            </w:tcBorders>
            <w:shd w:val="clear" w:color="auto" w:fill="auto"/>
          </w:tcPr>
          <w:p w:rsidR="001F60EB" w:rsidRPr="00403E82" w:rsidRDefault="001F60EB" w:rsidP="00412A80">
            <w:pPr>
              <w:rPr>
                <w:rFonts w:cs="Arial"/>
                <w:sz w:val="16"/>
                <w:szCs w:val="16"/>
                <w:lang w:val="es-ES_tradnl"/>
              </w:rPr>
            </w:pPr>
            <w:r w:rsidRPr="00403E82">
              <w:rPr>
                <w:rFonts w:cs="Arial"/>
                <w:sz w:val="16"/>
                <w:szCs w:val="16"/>
                <w:lang w:val="es-ES_tradnl"/>
              </w:rPr>
              <w:t>Portainjertos de prunus</w:t>
            </w:r>
          </w:p>
        </w:tc>
        <w:tc>
          <w:tcPr>
            <w:tcW w:w="1700" w:type="dxa"/>
            <w:tcBorders>
              <w:top w:val="nil"/>
              <w:left w:val="nil"/>
              <w:bottom w:val="single" w:sz="4" w:space="0" w:color="auto"/>
              <w:right w:val="single" w:sz="4" w:space="0" w:color="auto"/>
            </w:tcBorders>
            <w:shd w:val="clear" w:color="auto" w:fill="auto"/>
          </w:tcPr>
          <w:p w:rsidR="001F60EB" w:rsidRPr="00403E82" w:rsidRDefault="001F60EB" w:rsidP="00412A80">
            <w:pPr>
              <w:rPr>
                <w:rFonts w:cs="Arial"/>
                <w:sz w:val="16"/>
                <w:szCs w:val="16"/>
                <w:lang w:val="es-ES_tradnl"/>
              </w:rPr>
            </w:pPr>
            <w:r w:rsidRPr="00403E82">
              <w:rPr>
                <w:rFonts w:cs="Arial"/>
                <w:sz w:val="16"/>
                <w:szCs w:val="16"/>
                <w:lang w:val="es-ES_tradnl"/>
              </w:rPr>
              <w:t>Prunus L.</w:t>
            </w:r>
          </w:p>
        </w:tc>
      </w:tr>
      <w:tr w:rsidR="001F60EB" w:rsidRPr="00403E82" w:rsidTr="00412A80">
        <w:trPr>
          <w:trHeight w:val="255"/>
        </w:trPr>
        <w:tc>
          <w:tcPr>
            <w:tcW w:w="484" w:type="dxa"/>
            <w:tcBorders>
              <w:top w:val="nil"/>
              <w:left w:val="single" w:sz="4" w:space="0" w:color="auto"/>
              <w:bottom w:val="single" w:sz="4" w:space="0" w:color="auto"/>
              <w:right w:val="single" w:sz="4" w:space="0" w:color="auto"/>
            </w:tcBorders>
            <w:shd w:val="clear" w:color="auto" w:fill="auto"/>
            <w:noWrap/>
          </w:tcPr>
          <w:p w:rsidR="001F60EB" w:rsidRPr="00403E82" w:rsidRDefault="001F60EB" w:rsidP="00412A80">
            <w:pPr>
              <w:rPr>
                <w:rFonts w:cs="Arial"/>
                <w:sz w:val="16"/>
                <w:szCs w:val="16"/>
                <w:lang w:val="es-ES_tradnl"/>
              </w:rPr>
            </w:pPr>
            <w:r w:rsidRPr="00403E82">
              <w:rPr>
                <w:rFonts w:cs="Arial"/>
                <w:sz w:val="16"/>
                <w:szCs w:val="16"/>
                <w:lang w:val="es-ES_tradnl"/>
              </w:rPr>
              <w:t>NL</w:t>
            </w:r>
          </w:p>
        </w:tc>
        <w:tc>
          <w:tcPr>
            <w:tcW w:w="590" w:type="dxa"/>
            <w:tcBorders>
              <w:top w:val="nil"/>
              <w:left w:val="nil"/>
              <w:bottom w:val="single" w:sz="4" w:space="0" w:color="auto"/>
              <w:right w:val="single" w:sz="4" w:space="0" w:color="auto"/>
            </w:tcBorders>
            <w:shd w:val="clear" w:color="auto" w:fill="auto"/>
          </w:tcPr>
          <w:p w:rsidR="001F60EB" w:rsidRPr="00403E82" w:rsidRDefault="001F60EB" w:rsidP="00412A80">
            <w:pPr>
              <w:rPr>
                <w:rFonts w:cs="Arial"/>
                <w:sz w:val="16"/>
                <w:szCs w:val="16"/>
                <w:lang w:val="es-ES_tradnl"/>
              </w:rPr>
            </w:pPr>
            <w:r w:rsidRPr="00403E82">
              <w:rPr>
                <w:rFonts w:cs="Arial"/>
                <w:sz w:val="16"/>
                <w:szCs w:val="16"/>
                <w:lang w:val="es-ES_tradnl"/>
              </w:rPr>
              <w:t>TWV</w:t>
            </w:r>
          </w:p>
        </w:tc>
        <w:tc>
          <w:tcPr>
            <w:tcW w:w="1490" w:type="dxa"/>
            <w:tcBorders>
              <w:top w:val="nil"/>
              <w:left w:val="nil"/>
              <w:bottom w:val="single" w:sz="4" w:space="0" w:color="auto"/>
              <w:right w:val="single" w:sz="4" w:space="0" w:color="auto"/>
            </w:tcBorders>
            <w:shd w:val="clear" w:color="auto" w:fill="auto"/>
          </w:tcPr>
          <w:p w:rsidR="001F60EB" w:rsidRPr="00403E82" w:rsidRDefault="001F60EB" w:rsidP="00412A80">
            <w:pPr>
              <w:rPr>
                <w:rFonts w:cs="Arial"/>
                <w:sz w:val="16"/>
                <w:szCs w:val="16"/>
                <w:lang w:val="es-ES_tradnl"/>
              </w:rPr>
            </w:pPr>
            <w:r w:rsidRPr="00403E82">
              <w:rPr>
                <w:rFonts w:cs="Arial"/>
                <w:sz w:val="16"/>
                <w:szCs w:val="16"/>
                <w:lang w:val="es-ES_tradnl"/>
              </w:rPr>
              <w:t>TG/198/2(proj.4)</w:t>
            </w:r>
          </w:p>
        </w:tc>
        <w:tc>
          <w:tcPr>
            <w:tcW w:w="1417" w:type="dxa"/>
            <w:tcBorders>
              <w:top w:val="nil"/>
              <w:left w:val="nil"/>
              <w:bottom w:val="single" w:sz="4" w:space="0" w:color="auto"/>
              <w:right w:val="single" w:sz="4" w:space="0" w:color="auto"/>
            </w:tcBorders>
            <w:shd w:val="clear" w:color="auto" w:fill="auto"/>
          </w:tcPr>
          <w:p w:rsidR="001F60EB" w:rsidRPr="00403E82" w:rsidRDefault="001F60EB" w:rsidP="00412A80">
            <w:pPr>
              <w:rPr>
                <w:rFonts w:cs="Arial"/>
                <w:sz w:val="16"/>
                <w:szCs w:val="16"/>
                <w:lang w:val="es-ES_tradnl"/>
              </w:rPr>
            </w:pPr>
            <w:r w:rsidRPr="00403E82">
              <w:rPr>
                <w:rFonts w:cs="Arial"/>
                <w:sz w:val="16"/>
                <w:szCs w:val="16"/>
                <w:lang w:val="es-ES_tradnl"/>
              </w:rPr>
              <w:t>Chives, Asatsuki</w:t>
            </w:r>
          </w:p>
        </w:tc>
        <w:tc>
          <w:tcPr>
            <w:tcW w:w="1418" w:type="dxa"/>
            <w:tcBorders>
              <w:top w:val="nil"/>
              <w:left w:val="nil"/>
              <w:bottom w:val="single" w:sz="4" w:space="0" w:color="auto"/>
              <w:right w:val="single" w:sz="4" w:space="0" w:color="auto"/>
            </w:tcBorders>
            <w:shd w:val="clear" w:color="auto" w:fill="auto"/>
          </w:tcPr>
          <w:p w:rsidR="001F60EB" w:rsidRPr="00403E82" w:rsidRDefault="001F60EB" w:rsidP="00412A80">
            <w:pPr>
              <w:rPr>
                <w:rFonts w:cs="Arial"/>
                <w:sz w:val="16"/>
                <w:szCs w:val="16"/>
                <w:lang w:val="es-ES_tradnl"/>
              </w:rPr>
            </w:pPr>
            <w:r w:rsidRPr="00403E82">
              <w:rPr>
                <w:rFonts w:cs="Arial"/>
                <w:sz w:val="16"/>
                <w:szCs w:val="16"/>
                <w:lang w:val="es-ES_tradnl"/>
              </w:rPr>
              <w:t>Ciboulette, Civette</w:t>
            </w:r>
          </w:p>
        </w:tc>
        <w:tc>
          <w:tcPr>
            <w:tcW w:w="1417" w:type="dxa"/>
            <w:tcBorders>
              <w:top w:val="nil"/>
              <w:left w:val="nil"/>
              <w:bottom w:val="single" w:sz="4" w:space="0" w:color="auto"/>
              <w:right w:val="single" w:sz="4" w:space="0" w:color="auto"/>
            </w:tcBorders>
            <w:shd w:val="clear" w:color="auto" w:fill="auto"/>
          </w:tcPr>
          <w:p w:rsidR="001F60EB" w:rsidRPr="00403E82" w:rsidRDefault="001F60EB" w:rsidP="00412A80">
            <w:pPr>
              <w:rPr>
                <w:rFonts w:cs="Arial"/>
                <w:sz w:val="16"/>
                <w:szCs w:val="16"/>
                <w:lang w:val="es-ES_tradnl"/>
              </w:rPr>
            </w:pPr>
            <w:r w:rsidRPr="00403E82">
              <w:rPr>
                <w:rFonts w:cs="Arial"/>
                <w:sz w:val="16"/>
                <w:szCs w:val="16"/>
                <w:lang w:val="es-ES_tradnl"/>
              </w:rPr>
              <w:t>Schnittlauch</w:t>
            </w:r>
          </w:p>
        </w:tc>
        <w:tc>
          <w:tcPr>
            <w:tcW w:w="1418" w:type="dxa"/>
            <w:tcBorders>
              <w:top w:val="nil"/>
              <w:left w:val="nil"/>
              <w:bottom w:val="single" w:sz="4" w:space="0" w:color="auto"/>
              <w:right w:val="single" w:sz="4" w:space="0" w:color="auto"/>
            </w:tcBorders>
            <w:shd w:val="clear" w:color="auto" w:fill="auto"/>
          </w:tcPr>
          <w:p w:rsidR="001F60EB" w:rsidRPr="00403E82" w:rsidRDefault="001F60EB" w:rsidP="00412A80">
            <w:pPr>
              <w:rPr>
                <w:rFonts w:cs="Arial"/>
                <w:sz w:val="16"/>
                <w:szCs w:val="16"/>
                <w:lang w:val="es-ES_tradnl"/>
              </w:rPr>
            </w:pPr>
            <w:r w:rsidRPr="00403E82">
              <w:rPr>
                <w:rFonts w:cs="Arial"/>
                <w:sz w:val="16"/>
                <w:szCs w:val="16"/>
                <w:lang w:val="es-ES_tradnl"/>
              </w:rPr>
              <w:t>Cebollino</w:t>
            </w:r>
          </w:p>
        </w:tc>
        <w:tc>
          <w:tcPr>
            <w:tcW w:w="1700" w:type="dxa"/>
            <w:tcBorders>
              <w:top w:val="nil"/>
              <w:left w:val="nil"/>
              <w:bottom w:val="single" w:sz="4" w:space="0" w:color="auto"/>
              <w:right w:val="single" w:sz="4" w:space="0" w:color="auto"/>
            </w:tcBorders>
            <w:shd w:val="clear" w:color="auto" w:fill="auto"/>
          </w:tcPr>
          <w:p w:rsidR="001F60EB" w:rsidRPr="00403E82" w:rsidRDefault="001F60EB" w:rsidP="00412A80">
            <w:pPr>
              <w:rPr>
                <w:rFonts w:cs="Arial"/>
                <w:sz w:val="16"/>
                <w:szCs w:val="16"/>
                <w:lang w:val="es-ES_tradnl"/>
              </w:rPr>
            </w:pPr>
            <w:r w:rsidRPr="00403E82">
              <w:rPr>
                <w:rFonts w:cs="Arial"/>
                <w:sz w:val="16"/>
                <w:szCs w:val="16"/>
                <w:lang w:val="es-ES_tradnl"/>
              </w:rPr>
              <w:t>Allium schoenoprasum L.</w:t>
            </w:r>
          </w:p>
        </w:tc>
      </w:tr>
      <w:tr w:rsidR="001F60EB" w:rsidRPr="00D12293" w:rsidTr="00412A80">
        <w:trPr>
          <w:trHeight w:val="255"/>
        </w:trPr>
        <w:tc>
          <w:tcPr>
            <w:tcW w:w="9934" w:type="dxa"/>
            <w:gridSpan w:val="8"/>
            <w:tcBorders>
              <w:top w:val="nil"/>
              <w:left w:val="single" w:sz="4" w:space="0" w:color="auto"/>
              <w:bottom w:val="single" w:sz="4" w:space="0" w:color="auto"/>
              <w:right w:val="single" w:sz="4" w:space="0" w:color="auto"/>
            </w:tcBorders>
            <w:shd w:val="clear" w:color="auto" w:fill="auto"/>
          </w:tcPr>
          <w:p w:rsidR="001F60EB" w:rsidRPr="007774C4" w:rsidRDefault="001F60EB" w:rsidP="00412A80">
            <w:pPr>
              <w:spacing w:before="120" w:after="120"/>
              <w:jc w:val="left"/>
              <w:rPr>
                <w:rFonts w:eastAsia="MS Mincho" w:cs="Arial"/>
                <w:bCs/>
                <w:sz w:val="16"/>
                <w:szCs w:val="16"/>
                <w:u w:val="single"/>
                <w:lang w:val="fr-CH" w:eastAsia="ja-JP"/>
              </w:rPr>
            </w:pPr>
            <w:r w:rsidRPr="007774C4">
              <w:rPr>
                <w:rFonts w:cs="Arial"/>
                <w:bCs/>
                <w:sz w:val="16"/>
                <w:szCs w:val="16"/>
                <w:u w:val="single"/>
                <w:lang w:val="fr-CH"/>
              </w:rPr>
              <w:t xml:space="preserve">PARTIAL REVISIONS OF  TEST GUIDELINES / </w:t>
            </w:r>
            <w:r w:rsidRPr="007774C4">
              <w:rPr>
                <w:rFonts w:cs="Arial"/>
                <w:sz w:val="16"/>
                <w:szCs w:val="16"/>
                <w:u w:val="single"/>
                <w:lang w:val="fr-CH"/>
              </w:rPr>
              <w:t>RÉVISIONS PARTIELLES DE PRINCIPES DIRECTEURS D’EXAMEN ADOPTÉS /</w:t>
            </w:r>
            <w:r w:rsidRPr="007774C4">
              <w:rPr>
                <w:rFonts w:cs="Arial"/>
                <w:sz w:val="16"/>
                <w:szCs w:val="16"/>
                <w:u w:val="single"/>
                <w:lang w:val="fr-CH"/>
              </w:rPr>
              <w:br/>
              <w:t>TEILREVISIONEN ANGENOMMENER PRÜFUNGSRICHTLINIEN / REVISIONES PARCIALES DE DIRECTRICES DE EXAMEN ADOPTADAS</w:t>
            </w:r>
          </w:p>
        </w:tc>
      </w:tr>
      <w:tr w:rsidR="007774C4" w:rsidRPr="00403E82" w:rsidTr="00412A80">
        <w:trPr>
          <w:trHeight w:val="510"/>
        </w:trPr>
        <w:tc>
          <w:tcPr>
            <w:tcW w:w="484" w:type="dxa"/>
            <w:tcBorders>
              <w:top w:val="nil"/>
              <w:left w:val="single" w:sz="4" w:space="0" w:color="auto"/>
              <w:bottom w:val="single" w:sz="4" w:space="0" w:color="auto"/>
              <w:right w:val="single" w:sz="4" w:space="0" w:color="auto"/>
            </w:tcBorders>
            <w:shd w:val="clear" w:color="auto" w:fill="auto"/>
          </w:tcPr>
          <w:p w:rsidR="007774C4" w:rsidRPr="00403E82" w:rsidRDefault="007774C4" w:rsidP="00412A80">
            <w:pPr>
              <w:rPr>
                <w:rFonts w:cs="Arial"/>
                <w:sz w:val="16"/>
                <w:lang w:val="es-ES_tradnl"/>
              </w:rPr>
            </w:pPr>
            <w:r w:rsidRPr="00403E82">
              <w:rPr>
                <w:rFonts w:cs="Arial"/>
                <w:sz w:val="16"/>
                <w:lang w:val="es-ES_tradnl"/>
              </w:rPr>
              <w:t>FR</w:t>
            </w:r>
          </w:p>
        </w:tc>
        <w:tc>
          <w:tcPr>
            <w:tcW w:w="590" w:type="dxa"/>
            <w:tcBorders>
              <w:top w:val="nil"/>
              <w:left w:val="nil"/>
              <w:bottom w:val="single" w:sz="4" w:space="0" w:color="auto"/>
              <w:right w:val="single" w:sz="4" w:space="0" w:color="auto"/>
            </w:tcBorders>
            <w:shd w:val="clear" w:color="auto" w:fill="auto"/>
          </w:tcPr>
          <w:p w:rsidR="007774C4" w:rsidRPr="00403E82" w:rsidRDefault="007774C4" w:rsidP="00412A80">
            <w:pPr>
              <w:rPr>
                <w:rFonts w:cs="Arial"/>
                <w:sz w:val="16"/>
                <w:lang w:val="es-ES_tradnl"/>
              </w:rPr>
            </w:pPr>
            <w:r w:rsidRPr="00403E82">
              <w:rPr>
                <w:rFonts w:cs="Arial"/>
                <w:sz w:val="16"/>
                <w:lang w:val="es-ES_tradnl"/>
              </w:rPr>
              <w:t>TWV</w:t>
            </w:r>
          </w:p>
        </w:tc>
        <w:tc>
          <w:tcPr>
            <w:tcW w:w="1490" w:type="dxa"/>
            <w:tcBorders>
              <w:top w:val="nil"/>
              <w:left w:val="nil"/>
              <w:bottom w:val="single" w:sz="4" w:space="0" w:color="auto"/>
              <w:right w:val="single" w:sz="4" w:space="0" w:color="auto"/>
            </w:tcBorders>
            <w:shd w:val="clear" w:color="auto" w:fill="auto"/>
          </w:tcPr>
          <w:p w:rsidR="007774C4" w:rsidRPr="00EF73D5" w:rsidRDefault="007774C4" w:rsidP="001000E8">
            <w:pPr>
              <w:jc w:val="left"/>
              <w:rPr>
                <w:rFonts w:cs="Arial"/>
                <w:sz w:val="16"/>
              </w:rPr>
            </w:pPr>
            <w:r w:rsidRPr="00EF73D5">
              <w:rPr>
                <w:rFonts w:cs="Arial"/>
                <w:sz w:val="16"/>
              </w:rPr>
              <w:t>TG/7/10 and document TC/50/32</w:t>
            </w:r>
          </w:p>
        </w:tc>
        <w:tc>
          <w:tcPr>
            <w:tcW w:w="1417" w:type="dxa"/>
            <w:tcBorders>
              <w:top w:val="nil"/>
              <w:left w:val="nil"/>
              <w:bottom w:val="single" w:sz="4" w:space="0" w:color="auto"/>
              <w:right w:val="single" w:sz="4" w:space="0" w:color="auto"/>
            </w:tcBorders>
            <w:shd w:val="clear" w:color="auto" w:fill="auto"/>
          </w:tcPr>
          <w:p w:rsidR="007774C4" w:rsidRPr="00403E82" w:rsidRDefault="007774C4" w:rsidP="00412A80">
            <w:pPr>
              <w:rPr>
                <w:rFonts w:cs="Arial"/>
                <w:sz w:val="16"/>
                <w:lang w:val="es-ES_tradnl"/>
              </w:rPr>
            </w:pPr>
            <w:r w:rsidRPr="00403E82">
              <w:rPr>
                <w:rFonts w:cs="Arial"/>
                <w:sz w:val="16"/>
                <w:lang w:val="es-ES_tradnl"/>
              </w:rPr>
              <w:t>Pea</w:t>
            </w:r>
          </w:p>
        </w:tc>
        <w:tc>
          <w:tcPr>
            <w:tcW w:w="1418" w:type="dxa"/>
            <w:tcBorders>
              <w:top w:val="nil"/>
              <w:left w:val="nil"/>
              <w:bottom w:val="single" w:sz="4" w:space="0" w:color="auto"/>
              <w:right w:val="single" w:sz="4" w:space="0" w:color="auto"/>
            </w:tcBorders>
            <w:shd w:val="clear" w:color="auto" w:fill="auto"/>
          </w:tcPr>
          <w:p w:rsidR="007774C4" w:rsidRPr="00403E82" w:rsidRDefault="007774C4" w:rsidP="00412A80">
            <w:pPr>
              <w:rPr>
                <w:rFonts w:cs="Arial"/>
                <w:sz w:val="16"/>
                <w:lang w:val="es-ES_tradnl"/>
              </w:rPr>
            </w:pPr>
            <w:r w:rsidRPr="00403E82">
              <w:rPr>
                <w:rFonts w:cs="Arial"/>
                <w:sz w:val="16"/>
                <w:lang w:val="es-ES_tradnl"/>
              </w:rPr>
              <w:t>Pois</w:t>
            </w:r>
          </w:p>
        </w:tc>
        <w:tc>
          <w:tcPr>
            <w:tcW w:w="1417" w:type="dxa"/>
            <w:tcBorders>
              <w:top w:val="nil"/>
              <w:left w:val="nil"/>
              <w:bottom w:val="single" w:sz="4" w:space="0" w:color="auto"/>
              <w:right w:val="single" w:sz="4" w:space="0" w:color="auto"/>
            </w:tcBorders>
            <w:shd w:val="clear" w:color="auto" w:fill="auto"/>
          </w:tcPr>
          <w:p w:rsidR="007774C4" w:rsidRPr="00403E82" w:rsidRDefault="007774C4" w:rsidP="00412A80">
            <w:pPr>
              <w:rPr>
                <w:rFonts w:cs="Arial"/>
                <w:sz w:val="16"/>
                <w:lang w:val="es-ES_tradnl"/>
              </w:rPr>
            </w:pPr>
            <w:r w:rsidRPr="00403E82">
              <w:rPr>
                <w:rFonts w:cs="Arial"/>
                <w:sz w:val="16"/>
                <w:lang w:val="es-ES_tradnl"/>
              </w:rPr>
              <w:t>Erbse</w:t>
            </w:r>
          </w:p>
        </w:tc>
        <w:tc>
          <w:tcPr>
            <w:tcW w:w="1418" w:type="dxa"/>
            <w:tcBorders>
              <w:top w:val="nil"/>
              <w:left w:val="nil"/>
              <w:bottom w:val="single" w:sz="4" w:space="0" w:color="auto"/>
              <w:right w:val="single" w:sz="4" w:space="0" w:color="auto"/>
            </w:tcBorders>
            <w:shd w:val="clear" w:color="auto" w:fill="auto"/>
          </w:tcPr>
          <w:p w:rsidR="007774C4" w:rsidRPr="00403E82" w:rsidRDefault="007774C4" w:rsidP="00412A80">
            <w:pPr>
              <w:rPr>
                <w:rFonts w:cs="Arial"/>
                <w:sz w:val="16"/>
                <w:lang w:val="es-ES_tradnl"/>
              </w:rPr>
            </w:pPr>
            <w:r w:rsidRPr="00403E82">
              <w:rPr>
                <w:rFonts w:cs="Arial"/>
                <w:sz w:val="16"/>
                <w:lang w:val="es-ES_tradnl"/>
              </w:rPr>
              <w:t>Guisante, Arveja</w:t>
            </w:r>
          </w:p>
        </w:tc>
        <w:tc>
          <w:tcPr>
            <w:tcW w:w="1700" w:type="dxa"/>
            <w:tcBorders>
              <w:top w:val="nil"/>
              <w:left w:val="nil"/>
              <w:bottom w:val="single" w:sz="4" w:space="0" w:color="auto"/>
              <w:right w:val="single" w:sz="4" w:space="0" w:color="auto"/>
            </w:tcBorders>
            <w:shd w:val="clear" w:color="auto" w:fill="auto"/>
          </w:tcPr>
          <w:p w:rsidR="007774C4" w:rsidRPr="00403E82" w:rsidRDefault="007774C4" w:rsidP="00412A80">
            <w:pPr>
              <w:rPr>
                <w:rFonts w:cs="Arial"/>
                <w:sz w:val="16"/>
                <w:lang w:val="es-ES_tradnl"/>
              </w:rPr>
            </w:pPr>
            <w:r w:rsidRPr="00403E82">
              <w:rPr>
                <w:rFonts w:cs="Arial"/>
                <w:sz w:val="16"/>
                <w:lang w:val="es-ES_tradnl"/>
              </w:rPr>
              <w:t>Pisum sativum L.</w:t>
            </w:r>
          </w:p>
        </w:tc>
      </w:tr>
      <w:tr w:rsidR="007774C4" w:rsidRPr="00403E82" w:rsidTr="00412A80">
        <w:trPr>
          <w:trHeight w:val="255"/>
        </w:trPr>
        <w:tc>
          <w:tcPr>
            <w:tcW w:w="484" w:type="dxa"/>
            <w:tcBorders>
              <w:top w:val="nil"/>
              <w:left w:val="single" w:sz="4" w:space="0" w:color="auto"/>
              <w:bottom w:val="single" w:sz="4" w:space="0" w:color="auto"/>
              <w:right w:val="single" w:sz="4" w:space="0" w:color="auto"/>
            </w:tcBorders>
            <w:shd w:val="clear" w:color="auto" w:fill="auto"/>
            <w:noWrap/>
          </w:tcPr>
          <w:p w:rsidR="007774C4" w:rsidRPr="00403E82" w:rsidRDefault="007774C4" w:rsidP="00412A80">
            <w:pPr>
              <w:rPr>
                <w:rFonts w:cs="Arial"/>
                <w:sz w:val="16"/>
                <w:lang w:val="es-ES_tradnl"/>
              </w:rPr>
            </w:pPr>
            <w:r w:rsidRPr="00403E82">
              <w:rPr>
                <w:rFonts w:cs="Arial"/>
                <w:sz w:val="16"/>
                <w:lang w:val="es-ES_tradnl"/>
              </w:rPr>
              <w:t>FR</w:t>
            </w:r>
          </w:p>
        </w:tc>
        <w:tc>
          <w:tcPr>
            <w:tcW w:w="590" w:type="dxa"/>
            <w:tcBorders>
              <w:top w:val="nil"/>
              <w:left w:val="nil"/>
              <w:bottom w:val="single" w:sz="4" w:space="0" w:color="auto"/>
              <w:right w:val="single" w:sz="4" w:space="0" w:color="auto"/>
            </w:tcBorders>
            <w:shd w:val="clear" w:color="auto" w:fill="auto"/>
          </w:tcPr>
          <w:p w:rsidR="007774C4" w:rsidRPr="00403E82" w:rsidRDefault="007774C4" w:rsidP="00412A80">
            <w:pPr>
              <w:rPr>
                <w:rFonts w:cs="Arial"/>
                <w:sz w:val="16"/>
                <w:lang w:val="es-ES_tradnl"/>
              </w:rPr>
            </w:pPr>
            <w:r w:rsidRPr="00403E82">
              <w:rPr>
                <w:rFonts w:cs="Arial"/>
                <w:sz w:val="16"/>
                <w:lang w:val="es-ES_tradnl"/>
              </w:rPr>
              <w:t>TWF</w:t>
            </w:r>
          </w:p>
        </w:tc>
        <w:tc>
          <w:tcPr>
            <w:tcW w:w="1490" w:type="dxa"/>
            <w:tcBorders>
              <w:top w:val="nil"/>
              <w:left w:val="nil"/>
              <w:bottom w:val="single" w:sz="4" w:space="0" w:color="auto"/>
              <w:right w:val="single" w:sz="4" w:space="0" w:color="auto"/>
            </w:tcBorders>
            <w:shd w:val="clear" w:color="auto" w:fill="auto"/>
          </w:tcPr>
          <w:p w:rsidR="007774C4" w:rsidRPr="007774C4" w:rsidRDefault="007774C4" w:rsidP="001000E8">
            <w:pPr>
              <w:jc w:val="left"/>
              <w:rPr>
                <w:rFonts w:cs="Arial"/>
                <w:sz w:val="16"/>
                <w:lang w:val="en-US"/>
              </w:rPr>
            </w:pPr>
            <w:r w:rsidRPr="007774C4">
              <w:rPr>
                <w:rFonts w:cs="Arial"/>
                <w:sz w:val="16"/>
                <w:lang w:val="en-US"/>
              </w:rPr>
              <w:t>TG/53/7 and documents TC/50/33</w:t>
            </w:r>
            <w:r w:rsidRPr="00D71872">
              <w:rPr>
                <w:rStyle w:val="FootnoteReference"/>
                <w:rFonts w:cs="Arial"/>
                <w:sz w:val="18"/>
              </w:rPr>
              <w:footnoteReference w:id="2"/>
            </w:r>
            <w:r w:rsidRPr="007774C4">
              <w:rPr>
                <w:rFonts w:cs="Arial"/>
                <w:sz w:val="16"/>
                <w:lang w:val="en-US"/>
              </w:rPr>
              <w:t>,</w:t>
            </w:r>
          </w:p>
          <w:p w:rsidR="007774C4" w:rsidRPr="00EF73D5" w:rsidRDefault="007774C4" w:rsidP="001000E8">
            <w:pPr>
              <w:jc w:val="left"/>
              <w:rPr>
                <w:rFonts w:cs="Arial"/>
                <w:sz w:val="16"/>
              </w:rPr>
            </w:pPr>
            <w:r w:rsidRPr="007774C4">
              <w:rPr>
                <w:rFonts w:cs="Arial"/>
                <w:sz w:val="16"/>
                <w:lang w:val="en-US"/>
              </w:rPr>
              <w:t xml:space="preserve">TG/53/7 Rev. </w:t>
            </w:r>
            <w:r>
              <w:rPr>
                <w:rFonts w:cs="Arial"/>
                <w:sz w:val="16"/>
              </w:rPr>
              <w:t>(proj.1)</w:t>
            </w:r>
          </w:p>
        </w:tc>
        <w:tc>
          <w:tcPr>
            <w:tcW w:w="1417" w:type="dxa"/>
            <w:tcBorders>
              <w:top w:val="nil"/>
              <w:left w:val="nil"/>
              <w:bottom w:val="single" w:sz="4" w:space="0" w:color="auto"/>
              <w:right w:val="single" w:sz="4" w:space="0" w:color="auto"/>
            </w:tcBorders>
            <w:shd w:val="clear" w:color="auto" w:fill="auto"/>
          </w:tcPr>
          <w:p w:rsidR="007774C4" w:rsidRPr="00403E82" w:rsidRDefault="007774C4" w:rsidP="00412A80">
            <w:pPr>
              <w:rPr>
                <w:rFonts w:cs="Arial"/>
                <w:sz w:val="16"/>
                <w:lang w:val="es-ES_tradnl"/>
              </w:rPr>
            </w:pPr>
            <w:r w:rsidRPr="00403E82">
              <w:rPr>
                <w:rFonts w:cs="Arial"/>
                <w:sz w:val="16"/>
                <w:lang w:val="es-ES_tradnl"/>
              </w:rPr>
              <w:t>Peach</w:t>
            </w:r>
          </w:p>
        </w:tc>
        <w:tc>
          <w:tcPr>
            <w:tcW w:w="1418" w:type="dxa"/>
            <w:tcBorders>
              <w:top w:val="nil"/>
              <w:left w:val="nil"/>
              <w:bottom w:val="single" w:sz="4" w:space="0" w:color="auto"/>
              <w:right w:val="single" w:sz="4" w:space="0" w:color="auto"/>
            </w:tcBorders>
            <w:shd w:val="clear" w:color="auto" w:fill="auto"/>
          </w:tcPr>
          <w:p w:rsidR="007774C4" w:rsidRPr="00403E82" w:rsidRDefault="007774C4" w:rsidP="00412A80">
            <w:pPr>
              <w:rPr>
                <w:rFonts w:cs="Arial"/>
                <w:sz w:val="16"/>
                <w:lang w:val="es-ES_tradnl"/>
              </w:rPr>
            </w:pPr>
            <w:r w:rsidRPr="00403E82">
              <w:rPr>
                <w:rFonts w:cs="Arial"/>
                <w:sz w:val="16"/>
                <w:lang w:val="es-ES_tradnl"/>
              </w:rPr>
              <w:t>Pêcher</w:t>
            </w:r>
          </w:p>
        </w:tc>
        <w:tc>
          <w:tcPr>
            <w:tcW w:w="1417" w:type="dxa"/>
            <w:tcBorders>
              <w:top w:val="nil"/>
              <w:left w:val="nil"/>
              <w:bottom w:val="single" w:sz="4" w:space="0" w:color="auto"/>
              <w:right w:val="single" w:sz="4" w:space="0" w:color="auto"/>
            </w:tcBorders>
            <w:shd w:val="clear" w:color="auto" w:fill="auto"/>
          </w:tcPr>
          <w:p w:rsidR="007774C4" w:rsidRPr="00403E82" w:rsidRDefault="007774C4" w:rsidP="00412A80">
            <w:pPr>
              <w:rPr>
                <w:rFonts w:cs="Arial"/>
                <w:sz w:val="16"/>
                <w:lang w:val="es-ES_tradnl"/>
              </w:rPr>
            </w:pPr>
            <w:r w:rsidRPr="00403E82">
              <w:rPr>
                <w:rFonts w:cs="Arial"/>
                <w:sz w:val="16"/>
                <w:lang w:val="es-ES_tradnl"/>
              </w:rPr>
              <w:t>Pfirsich</w:t>
            </w:r>
          </w:p>
        </w:tc>
        <w:tc>
          <w:tcPr>
            <w:tcW w:w="1418" w:type="dxa"/>
            <w:tcBorders>
              <w:top w:val="nil"/>
              <w:left w:val="nil"/>
              <w:bottom w:val="single" w:sz="4" w:space="0" w:color="auto"/>
              <w:right w:val="single" w:sz="4" w:space="0" w:color="auto"/>
            </w:tcBorders>
            <w:shd w:val="clear" w:color="auto" w:fill="auto"/>
          </w:tcPr>
          <w:p w:rsidR="007774C4" w:rsidRPr="00403E82" w:rsidRDefault="007774C4" w:rsidP="00412A80">
            <w:pPr>
              <w:rPr>
                <w:rFonts w:cs="Arial"/>
                <w:sz w:val="16"/>
                <w:lang w:val="es-ES_tradnl"/>
              </w:rPr>
            </w:pPr>
            <w:r w:rsidRPr="00403E82">
              <w:rPr>
                <w:rFonts w:cs="Arial"/>
                <w:sz w:val="16"/>
                <w:lang w:val="es-ES_tradnl"/>
              </w:rPr>
              <w:t>Durazno, Melocotonero</w:t>
            </w:r>
          </w:p>
        </w:tc>
        <w:tc>
          <w:tcPr>
            <w:tcW w:w="1700" w:type="dxa"/>
            <w:tcBorders>
              <w:top w:val="nil"/>
              <w:left w:val="nil"/>
              <w:bottom w:val="single" w:sz="4" w:space="0" w:color="auto"/>
              <w:right w:val="single" w:sz="4" w:space="0" w:color="auto"/>
            </w:tcBorders>
            <w:shd w:val="clear" w:color="auto" w:fill="auto"/>
          </w:tcPr>
          <w:p w:rsidR="007774C4" w:rsidRPr="00403E82" w:rsidRDefault="007774C4" w:rsidP="00412A80">
            <w:pPr>
              <w:rPr>
                <w:rFonts w:cs="Arial"/>
                <w:sz w:val="16"/>
                <w:lang w:val="es-ES_tradnl"/>
              </w:rPr>
            </w:pPr>
            <w:r w:rsidRPr="00403E82">
              <w:rPr>
                <w:rFonts w:cs="Arial"/>
                <w:sz w:val="16"/>
                <w:lang w:val="es-ES_tradnl"/>
              </w:rPr>
              <w:t>Prunus persica (L.) Batsch, Persica vulgaris Mill., Prunus L. subg. Persica</w:t>
            </w:r>
          </w:p>
        </w:tc>
      </w:tr>
      <w:tr w:rsidR="007774C4" w:rsidRPr="00403E82" w:rsidTr="00412A80">
        <w:trPr>
          <w:trHeight w:val="255"/>
        </w:trPr>
        <w:tc>
          <w:tcPr>
            <w:tcW w:w="484" w:type="dxa"/>
            <w:tcBorders>
              <w:top w:val="nil"/>
              <w:left w:val="single" w:sz="4" w:space="0" w:color="auto"/>
              <w:bottom w:val="single" w:sz="4" w:space="0" w:color="auto"/>
              <w:right w:val="single" w:sz="4" w:space="0" w:color="auto"/>
            </w:tcBorders>
            <w:shd w:val="clear" w:color="auto" w:fill="auto"/>
            <w:noWrap/>
          </w:tcPr>
          <w:p w:rsidR="007774C4" w:rsidRPr="00403E82" w:rsidRDefault="007774C4" w:rsidP="00412A80">
            <w:pPr>
              <w:rPr>
                <w:rFonts w:cs="Arial"/>
                <w:sz w:val="16"/>
                <w:lang w:val="es-ES_tradnl"/>
              </w:rPr>
            </w:pPr>
            <w:r w:rsidRPr="00403E82">
              <w:rPr>
                <w:rFonts w:cs="Arial"/>
                <w:sz w:val="16"/>
                <w:lang w:val="es-ES_tradnl"/>
              </w:rPr>
              <w:t>NL/FR</w:t>
            </w:r>
          </w:p>
        </w:tc>
        <w:tc>
          <w:tcPr>
            <w:tcW w:w="590" w:type="dxa"/>
            <w:tcBorders>
              <w:top w:val="nil"/>
              <w:left w:val="nil"/>
              <w:bottom w:val="single" w:sz="4" w:space="0" w:color="auto"/>
              <w:right w:val="single" w:sz="4" w:space="0" w:color="auto"/>
            </w:tcBorders>
            <w:shd w:val="clear" w:color="auto" w:fill="auto"/>
          </w:tcPr>
          <w:p w:rsidR="007774C4" w:rsidRPr="00403E82" w:rsidRDefault="007774C4" w:rsidP="00412A80">
            <w:pPr>
              <w:rPr>
                <w:rFonts w:cs="Arial"/>
                <w:sz w:val="16"/>
                <w:lang w:val="es-ES_tradnl"/>
              </w:rPr>
            </w:pPr>
            <w:r w:rsidRPr="00403E82">
              <w:rPr>
                <w:rFonts w:cs="Arial"/>
                <w:sz w:val="16"/>
                <w:lang w:val="es-ES_tradnl"/>
              </w:rPr>
              <w:t>TWV</w:t>
            </w:r>
          </w:p>
        </w:tc>
        <w:tc>
          <w:tcPr>
            <w:tcW w:w="1490" w:type="dxa"/>
            <w:tcBorders>
              <w:top w:val="nil"/>
              <w:left w:val="nil"/>
              <w:bottom w:val="single" w:sz="4" w:space="0" w:color="auto"/>
              <w:right w:val="single" w:sz="4" w:space="0" w:color="auto"/>
            </w:tcBorders>
            <w:shd w:val="clear" w:color="auto" w:fill="auto"/>
          </w:tcPr>
          <w:p w:rsidR="007774C4" w:rsidRPr="00EF73D5" w:rsidRDefault="007774C4" w:rsidP="001000E8">
            <w:pPr>
              <w:jc w:val="left"/>
              <w:rPr>
                <w:rFonts w:cs="Arial"/>
                <w:sz w:val="16"/>
              </w:rPr>
            </w:pPr>
            <w:r w:rsidRPr="00EF73D5">
              <w:rPr>
                <w:rFonts w:cs="Arial"/>
                <w:sz w:val="16"/>
              </w:rPr>
              <w:t>TG/61/7 and document TC/50/30</w:t>
            </w:r>
          </w:p>
        </w:tc>
        <w:tc>
          <w:tcPr>
            <w:tcW w:w="1417" w:type="dxa"/>
            <w:tcBorders>
              <w:top w:val="nil"/>
              <w:left w:val="nil"/>
              <w:bottom w:val="single" w:sz="4" w:space="0" w:color="auto"/>
              <w:right w:val="single" w:sz="4" w:space="0" w:color="auto"/>
            </w:tcBorders>
            <w:shd w:val="clear" w:color="auto" w:fill="auto"/>
          </w:tcPr>
          <w:p w:rsidR="007774C4" w:rsidRPr="00403E82" w:rsidRDefault="007774C4" w:rsidP="00412A80">
            <w:pPr>
              <w:rPr>
                <w:rFonts w:cs="Arial"/>
                <w:sz w:val="16"/>
                <w:lang w:val="es-ES_tradnl"/>
              </w:rPr>
            </w:pPr>
            <w:r w:rsidRPr="00403E82">
              <w:rPr>
                <w:rFonts w:cs="Arial"/>
                <w:sz w:val="16"/>
                <w:lang w:val="es-ES_tradnl"/>
              </w:rPr>
              <w:t>Cucumber, Gherkin</w:t>
            </w:r>
          </w:p>
        </w:tc>
        <w:tc>
          <w:tcPr>
            <w:tcW w:w="1418" w:type="dxa"/>
            <w:tcBorders>
              <w:top w:val="nil"/>
              <w:left w:val="nil"/>
              <w:bottom w:val="single" w:sz="4" w:space="0" w:color="auto"/>
              <w:right w:val="single" w:sz="4" w:space="0" w:color="auto"/>
            </w:tcBorders>
            <w:shd w:val="clear" w:color="auto" w:fill="auto"/>
          </w:tcPr>
          <w:p w:rsidR="007774C4" w:rsidRPr="00403E82" w:rsidRDefault="007774C4" w:rsidP="00412A80">
            <w:pPr>
              <w:rPr>
                <w:rFonts w:cs="Arial"/>
                <w:sz w:val="16"/>
                <w:lang w:val="es-ES_tradnl"/>
              </w:rPr>
            </w:pPr>
            <w:r w:rsidRPr="00403E82">
              <w:rPr>
                <w:rFonts w:cs="Arial"/>
                <w:sz w:val="16"/>
                <w:lang w:val="es-ES_tradnl"/>
              </w:rPr>
              <w:t>Concombre, Cornichon</w:t>
            </w:r>
          </w:p>
        </w:tc>
        <w:tc>
          <w:tcPr>
            <w:tcW w:w="1417" w:type="dxa"/>
            <w:tcBorders>
              <w:top w:val="nil"/>
              <w:left w:val="nil"/>
              <w:bottom w:val="single" w:sz="4" w:space="0" w:color="auto"/>
              <w:right w:val="single" w:sz="4" w:space="0" w:color="auto"/>
            </w:tcBorders>
            <w:shd w:val="clear" w:color="auto" w:fill="auto"/>
          </w:tcPr>
          <w:p w:rsidR="007774C4" w:rsidRPr="00403E82" w:rsidRDefault="007774C4" w:rsidP="00412A80">
            <w:pPr>
              <w:rPr>
                <w:rFonts w:cs="Arial"/>
                <w:sz w:val="16"/>
                <w:lang w:val="es-ES_tradnl"/>
              </w:rPr>
            </w:pPr>
            <w:r w:rsidRPr="00403E82">
              <w:rPr>
                <w:rFonts w:cs="Arial"/>
                <w:sz w:val="16"/>
                <w:lang w:val="es-ES_tradnl"/>
              </w:rPr>
              <w:t>Gurke</w:t>
            </w:r>
          </w:p>
        </w:tc>
        <w:tc>
          <w:tcPr>
            <w:tcW w:w="1418" w:type="dxa"/>
            <w:tcBorders>
              <w:top w:val="nil"/>
              <w:left w:val="nil"/>
              <w:bottom w:val="single" w:sz="4" w:space="0" w:color="auto"/>
              <w:right w:val="single" w:sz="4" w:space="0" w:color="auto"/>
            </w:tcBorders>
            <w:shd w:val="clear" w:color="auto" w:fill="auto"/>
          </w:tcPr>
          <w:p w:rsidR="007774C4" w:rsidRPr="00403E82" w:rsidRDefault="007774C4" w:rsidP="00412A80">
            <w:pPr>
              <w:rPr>
                <w:rFonts w:cs="Arial"/>
                <w:sz w:val="16"/>
                <w:lang w:val="es-ES_tradnl"/>
              </w:rPr>
            </w:pPr>
            <w:r w:rsidRPr="00403E82">
              <w:rPr>
                <w:rFonts w:cs="Arial"/>
                <w:sz w:val="16"/>
                <w:lang w:val="es-ES_tradnl"/>
              </w:rPr>
              <w:t>Pepino, Pepinillo</w:t>
            </w:r>
          </w:p>
        </w:tc>
        <w:tc>
          <w:tcPr>
            <w:tcW w:w="1700" w:type="dxa"/>
            <w:tcBorders>
              <w:top w:val="nil"/>
              <w:left w:val="nil"/>
              <w:bottom w:val="single" w:sz="4" w:space="0" w:color="auto"/>
              <w:right w:val="single" w:sz="4" w:space="0" w:color="auto"/>
            </w:tcBorders>
            <w:shd w:val="clear" w:color="auto" w:fill="auto"/>
          </w:tcPr>
          <w:p w:rsidR="007774C4" w:rsidRPr="00403E82" w:rsidRDefault="007774C4" w:rsidP="00412A80">
            <w:pPr>
              <w:rPr>
                <w:rFonts w:cs="Arial"/>
                <w:sz w:val="16"/>
                <w:lang w:val="es-ES_tradnl"/>
              </w:rPr>
            </w:pPr>
            <w:r w:rsidRPr="00403E82">
              <w:rPr>
                <w:rFonts w:cs="Arial"/>
                <w:sz w:val="16"/>
                <w:lang w:val="es-ES_tradnl"/>
              </w:rPr>
              <w:t>Cucumis sativus L.</w:t>
            </w:r>
          </w:p>
        </w:tc>
      </w:tr>
      <w:tr w:rsidR="007774C4" w:rsidRPr="00403E82" w:rsidTr="00412A80">
        <w:trPr>
          <w:trHeight w:val="510"/>
        </w:trPr>
        <w:tc>
          <w:tcPr>
            <w:tcW w:w="484" w:type="dxa"/>
            <w:tcBorders>
              <w:top w:val="nil"/>
              <w:left w:val="single" w:sz="4" w:space="0" w:color="auto"/>
              <w:bottom w:val="single" w:sz="4" w:space="0" w:color="auto"/>
              <w:right w:val="single" w:sz="4" w:space="0" w:color="auto"/>
            </w:tcBorders>
            <w:shd w:val="clear" w:color="auto" w:fill="auto"/>
            <w:noWrap/>
          </w:tcPr>
          <w:p w:rsidR="007774C4" w:rsidRPr="00403E82" w:rsidRDefault="007774C4" w:rsidP="00412A80">
            <w:pPr>
              <w:rPr>
                <w:rFonts w:cs="Arial"/>
                <w:sz w:val="16"/>
                <w:lang w:val="es-ES_tradnl"/>
              </w:rPr>
            </w:pPr>
            <w:r w:rsidRPr="00403E82">
              <w:rPr>
                <w:rFonts w:cs="Arial"/>
                <w:sz w:val="16"/>
                <w:lang w:val="es-ES_tradnl"/>
              </w:rPr>
              <w:t>NL/FR</w:t>
            </w:r>
          </w:p>
        </w:tc>
        <w:tc>
          <w:tcPr>
            <w:tcW w:w="590" w:type="dxa"/>
            <w:tcBorders>
              <w:top w:val="nil"/>
              <w:left w:val="nil"/>
              <w:bottom w:val="single" w:sz="4" w:space="0" w:color="auto"/>
              <w:right w:val="single" w:sz="4" w:space="0" w:color="auto"/>
            </w:tcBorders>
            <w:shd w:val="clear" w:color="auto" w:fill="auto"/>
          </w:tcPr>
          <w:p w:rsidR="007774C4" w:rsidRPr="00403E82" w:rsidRDefault="007774C4" w:rsidP="00412A80">
            <w:pPr>
              <w:rPr>
                <w:rFonts w:cs="Arial"/>
                <w:sz w:val="16"/>
                <w:lang w:val="es-ES_tradnl"/>
              </w:rPr>
            </w:pPr>
            <w:r w:rsidRPr="00403E82">
              <w:rPr>
                <w:rFonts w:cs="Arial"/>
                <w:sz w:val="16"/>
                <w:lang w:val="es-ES_tradnl"/>
              </w:rPr>
              <w:t>TWV</w:t>
            </w:r>
          </w:p>
        </w:tc>
        <w:tc>
          <w:tcPr>
            <w:tcW w:w="1490" w:type="dxa"/>
            <w:tcBorders>
              <w:top w:val="nil"/>
              <w:left w:val="nil"/>
              <w:bottom w:val="single" w:sz="4" w:space="0" w:color="auto"/>
              <w:right w:val="single" w:sz="4" w:space="0" w:color="auto"/>
            </w:tcBorders>
            <w:shd w:val="clear" w:color="auto" w:fill="auto"/>
          </w:tcPr>
          <w:p w:rsidR="007774C4" w:rsidRPr="00EF73D5" w:rsidRDefault="007774C4" w:rsidP="001000E8">
            <w:pPr>
              <w:keepNext/>
              <w:jc w:val="left"/>
              <w:rPr>
                <w:rFonts w:cs="Arial"/>
                <w:sz w:val="16"/>
              </w:rPr>
            </w:pPr>
            <w:r w:rsidRPr="00EF73D5">
              <w:rPr>
                <w:rFonts w:cs="Arial"/>
                <w:sz w:val="16"/>
              </w:rPr>
              <w:t>TG/104/5 and document TC/50/31</w:t>
            </w:r>
          </w:p>
        </w:tc>
        <w:tc>
          <w:tcPr>
            <w:tcW w:w="1417" w:type="dxa"/>
            <w:tcBorders>
              <w:top w:val="nil"/>
              <w:left w:val="nil"/>
              <w:bottom w:val="single" w:sz="4" w:space="0" w:color="auto"/>
              <w:right w:val="single" w:sz="4" w:space="0" w:color="auto"/>
            </w:tcBorders>
            <w:shd w:val="clear" w:color="auto" w:fill="auto"/>
          </w:tcPr>
          <w:p w:rsidR="007774C4" w:rsidRPr="00403E82" w:rsidRDefault="007774C4" w:rsidP="00412A80">
            <w:pPr>
              <w:rPr>
                <w:rFonts w:cs="Arial"/>
                <w:sz w:val="16"/>
                <w:lang w:val="es-ES_tradnl"/>
              </w:rPr>
            </w:pPr>
            <w:r w:rsidRPr="00403E82">
              <w:rPr>
                <w:rFonts w:cs="Arial"/>
                <w:sz w:val="16"/>
                <w:lang w:val="es-ES_tradnl"/>
              </w:rPr>
              <w:t>Melon</w:t>
            </w:r>
          </w:p>
        </w:tc>
        <w:tc>
          <w:tcPr>
            <w:tcW w:w="1418" w:type="dxa"/>
            <w:tcBorders>
              <w:top w:val="nil"/>
              <w:left w:val="nil"/>
              <w:bottom w:val="single" w:sz="4" w:space="0" w:color="auto"/>
              <w:right w:val="single" w:sz="4" w:space="0" w:color="auto"/>
            </w:tcBorders>
            <w:shd w:val="clear" w:color="auto" w:fill="auto"/>
          </w:tcPr>
          <w:p w:rsidR="007774C4" w:rsidRPr="00403E82" w:rsidRDefault="007774C4" w:rsidP="00412A80">
            <w:pPr>
              <w:rPr>
                <w:rFonts w:cs="Arial"/>
                <w:sz w:val="16"/>
                <w:lang w:val="es-ES_tradnl"/>
              </w:rPr>
            </w:pPr>
            <w:r w:rsidRPr="00403E82">
              <w:rPr>
                <w:rFonts w:cs="Arial"/>
                <w:sz w:val="16"/>
                <w:lang w:val="es-ES_tradnl"/>
              </w:rPr>
              <w:t>Melon</w:t>
            </w:r>
          </w:p>
        </w:tc>
        <w:tc>
          <w:tcPr>
            <w:tcW w:w="1417" w:type="dxa"/>
            <w:tcBorders>
              <w:top w:val="nil"/>
              <w:left w:val="nil"/>
              <w:bottom w:val="single" w:sz="4" w:space="0" w:color="auto"/>
              <w:right w:val="single" w:sz="4" w:space="0" w:color="auto"/>
            </w:tcBorders>
            <w:shd w:val="clear" w:color="auto" w:fill="auto"/>
          </w:tcPr>
          <w:p w:rsidR="007774C4" w:rsidRPr="00403E82" w:rsidRDefault="007774C4" w:rsidP="00412A80">
            <w:pPr>
              <w:rPr>
                <w:rFonts w:cs="Arial"/>
                <w:sz w:val="16"/>
                <w:lang w:val="es-ES_tradnl"/>
              </w:rPr>
            </w:pPr>
            <w:r w:rsidRPr="00403E82">
              <w:rPr>
                <w:rFonts w:cs="Arial"/>
                <w:sz w:val="16"/>
                <w:lang w:val="es-ES_tradnl"/>
              </w:rPr>
              <w:t>Melone</w:t>
            </w:r>
          </w:p>
        </w:tc>
        <w:tc>
          <w:tcPr>
            <w:tcW w:w="1418" w:type="dxa"/>
            <w:tcBorders>
              <w:top w:val="nil"/>
              <w:left w:val="nil"/>
              <w:bottom w:val="single" w:sz="4" w:space="0" w:color="auto"/>
              <w:right w:val="single" w:sz="4" w:space="0" w:color="auto"/>
            </w:tcBorders>
            <w:shd w:val="clear" w:color="auto" w:fill="auto"/>
          </w:tcPr>
          <w:p w:rsidR="007774C4" w:rsidRPr="00403E82" w:rsidRDefault="007774C4" w:rsidP="00412A80">
            <w:pPr>
              <w:rPr>
                <w:rFonts w:cs="Arial"/>
                <w:sz w:val="16"/>
                <w:lang w:val="es-ES_tradnl"/>
              </w:rPr>
            </w:pPr>
            <w:r w:rsidRPr="00403E82">
              <w:rPr>
                <w:rFonts w:cs="Arial"/>
                <w:sz w:val="16"/>
                <w:lang w:val="es-ES_tradnl"/>
              </w:rPr>
              <w:t>Melón</w:t>
            </w:r>
          </w:p>
        </w:tc>
        <w:tc>
          <w:tcPr>
            <w:tcW w:w="1700" w:type="dxa"/>
            <w:tcBorders>
              <w:top w:val="nil"/>
              <w:left w:val="nil"/>
              <w:bottom w:val="single" w:sz="4" w:space="0" w:color="auto"/>
              <w:right w:val="single" w:sz="4" w:space="0" w:color="auto"/>
            </w:tcBorders>
            <w:shd w:val="clear" w:color="auto" w:fill="auto"/>
          </w:tcPr>
          <w:p w:rsidR="007774C4" w:rsidRPr="00403E82" w:rsidRDefault="007774C4" w:rsidP="00412A80">
            <w:pPr>
              <w:rPr>
                <w:rFonts w:cs="Arial"/>
                <w:sz w:val="16"/>
                <w:lang w:val="es-ES_tradnl"/>
              </w:rPr>
            </w:pPr>
            <w:r w:rsidRPr="00403E82">
              <w:rPr>
                <w:rFonts w:cs="Arial"/>
                <w:sz w:val="16"/>
                <w:lang w:val="es-ES_tradnl"/>
              </w:rPr>
              <w:t>Cucumis melo L.</w:t>
            </w:r>
          </w:p>
        </w:tc>
      </w:tr>
    </w:tbl>
    <w:p w:rsidR="001F60EB" w:rsidRPr="00403E82" w:rsidRDefault="001F60EB" w:rsidP="001F60EB">
      <w:pPr>
        <w:jc w:val="center"/>
        <w:rPr>
          <w:szCs w:val="24"/>
          <w:lang w:val="es-ES_tradnl"/>
        </w:rPr>
      </w:pPr>
    </w:p>
    <w:p w:rsidR="001F60EB" w:rsidRPr="00403E82" w:rsidRDefault="001F60EB" w:rsidP="001F60EB">
      <w:pPr>
        <w:jc w:val="center"/>
        <w:rPr>
          <w:szCs w:val="24"/>
          <w:lang w:val="es-ES_tradnl"/>
        </w:rPr>
      </w:pPr>
    </w:p>
    <w:p w:rsidR="001F60EB" w:rsidRPr="00403E82" w:rsidRDefault="001F60EB" w:rsidP="001F60EB">
      <w:pPr>
        <w:jc w:val="center"/>
        <w:rPr>
          <w:szCs w:val="24"/>
          <w:lang w:val="es-ES_tradnl"/>
        </w:rPr>
      </w:pPr>
    </w:p>
    <w:p w:rsidR="001F60EB" w:rsidRPr="00403E82" w:rsidRDefault="001F60EB" w:rsidP="00CF5FBA">
      <w:pPr>
        <w:keepNext/>
        <w:tabs>
          <w:tab w:val="left" w:pos="1134"/>
        </w:tabs>
        <w:ind w:left="1418" w:hanging="1418"/>
        <w:outlineLvl w:val="1"/>
        <w:rPr>
          <w:u w:val="single"/>
          <w:lang w:val="es-ES_tradnl"/>
        </w:rPr>
      </w:pPr>
      <w:bookmarkStart w:id="6" w:name="_Toc347932609"/>
      <w:r w:rsidRPr="00403E82">
        <w:rPr>
          <w:u w:val="single"/>
          <w:lang w:val="es-ES_tradnl"/>
        </w:rPr>
        <w:t>Summary / Résumé / Zusammenfassung / Resumen</w:t>
      </w:r>
      <w:bookmarkEnd w:id="6"/>
    </w:p>
    <w:p w:rsidR="001F60EB" w:rsidRPr="00403E82" w:rsidRDefault="001F60EB" w:rsidP="00CF5FBA">
      <w:pPr>
        <w:keepNext/>
        <w:rPr>
          <w:lang w:val="es-ES_tradnl"/>
        </w:rPr>
      </w:pPr>
    </w:p>
    <w:p w:rsidR="001F60EB" w:rsidRPr="007774C4" w:rsidRDefault="001F60EB" w:rsidP="001F60EB">
      <w:pPr>
        <w:ind w:left="567" w:hanging="567"/>
        <w:rPr>
          <w:lang w:val="fr-CH"/>
        </w:rPr>
      </w:pPr>
      <w:r w:rsidRPr="007774C4">
        <w:rPr>
          <w:lang w:val="fr-CH"/>
        </w:rPr>
        <w:t>6</w:t>
      </w:r>
      <w:r w:rsidRPr="007774C4">
        <w:rPr>
          <w:lang w:val="fr-CH"/>
        </w:rPr>
        <w:tab/>
        <w:t>New Test Guidelines / Nouveaux principes directeurs d’examen / Neue Prüfungsrichtlinien / Nuevas directrices de examen</w:t>
      </w:r>
    </w:p>
    <w:p w:rsidR="001F60EB" w:rsidRPr="007774C4" w:rsidRDefault="001F60EB" w:rsidP="001F60EB">
      <w:pPr>
        <w:tabs>
          <w:tab w:val="left" w:pos="1134"/>
        </w:tabs>
        <w:ind w:left="1701" w:hanging="1701"/>
        <w:rPr>
          <w:lang w:val="fr-CH"/>
        </w:rPr>
      </w:pPr>
    </w:p>
    <w:p w:rsidR="001F60EB" w:rsidRPr="007774C4" w:rsidRDefault="00D12293" w:rsidP="001F60EB">
      <w:pPr>
        <w:ind w:left="567" w:hanging="567"/>
        <w:rPr>
          <w:lang w:val="fr-CH"/>
        </w:rPr>
      </w:pPr>
      <w:r>
        <w:rPr>
          <w:lang w:val="fr-CH"/>
        </w:rPr>
        <w:t>5</w:t>
      </w:r>
      <w:r w:rsidR="001F60EB" w:rsidRPr="007774C4">
        <w:rPr>
          <w:lang w:val="fr-CH"/>
        </w:rPr>
        <w:tab/>
        <w:t>Revisions of adopted Test Guidelines / Révisions de principes directeurs d’examen adoptés / Revisionen angenommener Prüfungsrichtlinien / Revisiones de directrices de examen adoptadas.</w:t>
      </w:r>
    </w:p>
    <w:p w:rsidR="001F60EB" w:rsidRPr="007774C4" w:rsidRDefault="001F60EB" w:rsidP="001F60EB">
      <w:pPr>
        <w:ind w:left="567" w:hanging="567"/>
        <w:rPr>
          <w:lang w:val="fr-CH"/>
        </w:rPr>
      </w:pPr>
    </w:p>
    <w:p w:rsidR="001F60EB" w:rsidRPr="007774C4" w:rsidRDefault="001F60EB" w:rsidP="001F60EB">
      <w:pPr>
        <w:ind w:left="567" w:hanging="567"/>
        <w:rPr>
          <w:lang w:val="fr-CH"/>
        </w:rPr>
      </w:pPr>
      <w:r w:rsidRPr="007774C4">
        <w:rPr>
          <w:lang w:val="fr-CH"/>
        </w:rPr>
        <w:t>4</w:t>
      </w:r>
      <w:r w:rsidRPr="007774C4">
        <w:rPr>
          <w:lang w:val="fr-CH"/>
        </w:rPr>
        <w:tab/>
        <w:t xml:space="preserve">Partial revisions of adopted Test Guidelines / Révisions partielles de principes directeurs d’examen adoptés / Teilrevisionen angenommener Prüfungsrichtlinien / Revisiones parciales de directrices de examen adoptadas  </w:t>
      </w:r>
    </w:p>
    <w:p w:rsidR="001F60EB" w:rsidRPr="007774C4" w:rsidRDefault="001F60EB" w:rsidP="001F60EB">
      <w:pPr>
        <w:jc w:val="center"/>
        <w:rPr>
          <w:lang w:val="fr-CH"/>
        </w:rPr>
      </w:pPr>
    </w:p>
    <w:p w:rsidR="001F60EB" w:rsidRPr="007774C4" w:rsidRDefault="001F60EB" w:rsidP="001F60EB">
      <w:pPr>
        <w:jc w:val="center"/>
        <w:rPr>
          <w:lang w:val="fr-CH"/>
        </w:rPr>
      </w:pPr>
    </w:p>
    <w:p w:rsidR="001F60EB" w:rsidRPr="007774C4" w:rsidRDefault="001F60EB" w:rsidP="001F60EB">
      <w:pPr>
        <w:jc w:val="center"/>
        <w:rPr>
          <w:lang w:val="fr-CH"/>
        </w:rPr>
      </w:pPr>
    </w:p>
    <w:p w:rsidR="001F60EB" w:rsidRPr="007774C4" w:rsidRDefault="001F60EB" w:rsidP="001F60EB">
      <w:pPr>
        <w:spacing w:line="240" w:lineRule="exact"/>
        <w:ind w:left="1701" w:hanging="1701"/>
        <w:jc w:val="right"/>
        <w:rPr>
          <w:lang w:val="fr-CH"/>
        </w:rPr>
      </w:pPr>
      <w:r w:rsidRPr="007774C4">
        <w:rPr>
          <w:lang w:val="fr-CH"/>
        </w:rPr>
        <w:t>[Annex II follows /</w:t>
      </w:r>
      <w:r w:rsidRPr="007774C4">
        <w:rPr>
          <w:lang w:val="fr-CH"/>
        </w:rPr>
        <w:br/>
        <w:t>L’annexe II suit /</w:t>
      </w:r>
      <w:r w:rsidRPr="007774C4">
        <w:rPr>
          <w:lang w:val="fr-CH"/>
        </w:rPr>
        <w:br/>
        <w:t>Anlage II folgt /</w:t>
      </w:r>
      <w:r w:rsidRPr="007774C4">
        <w:rPr>
          <w:lang w:val="fr-CH"/>
        </w:rPr>
        <w:br/>
        <w:t>Sigue el Anexo II]</w:t>
      </w:r>
    </w:p>
    <w:p w:rsidR="001F60EB" w:rsidRPr="007774C4" w:rsidRDefault="001F60EB" w:rsidP="001F60EB">
      <w:pPr>
        <w:spacing w:line="240" w:lineRule="exact"/>
        <w:ind w:left="1701" w:hanging="1701"/>
        <w:jc w:val="right"/>
        <w:rPr>
          <w:lang w:val="fr-CH"/>
        </w:rPr>
      </w:pPr>
    </w:p>
    <w:p w:rsidR="001F60EB" w:rsidRPr="007774C4" w:rsidRDefault="001F60EB" w:rsidP="001F60EB">
      <w:pPr>
        <w:jc w:val="center"/>
        <w:rPr>
          <w:lang w:val="fr-CH"/>
        </w:rPr>
        <w:sectPr w:rsidR="001F60EB" w:rsidRPr="007774C4" w:rsidSect="00412A80">
          <w:headerReference w:type="default" r:id="rId15"/>
          <w:headerReference w:type="first" r:id="rId16"/>
          <w:footerReference w:type="first" r:id="rId17"/>
          <w:pgSz w:w="11907" w:h="16840" w:code="9"/>
          <w:pgMar w:top="510" w:right="1134" w:bottom="993" w:left="1134" w:header="510" w:footer="624" w:gutter="0"/>
          <w:pgNumType w:start="1"/>
          <w:cols w:space="720"/>
          <w:titlePg/>
        </w:sectPr>
      </w:pPr>
    </w:p>
    <w:p w:rsidR="001F60EB" w:rsidRPr="007774C4" w:rsidRDefault="001F60EB" w:rsidP="001F60EB">
      <w:pPr>
        <w:tabs>
          <w:tab w:val="left" w:pos="816"/>
          <w:tab w:val="left" w:pos="3878"/>
          <w:tab w:val="left" w:pos="5409"/>
          <w:tab w:val="left" w:pos="6940"/>
        </w:tabs>
        <w:ind w:left="1701" w:hanging="1701"/>
        <w:jc w:val="center"/>
        <w:outlineLvl w:val="0"/>
        <w:rPr>
          <w:lang w:val="fr-CH"/>
        </w:rPr>
      </w:pPr>
      <w:r w:rsidRPr="007774C4">
        <w:rPr>
          <w:lang w:val="fr-CH"/>
        </w:rPr>
        <w:t>ANNEX II / ANNEXE II / ANLAGE II / ANEXO II</w:t>
      </w:r>
    </w:p>
    <w:p w:rsidR="001F60EB" w:rsidRPr="007774C4" w:rsidRDefault="001F60EB" w:rsidP="001F60EB">
      <w:pPr>
        <w:tabs>
          <w:tab w:val="left" w:pos="816"/>
          <w:tab w:val="left" w:pos="3878"/>
          <w:tab w:val="left" w:pos="5409"/>
          <w:tab w:val="left" w:pos="6940"/>
        </w:tabs>
        <w:ind w:left="1701" w:hanging="1701"/>
        <w:jc w:val="center"/>
        <w:rPr>
          <w:lang w:val="fr-CH"/>
        </w:rPr>
      </w:pPr>
    </w:p>
    <w:p w:rsidR="001F60EB" w:rsidRPr="007774C4" w:rsidRDefault="001F60EB" w:rsidP="001F60EB">
      <w:pPr>
        <w:jc w:val="center"/>
        <w:rPr>
          <w:lang w:val="fr-CH"/>
        </w:rPr>
      </w:pPr>
      <w:r w:rsidRPr="007774C4">
        <w:rPr>
          <w:lang w:val="fr-CH"/>
        </w:rPr>
        <w:t>DRAFT TEST GUIDELINES DISCUSSED BY THE TWPs IN 2013 /</w:t>
      </w:r>
      <w:r w:rsidRPr="007774C4">
        <w:rPr>
          <w:lang w:val="fr-CH"/>
        </w:rPr>
        <w:br/>
        <w:t>PROJETS DE PRINCIPES DIRECTEURS D’EXAMEN EXAMINÉS PAR LES TWP EN 2013 /</w:t>
      </w:r>
      <w:r w:rsidRPr="007774C4">
        <w:rPr>
          <w:lang w:val="fr-CH"/>
        </w:rPr>
        <w:br/>
        <w:t>VON DEN TWP IN 2013 BERARBEITE PRÜFUNGSRICHTLINIEN /</w:t>
      </w:r>
      <w:r w:rsidRPr="007774C4">
        <w:rPr>
          <w:lang w:val="fr-CH"/>
        </w:rPr>
        <w:br/>
        <w:t>PROYECTOS DE DIRECTRICES DE EXAMEN EXAMINADOS POR LOS TWP EN 2013</w:t>
      </w:r>
    </w:p>
    <w:p w:rsidR="001F60EB" w:rsidRPr="007774C4" w:rsidRDefault="001F60EB" w:rsidP="001F60EB">
      <w:pPr>
        <w:rPr>
          <w:snapToGrid w:val="0"/>
          <w:lang w:val="fr-CH"/>
        </w:rPr>
      </w:pPr>
    </w:p>
    <w:tbl>
      <w:tblPr>
        <w:tblW w:w="10632" w:type="dxa"/>
        <w:tblInd w:w="-176" w:type="dxa"/>
        <w:tblLayout w:type="fixed"/>
        <w:tblCellMar>
          <w:left w:w="28" w:type="dxa"/>
          <w:right w:w="28" w:type="dxa"/>
        </w:tblCellMar>
        <w:tblLook w:val="0000" w:firstRow="0" w:lastRow="0" w:firstColumn="0" w:lastColumn="0" w:noHBand="0" w:noVBand="0"/>
      </w:tblPr>
      <w:tblGrid>
        <w:gridCol w:w="426"/>
        <w:gridCol w:w="567"/>
        <w:gridCol w:w="709"/>
        <w:gridCol w:w="1417"/>
        <w:gridCol w:w="1418"/>
        <w:gridCol w:w="1417"/>
        <w:gridCol w:w="1418"/>
        <w:gridCol w:w="1417"/>
        <w:gridCol w:w="1843"/>
      </w:tblGrid>
      <w:tr w:rsidR="001F60EB" w:rsidRPr="00403E82" w:rsidTr="00412A80">
        <w:trPr>
          <w:cantSplit/>
          <w:trHeight w:val="1050"/>
          <w:tblHeader/>
        </w:trPr>
        <w:tc>
          <w:tcPr>
            <w:tcW w:w="426" w:type="dxa"/>
            <w:tcBorders>
              <w:top w:val="single" w:sz="4" w:space="0" w:color="auto"/>
              <w:bottom w:val="single" w:sz="4" w:space="0" w:color="auto"/>
            </w:tcBorders>
            <w:shd w:val="clear" w:color="auto" w:fill="D9D9D9"/>
            <w:vAlign w:val="center"/>
          </w:tcPr>
          <w:p w:rsidR="001F60EB" w:rsidRPr="00403E82" w:rsidRDefault="001F60EB" w:rsidP="00412A80">
            <w:pPr>
              <w:ind w:left="-108"/>
              <w:jc w:val="center"/>
              <w:rPr>
                <w:rFonts w:eastAsia="MS Mincho" w:cs="Arial"/>
                <w:bCs/>
                <w:sz w:val="16"/>
                <w:szCs w:val="16"/>
                <w:lang w:val="es-ES_tradnl" w:eastAsia="ja-JP"/>
              </w:rPr>
            </w:pPr>
            <w:r w:rsidRPr="00403E82">
              <w:rPr>
                <w:rFonts w:eastAsia="MS Mincho" w:cs="Arial"/>
                <w:bCs/>
                <w:sz w:val="16"/>
                <w:szCs w:val="16"/>
                <w:lang w:val="es-ES_tradnl" w:eastAsia="ja-JP"/>
              </w:rPr>
              <w:t>**</w:t>
            </w:r>
          </w:p>
        </w:tc>
        <w:tc>
          <w:tcPr>
            <w:tcW w:w="567" w:type="dxa"/>
            <w:tcBorders>
              <w:top w:val="single" w:sz="4" w:space="0" w:color="auto"/>
              <w:bottom w:val="single" w:sz="4" w:space="0" w:color="auto"/>
            </w:tcBorders>
            <w:shd w:val="clear" w:color="auto" w:fill="D9D9D9"/>
            <w:vAlign w:val="center"/>
          </w:tcPr>
          <w:p w:rsidR="001F60EB" w:rsidRPr="00403E82" w:rsidRDefault="001F60EB" w:rsidP="00412A80">
            <w:pPr>
              <w:ind w:left="-108"/>
              <w:jc w:val="center"/>
              <w:rPr>
                <w:rFonts w:eastAsia="MS Mincho" w:cs="Arial"/>
                <w:bCs/>
                <w:sz w:val="16"/>
                <w:szCs w:val="16"/>
                <w:lang w:val="es-ES_tradnl" w:eastAsia="ja-JP"/>
              </w:rPr>
            </w:pPr>
            <w:r w:rsidRPr="00403E82">
              <w:rPr>
                <w:rFonts w:eastAsia="MS Mincho" w:cs="Arial"/>
                <w:bCs/>
                <w:sz w:val="16"/>
                <w:szCs w:val="16"/>
                <w:lang w:val="es-ES_tradnl" w:eastAsia="ja-JP"/>
              </w:rPr>
              <w:t>TWP</w:t>
            </w:r>
          </w:p>
        </w:tc>
        <w:tc>
          <w:tcPr>
            <w:tcW w:w="709" w:type="dxa"/>
            <w:tcBorders>
              <w:top w:val="single" w:sz="4" w:space="0" w:color="auto"/>
              <w:bottom w:val="single" w:sz="4" w:space="0" w:color="auto"/>
            </w:tcBorders>
            <w:shd w:val="clear" w:color="auto" w:fill="D9D9D9"/>
            <w:vAlign w:val="center"/>
          </w:tcPr>
          <w:p w:rsidR="001F60EB" w:rsidRPr="00403E82" w:rsidRDefault="001F60EB" w:rsidP="00412A80">
            <w:pPr>
              <w:tabs>
                <w:tab w:val="left" w:pos="173"/>
              </w:tabs>
              <w:adjustRightInd w:val="0"/>
              <w:jc w:val="left"/>
              <w:rPr>
                <w:rFonts w:eastAsia="MS Mincho" w:cs="Arial"/>
                <w:bCs/>
                <w:sz w:val="16"/>
                <w:szCs w:val="16"/>
                <w:lang w:val="es-ES_tradnl" w:eastAsia="ja-JP"/>
              </w:rPr>
            </w:pPr>
            <w:r w:rsidRPr="00403E82">
              <w:rPr>
                <w:rFonts w:eastAsia="MS Mincho" w:cs="Arial"/>
                <w:bCs/>
                <w:sz w:val="16"/>
                <w:szCs w:val="16"/>
                <w:lang w:val="es-ES_tradnl" w:eastAsia="ja-JP"/>
              </w:rPr>
              <w:t xml:space="preserve">Status </w:t>
            </w:r>
            <w:r w:rsidRPr="00403E82">
              <w:rPr>
                <w:rFonts w:eastAsia="MS Mincho" w:cs="Arial"/>
                <w:bCs/>
                <w:sz w:val="16"/>
                <w:szCs w:val="16"/>
                <w:lang w:val="es-ES_tradnl" w:eastAsia="ja-JP"/>
              </w:rPr>
              <w:br/>
              <w:t xml:space="preserve">État </w:t>
            </w:r>
            <w:r w:rsidRPr="00403E82">
              <w:rPr>
                <w:rFonts w:eastAsia="MS Mincho" w:cs="Arial"/>
                <w:bCs/>
                <w:sz w:val="16"/>
                <w:szCs w:val="16"/>
                <w:lang w:val="es-ES_tradnl" w:eastAsia="ja-JP"/>
              </w:rPr>
              <w:br/>
              <w:t xml:space="preserve">Zustand </w:t>
            </w:r>
            <w:r w:rsidRPr="00403E82">
              <w:rPr>
                <w:rFonts w:eastAsia="MS Mincho" w:cs="Arial"/>
                <w:bCs/>
                <w:sz w:val="16"/>
                <w:szCs w:val="16"/>
                <w:lang w:val="es-ES_tradnl" w:eastAsia="ja-JP"/>
              </w:rPr>
              <w:br/>
              <w:t>Estado</w:t>
            </w:r>
          </w:p>
        </w:tc>
        <w:tc>
          <w:tcPr>
            <w:tcW w:w="1417" w:type="dxa"/>
            <w:tcBorders>
              <w:top w:val="single" w:sz="4" w:space="0" w:color="auto"/>
              <w:bottom w:val="single" w:sz="4" w:space="0" w:color="auto"/>
            </w:tcBorders>
            <w:shd w:val="clear" w:color="auto" w:fill="D9D9D9"/>
            <w:vAlign w:val="center"/>
          </w:tcPr>
          <w:p w:rsidR="001F60EB" w:rsidRPr="00403E82" w:rsidRDefault="001F60EB" w:rsidP="00412A80">
            <w:pPr>
              <w:jc w:val="left"/>
              <w:rPr>
                <w:rFonts w:eastAsia="MS Mincho" w:cs="Arial"/>
                <w:bCs/>
                <w:sz w:val="16"/>
                <w:szCs w:val="16"/>
                <w:lang w:val="es-ES_tradnl" w:eastAsia="ja-JP"/>
              </w:rPr>
            </w:pPr>
            <w:r w:rsidRPr="007774C4">
              <w:rPr>
                <w:rFonts w:eastAsia="MS Mincho" w:cs="Arial"/>
                <w:bCs/>
                <w:sz w:val="16"/>
                <w:szCs w:val="16"/>
                <w:lang w:val="fr-CH" w:eastAsia="ja-JP"/>
              </w:rPr>
              <w:t xml:space="preserve">Document No. </w:t>
            </w:r>
            <w:r w:rsidRPr="007774C4">
              <w:rPr>
                <w:rFonts w:eastAsia="MS Mincho" w:cs="Arial"/>
                <w:bCs/>
                <w:sz w:val="16"/>
                <w:szCs w:val="16"/>
                <w:lang w:val="fr-CH" w:eastAsia="ja-JP"/>
              </w:rPr>
              <w:br/>
              <w:t xml:space="preserve">No. du document </w:t>
            </w:r>
            <w:r w:rsidRPr="007774C4">
              <w:rPr>
                <w:rFonts w:eastAsia="MS Mincho" w:cs="Arial"/>
                <w:bCs/>
                <w:sz w:val="16"/>
                <w:szCs w:val="16"/>
                <w:lang w:val="fr-CH" w:eastAsia="ja-JP"/>
              </w:rPr>
              <w:br/>
              <w:t xml:space="preserve">Dokument-Nr. </w:t>
            </w:r>
            <w:r w:rsidRPr="007774C4">
              <w:rPr>
                <w:rFonts w:eastAsia="MS Mincho" w:cs="Arial"/>
                <w:bCs/>
                <w:sz w:val="16"/>
                <w:szCs w:val="16"/>
                <w:lang w:val="fr-CH" w:eastAsia="ja-JP"/>
              </w:rPr>
              <w:br/>
            </w:r>
            <w:r w:rsidRPr="00403E82">
              <w:rPr>
                <w:rFonts w:eastAsia="MS Mincho" w:cs="Arial"/>
                <w:bCs/>
                <w:sz w:val="16"/>
                <w:szCs w:val="16"/>
                <w:lang w:val="es-ES_tradnl" w:eastAsia="ja-JP"/>
              </w:rPr>
              <w:t>No del documento</w:t>
            </w:r>
          </w:p>
        </w:tc>
        <w:tc>
          <w:tcPr>
            <w:tcW w:w="1418" w:type="dxa"/>
            <w:tcBorders>
              <w:top w:val="single" w:sz="4" w:space="0" w:color="auto"/>
              <w:bottom w:val="single" w:sz="4" w:space="0" w:color="auto"/>
            </w:tcBorders>
            <w:shd w:val="clear" w:color="auto" w:fill="D9D9D9"/>
            <w:vAlign w:val="center"/>
          </w:tcPr>
          <w:p w:rsidR="001F60EB" w:rsidRPr="00403E82" w:rsidRDefault="001F60EB" w:rsidP="00412A80">
            <w:pPr>
              <w:jc w:val="left"/>
              <w:rPr>
                <w:rFonts w:eastAsia="MS Mincho" w:cs="Arial"/>
                <w:bCs/>
                <w:sz w:val="16"/>
                <w:szCs w:val="16"/>
                <w:lang w:val="es-ES_tradnl" w:eastAsia="ja-JP"/>
              </w:rPr>
            </w:pPr>
            <w:r w:rsidRPr="00403E82">
              <w:rPr>
                <w:rFonts w:eastAsia="MS Mincho" w:cs="Arial"/>
                <w:bCs/>
                <w:sz w:val="16"/>
                <w:szCs w:val="16"/>
                <w:lang w:val="es-ES_tradnl" w:eastAsia="ja-JP"/>
              </w:rPr>
              <w:t>English</w:t>
            </w:r>
          </w:p>
        </w:tc>
        <w:tc>
          <w:tcPr>
            <w:tcW w:w="1417" w:type="dxa"/>
            <w:tcBorders>
              <w:top w:val="single" w:sz="4" w:space="0" w:color="auto"/>
              <w:bottom w:val="single" w:sz="4" w:space="0" w:color="auto"/>
            </w:tcBorders>
            <w:shd w:val="clear" w:color="auto" w:fill="D9D9D9"/>
            <w:vAlign w:val="center"/>
          </w:tcPr>
          <w:p w:rsidR="001F60EB" w:rsidRPr="00403E82" w:rsidRDefault="001F60EB" w:rsidP="00412A80">
            <w:pPr>
              <w:jc w:val="left"/>
              <w:rPr>
                <w:rFonts w:eastAsia="MS Mincho" w:cs="Arial"/>
                <w:sz w:val="16"/>
                <w:szCs w:val="16"/>
                <w:lang w:val="es-ES_tradnl" w:eastAsia="ja-JP"/>
              </w:rPr>
            </w:pPr>
            <w:r w:rsidRPr="00403E82">
              <w:rPr>
                <w:rFonts w:eastAsia="MS Mincho" w:cs="Arial"/>
                <w:sz w:val="16"/>
                <w:szCs w:val="16"/>
                <w:lang w:val="es-ES_tradnl" w:eastAsia="ja-JP"/>
              </w:rPr>
              <w:t>Français</w:t>
            </w:r>
          </w:p>
        </w:tc>
        <w:tc>
          <w:tcPr>
            <w:tcW w:w="1418" w:type="dxa"/>
            <w:tcBorders>
              <w:top w:val="single" w:sz="4" w:space="0" w:color="auto"/>
              <w:bottom w:val="single" w:sz="4" w:space="0" w:color="auto"/>
            </w:tcBorders>
            <w:shd w:val="clear" w:color="auto" w:fill="D9D9D9"/>
            <w:vAlign w:val="center"/>
          </w:tcPr>
          <w:p w:rsidR="001F60EB" w:rsidRPr="00403E82" w:rsidRDefault="001F60EB" w:rsidP="00412A80">
            <w:pPr>
              <w:jc w:val="left"/>
              <w:rPr>
                <w:rFonts w:eastAsia="MS Mincho" w:cs="Arial"/>
                <w:sz w:val="16"/>
                <w:szCs w:val="16"/>
                <w:lang w:val="es-ES_tradnl" w:eastAsia="ja-JP"/>
              </w:rPr>
            </w:pPr>
            <w:r w:rsidRPr="00403E82">
              <w:rPr>
                <w:rFonts w:eastAsia="MS Mincho" w:cs="Arial"/>
                <w:sz w:val="16"/>
                <w:szCs w:val="16"/>
                <w:lang w:val="es-ES_tradnl" w:eastAsia="ja-JP"/>
              </w:rPr>
              <w:t>Deutsch</w:t>
            </w:r>
          </w:p>
        </w:tc>
        <w:tc>
          <w:tcPr>
            <w:tcW w:w="1417" w:type="dxa"/>
            <w:tcBorders>
              <w:top w:val="single" w:sz="4" w:space="0" w:color="auto"/>
              <w:bottom w:val="single" w:sz="4" w:space="0" w:color="auto"/>
            </w:tcBorders>
            <w:shd w:val="clear" w:color="auto" w:fill="D9D9D9"/>
            <w:vAlign w:val="center"/>
          </w:tcPr>
          <w:p w:rsidR="001F60EB" w:rsidRPr="00403E82" w:rsidRDefault="001F60EB" w:rsidP="00412A80">
            <w:pPr>
              <w:jc w:val="left"/>
              <w:rPr>
                <w:rFonts w:eastAsia="MS Mincho" w:cs="Arial"/>
                <w:sz w:val="16"/>
                <w:szCs w:val="16"/>
                <w:lang w:val="es-ES_tradnl" w:eastAsia="ja-JP"/>
              </w:rPr>
            </w:pPr>
            <w:r w:rsidRPr="00403E82">
              <w:rPr>
                <w:rFonts w:eastAsia="MS Mincho" w:cs="Arial"/>
                <w:sz w:val="16"/>
                <w:szCs w:val="16"/>
                <w:lang w:val="es-ES_tradnl" w:eastAsia="ja-JP"/>
              </w:rPr>
              <w:t>Español</w:t>
            </w:r>
          </w:p>
        </w:tc>
        <w:tc>
          <w:tcPr>
            <w:tcW w:w="1843" w:type="dxa"/>
            <w:tcBorders>
              <w:top w:val="single" w:sz="4" w:space="0" w:color="auto"/>
              <w:bottom w:val="single" w:sz="4" w:space="0" w:color="auto"/>
            </w:tcBorders>
            <w:shd w:val="clear" w:color="auto" w:fill="D9D9D9"/>
            <w:vAlign w:val="center"/>
          </w:tcPr>
          <w:p w:rsidR="001F60EB" w:rsidRPr="00403E82" w:rsidRDefault="001F60EB" w:rsidP="00412A80">
            <w:pPr>
              <w:jc w:val="left"/>
              <w:rPr>
                <w:rFonts w:eastAsia="MS Mincho" w:cs="Arial"/>
                <w:sz w:val="16"/>
                <w:szCs w:val="16"/>
                <w:lang w:val="es-ES_tradnl" w:eastAsia="ja-JP"/>
              </w:rPr>
            </w:pPr>
            <w:r w:rsidRPr="00403E82">
              <w:rPr>
                <w:rFonts w:cs="Arial"/>
                <w:snapToGrid w:val="0"/>
                <w:sz w:val="16"/>
                <w:szCs w:val="16"/>
                <w:lang w:val="es-ES_tradnl"/>
              </w:rPr>
              <w:t>Botanical name</w:t>
            </w:r>
            <w:r w:rsidRPr="00403E82">
              <w:rPr>
                <w:rFonts w:cs="Arial"/>
                <w:snapToGrid w:val="0"/>
                <w:sz w:val="16"/>
                <w:szCs w:val="16"/>
                <w:lang w:val="es-ES_tradnl"/>
              </w:rPr>
              <w:br/>
              <w:t>Nom botanique</w:t>
            </w:r>
            <w:r w:rsidRPr="00403E82">
              <w:rPr>
                <w:rFonts w:cs="Arial"/>
                <w:snapToGrid w:val="0"/>
                <w:sz w:val="16"/>
                <w:szCs w:val="16"/>
                <w:lang w:val="es-ES_tradnl"/>
              </w:rPr>
              <w:br/>
              <w:t>Botanischer Name</w:t>
            </w:r>
            <w:r w:rsidRPr="00403E82">
              <w:rPr>
                <w:rFonts w:cs="Arial"/>
                <w:snapToGrid w:val="0"/>
                <w:sz w:val="16"/>
                <w:szCs w:val="16"/>
                <w:lang w:val="es-ES_tradnl"/>
              </w:rPr>
              <w:br/>
              <w:t>Nombre botánico</w:t>
            </w:r>
          </w:p>
        </w:tc>
      </w:tr>
      <w:tr w:rsidR="001F60EB" w:rsidRPr="00403E82" w:rsidTr="00412A80">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60EB" w:rsidRPr="00403E82" w:rsidRDefault="001F60EB" w:rsidP="00412A80">
            <w:pPr>
              <w:jc w:val="center"/>
              <w:rPr>
                <w:rFonts w:eastAsia="MS Mincho" w:cs="Arial"/>
                <w:color w:val="000000"/>
                <w:sz w:val="16"/>
                <w:szCs w:val="16"/>
                <w:lang w:val="es-ES_tradnl" w:eastAsia="ja-JP"/>
              </w:rPr>
            </w:pPr>
            <w:r w:rsidRPr="00403E82">
              <w:rPr>
                <w:rFonts w:eastAsia="MS Mincho" w:cs="Arial"/>
                <w:color w:val="000000"/>
                <w:sz w:val="16"/>
                <w:szCs w:val="16"/>
                <w:lang w:val="es-ES_tradnl" w:eastAsia="ja-JP"/>
              </w:rPr>
              <w:t>FR</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60EB" w:rsidRPr="00403E82" w:rsidRDefault="001F60EB" w:rsidP="00412A80">
            <w:pPr>
              <w:jc w:val="center"/>
              <w:rPr>
                <w:rFonts w:eastAsia="MS Mincho" w:cs="Arial"/>
                <w:color w:val="000000"/>
                <w:sz w:val="16"/>
                <w:szCs w:val="16"/>
                <w:lang w:val="es-ES_tradnl" w:eastAsia="ja-JP"/>
              </w:rPr>
            </w:pPr>
            <w:r w:rsidRPr="00403E82">
              <w:rPr>
                <w:rFonts w:eastAsia="MS Mincho" w:cs="Arial"/>
                <w:color w:val="000000"/>
                <w:sz w:val="16"/>
                <w:szCs w:val="16"/>
                <w:lang w:val="es-ES_tradnl" w:eastAsia="ja-JP"/>
              </w:rPr>
              <w:t>TWA</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60EB" w:rsidRPr="00403E82" w:rsidRDefault="001F60EB" w:rsidP="00412A80">
            <w:pPr>
              <w:jc w:val="center"/>
              <w:rPr>
                <w:rFonts w:eastAsia="MS Mincho" w:cs="Arial"/>
                <w:sz w:val="16"/>
                <w:szCs w:val="16"/>
                <w:lang w:val="es-ES_tradnl" w:eastAsia="ja-JP"/>
              </w:rPr>
            </w:pPr>
            <w:r w:rsidRPr="00403E82">
              <w:rPr>
                <w:rFonts w:eastAsia="MS Mincho" w:cs="Arial"/>
                <w:sz w:val="16"/>
                <w:szCs w:val="16"/>
                <w:lang w:val="es-ES_tradnl" w:eastAsia="ja-JP"/>
              </w:rPr>
              <w:t>2013</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60EB" w:rsidRPr="00403E82" w:rsidRDefault="001F60EB" w:rsidP="00412A80">
            <w:pPr>
              <w:jc w:val="left"/>
              <w:rPr>
                <w:rFonts w:eastAsia="MS Mincho" w:cs="Arial"/>
                <w:sz w:val="16"/>
                <w:szCs w:val="16"/>
                <w:lang w:val="es-ES_tradnl" w:eastAsia="ja-JP"/>
              </w:rPr>
            </w:pPr>
            <w:r w:rsidRPr="00403E82">
              <w:rPr>
                <w:rFonts w:eastAsia="MS Mincho" w:cs="Arial"/>
                <w:sz w:val="16"/>
                <w:szCs w:val="16"/>
                <w:lang w:val="es-ES_tradnl" w:eastAsia="ja-JP"/>
              </w:rPr>
              <w:t>TG/3/12(proj.2)</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60EB" w:rsidRPr="00403E82" w:rsidRDefault="001F60EB" w:rsidP="00412A80">
            <w:pPr>
              <w:jc w:val="left"/>
              <w:rPr>
                <w:rFonts w:eastAsia="MS Mincho" w:cs="Arial"/>
                <w:sz w:val="16"/>
                <w:szCs w:val="16"/>
                <w:lang w:val="es-ES_tradnl" w:eastAsia="ja-JP"/>
              </w:rPr>
            </w:pPr>
            <w:r w:rsidRPr="00403E82">
              <w:rPr>
                <w:rFonts w:eastAsia="MS Mincho" w:cs="Arial"/>
                <w:sz w:val="16"/>
                <w:szCs w:val="16"/>
                <w:lang w:val="es-ES_tradnl" w:eastAsia="ja-JP"/>
              </w:rPr>
              <w:t>Wheat</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60EB" w:rsidRPr="00403E82" w:rsidRDefault="001F60EB" w:rsidP="00412A80">
            <w:pPr>
              <w:jc w:val="left"/>
              <w:rPr>
                <w:rFonts w:eastAsia="MS Mincho" w:cs="Arial"/>
                <w:sz w:val="16"/>
                <w:szCs w:val="16"/>
                <w:lang w:val="es-ES_tradnl" w:eastAsia="ja-JP"/>
              </w:rPr>
            </w:pPr>
            <w:r w:rsidRPr="00403E82">
              <w:rPr>
                <w:rFonts w:eastAsia="MS Mincho" w:cs="Arial"/>
                <w:sz w:val="16"/>
                <w:szCs w:val="16"/>
                <w:lang w:val="es-ES_tradnl" w:eastAsia="ja-JP"/>
              </w:rPr>
              <w:t>Blé</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60EB" w:rsidRPr="00403E82" w:rsidRDefault="001F60EB" w:rsidP="00412A80">
            <w:pPr>
              <w:jc w:val="left"/>
              <w:rPr>
                <w:rFonts w:eastAsia="MS Mincho" w:cs="Arial"/>
                <w:sz w:val="16"/>
                <w:szCs w:val="16"/>
                <w:lang w:val="es-ES_tradnl" w:eastAsia="ja-JP"/>
              </w:rPr>
            </w:pPr>
            <w:r w:rsidRPr="00403E82">
              <w:rPr>
                <w:rFonts w:eastAsia="MS Mincho" w:cs="Arial"/>
                <w:sz w:val="16"/>
                <w:szCs w:val="16"/>
                <w:lang w:val="es-ES_tradnl" w:eastAsia="ja-JP"/>
              </w:rPr>
              <w:t>Weizen</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60EB" w:rsidRPr="00403E82" w:rsidRDefault="001F60EB" w:rsidP="00412A80">
            <w:pPr>
              <w:jc w:val="left"/>
              <w:rPr>
                <w:rFonts w:eastAsia="MS Mincho" w:cs="Arial"/>
                <w:sz w:val="16"/>
                <w:szCs w:val="16"/>
                <w:lang w:val="es-ES_tradnl" w:eastAsia="ja-JP"/>
              </w:rPr>
            </w:pPr>
            <w:r w:rsidRPr="00403E82">
              <w:rPr>
                <w:rFonts w:eastAsia="MS Mincho" w:cs="Arial"/>
                <w:sz w:val="16"/>
                <w:szCs w:val="16"/>
                <w:lang w:val="es-ES_tradnl" w:eastAsia="ja-JP"/>
              </w:rPr>
              <w:t>Trigo</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60EB" w:rsidRPr="00403E82" w:rsidRDefault="001F60EB" w:rsidP="00412A80">
            <w:pPr>
              <w:jc w:val="left"/>
              <w:rPr>
                <w:rFonts w:eastAsia="MS Mincho" w:cs="Arial"/>
                <w:sz w:val="16"/>
                <w:szCs w:val="16"/>
                <w:lang w:val="es-ES_tradnl" w:eastAsia="ja-JP"/>
              </w:rPr>
            </w:pPr>
            <w:r w:rsidRPr="00403E82">
              <w:rPr>
                <w:rFonts w:eastAsia="MS Mincho" w:cs="Arial"/>
                <w:sz w:val="16"/>
                <w:szCs w:val="16"/>
                <w:lang w:val="es-ES_tradnl" w:eastAsia="ja-JP"/>
              </w:rPr>
              <w:t>Triticum aestivum L.</w:t>
            </w:r>
          </w:p>
        </w:tc>
      </w:tr>
      <w:tr w:rsidR="001F60EB" w:rsidRPr="00403E82" w:rsidTr="00412A80">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60EB" w:rsidRPr="00403E82" w:rsidRDefault="001F60EB" w:rsidP="00412A80">
            <w:pPr>
              <w:jc w:val="center"/>
              <w:rPr>
                <w:rFonts w:eastAsia="MS Mincho" w:cs="Arial"/>
                <w:color w:val="000000"/>
                <w:sz w:val="16"/>
                <w:szCs w:val="16"/>
                <w:lang w:val="es-ES_tradnl" w:eastAsia="ja-JP"/>
              </w:rPr>
            </w:pPr>
            <w:r w:rsidRPr="00403E82">
              <w:rPr>
                <w:rFonts w:eastAsia="MS Mincho" w:cs="Arial"/>
                <w:color w:val="000000"/>
                <w:sz w:val="16"/>
                <w:szCs w:val="16"/>
                <w:lang w:val="es-ES_tradnl" w:eastAsia="ja-JP"/>
              </w:rPr>
              <w:t>FR</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60EB" w:rsidRPr="00403E82" w:rsidRDefault="001F60EB" w:rsidP="00412A80">
            <w:pPr>
              <w:jc w:val="center"/>
              <w:rPr>
                <w:rFonts w:eastAsia="MS Mincho" w:cs="Arial"/>
                <w:color w:val="000000"/>
                <w:sz w:val="16"/>
                <w:szCs w:val="16"/>
                <w:lang w:val="es-ES_tradnl" w:eastAsia="ja-JP"/>
              </w:rPr>
            </w:pPr>
            <w:r w:rsidRPr="00403E82">
              <w:rPr>
                <w:rFonts w:eastAsia="MS Mincho" w:cs="Arial"/>
                <w:color w:val="000000"/>
                <w:sz w:val="16"/>
                <w:szCs w:val="16"/>
                <w:lang w:val="es-ES_tradnl" w:eastAsia="ja-JP"/>
              </w:rPr>
              <w:t>TWV</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60EB" w:rsidRPr="00403E82" w:rsidRDefault="001F60EB" w:rsidP="00412A80">
            <w:pPr>
              <w:jc w:val="center"/>
              <w:rPr>
                <w:rFonts w:eastAsia="MS Mincho" w:cs="Arial"/>
                <w:sz w:val="16"/>
                <w:szCs w:val="16"/>
                <w:lang w:val="es-ES_tradnl" w:eastAsia="ja-JP"/>
              </w:rPr>
            </w:pPr>
            <w:r w:rsidRPr="00403E82">
              <w:rPr>
                <w:rFonts w:eastAsia="MS Mincho" w:cs="Arial"/>
                <w:sz w:val="16"/>
                <w:szCs w:val="16"/>
                <w:lang w:val="es-ES_tradnl" w:eastAsia="ja-JP"/>
              </w:rPr>
              <w:t>2013*</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60EB" w:rsidRPr="007774C4" w:rsidRDefault="001F60EB" w:rsidP="00412A80">
            <w:pPr>
              <w:jc w:val="left"/>
              <w:rPr>
                <w:rFonts w:eastAsia="MS Mincho" w:cs="Arial"/>
                <w:sz w:val="16"/>
                <w:szCs w:val="16"/>
                <w:lang w:val="en-US" w:eastAsia="ja-JP"/>
              </w:rPr>
            </w:pPr>
            <w:r w:rsidRPr="007774C4">
              <w:rPr>
                <w:rFonts w:eastAsia="MS Mincho" w:cs="Arial"/>
                <w:sz w:val="16"/>
                <w:szCs w:val="16"/>
                <w:lang w:val="en-US" w:eastAsia="ja-JP"/>
              </w:rPr>
              <w:t>TG/7/10 Rev.(TWV/47 and TWA/42 documents)</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60EB" w:rsidRPr="00403E82" w:rsidRDefault="001F60EB" w:rsidP="00412A80">
            <w:pPr>
              <w:jc w:val="left"/>
              <w:rPr>
                <w:rFonts w:eastAsia="MS Mincho" w:cs="Arial"/>
                <w:sz w:val="16"/>
                <w:szCs w:val="16"/>
                <w:lang w:val="es-ES_tradnl" w:eastAsia="ja-JP"/>
              </w:rPr>
            </w:pPr>
            <w:r w:rsidRPr="00403E82">
              <w:rPr>
                <w:rFonts w:eastAsia="MS Mincho" w:cs="Arial"/>
                <w:sz w:val="16"/>
                <w:szCs w:val="16"/>
                <w:lang w:val="es-ES_tradnl" w:eastAsia="ja-JP"/>
              </w:rPr>
              <w:t>Pea</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60EB" w:rsidRPr="00403E82" w:rsidRDefault="001F60EB" w:rsidP="00412A80">
            <w:pPr>
              <w:jc w:val="left"/>
              <w:rPr>
                <w:rFonts w:eastAsia="MS Mincho" w:cs="Arial"/>
                <w:sz w:val="16"/>
                <w:szCs w:val="16"/>
                <w:lang w:val="es-ES_tradnl" w:eastAsia="ja-JP"/>
              </w:rPr>
            </w:pPr>
            <w:r w:rsidRPr="00403E82">
              <w:rPr>
                <w:rFonts w:eastAsia="MS Mincho" w:cs="Arial"/>
                <w:sz w:val="16"/>
                <w:szCs w:val="16"/>
                <w:lang w:val="es-ES_tradnl" w:eastAsia="ja-JP"/>
              </w:rPr>
              <w:t>Pois</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60EB" w:rsidRPr="00403E82" w:rsidRDefault="001F60EB" w:rsidP="00412A80">
            <w:pPr>
              <w:jc w:val="left"/>
              <w:rPr>
                <w:rFonts w:eastAsia="MS Mincho" w:cs="Arial"/>
                <w:sz w:val="16"/>
                <w:szCs w:val="16"/>
                <w:lang w:val="es-ES_tradnl" w:eastAsia="ja-JP"/>
              </w:rPr>
            </w:pPr>
            <w:r w:rsidRPr="00403E82">
              <w:rPr>
                <w:rFonts w:eastAsia="MS Mincho" w:cs="Arial"/>
                <w:sz w:val="16"/>
                <w:szCs w:val="16"/>
                <w:lang w:val="es-ES_tradnl" w:eastAsia="ja-JP"/>
              </w:rPr>
              <w:t>Erbse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60EB" w:rsidRPr="00403E82" w:rsidRDefault="001F60EB" w:rsidP="00412A80">
            <w:pPr>
              <w:jc w:val="left"/>
              <w:rPr>
                <w:rFonts w:eastAsia="MS Mincho" w:cs="Arial"/>
                <w:sz w:val="16"/>
                <w:szCs w:val="16"/>
                <w:lang w:val="es-ES_tradnl" w:eastAsia="ja-JP"/>
              </w:rPr>
            </w:pPr>
            <w:r w:rsidRPr="00403E82">
              <w:rPr>
                <w:rFonts w:eastAsia="MS Mincho" w:cs="Arial"/>
                <w:sz w:val="16"/>
                <w:szCs w:val="16"/>
                <w:lang w:val="es-ES_tradnl" w:eastAsia="ja-JP"/>
              </w:rPr>
              <w:t>Guisante, Arveja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60EB" w:rsidRPr="00403E82" w:rsidRDefault="001F60EB" w:rsidP="00412A80">
            <w:pPr>
              <w:jc w:val="left"/>
              <w:rPr>
                <w:rFonts w:eastAsia="MS Mincho" w:cs="Arial"/>
                <w:sz w:val="16"/>
                <w:szCs w:val="16"/>
                <w:lang w:val="es-ES_tradnl" w:eastAsia="ja-JP"/>
              </w:rPr>
            </w:pPr>
            <w:r w:rsidRPr="00403E82">
              <w:rPr>
                <w:rFonts w:eastAsia="MS Mincho" w:cs="Arial"/>
                <w:sz w:val="16"/>
                <w:szCs w:val="16"/>
                <w:lang w:val="es-ES_tradnl" w:eastAsia="ja-JP"/>
              </w:rPr>
              <w:t>Pisum sativum L.</w:t>
            </w:r>
          </w:p>
        </w:tc>
      </w:tr>
      <w:tr w:rsidR="001F60EB" w:rsidRPr="00403E82" w:rsidTr="00412A80">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60EB" w:rsidRPr="00403E82" w:rsidRDefault="001F60EB" w:rsidP="00412A80">
            <w:pPr>
              <w:jc w:val="center"/>
              <w:rPr>
                <w:rFonts w:eastAsia="MS Mincho" w:cs="Arial"/>
                <w:color w:val="000000"/>
                <w:sz w:val="16"/>
                <w:szCs w:val="16"/>
                <w:lang w:val="es-ES_tradnl" w:eastAsia="ja-JP"/>
              </w:rPr>
            </w:pPr>
            <w:r w:rsidRPr="00403E82">
              <w:rPr>
                <w:rFonts w:eastAsia="MS Mincho" w:cs="Arial"/>
                <w:color w:val="000000"/>
                <w:sz w:val="16"/>
                <w:szCs w:val="16"/>
                <w:lang w:val="es-ES_tradnl" w:eastAsia="ja-JP"/>
              </w:rPr>
              <w:t>NL</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60EB" w:rsidRPr="00403E82" w:rsidRDefault="001F60EB" w:rsidP="00412A80">
            <w:pPr>
              <w:jc w:val="center"/>
              <w:rPr>
                <w:rFonts w:eastAsia="MS Mincho" w:cs="Arial"/>
                <w:color w:val="000000"/>
                <w:sz w:val="16"/>
                <w:szCs w:val="16"/>
                <w:lang w:val="es-ES_tradnl" w:eastAsia="ja-JP"/>
              </w:rPr>
            </w:pPr>
            <w:r w:rsidRPr="00403E82">
              <w:rPr>
                <w:rFonts w:eastAsia="MS Mincho" w:cs="Arial"/>
                <w:color w:val="000000"/>
                <w:sz w:val="16"/>
                <w:szCs w:val="16"/>
                <w:lang w:val="es-ES_tradnl" w:eastAsia="ja-JP"/>
              </w:rPr>
              <w:t>TWO</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60EB" w:rsidRPr="00403E82" w:rsidRDefault="001F60EB" w:rsidP="00412A80">
            <w:pPr>
              <w:jc w:val="center"/>
              <w:rPr>
                <w:rFonts w:eastAsia="MS Mincho" w:cs="Arial"/>
                <w:sz w:val="16"/>
                <w:szCs w:val="16"/>
                <w:lang w:val="es-ES_tradnl" w:eastAsia="ja-JP"/>
              </w:rPr>
            </w:pPr>
            <w:r w:rsidRPr="00403E82">
              <w:rPr>
                <w:rFonts w:eastAsia="MS Mincho" w:cs="Arial"/>
                <w:sz w:val="16"/>
                <w:szCs w:val="16"/>
                <w:lang w:val="es-ES_tradnl" w:eastAsia="ja-JP"/>
              </w:rPr>
              <w:t>2013*</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60EB" w:rsidRPr="00403E82" w:rsidRDefault="001F60EB" w:rsidP="00412A80">
            <w:pPr>
              <w:jc w:val="left"/>
              <w:rPr>
                <w:rFonts w:eastAsia="MS Mincho" w:cs="Arial"/>
                <w:sz w:val="16"/>
                <w:szCs w:val="16"/>
                <w:lang w:val="es-ES_tradnl" w:eastAsia="ja-JP"/>
              </w:rPr>
            </w:pPr>
            <w:r w:rsidRPr="00403E82">
              <w:rPr>
                <w:rFonts w:eastAsia="MS Mincho" w:cs="Arial"/>
                <w:sz w:val="16"/>
                <w:szCs w:val="16"/>
                <w:lang w:val="es-ES_tradnl" w:eastAsia="ja-JP"/>
              </w:rPr>
              <w:t>TG/25/9(proj.6)</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60EB" w:rsidRPr="007774C4" w:rsidRDefault="001F60EB" w:rsidP="00412A80">
            <w:pPr>
              <w:jc w:val="left"/>
              <w:rPr>
                <w:rFonts w:eastAsia="MS Mincho" w:cs="Arial"/>
                <w:sz w:val="16"/>
                <w:szCs w:val="16"/>
                <w:lang w:val="en-US" w:eastAsia="ja-JP"/>
              </w:rPr>
            </w:pPr>
            <w:r w:rsidRPr="007774C4">
              <w:rPr>
                <w:rFonts w:eastAsia="MS Mincho" w:cs="Arial"/>
                <w:sz w:val="16"/>
                <w:szCs w:val="16"/>
                <w:lang w:val="en-US" w:eastAsia="ja-JP"/>
              </w:rPr>
              <w:t>Dianthus, Carnation, Clove Pink, Pink, Sweet William Carnation</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60EB" w:rsidRPr="00403E82" w:rsidRDefault="001F60EB" w:rsidP="00412A80">
            <w:pPr>
              <w:jc w:val="left"/>
              <w:rPr>
                <w:rFonts w:eastAsia="MS Mincho" w:cs="Arial"/>
                <w:sz w:val="16"/>
                <w:szCs w:val="16"/>
                <w:lang w:val="es-ES_tradnl" w:eastAsia="ja-JP"/>
              </w:rPr>
            </w:pPr>
            <w:r w:rsidRPr="00403E82">
              <w:rPr>
                <w:rFonts w:eastAsia="MS Mincho" w:cs="Arial"/>
                <w:sz w:val="16"/>
                <w:szCs w:val="16"/>
                <w:lang w:val="es-ES_tradnl" w:eastAsia="ja-JP"/>
              </w:rPr>
              <w:t>Œillet</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60EB" w:rsidRPr="00403E82" w:rsidRDefault="001F60EB" w:rsidP="00412A80">
            <w:pPr>
              <w:jc w:val="left"/>
              <w:rPr>
                <w:rFonts w:eastAsia="MS Mincho" w:cs="Arial"/>
                <w:sz w:val="16"/>
                <w:szCs w:val="16"/>
                <w:lang w:val="es-ES_tradnl" w:eastAsia="ja-JP"/>
              </w:rPr>
            </w:pPr>
            <w:r w:rsidRPr="00403E82">
              <w:rPr>
                <w:rFonts w:eastAsia="MS Mincho" w:cs="Arial"/>
                <w:sz w:val="16"/>
                <w:szCs w:val="16"/>
                <w:lang w:val="es-ES_tradnl" w:eastAsia="ja-JP"/>
              </w:rPr>
              <w:t>Nelke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60EB" w:rsidRPr="00403E82" w:rsidRDefault="001F60EB" w:rsidP="00412A80">
            <w:pPr>
              <w:jc w:val="left"/>
              <w:rPr>
                <w:rFonts w:eastAsia="MS Mincho" w:cs="Arial"/>
                <w:sz w:val="16"/>
                <w:szCs w:val="16"/>
                <w:lang w:val="es-ES_tradnl" w:eastAsia="ja-JP"/>
              </w:rPr>
            </w:pPr>
            <w:r w:rsidRPr="00403E82">
              <w:rPr>
                <w:rFonts w:eastAsia="MS Mincho" w:cs="Arial"/>
                <w:sz w:val="16"/>
                <w:szCs w:val="16"/>
                <w:lang w:val="es-ES_tradnl" w:eastAsia="ja-JP"/>
              </w:rPr>
              <w:t>Clavel</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60EB" w:rsidRPr="00403E82" w:rsidRDefault="001F60EB" w:rsidP="00412A80">
            <w:pPr>
              <w:jc w:val="left"/>
              <w:rPr>
                <w:rFonts w:eastAsia="MS Mincho" w:cs="Arial"/>
                <w:sz w:val="16"/>
                <w:szCs w:val="16"/>
                <w:lang w:val="es-ES_tradnl" w:eastAsia="ja-JP"/>
              </w:rPr>
            </w:pPr>
            <w:r w:rsidRPr="00403E82">
              <w:rPr>
                <w:rFonts w:eastAsia="MS Mincho" w:cs="Arial"/>
                <w:sz w:val="16"/>
                <w:szCs w:val="16"/>
                <w:lang w:val="es-ES_tradnl" w:eastAsia="ja-JP"/>
              </w:rPr>
              <w:t>Dianthus L.</w:t>
            </w:r>
          </w:p>
        </w:tc>
      </w:tr>
      <w:tr w:rsidR="001F60EB" w:rsidRPr="00403E82" w:rsidTr="00412A80">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60EB" w:rsidRPr="00403E82" w:rsidRDefault="001F60EB" w:rsidP="00412A80">
            <w:pPr>
              <w:jc w:val="center"/>
              <w:rPr>
                <w:rFonts w:eastAsia="MS Mincho" w:cs="Arial"/>
                <w:color w:val="000000"/>
                <w:sz w:val="16"/>
                <w:szCs w:val="16"/>
                <w:lang w:val="es-ES_tradnl" w:eastAsia="ja-JP"/>
              </w:rPr>
            </w:pPr>
            <w:r w:rsidRPr="00403E82">
              <w:rPr>
                <w:rFonts w:eastAsia="MS Mincho" w:cs="Arial"/>
                <w:color w:val="000000"/>
                <w:sz w:val="16"/>
                <w:szCs w:val="16"/>
                <w:lang w:val="es-ES_tradnl" w:eastAsia="ja-JP"/>
              </w:rPr>
              <w:t>DE</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60EB" w:rsidRPr="00403E82" w:rsidRDefault="001F60EB" w:rsidP="00412A80">
            <w:pPr>
              <w:jc w:val="center"/>
              <w:rPr>
                <w:rFonts w:eastAsia="MS Mincho" w:cs="Arial"/>
                <w:color w:val="000000"/>
                <w:sz w:val="16"/>
                <w:szCs w:val="16"/>
                <w:lang w:val="es-ES_tradnl" w:eastAsia="ja-JP"/>
              </w:rPr>
            </w:pPr>
            <w:r w:rsidRPr="00403E82">
              <w:rPr>
                <w:rFonts w:eastAsia="MS Mincho" w:cs="Arial"/>
                <w:color w:val="000000"/>
                <w:sz w:val="16"/>
                <w:szCs w:val="16"/>
                <w:lang w:val="es-ES_tradnl" w:eastAsia="ja-JP"/>
              </w:rPr>
              <w:t>TWA</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60EB" w:rsidRPr="00403E82" w:rsidRDefault="001F60EB" w:rsidP="00412A80">
            <w:pPr>
              <w:jc w:val="center"/>
              <w:rPr>
                <w:rFonts w:eastAsia="MS Mincho" w:cs="Arial"/>
                <w:sz w:val="16"/>
                <w:szCs w:val="16"/>
                <w:lang w:val="es-ES_tradnl" w:eastAsia="ja-JP"/>
              </w:rPr>
            </w:pPr>
            <w:r w:rsidRPr="00403E82">
              <w:rPr>
                <w:rFonts w:eastAsia="MS Mincho" w:cs="Arial"/>
                <w:sz w:val="16"/>
                <w:szCs w:val="16"/>
                <w:lang w:val="es-ES_tradnl" w:eastAsia="ja-JP"/>
              </w:rPr>
              <w:t>2013</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60EB" w:rsidRPr="00403E82" w:rsidRDefault="001F60EB" w:rsidP="00412A80">
            <w:pPr>
              <w:jc w:val="left"/>
              <w:rPr>
                <w:rFonts w:eastAsia="MS Mincho" w:cs="Arial"/>
                <w:sz w:val="16"/>
                <w:szCs w:val="16"/>
                <w:lang w:val="es-ES_tradnl" w:eastAsia="ja-JP"/>
              </w:rPr>
            </w:pPr>
            <w:r w:rsidRPr="00403E82">
              <w:rPr>
                <w:rFonts w:eastAsia="MS Mincho" w:cs="Arial"/>
                <w:sz w:val="16"/>
                <w:szCs w:val="16"/>
                <w:lang w:val="es-ES_tradnl" w:eastAsia="ja-JP"/>
              </w:rPr>
              <w:t>TG/33/7(proj.2)</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60EB" w:rsidRPr="00403E82" w:rsidRDefault="001F60EB" w:rsidP="00412A80">
            <w:pPr>
              <w:jc w:val="left"/>
              <w:rPr>
                <w:rFonts w:eastAsia="MS Mincho" w:cs="Arial"/>
                <w:sz w:val="16"/>
                <w:szCs w:val="16"/>
                <w:lang w:val="es-ES_tradnl" w:eastAsia="ja-JP"/>
              </w:rPr>
            </w:pPr>
            <w:r w:rsidRPr="00403E82">
              <w:rPr>
                <w:rFonts w:eastAsia="MS Mincho" w:cs="Arial"/>
                <w:sz w:val="16"/>
                <w:szCs w:val="16"/>
                <w:lang w:val="es-ES_tradnl" w:eastAsia="ja-JP"/>
              </w:rPr>
              <w:t>Kentucky Bluegrass</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60EB" w:rsidRPr="00403E82" w:rsidRDefault="001F60EB" w:rsidP="00412A80">
            <w:pPr>
              <w:jc w:val="left"/>
              <w:rPr>
                <w:rFonts w:eastAsia="MS Mincho" w:cs="Arial"/>
                <w:sz w:val="16"/>
                <w:szCs w:val="16"/>
                <w:lang w:val="es-ES_tradnl" w:eastAsia="ja-JP"/>
              </w:rPr>
            </w:pPr>
            <w:r w:rsidRPr="00403E82">
              <w:rPr>
                <w:rFonts w:eastAsia="MS Mincho" w:cs="Arial"/>
                <w:sz w:val="16"/>
                <w:szCs w:val="16"/>
                <w:lang w:val="es-ES_tradnl" w:eastAsia="ja-JP"/>
              </w:rPr>
              <w:t>Pâturin des prés</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60EB" w:rsidRPr="00403E82" w:rsidRDefault="001F60EB" w:rsidP="00412A80">
            <w:pPr>
              <w:jc w:val="left"/>
              <w:rPr>
                <w:rFonts w:eastAsia="MS Mincho" w:cs="Arial"/>
                <w:sz w:val="16"/>
                <w:szCs w:val="16"/>
                <w:lang w:val="es-ES_tradnl" w:eastAsia="ja-JP"/>
              </w:rPr>
            </w:pPr>
            <w:r w:rsidRPr="00403E82">
              <w:rPr>
                <w:rFonts w:eastAsia="MS Mincho" w:cs="Arial"/>
                <w:sz w:val="16"/>
                <w:szCs w:val="16"/>
                <w:lang w:val="es-ES_tradnl" w:eastAsia="ja-JP"/>
              </w:rPr>
              <w:t xml:space="preserve">Wiesenrispe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60EB" w:rsidRPr="00403E82" w:rsidRDefault="001F60EB" w:rsidP="00412A80">
            <w:pPr>
              <w:jc w:val="left"/>
              <w:rPr>
                <w:rFonts w:eastAsia="MS Mincho" w:cs="Arial"/>
                <w:sz w:val="16"/>
                <w:szCs w:val="16"/>
                <w:lang w:val="es-ES_tradnl" w:eastAsia="ja-JP"/>
              </w:rPr>
            </w:pPr>
            <w:r w:rsidRPr="00403E82">
              <w:rPr>
                <w:rFonts w:eastAsia="MS Mincho" w:cs="Arial"/>
                <w:sz w:val="16"/>
                <w:szCs w:val="16"/>
                <w:lang w:val="es-ES_tradnl" w:eastAsia="ja-JP"/>
              </w:rPr>
              <w:t>Poa de los prados</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60EB" w:rsidRPr="00403E82" w:rsidRDefault="001F60EB" w:rsidP="00412A80">
            <w:pPr>
              <w:jc w:val="left"/>
              <w:rPr>
                <w:rFonts w:eastAsia="MS Mincho" w:cs="Arial"/>
                <w:sz w:val="16"/>
                <w:szCs w:val="16"/>
                <w:lang w:val="es-ES_tradnl" w:eastAsia="ja-JP"/>
              </w:rPr>
            </w:pPr>
            <w:r w:rsidRPr="00403E82">
              <w:rPr>
                <w:rFonts w:eastAsia="MS Mincho" w:cs="Arial"/>
                <w:sz w:val="16"/>
                <w:szCs w:val="16"/>
                <w:lang w:val="es-ES_tradnl" w:eastAsia="ja-JP"/>
              </w:rPr>
              <w:t>Poa pratensis L.</w:t>
            </w:r>
          </w:p>
        </w:tc>
      </w:tr>
      <w:tr w:rsidR="001F60EB" w:rsidRPr="00403E82" w:rsidTr="00412A80">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60EB" w:rsidRPr="00403E82" w:rsidRDefault="001F60EB" w:rsidP="00412A80">
            <w:pPr>
              <w:jc w:val="center"/>
              <w:rPr>
                <w:rFonts w:eastAsia="MS Mincho" w:cs="Arial"/>
                <w:color w:val="000000"/>
                <w:sz w:val="16"/>
                <w:szCs w:val="16"/>
                <w:lang w:val="es-ES_tradnl" w:eastAsia="ja-JP"/>
              </w:rPr>
            </w:pPr>
            <w:r w:rsidRPr="00403E82">
              <w:rPr>
                <w:rFonts w:eastAsia="MS Mincho" w:cs="Arial"/>
                <w:color w:val="000000"/>
                <w:sz w:val="16"/>
                <w:szCs w:val="16"/>
                <w:lang w:val="es-ES_tradnl" w:eastAsia="ja-JP"/>
              </w:rPr>
              <w:t>FR</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60EB" w:rsidRPr="00403E82" w:rsidRDefault="001F60EB" w:rsidP="00412A80">
            <w:pPr>
              <w:jc w:val="center"/>
              <w:rPr>
                <w:rFonts w:eastAsia="MS Mincho" w:cs="Arial"/>
                <w:color w:val="000000"/>
                <w:sz w:val="16"/>
                <w:szCs w:val="16"/>
                <w:lang w:val="es-ES_tradnl" w:eastAsia="ja-JP"/>
              </w:rPr>
            </w:pPr>
            <w:r w:rsidRPr="00403E82">
              <w:rPr>
                <w:rFonts w:eastAsia="MS Mincho" w:cs="Arial"/>
                <w:color w:val="000000"/>
                <w:sz w:val="16"/>
                <w:szCs w:val="16"/>
                <w:lang w:val="es-ES_tradnl" w:eastAsia="ja-JP"/>
              </w:rPr>
              <w:t>TWF</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60EB" w:rsidRPr="00403E82" w:rsidRDefault="001F60EB" w:rsidP="00412A80">
            <w:pPr>
              <w:jc w:val="center"/>
              <w:rPr>
                <w:rFonts w:eastAsia="MS Mincho" w:cs="Arial"/>
                <w:sz w:val="16"/>
                <w:szCs w:val="16"/>
                <w:lang w:val="es-ES_tradnl" w:eastAsia="ja-JP"/>
              </w:rPr>
            </w:pPr>
            <w:r w:rsidRPr="00403E82">
              <w:rPr>
                <w:rFonts w:eastAsia="MS Mincho" w:cs="Arial"/>
                <w:sz w:val="16"/>
                <w:szCs w:val="16"/>
                <w:lang w:val="es-ES_tradnl" w:eastAsia="ja-JP"/>
              </w:rPr>
              <w:t>2013*</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60EB" w:rsidRPr="00403E82" w:rsidRDefault="001F60EB" w:rsidP="00412A80">
            <w:pPr>
              <w:jc w:val="left"/>
              <w:rPr>
                <w:rFonts w:eastAsia="MS Mincho" w:cs="Arial"/>
                <w:sz w:val="16"/>
                <w:szCs w:val="16"/>
                <w:lang w:val="es-ES_tradnl" w:eastAsia="ja-JP"/>
              </w:rPr>
            </w:pPr>
            <w:r w:rsidRPr="00403E82">
              <w:rPr>
                <w:rFonts w:eastAsia="MS Mincho" w:cs="Arial"/>
                <w:sz w:val="16"/>
                <w:szCs w:val="16"/>
                <w:lang w:val="es-ES_tradnl" w:eastAsia="ja-JP"/>
              </w:rPr>
              <w:t xml:space="preserve">TG/53/7 Rev. </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60EB" w:rsidRPr="00403E82" w:rsidRDefault="001F60EB" w:rsidP="00412A80">
            <w:pPr>
              <w:jc w:val="left"/>
              <w:rPr>
                <w:rFonts w:eastAsia="MS Mincho" w:cs="Arial"/>
                <w:sz w:val="16"/>
                <w:szCs w:val="16"/>
                <w:lang w:val="es-ES_tradnl" w:eastAsia="ja-JP"/>
              </w:rPr>
            </w:pPr>
            <w:r w:rsidRPr="00403E82">
              <w:rPr>
                <w:rFonts w:eastAsia="MS Mincho" w:cs="Arial"/>
                <w:sz w:val="16"/>
                <w:szCs w:val="16"/>
                <w:lang w:val="es-ES_tradnl" w:eastAsia="ja-JP"/>
              </w:rPr>
              <w:t>Peach</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60EB" w:rsidRPr="00403E82" w:rsidRDefault="001F60EB" w:rsidP="00412A80">
            <w:pPr>
              <w:jc w:val="left"/>
              <w:rPr>
                <w:rFonts w:eastAsia="MS Mincho" w:cs="Arial"/>
                <w:sz w:val="16"/>
                <w:szCs w:val="16"/>
                <w:lang w:val="es-ES_tradnl" w:eastAsia="ja-JP"/>
              </w:rPr>
            </w:pPr>
            <w:r w:rsidRPr="00403E82">
              <w:rPr>
                <w:rFonts w:eastAsia="MS Mincho" w:cs="Arial"/>
                <w:sz w:val="16"/>
                <w:szCs w:val="16"/>
                <w:lang w:val="es-ES_tradnl" w:eastAsia="ja-JP"/>
              </w:rPr>
              <w:t>Pêcher</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60EB" w:rsidRPr="00403E82" w:rsidRDefault="001F60EB" w:rsidP="00412A80">
            <w:pPr>
              <w:jc w:val="left"/>
              <w:rPr>
                <w:rFonts w:eastAsia="MS Mincho" w:cs="Arial"/>
                <w:sz w:val="16"/>
                <w:szCs w:val="16"/>
                <w:lang w:val="es-ES_tradnl" w:eastAsia="ja-JP"/>
              </w:rPr>
            </w:pPr>
            <w:r w:rsidRPr="00403E82">
              <w:rPr>
                <w:rFonts w:eastAsia="MS Mincho" w:cs="Arial"/>
                <w:sz w:val="16"/>
                <w:szCs w:val="16"/>
                <w:lang w:val="es-ES_tradnl" w:eastAsia="ja-JP"/>
              </w:rPr>
              <w:t>Pfirsich</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60EB" w:rsidRPr="00403E82" w:rsidRDefault="001F60EB" w:rsidP="00412A80">
            <w:pPr>
              <w:jc w:val="left"/>
              <w:rPr>
                <w:rFonts w:eastAsia="MS Mincho" w:cs="Arial"/>
                <w:sz w:val="16"/>
                <w:szCs w:val="16"/>
                <w:lang w:val="es-ES_tradnl" w:eastAsia="ja-JP"/>
              </w:rPr>
            </w:pPr>
            <w:r w:rsidRPr="00403E82">
              <w:rPr>
                <w:rFonts w:eastAsia="MS Mincho" w:cs="Arial"/>
                <w:sz w:val="16"/>
                <w:szCs w:val="16"/>
                <w:lang w:val="es-ES_tradnl" w:eastAsia="ja-JP"/>
              </w:rPr>
              <w:t>Durazno, Melocotonero</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60EB" w:rsidRPr="00403E82" w:rsidRDefault="001F60EB" w:rsidP="00412A80">
            <w:pPr>
              <w:jc w:val="left"/>
              <w:rPr>
                <w:rFonts w:eastAsia="MS Mincho" w:cs="Arial"/>
                <w:sz w:val="16"/>
                <w:szCs w:val="16"/>
                <w:lang w:val="es-ES_tradnl" w:eastAsia="ja-JP"/>
              </w:rPr>
            </w:pPr>
            <w:r w:rsidRPr="00403E82">
              <w:rPr>
                <w:rFonts w:eastAsia="MS Mincho" w:cs="Arial"/>
                <w:sz w:val="16"/>
                <w:szCs w:val="16"/>
                <w:lang w:val="es-ES_tradnl" w:eastAsia="ja-JP"/>
              </w:rPr>
              <w:t>Prunus persica (L.) Batsch, Persica vulgaris Mill., Prunus L. subg. Persica</w:t>
            </w:r>
          </w:p>
        </w:tc>
      </w:tr>
      <w:tr w:rsidR="001F60EB" w:rsidRPr="00403E82" w:rsidTr="00412A80">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60EB" w:rsidRPr="00403E82" w:rsidRDefault="001F60EB" w:rsidP="00412A80">
            <w:pPr>
              <w:jc w:val="center"/>
              <w:rPr>
                <w:rFonts w:eastAsia="MS Mincho" w:cs="Arial"/>
                <w:color w:val="000000"/>
                <w:sz w:val="16"/>
                <w:szCs w:val="16"/>
                <w:lang w:val="es-ES_tradnl" w:eastAsia="ja-JP"/>
              </w:rPr>
            </w:pPr>
            <w:r w:rsidRPr="00403E82">
              <w:rPr>
                <w:rFonts w:eastAsia="MS Mincho" w:cs="Arial"/>
                <w:color w:val="000000"/>
                <w:sz w:val="16"/>
                <w:szCs w:val="16"/>
                <w:lang w:val="es-ES_tradnl" w:eastAsia="ja-JP"/>
              </w:rPr>
              <w:t>NL</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60EB" w:rsidRPr="00403E82" w:rsidRDefault="001F60EB" w:rsidP="00412A80">
            <w:pPr>
              <w:jc w:val="center"/>
              <w:rPr>
                <w:rFonts w:eastAsia="MS Mincho" w:cs="Arial"/>
                <w:color w:val="000000"/>
                <w:sz w:val="16"/>
                <w:szCs w:val="16"/>
                <w:lang w:val="es-ES_tradnl" w:eastAsia="ja-JP"/>
              </w:rPr>
            </w:pPr>
            <w:r w:rsidRPr="00403E82">
              <w:rPr>
                <w:rFonts w:eastAsia="MS Mincho" w:cs="Arial"/>
                <w:color w:val="000000"/>
                <w:sz w:val="16"/>
                <w:szCs w:val="16"/>
                <w:lang w:val="es-ES_tradnl" w:eastAsia="ja-JP"/>
              </w:rPr>
              <w:t>TWV</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60EB" w:rsidRPr="00403E82" w:rsidRDefault="001F60EB" w:rsidP="00412A80">
            <w:pPr>
              <w:jc w:val="center"/>
              <w:rPr>
                <w:rFonts w:eastAsia="MS Mincho" w:cs="Arial"/>
                <w:sz w:val="16"/>
                <w:szCs w:val="16"/>
                <w:lang w:val="es-ES_tradnl" w:eastAsia="ja-JP"/>
              </w:rPr>
            </w:pPr>
            <w:r w:rsidRPr="00403E82">
              <w:rPr>
                <w:rFonts w:eastAsia="MS Mincho" w:cs="Arial"/>
                <w:sz w:val="16"/>
                <w:szCs w:val="16"/>
                <w:lang w:val="es-ES_tradnl" w:eastAsia="ja-JP"/>
              </w:rPr>
              <w:t>2013</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60EB" w:rsidRPr="00403E82" w:rsidRDefault="001F60EB" w:rsidP="00412A80">
            <w:pPr>
              <w:jc w:val="left"/>
              <w:rPr>
                <w:rFonts w:eastAsia="MS Mincho" w:cs="Arial"/>
                <w:sz w:val="16"/>
                <w:szCs w:val="16"/>
                <w:lang w:val="es-ES_tradnl" w:eastAsia="ja-JP"/>
              </w:rPr>
            </w:pPr>
            <w:r w:rsidRPr="00403E82">
              <w:rPr>
                <w:rFonts w:eastAsia="MS Mincho" w:cs="Arial"/>
                <w:sz w:val="16"/>
                <w:szCs w:val="16"/>
                <w:lang w:val="es-ES_tradnl" w:eastAsia="ja-JP"/>
              </w:rPr>
              <w:t>TG/61/7 Rev. (proj.1)</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60EB" w:rsidRPr="00403E82" w:rsidRDefault="001F60EB" w:rsidP="00412A80">
            <w:pPr>
              <w:jc w:val="left"/>
              <w:rPr>
                <w:rFonts w:eastAsia="MS Mincho" w:cs="Arial"/>
                <w:sz w:val="16"/>
                <w:szCs w:val="16"/>
                <w:lang w:val="es-ES_tradnl" w:eastAsia="ja-JP"/>
              </w:rPr>
            </w:pPr>
            <w:r w:rsidRPr="00403E82">
              <w:rPr>
                <w:rFonts w:eastAsia="MS Mincho" w:cs="Arial"/>
                <w:sz w:val="16"/>
                <w:szCs w:val="16"/>
                <w:lang w:val="es-ES_tradnl" w:eastAsia="ja-JP"/>
              </w:rPr>
              <w:t>Cucumber, Gherkin</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60EB" w:rsidRPr="00403E82" w:rsidRDefault="001F60EB" w:rsidP="00412A80">
            <w:pPr>
              <w:jc w:val="left"/>
              <w:rPr>
                <w:rFonts w:eastAsia="MS Mincho" w:cs="Arial"/>
                <w:sz w:val="16"/>
                <w:szCs w:val="16"/>
                <w:lang w:val="es-ES_tradnl" w:eastAsia="ja-JP"/>
              </w:rPr>
            </w:pPr>
            <w:r w:rsidRPr="00403E82">
              <w:rPr>
                <w:rFonts w:eastAsia="MS Mincho" w:cs="Arial"/>
                <w:sz w:val="16"/>
                <w:szCs w:val="16"/>
                <w:lang w:val="es-ES_tradnl" w:eastAsia="ja-JP"/>
              </w:rPr>
              <w:t>Concombre, Cornichon</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60EB" w:rsidRPr="00403E82" w:rsidRDefault="001F60EB" w:rsidP="00412A80">
            <w:pPr>
              <w:jc w:val="left"/>
              <w:rPr>
                <w:rFonts w:eastAsia="MS Mincho" w:cs="Arial"/>
                <w:sz w:val="16"/>
                <w:szCs w:val="16"/>
                <w:lang w:val="es-ES_tradnl" w:eastAsia="ja-JP"/>
              </w:rPr>
            </w:pPr>
            <w:r w:rsidRPr="00403E82">
              <w:rPr>
                <w:rFonts w:eastAsia="MS Mincho" w:cs="Arial"/>
                <w:sz w:val="16"/>
                <w:szCs w:val="16"/>
                <w:lang w:val="es-ES_tradnl" w:eastAsia="ja-JP"/>
              </w:rPr>
              <w:t>Gurke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60EB" w:rsidRPr="00403E82" w:rsidRDefault="001F60EB" w:rsidP="00412A80">
            <w:pPr>
              <w:jc w:val="left"/>
              <w:rPr>
                <w:rFonts w:eastAsia="MS Mincho" w:cs="Arial"/>
                <w:sz w:val="16"/>
                <w:szCs w:val="16"/>
                <w:lang w:val="es-ES_tradnl" w:eastAsia="ja-JP"/>
              </w:rPr>
            </w:pPr>
            <w:r w:rsidRPr="00403E82">
              <w:rPr>
                <w:rFonts w:eastAsia="MS Mincho" w:cs="Arial"/>
                <w:sz w:val="16"/>
                <w:szCs w:val="16"/>
                <w:lang w:val="es-ES_tradnl" w:eastAsia="ja-JP"/>
              </w:rPr>
              <w:t>Pepino, Pepinillo</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60EB" w:rsidRPr="00403E82" w:rsidRDefault="001F60EB" w:rsidP="00412A80">
            <w:pPr>
              <w:jc w:val="left"/>
              <w:rPr>
                <w:rFonts w:eastAsia="MS Mincho" w:cs="Arial"/>
                <w:sz w:val="16"/>
                <w:szCs w:val="16"/>
                <w:lang w:val="es-ES_tradnl" w:eastAsia="ja-JP"/>
              </w:rPr>
            </w:pPr>
            <w:r w:rsidRPr="00403E82">
              <w:rPr>
                <w:rFonts w:eastAsia="MS Mincho" w:cs="Arial"/>
                <w:sz w:val="16"/>
                <w:szCs w:val="16"/>
                <w:lang w:val="es-ES_tradnl" w:eastAsia="ja-JP"/>
              </w:rPr>
              <w:t>Cucumis sativus L.</w:t>
            </w:r>
          </w:p>
        </w:tc>
      </w:tr>
      <w:tr w:rsidR="001F60EB" w:rsidRPr="00403E82" w:rsidTr="00412A80">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60EB" w:rsidRPr="00403E82" w:rsidRDefault="001F60EB" w:rsidP="00412A80">
            <w:pPr>
              <w:jc w:val="center"/>
              <w:rPr>
                <w:rFonts w:eastAsia="MS Mincho" w:cs="Arial"/>
                <w:color w:val="000000"/>
                <w:sz w:val="16"/>
                <w:szCs w:val="16"/>
                <w:lang w:val="es-ES_tradnl" w:eastAsia="ja-JP"/>
              </w:rPr>
            </w:pPr>
            <w:r w:rsidRPr="00403E82">
              <w:rPr>
                <w:rFonts w:eastAsia="MS Mincho" w:cs="Arial"/>
                <w:color w:val="000000"/>
                <w:sz w:val="16"/>
                <w:szCs w:val="16"/>
                <w:lang w:val="es-ES_tradnl" w:eastAsia="ja-JP"/>
              </w:rPr>
              <w:t>NL/ FR</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60EB" w:rsidRPr="00403E82" w:rsidRDefault="001F60EB" w:rsidP="00412A80">
            <w:pPr>
              <w:jc w:val="center"/>
              <w:rPr>
                <w:rFonts w:eastAsia="MS Mincho" w:cs="Arial"/>
                <w:color w:val="000000"/>
                <w:sz w:val="16"/>
                <w:szCs w:val="16"/>
                <w:lang w:val="es-ES_tradnl" w:eastAsia="ja-JP"/>
              </w:rPr>
            </w:pPr>
            <w:r w:rsidRPr="00403E82">
              <w:rPr>
                <w:rFonts w:eastAsia="MS Mincho" w:cs="Arial"/>
                <w:color w:val="000000"/>
                <w:sz w:val="16"/>
                <w:szCs w:val="16"/>
                <w:lang w:val="es-ES_tradnl" w:eastAsia="ja-JP"/>
              </w:rPr>
              <w:t>TWV</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60EB" w:rsidRPr="00403E82" w:rsidRDefault="001F60EB" w:rsidP="00412A80">
            <w:pPr>
              <w:jc w:val="center"/>
              <w:rPr>
                <w:rFonts w:eastAsia="MS Mincho" w:cs="Arial"/>
                <w:sz w:val="16"/>
                <w:szCs w:val="16"/>
                <w:lang w:val="es-ES_tradnl" w:eastAsia="ja-JP"/>
              </w:rPr>
            </w:pPr>
            <w:r w:rsidRPr="00403E82">
              <w:rPr>
                <w:rFonts w:eastAsia="MS Mincho" w:cs="Arial"/>
                <w:sz w:val="16"/>
                <w:szCs w:val="16"/>
                <w:lang w:val="es-ES_tradnl" w:eastAsia="ja-JP"/>
              </w:rPr>
              <w:t>2013</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60EB" w:rsidRPr="00403E82" w:rsidRDefault="001F60EB" w:rsidP="00412A80">
            <w:pPr>
              <w:jc w:val="left"/>
              <w:rPr>
                <w:rFonts w:eastAsia="MS Mincho" w:cs="Arial"/>
                <w:sz w:val="16"/>
                <w:szCs w:val="16"/>
                <w:lang w:val="es-ES_tradnl" w:eastAsia="ja-JP"/>
              </w:rPr>
            </w:pPr>
            <w:r w:rsidRPr="00403E82">
              <w:rPr>
                <w:rFonts w:eastAsia="MS Mincho" w:cs="Arial"/>
                <w:sz w:val="16"/>
                <w:szCs w:val="16"/>
                <w:lang w:val="es-ES_tradnl" w:eastAsia="ja-JP"/>
              </w:rPr>
              <w:t>TG/76/8 Rev.(proj.1)</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60EB" w:rsidRPr="007774C4" w:rsidRDefault="001F60EB" w:rsidP="00412A80">
            <w:pPr>
              <w:jc w:val="left"/>
              <w:rPr>
                <w:rFonts w:eastAsia="MS Mincho" w:cs="Arial"/>
                <w:sz w:val="16"/>
                <w:szCs w:val="16"/>
                <w:lang w:val="en-US" w:eastAsia="ja-JP"/>
              </w:rPr>
            </w:pPr>
            <w:r w:rsidRPr="007774C4">
              <w:rPr>
                <w:rFonts w:eastAsia="MS Mincho" w:cs="Arial"/>
                <w:sz w:val="16"/>
                <w:szCs w:val="16"/>
                <w:lang w:val="en-US" w:eastAsia="ja-JP"/>
              </w:rPr>
              <w:t>Sweet Pepper, Hot Pepper, Paprika, Chili</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60EB" w:rsidRPr="00403E82" w:rsidRDefault="001F60EB" w:rsidP="00412A80">
            <w:pPr>
              <w:jc w:val="left"/>
              <w:rPr>
                <w:rFonts w:eastAsia="MS Mincho" w:cs="Arial"/>
                <w:sz w:val="16"/>
                <w:szCs w:val="16"/>
                <w:lang w:val="es-ES_tradnl" w:eastAsia="ja-JP"/>
              </w:rPr>
            </w:pPr>
            <w:r w:rsidRPr="00403E82">
              <w:rPr>
                <w:rFonts w:eastAsia="MS Mincho" w:cs="Arial"/>
                <w:sz w:val="16"/>
                <w:szCs w:val="16"/>
                <w:lang w:val="es-ES_tradnl" w:eastAsia="ja-JP"/>
              </w:rPr>
              <w:t>Piment, Poivron</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60EB" w:rsidRPr="00403E82" w:rsidRDefault="001F60EB" w:rsidP="00412A80">
            <w:pPr>
              <w:jc w:val="left"/>
              <w:rPr>
                <w:rFonts w:eastAsia="MS Mincho" w:cs="Arial"/>
                <w:sz w:val="16"/>
                <w:szCs w:val="16"/>
                <w:lang w:val="es-ES_tradnl" w:eastAsia="ja-JP"/>
              </w:rPr>
            </w:pPr>
            <w:r w:rsidRPr="00403E82">
              <w:rPr>
                <w:rFonts w:eastAsia="MS Mincho" w:cs="Arial"/>
                <w:sz w:val="16"/>
                <w:szCs w:val="16"/>
                <w:lang w:val="es-ES_tradnl" w:eastAsia="ja-JP"/>
              </w:rPr>
              <w:t>Paprika</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60EB" w:rsidRPr="00403E82" w:rsidRDefault="001F60EB" w:rsidP="00412A80">
            <w:pPr>
              <w:jc w:val="left"/>
              <w:rPr>
                <w:rFonts w:eastAsia="MS Mincho" w:cs="Arial"/>
                <w:sz w:val="16"/>
                <w:szCs w:val="16"/>
                <w:lang w:val="es-ES_tradnl" w:eastAsia="ja-JP"/>
              </w:rPr>
            </w:pPr>
            <w:r w:rsidRPr="00403E82">
              <w:rPr>
                <w:rFonts w:eastAsia="MS Mincho" w:cs="Arial"/>
                <w:sz w:val="16"/>
                <w:szCs w:val="16"/>
                <w:lang w:val="es-ES_tradnl" w:eastAsia="ja-JP"/>
              </w:rPr>
              <w:t>Aji, Chile, Pimiento</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60EB" w:rsidRPr="00403E82" w:rsidRDefault="001F60EB" w:rsidP="00412A80">
            <w:pPr>
              <w:jc w:val="left"/>
              <w:rPr>
                <w:rFonts w:eastAsia="MS Mincho" w:cs="Arial"/>
                <w:sz w:val="16"/>
                <w:szCs w:val="16"/>
                <w:lang w:val="es-ES_tradnl" w:eastAsia="ja-JP"/>
              </w:rPr>
            </w:pPr>
            <w:r w:rsidRPr="00403E82">
              <w:rPr>
                <w:rFonts w:eastAsia="MS Mincho" w:cs="Arial"/>
                <w:sz w:val="16"/>
                <w:szCs w:val="16"/>
                <w:lang w:val="es-ES_tradnl" w:eastAsia="ja-JP"/>
              </w:rPr>
              <w:t>Capsicum annuum L.</w:t>
            </w:r>
          </w:p>
        </w:tc>
      </w:tr>
      <w:tr w:rsidR="001F60EB" w:rsidRPr="00403E82" w:rsidTr="00412A80">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60EB" w:rsidRPr="00403E82" w:rsidRDefault="001F60EB" w:rsidP="00412A80">
            <w:pPr>
              <w:jc w:val="center"/>
              <w:rPr>
                <w:rFonts w:eastAsia="MS Mincho" w:cs="Arial"/>
                <w:color w:val="000000"/>
                <w:sz w:val="16"/>
                <w:szCs w:val="16"/>
                <w:lang w:val="es-ES_tradnl" w:eastAsia="ja-JP"/>
              </w:rPr>
            </w:pPr>
            <w:r w:rsidRPr="00403E82">
              <w:rPr>
                <w:rFonts w:eastAsia="MS Mincho" w:cs="Arial"/>
                <w:color w:val="000000"/>
                <w:sz w:val="16"/>
                <w:szCs w:val="16"/>
                <w:lang w:val="es-ES_tradnl" w:eastAsia="ja-JP"/>
              </w:rPr>
              <w:t>ZA</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60EB" w:rsidRPr="00403E82" w:rsidRDefault="001F60EB" w:rsidP="00412A80">
            <w:pPr>
              <w:jc w:val="center"/>
              <w:rPr>
                <w:rFonts w:eastAsia="MS Mincho" w:cs="Arial"/>
                <w:color w:val="000000"/>
                <w:sz w:val="16"/>
                <w:szCs w:val="16"/>
                <w:lang w:val="es-ES_tradnl" w:eastAsia="ja-JP"/>
              </w:rPr>
            </w:pPr>
            <w:r w:rsidRPr="00403E82">
              <w:rPr>
                <w:rFonts w:eastAsia="MS Mincho" w:cs="Arial"/>
                <w:color w:val="000000"/>
                <w:sz w:val="16"/>
                <w:szCs w:val="16"/>
                <w:lang w:val="es-ES_tradnl" w:eastAsia="ja-JP"/>
              </w:rPr>
              <w:t>TWA</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60EB" w:rsidRPr="00403E82" w:rsidRDefault="001F60EB" w:rsidP="00412A80">
            <w:pPr>
              <w:jc w:val="center"/>
              <w:rPr>
                <w:rFonts w:eastAsia="MS Mincho" w:cs="Arial"/>
                <w:sz w:val="16"/>
                <w:szCs w:val="16"/>
                <w:lang w:val="es-ES_tradnl" w:eastAsia="ja-JP"/>
              </w:rPr>
            </w:pPr>
            <w:r w:rsidRPr="00403E82">
              <w:rPr>
                <w:rFonts w:eastAsia="MS Mincho" w:cs="Arial"/>
                <w:sz w:val="16"/>
                <w:szCs w:val="16"/>
                <w:lang w:val="es-ES_tradnl" w:eastAsia="ja-JP"/>
              </w:rPr>
              <w:t>2013*</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60EB" w:rsidRPr="00403E82" w:rsidRDefault="001F60EB" w:rsidP="00412A80">
            <w:pPr>
              <w:jc w:val="left"/>
              <w:rPr>
                <w:rFonts w:eastAsia="MS Mincho" w:cs="Arial"/>
                <w:sz w:val="16"/>
                <w:szCs w:val="16"/>
                <w:lang w:val="es-ES_tradnl" w:eastAsia="ja-JP"/>
              </w:rPr>
            </w:pPr>
            <w:r w:rsidRPr="00403E82">
              <w:rPr>
                <w:rFonts w:eastAsia="MS Mincho" w:cs="Arial"/>
                <w:sz w:val="16"/>
                <w:szCs w:val="16"/>
                <w:lang w:val="es-ES_tradnl" w:eastAsia="ja-JP"/>
              </w:rPr>
              <w:t>TG/93/4(proj.3)</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60EB" w:rsidRPr="00403E82" w:rsidRDefault="001F60EB" w:rsidP="00412A80">
            <w:pPr>
              <w:jc w:val="left"/>
              <w:rPr>
                <w:rFonts w:eastAsia="MS Mincho" w:cs="Arial"/>
                <w:sz w:val="16"/>
                <w:szCs w:val="16"/>
                <w:lang w:val="es-ES_tradnl" w:eastAsia="ja-JP"/>
              </w:rPr>
            </w:pPr>
            <w:r w:rsidRPr="00403E82">
              <w:rPr>
                <w:rFonts w:eastAsia="MS Mincho" w:cs="Arial"/>
                <w:sz w:val="16"/>
                <w:szCs w:val="16"/>
                <w:lang w:val="es-ES_tradnl" w:eastAsia="ja-JP"/>
              </w:rPr>
              <w:t>Groundnut</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60EB" w:rsidRPr="00403E82" w:rsidRDefault="001F60EB" w:rsidP="00412A80">
            <w:pPr>
              <w:jc w:val="left"/>
              <w:rPr>
                <w:rFonts w:eastAsia="MS Mincho" w:cs="Arial"/>
                <w:sz w:val="16"/>
                <w:szCs w:val="16"/>
                <w:lang w:val="es-ES_tradnl" w:eastAsia="ja-JP"/>
              </w:rPr>
            </w:pPr>
            <w:r w:rsidRPr="00403E82">
              <w:rPr>
                <w:rFonts w:eastAsia="MS Mincho" w:cs="Arial"/>
                <w:sz w:val="16"/>
                <w:szCs w:val="16"/>
                <w:lang w:val="es-ES_tradnl" w:eastAsia="ja-JP"/>
              </w:rPr>
              <w:t>Arachide</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60EB" w:rsidRPr="00403E82" w:rsidRDefault="001F60EB" w:rsidP="00412A80">
            <w:pPr>
              <w:jc w:val="left"/>
              <w:rPr>
                <w:rFonts w:eastAsia="MS Mincho" w:cs="Arial"/>
                <w:sz w:val="16"/>
                <w:szCs w:val="16"/>
                <w:lang w:val="es-ES_tradnl" w:eastAsia="ja-JP"/>
              </w:rPr>
            </w:pPr>
            <w:r w:rsidRPr="00403E82">
              <w:rPr>
                <w:rFonts w:eastAsia="MS Mincho" w:cs="Arial"/>
                <w:sz w:val="16"/>
                <w:szCs w:val="16"/>
                <w:lang w:val="es-ES_tradnl" w:eastAsia="ja-JP"/>
              </w:rPr>
              <w:t>Erdnuß</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60EB" w:rsidRPr="00403E82" w:rsidRDefault="001F60EB" w:rsidP="00412A80">
            <w:pPr>
              <w:jc w:val="left"/>
              <w:rPr>
                <w:rFonts w:eastAsia="MS Mincho" w:cs="Arial"/>
                <w:sz w:val="16"/>
                <w:szCs w:val="16"/>
                <w:lang w:val="es-ES_tradnl" w:eastAsia="ja-JP"/>
              </w:rPr>
            </w:pPr>
            <w:r w:rsidRPr="00403E82">
              <w:rPr>
                <w:rFonts w:eastAsia="MS Mincho" w:cs="Arial"/>
                <w:sz w:val="16"/>
                <w:szCs w:val="16"/>
                <w:lang w:val="es-ES_tradnl" w:eastAsia="ja-JP"/>
              </w:rPr>
              <w:t>Cacahuete, Maní</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60EB" w:rsidRPr="00403E82" w:rsidRDefault="001F60EB" w:rsidP="00412A80">
            <w:pPr>
              <w:jc w:val="left"/>
              <w:rPr>
                <w:rFonts w:eastAsia="MS Mincho" w:cs="Arial"/>
                <w:sz w:val="16"/>
                <w:szCs w:val="16"/>
                <w:lang w:val="es-ES_tradnl" w:eastAsia="ja-JP"/>
              </w:rPr>
            </w:pPr>
            <w:r w:rsidRPr="00403E82">
              <w:rPr>
                <w:rFonts w:eastAsia="MS Mincho" w:cs="Arial"/>
                <w:sz w:val="16"/>
                <w:szCs w:val="16"/>
                <w:lang w:val="es-ES_tradnl" w:eastAsia="ja-JP"/>
              </w:rPr>
              <w:t>Arachis L.</w:t>
            </w:r>
          </w:p>
        </w:tc>
      </w:tr>
      <w:tr w:rsidR="001F60EB" w:rsidRPr="00403E82" w:rsidTr="00412A80">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60EB" w:rsidRPr="00403E82" w:rsidRDefault="001F60EB" w:rsidP="00412A80">
            <w:pPr>
              <w:jc w:val="center"/>
              <w:rPr>
                <w:rFonts w:eastAsia="MS Mincho" w:cs="Arial"/>
                <w:color w:val="000000"/>
                <w:sz w:val="16"/>
                <w:szCs w:val="16"/>
                <w:lang w:val="es-ES_tradnl" w:eastAsia="ja-JP"/>
              </w:rPr>
            </w:pPr>
            <w:r w:rsidRPr="00403E82">
              <w:rPr>
                <w:rFonts w:eastAsia="MS Mincho" w:cs="Arial"/>
                <w:color w:val="000000"/>
                <w:sz w:val="16"/>
                <w:szCs w:val="16"/>
                <w:lang w:val="es-ES_tradnl" w:eastAsia="ja-JP"/>
              </w:rPr>
              <w:t>NL/ FR</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60EB" w:rsidRPr="00403E82" w:rsidRDefault="001F60EB" w:rsidP="00412A80">
            <w:pPr>
              <w:jc w:val="center"/>
              <w:rPr>
                <w:rFonts w:eastAsia="MS Mincho" w:cs="Arial"/>
                <w:color w:val="000000"/>
                <w:sz w:val="16"/>
                <w:szCs w:val="16"/>
                <w:lang w:val="es-ES_tradnl" w:eastAsia="ja-JP"/>
              </w:rPr>
            </w:pPr>
            <w:r w:rsidRPr="00403E82">
              <w:rPr>
                <w:rFonts w:eastAsia="MS Mincho" w:cs="Arial"/>
                <w:color w:val="000000"/>
                <w:sz w:val="16"/>
                <w:szCs w:val="16"/>
                <w:lang w:val="es-ES_tradnl" w:eastAsia="ja-JP"/>
              </w:rPr>
              <w:t>TWV</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60EB" w:rsidRPr="00403E82" w:rsidRDefault="001F60EB" w:rsidP="00412A80">
            <w:pPr>
              <w:jc w:val="center"/>
              <w:rPr>
                <w:rFonts w:eastAsia="MS Mincho" w:cs="Arial"/>
                <w:sz w:val="16"/>
                <w:szCs w:val="16"/>
                <w:lang w:val="es-ES_tradnl" w:eastAsia="ja-JP"/>
              </w:rPr>
            </w:pPr>
            <w:r w:rsidRPr="00403E82">
              <w:rPr>
                <w:rFonts w:eastAsia="MS Mincho" w:cs="Arial"/>
                <w:sz w:val="16"/>
                <w:szCs w:val="16"/>
                <w:lang w:val="es-ES_tradnl" w:eastAsia="ja-JP"/>
              </w:rPr>
              <w:t>2013</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60EB" w:rsidRPr="00403E82" w:rsidRDefault="001F60EB" w:rsidP="00412A80">
            <w:pPr>
              <w:jc w:val="left"/>
              <w:rPr>
                <w:rFonts w:eastAsia="MS Mincho" w:cs="Arial"/>
                <w:sz w:val="16"/>
                <w:szCs w:val="16"/>
                <w:lang w:val="es-ES_tradnl" w:eastAsia="ja-JP"/>
              </w:rPr>
            </w:pPr>
            <w:r w:rsidRPr="00403E82">
              <w:rPr>
                <w:rFonts w:eastAsia="MS Mincho" w:cs="Arial"/>
                <w:sz w:val="16"/>
                <w:szCs w:val="16"/>
                <w:lang w:val="es-ES_tradnl" w:eastAsia="ja-JP"/>
              </w:rPr>
              <w:t>TG/104/5 Rev. (proj.1)</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60EB" w:rsidRPr="00403E82" w:rsidRDefault="001F60EB" w:rsidP="00412A80">
            <w:pPr>
              <w:jc w:val="left"/>
              <w:rPr>
                <w:rFonts w:eastAsia="MS Mincho" w:cs="Arial"/>
                <w:sz w:val="16"/>
                <w:szCs w:val="16"/>
                <w:lang w:val="es-ES_tradnl" w:eastAsia="ja-JP"/>
              </w:rPr>
            </w:pPr>
            <w:r w:rsidRPr="00403E82">
              <w:rPr>
                <w:rFonts w:eastAsia="MS Mincho" w:cs="Arial"/>
                <w:sz w:val="16"/>
                <w:szCs w:val="16"/>
                <w:lang w:val="es-ES_tradnl" w:eastAsia="ja-JP"/>
              </w:rPr>
              <w:t>Melon</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60EB" w:rsidRPr="00403E82" w:rsidRDefault="001F60EB" w:rsidP="00412A80">
            <w:pPr>
              <w:jc w:val="left"/>
              <w:rPr>
                <w:rFonts w:eastAsia="MS Mincho" w:cs="Arial"/>
                <w:sz w:val="16"/>
                <w:szCs w:val="16"/>
                <w:lang w:val="es-ES_tradnl" w:eastAsia="ja-JP"/>
              </w:rPr>
            </w:pPr>
            <w:r w:rsidRPr="00403E82">
              <w:rPr>
                <w:rFonts w:eastAsia="MS Mincho" w:cs="Arial"/>
                <w:sz w:val="16"/>
                <w:szCs w:val="16"/>
                <w:lang w:val="es-ES_tradnl" w:eastAsia="ja-JP"/>
              </w:rPr>
              <w:t>Melon</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60EB" w:rsidRPr="00403E82" w:rsidRDefault="001F60EB" w:rsidP="00412A80">
            <w:pPr>
              <w:jc w:val="left"/>
              <w:rPr>
                <w:rFonts w:eastAsia="MS Mincho" w:cs="Arial"/>
                <w:sz w:val="16"/>
                <w:szCs w:val="16"/>
                <w:lang w:val="es-ES_tradnl" w:eastAsia="ja-JP"/>
              </w:rPr>
            </w:pPr>
            <w:r w:rsidRPr="00403E82">
              <w:rPr>
                <w:rFonts w:eastAsia="MS Mincho" w:cs="Arial"/>
                <w:sz w:val="16"/>
                <w:szCs w:val="16"/>
                <w:lang w:val="es-ES_tradnl" w:eastAsia="ja-JP"/>
              </w:rPr>
              <w:t>Melone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60EB" w:rsidRPr="00403E82" w:rsidRDefault="001F60EB" w:rsidP="00412A80">
            <w:pPr>
              <w:jc w:val="left"/>
              <w:rPr>
                <w:rFonts w:eastAsia="MS Mincho" w:cs="Arial"/>
                <w:sz w:val="16"/>
                <w:szCs w:val="16"/>
                <w:lang w:val="es-ES_tradnl" w:eastAsia="ja-JP"/>
              </w:rPr>
            </w:pPr>
            <w:r w:rsidRPr="00403E82">
              <w:rPr>
                <w:rFonts w:eastAsia="MS Mincho" w:cs="Arial"/>
                <w:sz w:val="16"/>
                <w:szCs w:val="16"/>
                <w:lang w:val="es-ES_tradnl" w:eastAsia="ja-JP"/>
              </w:rPr>
              <w:t>Melón</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60EB" w:rsidRPr="00403E82" w:rsidRDefault="001F60EB" w:rsidP="00412A80">
            <w:pPr>
              <w:jc w:val="left"/>
              <w:rPr>
                <w:rFonts w:eastAsia="MS Mincho" w:cs="Arial"/>
                <w:sz w:val="16"/>
                <w:szCs w:val="16"/>
                <w:lang w:val="es-ES_tradnl" w:eastAsia="ja-JP"/>
              </w:rPr>
            </w:pPr>
            <w:r w:rsidRPr="00403E82">
              <w:rPr>
                <w:rFonts w:eastAsia="MS Mincho" w:cs="Arial"/>
                <w:sz w:val="16"/>
                <w:szCs w:val="16"/>
                <w:lang w:val="es-ES_tradnl" w:eastAsia="ja-JP"/>
              </w:rPr>
              <w:t>Cucumis melo L.</w:t>
            </w:r>
          </w:p>
        </w:tc>
      </w:tr>
      <w:tr w:rsidR="001F60EB" w:rsidRPr="00403E82" w:rsidTr="00412A80">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60EB" w:rsidRPr="00403E82" w:rsidRDefault="001F60EB" w:rsidP="00412A80">
            <w:pPr>
              <w:jc w:val="center"/>
              <w:rPr>
                <w:rFonts w:eastAsia="MS Mincho" w:cs="Arial"/>
                <w:color w:val="000000"/>
                <w:sz w:val="16"/>
                <w:szCs w:val="16"/>
                <w:lang w:val="es-ES_tradnl" w:eastAsia="ja-JP"/>
              </w:rPr>
            </w:pPr>
            <w:r w:rsidRPr="00403E82">
              <w:rPr>
                <w:rFonts w:eastAsia="MS Mincho" w:cs="Arial"/>
                <w:color w:val="000000"/>
                <w:sz w:val="16"/>
                <w:szCs w:val="16"/>
                <w:lang w:val="es-ES_tradnl" w:eastAsia="ja-JP"/>
              </w:rPr>
              <w:t>DE</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60EB" w:rsidRPr="00403E82" w:rsidRDefault="001F60EB" w:rsidP="00412A80">
            <w:pPr>
              <w:jc w:val="center"/>
              <w:rPr>
                <w:rFonts w:eastAsia="MS Mincho" w:cs="Arial"/>
                <w:color w:val="000000"/>
                <w:sz w:val="16"/>
                <w:szCs w:val="16"/>
                <w:lang w:val="es-ES_tradnl" w:eastAsia="ja-JP"/>
              </w:rPr>
            </w:pPr>
            <w:r w:rsidRPr="00403E82">
              <w:rPr>
                <w:rFonts w:eastAsia="MS Mincho" w:cs="Arial"/>
                <w:color w:val="000000"/>
                <w:sz w:val="16"/>
                <w:szCs w:val="16"/>
                <w:lang w:val="es-ES_tradnl" w:eastAsia="ja-JP"/>
              </w:rPr>
              <w:t>TWO</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60EB" w:rsidRPr="00403E82" w:rsidRDefault="001F60EB" w:rsidP="00412A80">
            <w:pPr>
              <w:jc w:val="center"/>
              <w:rPr>
                <w:rFonts w:eastAsia="MS Mincho" w:cs="Arial"/>
                <w:sz w:val="16"/>
                <w:szCs w:val="16"/>
                <w:lang w:val="es-ES_tradnl" w:eastAsia="ja-JP"/>
              </w:rPr>
            </w:pPr>
            <w:r w:rsidRPr="00403E82">
              <w:rPr>
                <w:rFonts w:eastAsia="MS Mincho" w:cs="Arial"/>
                <w:sz w:val="16"/>
                <w:szCs w:val="16"/>
                <w:lang w:val="es-ES_tradnl" w:eastAsia="ja-JP"/>
              </w:rPr>
              <w:t>2013</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60EB" w:rsidRPr="00403E82" w:rsidRDefault="001F60EB" w:rsidP="00412A80">
            <w:pPr>
              <w:jc w:val="left"/>
              <w:rPr>
                <w:rFonts w:eastAsia="MS Mincho" w:cs="Arial"/>
                <w:sz w:val="16"/>
                <w:szCs w:val="16"/>
                <w:lang w:val="es-ES_tradnl" w:eastAsia="ja-JP"/>
              </w:rPr>
            </w:pPr>
            <w:r w:rsidRPr="00403E82">
              <w:rPr>
                <w:rFonts w:eastAsia="MS Mincho" w:cs="Arial"/>
                <w:sz w:val="16"/>
                <w:szCs w:val="16"/>
                <w:lang w:val="es-ES_tradnl" w:eastAsia="ja-JP"/>
              </w:rPr>
              <w:t>TG/109/4(proj.1)</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60EB" w:rsidRPr="00403E82" w:rsidRDefault="001F60EB" w:rsidP="00412A80">
            <w:pPr>
              <w:jc w:val="left"/>
              <w:rPr>
                <w:rFonts w:eastAsia="MS Mincho" w:cs="Arial"/>
                <w:sz w:val="16"/>
                <w:szCs w:val="16"/>
                <w:lang w:val="es-ES_tradnl" w:eastAsia="ja-JP"/>
              </w:rPr>
            </w:pPr>
            <w:r w:rsidRPr="00403E82">
              <w:rPr>
                <w:rFonts w:eastAsia="MS Mincho" w:cs="Arial"/>
                <w:sz w:val="16"/>
                <w:szCs w:val="16"/>
                <w:lang w:val="es-ES_tradnl" w:eastAsia="ja-JP"/>
              </w:rPr>
              <w:t>Regal Pelargonium</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60EB" w:rsidRPr="00403E82" w:rsidRDefault="001F60EB" w:rsidP="00412A80">
            <w:pPr>
              <w:jc w:val="left"/>
              <w:rPr>
                <w:rFonts w:eastAsia="MS Mincho" w:cs="Arial"/>
                <w:sz w:val="16"/>
                <w:szCs w:val="16"/>
                <w:lang w:val="es-ES_tradnl" w:eastAsia="ja-JP"/>
              </w:rPr>
            </w:pPr>
            <w:r w:rsidRPr="00403E82">
              <w:rPr>
                <w:rFonts w:eastAsia="MS Mincho" w:cs="Arial"/>
                <w:sz w:val="16"/>
                <w:szCs w:val="16"/>
                <w:lang w:val="es-ES_tradnl" w:eastAsia="ja-JP"/>
              </w:rPr>
              <w:t>Pélargonium des fleuristes</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60EB" w:rsidRPr="00403E82" w:rsidRDefault="001F60EB" w:rsidP="00412A80">
            <w:pPr>
              <w:jc w:val="left"/>
              <w:rPr>
                <w:rFonts w:eastAsia="MS Mincho" w:cs="Arial"/>
                <w:sz w:val="16"/>
                <w:szCs w:val="16"/>
                <w:lang w:val="es-ES_tradnl" w:eastAsia="ja-JP"/>
              </w:rPr>
            </w:pPr>
            <w:r w:rsidRPr="00403E82">
              <w:rPr>
                <w:rFonts w:eastAsia="MS Mincho" w:cs="Arial"/>
                <w:sz w:val="16"/>
                <w:szCs w:val="16"/>
                <w:lang w:val="es-ES_tradnl" w:eastAsia="ja-JP"/>
              </w:rPr>
              <w:t>Edelpelargonie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60EB" w:rsidRPr="00403E82" w:rsidRDefault="001F60EB" w:rsidP="00412A80">
            <w:pPr>
              <w:jc w:val="left"/>
              <w:rPr>
                <w:rFonts w:eastAsia="MS Mincho" w:cs="Arial"/>
                <w:sz w:val="16"/>
                <w:szCs w:val="16"/>
                <w:lang w:val="es-ES_tradnl" w:eastAsia="ja-JP"/>
              </w:rPr>
            </w:pPr>
            <w:r w:rsidRPr="00403E82">
              <w:rPr>
                <w:rFonts w:eastAsia="MS Mincho" w:cs="Arial"/>
                <w:sz w:val="16"/>
                <w:szCs w:val="16"/>
                <w:lang w:val="es-ES_tradnl" w:eastAsia="ja-JP"/>
              </w:rPr>
              <w:t>Pelargonio</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60EB" w:rsidRPr="00403E82" w:rsidRDefault="001F60EB" w:rsidP="00412A80">
            <w:pPr>
              <w:jc w:val="left"/>
              <w:rPr>
                <w:rFonts w:eastAsia="MS Mincho" w:cs="Arial"/>
                <w:sz w:val="16"/>
                <w:szCs w:val="16"/>
                <w:lang w:val="es-ES_tradnl" w:eastAsia="ja-JP"/>
              </w:rPr>
            </w:pPr>
            <w:r w:rsidRPr="00403E82">
              <w:rPr>
                <w:rFonts w:eastAsia="MS Mincho" w:cs="Arial"/>
                <w:sz w:val="16"/>
                <w:szCs w:val="16"/>
                <w:lang w:val="es-ES_tradnl" w:eastAsia="ja-JP"/>
              </w:rPr>
              <w:t xml:space="preserve">Pelargonium grandiflorum hort. </w:t>
            </w:r>
            <w:proofErr w:type="gramStart"/>
            <w:r w:rsidRPr="00403E82">
              <w:rPr>
                <w:rFonts w:eastAsia="MS Mincho" w:cs="Arial"/>
                <w:sz w:val="16"/>
                <w:szCs w:val="16"/>
                <w:lang w:val="es-ES_tradnl" w:eastAsia="ja-JP"/>
              </w:rPr>
              <w:t>non</w:t>
            </w:r>
            <w:proofErr w:type="gramEnd"/>
            <w:r w:rsidRPr="00403E82">
              <w:rPr>
                <w:rFonts w:eastAsia="MS Mincho" w:cs="Arial"/>
                <w:sz w:val="16"/>
                <w:szCs w:val="16"/>
                <w:lang w:val="es-ES_tradnl" w:eastAsia="ja-JP"/>
              </w:rPr>
              <w:t xml:space="preserve"> Willd.</w:t>
            </w:r>
          </w:p>
        </w:tc>
      </w:tr>
      <w:tr w:rsidR="001F60EB" w:rsidRPr="00403E82" w:rsidTr="00412A80">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60EB" w:rsidRPr="00403E82" w:rsidRDefault="001F60EB" w:rsidP="00412A80">
            <w:pPr>
              <w:jc w:val="center"/>
              <w:rPr>
                <w:rFonts w:eastAsia="MS Mincho" w:cs="Arial"/>
                <w:color w:val="000000"/>
                <w:sz w:val="16"/>
                <w:szCs w:val="16"/>
                <w:lang w:val="es-ES_tradnl" w:eastAsia="ja-JP"/>
              </w:rPr>
            </w:pPr>
            <w:r w:rsidRPr="00403E82">
              <w:rPr>
                <w:rFonts w:eastAsia="MS Mincho" w:cs="Arial"/>
                <w:color w:val="000000"/>
                <w:sz w:val="16"/>
                <w:szCs w:val="16"/>
                <w:lang w:val="es-ES_tradnl" w:eastAsia="ja-JP"/>
              </w:rPr>
              <w:t>ES</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60EB" w:rsidRPr="00403E82" w:rsidRDefault="001F60EB" w:rsidP="00412A80">
            <w:pPr>
              <w:jc w:val="center"/>
              <w:rPr>
                <w:rFonts w:eastAsia="MS Mincho" w:cs="Arial"/>
                <w:color w:val="000000"/>
                <w:sz w:val="16"/>
                <w:szCs w:val="16"/>
                <w:lang w:val="es-ES_tradnl" w:eastAsia="ja-JP"/>
              </w:rPr>
            </w:pPr>
            <w:r w:rsidRPr="00403E82">
              <w:rPr>
                <w:rFonts w:eastAsia="MS Mincho" w:cs="Arial"/>
                <w:color w:val="000000"/>
                <w:sz w:val="16"/>
                <w:szCs w:val="16"/>
                <w:lang w:val="es-ES_tradnl" w:eastAsia="ja-JP"/>
              </w:rPr>
              <w:t>TWA</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60EB" w:rsidRPr="00403E82" w:rsidRDefault="001F60EB" w:rsidP="00412A80">
            <w:pPr>
              <w:jc w:val="center"/>
              <w:rPr>
                <w:rFonts w:eastAsia="MS Mincho" w:cs="Arial"/>
                <w:sz w:val="16"/>
                <w:szCs w:val="16"/>
                <w:lang w:val="es-ES_tradnl" w:eastAsia="ja-JP"/>
              </w:rPr>
            </w:pPr>
            <w:r w:rsidRPr="00403E82">
              <w:rPr>
                <w:rFonts w:eastAsia="MS Mincho" w:cs="Arial"/>
                <w:sz w:val="16"/>
                <w:szCs w:val="16"/>
                <w:lang w:val="es-ES_tradnl" w:eastAsia="ja-JP"/>
              </w:rPr>
              <w:t>2013</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60EB" w:rsidRPr="00403E82" w:rsidRDefault="001F60EB" w:rsidP="00412A80">
            <w:pPr>
              <w:jc w:val="left"/>
              <w:rPr>
                <w:rFonts w:eastAsia="MS Mincho" w:cs="Arial"/>
                <w:sz w:val="16"/>
                <w:szCs w:val="16"/>
                <w:lang w:val="es-ES_tradnl" w:eastAsia="ja-JP"/>
              </w:rPr>
            </w:pPr>
            <w:r w:rsidRPr="00403E82">
              <w:rPr>
                <w:rFonts w:eastAsia="MS Mincho" w:cs="Arial"/>
                <w:sz w:val="16"/>
                <w:szCs w:val="16"/>
                <w:lang w:val="es-ES_tradnl" w:eastAsia="ja-JP"/>
              </w:rPr>
              <w:t>TG/122/4(proj.2)</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60EB" w:rsidRPr="00403E82" w:rsidRDefault="001F60EB" w:rsidP="00412A80">
            <w:pPr>
              <w:jc w:val="left"/>
              <w:rPr>
                <w:rFonts w:eastAsia="MS Mincho" w:cs="Arial"/>
                <w:sz w:val="16"/>
                <w:szCs w:val="16"/>
                <w:lang w:val="es-ES_tradnl" w:eastAsia="ja-JP"/>
              </w:rPr>
            </w:pPr>
            <w:r w:rsidRPr="00403E82">
              <w:rPr>
                <w:rFonts w:eastAsia="MS Mincho" w:cs="Arial"/>
                <w:sz w:val="16"/>
                <w:szCs w:val="16"/>
                <w:lang w:val="es-ES_tradnl" w:eastAsia="ja-JP"/>
              </w:rPr>
              <w:t>Sorghum</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60EB" w:rsidRPr="00403E82" w:rsidRDefault="001F60EB" w:rsidP="00412A80">
            <w:pPr>
              <w:jc w:val="left"/>
              <w:rPr>
                <w:rFonts w:eastAsia="MS Mincho" w:cs="Arial"/>
                <w:sz w:val="16"/>
                <w:szCs w:val="16"/>
                <w:lang w:val="es-ES_tradnl" w:eastAsia="ja-JP"/>
              </w:rPr>
            </w:pPr>
            <w:r w:rsidRPr="00403E82">
              <w:rPr>
                <w:rFonts w:eastAsia="MS Mincho" w:cs="Arial"/>
                <w:sz w:val="16"/>
                <w:szCs w:val="16"/>
                <w:lang w:val="es-ES_tradnl" w:eastAsia="ja-JP"/>
              </w:rPr>
              <w:t>Sorgho</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60EB" w:rsidRPr="00403E82" w:rsidRDefault="001F60EB" w:rsidP="00412A80">
            <w:pPr>
              <w:jc w:val="left"/>
              <w:rPr>
                <w:rFonts w:eastAsia="MS Mincho" w:cs="Arial"/>
                <w:sz w:val="16"/>
                <w:szCs w:val="16"/>
                <w:lang w:val="es-ES_tradnl" w:eastAsia="ja-JP"/>
              </w:rPr>
            </w:pPr>
            <w:r w:rsidRPr="00403E82">
              <w:rPr>
                <w:rFonts w:eastAsia="MS Mincho" w:cs="Arial"/>
                <w:sz w:val="16"/>
                <w:szCs w:val="16"/>
                <w:lang w:val="es-ES_tradnl" w:eastAsia="ja-JP"/>
              </w:rPr>
              <w:t>Mohrenhirse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60EB" w:rsidRPr="00403E82" w:rsidRDefault="001F60EB" w:rsidP="00412A80">
            <w:pPr>
              <w:jc w:val="left"/>
              <w:rPr>
                <w:rFonts w:eastAsia="MS Mincho" w:cs="Arial"/>
                <w:sz w:val="16"/>
                <w:szCs w:val="16"/>
                <w:lang w:val="es-ES_tradnl" w:eastAsia="ja-JP"/>
              </w:rPr>
            </w:pPr>
            <w:r w:rsidRPr="00403E82">
              <w:rPr>
                <w:rFonts w:eastAsia="MS Mincho" w:cs="Arial"/>
                <w:sz w:val="16"/>
                <w:szCs w:val="16"/>
                <w:lang w:val="es-ES_tradnl" w:eastAsia="ja-JP"/>
              </w:rPr>
              <w:t>Sorgo</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60EB" w:rsidRPr="00403E82" w:rsidRDefault="001F60EB" w:rsidP="00412A80">
            <w:pPr>
              <w:jc w:val="left"/>
              <w:rPr>
                <w:rFonts w:eastAsia="MS Mincho" w:cs="Arial"/>
                <w:sz w:val="16"/>
                <w:szCs w:val="16"/>
                <w:lang w:val="es-ES_tradnl" w:eastAsia="ja-JP"/>
              </w:rPr>
            </w:pPr>
            <w:r w:rsidRPr="00403E82">
              <w:rPr>
                <w:rFonts w:eastAsia="MS Mincho" w:cs="Arial"/>
                <w:sz w:val="16"/>
                <w:szCs w:val="16"/>
                <w:lang w:val="es-ES_tradnl" w:eastAsia="ja-JP"/>
              </w:rPr>
              <w:t>Sorghum bicolor L.</w:t>
            </w:r>
          </w:p>
        </w:tc>
      </w:tr>
      <w:tr w:rsidR="001F60EB" w:rsidRPr="00403E82" w:rsidTr="00412A80">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60EB" w:rsidRPr="00403E82" w:rsidRDefault="001F60EB" w:rsidP="00412A80">
            <w:pPr>
              <w:jc w:val="center"/>
              <w:rPr>
                <w:rFonts w:eastAsia="MS Mincho" w:cs="Arial"/>
                <w:color w:val="000000"/>
                <w:sz w:val="16"/>
                <w:szCs w:val="16"/>
                <w:lang w:val="es-ES_tradnl" w:eastAsia="ja-JP"/>
              </w:rPr>
            </w:pPr>
            <w:r w:rsidRPr="00403E82">
              <w:rPr>
                <w:rFonts w:eastAsia="MS Mincho" w:cs="Arial"/>
                <w:color w:val="000000"/>
                <w:sz w:val="16"/>
                <w:szCs w:val="16"/>
                <w:lang w:val="es-ES_tradnl" w:eastAsia="ja-JP"/>
              </w:rPr>
              <w:t>FR</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60EB" w:rsidRPr="00403E82" w:rsidRDefault="001F60EB" w:rsidP="00412A80">
            <w:pPr>
              <w:jc w:val="center"/>
              <w:rPr>
                <w:rFonts w:eastAsia="MS Mincho" w:cs="Arial"/>
                <w:color w:val="000000"/>
                <w:sz w:val="16"/>
                <w:szCs w:val="16"/>
                <w:lang w:val="es-ES_tradnl" w:eastAsia="ja-JP"/>
              </w:rPr>
            </w:pPr>
            <w:r w:rsidRPr="00403E82">
              <w:rPr>
                <w:rFonts w:eastAsia="MS Mincho" w:cs="Arial"/>
                <w:color w:val="000000"/>
                <w:sz w:val="16"/>
                <w:szCs w:val="16"/>
                <w:lang w:val="es-ES_tradnl" w:eastAsia="ja-JP"/>
              </w:rPr>
              <w:t>TWF</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60EB" w:rsidRPr="00403E82" w:rsidRDefault="001F60EB" w:rsidP="00412A80">
            <w:pPr>
              <w:jc w:val="center"/>
              <w:rPr>
                <w:rFonts w:eastAsia="MS Mincho" w:cs="Arial"/>
                <w:sz w:val="16"/>
                <w:szCs w:val="16"/>
                <w:lang w:val="es-ES_tradnl" w:eastAsia="ja-JP"/>
              </w:rPr>
            </w:pPr>
            <w:r w:rsidRPr="00403E82">
              <w:rPr>
                <w:rFonts w:eastAsia="MS Mincho" w:cs="Arial"/>
                <w:sz w:val="16"/>
                <w:szCs w:val="16"/>
                <w:lang w:val="es-ES_tradnl" w:eastAsia="ja-JP"/>
              </w:rPr>
              <w:t>2013</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60EB" w:rsidRPr="00403E82" w:rsidRDefault="001F60EB" w:rsidP="00412A80">
            <w:pPr>
              <w:jc w:val="left"/>
              <w:rPr>
                <w:rFonts w:eastAsia="MS Mincho" w:cs="Arial"/>
                <w:sz w:val="16"/>
                <w:szCs w:val="16"/>
                <w:lang w:val="es-ES_tradnl" w:eastAsia="ja-JP"/>
              </w:rPr>
            </w:pPr>
            <w:r w:rsidRPr="00403E82">
              <w:rPr>
                <w:rFonts w:eastAsia="MS Mincho" w:cs="Arial"/>
                <w:sz w:val="16"/>
                <w:szCs w:val="16"/>
                <w:lang w:val="es-ES_tradnl" w:eastAsia="ja-JP"/>
              </w:rPr>
              <w:t>TG/125/7(proj.1)</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60EB" w:rsidRPr="00403E82" w:rsidRDefault="001F60EB" w:rsidP="00412A80">
            <w:pPr>
              <w:jc w:val="left"/>
              <w:rPr>
                <w:rFonts w:eastAsia="MS Mincho" w:cs="Arial"/>
                <w:sz w:val="16"/>
                <w:szCs w:val="16"/>
                <w:lang w:val="es-ES_tradnl" w:eastAsia="ja-JP"/>
              </w:rPr>
            </w:pPr>
            <w:r w:rsidRPr="00403E82">
              <w:rPr>
                <w:rFonts w:eastAsia="MS Mincho" w:cs="Arial"/>
                <w:sz w:val="16"/>
                <w:szCs w:val="16"/>
                <w:lang w:val="es-ES_tradnl" w:eastAsia="ja-JP"/>
              </w:rPr>
              <w:t xml:space="preserve">Walnut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60EB" w:rsidRPr="00403E82" w:rsidRDefault="001F60EB" w:rsidP="00412A80">
            <w:pPr>
              <w:jc w:val="left"/>
              <w:rPr>
                <w:rFonts w:eastAsia="MS Mincho" w:cs="Arial"/>
                <w:sz w:val="16"/>
                <w:szCs w:val="16"/>
                <w:lang w:val="es-ES_tradnl" w:eastAsia="ja-JP"/>
              </w:rPr>
            </w:pPr>
            <w:r w:rsidRPr="00403E82">
              <w:rPr>
                <w:rFonts w:eastAsia="MS Mincho" w:cs="Arial"/>
                <w:sz w:val="16"/>
                <w:szCs w:val="16"/>
                <w:lang w:val="es-ES_tradnl" w:eastAsia="ja-JP"/>
              </w:rPr>
              <w:t xml:space="preserve">Noyer </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60EB" w:rsidRPr="00403E82" w:rsidRDefault="001F60EB" w:rsidP="00412A80">
            <w:pPr>
              <w:jc w:val="left"/>
              <w:rPr>
                <w:rFonts w:eastAsia="MS Mincho" w:cs="Arial"/>
                <w:sz w:val="16"/>
                <w:szCs w:val="16"/>
                <w:lang w:val="es-ES_tradnl" w:eastAsia="ja-JP"/>
              </w:rPr>
            </w:pPr>
            <w:r w:rsidRPr="00403E82">
              <w:rPr>
                <w:rFonts w:eastAsia="MS Mincho" w:cs="Arial"/>
                <w:sz w:val="16"/>
                <w:szCs w:val="16"/>
                <w:lang w:val="es-ES_tradnl" w:eastAsia="ja-JP"/>
              </w:rPr>
              <w:t xml:space="preserve">Walnuß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60EB" w:rsidRPr="00403E82" w:rsidRDefault="001F60EB" w:rsidP="00412A80">
            <w:pPr>
              <w:jc w:val="left"/>
              <w:rPr>
                <w:rFonts w:eastAsia="MS Mincho" w:cs="Arial"/>
                <w:sz w:val="16"/>
                <w:szCs w:val="16"/>
                <w:lang w:val="es-ES_tradnl" w:eastAsia="ja-JP"/>
              </w:rPr>
            </w:pPr>
            <w:r w:rsidRPr="00403E82">
              <w:rPr>
                <w:rFonts w:eastAsia="MS Mincho" w:cs="Arial"/>
                <w:sz w:val="16"/>
                <w:szCs w:val="16"/>
                <w:lang w:val="es-ES_tradnl" w:eastAsia="ja-JP"/>
              </w:rPr>
              <w:t xml:space="preserve">Nogal </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60EB" w:rsidRPr="00403E82" w:rsidRDefault="001F60EB" w:rsidP="00412A80">
            <w:pPr>
              <w:jc w:val="left"/>
              <w:rPr>
                <w:rFonts w:eastAsia="MS Mincho" w:cs="Arial"/>
                <w:sz w:val="16"/>
                <w:szCs w:val="16"/>
                <w:lang w:val="es-ES_tradnl" w:eastAsia="ja-JP"/>
              </w:rPr>
            </w:pPr>
            <w:r w:rsidRPr="00403E82">
              <w:rPr>
                <w:rFonts w:eastAsia="MS Mincho" w:cs="Arial"/>
                <w:sz w:val="16"/>
                <w:szCs w:val="16"/>
                <w:lang w:val="es-ES_tradnl" w:eastAsia="ja-JP"/>
              </w:rPr>
              <w:t>Juglans regia L.</w:t>
            </w:r>
          </w:p>
        </w:tc>
      </w:tr>
      <w:tr w:rsidR="001F60EB" w:rsidRPr="00403E82" w:rsidTr="00412A80">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60EB" w:rsidRPr="00403E82" w:rsidRDefault="001F60EB" w:rsidP="00412A80">
            <w:pPr>
              <w:jc w:val="center"/>
              <w:rPr>
                <w:rFonts w:eastAsia="MS Mincho" w:cs="Arial"/>
                <w:color w:val="000000"/>
                <w:sz w:val="16"/>
                <w:szCs w:val="16"/>
                <w:lang w:val="es-ES_tradnl" w:eastAsia="ja-JP"/>
              </w:rPr>
            </w:pPr>
            <w:r w:rsidRPr="00403E82">
              <w:rPr>
                <w:rFonts w:eastAsia="MS Mincho" w:cs="Arial"/>
                <w:color w:val="000000"/>
                <w:sz w:val="16"/>
                <w:szCs w:val="16"/>
                <w:lang w:val="es-ES_tradnl" w:eastAsia="ja-JP"/>
              </w:rPr>
              <w:t>FR</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60EB" w:rsidRPr="00403E82" w:rsidRDefault="001F60EB" w:rsidP="00412A80">
            <w:pPr>
              <w:jc w:val="center"/>
              <w:rPr>
                <w:rFonts w:eastAsia="MS Mincho" w:cs="Arial"/>
                <w:color w:val="000000"/>
                <w:sz w:val="16"/>
                <w:szCs w:val="16"/>
                <w:lang w:val="es-ES_tradnl" w:eastAsia="ja-JP"/>
              </w:rPr>
            </w:pPr>
            <w:r w:rsidRPr="00403E82">
              <w:rPr>
                <w:rFonts w:eastAsia="MS Mincho" w:cs="Arial"/>
                <w:color w:val="000000"/>
                <w:sz w:val="16"/>
                <w:szCs w:val="16"/>
                <w:lang w:val="es-ES_tradnl" w:eastAsia="ja-JP"/>
              </w:rPr>
              <w:t>TWV</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60EB" w:rsidRPr="00403E82" w:rsidRDefault="001F60EB" w:rsidP="00412A80">
            <w:pPr>
              <w:jc w:val="center"/>
              <w:rPr>
                <w:rFonts w:eastAsia="MS Mincho" w:cs="Arial"/>
                <w:sz w:val="16"/>
                <w:szCs w:val="16"/>
                <w:lang w:val="es-ES_tradnl" w:eastAsia="ja-JP"/>
              </w:rPr>
            </w:pPr>
            <w:r w:rsidRPr="00403E82">
              <w:rPr>
                <w:rFonts w:eastAsia="MS Mincho" w:cs="Arial"/>
                <w:sz w:val="16"/>
                <w:szCs w:val="16"/>
                <w:lang w:val="es-ES_tradnl" w:eastAsia="ja-JP"/>
              </w:rPr>
              <w:t>2013</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60EB" w:rsidRPr="00403E82" w:rsidRDefault="001F60EB" w:rsidP="00412A80">
            <w:pPr>
              <w:jc w:val="left"/>
              <w:rPr>
                <w:rFonts w:eastAsia="MS Mincho" w:cs="Arial"/>
                <w:sz w:val="16"/>
                <w:szCs w:val="16"/>
                <w:lang w:val="es-ES_tradnl" w:eastAsia="ja-JP"/>
              </w:rPr>
            </w:pPr>
            <w:r w:rsidRPr="00403E82">
              <w:rPr>
                <w:rFonts w:eastAsia="MS Mincho" w:cs="Arial"/>
                <w:sz w:val="16"/>
                <w:szCs w:val="16"/>
                <w:lang w:val="es-ES_tradnl" w:eastAsia="ja-JP"/>
              </w:rPr>
              <w:t>TG/154/4(proj.2)</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60EB" w:rsidRPr="00403E82" w:rsidRDefault="001F60EB" w:rsidP="00412A80">
            <w:pPr>
              <w:jc w:val="left"/>
              <w:rPr>
                <w:rFonts w:eastAsia="MS Mincho" w:cs="Arial"/>
                <w:sz w:val="16"/>
                <w:szCs w:val="16"/>
                <w:lang w:val="es-ES_tradnl" w:eastAsia="ja-JP"/>
              </w:rPr>
            </w:pPr>
            <w:r w:rsidRPr="00403E82">
              <w:rPr>
                <w:rFonts w:eastAsia="MS Mincho" w:cs="Arial"/>
                <w:sz w:val="16"/>
                <w:szCs w:val="16"/>
                <w:lang w:val="es-ES_tradnl" w:eastAsia="ja-JP"/>
              </w:rPr>
              <w:t>Leaf chicory</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60EB" w:rsidRPr="00403E82" w:rsidRDefault="001F60EB" w:rsidP="00412A80">
            <w:pPr>
              <w:jc w:val="left"/>
              <w:rPr>
                <w:rFonts w:eastAsia="MS Mincho" w:cs="Arial"/>
                <w:sz w:val="16"/>
                <w:szCs w:val="16"/>
                <w:lang w:val="es-ES_tradnl" w:eastAsia="ja-JP"/>
              </w:rPr>
            </w:pPr>
            <w:r w:rsidRPr="00403E82">
              <w:rPr>
                <w:rFonts w:eastAsia="MS Mincho" w:cs="Arial"/>
                <w:sz w:val="16"/>
                <w:szCs w:val="16"/>
                <w:lang w:val="es-ES_tradnl" w:eastAsia="ja-JP"/>
              </w:rPr>
              <w:t>Chicorée à feuille (sauvage)</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60EB" w:rsidRPr="00403E82" w:rsidRDefault="001F60EB" w:rsidP="00412A80">
            <w:pPr>
              <w:jc w:val="left"/>
              <w:rPr>
                <w:rFonts w:eastAsia="MS Mincho" w:cs="Arial"/>
                <w:sz w:val="16"/>
                <w:szCs w:val="16"/>
                <w:lang w:val="es-ES_tradnl" w:eastAsia="ja-JP"/>
              </w:rPr>
            </w:pPr>
            <w:r w:rsidRPr="00403E82">
              <w:rPr>
                <w:rFonts w:eastAsia="MS Mincho" w:cs="Arial"/>
                <w:sz w:val="16"/>
                <w:szCs w:val="16"/>
                <w:lang w:val="es-ES_tradnl" w:eastAsia="ja-JP"/>
              </w:rPr>
              <w:t>Blattzichorie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60EB" w:rsidRPr="00403E82" w:rsidRDefault="001F60EB" w:rsidP="00412A80">
            <w:pPr>
              <w:jc w:val="left"/>
              <w:rPr>
                <w:rFonts w:eastAsia="MS Mincho" w:cs="Arial"/>
                <w:sz w:val="16"/>
                <w:szCs w:val="16"/>
                <w:lang w:val="es-ES_tradnl" w:eastAsia="ja-JP"/>
              </w:rPr>
            </w:pPr>
            <w:r w:rsidRPr="00403E82">
              <w:rPr>
                <w:rFonts w:eastAsia="MS Mincho" w:cs="Arial"/>
                <w:sz w:val="16"/>
                <w:szCs w:val="16"/>
                <w:lang w:val="es-ES_tradnl" w:eastAsia="ja-JP"/>
              </w:rPr>
              <w:t>Achicoria de hoja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60EB" w:rsidRPr="00403E82" w:rsidRDefault="001F60EB" w:rsidP="00412A80">
            <w:pPr>
              <w:jc w:val="left"/>
              <w:rPr>
                <w:rFonts w:eastAsia="MS Mincho" w:cs="Arial"/>
                <w:sz w:val="16"/>
                <w:szCs w:val="16"/>
                <w:lang w:val="es-ES_tradnl" w:eastAsia="ja-JP"/>
              </w:rPr>
            </w:pPr>
            <w:r w:rsidRPr="00403E82">
              <w:rPr>
                <w:rFonts w:eastAsia="MS Mincho" w:cs="Arial"/>
                <w:sz w:val="16"/>
                <w:szCs w:val="16"/>
                <w:lang w:val="es-ES_tradnl" w:eastAsia="ja-JP"/>
              </w:rPr>
              <w:t>Cichorium intybus L. partim</w:t>
            </w:r>
          </w:p>
        </w:tc>
      </w:tr>
      <w:tr w:rsidR="001F60EB" w:rsidRPr="00403E82" w:rsidTr="00412A80">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60EB" w:rsidRPr="00403E82" w:rsidRDefault="001F60EB" w:rsidP="00412A80">
            <w:pPr>
              <w:jc w:val="center"/>
              <w:rPr>
                <w:rFonts w:eastAsia="MS Mincho" w:cs="Arial"/>
                <w:color w:val="000000"/>
                <w:sz w:val="16"/>
                <w:szCs w:val="16"/>
                <w:lang w:val="es-ES_tradnl" w:eastAsia="ja-JP"/>
              </w:rPr>
            </w:pPr>
            <w:r w:rsidRPr="00403E82">
              <w:rPr>
                <w:rFonts w:eastAsia="MS Mincho" w:cs="Arial"/>
                <w:color w:val="000000"/>
                <w:sz w:val="16"/>
                <w:szCs w:val="16"/>
                <w:lang w:val="es-ES_tradnl" w:eastAsia="ja-JP"/>
              </w:rPr>
              <w:t>GB</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60EB" w:rsidRPr="00403E82" w:rsidRDefault="001F60EB" w:rsidP="00412A80">
            <w:pPr>
              <w:jc w:val="center"/>
              <w:rPr>
                <w:rFonts w:eastAsia="MS Mincho" w:cs="Arial"/>
                <w:color w:val="000000"/>
                <w:sz w:val="16"/>
                <w:szCs w:val="16"/>
                <w:lang w:val="es-ES_tradnl" w:eastAsia="ja-JP"/>
              </w:rPr>
            </w:pPr>
            <w:r w:rsidRPr="00403E82">
              <w:rPr>
                <w:rFonts w:eastAsia="MS Mincho" w:cs="Arial"/>
                <w:color w:val="000000"/>
                <w:sz w:val="16"/>
                <w:szCs w:val="16"/>
                <w:lang w:val="es-ES_tradnl" w:eastAsia="ja-JP"/>
              </w:rPr>
              <w:t>TWF</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60EB" w:rsidRPr="00403E82" w:rsidRDefault="001F60EB" w:rsidP="00412A80">
            <w:pPr>
              <w:jc w:val="center"/>
              <w:rPr>
                <w:rFonts w:eastAsia="MS Mincho" w:cs="Arial"/>
                <w:sz w:val="16"/>
                <w:szCs w:val="16"/>
                <w:lang w:val="es-ES_tradnl" w:eastAsia="ja-JP"/>
              </w:rPr>
            </w:pPr>
            <w:r w:rsidRPr="00403E82">
              <w:rPr>
                <w:rFonts w:eastAsia="MS Mincho" w:cs="Arial"/>
                <w:sz w:val="16"/>
                <w:szCs w:val="16"/>
                <w:lang w:val="es-ES_tradnl" w:eastAsia="ja-JP"/>
              </w:rPr>
              <w:t>2013*</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60EB" w:rsidRPr="00403E82" w:rsidRDefault="001F60EB" w:rsidP="00412A80">
            <w:pPr>
              <w:jc w:val="left"/>
              <w:rPr>
                <w:rFonts w:eastAsia="MS Mincho" w:cs="Arial"/>
                <w:sz w:val="16"/>
                <w:szCs w:val="16"/>
                <w:lang w:val="es-ES_tradnl" w:eastAsia="ja-JP"/>
              </w:rPr>
            </w:pPr>
            <w:r w:rsidRPr="00403E82">
              <w:rPr>
                <w:rFonts w:eastAsia="MS Mincho" w:cs="Arial"/>
                <w:sz w:val="16"/>
                <w:szCs w:val="16"/>
                <w:lang w:val="es-ES_tradnl" w:eastAsia="ja-JP"/>
              </w:rPr>
              <w:t>TG/163/4(proj.3)</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60EB" w:rsidRPr="00403E82" w:rsidRDefault="001F60EB" w:rsidP="00412A80">
            <w:pPr>
              <w:jc w:val="left"/>
              <w:rPr>
                <w:rFonts w:eastAsia="MS Mincho" w:cs="Arial"/>
                <w:sz w:val="16"/>
                <w:szCs w:val="16"/>
                <w:lang w:val="es-ES_tradnl" w:eastAsia="ja-JP"/>
              </w:rPr>
            </w:pPr>
            <w:r w:rsidRPr="00403E82">
              <w:rPr>
                <w:rFonts w:eastAsia="MS Mincho" w:cs="Arial"/>
                <w:sz w:val="16"/>
                <w:szCs w:val="16"/>
                <w:lang w:val="es-ES_tradnl" w:eastAsia="ja-JP"/>
              </w:rPr>
              <w:t>Apple Rootstocks</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60EB" w:rsidRPr="00403E82" w:rsidRDefault="001F60EB" w:rsidP="00412A80">
            <w:pPr>
              <w:jc w:val="left"/>
              <w:rPr>
                <w:rFonts w:eastAsia="MS Mincho" w:cs="Arial"/>
                <w:sz w:val="16"/>
                <w:szCs w:val="16"/>
                <w:lang w:val="es-ES_tradnl" w:eastAsia="ja-JP"/>
              </w:rPr>
            </w:pPr>
            <w:r w:rsidRPr="00403E82">
              <w:rPr>
                <w:rFonts w:eastAsia="MS Mincho" w:cs="Arial"/>
                <w:sz w:val="16"/>
                <w:szCs w:val="16"/>
                <w:lang w:val="es-ES_tradnl" w:eastAsia="ja-JP"/>
              </w:rPr>
              <w:t>Porte-greffes du pommier</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60EB" w:rsidRPr="00403E82" w:rsidRDefault="001F60EB" w:rsidP="00412A80">
            <w:pPr>
              <w:jc w:val="left"/>
              <w:rPr>
                <w:rFonts w:eastAsia="MS Mincho" w:cs="Arial"/>
                <w:sz w:val="16"/>
                <w:szCs w:val="16"/>
                <w:lang w:val="es-ES_tradnl" w:eastAsia="ja-JP"/>
              </w:rPr>
            </w:pPr>
            <w:r w:rsidRPr="00403E82">
              <w:rPr>
                <w:rFonts w:eastAsia="MS Mincho" w:cs="Arial"/>
                <w:sz w:val="16"/>
                <w:szCs w:val="16"/>
                <w:lang w:val="es-ES_tradnl" w:eastAsia="ja-JP"/>
              </w:rPr>
              <w:t>Apfel-Unterlagen</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60EB" w:rsidRPr="00403E82" w:rsidRDefault="001F60EB" w:rsidP="00412A80">
            <w:pPr>
              <w:jc w:val="left"/>
              <w:rPr>
                <w:rFonts w:eastAsia="MS Mincho" w:cs="Arial"/>
                <w:sz w:val="16"/>
                <w:szCs w:val="16"/>
                <w:lang w:val="es-ES_tradnl" w:eastAsia="ja-JP"/>
              </w:rPr>
            </w:pPr>
            <w:r w:rsidRPr="00403E82">
              <w:rPr>
                <w:rFonts w:eastAsia="MS Mincho" w:cs="Arial"/>
                <w:sz w:val="16"/>
                <w:szCs w:val="16"/>
                <w:lang w:val="es-ES_tradnl" w:eastAsia="ja-JP"/>
              </w:rPr>
              <w:t>Portainjertos de manzano</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60EB" w:rsidRPr="00403E82" w:rsidRDefault="001F60EB" w:rsidP="00412A80">
            <w:pPr>
              <w:jc w:val="left"/>
              <w:rPr>
                <w:rFonts w:eastAsia="MS Mincho" w:cs="Arial"/>
                <w:sz w:val="16"/>
                <w:szCs w:val="16"/>
                <w:lang w:val="es-ES_tradnl" w:eastAsia="ja-JP"/>
              </w:rPr>
            </w:pPr>
            <w:r w:rsidRPr="00403E82">
              <w:rPr>
                <w:rFonts w:eastAsia="MS Mincho" w:cs="Arial"/>
                <w:sz w:val="16"/>
                <w:szCs w:val="16"/>
                <w:lang w:val="es-ES_tradnl" w:eastAsia="ja-JP"/>
              </w:rPr>
              <w:t>Malus Mill.</w:t>
            </w:r>
          </w:p>
        </w:tc>
      </w:tr>
      <w:tr w:rsidR="001F60EB" w:rsidRPr="00403E82" w:rsidTr="00412A80">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60EB" w:rsidRPr="00403E82" w:rsidRDefault="001F60EB" w:rsidP="00412A80">
            <w:pPr>
              <w:jc w:val="center"/>
              <w:rPr>
                <w:rFonts w:eastAsia="MS Mincho" w:cs="Arial"/>
                <w:color w:val="000000"/>
                <w:sz w:val="16"/>
                <w:szCs w:val="16"/>
                <w:lang w:val="es-ES_tradnl" w:eastAsia="ja-JP"/>
              </w:rPr>
            </w:pPr>
            <w:r w:rsidRPr="00403E82">
              <w:rPr>
                <w:rFonts w:eastAsia="MS Mincho" w:cs="Arial"/>
                <w:color w:val="000000"/>
                <w:sz w:val="16"/>
                <w:szCs w:val="16"/>
                <w:lang w:val="es-ES_tradnl" w:eastAsia="ja-JP"/>
              </w:rPr>
              <w:t>FR</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60EB" w:rsidRPr="00403E82" w:rsidRDefault="001F60EB" w:rsidP="00412A80">
            <w:pPr>
              <w:jc w:val="center"/>
              <w:rPr>
                <w:rFonts w:eastAsia="MS Mincho" w:cs="Arial"/>
                <w:color w:val="000000"/>
                <w:sz w:val="16"/>
                <w:szCs w:val="16"/>
                <w:lang w:val="es-ES_tradnl" w:eastAsia="ja-JP"/>
              </w:rPr>
            </w:pPr>
            <w:r w:rsidRPr="00403E82">
              <w:rPr>
                <w:rFonts w:eastAsia="MS Mincho" w:cs="Arial"/>
                <w:color w:val="000000"/>
                <w:sz w:val="16"/>
                <w:szCs w:val="16"/>
                <w:lang w:val="es-ES_tradnl" w:eastAsia="ja-JP"/>
              </w:rPr>
              <w:t>TWV</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60EB" w:rsidRPr="00403E82" w:rsidRDefault="001F60EB" w:rsidP="00412A80">
            <w:pPr>
              <w:jc w:val="center"/>
              <w:rPr>
                <w:rFonts w:eastAsia="MS Mincho" w:cs="Arial"/>
                <w:sz w:val="16"/>
                <w:szCs w:val="16"/>
                <w:lang w:val="es-ES_tradnl" w:eastAsia="ja-JP"/>
              </w:rPr>
            </w:pPr>
            <w:r w:rsidRPr="00403E82">
              <w:rPr>
                <w:rFonts w:eastAsia="MS Mincho" w:cs="Arial"/>
                <w:sz w:val="16"/>
                <w:szCs w:val="16"/>
                <w:lang w:val="es-ES_tradnl" w:eastAsia="ja-JP"/>
              </w:rPr>
              <w:t>2013</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60EB" w:rsidRPr="00403E82" w:rsidRDefault="001F60EB" w:rsidP="00412A80">
            <w:pPr>
              <w:jc w:val="left"/>
              <w:rPr>
                <w:rFonts w:eastAsia="MS Mincho" w:cs="Arial"/>
                <w:sz w:val="16"/>
                <w:szCs w:val="16"/>
                <w:lang w:val="es-ES_tradnl" w:eastAsia="ja-JP"/>
              </w:rPr>
            </w:pPr>
            <w:r w:rsidRPr="00403E82">
              <w:rPr>
                <w:rFonts w:eastAsia="MS Mincho" w:cs="Arial"/>
                <w:sz w:val="16"/>
                <w:szCs w:val="16"/>
                <w:lang w:val="es-ES_tradnl" w:eastAsia="ja-JP"/>
              </w:rPr>
              <w:t xml:space="preserve">TG/173/4(proj.1) </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60EB" w:rsidRPr="00403E82" w:rsidRDefault="001F60EB" w:rsidP="00412A80">
            <w:pPr>
              <w:jc w:val="left"/>
              <w:rPr>
                <w:rFonts w:eastAsia="MS Mincho" w:cs="Arial"/>
                <w:sz w:val="16"/>
                <w:szCs w:val="16"/>
                <w:lang w:val="es-ES_tradnl" w:eastAsia="ja-JP"/>
              </w:rPr>
            </w:pPr>
            <w:r w:rsidRPr="00403E82">
              <w:rPr>
                <w:rFonts w:eastAsia="MS Mincho" w:cs="Arial"/>
                <w:sz w:val="16"/>
                <w:szCs w:val="16"/>
                <w:lang w:val="es-ES_tradnl" w:eastAsia="ja-JP"/>
              </w:rPr>
              <w:t>Witloof, Chicory</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60EB" w:rsidRPr="00403E82" w:rsidRDefault="001F60EB" w:rsidP="00412A80">
            <w:pPr>
              <w:jc w:val="left"/>
              <w:rPr>
                <w:rFonts w:eastAsia="MS Mincho" w:cs="Arial"/>
                <w:sz w:val="16"/>
                <w:szCs w:val="16"/>
                <w:lang w:val="es-ES_tradnl" w:eastAsia="ja-JP"/>
              </w:rPr>
            </w:pPr>
            <w:r w:rsidRPr="00403E82">
              <w:rPr>
                <w:rFonts w:eastAsia="MS Mincho" w:cs="Arial"/>
                <w:sz w:val="16"/>
                <w:szCs w:val="16"/>
                <w:lang w:val="es-ES_tradnl" w:eastAsia="ja-JP"/>
              </w:rPr>
              <w:t>Chicorée, Endive</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60EB" w:rsidRPr="00403E82" w:rsidRDefault="001F60EB" w:rsidP="00412A80">
            <w:pPr>
              <w:jc w:val="left"/>
              <w:rPr>
                <w:rFonts w:eastAsia="MS Mincho" w:cs="Arial"/>
                <w:sz w:val="16"/>
                <w:szCs w:val="16"/>
                <w:lang w:val="es-ES_tradnl" w:eastAsia="ja-JP"/>
              </w:rPr>
            </w:pPr>
            <w:r w:rsidRPr="00403E82">
              <w:rPr>
                <w:rFonts w:eastAsia="MS Mincho" w:cs="Arial"/>
                <w:sz w:val="16"/>
                <w:szCs w:val="16"/>
                <w:lang w:val="es-ES_tradnl" w:eastAsia="ja-JP"/>
              </w:rPr>
              <w:t>Chicorée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60EB" w:rsidRPr="00403E82" w:rsidRDefault="001F60EB" w:rsidP="00412A80">
            <w:pPr>
              <w:jc w:val="left"/>
              <w:rPr>
                <w:rFonts w:eastAsia="MS Mincho" w:cs="Arial"/>
                <w:sz w:val="16"/>
                <w:szCs w:val="16"/>
                <w:lang w:val="es-ES_tradnl" w:eastAsia="ja-JP"/>
              </w:rPr>
            </w:pPr>
            <w:r w:rsidRPr="00403E82">
              <w:rPr>
                <w:rFonts w:eastAsia="MS Mincho" w:cs="Arial"/>
                <w:sz w:val="16"/>
                <w:szCs w:val="16"/>
                <w:lang w:val="es-ES_tradnl" w:eastAsia="ja-JP"/>
              </w:rPr>
              <w:t>Endivia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60EB" w:rsidRPr="00403E82" w:rsidRDefault="001F60EB" w:rsidP="00412A80">
            <w:pPr>
              <w:jc w:val="left"/>
              <w:rPr>
                <w:rFonts w:eastAsia="MS Mincho" w:cs="Arial"/>
                <w:sz w:val="16"/>
                <w:szCs w:val="16"/>
                <w:lang w:val="es-ES_tradnl" w:eastAsia="ja-JP"/>
              </w:rPr>
            </w:pPr>
            <w:r w:rsidRPr="00403E82">
              <w:rPr>
                <w:rFonts w:eastAsia="MS Mincho" w:cs="Arial"/>
                <w:sz w:val="16"/>
                <w:szCs w:val="16"/>
                <w:lang w:val="es-ES_tradnl" w:eastAsia="ja-JP"/>
              </w:rPr>
              <w:t>Cichorium intybus L. partim</w:t>
            </w:r>
          </w:p>
        </w:tc>
      </w:tr>
      <w:tr w:rsidR="001F60EB" w:rsidRPr="00403E82" w:rsidTr="00412A80">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60EB" w:rsidRPr="00403E82" w:rsidRDefault="001F60EB" w:rsidP="00412A80">
            <w:pPr>
              <w:jc w:val="center"/>
              <w:rPr>
                <w:rFonts w:eastAsia="MS Mincho" w:cs="Arial"/>
                <w:color w:val="000000"/>
                <w:sz w:val="16"/>
                <w:szCs w:val="16"/>
                <w:lang w:val="es-ES_tradnl" w:eastAsia="ja-JP"/>
              </w:rPr>
            </w:pPr>
            <w:r w:rsidRPr="00403E82">
              <w:rPr>
                <w:rFonts w:eastAsia="MS Mincho" w:cs="Arial"/>
                <w:color w:val="000000"/>
                <w:sz w:val="16"/>
                <w:szCs w:val="16"/>
                <w:lang w:val="es-ES_tradnl" w:eastAsia="ja-JP"/>
              </w:rPr>
              <w:t>DE</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60EB" w:rsidRPr="00403E82" w:rsidRDefault="001F60EB" w:rsidP="00412A80">
            <w:pPr>
              <w:jc w:val="center"/>
              <w:rPr>
                <w:rFonts w:eastAsia="MS Mincho" w:cs="Arial"/>
                <w:color w:val="000000"/>
                <w:sz w:val="16"/>
                <w:szCs w:val="16"/>
                <w:lang w:val="es-ES_tradnl" w:eastAsia="ja-JP"/>
              </w:rPr>
            </w:pPr>
            <w:r w:rsidRPr="00403E82">
              <w:rPr>
                <w:rFonts w:eastAsia="MS Mincho" w:cs="Arial"/>
                <w:color w:val="000000"/>
                <w:sz w:val="16"/>
                <w:szCs w:val="16"/>
                <w:lang w:val="es-ES_tradnl" w:eastAsia="ja-JP"/>
              </w:rPr>
              <w:t>TWF</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60EB" w:rsidRPr="00403E82" w:rsidRDefault="001F60EB" w:rsidP="00412A80">
            <w:pPr>
              <w:jc w:val="center"/>
              <w:rPr>
                <w:rFonts w:eastAsia="MS Mincho" w:cs="Arial"/>
                <w:sz w:val="16"/>
                <w:szCs w:val="16"/>
                <w:lang w:val="es-ES_tradnl" w:eastAsia="ja-JP"/>
              </w:rPr>
            </w:pPr>
            <w:r w:rsidRPr="00403E82">
              <w:rPr>
                <w:rFonts w:eastAsia="MS Mincho" w:cs="Arial"/>
                <w:sz w:val="16"/>
                <w:szCs w:val="16"/>
                <w:lang w:val="es-ES_tradnl" w:eastAsia="ja-JP"/>
              </w:rPr>
              <w:t>2013</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60EB" w:rsidRPr="00403E82" w:rsidRDefault="001F60EB" w:rsidP="00412A80">
            <w:pPr>
              <w:jc w:val="left"/>
              <w:rPr>
                <w:rFonts w:eastAsia="MS Mincho" w:cs="Arial"/>
                <w:sz w:val="16"/>
                <w:szCs w:val="16"/>
                <w:lang w:val="es-ES_tradnl" w:eastAsia="ja-JP"/>
              </w:rPr>
            </w:pPr>
            <w:r w:rsidRPr="00403E82">
              <w:rPr>
                <w:rFonts w:eastAsia="MS Mincho" w:cs="Arial"/>
                <w:sz w:val="16"/>
                <w:szCs w:val="16"/>
                <w:lang w:val="es-ES_tradnl" w:eastAsia="ja-JP"/>
              </w:rPr>
              <w:t>TG/187/2(proj.2)</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60EB" w:rsidRPr="00403E82" w:rsidRDefault="001F60EB" w:rsidP="00412A80">
            <w:pPr>
              <w:jc w:val="left"/>
              <w:rPr>
                <w:rFonts w:eastAsia="MS Mincho" w:cs="Arial"/>
                <w:sz w:val="16"/>
                <w:szCs w:val="16"/>
                <w:lang w:val="es-ES_tradnl" w:eastAsia="ja-JP"/>
              </w:rPr>
            </w:pPr>
            <w:r w:rsidRPr="00403E82">
              <w:rPr>
                <w:rFonts w:eastAsia="MS Mincho" w:cs="Arial"/>
                <w:sz w:val="16"/>
                <w:szCs w:val="16"/>
                <w:lang w:val="es-ES_tradnl" w:eastAsia="ja-JP"/>
              </w:rPr>
              <w:t>Prunus Rootstocks</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60EB" w:rsidRPr="00403E82" w:rsidRDefault="001F60EB" w:rsidP="00412A80">
            <w:pPr>
              <w:jc w:val="left"/>
              <w:rPr>
                <w:rFonts w:eastAsia="MS Mincho" w:cs="Arial"/>
                <w:sz w:val="16"/>
                <w:szCs w:val="16"/>
                <w:lang w:val="es-ES_tradnl" w:eastAsia="ja-JP"/>
              </w:rPr>
            </w:pPr>
            <w:r w:rsidRPr="00403E82">
              <w:rPr>
                <w:rFonts w:eastAsia="MS Mincho" w:cs="Arial"/>
                <w:sz w:val="16"/>
                <w:szCs w:val="16"/>
                <w:lang w:val="es-ES_tradnl" w:eastAsia="ja-JP"/>
              </w:rPr>
              <w:t>Porte-greffes de Prunus</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60EB" w:rsidRPr="00403E82" w:rsidRDefault="001F60EB" w:rsidP="00412A80">
            <w:pPr>
              <w:jc w:val="left"/>
              <w:rPr>
                <w:rFonts w:eastAsia="MS Mincho" w:cs="Arial"/>
                <w:sz w:val="16"/>
                <w:szCs w:val="16"/>
                <w:lang w:val="es-ES_tradnl" w:eastAsia="ja-JP"/>
              </w:rPr>
            </w:pPr>
            <w:r w:rsidRPr="00403E82">
              <w:rPr>
                <w:rFonts w:eastAsia="MS Mincho" w:cs="Arial"/>
                <w:sz w:val="16"/>
                <w:szCs w:val="16"/>
                <w:lang w:val="es-ES_tradnl" w:eastAsia="ja-JP"/>
              </w:rPr>
              <w:t>Prunus-Unterlagen</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60EB" w:rsidRPr="00403E82" w:rsidRDefault="001F60EB" w:rsidP="00412A80">
            <w:pPr>
              <w:jc w:val="left"/>
              <w:rPr>
                <w:rFonts w:eastAsia="MS Mincho" w:cs="Arial"/>
                <w:sz w:val="16"/>
                <w:szCs w:val="16"/>
                <w:lang w:val="es-ES_tradnl" w:eastAsia="ja-JP"/>
              </w:rPr>
            </w:pPr>
            <w:r w:rsidRPr="00403E82">
              <w:rPr>
                <w:rFonts w:eastAsia="MS Mincho" w:cs="Arial"/>
                <w:sz w:val="16"/>
                <w:szCs w:val="16"/>
                <w:lang w:val="es-ES_tradnl" w:eastAsia="ja-JP"/>
              </w:rPr>
              <w:t>Portainjertos de prunus</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60EB" w:rsidRPr="00403E82" w:rsidRDefault="001F60EB" w:rsidP="00412A80">
            <w:pPr>
              <w:jc w:val="left"/>
              <w:rPr>
                <w:rFonts w:eastAsia="MS Mincho" w:cs="Arial"/>
                <w:sz w:val="16"/>
                <w:szCs w:val="16"/>
                <w:lang w:val="es-ES_tradnl" w:eastAsia="ja-JP"/>
              </w:rPr>
            </w:pPr>
            <w:r w:rsidRPr="00403E82">
              <w:rPr>
                <w:rFonts w:eastAsia="MS Mincho" w:cs="Arial"/>
                <w:sz w:val="16"/>
                <w:szCs w:val="16"/>
                <w:lang w:val="es-ES_tradnl" w:eastAsia="ja-JP"/>
              </w:rPr>
              <w:t>Prunus L.</w:t>
            </w:r>
          </w:p>
        </w:tc>
      </w:tr>
      <w:tr w:rsidR="001F60EB" w:rsidRPr="00403E82" w:rsidTr="00412A80">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60EB" w:rsidRPr="00403E82" w:rsidRDefault="001F60EB" w:rsidP="00412A80">
            <w:pPr>
              <w:jc w:val="center"/>
              <w:rPr>
                <w:rFonts w:eastAsia="MS Mincho" w:cs="Arial"/>
                <w:color w:val="000000"/>
                <w:sz w:val="16"/>
                <w:szCs w:val="16"/>
                <w:lang w:val="es-ES_tradnl" w:eastAsia="ja-JP"/>
              </w:rPr>
            </w:pPr>
            <w:r w:rsidRPr="00403E82">
              <w:rPr>
                <w:rFonts w:eastAsia="MS Mincho" w:cs="Arial"/>
                <w:color w:val="000000"/>
                <w:sz w:val="16"/>
                <w:szCs w:val="16"/>
                <w:lang w:val="es-ES_tradnl" w:eastAsia="ja-JP"/>
              </w:rPr>
              <w:t>NL</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60EB" w:rsidRPr="00403E82" w:rsidRDefault="001F60EB" w:rsidP="00412A80">
            <w:pPr>
              <w:jc w:val="center"/>
              <w:rPr>
                <w:rFonts w:eastAsia="MS Mincho" w:cs="Arial"/>
                <w:color w:val="000000"/>
                <w:sz w:val="16"/>
                <w:szCs w:val="16"/>
                <w:lang w:val="es-ES_tradnl" w:eastAsia="ja-JP"/>
              </w:rPr>
            </w:pPr>
            <w:r w:rsidRPr="00403E82">
              <w:rPr>
                <w:rFonts w:eastAsia="MS Mincho" w:cs="Arial"/>
                <w:color w:val="000000"/>
                <w:sz w:val="16"/>
                <w:szCs w:val="16"/>
                <w:lang w:val="es-ES_tradnl" w:eastAsia="ja-JP"/>
              </w:rPr>
              <w:t>TWV</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60EB" w:rsidRPr="00403E82" w:rsidRDefault="001F60EB" w:rsidP="00412A80">
            <w:pPr>
              <w:jc w:val="center"/>
              <w:rPr>
                <w:rFonts w:eastAsia="MS Mincho" w:cs="Arial"/>
                <w:sz w:val="16"/>
                <w:szCs w:val="16"/>
                <w:lang w:val="es-ES_tradnl" w:eastAsia="ja-JP"/>
              </w:rPr>
            </w:pPr>
            <w:r w:rsidRPr="00403E82">
              <w:rPr>
                <w:rFonts w:eastAsia="MS Mincho" w:cs="Arial"/>
                <w:sz w:val="16"/>
                <w:szCs w:val="16"/>
                <w:lang w:val="es-ES_tradnl" w:eastAsia="ja-JP"/>
              </w:rPr>
              <w:t>2013</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60EB" w:rsidRPr="00403E82" w:rsidRDefault="001F60EB" w:rsidP="00412A80">
            <w:pPr>
              <w:jc w:val="left"/>
              <w:rPr>
                <w:rFonts w:eastAsia="MS Mincho" w:cs="Arial"/>
                <w:sz w:val="16"/>
                <w:szCs w:val="16"/>
                <w:lang w:val="es-ES_tradnl" w:eastAsia="ja-JP"/>
              </w:rPr>
            </w:pPr>
            <w:r w:rsidRPr="00403E82">
              <w:rPr>
                <w:rFonts w:eastAsia="MS Mincho" w:cs="Arial"/>
                <w:sz w:val="16"/>
                <w:szCs w:val="16"/>
                <w:lang w:val="es-ES_tradnl" w:eastAsia="ja-JP"/>
              </w:rPr>
              <w:t>TG/198/2(proj.2)</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60EB" w:rsidRPr="00403E82" w:rsidRDefault="001F60EB" w:rsidP="00412A80">
            <w:pPr>
              <w:jc w:val="left"/>
              <w:rPr>
                <w:rFonts w:eastAsia="MS Mincho" w:cs="Arial"/>
                <w:sz w:val="16"/>
                <w:szCs w:val="16"/>
                <w:lang w:val="es-ES_tradnl" w:eastAsia="ja-JP"/>
              </w:rPr>
            </w:pPr>
            <w:r w:rsidRPr="00403E82">
              <w:rPr>
                <w:rFonts w:eastAsia="MS Mincho" w:cs="Arial"/>
                <w:sz w:val="16"/>
                <w:szCs w:val="16"/>
                <w:lang w:val="es-ES_tradnl" w:eastAsia="ja-JP"/>
              </w:rPr>
              <w:t>Chives, Asatsuki</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60EB" w:rsidRPr="00403E82" w:rsidRDefault="001F60EB" w:rsidP="00412A80">
            <w:pPr>
              <w:jc w:val="left"/>
              <w:rPr>
                <w:rFonts w:eastAsia="MS Mincho" w:cs="Arial"/>
                <w:sz w:val="16"/>
                <w:szCs w:val="16"/>
                <w:lang w:val="es-ES_tradnl" w:eastAsia="ja-JP"/>
              </w:rPr>
            </w:pPr>
            <w:r w:rsidRPr="00403E82">
              <w:rPr>
                <w:rFonts w:eastAsia="MS Mincho" w:cs="Arial"/>
                <w:sz w:val="16"/>
                <w:szCs w:val="16"/>
                <w:lang w:val="es-ES_tradnl" w:eastAsia="ja-JP"/>
              </w:rPr>
              <w:t>Ciboulette, Civette</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60EB" w:rsidRPr="00403E82" w:rsidRDefault="001F60EB" w:rsidP="00412A80">
            <w:pPr>
              <w:jc w:val="left"/>
              <w:rPr>
                <w:rFonts w:eastAsia="MS Mincho" w:cs="Arial"/>
                <w:sz w:val="16"/>
                <w:szCs w:val="16"/>
                <w:lang w:val="es-ES_tradnl" w:eastAsia="ja-JP"/>
              </w:rPr>
            </w:pPr>
            <w:r w:rsidRPr="00403E82">
              <w:rPr>
                <w:rFonts w:eastAsia="MS Mincho" w:cs="Arial"/>
                <w:sz w:val="16"/>
                <w:szCs w:val="16"/>
                <w:lang w:val="es-ES_tradnl" w:eastAsia="ja-JP"/>
              </w:rPr>
              <w:t>Schnittlauch</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60EB" w:rsidRPr="00403E82" w:rsidRDefault="001F60EB" w:rsidP="00412A80">
            <w:pPr>
              <w:jc w:val="left"/>
              <w:rPr>
                <w:rFonts w:eastAsia="MS Mincho" w:cs="Arial"/>
                <w:sz w:val="16"/>
                <w:szCs w:val="16"/>
                <w:lang w:val="es-ES_tradnl" w:eastAsia="ja-JP"/>
              </w:rPr>
            </w:pPr>
            <w:r w:rsidRPr="00403E82">
              <w:rPr>
                <w:rFonts w:eastAsia="MS Mincho" w:cs="Arial"/>
                <w:sz w:val="16"/>
                <w:szCs w:val="16"/>
                <w:lang w:val="es-ES_tradnl" w:eastAsia="ja-JP"/>
              </w:rPr>
              <w:t>Cebollino</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60EB" w:rsidRPr="00403E82" w:rsidRDefault="001F60EB" w:rsidP="00412A80">
            <w:pPr>
              <w:jc w:val="left"/>
              <w:rPr>
                <w:rFonts w:eastAsia="MS Mincho" w:cs="Arial"/>
                <w:sz w:val="16"/>
                <w:szCs w:val="16"/>
                <w:lang w:val="es-ES_tradnl" w:eastAsia="ja-JP"/>
              </w:rPr>
            </w:pPr>
            <w:r w:rsidRPr="00403E82">
              <w:rPr>
                <w:rFonts w:eastAsia="MS Mincho" w:cs="Arial"/>
                <w:sz w:val="16"/>
                <w:szCs w:val="16"/>
                <w:lang w:val="es-ES_tradnl" w:eastAsia="ja-JP"/>
              </w:rPr>
              <w:t>Allium schoenoprasum L.</w:t>
            </w:r>
          </w:p>
        </w:tc>
      </w:tr>
      <w:tr w:rsidR="001F60EB" w:rsidRPr="00403E82" w:rsidTr="00412A80">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60EB" w:rsidRPr="00403E82" w:rsidRDefault="001F60EB" w:rsidP="00412A80">
            <w:pPr>
              <w:jc w:val="center"/>
              <w:rPr>
                <w:rFonts w:eastAsia="MS Mincho" w:cs="Arial"/>
                <w:color w:val="000000"/>
                <w:sz w:val="16"/>
                <w:szCs w:val="16"/>
                <w:lang w:val="es-ES_tradnl" w:eastAsia="ja-JP"/>
              </w:rPr>
            </w:pPr>
            <w:r w:rsidRPr="00403E82">
              <w:rPr>
                <w:rFonts w:eastAsia="MS Mincho" w:cs="Arial"/>
                <w:color w:val="000000"/>
                <w:sz w:val="16"/>
                <w:szCs w:val="16"/>
                <w:lang w:val="es-ES_tradnl" w:eastAsia="ja-JP"/>
              </w:rPr>
              <w:t>ES</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60EB" w:rsidRPr="00403E82" w:rsidRDefault="001F60EB" w:rsidP="00412A80">
            <w:pPr>
              <w:jc w:val="center"/>
              <w:rPr>
                <w:rFonts w:eastAsia="MS Mincho" w:cs="Arial"/>
                <w:color w:val="000000"/>
                <w:sz w:val="16"/>
                <w:szCs w:val="16"/>
                <w:lang w:val="es-ES_tradnl" w:eastAsia="ja-JP"/>
              </w:rPr>
            </w:pPr>
            <w:r w:rsidRPr="00403E82">
              <w:rPr>
                <w:rFonts w:eastAsia="MS Mincho" w:cs="Arial"/>
                <w:color w:val="000000"/>
                <w:sz w:val="16"/>
                <w:szCs w:val="16"/>
                <w:lang w:val="es-ES_tradnl" w:eastAsia="ja-JP"/>
              </w:rPr>
              <w:t>TWF</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60EB" w:rsidRPr="00403E82" w:rsidRDefault="001F60EB" w:rsidP="00412A80">
            <w:pPr>
              <w:jc w:val="center"/>
              <w:rPr>
                <w:rFonts w:eastAsia="MS Mincho" w:cs="Arial"/>
                <w:sz w:val="16"/>
                <w:szCs w:val="16"/>
                <w:lang w:val="es-ES_tradnl" w:eastAsia="ja-JP"/>
              </w:rPr>
            </w:pPr>
            <w:r w:rsidRPr="00403E82">
              <w:rPr>
                <w:rFonts w:eastAsia="MS Mincho" w:cs="Arial"/>
                <w:sz w:val="16"/>
                <w:szCs w:val="16"/>
                <w:lang w:val="es-ES_tradnl" w:eastAsia="ja-JP"/>
              </w:rPr>
              <w:t>2013</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60EB" w:rsidRPr="00403E82" w:rsidRDefault="001F60EB" w:rsidP="00412A80">
            <w:pPr>
              <w:jc w:val="left"/>
              <w:rPr>
                <w:rFonts w:eastAsia="MS Mincho" w:cs="Arial"/>
                <w:sz w:val="16"/>
                <w:szCs w:val="16"/>
                <w:lang w:val="es-ES_tradnl" w:eastAsia="ja-JP"/>
              </w:rPr>
            </w:pPr>
            <w:r w:rsidRPr="00403E82">
              <w:rPr>
                <w:rFonts w:eastAsia="MS Mincho" w:cs="Arial"/>
                <w:sz w:val="16"/>
                <w:szCs w:val="16"/>
                <w:lang w:val="es-ES_tradnl" w:eastAsia="ja-JP"/>
              </w:rPr>
              <w:t>TG/201/1 Rev.</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60EB" w:rsidRPr="00403E82" w:rsidRDefault="001F60EB" w:rsidP="00412A80">
            <w:pPr>
              <w:jc w:val="left"/>
              <w:rPr>
                <w:rFonts w:eastAsia="MS Mincho" w:cs="Arial"/>
                <w:sz w:val="16"/>
                <w:szCs w:val="16"/>
                <w:lang w:val="es-ES_tradnl" w:eastAsia="ja-JP"/>
              </w:rPr>
            </w:pPr>
            <w:r w:rsidRPr="00403E82">
              <w:rPr>
                <w:rFonts w:eastAsia="MS Mincho" w:cs="Arial"/>
                <w:sz w:val="16"/>
                <w:szCs w:val="16"/>
                <w:lang w:val="es-ES_tradnl" w:eastAsia="ja-JP"/>
              </w:rPr>
              <w:t>Mandarins</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60EB" w:rsidRPr="00403E82" w:rsidRDefault="001F60EB" w:rsidP="00412A80">
            <w:pPr>
              <w:jc w:val="left"/>
              <w:rPr>
                <w:rFonts w:eastAsia="MS Mincho" w:cs="Arial"/>
                <w:sz w:val="16"/>
                <w:szCs w:val="16"/>
                <w:lang w:val="es-ES_tradnl" w:eastAsia="ja-JP"/>
              </w:rPr>
            </w:pPr>
            <w:r w:rsidRPr="00403E82">
              <w:rPr>
                <w:rFonts w:eastAsia="MS Mincho" w:cs="Arial"/>
                <w:sz w:val="16"/>
                <w:szCs w:val="16"/>
                <w:lang w:val="es-ES_tradnl" w:eastAsia="ja-JP"/>
              </w:rPr>
              <w:t>Mandarinier</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60EB" w:rsidRPr="00403E82" w:rsidRDefault="001F60EB" w:rsidP="00412A80">
            <w:pPr>
              <w:jc w:val="left"/>
              <w:rPr>
                <w:rFonts w:eastAsia="MS Mincho" w:cs="Arial"/>
                <w:sz w:val="16"/>
                <w:szCs w:val="16"/>
                <w:lang w:val="es-ES_tradnl" w:eastAsia="ja-JP"/>
              </w:rPr>
            </w:pPr>
            <w:r w:rsidRPr="00403E82">
              <w:rPr>
                <w:rFonts w:eastAsia="MS Mincho" w:cs="Arial"/>
                <w:sz w:val="16"/>
                <w:szCs w:val="16"/>
                <w:lang w:val="es-ES_tradnl" w:eastAsia="ja-JP"/>
              </w:rPr>
              <w:t>Mandarinen</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60EB" w:rsidRPr="00403E82" w:rsidRDefault="001F60EB" w:rsidP="00412A80">
            <w:pPr>
              <w:jc w:val="left"/>
              <w:rPr>
                <w:rFonts w:eastAsia="MS Mincho" w:cs="Arial"/>
                <w:sz w:val="16"/>
                <w:szCs w:val="16"/>
                <w:lang w:val="es-ES_tradnl" w:eastAsia="ja-JP"/>
              </w:rPr>
            </w:pPr>
            <w:r w:rsidRPr="00403E82">
              <w:rPr>
                <w:rFonts w:eastAsia="MS Mincho" w:cs="Arial"/>
                <w:sz w:val="16"/>
                <w:szCs w:val="16"/>
                <w:lang w:val="es-ES_tradnl" w:eastAsia="ja-JP"/>
              </w:rPr>
              <w:t>Mandarino</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60EB" w:rsidRPr="00403E82" w:rsidRDefault="001F60EB" w:rsidP="00412A80">
            <w:pPr>
              <w:jc w:val="left"/>
              <w:rPr>
                <w:rFonts w:eastAsia="MS Mincho" w:cs="Arial"/>
                <w:sz w:val="16"/>
                <w:szCs w:val="16"/>
                <w:lang w:val="es-ES_tradnl" w:eastAsia="ja-JP"/>
              </w:rPr>
            </w:pPr>
            <w:r w:rsidRPr="00403E82">
              <w:rPr>
                <w:rFonts w:eastAsia="MS Mincho" w:cs="Arial"/>
                <w:sz w:val="16"/>
                <w:szCs w:val="16"/>
                <w:lang w:val="es-ES_tradnl" w:eastAsia="ja-JP"/>
              </w:rPr>
              <w:t>Citrus; Grp 1</w:t>
            </w:r>
          </w:p>
        </w:tc>
      </w:tr>
      <w:tr w:rsidR="001F60EB" w:rsidRPr="00403E82" w:rsidTr="00412A80">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60EB" w:rsidRPr="00403E82" w:rsidRDefault="001F60EB" w:rsidP="00412A80">
            <w:pPr>
              <w:jc w:val="center"/>
              <w:rPr>
                <w:rFonts w:eastAsia="MS Mincho" w:cs="Arial"/>
                <w:color w:val="000000"/>
                <w:sz w:val="16"/>
                <w:szCs w:val="16"/>
                <w:lang w:val="es-ES_tradnl" w:eastAsia="ja-JP"/>
              </w:rPr>
            </w:pPr>
            <w:r w:rsidRPr="00403E82">
              <w:rPr>
                <w:rFonts w:eastAsia="MS Mincho" w:cs="Arial"/>
                <w:color w:val="000000"/>
                <w:sz w:val="16"/>
                <w:szCs w:val="16"/>
                <w:lang w:val="es-ES_tradnl" w:eastAsia="ja-JP"/>
              </w:rPr>
              <w:t>FR</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60EB" w:rsidRPr="00403E82" w:rsidRDefault="001F60EB" w:rsidP="00412A80">
            <w:pPr>
              <w:jc w:val="center"/>
              <w:rPr>
                <w:rFonts w:eastAsia="MS Mincho" w:cs="Arial"/>
                <w:color w:val="000000"/>
                <w:sz w:val="16"/>
                <w:szCs w:val="16"/>
                <w:lang w:val="es-ES_tradnl" w:eastAsia="ja-JP"/>
              </w:rPr>
            </w:pPr>
            <w:r w:rsidRPr="00403E82">
              <w:rPr>
                <w:rFonts w:eastAsia="MS Mincho" w:cs="Arial"/>
                <w:color w:val="000000"/>
                <w:sz w:val="16"/>
                <w:szCs w:val="16"/>
                <w:lang w:val="es-ES_tradnl" w:eastAsia="ja-JP"/>
              </w:rPr>
              <w:t>TWV</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60EB" w:rsidRPr="00403E82" w:rsidRDefault="001F60EB" w:rsidP="00412A80">
            <w:pPr>
              <w:jc w:val="center"/>
              <w:rPr>
                <w:rFonts w:eastAsia="MS Mincho" w:cs="Arial"/>
                <w:sz w:val="16"/>
                <w:szCs w:val="16"/>
                <w:lang w:val="es-ES_tradnl" w:eastAsia="ja-JP"/>
              </w:rPr>
            </w:pPr>
            <w:r w:rsidRPr="00403E82">
              <w:rPr>
                <w:rFonts w:eastAsia="MS Mincho" w:cs="Arial"/>
                <w:sz w:val="16"/>
                <w:szCs w:val="16"/>
                <w:lang w:val="es-ES_tradnl" w:eastAsia="ja-JP"/>
              </w:rPr>
              <w:t>2013</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60EB" w:rsidRPr="00403E82" w:rsidRDefault="001F60EB" w:rsidP="00412A80">
            <w:pPr>
              <w:jc w:val="left"/>
              <w:rPr>
                <w:rFonts w:eastAsia="MS Mincho" w:cs="Arial"/>
                <w:sz w:val="16"/>
                <w:szCs w:val="16"/>
                <w:lang w:val="es-ES_tradnl" w:eastAsia="ja-JP"/>
              </w:rPr>
            </w:pPr>
            <w:r w:rsidRPr="00403E82">
              <w:rPr>
                <w:rFonts w:eastAsia="MS Mincho" w:cs="Arial"/>
                <w:sz w:val="16"/>
                <w:szCs w:val="16"/>
                <w:lang w:val="es-ES_tradnl" w:eastAsia="ja-JP"/>
              </w:rPr>
              <w:t>TG/210/2(proj.1)</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60EB" w:rsidRPr="00403E82" w:rsidRDefault="001F60EB" w:rsidP="00412A80">
            <w:pPr>
              <w:jc w:val="left"/>
              <w:rPr>
                <w:rFonts w:eastAsia="MS Mincho" w:cs="Arial"/>
                <w:sz w:val="16"/>
                <w:szCs w:val="16"/>
                <w:lang w:val="es-ES_tradnl" w:eastAsia="ja-JP"/>
              </w:rPr>
            </w:pPr>
            <w:r w:rsidRPr="00403E82">
              <w:rPr>
                <w:rFonts w:eastAsia="MS Mincho" w:cs="Arial"/>
                <w:sz w:val="16"/>
                <w:szCs w:val="16"/>
                <w:lang w:val="es-ES_tradnl" w:eastAsia="ja-JP"/>
              </w:rPr>
              <w:t>Lentil</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60EB" w:rsidRPr="00403E82" w:rsidRDefault="001F60EB" w:rsidP="00412A80">
            <w:pPr>
              <w:jc w:val="left"/>
              <w:rPr>
                <w:rFonts w:eastAsia="MS Mincho" w:cs="Arial"/>
                <w:sz w:val="16"/>
                <w:szCs w:val="16"/>
                <w:lang w:val="es-ES_tradnl" w:eastAsia="ja-JP"/>
              </w:rPr>
            </w:pPr>
            <w:r w:rsidRPr="00403E82">
              <w:rPr>
                <w:rFonts w:eastAsia="MS Mincho" w:cs="Arial"/>
                <w:sz w:val="16"/>
                <w:szCs w:val="16"/>
                <w:lang w:val="es-ES_tradnl" w:eastAsia="ja-JP"/>
              </w:rPr>
              <w:t>Lentille</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60EB" w:rsidRPr="00403E82" w:rsidRDefault="001F60EB" w:rsidP="00412A80">
            <w:pPr>
              <w:jc w:val="left"/>
              <w:rPr>
                <w:rFonts w:eastAsia="MS Mincho" w:cs="Arial"/>
                <w:sz w:val="16"/>
                <w:szCs w:val="16"/>
                <w:lang w:val="es-ES_tradnl" w:eastAsia="ja-JP"/>
              </w:rPr>
            </w:pPr>
            <w:r w:rsidRPr="00403E82">
              <w:rPr>
                <w:rFonts w:eastAsia="MS Mincho" w:cs="Arial"/>
                <w:sz w:val="16"/>
                <w:szCs w:val="16"/>
                <w:lang w:val="es-ES_tradnl" w:eastAsia="ja-JP"/>
              </w:rPr>
              <w:t>Linse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60EB" w:rsidRPr="00403E82" w:rsidRDefault="001F60EB" w:rsidP="00412A80">
            <w:pPr>
              <w:jc w:val="left"/>
              <w:rPr>
                <w:rFonts w:eastAsia="MS Mincho" w:cs="Arial"/>
                <w:sz w:val="16"/>
                <w:szCs w:val="16"/>
                <w:lang w:val="es-ES_tradnl" w:eastAsia="ja-JP"/>
              </w:rPr>
            </w:pPr>
            <w:r w:rsidRPr="00403E82">
              <w:rPr>
                <w:rFonts w:eastAsia="MS Mincho" w:cs="Arial"/>
                <w:sz w:val="16"/>
                <w:szCs w:val="16"/>
                <w:lang w:val="es-ES_tradnl" w:eastAsia="ja-JP"/>
              </w:rPr>
              <w:t>Lenteja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60EB" w:rsidRPr="00403E82" w:rsidRDefault="001F60EB" w:rsidP="00412A80">
            <w:pPr>
              <w:jc w:val="left"/>
              <w:rPr>
                <w:rFonts w:eastAsia="MS Mincho" w:cs="Arial"/>
                <w:sz w:val="16"/>
                <w:szCs w:val="16"/>
                <w:lang w:val="es-ES_tradnl" w:eastAsia="ja-JP"/>
              </w:rPr>
            </w:pPr>
            <w:r w:rsidRPr="00403E82">
              <w:rPr>
                <w:rFonts w:eastAsia="MS Mincho" w:cs="Arial"/>
                <w:sz w:val="16"/>
                <w:szCs w:val="16"/>
                <w:lang w:val="es-ES_tradnl" w:eastAsia="ja-JP"/>
              </w:rPr>
              <w:t>Lens culinaris Medik.</w:t>
            </w:r>
          </w:p>
        </w:tc>
      </w:tr>
      <w:tr w:rsidR="001F60EB" w:rsidRPr="00403E82" w:rsidTr="00412A80">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60EB" w:rsidRPr="00403E82" w:rsidRDefault="001F60EB" w:rsidP="00412A80">
            <w:pPr>
              <w:jc w:val="center"/>
              <w:rPr>
                <w:rFonts w:eastAsia="MS Mincho" w:cs="Arial"/>
                <w:color w:val="000000"/>
                <w:sz w:val="16"/>
                <w:szCs w:val="16"/>
                <w:lang w:val="es-ES_tradnl" w:eastAsia="ja-JP"/>
              </w:rPr>
            </w:pPr>
            <w:r w:rsidRPr="00403E82">
              <w:rPr>
                <w:rFonts w:eastAsia="MS Mincho" w:cs="Arial"/>
                <w:color w:val="000000"/>
                <w:sz w:val="16"/>
                <w:szCs w:val="16"/>
                <w:lang w:val="es-ES_tradnl" w:eastAsia="ja-JP"/>
              </w:rPr>
              <w:t>JP</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60EB" w:rsidRPr="00403E82" w:rsidRDefault="001F60EB" w:rsidP="00412A80">
            <w:pPr>
              <w:jc w:val="center"/>
              <w:rPr>
                <w:rFonts w:eastAsia="MS Mincho" w:cs="Arial"/>
                <w:color w:val="000000"/>
                <w:sz w:val="16"/>
                <w:szCs w:val="16"/>
                <w:lang w:val="es-ES_tradnl" w:eastAsia="ja-JP"/>
              </w:rPr>
            </w:pPr>
            <w:r w:rsidRPr="00403E82">
              <w:rPr>
                <w:rFonts w:eastAsia="MS Mincho" w:cs="Arial"/>
                <w:color w:val="000000"/>
                <w:sz w:val="16"/>
                <w:szCs w:val="16"/>
                <w:lang w:val="es-ES_tradnl" w:eastAsia="ja-JP"/>
              </w:rPr>
              <w:t>TWV</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60EB" w:rsidRPr="00403E82" w:rsidRDefault="001F60EB" w:rsidP="00412A80">
            <w:pPr>
              <w:jc w:val="center"/>
              <w:rPr>
                <w:rFonts w:eastAsia="MS Mincho" w:cs="Arial"/>
                <w:sz w:val="16"/>
                <w:szCs w:val="16"/>
                <w:lang w:val="es-ES_tradnl" w:eastAsia="ja-JP"/>
              </w:rPr>
            </w:pPr>
            <w:r w:rsidRPr="00403E82">
              <w:rPr>
                <w:rFonts w:eastAsia="MS Mincho" w:cs="Arial"/>
                <w:sz w:val="16"/>
                <w:szCs w:val="16"/>
                <w:lang w:val="es-ES_tradnl" w:eastAsia="ja-JP"/>
              </w:rPr>
              <w:t>2013</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60EB" w:rsidRPr="00403E82" w:rsidRDefault="001F60EB" w:rsidP="00412A80">
            <w:pPr>
              <w:jc w:val="left"/>
              <w:rPr>
                <w:rFonts w:eastAsia="MS Mincho" w:cs="Arial"/>
                <w:sz w:val="16"/>
                <w:szCs w:val="16"/>
                <w:lang w:val="es-ES_tradnl" w:eastAsia="ja-JP"/>
              </w:rPr>
            </w:pPr>
            <w:r w:rsidRPr="00403E82">
              <w:rPr>
                <w:rFonts w:eastAsia="MS Mincho" w:cs="Arial"/>
                <w:sz w:val="16"/>
                <w:szCs w:val="16"/>
                <w:lang w:val="es-ES_tradnl" w:eastAsia="ja-JP"/>
              </w:rPr>
              <w:t>TG/BRASS_JUN</w:t>
            </w:r>
          </w:p>
          <w:p w:rsidR="001F60EB" w:rsidRPr="00403E82" w:rsidRDefault="001F60EB" w:rsidP="00412A80">
            <w:pPr>
              <w:jc w:val="left"/>
              <w:rPr>
                <w:rFonts w:eastAsia="MS Mincho" w:cs="Arial"/>
                <w:sz w:val="16"/>
                <w:szCs w:val="16"/>
                <w:lang w:val="es-ES_tradnl" w:eastAsia="ja-JP"/>
              </w:rPr>
            </w:pPr>
            <w:r w:rsidRPr="00403E82">
              <w:rPr>
                <w:rFonts w:eastAsia="MS Mincho" w:cs="Arial"/>
                <w:sz w:val="16"/>
                <w:szCs w:val="16"/>
                <w:lang w:val="es-ES_tradnl" w:eastAsia="ja-JP"/>
              </w:rPr>
              <w:t>(proj.1)</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60EB" w:rsidRPr="007774C4" w:rsidRDefault="001F60EB" w:rsidP="00412A80">
            <w:pPr>
              <w:jc w:val="left"/>
              <w:rPr>
                <w:rFonts w:eastAsia="MS Mincho" w:cs="Arial"/>
                <w:sz w:val="16"/>
                <w:szCs w:val="16"/>
                <w:lang w:val="en-US" w:eastAsia="ja-JP"/>
              </w:rPr>
            </w:pPr>
            <w:r w:rsidRPr="007774C4">
              <w:rPr>
                <w:rFonts w:eastAsia="MS Mincho" w:cs="Arial"/>
                <w:sz w:val="16"/>
                <w:szCs w:val="16"/>
                <w:lang w:val="en-US" w:eastAsia="ja-JP"/>
              </w:rPr>
              <w:t>Brown mustard; India mustard; Indian mustard; Oriental mustard</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60EB" w:rsidRPr="00403E82" w:rsidRDefault="001F60EB" w:rsidP="00412A80">
            <w:pPr>
              <w:jc w:val="left"/>
              <w:rPr>
                <w:rFonts w:eastAsia="MS Mincho" w:cs="Arial"/>
                <w:sz w:val="16"/>
                <w:szCs w:val="16"/>
                <w:lang w:val="es-ES_tradnl" w:eastAsia="ja-JP"/>
              </w:rPr>
            </w:pPr>
            <w:r w:rsidRPr="00403E82">
              <w:rPr>
                <w:rFonts w:eastAsia="MS Mincho" w:cs="Arial"/>
                <w:sz w:val="16"/>
                <w:szCs w:val="16"/>
                <w:lang w:val="es-ES_tradnl" w:eastAsia="ja-JP"/>
              </w:rPr>
              <w:t>Moutarde brune</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60EB" w:rsidRPr="00403E82" w:rsidRDefault="001F60EB" w:rsidP="00412A80">
            <w:pPr>
              <w:jc w:val="left"/>
              <w:rPr>
                <w:rFonts w:eastAsia="MS Mincho" w:cs="Arial"/>
                <w:sz w:val="16"/>
                <w:szCs w:val="16"/>
                <w:lang w:val="es-ES_tradnl" w:eastAsia="ja-JP"/>
              </w:rPr>
            </w:pPr>
            <w:r w:rsidRPr="00403E82">
              <w:rPr>
                <w:rFonts w:eastAsia="MS Mincho" w:cs="Arial"/>
                <w:sz w:val="16"/>
                <w:szCs w:val="16"/>
                <w:lang w:val="es-ES_tradnl" w:eastAsia="ja-JP"/>
              </w:rPr>
              <w:t>Sareptasenf</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60EB" w:rsidRPr="00403E82" w:rsidRDefault="001F60EB" w:rsidP="00412A80">
            <w:pPr>
              <w:jc w:val="left"/>
              <w:rPr>
                <w:rFonts w:eastAsia="MS Mincho" w:cs="Arial"/>
                <w:sz w:val="16"/>
                <w:szCs w:val="16"/>
                <w:lang w:val="es-ES_tradnl" w:eastAsia="ja-JP"/>
              </w:rPr>
            </w:pPr>
            <w:r w:rsidRPr="00403E82">
              <w:rPr>
                <w:rFonts w:eastAsia="MS Mincho" w:cs="Arial"/>
                <w:sz w:val="16"/>
                <w:szCs w:val="16"/>
                <w:lang w:val="es-ES_tradnl" w:eastAsia="ja-JP"/>
              </w:rPr>
              <w:t>Mostaza de Sarepta; Mostaza india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60EB" w:rsidRPr="00403E82" w:rsidRDefault="001F60EB" w:rsidP="00412A80">
            <w:pPr>
              <w:jc w:val="left"/>
              <w:rPr>
                <w:rFonts w:eastAsia="MS Mincho" w:cs="Arial"/>
                <w:sz w:val="16"/>
                <w:szCs w:val="16"/>
                <w:lang w:val="es-ES_tradnl" w:eastAsia="ja-JP"/>
              </w:rPr>
            </w:pPr>
            <w:r w:rsidRPr="00403E82">
              <w:rPr>
                <w:rFonts w:eastAsia="MS Mincho" w:cs="Arial"/>
                <w:sz w:val="16"/>
                <w:szCs w:val="16"/>
                <w:lang w:val="es-ES_tradnl" w:eastAsia="ja-JP"/>
              </w:rPr>
              <w:t>Brassica juncea (L.) Czern.</w:t>
            </w:r>
          </w:p>
        </w:tc>
      </w:tr>
      <w:tr w:rsidR="001F60EB" w:rsidRPr="00403E82" w:rsidTr="00412A80">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60EB" w:rsidRPr="00403E82" w:rsidRDefault="001F60EB" w:rsidP="00412A80">
            <w:pPr>
              <w:jc w:val="center"/>
              <w:rPr>
                <w:rFonts w:eastAsia="MS Mincho" w:cs="Arial"/>
                <w:color w:val="000000"/>
                <w:sz w:val="16"/>
                <w:szCs w:val="16"/>
                <w:lang w:val="es-ES_tradnl" w:eastAsia="ja-JP"/>
              </w:rPr>
            </w:pPr>
            <w:r w:rsidRPr="00403E82">
              <w:rPr>
                <w:rFonts w:eastAsia="MS Mincho" w:cs="Arial"/>
                <w:color w:val="000000"/>
                <w:sz w:val="16"/>
                <w:szCs w:val="16"/>
                <w:lang w:val="es-ES_tradnl" w:eastAsia="ja-JP"/>
              </w:rPr>
              <w:t>FR</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60EB" w:rsidRPr="00403E82" w:rsidRDefault="001F60EB" w:rsidP="00412A80">
            <w:pPr>
              <w:jc w:val="center"/>
              <w:rPr>
                <w:rFonts w:eastAsia="MS Mincho" w:cs="Arial"/>
                <w:color w:val="000000"/>
                <w:sz w:val="16"/>
                <w:szCs w:val="16"/>
                <w:lang w:val="es-ES_tradnl" w:eastAsia="ja-JP"/>
              </w:rPr>
            </w:pPr>
            <w:r w:rsidRPr="00403E82">
              <w:rPr>
                <w:rFonts w:eastAsia="MS Mincho" w:cs="Arial"/>
                <w:color w:val="000000"/>
                <w:sz w:val="16"/>
                <w:szCs w:val="16"/>
                <w:lang w:val="es-ES_tradnl" w:eastAsia="ja-JP"/>
              </w:rPr>
              <w:t>TWO</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60EB" w:rsidRPr="00403E82" w:rsidRDefault="001F60EB" w:rsidP="00412A80">
            <w:pPr>
              <w:jc w:val="center"/>
              <w:rPr>
                <w:rFonts w:eastAsia="MS Mincho" w:cs="Arial"/>
                <w:sz w:val="16"/>
                <w:szCs w:val="16"/>
                <w:lang w:val="es-ES_tradnl" w:eastAsia="ja-JP"/>
              </w:rPr>
            </w:pPr>
            <w:r w:rsidRPr="00403E82">
              <w:rPr>
                <w:rFonts w:eastAsia="MS Mincho" w:cs="Arial"/>
                <w:sz w:val="16"/>
                <w:szCs w:val="16"/>
                <w:lang w:val="es-ES_tradnl" w:eastAsia="ja-JP"/>
              </w:rPr>
              <w:t>2013</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60EB" w:rsidRPr="00403E82" w:rsidRDefault="001F60EB" w:rsidP="00412A80">
            <w:pPr>
              <w:jc w:val="left"/>
              <w:rPr>
                <w:rFonts w:eastAsia="MS Mincho" w:cs="Arial"/>
                <w:sz w:val="16"/>
                <w:szCs w:val="16"/>
                <w:lang w:val="es-ES_tradnl" w:eastAsia="ja-JP"/>
              </w:rPr>
            </w:pPr>
            <w:r w:rsidRPr="00403E82">
              <w:rPr>
                <w:rFonts w:eastAsia="MS Mincho" w:cs="Arial"/>
                <w:sz w:val="16"/>
                <w:szCs w:val="16"/>
                <w:lang w:val="es-ES_tradnl" w:eastAsia="ja-JP"/>
              </w:rPr>
              <w:t>TG/ABELI(proj.1)</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60EB" w:rsidRPr="00403E82" w:rsidRDefault="001F60EB" w:rsidP="00412A80">
            <w:pPr>
              <w:jc w:val="left"/>
              <w:rPr>
                <w:rFonts w:eastAsia="MS Mincho" w:cs="Arial"/>
                <w:sz w:val="16"/>
                <w:szCs w:val="16"/>
                <w:lang w:val="es-ES_tradnl" w:eastAsia="ja-JP"/>
              </w:rPr>
            </w:pPr>
            <w:r w:rsidRPr="00403E82">
              <w:rPr>
                <w:rFonts w:eastAsia="MS Mincho" w:cs="Arial"/>
                <w:sz w:val="16"/>
                <w:szCs w:val="16"/>
                <w:lang w:val="es-ES_tradnl" w:eastAsia="ja-JP"/>
              </w:rPr>
              <w:t>Abelia</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60EB" w:rsidRPr="00403E82" w:rsidRDefault="001F60EB" w:rsidP="00412A80">
            <w:pPr>
              <w:jc w:val="left"/>
              <w:rPr>
                <w:rFonts w:eastAsia="MS Mincho" w:cs="Arial"/>
                <w:sz w:val="16"/>
                <w:szCs w:val="16"/>
                <w:lang w:val="es-ES_tradnl" w:eastAsia="ja-JP"/>
              </w:rPr>
            </w:pPr>
            <w:r w:rsidRPr="00403E82">
              <w:rPr>
                <w:rFonts w:eastAsia="MS Mincho" w:cs="Arial"/>
                <w:sz w:val="16"/>
                <w:szCs w:val="16"/>
                <w:lang w:val="es-ES_tradnl" w:eastAsia="ja-JP"/>
              </w:rPr>
              <w:t>Abelia</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60EB" w:rsidRPr="00403E82" w:rsidRDefault="001F60EB" w:rsidP="00412A80">
            <w:pPr>
              <w:jc w:val="left"/>
              <w:rPr>
                <w:rFonts w:eastAsia="MS Mincho" w:cs="Arial"/>
                <w:sz w:val="16"/>
                <w:szCs w:val="16"/>
                <w:lang w:val="es-ES_tradnl" w:eastAsia="ja-JP"/>
              </w:rPr>
            </w:pPr>
            <w:r w:rsidRPr="00403E82">
              <w:rPr>
                <w:rFonts w:eastAsia="MS Mincho" w:cs="Arial"/>
                <w:sz w:val="16"/>
                <w:szCs w:val="16"/>
                <w:lang w:val="es-ES_tradnl" w:eastAsia="ja-JP"/>
              </w:rPr>
              <w:t>Abelia</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60EB" w:rsidRPr="00403E82" w:rsidRDefault="001F60EB" w:rsidP="00412A80">
            <w:pPr>
              <w:jc w:val="left"/>
              <w:rPr>
                <w:rFonts w:eastAsia="MS Mincho" w:cs="Arial"/>
                <w:sz w:val="16"/>
                <w:szCs w:val="16"/>
                <w:lang w:val="es-ES_tradnl" w:eastAsia="ja-JP"/>
              </w:rPr>
            </w:pPr>
            <w:r w:rsidRPr="00403E82">
              <w:rPr>
                <w:rFonts w:eastAsia="MS Mincho" w:cs="Arial"/>
                <w:sz w:val="16"/>
                <w:szCs w:val="16"/>
                <w:lang w:val="es-ES_tradnl" w:eastAsia="ja-JP"/>
              </w:rPr>
              <w:t>Abelia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60EB" w:rsidRPr="00403E82" w:rsidRDefault="001F60EB" w:rsidP="00412A80">
            <w:pPr>
              <w:jc w:val="left"/>
              <w:rPr>
                <w:rFonts w:eastAsia="MS Mincho" w:cs="Arial"/>
                <w:sz w:val="16"/>
                <w:szCs w:val="16"/>
                <w:lang w:val="es-ES_tradnl" w:eastAsia="ja-JP"/>
              </w:rPr>
            </w:pPr>
            <w:r w:rsidRPr="00403E82">
              <w:rPr>
                <w:rFonts w:eastAsia="MS Mincho" w:cs="Arial"/>
                <w:sz w:val="16"/>
                <w:szCs w:val="16"/>
                <w:lang w:val="es-ES_tradnl" w:eastAsia="ja-JP"/>
              </w:rPr>
              <w:t>Abelia R. Br.</w:t>
            </w:r>
          </w:p>
        </w:tc>
      </w:tr>
      <w:tr w:rsidR="001F60EB" w:rsidRPr="00D12293" w:rsidTr="00412A80">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60EB" w:rsidRPr="00403E82" w:rsidRDefault="001F60EB" w:rsidP="00412A80">
            <w:pPr>
              <w:jc w:val="center"/>
              <w:rPr>
                <w:rFonts w:eastAsia="MS Mincho" w:cs="Arial"/>
                <w:color w:val="000000"/>
                <w:sz w:val="16"/>
                <w:szCs w:val="16"/>
                <w:lang w:val="es-ES_tradnl" w:eastAsia="ja-JP"/>
              </w:rPr>
            </w:pPr>
            <w:r w:rsidRPr="00403E82">
              <w:rPr>
                <w:rFonts w:eastAsia="MS Mincho" w:cs="Arial"/>
                <w:color w:val="000000"/>
                <w:sz w:val="16"/>
                <w:szCs w:val="16"/>
                <w:lang w:val="es-ES_tradnl" w:eastAsia="ja-JP"/>
              </w:rPr>
              <w:t>NZ</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60EB" w:rsidRPr="00403E82" w:rsidRDefault="001F60EB" w:rsidP="00412A80">
            <w:pPr>
              <w:jc w:val="center"/>
              <w:rPr>
                <w:rFonts w:eastAsia="MS Mincho" w:cs="Arial"/>
                <w:color w:val="000000"/>
                <w:sz w:val="16"/>
                <w:szCs w:val="16"/>
                <w:lang w:val="es-ES_tradnl" w:eastAsia="ja-JP"/>
              </w:rPr>
            </w:pPr>
            <w:r w:rsidRPr="00403E82">
              <w:rPr>
                <w:rFonts w:eastAsia="MS Mincho" w:cs="Arial"/>
                <w:color w:val="000000"/>
                <w:sz w:val="16"/>
                <w:szCs w:val="16"/>
                <w:lang w:val="es-ES_tradnl" w:eastAsia="ja-JP"/>
              </w:rPr>
              <w:t>TWF</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60EB" w:rsidRPr="00403E82" w:rsidRDefault="001F60EB" w:rsidP="00412A80">
            <w:pPr>
              <w:jc w:val="center"/>
              <w:rPr>
                <w:rFonts w:eastAsia="MS Mincho" w:cs="Arial"/>
                <w:sz w:val="16"/>
                <w:szCs w:val="16"/>
                <w:lang w:val="es-ES_tradnl" w:eastAsia="ja-JP"/>
              </w:rPr>
            </w:pPr>
            <w:r w:rsidRPr="00403E82">
              <w:rPr>
                <w:rFonts w:eastAsia="MS Mincho" w:cs="Arial"/>
                <w:sz w:val="16"/>
                <w:szCs w:val="16"/>
                <w:lang w:val="es-ES_tradnl" w:eastAsia="ja-JP"/>
              </w:rPr>
              <w:t>2013</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60EB" w:rsidRPr="00403E82" w:rsidRDefault="001F60EB" w:rsidP="00412A80">
            <w:pPr>
              <w:jc w:val="left"/>
              <w:rPr>
                <w:rFonts w:eastAsia="MS Mincho" w:cs="Arial"/>
                <w:sz w:val="16"/>
                <w:szCs w:val="16"/>
                <w:lang w:val="es-ES_tradnl" w:eastAsia="ja-JP"/>
              </w:rPr>
            </w:pPr>
            <w:r w:rsidRPr="00403E82">
              <w:rPr>
                <w:rFonts w:eastAsia="MS Mincho" w:cs="Arial"/>
                <w:sz w:val="16"/>
                <w:szCs w:val="16"/>
                <w:lang w:val="es-ES_tradnl" w:eastAsia="ja-JP"/>
              </w:rPr>
              <w:t>TG/ACCA(proj.2)</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60EB" w:rsidRPr="00403E82" w:rsidRDefault="001F60EB" w:rsidP="00412A80">
            <w:pPr>
              <w:jc w:val="left"/>
              <w:rPr>
                <w:rFonts w:eastAsia="MS Mincho" w:cs="Arial"/>
                <w:sz w:val="16"/>
                <w:szCs w:val="16"/>
                <w:lang w:val="es-ES_tradnl" w:eastAsia="ja-JP"/>
              </w:rPr>
            </w:pPr>
            <w:r w:rsidRPr="00403E82">
              <w:rPr>
                <w:rFonts w:eastAsia="MS Mincho" w:cs="Arial"/>
                <w:sz w:val="16"/>
                <w:szCs w:val="16"/>
                <w:lang w:val="es-ES_tradnl" w:eastAsia="ja-JP"/>
              </w:rPr>
              <w:t>Feijoa, Pineapple Guava</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60EB" w:rsidRPr="00403E82" w:rsidRDefault="001F60EB" w:rsidP="00412A80">
            <w:pPr>
              <w:jc w:val="left"/>
              <w:rPr>
                <w:rFonts w:eastAsia="MS Mincho" w:cs="Arial"/>
                <w:sz w:val="16"/>
                <w:szCs w:val="16"/>
                <w:lang w:val="es-ES_tradnl" w:eastAsia="ja-JP"/>
              </w:rPr>
            </w:pPr>
            <w:r w:rsidRPr="00403E82">
              <w:rPr>
                <w:rFonts w:eastAsia="MS Mincho" w:cs="Arial"/>
                <w:sz w:val="16"/>
                <w:szCs w:val="16"/>
                <w:lang w:val="es-ES_tradnl" w:eastAsia="ja-JP"/>
              </w:rPr>
              <w:t>Feijoa</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60EB" w:rsidRPr="00403E82" w:rsidRDefault="001F60EB" w:rsidP="00412A80">
            <w:pPr>
              <w:jc w:val="left"/>
              <w:rPr>
                <w:rFonts w:eastAsia="MS Mincho" w:cs="Arial"/>
                <w:sz w:val="16"/>
                <w:szCs w:val="16"/>
                <w:lang w:val="es-ES_tradnl" w:eastAsia="ja-JP"/>
              </w:rPr>
            </w:pPr>
            <w:r w:rsidRPr="00403E82">
              <w:rPr>
                <w:rFonts w:eastAsia="MS Mincho" w:cs="Arial"/>
                <w:sz w:val="16"/>
                <w:szCs w:val="16"/>
                <w:lang w:val="es-ES_tradnl" w:eastAsia="ja-JP"/>
              </w:rPr>
              <w:t>Feijoa</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60EB" w:rsidRPr="00403E82" w:rsidRDefault="001F60EB" w:rsidP="00412A80">
            <w:pPr>
              <w:jc w:val="left"/>
              <w:rPr>
                <w:rFonts w:eastAsia="MS Mincho" w:cs="Arial"/>
                <w:sz w:val="16"/>
                <w:szCs w:val="16"/>
                <w:lang w:val="es-ES_tradnl" w:eastAsia="ja-JP"/>
              </w:rPr>
            </w:pPr>
            <w:r w:rsidRPr="00403E82">
              <w:rPr>
                <w:rFonts w:eastAsia="MS Mincho" w:cs="Arial"/>
                <w:sz w:val="16"/>
                <w:szCs w:val="16"/>
                <w:lang w:val="es-ES_tradnl" w:eastAsia="ja-JP"/>
              </w:rPr>
              <w:t>Feijoa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60EB" w:rsidRPr="007774C4" w:rsidRDefault="001F60EB" w:rsidP="00412A80">
            <w:pPr>
              <w:jc w:val="left"/>
              <w:rPr>
                <w:rFonts w:eastAsia="MS Mincho" w:cs="Arial"/>
                <w:sz w:val="16"/>
                <w:szCs w:val="16"/>
                <w:lang w:val="en-US" w:eastAsia="ja-JP"/>
              </w:rPr>
            </w:pPr>
            <w:r w:rsidRPr="007774C4">
              <w:rPr>
                <w:rFonts w:eastAsia="MS Mincho" w:cs="Arial"/>
                <w:sz w:val="16"/>
                <w:szCs w:val="16"/>
                <w:lang w:val="en-US" w:eastAsia="ja-JP"/>
              </w:rPr>
              <w:t>Acca sellowiana (Berg) Burret, Feijoa sellowiana (Berg) Berg</w:t>
            </w:r>
          </w:p>
        </w:tc>
      </w:tr>
      <w:tr w:rsidR="001F60EB" w:rsidRPr="00403E82" w:rsidTr="00412A80">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60EB" w:rsidRPr="00403E82" w:rsidRDefault="001F60EB" w:rsidP="00412A80">
            <w:pPr>
              <w:jc w:val="center"/>
              <w:rPr>
                <w:rFonts w:eastAsia="MS Mincho" w:cs="Arial"/>
                <w:color w:val="000000"/>
                <w:sz w:val="16"/>
                <w:szCs w:val="16"/>
                <w:lang w:val="es-ES_tradnl" w:eastAsia="ja-JP"/>
              </w:rPr>
            </w:pPr>
            <w:r w:rsidRPr="00403E82">
              <w:rPr>
                <w:rFonts w:eastAsia="MS Mincho" w:cs="Arial"/>
                <w:color w:val="000000"/>
                <w:sz w:val="16"/>
                <w:szCs w:val="16"/>
                <w:lang w:val="es-ES_tradnl" w:eastAsia="ja-JP"/>
              </w:rPr>
              <w:t>JP</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60EB" w:rsidRPr="00403E82" w:rsidRDefault="001F60EB" w:rsidP="00412A80">
            <w:pPr>
              <w:jc w:val="center"/>
              <w:rPr>
                <w:rFonts w:eastAsia="MS Mincho" w:cs="Arial"/>
                <w:color w:val="000000"/>
                <w:sz w:val="16"/>
                <w:szCs w:val="16"/>
                <w:lang w:val="es-ES_tradnl" w:eastAsia="ja-JP"/>
              </w:rPr>
            </w:pPr>
            <w:r w:rsidRPr="00403E82">
              <w:rPr>
                <w:rFonts w:eastAsia="MS Mincho" w:cs="Arial"/>
                <w:color w:val="000000"/>
                <w:sz w:val="16"/>
                <w:szCs w:val="16"/>
                <w:lang w:val="es-ES_tradnl" w:eastAsia="ja-JP"/>
              </w:rPr>
              <w:t>TWA</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60EB" w:rsidRPr="00403E82" w:rsidRDefault="001F60EB" w:rsidP="00412A80">
            <w:pPr>
              <w:jc w:val="center"/>
              <w:rPr>
                <w:rFonts w:eastAsia="MS Mincho" w:cs="Arial"/>
                <w:sz w:val="16"/>
                <w:szCs w:val="16"/>
                <w:lang w:val="es-ES_tradnl" w:eastAsia="ja-JP"/>
              </w:rPr>
            </w:pPr>
            <w:r w:rsidRPr="00403E82">
              <w:rPr>
                <w:rFonts w:eastAsia="MS Mincho" w:cs="Arial"/>
                <w:sz w:val="16"/>
                <w:szCs w:val="16"/>
                <w:lang w:val="es-ES_tradnl" w:eastAsia="ja-JP"/>
              </w:rPr>
              <w:t>2013</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60EB" w:rsidRPr="00403E82" w:rsidRDefault="001F60EB" w:rsidP="00412A80">
            <w:pPr>
              <w:jc w:val="left"/>
              <w:rPr>
                <w:rFonts w:eastAsia="MS Mincho" w:cs="Arial"/>
                <w:sz w:val="16"/>
                <w:szCs w:val="16"/>
                <w:lang w:val="es-ES_tradnl" w:eastAsia="ja-JP"/>
              </w:rPr>
            </w:pPr>
            <w:r w:rsidRPr="00403E82">
              <w:rPr>
                <w:rFonts w:eastAsia="MS Mincho" w:cs="Arial"/>
                <w:sz w:val="16"/>
                <w:szCs w:val="16"/>
                <w:lang w:val="es-ES_tradnl" w:eastAsia="ja-JP"/>
              </w:rPr>
              <w:t>TG/ADZUK(proj.2)</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60EB" w:rsidRPr="00D12293" w:rsidRDefault="001F60EB" w:rsidP="00412A80">
            <w:pPr>
              <w:jc w:val="left"/>
              <w:rPr>
                <w:rFonts w:eastAsia="MS Mincho" w:cs="Arial"/>
                <w:sz w:val="16"/>
                <w:szCs w:val="16"/>
                <w:lang w:val="en-US" w:eastAsia="ja-JP"/>
              </w:rPr>
            </w:pPr>
            <w:r w:rsidRPr="00D12293">
              <w:rPr>
                <w:rFonts w:eastAsia="MS Mincho" w:cs="Arial"/>
                <w:sz w:val="16"/>
                <w:szCs w:val="16"/>
                <w:lang w:val="en-US" w:eastAsia="ja-JP"/>
              </w:rPr>
              <w:t>Adzuki Bean; Azuki Red Bean; Chinese red bean</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60EB" w:rsidRPr="00403E82" w:rsidRDefault="001F60EB" w:rsidP="00412A80">
            <w:pPr>
              <w:jc w:val="left"/>
              <w:rPr>
                <w:rFonts w:eastAsia="MS Mincho" w:cs="Arial"/>
                <w:sz w:val="16"/>
                <w:szCs w:val="16"/>
                <w:lang w:val="es-ES_tradnl" w:eastAsia="ja-JP"/>
              </w:rPr>
            </w:pPr>
            <w:r w:rsidRPr="00403E82">
              <w:rPr>
                <w:rFonts w:eastAsia="MS Mincho" w:cs="Arial"/>
                <w:sz w:val="16"/>
                <w:szCs w:val="16"/>
                <w:lang w:val="es-ES_tradnl" w:eastAsia="ja-JP"/>
              </w:rPr>
              <w:t>Haricot Adzuki</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60EB" w:rsidRPr="00403E82" w:rsidRDefault="001F60EB" w:rsidP="00412A80">
            <w:pPr>
              <w:jc w:val="left"/>
              <w:rPr>
                <w:rFonts w:eastAsia="MS Mincho" w:cs="Arial"/>
                <w:sz w:val="16"/>
                <w:szCs w:val="16"/>
                <w:lang w:val="es-ES_tradnl" w:eastAsia="ja-JP"/>
              </w:rPr>
            </w:pPr>
            <w:r w:rsidRPr="00403E82">
              <w:rPr>
                <w:rFonts w:eastAsia="MS Mincho" w:cs="Arial"/>
                <w:sz w:val="16"/>
                <w:szCs w:val="16"/>
                <w:lang w:val="es-ES_tradnl" w:eastAsia="ja-JP"/>
              </w:rPr>
              <w:t>Adzukibohne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60EB" w:rsidRPr="00403E82" w:rsidRDefault="001F60EB" w:rsidP="00412A80">
            <w:pPr>
              <w:jc w:val="left"/>
              <w:rPr>
                <w:rFonts w:eastAsia="MS Mincho" w:cs="Arial"/>
                <w:sz w:val="16"/>
                <w:szCs w:val="16"/>
                <w:lang w:val="es-ES_tradnl" w:eastAsia="ja-JP"/>
              </w:rPr>
            </w:pPr>
            <w:r w:rsidRPr="00403E82">
              <w:rPr>
                <w:rFonts w:eastAsia="MS Mincho" w:cs="Arial"/>
                <w:sz w:val="16"/>
                <w:szCs w:val="16"/>
                <w:lang w:val="es-ES_tradnl" w:eastAsia="ja-JP"/>
              </w:rPr>
              <w:t>Judía adzuki</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60EB" w:rsidRPr="00403E82" w:rsidRDefault="001F60EB" w:rsidP="00412A80">
            <w:pPr>
              <w:jc w:val="left"/>
              <w:rPr>
                <w:rFonts w:eastAsia="MS Mincho" w:cs="Arial"/>
                <w:sz w:val="16"/>
                <w:szCs w:val="16"/>
                <w:lang w:val="es-ES_tradnl" w:eastAsia="ja-JP"/>
              </w:rPr>
            </w:pPr>
            <w:r w:rsidRPr="007774C4">
              <w:rPr>
                <w:rFonts w:eastAsia="MS Mincho" w:cs="Arial"/>
                <w:sz w:val="16"/>
                <w:szCs w:val="16"/>
                <w:lang w:val="en-US" w:eastAsia="ja-JP"/>
              </w:rPr>
              <w:t xml:space="preserve">Vigna angularis (Willd.) Ohwi &amp; H. Ohashi, Phaseolus angularis (Willd.) </w:t>
            </w:r>
            <w:r w:rsidRPr="00403E82">
              <w:rPr>
                <w:rFonts w:eastAsia="MS Mincho" w:cs="Arial"/>
                <w:sz w:val="16"/>
                <w:szCs w:val="16"/>
                <w:lang w:val="es-ES_tradnl" w:eastAsia="ja-JP"/>
              </w:rPr>
              <w:t>W. Wight</w:t>
            </w:r>
          </w:p>
        </w:tc>
      </w:tr>
      <w:tr w:rsidR="001F60EB" w:rsidRPr="00403E82" w:rsidTr="00412A80">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60EB" w:rsidRPr="00403E82" w:rsidRDefault="001F60EB" w:rsidP="00412A80">
            <w:pPr>
              <w:jc w:val="center"/>
              <w:rPr>
                <w:rFonts w:eastAsia="MS Mincho" w:cs="Arial"/>
                <w:color w:val="000000"/>
                <w:sz w:val="16"/>
                <w:szCs w:val="16"/>
                <w:lang w:val="es-ES_tradnl" w:eastAsia="ja-JP"/>
              </w:rPr>
            </w:pPr>
            <w:r w:rsidRPr="00403E82">
              <w:rPr>
                <w:rFonts w:eastAsia="MS Mincho" w:cs="Arial"/>
                <w:color w:val="000000"/>
                <w:sz w:val="16"/>
                <w:szCs w:val="16"/>
                <w:lang w:val="es-ES_tradnl" w:eastAsia="ja-JP"/>
              </w:rPr>
              <w:t>JP</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60EB" w:rsidRPr="00403E82" w:rsidRDefault="001F60EB" w:rsidP="00412A80">
            <w:pPr>
              <w:jc w:val="center"/>
              <w:rPr>
                <w:rFonts w:eastAsia="MS Mincho" w:cs="Arial"/>
                <w:color w:val="000000"/>
                <w:sz w:val="16"/>
                <w:szCs w:val="16"/>
                <w:lang w:val="es-ES_tradnl" w:eastAsia="ja-JP"/>
              </w:rPr>
            </w:pPr>
            <w:r w:rsidRPr="00403E82">
              <w:rPr>
                <w:rFonts w:eastAsia="MS Mincho" w:cs="Arial"/>
                <w:color w:val="000000"/>
                <w:sz w:val="16"/>
                <w:szCs w:val="16"/>
                <w:lang w:val="es-ES_tradnl" w:eastAsia="ja-JP"/>
              </w:rPr>
              <w:t>TWO</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60EB" w:rsidRPr="00403E82" w:rsidRDefault="001F60EB" w:rsidP="00412A80">
            <w:pPr>
              <w:jc w:val="center"/>
              <w:rPr>
                <w:rFonts w:eastAsia="MS Mincho" w:cs="Arial"/>
                <w:sz w:val="16"/>
                <w:szCs w:val="16"/>
                <w:lang w:val="es-ES_tradnl" w:eastAsia="ja-JP"/>
              </w:rPr>
            </w:pPr>
            <w:r w:rsidRPr="00403E82">
              <w:rPr>
                <w:rFonts w:eastAsia="MS Mincho" w:cs="Arial"/>
                <w:sz w:val="16"/>
                <w:szCs w:val="16"/>
                <w:lang w:val="es-ES_tradnl" w:eastAsia="ja-JP"/>
              </w:rPr>
              <w:t>2013</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60EB" w:rsidRPr="00403E82" w:rsidRDefault="001F60EB" w:rsidP="00412A80">
            <w:pPr>
              <w:jc w:val="left"/>
              <w:rPr>
                <w:rFonts w:eastAsia="MS Mincho" w:cs="Arial"/>
                <w:sz w:val="16"/>
                <w:szCs w:val="16"/>
                <w:lang w:val="es-ES_tradnl" w:eastAsia="ja-JP"/>
              </w:rPr>
            </w:pPr>
            <w:r w:rsidRPr="00403E82">
              <w:rPr>
                <w:rFonts w:eastAsia="MS Mincho" w:cs="Arial"/>
                <w:sz w:val="16"/>
                <w:szCs w:val="16"/>
                <w:lang w:val="es-ES_tradnl" w:eastAsia="ja-JP"/>
              </w:rPr>
              <w:t>TG/AGLAO(proj.3)</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60EB" w:rsidRPr="00403E82" w:rsidRDefault="001F60EB" w:rsidP="00412A80">
            <w:pPr>
              <w:jc w:val="left"/>
              <w:rPr>
                <w:rFonts w:eastAsia="MS Mincho" w:cs="Arial"/>
                <w:sz w:val="16"/>
                <w:szCs w:val="16"/>
                <w:lang w:val="es-ES_tradnl" w:eastAsia="ja-JP"/>
              </w:rPr>
            </w:pPr>
            <w:r w:rsidRPr="00403E82">
              <w:rPr>
                <w:rFonts w:eastAsia="MS Mincho" w:cs="Arial"/>
                <w:sz w:val="16"/>
                <w:szCs w:val="16"/>
                <w:lang w:val="es-ES_tradnl" w:eastAsia="ja-JP"/>
              </w:rPr>
              <w:t>Chinese Evergreen</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60EB" w:rsidRPr="00403E82" w:rsidRDefault="001F60EB" w:rsidP="00412A80">
            <w:pPr>
              <w:jc w:val="left"/>
              <w:rPr>
                <w:rFonts w:eastAsia="MS Mincho" w:cs="Arial"/>
                <w:sz w:val="16"/>
                <w:szCs w:val="16"/>
                <w:lang w:val="es-ES_tradnl" w:eastAsia="ja-JP"/>
              </w:rPr>
            </w:pPr>
            <w:r w:rsidRPr="00403E82">
              <w:rPr>
                <w:rFonts w:eastAsia="MS Mincho" w:cs="Arial"/>
                <w:sz w:val="16"/>
                <w:szCs w:val="16"/>
                <w:lang w:val="es-ES_tradnl" w:eastAsia="ja-JP"/>
              </w:rPr>
              <w:t> </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60EB" w:rsidRPr="00403E82" w:rsidRDefault="001F60EB" w:rsidP="00412A80">
            <w:pPr>
              <w:jc w:val="left"/>
              <w:rPr>
                <w:rFonts w:eastAsia="MS Mincho" w:cs="Arial"/>
                <w:sz w:val="16"/>
                <w:szCs w:val="16"/>
                <w:lang w:val="es-ES_tradnl" w:eastAsia="ja-JP"/>
              </w:rPr>
            </w:pPr>
            <w:r w:rsidRPr="00403E82">
              <w:rPr>
                <w:rFonts w:eastAsia="MS Mincho" w:cs="Arial"/>
                <w:sz w:val="16"/>
                <w:szCs w:val="16"/>
                <w:lang w:val="es-ES_tradnl" w:eastAsia="ja-JP"/>
              </w:rPr>
              <w:t>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60EB" w:rsidRPr="00403E82" w:rsidRDefault="001F60EB" w:rsidP="00412A80">
            <w:pPr>
              <w:jc w:val="left"/>
              <w:rPr>
                <w:rFonts w:eastAsia="MS Mincho" w:cs="Arial"/>
                <w:sz w:val="16"/>
                <w:szCs w:val="16"/>
                <w:lang w:val="es-ES_tradnl" w:eastAsia="ja-JP"/>
              </w:rPr>
            </w:pPr>
            <w:r w:rsidRPr="00403E82">
              <w:rPr>
                <w:rFonts w:eastAsia="MS Mincho" w:cs="Arial"/>
                <w:sz w:val="16"/>
                <w:szCs w:val="16"/>
                <w:lang w:val="es-ES_tradnl" w:eastAsia="ja-JP"/>
              </w:rPr>
              <w:t> </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60EB" w:rsidRPr="00403E82" w:rsidRDefault="001F60EB" w:rsidP="00412A80">
            <w:pPr>
              <w:jc w:val="left"/>
              <w:rPr>
                <w:rFonts w:eastAsia="MS Mincho" w:cs="Arial"/>
                <w:sz w:val="16"/>
                <w:szCs w:val="16"/>
                <w:lang w:val="es-ES_tradnl" w:eastAsia="ja-JP"/>
              </w:rPr>
            </w:pPr>
            <w:r w:rsidRPr="00403E82">
              <w:rPr>
                <w:rFonts w:eastAsia="MS Mincho" w:cs="Arial"/>
                <w:sz w:val="16"/>
                <w:szCs w:val="16"/>
                <w:lang w:val="es-ES_tradnl" w:eastAsia="ja-JP"/>
              </w:rPr>
              <w:t>Aglaonema Schott.</w:t>
            </w:r>
          </w:p>
        </w:tc>
      </w:tr>
      <w:tr w:rsidR="001F60EB" w:rsidRPr="00403E82" w:rsidTr="00412A80">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60EB" w:rsidRPr="00403E82" w:rsidRDefault="001F60EB" w:rsidP="00412A80">
            <w:pPr>
              <w:jc w:val="center"/>
              <w:rPr>
                <w:rFonts w:eastAsia="MS Mincho" w:cs="Arial"/>
                <w:color w:val="000000"/>
                <w:sz w:val="16"/>
                <w:szCs w:val="16"/>
                <w:lang w:val="es-ES_tradnl" w:eastAsia="ja-JP"/>
              </w:rPr>
            </w:pPr>
            <w:r w:rsidRPr="00403E82">
              <w:rPr>
                <w:rFonts w:eastAsia="MS Mincho" w:cs="Arial"/>
                <w:color w:val="000000"/>
                <w:sz w:val="16"/>
                <w:szCs w:val="16"/>
                <w:lang w:val="es-ES_tradnl" w:eastAsia="ja-JP"/>
              </w:rPr>
              <w:t>ZA</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60EB" w:rsidRPr="00403E82" w:rsidRDefault="001F60EB" w:rsidP="00412A80">
            <w:pPr>
              <w:jc w:val="center"/>
              <w:rPr>
                <w:rFonts w:eastAsia="MS Mincho" w:cs="Arial"/>
                <w:color w:val="000000"/>
                <w:sz w:val="16"/>
                <w:szCs w:val="16"/>
                <w:lang w:val="es-ES_tradnl" w:eastAsia="ja-JP"/>
              </w:rPr>
            </w:pPr>
            <w:r w:rsidRPr="00403E82">
              <w:rPr>
                <w:rFonts w:eastAsia="MS Mincho" w:cs="Arial"/>
                <w:color w:val="000000"/>
                <w:sz w:val="16"/>
                <w:szCs w:val="16"/>
                <w:lang w:val="es-ES_tradnl" w:eastAsia="ja-JP"/>
              </w:rPr>
              <w:t>TWO</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60EB" w:rsidRPr="00403E82" w:rsidRDefault="001F60EB" w:rsidP="00412A80">
            <w:pPr>
              <w:jc w:val="center"/>
              <w:rPr>
                <w:rFonts w:eastAsia="MS Mincho" w:cs="Arial"/>
                <w:sz w:val="16"/>
                <w:szCs w:val="16"/>
                <w:lang w:val="es-ES_tradnl" w:eastAsia="ja-JP"/>
              </w:rPr>
            </w:pPr>
            <w:r w:rsidRPr="00403E82">
              <w:rPr>
                <w:rFonts w:eastAsia="MS Mincho" w:cs="Arial"/>
                <w:sz w:val="16"/>
                <w:szCs w:val="16"/>
                <w:lang w:val="es-ES_tradnl" w:eastAsia="ja-JP"/>
              </w:rPr>
              <w:t>2013</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60EB" w:rsidRPr="00403E82" w:rsidRDefault="001F60EB" w:rsidP="00412A80">
            <w:pPr>
              <w:jc w:val="left"/>
              <w:rPr>
                <w:rFonts w:eastAsia="MS Mincho" w:cs="Arial"/>
                <w:sz w:val="16"/>
                <w:szCs w:val="16"/>
                <w:lang w:val="es-ES_tradnl" w:eastAsia="ja-JP"/>
              </w:rPr>
            </w:pPr>
            <w:r w:rsidRPr="00403E82">
              <w:rPr>
                <w:rFonts w:eastAsia="MS Mincho" w:cs="Arial"/>
                <w:sz w:val="16"/>
                <w:szCs w:val="16"/>
                <w:lang w:val="es-ES_tradnl" w:eastAsia="ja-JP"/>
              </w:rPr>
              <w:t>TG/ALOE(proj.2)</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60EB" w:rsidRPr="00403E82" w:rsidRDefault="001F60EB" w:rsidP="00412A80">
            <w:pPr>
              <w:jc w:val="left"/>
              <w:rPr>
                <w:rFonts w:eastAsia="MS Mincho" w:cs="Arial"/>
                <w:sz w:val="16"/>
                <w:szCs w:val="16"/>
                <w:lang w:val="es-ES_tradnl" w:eastAsia="ja-JP"/>
              </w:rPr>
            </w:pPr>
            <w:r w:rsidRPr="00403E82">
              <w:rPr>
                <w:rFonts w:eastAsia="MS Mincho" w:cs="Arial"/>
                <w:sz w:val="16"/>
                <w:szCs w:val="16"/>
                <w:lang w:val="es-ES_tradnl" w:eastAsia="ja-JP"/>
              </w:rPr>
              <w:t>Aloe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60EB" w:rsidRPr="00403E82" w:rsidRDefault="001F60EB" w:rsidP="00412A80">
            <w:pPr>
              <w:jc w:val="left"/>
              <w:rPr>
                <w:rFonts w:eastAsia="MS Mincho" w:cs="Arial"/>
                <w:sz w:val="16"/>
                <w:szCs w:val="16"/>
                <w:lang w:val="es-ES_tradnl" w:eastAsia="ja-JP"/>
              </w:rPr>
            </w:pPr>
            <w:r w:rsidRPr="00403E82">
              <w:rPr>
                <w:rFonts w:eastAsia="MS Mincho" w:cs="Arial"/>
                <w:sz w:val="16"/>
                <w:szCs w:val="16"/>
                <w:lang w:val="es-ES_tradnl" w:eastAsia="ja-JP"/>
              </w:rPr>
              <w:t>Aloès</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60EB" w:rsidRPr="00403E82" w:rsidRDefault="001F60EB" w:rsidP="00412A80">
            <w:pPr>
              <w:jc w:val="left"/>
              <w:rPr>
                <w:rFonts w:eastAsia="MS Mincho" w:cs="Arial"/>
                <w:sz w:val="16"/>
                <w:szCs w:val="16"/>
                <w:lang w:val="es-ES_tradnl" w:eastAsia="ja-JP"/>
              </w:rPr>
            </w:pPr>
            <w:r w:rsidRPr="00403E82">
              <w:rPr>
                <w:rFonts w:eastAsia="MS Mincho" w:cs="Arial"/>
                <w:sz w:val="16"/>
                <w:szCs w:val="16"/>
                <w:lang w:val="es-ES_tradnl" w:eastAsia="ja-JP"/>
              </w:rPr>
              <w:t>Aloe, Bitterschopf</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60EB" w:rsidRPr="00403E82" w:rsidRDefault="001F60EB" w:rsidP="00412A80">
            <w:pPr>
              <w:jc w:val="left"/>
              <w:rPr>
                <w:rFonts w:eastAsia="MS Mincho" w:cs="Arial"/>
                <w:sz w:val="16"/>
                <w:szCs w:val="16"/>
                <w:lang w:val="es-ES_tradnl" w:eastAsia="ja-JP"/>
              </w:rPr>
            </w:pPr>
            <w:r w:rsidRPr="00403E82">
              <w:rPr>
                <w:rFonts w:eastAsia="MS Mincho" w:cs="Arial"/>
                <w:sz w:val="16"/>
                <w:szCs w:val="16"/>
                <w:lang w:val="es-ES_tradnl" w:eastAsia="ja-JP"/>
              </w:rPr>
              <w:t>Aloe</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60EB" w:rsidRPr="00403E82" w:rsidRDefault="001F60EB" w:rsidP="00412A80">
            <w:pPr>
              <w:jc w:val="left"/>
              <w:rPr>
                <w:rFonts w:eastAsia="MS Mincho" w:cs="Arial"/>
                <w:sz w:val="16"/>
                <w:szCs w:val="16"/>
                <w:lang w:val="es-ES_tradnl" w:eastAsia="ja-JP"/>
              </w:rPr>
            </w:pPr>
            <w:r w:rsidRPr="00403E82">
              <w:rPr>
                <w:rFonts w:eastAsia="MS Mincho" w:cs="Arial"/>
                <w:sz w:val="16"/>
                <w:szCs w:val="16"/>
                <w:lang w:val="es-ES_tradnl" w:eastAsia="ja-JP"/>
              </w:rPr>
              <w:t>Aloe L.</w:t>
            </w:r>
          </w:p>
        </w:tc>
      </w:tr>
      <w:tr w:rsidR="001F60EB" w:rsidRPr="00403E82" w:rsidTr="00412A80">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60EB" w:rsidRPr="00403E82" w:rsidRDefault="001F60EB" w:rsidP="00412A80">
            <w:pPr>
              <w:jc w:val="center"/>
              <w:rPr>
                <w:rFonts w:eastAsia="MS Mincho" w:cs="Arial"/>
                <w:color w:val="000000"/>
                <w:sz w:val="16"/>
                <w:szCs w:val="16"/>
                <w:lang w:val="es-ES_tradnl" w:eastAsia="ja-JP"/>
              </w:rPr>
            </w:pPr>
            <w:r w:rsidRPr="00403E82">
              <w:rPr>
                <w:rFonts w:eastAsia="MS Mincho" w:cs="Arial"/>
                <w:color w:val="000000"/>
                <w:sz w:val="16"/>
                <w:szCs w:val="16"/>
                <w:lang w:val="es-ES_tradnl" w:eastAsia="ja-JP"/>
              </w:rPr>
              <w:t>JP</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60EB" w:rsidRPr="00403E82" w:rsidRDefault="001F60EB" w:rsidP="00412A80">
            <w:pPr>
              <w:jc w:val="center"/>
              <w:rPr>
                <w:rFonts w:eastAsia="MS Mincho" w:cs="Arial"/>
                <w:color w:val="000000"/>
                <w:sz w:val="16"/>
                <w:szCs w:val="16"/>
                <w:lang w:val="es-ES_tradnl" w:eastAsia="ja-JP"/>
              </w:rPr>
            </w:pPr>
            <w:r w:rsidRPr="00403E82">
              <w:rPr>
                <w:rFonts w:eastAsia="MS Mincho" w:cs="Arial"/>
                <w:color w:val="000000"/>
                <w:sz w:val="16"/>
                <w:szCs w:val="16"/>
                <w:lang w:val="es-ES_tradnl" w:eastAsia="ja-JP"/>
              </w:rPr>
              <w:t>TWO</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60EB" w:rsidRPr="00403E82" w:rsidRDefault="001F60EB" w:rsidP="00412A80">
            <w:pPr>
              <w:jc w:val="center"/>
              <w:rPr>
                <w:rFonts w:eastAsia="MS Mincho" w:cs="Arial"/>
                <w:sz w:val="16"/>
                <w:szCs w:val="16"/>
                <w:lang w:val="es-ES_tradnl" w:eastAsia="ja-JP"/>
              </w:rPr>
            </w:pPr>
            <w:r w:rsidRPr="00403E82">
              <w:rPr>
                <w:rFonts w:eastAsia="MS Mincho" w:cs="Arial"/>
                <w:sz w:val="16"/>
                <w:szCs w:val="16"/>
                <w:lang w:val="es-ES_tradnl" w:eastAsia="ja-JP"/>
              </w:rPr>
              <w:t>2013</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60EB" w:rsidRPr="00403E82" w:rsidRDefault="001F60EB" w:rsidP="00412A80">
            <w:pPr>
              <w:jc w:val="left"/>
              <w:rPr>
                <w:rFonts w:eastAsia="MS Mincho" w:cs="Arial"/>
                <w:sz w:val="16"/>
                <w:szCs w:val="16"/>
                <w:lang w:val="es-ES_tradnl" w:eastAsia="ja-JP"/>
              </w:rPr>
            </w:pPr>
            <w:r w:rsidRPr="00403E82">
              <w:rPr>
                <w:rFonts w:eastAsia="MS Mincho" w:cs="Arial"/>
                <w:sz w:val="16"/>
                <w:szCs w:val="16"/>
                <w:lang w:val="es-ES_tradnl" w:eastAsia="ja-JP"/>
              </w:rPr>
              <w:t>TG/CALSP(proj.2)</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60EB" w:rsidRPr="00403E82" w:rsidRDefault="001F60EB" w:rsidP="00412A80">
            <w:pPr>
              <w:jc w:val="left"/>
              <w:rPr>
                <w:rFonts w:eastAsia="MS Mincho" w:cs="Arial"/>
                <w:sz w:val="16"/>
                <w:szCs w:val="16"/>
                <w:lang w:val="es-ES_tradnl" w:eastAsia="ja-JP"/>
              </w:rPr>
            </w:pPr>
            <w:r w:rsidRPr="00403E82">
              <w:rPr>
                <w:rFonts w:eastAsia="MS Mincho" w:cs="Arial"/>
                <w:sz w:val="16"/>
                <w:szCs w:val="16"/>
                <w:lang w:val="es-ES_tradnl" w:eastAsia="ja-JP"/>
              </w:rPr>
              <w:t>China Aster</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60EB" w:rsidRPr="007774C4" w:rsidRDefault="001F60EB" w:rsidP="00412A80">
            <w:pPr>
              <w:jc w:val="left"/>
              <w:rPr>
                <w:rFonts w:eastAsia="MS Mincho" w:cs="Arial"/>
                <w:sz w:val="16"/>
                <w:szCs w:val="16"/>
                <w:lang w:val="fr-CH" w:eastAsia="ja-JP"/>
              </w:rPr>
            </w:pPr>
            <w:r w:rsidRPr="007774C4">
              <w:rPr>
                <w:rFonts w:eastAsia="MS Mincho" w:cs="Arial"/>
                <w:sz w:val="16"/>
                <w:szCs w:val="16"/>
                <w:lang w:val="fr-CH" w:eastAsia="ja-JP"/>
              </w:rPr>
              <w:t>Aster; Aster de Chine; Reine-marguerite</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60EB" w:rsidRPr="00403E82" w:rsidRDefault="001F60EB" w:rsidP="00412A80">
            <w:pPr>
              <w:jc w:val="left"/>
              <w:rPr>
                <w:rFonts w:eastAsia="MS Mincho" w:cs="Arial"/>
                <w:sz w:val="16"/>
                <w:szCs w:val="16"/>
                <w:lang w:val="es-ES_tradnl" w:eastAsia="ja-JP"/>
              </w:rPr>
            </w:pPr>
            <w:r w:rsidRPr="00403E82">
              <w:rPr>
                <w:rFonts w:eastAsia="MS Mincho" w:cs="Arial"/>
                <w:sz w:val="16"/>
                <w:szCs w:val="16"/>
                <w:lang w:val="es-ES_tradnl" w:eastAsia="ja-JP"/>
              </w:rPr>
              <w:t>Sommeraster</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60EB" w:rsidRPr="00403E82" w:rsidRDefault="001F60EB" w:rsidP="00412A80">
            <w:pPr>
              <w:jc w:val="left"/>
              <w:rPr>
                <w:rFonts w:eastAsia="MS Mincho" w:cs="Arial"/>
                <w:sz w:val="16"/>
                <w:szCs w:val="16"/>
                <w:lang w:val="es-ES_tradnl" w:eastAsia="ja-JP"/>
              </w:rPr>
            </w:pPr>
            <w:r w:rsidRPr="00403E82">
              <w:rPr>
                <w:rFonts w:eastAsia="MS Mincho" w:cs="Arial"/>
                <w:sz w:val="16"/>
                <w:szCs w:val="16"/>
                <w:lang w:val="es-ES_tradnl" w:eastAsia="ja-JP"/>
              </w:rPr>
              <w:t> </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60EB" w:rsidRPr="00403E82" w:rsidRDefault="001F60EB" w:rsidP="00412A80">
            <w:pPr>
              <w:jc w:val="left"/>
              <w:rPr>
                <w:rFonts w:eastAsia="MS Mincho" w:cs="Arial"/>
                <w:sz w:val="16"/>
                <w:szCs w:val="16"/>
                <w:lang w:val="es-ES_tradnl" w:eastAsia="ja-JP"/>
              </w:rPr>
            </w:pPr>
            <w:r w:rsidRPr="00403E82">
              <w:rPr>
                <w:rFonts w:eastAsia="MS Mincho" w:cs="Arial"/>
                <w:sz w:val="16"/>
                <w:szCs w:val="16"/>
                <w:lang w:val="es-ES_tradnl" w:eastAsia="ja-JP"/>
              </w:rPr>
              <w:t>Callistephus Cass.</w:t>
            </w:r>
          </w:p>
        </w:tc>
      </w:tr>
      <w:tr w:rsidR="001F60EB" w:rsidRPr="00403E82" w:rsidTr="00412A80">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60EB" w:rsidRPr="00403E82" w:rsidRDefault="001F60EB" w:rsidP="00412A80">
            <w:pPr>
              <w:jc w:val="center"/>
              <w:rPr>
                <w:rFonts w:eastAsia="MS Mincho" w:cs="Arial"/>
                <w:color w:val="000000"/>
                <w:sz w:val="16"/>
                <w:szCs w:val="16"/>
                <w:lang w:val="es-ES_tradnl" w:eastAsia="ja-JP"/>
              </w:rPr>
            </w:pPr>
            <w:r w:rsidRPr="00403E82">
              <w:rPr>
                <w:rFonts w:eastAsia="MS Mincho" w:cs="Arial"/>
                <w:color w:val="000000"/>
                <w:sz w:val="16"/>
                <w:szCs w:val="16"/>
                <w:lang w:val="es-ES_tradnl" w:eastAsia="ja-JP"/>
              </w:rPr>
              <w:t>GB</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60EB" w:rsidRPr="00403E82" w:rsidRDefault="001F60EB" w:rsidP="00412A80">
            <w:pPr>
              <w:jc w:val="center"/>
              <w:rPr>
                <w:rFonts w:eastAsia="MS Mincho" w:cs="Arial"/>
                <w:color w:val="000000"/>
                <w:sz w:val="16"/>
                <w:szCs w:val="16"/>
                <w:lang w:val="es-ES_tradnl" w:eastAsia="ja-JP"/>
              </w:rPr>
            </w:pPr>
            <w:r w:rsidRPr="00403E82">
              <w:rPr>
                <w:rFonts w:eastAsia="MS Mincho" w:cs="Arial"/>
                <w:color w:val="000000"/>
                <w:sz w:val="16"/>
                <w:szCs w:val="16"/>
                <w:lang w:val="es-ES_tradnl" w:eastAsia="ja-JP"/>
              </w:rPr>
              <w:t>TWO</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60EB" w:rsidRPr="00403E82" w:rsidRDefault="001F60EB" w:rsidP="00412A80">
            <w:pPr>
              <w:jc w:val="center"/>
              <w:rPr>
                <w:rFonts w:eastAsia="MS Mincho" w:cs="Arial"/>
                <w:sz w:val="16"/>
                <w:szCs w:val="16"/>
                <w:lang w:val="es-ES_tradnl" w:eastAsia="ja-JP"/>
              </w:rPr>
            </w:pPr>
            <w:r w:rsidRPr="00403E82">
              <w:rPr>
                <w:rFonts w:eastAsia="MS Mincho" w:cs="Arial"/>
                <w:sz w:val="16"/>
                <w:szCs w:val="16"/>
                <w:lang w:val="es-ES_tradnl" w:eastAsia="ja-JP"/>
              </w:rPr>
              <w:t>2013</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60EB" w:rsidRPr="00403E82" w:rsidRDefault="001F60EB" w:rsidP="00412A80">
            <w:pPr>
              <w:jc w:val="left"/>
              <w:rPr>
                <w:rFonts w:eastAsia="MS Mincho" w:cs="Arial"/>
                <w:sz w:val="16"/>
                <w:szCs w:val="16"/>
                <w:lang w:val="es-ES_tradnl" w:eastAsia="ja-JP"/>
              </w:rPr>
            </w:pPr>
            <w:r w:rsidRPr="00403E82">
              <w:rPr>
                <w:rFonts w:eastAsia="MS Mincho" w:cs="Arial"/>
                <w:sz w:val="16"/>
                <w:szCs w:val="16"/>
                <w:lang w:val="es-ES_tradnl" w:eastAsia="ja-JP"/>
              </w:rPr>
              <w:t>TG/CAMPA(proj.3)</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60EB" w:rsidRPr="00403E82" w:rsidRDefault="001F60EB" w:rsidP="00412A80">
            <w:pPr>
              <w:jc w:val="left"/>
              <w:rPr>
                <w:rFonts w:eastAsia="MS Mincho" w:cs="Arial"/>
                <w:sz w:val="16"/>
                <w:szCs w:val="16"/>
                <w:lang w:val="es-ES_tradnl" w:eastAsia="ja-JP"/>
              </w:rPr>
            </w:pPr>
            <w:r w:rsidRPr="00403E82">
              <w:rPr>
                <w:rFonts w:eastAsia="MS Mincho" w:cs="Arial"/>
                <w:sz w:val="16"/>
                <w:szCs w:val="16"/>
                <w:lang w:val="es-ES_tradnl" w:eastAsia="ja-JP"/>
              </w:rPr>
              <w:t>Bell Flower</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60EB" w:rsidRPr="00403E82" w:rsidRDefault="001F60EB" w:rsidP="00412A80">
            <w:pPr>
              <w:jc w:val="left"/>
              <w:rPr>
                <w:rFonts w:eastAsia="MS Mincho" w:cs="Arial"/>
                <w:sz w:val="16"/>
                <w:szCs w:val="16"/>
                <w:lang w:val="es-ES_tradnl" w:eastAsia="ja-JP"/>
              </w:rPr>
            </w:pPr>
            <w:r w:rsidRPr="00403E82">
              <w:rPr>
                <w:rFonts w:eastAsia="MS Mincho" w:cs="Arial"/>
                <w:sz w:val="16"/>
                <w:szCs w:val="16"/>
                <w:lang w:val="es-ES_tradnl" w:eastAsia="ja-JP"/>
              </w:rPr>
              <w:t>Campanule</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60EB" w:rsidRPr="00403E82" w:rsidRDefault="001F60EB" w:rsidP="00412A80">
            <w:pPr>
              <w:jc w:val="left"/>
              <w:rPr>
                <w:rFonts w:eastAsia="MS Mincho" w:cs="Arial"/>
                <w:sz w:val="16"/>
                <w:szCs w:val="16"/>
                <w:lang w:val="es-ES_tradnl" w:eastAsia="ja-JP"/>
              </w:rPr>
            </w:pPr>
            <w:r w:rsidRPr="00403E82">
              <w:rPr>
                <w:rFonts w:eastAsia="MS Mincho" w:cs="Arial"/>
                <w:sz w:val="16"/>
                <w:szCs w:val="16"/>
                <w:lang w:val="es-ES_tradnl" w:eastAsia="ja-JP"/>
              </w:rPr>
              <w:t>Glockenblume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60EB" w:rsidRPr="00403E82" w:rsidRDefault="001F60EB" w:rsidP="00412A80">
            <w:pPr>
              <w:jc w:val="left"/>
              <w:rPr>
                <w:rFonts w:eastAsia="MS Mincho" w:cs="Arial"/>
                <w:sz w:val="16"/>
                <w:szCs w:val="16"/>
                <w:lang w:val="es-ES_tradnl" w:eastAsia="ja-JP"/>
              </w:rPr>
            </w:pPr>
            <w:r w:rsidRPr="00403E82">
              <w:rPr>
                <w:rFonts w:eastAsia="MS Mincho" w:cs="Arial"/>
                <w:sz w:val="16"/>
                <w:szCs w:val="16"/>
                <w:lang w:val="es-ES_tradnl" w:eastAsia="ja-JP"/>
              </w:rPr>
              <w:t>Campánula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60EB" w:rsidRPr="00403E82" w:rsidRDefault="001F60EB" w:rsidP="00412A80">
            <w:pPr>
              <w:jc w:val="left"/>
              <w:rPr>
                <w:rFonts w:eastAsia="MS Mincho" w:cs="Arial"/>
                <w:sz w:val="16"/>
                <w:szCs w:val="16"/>
                <w:lang w:val="es-ES_tradnl" w:eastAsia="ja-JP"/>
              </w:rPr>
            </w:pPr>
            <w:r w:rsidRPr="00403E82">
              <w:rPr>
                <w:rFonts w:eastAsia="MS Mincho" w:cs="Arial"/>
                <w:sz w:val="16"/>
                <w:szCs w:val="16"/>
                <w:lang w:val="es-ES_tradnl" w:eastAsia="ja-JP"/>
              </w:rPr>
              <w:t>Campanula L.</w:t>
            </w:r>
          </w:p>
        </w:tc>
      </w:tr>
      <w:tr w:rsidR="001F60EB" w:rsidRPr="00403E82" w:rsidTr="00412A80">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60EB" w:rsidRPr="00403E82" w:rsidRDefault="001F60EB" w:rsidP="00412A80">
            <w:pPr>
              <w:jc w:val="center"/>
              <w:rPr>
                <w:rFonts w:eastAsia="MS Mincho" w:cs="Arial"/>
                <w:color w:val="000000"/>
                <w:sz w:val="16"/>
                <w:szCs w:val="16"/>
                <w:lang w:val="es-ES_tradnl" w:eastAsia="ja-JP"/>
              </w:rPr>
            </w:pPr>
            <w:r w:rsidRPr="00403E82">
              <w:rPr>
                <w:rFonts w:eastAsia="MS Mincho" w:cs="Arial"/>
                <w:color w:val="000000"/>
                <w:sz w:val="16"/>
                <w:szCs w:val="16"/>
                <w:lang w:val="es-ES_tradnl" w:eastAsia="ja-JP"/>
              </w:rPr>
              <w:t>KE/ BR</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60EB" w:rsidRPr="00403E82" w:rsidRDefault="001F60EB" w:rsidP="00412A80">
            <w:pPr>
              <w:jc w:val="center"/>
              <w:rPr>
                <w:rFonts w:eastAsia="MS Mincho" w:cs="Arial"/>
                <w:color w:val="000000"/>
                <w:sz w:val="16"/>
                <w:szCs w:val="16"/>
                <w:lang w:val="es-ES_tradnl" w:eastAsia="ja-JP"/>
              </w:rPr>
            </w:pPr>
            <w:r w:rsidRPr="00403E82">
              <w:rPr>
                <w:rFonts w:eastAsia="MS Mincho" w:cs="Arial"/>
                <w:color w:val="000000"/>
                <w:sz w:val="16"/>
                <w:szCs w:val="16"/>
                <w:lang w:val="es-ES_tradnl" w:eastAsia="ja-JP"/>
              </w:rPr>
              <w:t>TWA/ TWV</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60EB" w:rsidRPr="00403E82" w:rsidRDefault="001F60EB" w:rsidP="00412A80">
            <w:pPr>
              <w:jc w:val="center"/>
              <w:rPr>
                <w:rFonts w:eastAsia="MS Mincho" w:cs="Arial"/>
                <w:sz w:val="16"/>
                <w:szCs w:val="16"/>
                <w:lang w:val="es-ES_tradnl" w:eastAsia="ja-JP"/>
              </w:rPr>
            </w:pPr>
            <w:r w:rsidRPr="00403E82">
              <w:rPr>
                <w:rFonts w:eastAsia="MS Mincho" w:cs="Arial"/>
                <w:sz w:val="16"/>
                <w:szCs w:val="16"/>
                <w:lang w:val="es-ES_tradnl" w:eastAsia="ja-JP"/>
              </w:rPr>
              <w:t>2013*</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60EB" w:rsidRPr="00403E82" w:rsidRDefault="001F60EB" w:rsidP="00412A80">
            <w:pPr>
              <w:jc w:val="left"/>
              <w:rPr>
                <w:rFonts w:eastAsia="MS Mincho" w:cs="Arial"/>
                <w:sz w:val="16"/>
                <w:szCs w:val="16"/>
                <w:lang w:val="es-ES_tradnl" w:eastAsia="ja-JP"/>
              </w:rPr>
            </w:pPr>
            <w:r w:rsidRPr="00403E82">
              <w:rPr>
                <w:rFonts w:eastAsia="MS Mincho" w:cs="Arial"/>
                <w:sz w:val="16"/>
                <w:szCs w:val="16"/>
                <w:lang w:val="es-ES_tradnl" w:eastAsia="ja-JP"/>
              </w:rPr>
              <w:t>TG/CASSAV</w:t>
            </w:r>
          </w:p>
          <w:p w:rsidR="001F60EB" w:rsidRPr="00403E82" w:rsidRDefault="001F60EB" w:rsidP="00412A80">
            <w:pPr>
              <w:jc w:val="left"/>
              <w:rPr>
                <w:rFonts w:eastAsia="MS Mincho" w:cs="Arial"/>
                <w:sz w:val="16"/>
                <w:szCs w:val="16"/>
                <w:lang w:val="es-ES_tradnl" w:eastAsia="ja-JP"/>
              </w:rPr>
            </w:pPr>
            <w:r w:rsidRPr="00403E82">
              <w:rPr>
                <w:rFonts w:eastAsia="MS Mincho" w:cs="Arial"/>
                <w:sz w:val="16"/>
                <w:szCs w:val="16"/>
                <w:lang w:val="es-ES_tradnl" w:eastAsia="ja-JP"/>
              </w:rPr>
              <w:t>(proj.4)</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60EB" w:rsidRPr="00403E82" w:rsidRDefault="001F60EB" w:rsidP="00412A80">
            <w:pPr>
              <w:jc w:val="left"/>
              <w:rPr>
                <w:rFonts w:eastAsia="MS Mincho" w:cs="Arial"/>
                <w:sz w:val="16"/>
                <w:szCs w:val="16"/>
                <w:lang w:val="es-ES_tradnl" w:eastAsia="ja-JP"/>
              </w:rPr>
            </w:pPr>
            <w:r w:rsidRPr="00403E82">
              <w:rPr>
                <w:rFonts w:eastAsia="MS Mincho" w:cs="Arial"/>
                <w:sz w:val="16"/>
                <w:szCs w:val="16"/>
                <w:lang w:val="es-ES_tradnl" w:eastAsia="ja-JP"/>
              </w:rPr>
              <w:t>Cassava</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60EB" w:rsidRPr="00403E82" w:rsidRDefault="001F60EB" w:rsidP="00412A80">
            <w:pPr>
              <w:jc w:val="left"/>
              <w:rPr>
                <w:rFonts w:eastAsia="MS Mincho" w:cs="Arial"/>
                <w:sz w:val="16"/>
                <w:szCs w:val="16"/>
                <w:lang w:val="es-ES_tradnl" w:eastAsia="ja-JP"/>
              </w:rPr>
            </w:pPr>
            <w:r w:rsidRPr="00403E82">
              <w:rPr>
                <w:rFonts w:eastAsia="MS Mincho" w:cs="Arial"/>
                <w:sz w:val="16"/>
                <w:szCs w:val="16"/>
                <w:lang w:val="es-ES_tradnl" w:eastAsia="ja-JP"/>
              </w:rPr>
              <w:t> </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60EB" w:rsidRPr="00403E82" w:rsidRDefault="001F60EB" w:rsidP="00412A80">
            <w:pPr>
              <w:jc w:val="left"/>
              <w:rPr>
                <w:rFonts w:eastAsia="MS Mincho" w:cs="Arial"/>
                <w:sz w:val="16"/>
                <w:szCs w:val="16"/>
                <w:lang w:val="es-ES_tradnl" w:eastAsia="ja-JP"/>
              </w:rPr>
            </w:pPr>
            <w:r w:rsidRPr="00403E82">
              <w:rPr>
                <w:rFonts w:eastAsia="MS Mincho" w:cs="Arial"/>
                <w:sz w:val="16"/>
                <w:szCs w:val="16"/>
                <w:lang w:val="es-ES_tradnl" w:eastAsia="ja-JP"/>
              </w:rPr>
              <w:t>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60EB" w:rsidRPr="00403E82" w:rsidRDefault="001F60EB" w:rsidP="00412A80">
            <w:pPr>
              <w:jc w:val="left"/>
              <w:rPr>
                <w:rFonts w:eastAsia="MS Mincho" w:cs="Arial"/>
                <w:sz w:val="16"/>
                <w:szCs w:val="16"/>
                <w:lang w:val="es-ES_tradnl" w:eastAsia="ja-JP"/>
              </w:rPr>
            </w:pPr>
            <w:r w:rsidRPr="00403E82">
              <w:rPr>
                <w:rFonts w:eastAsia="MS Mincho" w:cs="Arial"/>
                <w:sz w:val="16"/>
                <w:szCs w:val="16"/>
                <w:lang w:val="es-ES_tradnl" w:eastAsia="ja-JP"/>
              </w:rPr>
              <w:t> </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60EB" w:rsidRPr="00403E82" w:rsidRDefault="001F60EB" w:rsidP="00412A80">
            <w:pPr>
              <w:jc w:val="left"/>
              <w:rPr>
                <w:rFonts w:eastAsia="MS Mincho" w:cs="Arial"/>
                <w:sz w:val="16"/>
                <w:szCs w:val="16"/>
                <w:lang w:val="es-ES_tradnl" w:eastAsia="ja-JP"/>
              </w:rPr>
            </w:pPr>
            <w:r w:rsidRPr="00403E82">
              <w:rPr>
                <w:rFonts w:eastAsia="MS Mincho" w:cs="Arial"/>
                <w:sz w:val="16"/>
                <w:szCs w:val="16"/>
                <w:lang w:val="es-ES_tradnl" w:eastAsia="ja-JP"/>
              </w:rPr>
              <w:t>Manihot esculenta Crantz</w:t>
            </w:r>
          </w:p>
        </w:tc>
      </w:tr>
      <w:tr w:rsidR="001F60EB" w:rsidRPr="00403E82" w:rsidTr="00412A80">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60EB" w:rsidRPr="00403E82" w:rsidRDefault="001F60EB" w:rsidP="00412A80">
            <w:pPr>
              <w:jc w:val="center"/>
              <w:rPr>
                <w:rFonts w:eastAsia="MS Mincho" w:cs="Arial"/>
                <w:color w:val="000000"/>
                <w:sz w:val="16"/>
                <w:szCs w:val="16"/>
                <w:lang w:val="es-ES_tradnl" w:eastAsia="ja-JP"/>
              </w:rPr>
            </w:pPr>
            <w:r w:rsidRPr="00403E82">
              <w:rPr>
                <w:rFonts w:eastAsia="MS Mincho" w:cs="Arial"/>
                <w:color w:val="000000"/>
                <w:sz w:val="16"/>
                <w:szCs w:val="16"/>
                <w:lang w:val="es-ES_tradnl" w:eastAsia="ja-JP"/>
              </w:rPr>
              <w:t>BR</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60EB" w:rsidRPr="00403E82" w:rsidRDefault="001F60EB" w:rsidP="00412A80">
            <w:pPr>
              <w:jc w:val="center"/>
              <w:rPr>
                <w:rFonts w:eastAsia="MS Mincho" w:cs="Arial"/>
                <w:color w:val="000000"/>
                <w:sz w:val="16"/>
                <w:szCs w:val="16"/>
                <w:lang w:val="es-ES_tradnl" w:eastAsia="ja-JP"/>
              </w:rPr>
            </w:pPr>
            <w:r w:rsidRPr="00403E82">
              <w:rPr>
                <w:rFonts w:eastAsia="MS Mincho" w:cs="Arial"/>
                <w:color w:val="000000"/>
                <w:sz w:val="16"/>
                <w:szCs w:val="16"/>
                <w:lang w:val="es-ES_tradnl" w:eastAsia="ja-JP"/>
              </w:rPr>
              <w:t>TWF</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60EB" w:rsidRPr="00403E82" w:rsidRDefault="001F60EB" w:rsidP="00412A80">
            <w:pPr>
              <w:jc w:val="center"/>
              <w:rPr>
                <w:rFonts w:eastAsia="MS Mincho" w:cs="Arial"/>
                <w:sz w:val="16"/>
                <w:szCs w:val="16"/>
                <w:lang w:val="es-ES_tradnl" w:eastAsia="ja-JP"/>
              </w:rPr>
            </w:pPr>
            <w:r w:rsidRPr="00403E82">
              <w:rPr>
                <w:rFonts w:eastAsia="MS Mincho" w:cs="Arial"/>
                <w:sz w:val="16"/>
                <w:szCs w:val="16"/>
                <w:lang w:val="es-ES_tradnl" w:eastAsia="ja-JP"/>
              </w:rPr>
              <w:t>2013</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60EB" w:rsidRPr="00403E82" w:rsidRDefault="001F60EB" w:rsidP="00412A80">
            <w:pPr>
              <w:jc w:val="left"/>
              <w:rPr>
                <w:rFonts w:eastAsia="MS Mincho" w:cs="Arial"/>
                <w:sz w:val="16"/>
                <w:szCs w:val="16"/>
                <w:lang w:val="es-ES_tradnl" w:eastAsia="ja-JP"/>
              </w:rPr>
            </w:pPr>
            <w:r w:rsidRPr="00403E82">
              <w:rPr>
                <w:rFonts w:eastAsia="MS Mincho" w:cs="Arial"/>
                <w:sz w:val="16"/>
                <w:szCs w:val="16"/>
                <w:lang w:val="es-ES_tradnl" w:eastAsia="ja-JP"/>
              </w:rPr>
              <w:t>TG/COCOS(proj.2)</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60EB" w:rsidRPr="00403E82" w:rsidRDefault="001F60EB" w:rsidP="00412A80">
            <w:pPr>
              <w:jc w:val="left"/>
              <w:rPr>
                <w:rFonts w:eastAsia="MS Mincho" w:cs="Arial"/>
                <w:sz w:val="16"/>
                <w:szCs w:val="16"/>
                <w:lang w:val="es-ES_tradnl" w:eastAsia="ja-JP"/>
              </w:rPr>
            </w:pPr>
            <w:r w:rsidRPr="00403E82">
              <w:rPr>
                <w:rFonts w:eastAsia="MS Mincho" w:cs="Arial"/>
                <w:sz w:val="16"/>
                <w:szCs w:val="16"/>
                <w:lang w:val="es-ES_tradnl" w:eastAsia="ja-JP"/>
              </w:rPr>
              <w:t>Coconut</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60EB" w:rsidRPr="00403E82" w:rsidRDefault="001F60EB" w:rsidP="00412A80">
            <w:pPr>
              <w:jc w:val="left"/>
              <w:rPr>
                <w:rFonts w:eastAsia="MS Mincho" w:cs="Arial"/>
                <w:sz w:val="16"/>
                <w:szCs w:val="16"/>
                <w:lang w:val="es-ES_tradnl" w:eastAsia="ja-JP"/>
              </w:rPr>
            </w:pPr>
            <w:r w:rsidRPr="00403E82">
              <w:rPr>
                <w:rFonts w:eastAsia="MS Mincho" w:cs="Arial"/>
                <w:sz w:val="16"/>
                <w:szCs w:val="16"/>
                <w:lang w:val="es-ES_tradnl" w:eastAsia="ja-JP"/>
              </w:rPr>
              <w:t>Cocotier</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60EB" w:rsidRPr="00403E82" w:rsidRDefault="001F60EB" w:rsidP="00412A80">
            <w:pPr>
              <w:jc w:val="left"/>
              <w:rPr>
                <w:rFonts w:eastAsia="MS Mincho" w:cs="Arial"/>
                <w:sz w:val="16"/>
                <w:szCs w:val="16"/>
                <w:lang w:val="es-ES_tradnl" w:eastAsia="ja-JP"/>
              </w:rPr>
            </w:pPr>
            <w:r w:rsidRPr="00403E82">
              <w:rPr>
                <w:rFonts w:eastAsia="MS Mincho" w:cs="Arial"/>
                <w:sz w:val="16"/>
                <w:szCs w:val="16"/>
                <w:lang w:val="es-ES_tradnl" w:eastAsia="ja-JP"/>
              </w:rPr>
              <w:t>Kokosnuß</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60EB" w:rsidRPr="00403E82" w:rsidRDefault="001F60EB" w:rsidP="00412A80">
            <w:pPr>
              <w:jc w:val="left"/>
              <w:rPr>
                <w:rFonts w:eastAsia="MS Mincho" w:cs="Arial"/>
                <w:sz w:val="16"/>
                <w:szCs w:val="16"/>
                <w:lang w:val="es-ES_tradnl" w:eastAsia="ja-JP"/>
              </w:rPr>
            </w:pPr>
            <w:r w:rsidRPr="00403E82">
              <w:rPr>
                <w:rFonts w:eastAsia="MS Mincho" w:cs="Arial"/>
                <w:sz w:val="16"/>
                <w:szCs w:val="16"/>
                <w:lang w:val="es-ES_tradnl" w:eastAsia="ja-JP"/>
              </w:rPr>
              <w:t>Cocotero</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60EB" w:rsidRPr="00403E82" w:rsidRDefault="001F60EB" w:rsidP="00412A80">
            <w:pPr>
              <w:jc w:val="left"/>
              <w:rPr>
                <w:rFonts w:eastAsia="MS Mincho" w:cs="Arial"/>
                <w:sz w:val="16"/>
                <w:szCs w:val="16"/>
                <w:lang w:val="es-ES_tradnl" w:eastAsia="ja-JP"/>
              </w:rPr>
            </w:pPr>
            <w:r w:rsidRPr="00403E82">
              <w:rPr>
                <w:rFonts w:eastAsia="MS Mincho" w:cs="Arial"/>
                <w:sz w:val="16"/>
                <w:szCs w:val="16"/>
                <w:lang w:val="es-ES_tradnl" w:eastAsia="ja-JP"/>
              </w:rPr>
              <w:t>Cocos nucifera L.</w:t>
            </w:r>
          </w:p>
        </w:tc>
      </w:tr>
      <w:tr w:rsidR="001F60EB" w:rsidRPr="00403E82" w:rsidTr="00412A80">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60EB" w:rsidRPr="00403E82" w:rsidRDefault="001F60EB" w:rsidP="00412A80">
            <w:pPr>
              <w:jc w:val="center"/>
              <w:rPr>
                <w:rFonts w:eastAsia="MS Mincho" w:cs="Arial"/>
                <w:color w:val="000000"/>
                <w:sz w:val="16"/>
                <w:szCs w:val="16"/>
                <w:lang w:val="es-ES_tradnl" w:eastAsia="ja-JP"/>
              </w:rPr>
            </w:pPr>
            <w:r w:rsidRPr="00403E82">
              <w:rPr>
                <w:rFonts w:eastAsia="MS Mincho" w:cs="Arial"/>
                <w:color w:val="000000"/>
                <w:sz w:val="16"/>
                <w:szCs w:val="16"/>
                <w:lang w:val="es-ES_tradnl" w:eastAsia="ja-JP"/>
              </w:rPr>
              <w:t>JP</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60EB" w:rsidRPr="00403E82" w:rsidRDefault="001F60EB" w:rsidP="00412A80">
            <w:pPr>
              <w:jc w:val="center"/>
              <w:rPr>
                <w:rFonts w:eastAsia="MS Mincho" w:cs="Arial"/>
                <w:color w:val="000000"/>
                <w:sz w:val="16"/>
                <w:szCs w:val="16"/>
                <w:lang w:val="es-ES_tradnl" w:eastAsia="ja-JP"/>
              </w:rPr>
            </w:pPr>
            <w:r w:rsidRPr="00403E82">
              <w:rPr>
                <w:rFonts w:eastAsia="MS Mincho" w:cs="Arial"/>
                <w:color w:val="000000"/>
                <w:sz w:val="16"/>
                <w:szCs w:val="16"/>
                <w:lang w:val="es-ES_tradnl" w:eastAsia="ja-JP"/>
              </w:rPr>
              <w:t>TWA</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60EB" w:rsidRPr="00403E82" w:rsidRDefault="001F60EB" w:rsidP="00412A80">
            <w:pPr>
              <w:jc w:val="center"/>
              <w:rPr>
                <w:rFonts w:eastAsia="MS Mincho" w:cs="Arial"/>
                <w:sz w:val="16"/>
                <w:szCs w:val="16"/>
                <w:lang w:val="es-ES_tradnl" w:eastAsia="ja-JP"/>
              </w:rPr>
            </w:pPr>
            <w:r w:rsidRPr="00403E82">
              <w:rPr>
                <w:rFonts w:eastAsia="MS Mincho" w:cs="Arial"/>
                <w:sz w:val="16"/>
                <w:szCs w:val="16"/>
                <w:lang w:val="es-ES_tradnl" w:eastAsia="ja-JP"/>
              </w:rPr>
              <w:t>2013</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60EB" w:rsidRPr="00403E82" w:rsidRDefault="001F60EB" w:rsidP="00412A80">
            <w:pPr>
              <w:jc w:val="left"/>
              <w:rPr>
                <w:rFonts w:eastAsia="MS Mincho" w:cs="Arial"/>
                <w:sz w:val="16"/>
                <w:szCs w:val="16"/>
                <w:lang w:val="es-ES_tradnl" w:eastAsia="ja-JP"/>
              </w:rPr>
            </w:pPr>
            <w:r w:rsidRPr="00403E82">
              <w:rPr>
                <w:rFonts w:eastAsia="MS Mincho" w:cs="Arial"/>
                <w:sz w:val="16"/>
                <w:szCs w:val="16"/>
                <w:lang w:val="es-ES_tradnl" w:eastAsia="ja-JP"/>
              </w:rPr>
              <w:t>TG/COIX(proj. 3)</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60EB" w:rsidRPr="00403E82" w:rsidRDefault="001F60EB" w:rsidP="00412A80">
            <w:pPr>
              <w:jc w:val="left"/>
              <w:rPr>
                <w:rFonts w:eastAsia="MS Mincho" w:cs="Arial"/>
                <w:sz w:val="16"/>
                <w:szCs w:val="16"/>
                <w:lang w:val="es-ES_tradnl" w:eastAsia="ja-JP"/>
              </w:rPr>
            </w:pPr>
            <w:r w:rsidRPr="00403E82">
              <w:rPr>
                <w:rFonts w:eastAsia="MS Mincho" w:cs="Arial"/>
                <w:sz w:val="16"/>
                <w:szCs w:val="16"/>
                <w:lang w:val="es-ES_tradnl" w:eastAsia="ja-JP"/>
              </w:rPr>
              <w:t>Adlay, Job's tears</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60EB" w:rsidRPr="00403E82" w:rsidRDefault="001F60EB" w:rsidP="00412A80">
            <w:pPr>
              <w:jc w:val="left"/>
              <w:rPr>
                <w:rFonts w:eastAsia="MS Mincho" w:cs="Arial"/>
                <w:sz w:val="16"/>
                <w:szCs w:val="16"/>
                <w:lang w:val="es-ES_tradnl" w:eastAsia="ja-JP"/>
              </w:rPr>
            </w:pPr>
            <w:r w:rsidRPr="00403E82">
              <w:rPr>
                <w:rFonts w:eastAsia="MS Mincho" w:cs="Arial"/>
                <w:sz w:val="16"/>
                <w:szCs w:val="16"/>
                <w:lang w:val="es-ES_tradnl" w:eastAsia="ja-JP"/>
              </w:rPr>
              <w:t>Larmes de Job</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60EB" w:rsidRPr="00403E82" w:rsidRDefault="001F60EB" w:rsidP="00412A80">
            <w:pPr>
              <w:jc w:val="left"/>
              <w:rPr>
                <w:rFonts w:eastAsia="MS Mincho" w:cs="Arial"/>
                <w:sz w:val="16"/>
                <w:szCs w:val="16"/>
                <w:lang w:val="es-ES_tradnl" w:eastAsia="ja-JP"/>
              </w:rPr>
            </w:pPr>
            <w:r w:rsidRPr="00403E82">
              <w:rPr>
                <w:rFonts w:eastAsia="MS Mincho" w:cs="Arial"/>
                <w:sz w:val="16"/>
                <w:szCs w:val="16"/>
                <w:lang w:val="es-ES_tradnl" w:eastAsia="ja-JP"/>
              </w:rPr>
              <w:t>Hiobsträne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60EB" w:rsidRPr="00403E82" w:rsidRDefault="001F60EB" w:rsidP="00412A80">
            <w:pPr>
              <w:jc w:val="left"/>
              <w:rPr>
                <w:rFonts w:eastAsia="MS Mincho" w:cs="Arial"/>
                <w:sz w:val="16"/>
                <w:szCs w:val="16"/>
                <w:lang w:val="es-ES_tradnl" w:eastAsia="ja-JP"/>
              </w:rPr>
            </w:pPr>
            <w:r w:rsidRPr="00403E82">
              <w:rPr>
                <w:rFonts w:eastAsia="MS Mincho" w:cs="Arial"/>
                <w:sz w:val="16"/>
                <w:szCs w:val="16"/>
                <w:lang w:val="es-ES_tradnl" w:eastAsia="ja-JP"/>
              </w:rPr>
              <w:t>Lágrimas de San Pedro</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60EB" w:rsidRPr="00403E82" w:rsidRDefault="001F60EB" w:rsidP="00412A80">
            <w:pPr>
              <w:jc w:val="left"/>
              <w:rPr>
                <w:rFonts w:eastAsia="MS Mincho" w:cs="Arial"/>
                <w:sz w:val="16"/>
                <w:szCs w:val="16"/>
                <w:lang w:val="es-ES_tradnl" w:eastAsia="ja-JP"/>
              </w:rPr>
            </w:pPr>
            <w:r w:rsidRPr="00403E82">
              <w:rPr>
                <w:rFonts w:eastAsia="MS Mincho" w:cs="Arial"/>
                <w:sz w:val="16"/>
                <w:szCs w:val="16"/>
                <w:lang w:val="es-ES_tradnl" w:eastAsia="ja-JP"/>
              </w:rPr>
              <w:t>Coix lacryma-jobi L.</w:t>
            </w:r>
          </w:p>
        </w:tc>
      </w:tr>
      <w:tr w:rsidR="001F60EB" w:rsidRPr="00403E82" w:rsidTr="00412A80">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60EB" w:rsidRPr="00403E82" w:rsidRDefault="001F60EB" w:rsidP="00412A80">
            <w:pPr>
              <w:jc w:val="center"/>
              <w:rPr>
                <w:rFonts w:eastAsia="MS Mincho" w:cs="Arial"/>
                <w:color w:val="000000"/>
                <w:sz w:val="16"/>
                <w:szCs w:val="16"/>
                <w:lang w:val="es-ES_tradnl" w:eastAsia="ja-JP"/>
              </w:rPr>
            </w:pPr>
            <w:r w:rsidRPr="00403E82">
              <w:rPr>
                <w:rFonts w:eastAsia="MS Mincho" w:cs="Arial"/>
                <w:color w:val="000000"/>
                <w:sz w:val="16"/>
                <w:szCs w:val="16"/>
                <w:lang w:val="es-ES_tradnl" w:eastAsia="ja-JP"/>
              </w:rPr>
              <w:t>NZ</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60EB" w:rsidRPr="00403E82" w:rsidRDefault="001F60EB" w:rsidP="00412A80">
            <w:pPr>
              <w:jc w:val="center"/>
              <w:rPr>
                <w:rFonts w:eastAsia="MS Mincho" w:cs="Arial"/>
                <w:color w:val="000000"/>
                <w:sz w:val="16"/>
                <w:szCs w:val="16"/>
                <w:lang w:val="es-ES_tradnl" w:eastAsia="ja-JP"/>
              </w:rPr>
            </w:pPr>
            <w:r w:rsidRPr="00403E82">
              <w:rPr>
                <w:rFonts w:eastAsia="MS Mincho" w:cs="Arial"/>
                <w:color w:val="000000"/>
                <w:sz w:val="16"/>
                <w:szCs w:val="16"/>
                <w:lang w:val="es-ES_tradnl" w:eastAsia="ja-JP"/>
              </w:rPr>
              <w:t>TWO</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60EB" w:rsidRPr="00403E82" w:rsidRDefault="001F60EB" w:rsidP="00412A80">
            <w:pPr>
              <w:jc w:val="center"/>
              <w:rPr>
                <w:rFonts w:eastAsia="MS Mincho" w:cs="Arial"/>
                <w:sz w:val="16"/>
                <w:szCs w:val="16"/>
                <w:lang w:val="es-ES_tradnl" w:eastAsia="ja-JP"/>
              </w:rPr>
            </w:pPr>
            <w:r w:rsidRPr="00403E82">
              <w:rPr>
                <w:rFonts w:eastAsia="MS Mincho" w:cs="Arial"/>
                <w:sz w:val="16"/>
                <w:szCs w:val="16"/>
                <w:lang w:val="es-ES_tradnl" w:eastAsia="ja-JP"/>
              </w:rPr>
              <w:t>2013</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60EB" w:rsidRPr="00403E82" w:rsidRDefault="001F60EB" w:rsidP="00412A80">
            <w:pPr>
              <w:jc w:val="left"/>
              <w:rPr>
                <w:rFonts w:eastAsia="MS Mincho" w:cs="Arial"/>
                <w:sz w:val="16"/>
                <w:szCs w:val="16"/>
                <w:lang w:val="es-ES_tradnl" w:eastAsia="ja-JP"/>
              </w:rPr>
            </w:pPr>
            <w:r w:rsidRPr="00403E82">
              <w:rPr>
                <w:rFonts w:eastAsia="MS Mincho" w:cs="Arial"/>
                <w:sz w:val="16"/>
                <w:szCs w:val="16"/>
                <w:lang w:val="es-ES_tradnl" w:eastAsia="ja-JP"/>
              </w:rPr>
              <w:t>TG/CORDY(proj.1)</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60EB" w:rsidRPr="00403E82" w:rsidRDefault="001F60EB" w:rsidP="00412A80">
            <w:pPr>
              <w:jc w:val="left"/>
              <w:rPr>
                <w:rFonts w:eastAsia="MS Mincho" w:cs="Arial"/>
                <w:sz w:val="16"/>
                <w:szCs w:val="16"/>
                <w:lang w:val="es-ES_tradnl" w:eastAsia="ja-JP"/>
              </w:rPr>
            </w:pPr>
            <w:r w:rsidRPr="00403E82">
              <w:rPr>
                <w:rFonts w:eastAsia="MS Mincho" w:cs="Arial"/>
                <w:sz w:val="16"/>
                <w:szCs w:val="16"/>
                <w:lang w:val="es-ES_tradnl" w:eastAsia="ja-JP"/>
              </w:rPr>
              <w:t>Cordyline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60EB" w:rsidRPr="00403E82" w:rsidRDefault="001F60EB" w:rsidP="00412A80">
            <w:pPr>
              <w:jc w:val="left"/>
              <w:rPr>
                <w:rFonts w:eastAsia="MS Mincho" w:cs="Arial"/>
                <w:sz w:val="16"/>
                <w:szCs w:val="16"/>
                <w:lang w:val="es-ES_tradnl" w:eastAsia="ja-JP"/>
              </w:rPr>
            </w:pPr>
            <w:r w:rsidRPr="00403E82">
              <w:rPr>
                <w:rFonts w:eastAsia="MS Mincho" w:cs="Arial"/>
                <w:sz w:val="16"/>
                <w:szCs w:val="16"/>
                <w:lang w:val="es-ES_tradnl" w:eastAsia="ja-JP"/>
              </w:rPr>
              <w:t>Cordyline</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60EB" w:rsidRPr="00403E82" w:rsidRDefault="001F60EB" w:rsidP="00412A80">
            <w:pPr>
              <w:jc w:val="left"/>
              <w:rPr>
                <w:rFonts w:eastAsia="MS Mincho" w:cs="Arial"/>
                <w:sz w:val="16"/>
                <w:szCs w:val="16"/>
                <w:lang w:val="es-ES_tradnl" w:eastAsia="ja-JP"/>
              </w:rPr>
            </w:pPr>
            <w:r w:rsidRPr="00403E82">
              <w:rPr>
                <w:rFonts w:eastAsia="MS Mincho" w:cs="Arial"/>
                <w:sz w:val="16"/>
                <w:szCs w:val="16"/>
                <w:lang w:val="es-ES_tradnl" w:eastAsia="ja-JP"/>
              </w:rPr>
              <w:t>Cordyline; Keulenbaum; Keulenlilie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60EB" w:rsidRPr="00403E82" w:rsidRDefault="001F60EB" w:rsidP="00412A80">
            <w:pPr>
              <w:jc w:val="left"/>
              <w:rPr>
                <w:rFonts w:eastAsia="MS Mincho" w:cs="Arial"/>
                <w:sz w:val="16"/>
                <w:szCs w:val="16"/>
                <w:lang w:val="es-ES_tradnl" w:eastAsia="ja-JP"/>
              </w:rPr>
            </w:pPr>
            <w:r w:rsidRPr="00403E82">
              <w:rPr>
                <w:rFonts w:eastAsia="MS Mincho" w:cs="Arial"/>
                <w:sz w:val="16"/>
                <w:szCs w:val="16"/>
                <w:lang w:val="es-ES_tradnl" w:eastAsia="ja-JP"/>
              </w:rPr>
              <w:t>Cordyline</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60EB" w:rsidRPr="00403E82" w:rsidRDefault="001F60EB" w:rsidP="00412A80">
            <w:pPr>
              <w:jc w:val="left"/>
              <w:rPr>
                <w:rFonts w:eastAsia="MS Mincho" w:cs="Arial"/>
                <w:sz w:val="16"/>
                <w:szCs w:val="16"/>
                <w:lang w:val="es-ES_tradnl" w:eastAsia="ja-JP"/>
              </w:rPr>
            </w:pPr>
            <w:r w:rsidRPr="00403E82">
              <w:rPr>
                <w:rFonts w:eastAsia="MS Mincho" w:cs="Arial"/>
                <w:sz w:val="16"/>
                <w:szCs w:val="16"/>
                <w:lang w:val="es-ES_tradnl" w:eastAsia="ja-JP"/>
              </w:rPr>
              <w:t xml:space="preserve">Cordyline Comm. </w:t>
            </w:r>
            <w:proofErr w:type="gramStart"/>
            <w:r w:rsidRPr="00403E82">
              <w:rPr>
                <w:rFonts w:eastAsia="MS Mincho" w:cs="Arial"/>
                <w:sz w:val="16"/>
                <w:szCs w:val="16"/>
                <w:lang w:val="es-ES_tradnl" w:eastAsia="ja-JP"/>
              </w:rPr>
              <w:t>ex</w:t>
            </w:r>
            <w:proofErr w:type="gramEnd"/>
            <w:r w:rsidRPr="00403E82">
              <w:rPr>
                <w:rFonts w:eastAsia="MS Mincho" w:cs="Arial"/>
                <w:sz w:val="16"/>
                <w:szCs w:val="16"/>
                <w:lang w:val="es-ES_tradnl" w:eastAsia="ja-JP"/>
              </w:rPr>
              <w:t xml:space="preserve"> Juss.</w:t>
            </w:r>
          </w:p>
        </w:tc>
      </w:tr>
      <w:tr w:rsidR="001F60EB" w:rsidRPr="00403E82" w:rsidTr="00412A80">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60EB" w:rsidRPr="00403E82" w:rsidRDefault="001F60EB" w:rsidP="00412A80">
            <w:pPr>
              <w:jc w:val="center"/>
              <w:rPr>
                <w:rFonts w:eastAsia="MS Mincho" w:cs="Arial"/>
                <w:color w:val="000000"/>
                <w:sz w:val="16"/>
                <w:szCs w:val="16"/>
                <w:lang w:val="es-ES_tradnl" w:eastAsia="ja-JP"/>
              </w:rPr>
            </w:pPr>
            <w:r w:rsidRPr="00403E82">
              <w:rPr>
                <w:rFonts w:eastAsia="MS Mincho" w:cs="Arial"/>
                <w:color w:val="000000"/>
                <w:sz w:val="16"/>
                <w:szCs w:val="16"/>
                <w:lang w:val="es-ES_tradnl" w:eastAsia="ja-JP"/>
              </w:rPr>
              <w:t>JP</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60EB" w:rsidRPr="00403E82" w:rsidRDefault="001F60EB" w:rsidP="00412A80">
            <w:pPr>
              <w:jc w:val="center"/>
              <w:rPr>
                <w:rFonts w:eastAsia="MS Mincho" w:cs="Arial"/>
                <w:color w:val="000000"/>
                <w:sz w:val="16"/>
                <w:szCs w:val="16"/>
                <w:lang w:val="es-ES_tradnl" w:eastAsia="ja-JP"/>
              </w:rPr>
            </w:pPr>
            <w:r w:rsidRPr="00403E82">
              <w:rPr>
                <w:rFonts w:eastAsia="MS Mincho" w:cs="Arial"/>
                <w:color w:val="000000"/>
                <w:sz w:val="16"/>
                <w:szCs w:val="16"/>
                <w:lang w:val="es-ES_tradnl" w:eastAsia="ja-JP"/>
              </w:rPr>
              <w:t>TWO</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60EB" w:rsidRPr="00403E82" w:rsidRDefault="001F60EB" w:rsidP="00412A80">
            <w:pPr>
              <w:jc w:val="center"/>
              <w:rPr>
                <w:rFonts w:eastAsia="MS Mincho" w:cs="Arial"/>
                <w:sz w:val="16"/>
                <w:szCs w:val="16"/>
                <w:lang w:val="es-ES_tradnl" w:eastAsia="ja-JP"/>
              </w:rPr>
            </w:pPr>
            <w:r w:rsidRPr="00403E82">
              <w:rPr>
                <w:rFonts w:eastAsia="MS Mincho" w:cs="Arial"/>
                <w:sz w:val="16"/>
                <w:szCs w:val="16"/>
                <w:lang w:val="es-ES_tradnl" w:eastAsia="ja-JP"/>
              </w:rPr>
              <w:t>2013*</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60EB" w:rsidRPr="00403E82" w:rsidRDefault="001F60EB" w:rsidP="00412A80">
            <w:pPr>
              <w:jc w:val="left"/>
              <w:rPr>
                <w:rFonts w:eastAsia="MS Mincho" w:cs="Arial"/>
                <w:sz w:val="16"/>
                <w:szCs w:val="16"/>
                <w:lang w:val="es-ES_tradnl" w:eastAsia="ja-JP"/>
              </w:rPr>
            </w:pPr>
            <w:r w:rsidRPr="00403E82">
              <w:rPr>
                <w:rFonts w:eastAsia="MS Mincho" w:cs="Arial"/>
                <w:sz w:val="16"/>
                <w:szCs w:val="16"/>
                <w:lang w:val="es-ES_tradnl" w:eastAsia="ja-JP"/>
              </w:rPr>
              <w:t>TG/COSMOS</w:t>
            </w:r>
          </w:p>
          <w:p w:rsidR="001F60EB" w:rsidRPr="00403E82" w:rsidRDefault="001F60EB" w:rsidP="00412A80">
            <w:pPr>
              <w:jc w:val="left"/>
              <w:rPr>
                <w:rFonts w:eastAsia="MS Mincho" w:cs="Arial"/>
                <w:sz w:val="16"/>
                <w:szCs w:val="16"/>
                <w:lang w:val="es-ES_tradnl" w:eastAsia="ja-JP"/>
              </w:rPr>
            </w:pPr>
            <w:r w:rsidRPr="00403E82">
              <w:rPr>
                <w:rFonts w:eastAsia="MS Mincho" w:cs="Arial"/>
                <w:sz w:val="16"/>
                <w:szCs w:val="16"/>
                <w:lang w:val="es-ES_tradnl" w:eastAsia="ja-JP"/>
              </w:rPr>
              <w:t>(proj.5)</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60EB" w:rsidRPr="00403E82" w:rsidRDefault="001F60EB" w:rsidP="00412A80">
            <w:pPr>
              <w:jc w:val="left"/>
              <w:rPr>
                <w:rFonts w:eastAsia="MS Mincho" w:cs="Arial"/>
                <w:sz w:val="16"/>
                <w:szCs w:val="16"/>
                <w:lang w:val="es-ES_tradnl" w:eastAsia="ja-JP"/>
              </w:rPr>
            </w:pPr>
            <w:r w:rsidRPr="00403E82">
              <w:rPr>
                <w:rFonts w:eastAsia="MS Mincho" w:cs="Arial"/>
                <w:sz w:val="16"/>
                <w:szCs w:val="16"/>
                <w:lang w:val="es-ES_tradnl" w:eastAsia="ja-JP"/>
              </w:rPr>
              <w:t>Cosmos</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60EB" w:rsidRPr="00403E82" w:rsidRDefault="001F60EB" w:rsidP="00412A80">
            <w:pPr>
              <w:jc w:val="left"/>
              <w:rPr>
                <w:rFonts w:eastAsia="MS Mincho" w:cs="Arial"/>
                <w:sz w:val="16"/>
                <w:szCs w:val="16"/>
                <w:lang w:val="es-ES_tradnl" w:eastAsia="ja-JP"/>
              </w:rPr>
            </w:pPr>
            <w:r w:rsidRPr="00403E82">
              <w:rPr>
                <w:rFonts w:eastAsia="MS Mincho" w:cs="Arial"/>
                <w:sz w:val="16"/>
                <w:szCs w:val="16"/>
                <w:lang w:val="es-ES_tradnl" w:eastAsia="ja-JP"/>
              </w:rPr>
              <w:t>Cosmos</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60EB" w:rsidRPr="00403E82" w:rsidRDefault="001F60EB" w:rsidP="00412A80">
            <w:pPr>
              <w:jc w:val="left"/>
              <w:rPr>
                <w:rFonts w:eastAsia="MS Mincho" w:cs="Arial"/>
                <w:sz w:val="16"/>
                <w:szCs w:val="16"/>
                <w:lang w:val="es-ES_tradnl" w:eastAsia="ja-JP"/>
              </w:rPr>
            </w:pPr>
            <w:r w:rsidRPr="00403E82">
              <w:rPr>
                <w:rFonts w:eastAsia="MS Mincho" w:cs="Arial"/>
                <w:sz w:val="16"/>
                <w:szCs w:val="16"/>
                <w:lang w:val="es-ES_tradnl" w:eastAsia="ja-JP"/>
              </w:rPr>
              <w:t>Kosmee, Schmuckkörbchen</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60EB" w:rsidRPr="00403E82" w:rsidRDefault="001F60EB" w:rsidP="00412A80">
            <w:pPr>
              <w:jc w:val="left"/>
              <w:rPr>
                <w:rFonts w:eastAsia="MS Mincho" w:cs="Arial"/>
                <w:sz w:val="16"/>
                <w:szCs w:val="16"/>
                <w:lang w:val="es-ES_tradnl" w:eastAsia="ja-JP"/>
              </w:rPr>
            </w:pPr>
            <w:r w:rsidRPr="00403E82">
              <w:rPr>
                <w:rFonts w:eastAsia="MS Mincho" w:cs="Arial"/>
                <w:sz w:val="16"/>
                <w:szCs w:val="16"/>
                <w:lang w:val="es-ES_tradnl" w:eastAsia="ja-JP"/>
              </w:rPr>
              <w:t>Mirasol, Cosmos</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60EB" w:rsidRPr="00403E82" w:rsidRDefault="001F60EB" w:rsidP="00412A80">
            <w:pPr>
              <w:jc w:val="left"/>
              <w:rPr>
                <w:rFonts w:eastAsia="MS Mincho" w:cs="Arial"/>
                <w:sz w:val="16"/>
                <w:szCs w:val="16"/>
                <w:lang w:val="es-ES_tradnl" w:eastAsia="ja-JP"/>
              </w:rPr>
            </w:pPr>
            <w:r w:rsidRPr="00403E82">
              <w:rPr>
                <w:rFonts w:eastAsia="MS Mincho" w:cs="Arial"/>
                <w:sz w:val="16"/>
                <w:szCs w:val="16"/>
                <w:lang w:val="es-ES_tradnl" w:eastAsia="ja-JP"/>
              </w:rPr>
              <w:t>Cosmos Cav.</w:t>
            </w:r>
          </w:p>
        </w:tc>
      </w:tr>
      <w:tr w:rsidR="001F60EB" w:rsidRPr="00403E82" w:rsidTr="00412A80">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60EB" w:rsidRPr="00403E82" w:rsidRDefault="001F60EB" w:rsidP="00412A80">
            <w:pPr>
              <w:jc w:val="center"/>
              <w:rPr>
                <w:rFonts w:eastAsia="MS Mincho" w:cs="Arial"/>
                <w:color w:val="000000"/>
                <w:sz w:val="16"/>
                <w:szCs w:val="16"/>
                <w:lang w:val="es-ES_tradnl" w:eastAsia="ja-JP"/>
              </w:rPr>
            </w:pPr>
            <w:r w:rsidRPr="00403E82">
              <w:rPr>
                <w:rFonts w:eastAsia="MS Mincho" w:cs="Arial"/>
                <w:color w:val="000000"/>
                <w:sz w:val="16"/>
                <w:szCs w:val="16"/>
                <w:lang w:val="es-ES_tradnl" w:eastAsia="ja-JP"/>
              </w:rPr>
              <w:t>FR</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60EB" w:rsidRPr="00403E82" w:rsidRDefault="001F60EB" w:rsidP="00412A80">
            <w:pPr>
              <w:jc w:val="center"/>
              <w:rPr>
                <w:rFonts w:eastAsia="MS Mincho" w:cs="Arial"/>
                <w:color w:val="000000"/>
                <w:sz w:val="16"/>
                <w:szCs w:val="16"/>
                <w:lang w:val="es-ES_tradnl" w:eastAsia="ja-JP"/>
              </w:rPr>
            </w:pPr>
            <w:r w:rsidRPr="00403E82">
              <w:rPr>
                <w:rFonts w:eastAsia="MS Mincho" w:cs="Arial"/>
                <w:color w:val="000000"/>
                <w:sz w:val="16"/>
                <w:szCs w:val="16"/>
                <w:lang w:val="es-ES_tradnl" w:eastAsia="ja-JP"/>
              </w:rPr>
              <w:t>TWV</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60EB" w:rsidRPr="00403E82" w:rsidRDefault="001F60EB" w:rsidP="00412A80">
            <w:pPr>
              <w:jc w:val="center"/>
              <w:rPr>
                <w:rFonts w:eastAsia="MS Mincho" w:cs="Arial"/>
                <w:sz w:val="16"/>
                <w:szCs w:val="16"/>
                <w:lang w:val="es-ES_tradnl" w:eastAsia="ja-JP"/>
              </w:rPr>
            </w:pPr>
            <w:r w:rsidRPr="00403E82">
              <w:rPr>
                <w:rFonts w:eastAsia="MS Mincho" w:cs="Arial"/>
                <w:sz w:val="16"/>
                <w:szCs w:val="16"/>
                <w:lang w:val="es-ES_tradnl" w:eastAsia="ja-JP"/>
              </w:rPr>
              <w:t>2013</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60EB" w:rsidRPr="00403E82" w:rsidRDefault="001F60EB" w:rsidP="00412A80">
            <w:pPr>
              <w:jc w:val="left"/>
              <w:rPr>
                <w:rFonts w:eastAsia="MS Mincho" w:cs="Arial"/>
                <w:sz w:val="16"/>
                <w:szCs w:val="16"/>
                <w:lang w:val="es-ES_tradnl" w:eastAsia="ja-JP"/>
              </w:rPr>
            </w:pPr>
            <w:r w:rsidRPr="00403E82">
              <w:rPr>
                <w:rFonts w:eastAsia="MS Mincho" w:cs="Arial"/>
                <w:sz w:val="16"/>
                <w:szCs w:val="16"/>
                <w:lang w:val="es-ES_tradnl" w:eastAsia="ja-JP"/>
              </w:rPr>
              <w:t>TG/CUCUR_MMO(proj.1)</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60EB" w:rsidRPr="00403E82" w:rsidRDefault="001F60EB" w:rsidP="00412A80">
            <w:pPr>
              <w:jc w:val="left"/>
              <w:rPr>
                <w:rFonts w:eastAsia="MS Mincho" w:cs="Arial"/>
                <w:sz w:val="16"/>
                <w:szCs w:val="16"/>
                <w:lang w:val="es-ES_tradnl" w:eastAsia="ja-JP"/>
              </w:rPr>
            </w:pPr>
            <w:r w:rsidRPr="00403E82">
              <w:rPr>
                <w:rFonts w:eastAsia="MS Mincho" w:cs="Arial"/>
                <w:sz w:val="16"/>
                <w:szCs w:val="16"/>
                <w:lang w:val="es-ES_tradnl" w:eastAsia="ja-JP"/>
              </w:rPr>
              <w:t>Cucurbita maxima Duchesne x Cucurbita moschata (Rootstocks)</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60EB" w:rsidRPr="00403E82" w:rsidRDefault="001F60EB" w:rsidP="00412A80">
            <w:pPr>
              <w:jc w:val="left"/>
              <w:rPr>
                <w:rFonts w:eastAsia="MS Mincho" w:cs="Arial"/>
                <w:sz w:val="16"/>
                <w:szCs w:val="16"/>
                <w:lang w:val="es-ES_tradnl" w:eastAsia="ja-JP"/>
              </w:rPr>
            </w:pPr>
            <w:r w:rsidRPr="00403E82">
              <w:rPr>
                <w:rFonts w:eastAsia="MS Mincho" w:cs="Arial"/>
                <w:sz w:val="16"/>
                <w:szCs w:val="16"/>
                <w:lang w:val="es-ES_tradnl" w:eastAsia="ja-JP"/>
              </w:rPr>
              <w:t> </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60EB" w:rsidRPr="00403E82" w:rsidRDefault="001F60EB" w:rsidP="00412A80">
            <w:pPr>
              <w:jc w:val="left"/>
              <w:rPr>
                <w:rFonts w:eastAsia="MS Mincho" w:cs="Arial"/>
                <w:sz w:val="16"/>
                <w:szCs w:val="16"/>
                <w:lang w:val="es-ES_tradnl" w:eastAsia="ja-JP"/>
              </w:rPr>
            </w:pPr>
            <w:r w:rsidRPr="00403E82">
              <w:rPr>
                <w:rFonts w:eastAsia="MS Mincho" w:cs="Arial"/>
                <w:sz w:val="16"/>
                <w:szCs w:val="16"/>
                <w:lang w:val="es-ES_tradnl" w:eastAsia="ja-JP"/>
              </w:rPr>
              <w:t>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60EB" w:rsidRPr="00403E82" w:rsidRDefault="001F60EB" w:rsidP="00412A80">
            <w:pPr>
              <w:jc w:val="left"/>
              <w:rPr>
                <w:rFonts w:eastAsia="MS Mincho" w:cs="Arial"/>
                <w:sz w:val="16"/>
                <w:szCs w:val="16"/>
                <w:lang w:val="es-ES_tradnl" w:eastAsia="ja-JP"/>
              </w:rPr>
            </w:pPr>
            <w:r w:rsidRPr="00403E82">
              <w:rPr>
                <w:rFonts w:eastAsia="MS Mincho" w:cs="Arial"/>
                <w:sz w:val="16"/>
                <w:szCs w:val="16"/>
                <w:lang w:val="es-ES_tradnl" w:eastAsia="ja-JP"/>
              </w:rPr>
              <w:t> </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60EB" w:rsidRPr="00403E82" w:rsidRDefault="001F60EB" w:rsidP="00412A80">
            <w:pPr>
              <w:jc w:val="left"/>
              <w:rPr>
                <w:rFonts w:eastAsia="MS Mincho" w:cs="Arial"/>
                <w:sz w:val="16"/>
                <w:szCs w:val="16"/>
                <w:lang w:val="es-ES_tradnl" w:eastAsia="ja-JP"/>
              </w:rPr>
            </w:pPr>
            <w:r w:rsidRPr="00403E82">
              <w:rPr>
                <w:rFonts w:eastAsia="MS Mincho" w:cs="Arial"/>
                <w:sz w:val="16"/>
                <w:szCs w:val="16"/>
                <w:lang w:val="es-ES_tradnl" w:eastAsia="ja-JP"/>
              </w:rPr>
              <w:t>Cucurbita maxima Duchesne x Cucurbita moschata Duchesne</w:t>
            </w:r>
          </w:p>
        </w:tc>
      </w:tr>
      <w:tr w:rsidR="001F60EB" w:rsidRPr="00403E82" w:rsidTr="00412A80">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60EB" w:rsidRPr="00403E82" w:rsidRDefault="001F60EB" w:rsidP="00412A80">
            <w:pPr>
              <w:jc w:val="center"/>
              <w:rPr>
                <w:rFonts w:eastAsia="MS Mincho" w:cs="Arial"/>
                <w:color w:val="000000"/>
                <w:sz w:val="16"/>
                <w:szCs w:val="16"/>
                <w:lang w:val="es-ES_tradnl" w:eastAsia="ja-JP"/>
              </w:rPr>
            </w:pPr>
            <w:r w:rsidRPr="00403E82">
              <w:rPr>
                <w:rFonts w:eastAsia="MS Mincho" w:cs="Arial"/>
                <w:color w:val="000000"/>
                <w:sz w:val="16"/>
                <w:szCs w:val="16"/>
                <w:lang w:val="es-ES_tradnl" w:eastAsia="ja-JP"/>
              </w:rPr>
              <w:t>AR</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60EB" w:rsidRPr="00403E82" w:rsidRDefault="001F60EB" w:rsidP="00412A80">
            <w:pPr>
              <w:jc w:val="center"/>
              <w:rPr>
                <w:rFonts w:eastAsia="MS Mincho" w:cs="Arial"/>
                <w:color w:val="000000"/>
                <w:sz w:val="16"/>
                <w:szCs w:val="16"/>
                <w:lang w:val="es-ES_tradnl" w:eastAsia="ja-JP"/>
              </w:rPr>
            </w:pPr>
            <w:r w:rsidRPr="00403E82">
              <w:rPr>
                <w:rFonts w:eastAsia="MS Mincho" w:cs="Arial"/>
                <w:color w:val="000000"/>
                <w:sz w:val="16"/>
                <w:szCs w:val="16"/>
                <w:lang w:val="es-ES_tradnl" w:eastAsia="ja-JP"/>
              </w:rPr>
              <w:t>TWA</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60EB" w:rsidRPr="00403E82" w:rsidRDefault="001F60EB" w:rsidP="00412A80">
            <w:pPr>
              <w:jc w:val="center"/>
              <w:rPr>
                <w:rFonts w:eastAsia="MS Mincho" w:cs="Arial"/>
                <w:sz w:val="16"/>
                <w:szCs w:val="16"/>
                <w:lang w:val="es-ES_tradnl" w:eastAsia="ja-JP"/>
              </w:rPr>
            </w:pPr>
            <w:r w:rsidRPr="00403E82">
              <w:rPr>
                <w:rFonts w:eastAsia="MS Mincho" w:cs="Arial"/>
                <w:sz w:val="16"/>
                <w:szCs w:val="16"/>
                <w:lang w:val="es-ES_tradnl" w:eastAsia="ja-JP"/>
              </w:rPr>
              <w:t>2013</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60EB" w:rsidRPr="00403E82" w:rsidRDefault="001F60EB" w:rsidP="00412A80">
            <w:pPr>
              <w:jc w:val="left"/>
              <w:rPr>
                <w:rFonts w:eastAsia="MS Mincho" w:cs="Arial"/>
                <w:sz w:val="16"/>
                <w:szCs w:val="16"/>
                <w:lang w:val="es-ES_tradnl" w:eastAsia="ja-JP"/>
              </w:rPr>
            </w:pPr>
            <w:r w:rsidRPr="00403E82">
              <w:rPr>
                <w:rFonts w:eastAsia="MS Mincho" w:cs="Arial"/>
                <w:sz w:val="16"/>
                <w:szCs w:val="16"/>
                <w:lang w:val="es-ES_tradnl" w:eastAsia="ja-JP"/>
              </w:rPr>
              <w:t>TG/ELYTR(proj.3)</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60EB" w:rsidRPr="00403E82" w:rsidRDefault="001F60EB" w:rsidP="00412A80">
            <w:pPr>
              <w:jc w:val="left"/>
              <w:rPr>
                <w:rFonts w:eastAsia="MS Mincho" w:cs="Arial"/>
                <w:sz w:val="16"/>
                <w:szCs w:val="16"/>
                <w:lang w:val="es-ES_tradnl" w:eastAsia="ja-JP"/>
              </w:rPr>
            </w:pPr>
            <w:r w:rsidRPr="00403E82">
              <w:rPr>
                <w:rFonts w:eastAsia="MS Mincho" w:cs="Arial"/>
                <w:sz w:val="16"/>
                <w:szCs w:val="16"/>
                <w:lang w:val="es-ES_tradnl" w:eastAsia="ja-JP"/>
              </w:rPr>
              <w:t>Tall Wheatgrass</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60EB" w:rsidRPr="00403E82" w:rsidRDefault="001F60EB" w:rsidP="00412A80">
            <w:pPr>
              <w:jc w:val="left"/>
              <w:rPr>
                <w:rFonts w:eastAsia="MS Mincho" w:cs="Arial"/>
                <w:sz w:val="16"/>
                <w:szCs w:val="16"/>
                <w:lang w:val="es-ES_tradnl" w:eastAsia="ja-JP"/>
              </w:rPr>
            </w:pPr>
            <w:r w:rsidRPr="00403E82">
              <w:rPr>
                <w:rFonts w:eastAsia="MS Mincho" w:cs="Arial"/>
                <w:sz w:val="16"/>
                <w:szCs w:val="16"/>
                <w:lang w:val="es-ES_tradnl" w:eastAsia="ja-JP"/>
              </w:rPr>
              <w:t>Chiendent allongé</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60EB" w:rsidRPr="00403E82" w:rsidRDefault="001F60EB" w:rsidP="00412A80">
            <w:pPr>
              <w:jc w:val="left"/>
              <w:rPr>
                <w:rFonts w:eastAsia="MS Mincho" w:cs="Arial"/>
                <w:sz w:val="16"/>
                <w:szCs w:val="16"/>
                <w:lang w:val="es-ES_tradnl" w:eastAsia="ja-JP"/>
              </w:rPr>
            </w:pPr>
            <w:r w:rsidRPr="00403E82">
              <w:rPr>
                <w:rFonts w:eastAsia="MS Mincho" w:cs="Arial"/>
                <w:sz w:val="16"/>
                <w:szCs w:val="16"/>
                <w:lang w:val="es-ES_tradnl" w:eastAsia="ja-JP"/>
              </w:rPr>
              <w:t>Lange Quecke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60EB" w:rsidRPr="00403E82" w:rsidRDefault="001F60EB" w:rsidP="00412A80">
            <w:pPr>
              <w:jc w:val="left"/>
              <w:rPr>
                <w:rFonts w:eastAsia="MS Mincho" w:cs="Arial"/>
                <w:sz w:val="16"/>
                <w:szCs w:val="16"/>
                <w:lang w:val="es-ES_tradnl" w:eastAsia="ja-JP"/>
              </w:rPr>
            </w:pPr>
            <w:r w:rsidRPr="00403E82">
              <w:rPr>
                <w:rFonts w:eastAsia="MS Mincho" w:cs="Arial"/>
                <w:sz w:val="16"/>
                <w:szCs w:val="16"/>
                <w:lang w:val="es-ES_tradnl" w:eastAsia="ja-JP"/>
              </w:rPr>
              <w:t>Agropiro alargado</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60EB" w:rsidRPr="00403E82" w:rsidRDefault="001F60EB" w:rsidP="00412A80">
            <w:pPr>
              <w:jc w:val="left"/>
              <w:rPr>
                <w:rFonts w:eastAsia="MS Mincho" w:cs="Arial"/>
                <w:sz w:val="16"/>
                <w:szCs w:val="16"/>
                <w:lang w:val="es-ES_tradnl" w:eastAsia="ja-JP"/>
              </w:rPr>
            </w:pPr>
            <w:r w:rsidRPr="00403E82">
              <w:rPr>
                <w:rFonts w:eastAsia="MS Mincho" w:cs="Arial"/>
                <w:sz w:val="16"/>
                <w:szCs w:val="16"/>
                <w:lang w:val="es-ES_tradnl" w:eastAsia="ja-JP"/>
              </w:rPr>
              <w:t>Elytrigia elongata (Host) Nevski, Agropyron elongatum (Host) P. Beauv., Elymus elongatus (Host) Runemark</w:t>
            </w:r>
          </w:p>
        </w:tc>
      </w:tr>
      <w:tr w:rsidR="001F60EB" w:rsidRPr="00403E82" w:rsidTr="00412A80">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60EB" w:rsidRPr="00403E82" w:rsidRDefault="001F60EB" w:rsidP="00412A80">
            <w:pPr>
              <w:jc w:val="center"/>
              <w:rPr>
                <w:rFonts w:eastAsia="MS Mincho" w:cs="Arial"/>
                <w:color w:val="000000"/>
                <w:sz w:val="16"/>
                <w:szCs w:val="16"/>
                <w:lang w:val="es-ES_tradnl" w:eastAsia="ja-JP"/>
              </w:rPr>
            </w:pPr>
            <w:r w:rsidRPr="00403E82">
              <w:rPr>
                <w:rFonts w:eastAsia="MS Mincho" w:cs="Arial"/>
                <w:color w:val="000000"/>
                <w:sz w:val="16"/>
                <w:szCs w:val="16"/>
                <w:lang w:val="es-ES_tradnl" w:eastAsia="ja-JP"/>
              </w:rPr>
              <w:t>AU</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60EB" w:rsidRPr="00403E82" w:rsidRDefault="001F60EB" w:rsidP="00412A80">
            <w:pPr>
              <w:jc w:val="center"/>
              <w:rPr>
                <w:rFonts w:eastAsia="MS Mincho" w:cs="Arial"/>
                <w:color w:val="000000"/>
                <w:sz w:val="16"/>
                <w:szCs w:val="16"/>
                <w:lang w:val="es-ES_tradnl" w:eastAsia="ja-JP"/>
              </w:rPr>
            </w:pPr>
            <w:r w:rsidRPr="00403E82">
              <w:rPr>
                <w:rFonts w:eastAsia="MS Mincho" w:cs="Arial"/>
                <w:color w:val="000000"/>
                <w:sz w:val="16"/>
                <w:szCs w:val="16"/>
                <w:lang w:val="es-ES_tradnl" w:eastAsia="ja-JP"/>
              </w:rPr>
              <w:t>TWO</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60EB" w:rsidRPr="00403E82" w:rsidRDefault="001F60EB" w:rsidP="00412A80">
            <w:pPr>
              <w:jc w:val="center"/>
              <w:rPr>
                <w:rFonts w:eastAsia="MS Mincho" w:cs="Arial"/>
                <w:sz w:val="16"/>
                <w:szCs w:val="16"/>
                <w:lang w:val="es-ES_tradnl" w:eastAsia="ja-JP"/>
              </w:rPr>
            </w:pPr>
            <w:r w:rsidRPr="00403E82">
              <w:rPr>
                <w:rFonts w:eastAsia="MS Mincho" w:cs="Arial"/>
                <w:sz w:val="16"/>
                <w:szCs w:val="16"/>
                <w:lang w:val="es-ES_tradnl" w:eastAsia="ja-JP"/>
              </w:rPr>
              <w:t>2013</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60EB" w:rsidRPr="00403E82" w:rsidRDefault="001F60EB" w:rsidP="00412A80">
            <w:pPr>
              <w:jc w:val="left"/>
              <w:rPr>
                <w:rFonts w:eastAsia="MS Mincho" w:cs="Arial"/>
                <w:sz w:val="16"/>
                <w:szCs w:val="16"/>
                <w:lang w:val="es-ES_tradnl" w:eastAsia="ja-JP"/>
              </w:rPr>
            </w:pPr>
            <w:r w:rsidRPr="00403E82">
              <w:rPr>
                <w:rFonts w:eastAsia="MS Mincho" w:cs="Arial"/>
                <w:sz w:val="16"/>
                <w:szCs w:val="16"/>
                <w:lang w:val="es-ES_tradnl" w:eastAsia="ja-JP"/>
              </w:rPr>
              <w:t>TG/GREVI(proj.1)</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60EB" w:rsidRPr="00403E82" w:rsidRDefault="001F60EB" w:rsidP="00412A80">
            <w:pPr>
              <w:jc w:val="left"/>
              <w:rPr>
                <w:rFonts w:eastAsia="MS Mincho" w:cs="Arial"/>
                <w:sz w:val="16"/>
                <w:szCs w:val="16"/>
                <w:lang w:val="es-ES_tradnl" w:eastAsia="ja-JP"/>
              </w:rPr>
            </w:pPr>
            <w:r w:rsidRPr="00403E82">
              <w:rPr>
                <w:rFonts w:eastAsia="MS Mincho" w:cs="Arial"/>
                <w:sz w:val="16"/>
                <w:szCs w:val="16"/>
                <w:lang w:val="es-ES_tradnl" w:eastAsia="ja-JP"/>
              </w:rPr>
              <w:t>Grevillea</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60EB" w:rsidRPr="00403E82" w:rsidRDefault="001F60EB" w:rsidP="00412A80">
            <w:pPr>
              <w:jc w:val="left"/>
              <w:rPr>
                <w:rFonts w:eastAsia="MS Mincho" w:cs="Arial"/>
                <w:sz w:val="16"/>
                <w:szCs w:val="16"/>
                <w:lang w:val="es-ES_tradnl" w:eastAsia="ja-JP"/>
              </w:rPr>
            </w:pPr>
            <w:r w:rsidRPr="00403E82">
              <w:rPr>
                <w:rFonts w:eastAsia="MS Mincho" w:cs="Arial"/>
                <w:sz w:val="16"/>
                <w:szCs w:val="16"/>
                <w:lang w:val="es-ES_tradnl" w:eastAsia="ja-JP"/>
              </w:rPr>
              <w:t>Grevillea</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60EB" w:rsidRPr="00403E82" w:rsidRDefault="001F60EB" w:rsidP="00412A80">
            <w:pPr>
              <w:jc w:val="left"/>
              <w:rPr>
                <w:rFonts w:eastAsia="MS Mincho" w:cs="Arial"/>
                <w:sz w:val="16"/>
                <w:szCs w:val="16"/>
                <w:lang w:val="es-ES_tradnl" w:eastAsia="ja-JP"/>
              </w:rPr>
            </w:pPr>
            <w:r w:rsidRPr="00403E82">
              <w:rPr>
                <w:rFonts w:eastAsia="MS Mincho" w:cs="Arial"/>
                <w:sz w:val="16"/>
                <w:szCs w:val="16"/>
                <w:lang w:val="es-ES_tradnl" w:eastAsia="ja-JP"/>
              </w:rPr>
              <w:t>Grevillea</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60EB" w:rsidRPr="00403E82" w:rsidRDefault="001F60EB" w:rsidP="00412A80">
            <w:pPr>
              <w:jc w:val="left"/>
              <w:rPr>
                <w:rFonts w:eastAsia="MS Mincho" w:cs="Arial"/>
                <w:sz w:val="16"/>
                <w:szCs w:val="16"/>
                <w:lang w:val="es-ES_tradnl" w:eastAsia="ja-JP"/>
              </w:rPr>
            </w:pPr>
            <w:r w:rsidRPr="00403E82">
              <w:rPr>
                <w:rFonts w:eastAsia="MS Mincho" w:cs="Arial"/>
                <w:sz w:val="16"/>
                <w:szCs w:val="16"/>
                <w:lang w:val="es-ES_tradnl" w:eastAsia="ja-JP"/>
              </w:rPr>
              <w:t>Grevillea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60EB" w:rsidRPr="00403E82" w:rsidRDefault="001F60EB" w:rsidP="00412A80">
            <w:pPr>
              <w:jc w:val="left"/>
              <w:rPr>
                <w:rFonts w:eastAsia="MS Mincho" w:cs="Arial"/>
                <w:sz w:val="16"/>
                <w:szCs w:val="16"/>
                <w:lang w:val="es-ES_tradnl" w:eastAsia="ja-JP"/>
              </w:rPr>
            </w:pPr>
            <w:r w:rsidRPr="00403E82">
              <w:rPr>
                <w:rFonts w:eastAsia="MS Mincho" w:cs="Arial"/>
                <w:sz w:val="16"/>
                <w:szCs w:val="16"/>
                <w:lang w:val="es-ES_tradnl" w:eastAsia="ja-JP"/>
              </w:rPr>
              <w:t>Grevillea R. Br. corr. R. Br.</w:t>
            </w:r>
          </w:p>
        </w:tc>
      </w:tr>
      <w:tr w:rsidR="001F60EB" w:rsidRPr="00403E82" w:rsidTr="00412A80">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60EB" w:rsidRPr="00403E82" w:rsidRDefault="001F60EB" w:rsidP="00412A80">
            <w:pPr>
              <w:jc w:val="center"/>
              <w:rPr>
                <w:rFonts w:eastAsia="MS Mincho" w:cs="Arial"/>
                <w:color w:val="000000"/>
                <w:sz w:val="16"/>
                <w:szCs w:val="16"/>
                <w:lang w:val="es-ES_tradnl" w:eastAsia="ja-JP"/>
              </w:rPr>
            </w:pPr>
            <w:r w:rsidRPr="00403E82">
              <w:rPr>
                <w:rFonts w:eastAsia="MS Mincho" w:cs="Arial"/>
                <w:color w:val="000000"/>
                <w:sz w:val="16"/>
                <w:szCs w:val="16"/>
                <w:lang w:val="es-ES_tradnl" w:eastAsia="ja-JP"/>
              </w:rPr>
              <w:t>NL</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60EB" w:rsidRPr="00403E82" w:rsidRDefault="001F60EB" w:rsidP="00412A80">
            <w:pPr>
              <w:jc w:val="center"/>
              <w:rPr>
                <w:rFonts w:eastAsia="MS Mincho" w:cs="Arial"/>
                <w:color w:val="000000"/>
                <w:sz w:val="16"/>
                <w:szCs w:val="16"/>
                <w:lang w:val="es-ES_tradnl" w:eastAsia="ja-JP"/>
              </w:rPr>
            </w:pPr>
            <w:r w:rsidRPr="00403E82">
              <w:rPr>
                <w:rFonts w:eastAsia="MS Mincho" w:cs="Arial"/>
                <w:color w:val="000000"/>
                <w:sz w:val="16"/>
                <w:szCs w:val="16"/>
                <w:lang w:val="es-ES_tradnl" w:eastAsia="ja-JP"/>
              </w:rPr>
              <w:t>TWO</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60EB" w:rsidRPr="00403E82" w:rsidRDefault="001F60EB" w:rsidP="00412A80">
            <w:pPr>
              <w:jc w:val="center"/>
              <w:rPr>
                <w:rFonts w:eastAsia="MS Mincho" w:cs="Arial"/>
                <w:sz w:val="16"/>
                <w:szCs w:val="16"/>
                <w:lang w:val="es-ES_tradnl" w:eastAsia="ja-JP"/>
              </w:rPr>
            </w:pPr>
            <w:r w:rsidRPr="00403E82">
              <w:rPr>
                <w:rFonts w:eastAsia="MS Mincho" w:cs="Arial"/>
                <w:sz w:val="16"/>
                <w:szCs w:val="16"/>
                <w:lang w:val="es-ES_tradnl" w:eastAsia="ja-JP"/>
              </w:rPr>
              <w:t>2013*</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60EB" w:rsidRPr="00403E82" w:rsidRDefault="001F60EB" w:rsidP="00412A80">
            <w:pPr>
              <w:jc w:val="left"/>
              <w:rPr>
                <w:rFonts w:eastAsia="MS Mincho" w:cs="Arial"/>
                <w:sz w:val="16"/>
                <w:szCs w:val="16"/>
                <w:lang w:val="es-ES_tradnl" w:eastAsia="ja-JP"/>
              </w:rPr>
            </w:pPr>
            <w:r w:rsidRPr="00403E82">
              <w:rPr>
                <w:rFonts w:eastAsia="MS Mincho" w:cs="Arial"/>
                <w:sz w:val="16"/>
                <w:szCs w:val="16"/>
                <w:lang w:val="es-ES_tradnl" w:eastAsia="ja-JP"/>
              </w:rPr>
              <w:t>TG/HOSTA(proj.7)</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60EB" w:rsidRPr="00403E82" w:rsidRDefault="001F60EB" w:rsidP="00412A80">
            <w:pPr>
              <w:jc w:val="left"/>
              <w:rPr>
                <w:rFonts w:eastAsia="MS Mincho" w:cs="Arial"/>
                <w:sz w:val="16"/>
                <w:szCs w:val="16"/>
                <w:lang w:val="es-ES_tradnl" w:eastAsia="ja-JP"/>
              </w:rPr>
            </w:pPr>
            <w:r w:rsidRPr="00403E82">
              <w:rPr>
                <w:rFonts w:eastAsia="MS Mincho" w:cs="Arial"/>
                <w:sz w:val="16"/>
                <w:szCs w:val="16"/>
                <w:lang w:val="es-ES_tradnl" w:eastAsia="ja-JP"/>
              </w:rPr>
              <w:t>Funkia, Hosta, Plantain Lily</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60EB" w:rsidRPr="00403E82" w:rsidRDefault="001F60EB" w:rsidP="00412A80">
            <w:pPr>
              <w:jc w:val="left"/>
              <w:rPr>
                <w:rFonts w:eastAsia="MS Mincho" w:cs="Arial"/>
                <w:sz w:val="16"/>
                <w:szCs w:val="16"/>
                <w:lang w:val="es-ES_tradnl" w:eastAsia="ja-JP"/>
              </w:rPr>
            </w:pPr>
            <w:r w:rsidRPr="00403E82">
              <w:rPr>
                <w:rFonts w:eastAsia="MS Mincho" w:cs="Arial"/>
                <w:sz w:val="16"/>
                <w:szCs w:val="16"/>
                <w:lang w:val="es-ES_tradnl" w:eastAsia="ja-JP"/>
              </w:rPr>
              <w:t>Funkia, Hémérocalle du Japon</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60EB" w:rsidRPr="00403E82" w:rsidRDefault="001F60EB" w:rsidP="00412A80">
            <w:pPr>
              <w:jc w:val="left"/>
              <w:rPr>
                <w:rFonts w:eastAsia="MS Mincho" w:cs="Arial"/>
                <w:sz w:val="16"/>
                <w:szCs w:val="16"/>
                <w:lang w:val="es-ES_tradnl" w:eastAsia="ja-JP"/>
              </w:rPr>
            </w:pPr>
            <w:r w:rsidRPr="00403E82">
              <w:rPr>
                <w:rFonts w:eastAsia="MS Mincho" w:cs="Arial"/>
                <w:sz w:val="16"/>
                <w:szCs w:val="16"/>
                <w:lang w:val="es-ES_tradnl" w:eastAsia="ja-JP"/>
              </w:rPr>
              <w:t>Funkie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60EB" w:rsidRPr="00403E82" w:rsidRDefault="001F60EB" w:rsidP="00412A80">
            <w:pPr>
              <w:jc w:val="left"/>
              <w:rPr>
                <w:rFonts w:eastAsia="MS Mincho" w:cs="Arial"/>
                <w:sz w:val="16"/>
                <w:szCs w:val="16"/>
                <w:lang w:val="es-ES_tradnl" w:eastAsia="ja-JP"/>
              </w:rPr>
            </w:pPr>
            <w:r w:rsidRPr="00403E82">
              <w:rPr>
                <w:rFonts w:eastAsia="MS Mincho" w:cs="Arial"/>
                <w:sz w:val="16"/>
                <w:szCs w:val="16"/>
                <w:lang w:val="es-ES_tradnl" w:eastAsia="ja-JP"/>
              </w:rPr>
              <w:t>Hosta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60EB" w:rsidRPr="00403E82" w:rsidRDefault="001F60EB" w:rsidP="00412A80">
            <w:pPr>
              <w:jc w:val="left"/>
              <w:rPr>
                <w:rFonts w:eastAsia="MS Mincho" w:cs="Arial"/>
                <w:sz w:val="16"/>
                <w:szCs w:val="16"/>
                <w:lang w:val="es-ES_tradnl" w:eastAsia="ja-JP"/>
              </w:rPr>
            </w:pPr>
            <w:r w:rsidRPr="00403E82">
              <w:rPr>
                <w:rFonts w:eastAsia="MS Mincho" w:cs="Arial"/>
                <w:sz w:val="16"/>
                <w:szCs w:val="16"/>
                <w:lang w:val="es-ES_tradnl" w:eastAsia="ja-JP"/>
              </w:rPr>
              <w:t>Hosta Tratt.</w:t>
            </w:r>
          </w:p>
        </w:tc>
      </w:tr>
      <w:tr w:rsidR="001F60EB" w:rsidRPr="00403E82" w:rsidTr="00412A80">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60EB" w:rsidRPr="00403E82" w:rsidRDefault="001F60EB" w:rsidP="00412A80">
            <w:pPr>
              <w:jc w:val="center"/>
              <w:rPr>
                <w:rFonts w:eastAsia="MS Mincho" w:cs="Arial"/>
                <w:color w:val="000000"/>
                <w:sz w:val="16"/>
                <w:szCs w:val="16"/>
                <w:lang w:val="es-ES_tradnl" w:eastAsia="ja-JP"/>
              </w:rPr>
            </w:pPr>
            <w:r w:rsidRPr="00403E82">
              <w:rPr>
                <w:rFonts w:eastAsia="MS Mincho" w:cs="Arial"/>
                <w:color w:val="000000"/>
                <w:sz w:val="16"/>
                <w:szCs w:val="16"/>
                <w:lang w:val="es-ES_tradnl" w:eastAsia="ja-JP"/>
              </w:rPr>
              <w:t>FR</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60EB" w:rsidRPr="00403E82" w:rsidRDefault="001F60EB" w:rsidP="00412A80">
            <w:pPr>
              <w:jc w:val="center"/>
              <w:rPr>
                <w:rFonts w:eastAsia="MS Mincho" w:cs="Arial"/>
                <w:color w:val="000000"/>
                <w:sz w:val="16"/>
                <w:szCs w:val="16"/>
                <w:lang w:val="es-ES_tradnl" w:eastAsia="ja-JP"/>
              </w:rPr>
            </w:pPr>
            <w:r w:rsidRPr="00403E82">
              <w:rPr>
                <w:rFonts w:eastAsia="MS Mincho" w:cs="Arial"/>
                <w:color w:val="000000"/>
                <w:sz w:val="16"/>
                <w:szCs w:val="16"/>
                <w:lang w:val="es-ES_tradnl" w:eastAsia="ja-JP"/>
              </w:rPr>
              <w:t>TWV</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60EB" w:rsidRPr="00403E82" w:rsidRDefault="001F60EB" w:rsidP="00412A80">
            <w:pPr>
              <w:jc w:val="center"/>
              <w:rPr>
                <w:rFonts w:eastAsia="MS Mincho" w:cs="Arial"/>
                <w:sz w:val="16"/>
                <w:szCs w:val="16"/>
                <w:lang w:val="es-ES_tradnl" w:eastAsia="ja-JP"/>
              </w:rPr>
            </w:pPr>
            <w:r w:rsidRPr="00403E82">
              <w:rPr>
                <w:rFonts w:eastAsia="MS Mincho" w:cs="Arial"/>
                <w:sz w:val="16"/>
                <w:szCs w:val="16"/>
                <w:lang w:val="es-ES_tradnl" w:eastAsia="ja-JP"/>
              </w:rPr>
              <w:t>2013</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60EB" w:rsidRPr="00403E82" w:rsidRDefault="001F60EB" w:rsidP="00412A80">
            <w:pPr>
              <w:jc w:val="left"/>
              <w:rPr>
                <w:rFonts w:eastAsia="MS Mincho" w:cs="Arial"/>
                <w:sz w:val="16"/>
                <w:szCs w:val="16"/>
                <w:lang w:val="es-ES_tradnl" w:eastAsia="ja-JP"/>
              </w:rPr>
            </w:pPr>
            <w:r w:rsidRPr="00403E82">
              <w:rPr>
                <w:rFonts w:eastAsia="MS Mincho" w:cs="Arial"/>
                <w:sz w:val="16"/>
                <w:szCs w:val="16"/>
                <w:lang w:val="es-ES_tradnl" w:eastAsia="ja-JP"/>
              </w:rPr>
              <w:t>TG/LAGEN(proj.2)</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60EB" w:rsidRPr="007774C4" w:rsidRDefault="001F60EB" w:rsidP="00412A80">
            <w:pPr>
              <w:jc w:val="left"/>
              <w:rPr>
                <w:rFonts w:eastAsia="MS Mincho" w:cs="Arial"/>
                <w:sz w:val="16"/>
                <w:szCs w:val="16"/>
                <w:lang w:val="en-US" w:eastAsia="ja-JP"/>
              </w:rPr>
            </w:pPr>
            <w:r w:rsidRPr="007774C4">
              <w:rPr>
                <w:rFonts w:eastAsia="MS Mincho" w:cs="Arial"/>
                <w:sz w:val="16"/>
                <w:szCs w:val="16"/>
                <w:lang w:val="en-US" w:eastAsia="ja-JP"/>
              </w:rPr>
              <w:t>Bottle Gourd; Calabash; Calabash Gourd; White-flower Gourd</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60EB" w:rsidRPr="00403E82" w:rsidRDefault="001F60EB" w:rsidP="00412A80">
            <w:pPr>
              <w:jc w:val="left"/>
              <w:rPr>
                <w:rFonts w:eastAsia="MS Mincho" w:cs="Arial"/>
                <w:sz w:val="16"/>
                <w:szCs w:val="16"/>
                <w:lang w:val="es-ES_tradnl" w:eastAsia="ja-JP"/>
              </w:rPr>
            </w:pPr>
            <w:r w:rsidRPr="00403E82">
              <w:rPr>
                <w:rFonts w:eastAsia="MS Mincho" w:cs="Arial"/>
                <w:sz w:val="16"/>
                <w:szCs w:val="16"/>
                <w:lang w:val="es-ES_tradnl" w:eastAsia="ja-JP"/>
              </w:rPr>
              <w:t>Calebassier; Gourde bouteille</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60EB" w:rsidRPr="00403E82" w:rsidRDefault="001F60EB" w:rsidP="00412A80">
            <w:pPr>
              <w:jc w:val="left"/>
              <w:rPr>
                <w:rFonts w:eastAsia="MS Mincho" w:cs="Arial"/>
                <w:sz w:val="16"/>
                <w:szCs w:val="16"/>
                <w:lang w:val="es-ES_tradnl" w:eastAsia="ja-JP"/>
              </w:rPr>
            </w:pPr>
            <w:r w:rsidRPr="00403E82">
              <w:rPr>
                <w:rFonts w:eastAsia="MS Mincho" w:cs="Arial"/>
                <w:sz w:val="16"/>
                <w:szCs w:val="16"/>
                <w:lang w:val="es-ES_tradnl" w:eastAsia="ja-JP"/>
              </w:rPr>
              <w:t>Flaschenfrucht; Flaschenkürbis; Gewöhnlicher Flaschenkürbis</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60EB" w:rsidRPr="00403E82" w:rsidRDefault="001F60EB" w:rsidP="00412A80">
            <w:pPr>
              <w:jc w:val="left"/>
              <w:rPr>
                <w:rFonts w:eastAsia="MS Mincho" w:cs="Arial"/>
                <w:sz w:val="16"/>
                <w:szCs w:val="16"/>
                <w:lang w:val="es-ES_tradnl" w:eastAsia="ja-JP"/>
              </w:rPr>
            </w:pPr>
            <w:r w:rsidRPr="00403E82">
              <w:rPr>
                <w:rFonts w:eastAsia="MS Mincho" w:cs="Arial"/>
                <w:sz w:val="16"/>
                <w:szCs w:val="16"/>
                <w:lang w:val="es-ES_tradnl" w:eastAsia="ja-JP"/>
              </w:rPr>
              <w:t>Acocote; Cajombre; Calabaza; Guiro amargo</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60EB" w:rsidRPr="00403E82" w:rsidRDefault="001F60EB" w:rsidP="00412A80">
            <w:pPr>
              <w:jc w:val="left"/>
              <w:rPr>
                <w:rFonts w:eastAsia="MS Mincho" w:cs="Arial"/>
                <w:sz w:val="16"/>
                <w:szCs w:val="16"/>
                <w:lang w:val="es-ES_tradnl" w:eastAsia="ja-JP"/>
              </w:rPr>
            </w:pPr>
            <w:r w:rsidRPr="00403E82">
              <w:rPr>
                <w:rFonts w:eastAsia="MS Mincho" w:cs="Arial"/>
                <w:sz w:val="16"/>
                <w:szCs w:val="16"/>
                <w:lang w:val="es-ES_tradnl" w:eastAsia="ja-JP"/>
              </w:rPr>
              <w:t>Lagenaria siceraria (Molina) Standl.</w:t>
            </w:r>
          </w:p>
        </w:tc>
      </w:tr>
      <w:tr w:rsidR="001F60EB" w:rsidRPr="00403E82" w:rsidTr="00412A80">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60EB" w:rsidRPr="00403E82" w:rsidRDefault="001F60EB" w:rsidP="00412A80">
            <w:pPr>
              <w:jc w:val="center"/>
              <w:rPr>
                <w:rFonts w:eastAsia="MS Mincho" w:cs="Arial"/>
                <w:color w:val="000000"/>
                <w:sz w:val="16"/>
                <w:szCs w:val="16"/>
                <w:lang w:val="es-ES_tradnl" w:eastAsia="ja-JP"/>
              </w:rPr>
            </w:pPr>
            <w:r w:rsidRPr="00403E82">
              <w:rPr>
                <w:rFonts w:eastAsia="MS Mincho" w:cs="Arial"/>
                <w:color w:val="000000"/>
                <w:sz w:val="16"/>
                <w:szCs w:val="16"/>
                <w:lang w:val="es-ES_tradnl" w:eastAsia="ja-JP"/>
              </w:rPr>
              <w:t>CN</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60EB" w:rsidRPr="00403E82" w:rsidRDefault="001F60EB" w:rsidP="00412A80">
            <w:pPr>
              <w:jc w:val="center"/>
              <w:rPr>
                <w:rFonts w:eastAsia="MS Mincho" w:cs="Arial"/>
                <w:color w:val="000000"/>
                <w:sz w:val="16"/>
                <w:szCs w:val="16"/>
                <w:lang w:val="es-ES_tradnl" w:eastAsia="ja-JP"/>
              </w:rPr>
            </w:pPr>
            <w:r w:rsidRPr="00403E82">
              <w:rPr>
                <w:rFonts w:eastAsia="MS Mincho" w:cs="Arial"/>
                <w:color w:val="000000"/>
                <w:sz w:val="16"/>
                <w:szCs w:val="16"/>
                <w:lang w:val="es-ES_tradnl" w:eastAsia="ja-JP"/>
              </w:rPr>
              <w:t>TWO</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60EB" w:rsidRPr="00403E82" w:rsidRDefault="001F60EB" w:rsidP="00412A80">
            <w:pPr>
              <w:jc w:val="center"/>
              <w:rPr>
                <w:rFonts w:eastAsia="MS Mincho" w:cs="Arial"/>
                <w:sz w:val="16"/>
                <w:szCs w:val="16"/>
                <w:lang w:val="es-ES_tradnl" w:eastAsia="ja-JP"/>
              </w:rPr>
            </w:pPr>
            <w:r w:rsidRPr="00403E82">
              <w:rPr>
                <w:rFonts w:eastAsia="MS Mincho" w:cs="Arial"/>
                <w:sz w:val="16"/>
                <w:szCs w:val="16"/>
                <w:lang w:val="es-ES_tradnl" w:eastAsia="ja-JP"/>
              </w:rPr>
              <w:t>2013*</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60EB" w:rsidRPr="00403E82" w:rsidRDefault="001F60EB" w:rsidP="00412A80">
            <w:pPr>
              <w:jc w:val="left"/>
              <w:rPr>
                <w:rFonts w:eastAsia="MS Mincho" w:cs="Arial"/>
                <w:sz w:val="16"/>
                <w:szCs w:val="16"/>
                <w:lang w:val="es-ES_tradnl" w:eastAsia="ja-JP"/>
              </w:rPr>
            </w:pPr>
            <w:r w:rsidRPr="00403E82">
              <w:rPr>
                <w:rFonts w:eastAsia="MS Mincho" w:cs="Arial"/>
                <w:sz w:val="16"/>
                <w:szCs w:val="16"/>
                <w:lang w:val="es-ES_tradnl" w:eastAsia="ja-JP"/>
              </w:rPr>
              <w:t>TG/LILAC(proj.4)</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60EB" w:rsidRPr="00403E82" w:rsidRDefault="001F60EB" w:rsidP="00412A80">
            <w:pPr>
              <w:jc w:val="left"/>
              <w:rPr>
                <w:rFonts w:eastAsia="MS Mincho" w:cs="Arial"/>
                <w:sz w:val="16"/>
                <w:szCs w:val="16"/>
                <w:lang w:val="es-ES_tradnl" w:eastAsia="ja-JP"/>
              </w:rPr>
            </w:pPr>
            <w:r w:rsidRPr="00403E82">
              <w:rPr>
                <w:rFonts w:eastAsia="MS Mincho" w:cs="Arial"/>
                <w:sz w:val="16"/>
                <w:szCs w:val="16"/>
                <w:lang w:val="es-ES_tradnl" w:eastAsia="ja-JP"/>
              </w:rPr>
              <w:t>Lilac</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60EB" w:rsidRPr="00403E82" w:rsidRDefault="001F60EB" w:rsidP="00412A80">
            <w:pPr>
              <w:jc w:val="left"/>
              <w:rPr>
                <w:rFonts w:eastAsia="MS Mincho" w:cs="Arial"/>
                <w:sz w:val="16"/>
                <w:szCs w:val="16"/>
                <w:lang w:val="es-ES_tradnl" w:eastAsia="ja-JP"/>
              </w:rPr>
            </w:pPr>
            <w:r w:rsidRPr="00403E82">
              <w:rPr>
                <w:rFonts w:eastAsia="MS Mincho" w:cs="Arial"/>
                <w:sz w:val="16"/>
                <w:szCs w:val="16"/>
                <w:lang w:val="es-ES_tradnl" w:eastAsia="ja-JP"/>
              </w:rPr>
              <w:t>Lilas</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60EB" w:rsidRPr="00403E82" w:rsidRDefault="001F60EB" w:rsidP="00412A80">
            <w:pPr>
              <w:jc w:val="left"/>
              <w:rPr>
                <w:rFonts w:eastAsia="MS Mincho" w:cs="Arial"/>
                <w:sz w:val="16"/>
                <w:szCs w:val="16"/>
                <w:lang w:val="es-ES_tradnl" w:eastAsia="ja-JP"/>
              </w:rPr>
            </w:pPr>
            <w:r w:rsidRPr="00403E82">
              <w:rPr>
                <w:rFonts w:eastAsia="MS Mincho" w:cs="Arial"/>
                <w:sz w:val="16"/>
                <w:szCs w:val="16"/>
                <w:lang w:val="es-ES_tradnl" w:eastAsia="ja-JP"/>
              </w:rPr>
              <w:t>Flieder</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60EB" w:rsidRPr="00403E82" w:rsidRDefault="001F60EB" w:rsidP="00412A80">
            <w:pPr>
              <w:jc w:val="left"/>
              <w:rPr>
                <w:rFonts w:eastAsia="MS Mincho" w:cs="Arial"/>
                <w:sz w:val="16"/>
                <w:szCs w:val="16"/>
                <w:lang w:val="es-ES_tradnl" w:eastAsia="ja-JP"/>
              </w:rPr>
            </w:pPr>
            <w:r w:rsidRPr="00403E82">
              <w:rPr>
                <w:rFonts w:eastAsia="MS Mincho" w:cs="Arial"/>
                <w:sz w:val="16"/>
                <w:szCs w:val="16"/>
                <w:lang w:val="es-ES_tradnl" w:eastAsia="ja-JP"/>
              </w:rPr>
              <w:t>Lila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60EB" w:rsidRPr="00403E82" w:rsidRDefault="001F60EB" w:rsidP="00412A80">
            <w:pPr>
              <w:jc w:val="left"/>
              <w:rPr>
                <w:rFonts w:eastAsia="MS Mincho" w:cs="Arial"/>
                <w:sz w:val="16"/>
                <w:szCs w:val="16"/>
                <w:lang w:val="es-ES_tradnl" w:eastAsia="ja-JP"/>
              </w:rPr>
            </w:pPr>
            <w:r w:rsidRPr="00403E82">
              <w:rPr>
                <w:rFonts w:eastAsia="MS Mincho" w:cs="Arial"/>
                <w:sz w:val="16"/>
                <w:szCs w:val="16"/>
                <w:lang w:val="es-ES_tradnl" w:eastAsia="ja-JP"/>
              </w:rPr>
              <w:t>Syringa L.</w:t>
            </w:r>
          </w:p>
        </w:tc>
      </w:tr>
      <w:tr w:rsidR="001F60EB" w:rsidRPr="00403E82" w:rsidTr="00412A80">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60EB" w:rsidRPr="00403E82" w:rsidRDefault="001F60EB" w:rsidP="00412A80">
            <w:pPr>
              <w:jc w:val="center"/>
              <w:rPr>
                <w:rFonts w:eastAsia="MS Mincho" w:cs="Arial"/>
                <w:color w:val="000000"/>
                <w:sz w:val="16"/>
                <w:szCs w:val="16"/>
                <w:lang w:val="es-ES_tradnl" w:eastAsia="ja-JP"/>
              </w:rPr>
            </w:pPr>
            <w:r w:rsidRPr="00403E82">
              <w:rPr>
                <w:rFonts w:eastAsia="MS Mincho" w:cs="Arial"/>
                <w:color w:val="000000"/>
                <w:sz w:val="16"/>
                <w:szCs w:val="16"/>
                <w:lang w:val="es-ES_tradnl" w:eastAsia="ja-JP"/>
              </w:rPr>
              <w:t>CN</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60EB" w:rsidRPr="00403E82" w:rsidRDefault="001F60EB" w:rsidP="00412A80">
            <w:pPr>
              <w:jc w:val="center"/>
              <w:rPr>
                <w:rFonts w:eastAsia="MS Mincho" w:cs="Arial"/>
                <w:color w:val="000000"/>
                <w:sz w:val="16"/>
                <w:szCs w:val="16"/>
                <w:lang w:val="es-ES_tradnl" w:eastAsia="ja-JP"/>
              </w:rPr>
            </w:pPr>
            <w:r w:rsidRPr="00403E82">
              <w:rPr>
                <w:rFonts w:eastAsia="MS Mincho" w:cs="Arial"/>
                <w:color w:val="000000"/>
                <w:sz w:val="16"/>
                <w:szCs w:val="16"/>
                <w:lang w:val="es-ES_tradnl" w:eastAsia="ja-JP"/>
              </w:rPr>
              <w:t>TWF</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60EB" w:rsidRPr="00403E82" w:rsidRDefault="001F60EB" w:rsidP="00412A80">
            <w:pPr>
              <w:jc w:val="center"/>
              <w:rPr>
                <w:rFonts w:eastAsia="MS Mincho" w:cs="Arial"/>
                <w:sz w:val="16"/>
                <w:szCs w:val="16"/>
                <w:lang w:val="es-ES_tradnl" w:eastAsia="ja-JP"/>
              </w:rPr>
            </w:pPr>
            <w:r w:rsidRPr="00403E82">
              <w:rPr>
                <w:rFonts w:eastAsia="MS Mincho" w:cs="Arial"/>
                <w:sz w:val="16"/>
                <w:szCs w:val="16"/>
                <w:lang w:val="es-ES_tradnl" w:eastAsia="ja-JP"/>
              </w:rPr>
              <w:t>2013*</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60EB" w:rsidRPr="00403E82" w:rsidRDefault="001F60EB" w:rsidP="00412A80">
            <w:pPr>
              <w:jc w:val="left"/>
              <w:rPr>
                <w:rFonts w:eastAsia="MS Mincho" w:cs="Arial"/>
                <w:sz w:val="16"/>
                <w:szCs w:val="16"/>
                <w:lang w:val="es-ES_tradnl" w:eastAsia="ja-JP"/>
              </w:rPr>
            </w:pPr>
            <w:r w:rsidRPr="00403E82">
              <w:rPr>
                <w:rFonts w:eastAsia="MS Mincho" w:cs="Arial"/>
                <w:sz w:val="16"/>
                <w:szCs w:val="16"/>
                <w:lang w:val="es-ES_tradnl" w:eastAsia="ja-JP"/>
              </w:rPr>
              <w:t>TG/LITCHI(proj.3)</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60EB" w:rsidRPr="00403E82" w:rsidRDefault="001F60EB" w:rsidP="00412A80">
            <w:pPr>
              <w:jc w:val="left"/>
              <w:rPr>
                <w:rFonts w:eastAsia="MS Mincho" w:cs="Arial"/>
                <w:sz w:val="16"/>
                <w:szCs w:val="16"/>
                <w:lang w:val="es-ES_tradnl" w:eastAsia="ja-JP"/>
              </w:rPr>
            </w:pPr>
            <w:r w:rsidRPr="00403E82">
              <w:rPr>
                <w:rFonts w:eastAsia="MS Mincho" w:cs="Arial"/>
                <w:sz w:val="16"/>
                <w:szCs w:val="16"/>
                <w:lang w:val="es-ES_tradnl" w:eastAsia="ja-JP"/>
              </w:rPr>
              <w:t>Litchi</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60EB" w:rsidRPr="00403E82" w:rsidRDefault="001F60EB" w:rsidP="00412A80">
            <w:pPr>
              <w:jc w:val="left"/>
              <w:rPr>
                <w:rFonts w:eastAsia="MS Mincho" w:cs="Arial"/>
                <w:sz w:val="16"/>
                <w:szCs w:val="16"/>
                <w:lang w:val="es-ES_tradnl" w:eastAsia="ja-JP"/>
              </w:rPr>
            </w:pPr>
            <w:r w:rsidRPr="00403E82">
              <w:rPr>
                <w:rFonts w:eastAsia="MS Mincho" w:cs="Arial"/>
                <w:sz w:val="16"/>
                <w:szCs w:val="16"/>
                <w:lang w:val="es-ES_tradnl" w:eastAsia="ja-JP"/>
              </w:rPr>
              <w:t>Litchi</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60EB" w:rsidRPr="00403E82" w:rsidRDefault="001F60EB" w:rsidP="00412A80">
            <w:pPr>
              <w:jc w:val="left"/>
              <w:rPr>
                <w:rFonts w:eastAsia="MS Mincho" w:cs="Arial"/>
                <w:sz w:val="16"/>
                <w:szCs w:val="16"/>
                <w:lang w:val="es-ES_tradnl" w:eastAsia="ja-JP"/>
              </w:rPr>
            </w:pPr>
            <w:r w:rsidRPr="00403E82">
              <w:rPr>
                <w:rFonts w:eastAsia="MS Mincho" w:cs="Arial"/>
                <w:sz w:val="16"/>
                <w:szCs w:val="16"/>
                <w:lang w:val="es-ES_tradnl" w:eastAsia="ja-JP"/>
              </w:rPr>
              <w:t>Litschi</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60EB" w:rsidRPr="00403E82" w:rsidRDefault="001F60EB" w:rsidP="00412A80">
            <w:pPr>
              <w:jc w:val="left"/>
              <w:rPr>
                <w:rFonts w:eastAsia="MS Mincho" w:cs="Arial"/>
                <w:sz w:val="16"/>
                <w:szCs w:val="16"/>
                <w:lang w:val="es-ES_tradnl" w:eastAsia="ja-JP"/>
              </w:rPr>
            </w:pPr>
            <w:r w:rsidRPr="00403E82">
              <w:rPr>
                <w:rFonts w:eastAsia="MS Mincho" w:cs="Arial"/>
                <w:sz w:val="16"/>
                <w:szCs w:val="16"/>
                <w:lang w:val="es-ES_tradnl" w:eastAsia="ja-JP"/>
              </w:rPr>
              <w:t>Litchi</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60EB" w:rsidRPr="00403E82" w:rsidRDefault="001F60EB" w:rsidP="00412A80">
            <w:pPr>
              <w:jc w:val="left"/>
              <w:rPr>
                <w:rFonts w:eastAsia="MS Mincho" w:cs="Arial"/>
                <w:sz w:val="16"/>
                <w:szCs w:val="16"/>
                <w:lang w:val="es-ES_tradnl" w:eastAsia="ja-JP"/>
              </w:rPr>
            </w:pPr>
            <w:r w:rsidRPr="00403E82">
              <w:rPr>
                <w:rFonts w:eastAsia="MS Mincho" w:cs="Arial"/>
                <w:sz w:val="16"/>
                <w:szCs w:val="16"/>
                <w:lang w:val="es-ES_tradnl" w:eastAsia="ja-JP"/>
              </w:rPr>
              <w:t>Litchi Sonn.</w:t>
            </w:r>
          </w:p>
        </w:tc>
      </w:tr>
      <w:tr w:rsidR="001F60EB" w:rsidRPr="00403E82" w:rsidTr="00412A80">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60EB" w:rsidRPr="00403E82" w:rsidRDefault="001F60EB" w:rsidP="00412A80">
            <w:pPr>
              <w:jc w:val="center"/>
              <w:rPr>
                <w:rFonts w:eastAsia="MS Mincho" w:cs="Arial"/>
                <w:color w:val="000000"/>
                <w:sz w:val="16"/>
                <w:szCs w:val="16"/>
                <w:lang w:val="es-ES_tradnl" w:eastAsia="ja-JP"/>
              </w:rPr>
            </w:pPr>
            <w:r w:rsidRPr="00403E82">
              <w:rPr>
                <w:rFonts w:eastAsia="MS Mincho" w:cs="Arial"/>
                <w:color w:val="000000"/>
                <w:sz w:val="16"/>
                <w:szCs w:val="16"/>
                <w:lang w:val="es-ES_tradnl" w:eastAsia="ja-JP"/>
              </w:rPr>
              <w:t>NL</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60EB" w:rsidRPr="00403E82" w:rsidRDefault="001F60EB" w:rsidP="00412A80">
            <w:pPr>
              <w:jc w:val="center"/>
              <w:rPr>
                <w:rFonts w:eastAsia="MS Mincho" w:cs="Arial"/>
                <w:color w:val="000000"/>
                <w:sz w:val="16"/>
                <w:szCs w:val="16"/>
                <w:lang w:val="es-ES_tradnl" w:eastAsia="ja-JP"/>
              </w:rPr>
            </w:pPr>
            <w:r w:rsidRPr="00403E82">
              <w:rPr>
                <w:rFonts w:eastAsia="MS Mincho" w:cs="Arial"/>
                <w:color w:val="000000"/>
                <w:sz w:val="16"/>
                <w:szCs w:val="16"/>
                <w:lang w:val="es-ES_tradnl" w:eastAsia="ja-JP"/>
              </w:rPr>
              <w:t>TWO</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60EB" w:rsidRPr="00403E82" w:rsidRDefault="001F60EB" w:rsidP="00412A80">
            <w:pPr>
              <w:jc w:val="center"/>
              <w:rPr>
                <w:rFonts w:eastAsia="MS Mincho" w:cs="Arial"/>
                <w:sz w:val="16"/>
                <w:szCs w:val="16"/>
                <w:lang w:val="es-ES_tradnl" w:eastAsia="ja-JP"/>
              </w:rPr>
            </w:pPr>
            <w:r w:rsidRPr="00403E82">
              <w:rPr>
                <w:rFonts w:eastAsia="MS Mincho" w:cs="Arial"/>
                <w:sz w:val="16"/>
                <w:szCs w:val="16"/>
                <w:lang w:val="es-ES_tradnl" w:eastAsia="ja-JP"/>
              </w:rPr>
              <w:t>2013*</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60EB" w:rsidRPr="00403E82" w:rsidRDefault="001F60EB" w:rsidP="00412A80">
            <w:pPr>
              <w:jc w:val="left"/>
              <w:rPr>
                <w:rFonts w:eastAsia="MS Mincho" w:cs="Arial"/>
                <w:sz w:val="16"/>
                <w:szCs w:val="16"/>
                <w:lang w:val="es-ES_tradnl" w:eastAsia="ja-JP"/>
              </w:rPr>
            </w:pPr>
            <w:r w:rsidRPr="00403E82">
              <w:rPr>
                <w:rFonts w:eastAsia="MS Mincho" w:cs="Arial"/>
                <w:sz w:val="16"/>
                <w:szCs w:val="16"/>
                <w:lang w:val="es-ES_tradnl" w:eastAsia="ja-JP"/>
              </w:rPr>
              <w:t>TG/MANDE(proj.5)</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60EB" w:rsidRPr="00403E82" w:rsidRDefault="001F60EB" w:rsidP="00412A80">
            <w:pPr>
              <w:jc w:val="left"/>
              <w:rPr>
                <w:rFonts w:eastAsia="MS Mincho" w:cs="Arial"/>
                <w:sz w:val="16"/>
                <w:szCs w:val="16"/>
                <w:lang w:val="es-ES_tradnl" w:eastAsia="ja-JP"/>
              </w:rPr>
            </w:pPr>
            <w:r w:rsidRPr="00403E82">
              <w:rPr>
                <w:rFonts w:eastAsia="MS Mincho" w:cs="Arial"/>
                <w:sz w:val="16"/>
                <w:szCs w:val="16"/>
                <w:lang w:val="es-ES_tradnl" w:eastAsia="ja-JP"/>
              </w:rPr>
              <w:t>Mandevilla</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60EB" w:rsidRPr="00403E82" w:rsidRDefault="001F60EB" w:rsidP="00412A80">
            <w:pPr>
              <w:jc w:val="left"/>
              <w:rPr>
                <w:rFonts w:eastAsia="MS Mincho" w:cs="Arial"/>
                <w:sz w:val="16"/>
                <w:szCs w:val="16"/>
                <w:lang w:val="es-ES_tradnl" w:eastAsia="ja-JP"/>
              </w:rPr>
            </w:pPr>
            <w:r w:rsidRPr="00403E82">
              <w:rPr>
                <w:rFonts w:eastAsia="MS Mincho" w:cs="Arial"/>
                <w:sz w:val="16"/>
                <w:szCs w:val="16"/>
                <w:lang w:val="es-ES_tradnl" w:eastAsia="ja-JP"/>
              </w:rPr>
              <w:t>Mandevilla</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60EB" w:rsidRPr="00403E82" w:rsidRDefault="001F60EB" w:rsidP="00412A80">
            <w:pPr>
              <w:jc w:val="left"/>
              <w:rPr>
                <w:rFonts w:eastAsia="MS Mincho" w:cs="Arial"/>
                <w:sz w:val="16"/>
                <w:szCs w:val="16"/>
                <w:lang w:val="es-ES_tradnl" w:eastAsia="ja-JP"/>
              </w:rPr>
            </w:pPr>
            <w:r w:rsidRPr="00403E82">
              <w:rPr>
                <w:rFonts w:eastAsia="MS Mincho" w:cs="Arial"/>
                <w:sz w:val="16"/>
                <w:szCs w:val="16"/>
                <w:lang w:val="es-ES_tradnl" w:eastAsia="ja-JP"/>
              </w:rPr>
              <w:t>Mandevilla</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60EB" w:rsidRPr="00403E82" w:rsidRDefault="001F60EB" w:rsidP="00412A80">
            <w:pPr>
              <w:jc w:val="left"/>
              <w:rPr>
                <w:rFonts w:eastAsia="MS Mincho" w:cs="Arial"/>
                <w:sz w:val="16"/>
                <w:szCs w:val="16"/>
                <w:lang w:val="es-ES_tradnl" w:eastAsia="ja-JP"/>
              </w:rPr>
            </w:pPr>
            <w:r w:rsidRPr="00403E82">
              <w:rPr>
                <w:rFonts w:eastAsia="MS Mincho" w:cs="Arial"/>
                <w:sz w:val="16"/>
                <w:szCs w:val="16"/>
                <w:lang w:val="es-ES_tradnl" w:eastAsia="ja-JP"/>
              </w:rPr>
              <w:t>Mandevilla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60EB" w:rsidRPr="00403E82" w:rsidRDefault="001F60EB" w:rsidP="00412A80">
            <w:pPr>
              <w:jc w:val="left"/>
              <w:rPr>
                <w:rFonts w:eastAsia="MS Mincho" w:cs="Arial"/>
                <w:sz w:val="16"/>
                <w:szCs w:val="16"/>
                <w:lang w:val="es-ES_tradnl" w:eastAsia="ja-JP"/>
              </w:rPr>
            </w:pPr>
            <w:r w:rsidRPr="00403E82">
              <w:rPr>
                <w:rFonts w:eastAsia="MS Mincho" w:cs="Arial"/>
                <w:sz w:val="16"/>
                <w:szCs w:val="16"/>
                <w:lang w:val="es-ES_tradnl" w:eastAsia="ja-JP"/>
              </w:rPr>
              <w:t>Mandevilla Lindl., Dipladenia A. DC.</w:t>
            </w:r>
          </w:p>
        </w:tc>
      </w:tr>
      <w:tr w:rsidR="001F60EB" w:rsidRPr="00D12293" w:rsidTr="00412A80">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60EB" w:rsidRPr="00403E82" w:rsidRDefault="001F60EB" w:rsidP="00412A80">
            <w:pPr>
              <w:jc w:val="center"/>
              <w:rPr>
                <w:rFonts w:eastAsia="MS Mincho" w:cs="Arial"/>
                <w:color w:val="000000"/>
                <w:sz w:val="16"/>
                <w:szCs w:val="16"/>
                <w:lang w:val="es-ES_tradnl" w:eastAsia="ja-JP"/>
              </w:rPr>
            </w:pPr>
            <w:r w:rsidRPr="00403E82">
              <w:rPr>
                <w:rFonts w:eastAsia="MS Mincho" w:cs="Arial"/>
                <w:color w:val="000000"/>
                <w:sz w:val="16"/>
                <w:szCs w:val="16"/>
                <w:lang w:val="es-ES_tradnl" w:eastAsia="ja-JP"/>
              </w:rPr>
              <w:t>MX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60EB" w:rsidRPr="00403E82" w:rsidRDefault="001F60EB" w:rsidP="00412A80">
            <w:pPr>
              <w:jc w:val="center"/>
              <w:rPr>
                <w:rFonts w:eastAsia="MS Mincho" w:cs="Arial"/>
                <w:color w:val="000000"/>
                <w:sz w:val="16"/>
                <w:szCs w:val="16"/>
                <w:lang w:val="es-ES_tradnl" w:eastAsia="ja-JP"/>
              </w:rPr>
            </w:pPr>
            <w:r w:rsidRPr="00403E82">
              <w:rPr>
                <w:rFonts w:eastAsia="MS Mincho" w:cs="Arial"/>
                <w:color w:val="000000"/>
                <w:sz w:val="16"/>
                <w:szCs w:val="16"/>
                <w:lang w:val="es-ES_tradnl" w:eastAsia="ja-JP"/>
              </w:rPr>
              <w:t>TWF</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60EB" w:rsidRPr="00403E82" w:rsidRDefault="001F60EB" w:rsidP="00412A80">
            <w:pPr>
              <w:jc w:val="center"/>
              <w:rPr>
                <w:rFonts w:eastAsia="MS Mincho" w:cs="Arial"/>
                <w:sz w:val="16"/>
                <w:szCs w:val="16"/>
                <w:lang w:val="es-ES_tradnl" w:eastAsia="ja-JP"/>
              </w:rPr>
            </w:pPr>
            <w:r w:rsidRPr="00403E82">
              <w:rPr>
                <w:rFonts w:eastAsia="MS Mincho" w:cs="Arial"/>
                <w:sz w:val="16"/>
                <w:szCs w:val="16"/>
                <w:lang w:val="es-ES_tradnl" w:eastAsia="ja-JP"/>
              </w:rPr>
              <w:t>2013*</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60EB" w:rsidRPr="00403E82" w:rsidRDefault="001F60EB" w:rsidP="00412A80">
            <w:pPr>
              <w:jc w:val="left"/>
              <w:rPr>
                <w:rFonts w:eastAsia="MS Mincho" w:cs="Arial"/>
                <w:sz w:val="16"/>
                <w:szCs w:val="16"/>
                <w:lang w:val="es-ES_tradnl" w:eastAsia="ja-JP"/>
              </w:rPr>
            </w:pPr>
            <w:r w:rsidRPr="00403E82">
              <w:rPr>
                <w:rFonts w:eastAsia="MS Mincho" w:cs="Arial"/>
                <w:sz w:val="16"/>
                <w:szCs w:val="16"/>
                <w:lang w:val="es-ES_tradnl" w:eastAsia="ja-JP"/>
              </w:rPr>
              <w:t>TG/PECAN(proj.9)</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60EB" w:rsidRPr="00403E82" w:rsidRDefault="001F60EB" w:rsidP="00412A80">
            <w:pPr>
              <w:jc w:val="left"/>
              <w:rPr>
                <w:rFonts w:eastAsia="MS Mincho" w:cs="Arial"/>
                <w:sz w:val="16"/>
                <w:szCs w:val="16"/>
                <w:lang w:val="es-ES_tradnl" w:eastAsia="ja-JP"/>
              </w:rPr>
            </w:pPr>
            <w:r w:rsidRPr="00403E82">
              <w:rPr>
                <w:rFonts w:eastAsia="MS Mincho" w:cs="Arial"/>
                <w:sz w:val="16"/>
                <w:szCs w:val="16"/>
                <w:lang w:val="es-ES_tradnl" w:eastAsia="ja-JP"/>
              </w:rPr>
              <w:t>Pecan Nut</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60EB" w:rsidRPr="00403E82" w:rsidRDefault="001F60EB" w:rsidP="00412A80">
            <w:pPr>
              <w:jc w:val="left"/>
              <w:rPr>
                <w:rFonts w:eastAsia="MS Mincho" w:cs="Arial"/>
                <w:sz w:val="16"/>
                <w:szCs w:val="16"/>
                <w:lang w:val="es-ES_tradnl" w:eastAsia="ja-JP"/>
              </w:rPr>
            </w:pPr>
            <w:r w:rsidRPr="00403E82">
              <w:rPr>
                <w:rFonts w:eastAsia="MS Mincho" w:cs="Arial"/>
                <w:sz w:val="16"/>
                <w:szCs w:val="16"/>
                <w:lang w:val="es-ES_tradnl" w:eastAsia="ja-JP"/>
              </w:rPr>
              <w:t>Pacanier</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60EB" w:rsidRPr="00403E82" w:rsidRDefault="001F60EB" w:rsidP="00412A80">
            <w:pPr>
              <w:jc w:val="left"/>
              <w:rPr>
                <w:rFonts w:eastAsia="MS Mincho" w:cs="Arial"/>
                <w:sz w:val="16"/>
                <w:szCs w:val="16"/>
                <w:lang w:val="es-ES_tradnl" w:eastAsia="ja-JP"/>
              </w:rPr>
            </w:pPr>
            <w:r w:rsidRPr="00403E82">
              <w:rPr>
                <w:rFonts w:eastAsia="MS Mincho" w:cs="Arial"/>
                <w:sz w:val="16"/>
                <w:szCs w:val="16"/>
                <w:lang w:val="es-ES_tradnl" w:eastAsia="ja-JP"/>
              </w:rPr>
              <w:t>Pekan, Pekannuß</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60EB" w:rsidRPr="00403E82" w:rsidRDefault="001F60EB" w:rsidP="00412A80">
            <w:pPr>
              <w:jc w:val="left"/>
              <w:rPr>
                <w:rFonts w:eastAsia="MS Mincho" w:cs="Arial"/>
                <w:sz w:val="16"/>
                <w:szCs w:val="16"/>
                <w:lang w:val="es-ES_tradnl" w:eastAsia="ja-JP"/>
              </w:rPr>
            </w:pPr>
            <w:r w:rsidRPr="00403E82">
              <w:rPr>
                <w:rFonts w:eastAsia="MS Mincho" w:cs="Arial"/>
                <w:sz w:val="16"/>
                <w:szCs w:val="16"/>
                <w:lang w:val="es-ES_tradnl" w:eastAsia="ja-JP"/>
              </w:rPr>
              <w:t>Nogal Pacanero, Nuez pecán, Pecan</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60EB" w:rsidRPr="00D12293" w:rsidRDefault="001F60EB" w:rsidP="00412A80">
            <w:pPr>
              <w:jc w:val="left"/>
              <w:rPr>
                <w:rFonts w:eastAsia="MS Mincho" w:cs="Arial"/>
                <w:sz w:val="16"/>
                <w:szCs w:val="16"/>
                <w:lang w:val="en-US" w:eastAsia="ja-JP"/>
              </w:rPr>
            </w:pPr>
            <w:r w:rsidRPr="00D12293">
              <w:rPr>
                <w:rFonts w:eastAsia="MS Mincho" w:cs="Arial"/>
                <w:sz w:val="16"/>
                <w:szCs w:val="16"/>
                <w:lang w:val="en-US" w:eastAsia="ja-JP"/>
              </w:rPr>
              <w:t>Carya illinoinensis (Wangenh.) K. Koch</w:t>
            </w:r>
          </w:p>
        </w:tc>
      </w:tr>
      <w:tr w:rsidR="001F60EB" w:rsidRPr="00403E82" w:rsidTr="00412A80">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60EB" w:rsidRPr="00403E82" w:rsidRDefault="001F60EB" w:rsidP="00412A80">
            <w:pPr>
              <w:jc w:val="center"/>
              <w:rPr>
                <w:rFonts w:eastAsia="MS Mincho" w:cs="Arial"/>
                <w:color w:val="000000"/>
                <w:sz w:val="16"/>
                <w:szCs w:val="16"/>
                <w:lang w:val="es-ES_tradnl" w:eastAsia="ja-JP"/>
              </w:rPr>
            </w:pPr>
            <w:r w:rsidRPr="00403E82">
              <w:rPr>
                <w:rFonts w:eastAsia="MS Mincho" w:cs="Arial"/>
                <w:color w:val="000000"/>
                <w:sz w:val="16"/>
                <w:szCs w:val="16"/>
                <w:lang w:val="es-ES_tradnl" w:eastAsia="ja-JP"/>
              </w:rPr>
              <w:t>MX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60EB" w:rsidRPr="00403E82" w:rsidRDefault="001F60EB" w:rsidP="00412A80">
            <w:pPr>
              <w:jc w:val="center"/>
              <w:rPr>
                <w:rFonts w:eastAsia="MS Mincho" w:cs="Arial"/>
                <w:color w:val="000000"/>
                <w:sz w:val="16"/>
                <w:szCs w:val="16"/>
                <w:lang w:val="es-ES_tradnl" w:eastAsia="ja-JP"/>
              </w:rPr>
            </w:pPr>
            <w:r w:rsidRPr="00403E82">
              <w:rPr>
                <w:rFonts w:eastAsia="MS Mincho" w:cs="Arial"/>
                <w:color w:val="000000"/>
                <w:sz w:val="16"/>
                <w:szCs w:val="16"/>
                <w:lang w:val="es-ES_tradnl" w:eastAsia="ja-JP"/>
              </w:rPr>
              <w:t>TWF</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60EB" w:rsidRPr="00403E82" w:rsidRDefault="001F60EB" w:rsidP="00412A80">
            <w:pPr>
              <w:jc w:val="center"/>
              <w:rPr>
                <w:rFonts w:eastAsia="MS Mincho" w:cs="Arial"/>
                <w:sz w:val="16"/>
                <w:szCs w:val="16"/>
                <w:lang w:val="es-ES_tradnl" w:eastAsia="ja-JP"/>
              </w:rPr>
            </w:pPr>
            <w:r w:rsidRPr="00403E82">
              <w:rPr>
                <w:rFonts w:eastAsia="MS Mincho" w:cs="Arial"/>
                <w:sz w:val="16"/>
                <w:szCs w:val="16"/>
                <w:lang w:val="es-ES_tradnl" w:eastAsia="ja-JP"/>
              </w:rPr>
              <w:t>2013</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60EB" w:rsidRPr="00403E82" w:rsidRDefault="001F60EB" w:rsidP="00412A80">
            <w:pPr>
              <w:jc w:val="left"/>
              <w:rPr>
                <w:rFonts w:eastAsia="MS Mincho" w:cs="Arial"/>
                <w:sz w:val="16"/>
                <w:szCs w:val="16"/>
                <w:lang w:val="es-ES_tradnl" w:eastAsia="ja-JP"/>
              </w:rPr>
            </w:pPr>
            <w:r w:rsidRPr="00403E82">
              <w:rPr>
                <w:rFonts w:eastAsia="MS Mincho" w:cs="Arial"/>
                <w:sz w:val="16"/>
                <w:szCs w:val="16"/>
                <w:lang w:val="es-ES_tradnl" w:eastAsia="ja-JP"/>
              </w:rPr>
              <w:t>TG/PERSE(proj.1) (Rootstock)</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60EB" w:rsidRPr="00403E82" w:rsidRDefault="001F60EB" w:rsidP="00412A80">
            <w:pPr>
              <w:jc w:val="left"/>
              <w:rPr>
                <w:rFonts w:eastAsia="MS Mincho" w:cs="Arial"/>
                <w:sz w:val="16"/>
                <w:szCs w:val="16"/>
                <w:lang w:val="es-ES_tradnl" w:eastAsia="ja-JP"/>
              </w:rPr>
            </w:pPr>
            <w:r w:rsidRPr="00403E82">
              <w:rPr>
                <w:rFonts w:eastAsia="MS Mincho" w:cs="Arial"/>
                <w:sz w:val="16"/>
                <w:szCs w:val="16"/>
                <w:lang w:val="es-ES_tradnl" w:eastAsia="ja-JP"/>
              </w:rPr>
              <w:t>Avocado Rootstock</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60EB" w:rsidRPr="00403E82" w:rsidRDefault="001F60EB" w:rsidP="00412A80">
            <w:pPr>
              <w:jc w:val="left"/>
              <w:rPr>
                <w:rFonts w:eastAsia="MS Mincho" w:cs="Arial"/>
                <w:sz w:val="16"/>
                <w:szCs w:val="16"/>
                <w:lang w:val="es-ES_tradnl" w:eastAsia="ja-JP"/>
              </w:rPr>
            </w:pPr>
            <w:r w:rsidRPr="00403E82">
              <w:rPr>
                <w:rFonts w:eastAsia="MS Mincho" w:cs="Arial"/>
                <w:sz w:val="16"/>
                <w:szCs w:val="16"/>
                <w:lang w:val="es-ES_tradnl" w:eastAsia="ja-JP"/>
              </w:rPr>
              <w:t>Avocatier (Porte-greffe)</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60EB" w:rsidRPr="00403E82" w:rsidRDefault="001F60EB" w:rsidP="00412A80">
            <w:pPr>
              <w:jc w:val="left"/>
              <w:rPr>
                <w:rFonts w:eastAsia="MS Mincho" w:cs="Arial"/>
                <w:sz w:val="16"/>
                <w:szCs w:val="16"/>
                <w:lang w:val="es-ES_tradnl" w:eastAsia="ja-JP"/>
              </w:rPr>
            </w:pPr>
            <w:r w:rsidRPr="00403E82">
              <w:rPr>
                <w:rFonts w:eastAsia="MS Mincho" w:cs="Arial"/>
                <w:sz w:val="16"/>
                <w:szCs w:val="16"/>
                <w:lang w:val="es-ES_tradnl" w:eastAsia="ja-JP"/>
              </w:rPr>
              <w:t>Avocado</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60EB" w:rsidRPr="00403E82" w:rsidRDefault="001F60EB" w:rsidP="00412A80">
            <w:pPr>
              <w:jc w:val="left"/>
              <w:rPr>
                <w:rFonts w:eastAsia="MS Mincho" w:cs="Arial"/>
                <w:sz w:val="16"/>
                <w:szCs w:val="16"/>
                <w:lang w:val="es-ES_tradnl" w:eastAsia="ja-JP"/>
              </w:rPr>
            </w:pPr>
            <w:r w:rsidRPr="00403E82">
              <w:rPr>
                <w:rFonts w:eastAsia="MS Mincho" w:cs="Arial"/>
                <w:sz w:val="16"/>
                <w:szCs w:val="16"/>
                <w:lang w:val="es-ES_tradnl" w:eastAsia="ja-JP"/>
              </w:rPr>
              <w:t>Aguacate, Palta (Porta injerto)</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60EB" w:rsidRPr="00403E82" w:rsidRDefault="001F60EB" w:rsidP="00412A80">
            <w:pPr>
              <w:jc w:val="left"/>
              <w:rPr>
                <w:rFonts w:eastAsia="MS Mincho" w:cs="Arial"/>
                <w:sz w:val="16"/>
                <w:szCs w:val="16"/>
                <w:lang w:val="es-ES_tradnl" w:eastAsia="ja-JP"/>
              </w:rPr>
            </w:pPr>
            <w:r w:rsidRPr="00403E82">
              <w:rPr>
                <w:rFonts w:eastAsia="MS Mincho" w:cs="Arial"/>
                <w:sz w:val="16"/>
                <w:szCs w:val="16"/>
                <w:lang w:val="es-ES_tradnl" w:eastAsia="ja-JP"/>
              </w:rPr>
              <w:t>Persea americana Mill. (Rootstock)</w:t>
            </w:r>
          </w:p>
        </w:tc>
      </w:tr>
      <w:tr w:rsidR="001F60EB" w:rsidRPr="00403E82" w:rsidTr="00412A80">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60EB" w:rsidRPr="00403E82" w:rsidRDefault="001F60EB" w:rsidP="00412A80">
            <w:pPr>
              <w:jc w:val="center"/>
              <w:rPr>
                <w:rFonts w:eastAsia="MS Mincho" w:cs="Arial"/>
                <w:color w:val="000000"/>
                <w:sz w:val="16"/>
                <w:szCs w:val="16"/>
                <w:lang w:val="es-ES_tradnl" w:eastAsia="ja-JP"/>
              </w:rPr>
            </w:pPr>
            <w:r w:rsidRPr="00403E82">
              <w:rPr>
                <w:rFonts w:eastAsia="MS Mincho" w:cs="Arial"/>
                <w:color w:val="000000"/>
                <w:sz w:val="16"/>
                <w:szCs w:val="16"/>
                <w:lang w:val="es-ES_tradnl" w:eastAsia="ja-JP"/>
              </w:rPr>
              <w:t>PL</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60EB" w:rsidRPr="00403E82" w:rsidRDefault="001F60EB" w:rsidP="00412A80">
            <w:pPr>
              <w:jc w:val="center"/>
              <w:rPr>
                <w:rFonts w:eastAsia="MS Mincho" w:cs="Arial"/>
                <w:color w:val="000000"/>
                <w:sz w:val="16"/>
                <w:szCs w:val="16"/>
                <w:lang w:val="es-ES_tradnl" w:eastAsia="ja-JP"/>
              </w:rPr>
            </w:pPr>
            <w:r w:rsidRPr="00403E82">
              <w:rPr>
                <w:rFonts w:eastAsia="MS Mincho" w:cs="Arial"/>
                <w:color w:val="000000"/>
                <w:sz w:val="16"/>
                <w:szCs w:val="16"/>
                <w:lang w:val="es-ES_tradnl" w:eastAsia="ja-JP"/>
              </w:rPr>
              <w:t>TWA</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60EB" w:rsidRPr="00403E82" w:rsidRDefault="001F60EB" w:rsidP="00412A80">
            <w:pPr>
              <w:jc w:val="center"/>
              <w:rPr>
                <w:rFonts w:eastAsia="MS Mincho" w:cs="Arial"/>
                <w:sz w:val="16"/>
                <w:szCs w:val="16"/>
                <w:lang w:val="es-ES_tradnl" w:eastAsia="ja-JP"/>
              </w:rPr>
            </w:pPr>
            <w:r w:rsidRPr="00403E82">
              <w:rPr>
                <w:rFonts w:eastAsia="MS Mincho" w:cs="Arial"/>
                <w:sz w:val="16"/>
                <w:szCs w:val="16"/>
                <w:lang w:val="es-ES_tradnl" w:eastAsia="ja-JP"/>
              </w:rPr>
              <w:t>2013</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60EB" w:rsidRPr="00403E82" w:rsidRDefault="001F60EB" w:rsidP="00412A80">
            <w:pPr>
              <w:jc w:val="left"/>
              <w:rPr>
                <w:rFonts w:eastAsia="MS Mincho" w:cs="Arial"/>
                <w:sz w:val="16"/>
                <w:szCs w:val="16"/>
                <w:lang w:val="es-ES_tradnl" w:eastAsia="ja-JP"/>
              </w:rPr>
            </w:pPr>
            <w:r w:rsidRPr="00403E82">
              <w:rPr>
                <w:rFonts w:eastAsia="MS Mincho" w:cs="Arial"/>
                <w:sz w:val="16"/>
                <w:szCs w:val="16"/>
                <w:lang w:val="es-ES_tradnl" w:eastAsia="ja-JP"/>
              </w:rPr>
              <w:t>TG/PHACE(proj.3)</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60EB" w:rsidRPr="00403E82" w:rsidRDefault="001F60EB" w:rsidP="00412A80">
            <w:pPr>
              <w:jc w:val="left"/>
              <w:rPr>
                <w:rFonts w:eastAsia="MS Mincho" w:cs="Arial"/>
                <w:sz w:val="16"/>
                <w:szCs w:val="16"/>
                <w:lang w:val="es-ES_tradnl" w:eastAsia="ja-JP"/>
              </w:rPr>
            </w:pPr>
            <w:r w:rsidRPr="00403E82">
              <w:rPr>
                <w:rFonts w:eastAsia="MS Mincho" w:cs="Arial"/>
                <w:sz w:val="16"/>
                <w:szCs w:val="16"/>
                <w:lang w:val="es-ES_tradnl" w:eastAsia="ja-JP"/>
              </w:rPr>
              <w:t>Scorpion Weed</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60EB" w:rsidRPr="00D12293" w:rsidRDefault="001F60EB" w:rsidP="00412A80">
            <w:pPr>
              <w:jc w:val="left"/>
              <w:rPr>
                <w:rFonts w:eastAsia="MS Mincho" w:cs="Arial"/>
                <w:sz w:val="16"/>
                <w:szCs w:val="16"/>
                <w:lang w:val="fr-FR" w:eastAsia="ja-JP"/>
              </w:rPr>
            </w:pPr>
            <w:r w:rsidRPr="00D12293">
              <w:rPr>
                <w:rFonts w:eastAsia="MS Mincho" w:cs="Arial"/>
                <w:sz w:val="16"/>
                <w:szCs w:val="16"/>
                <w:lang w:val="fr-FR" w:eastAsia="ja-JP"/>
              </w:rPr>
              <w:t>Phacélie à feuilles de tanaisie</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60EB" w:rsidRPr="00403E82" w:rsidRDefault="001F60EB" w:rsidP="00412A80">
            <w:pPr>
              <w:jc w:val="left"/>
              <w:rPr>
                <w:rFonts w:eastAsia="MS Mincho" w:cs="Arial"/>
                <w:sz w:val="16"/>
                <w:szCs w:val="16"/>
                <w:lang w:val="es-ES_tradnl" w:eastAsia="ja-JP"/>
              </w:rPr>
            </w:pPr>
            <w:r w:rsidRPr="00403E82">
              <w:rPr>
                <w:rFonts w:eastAsia="MS Mincho" w:cs="Arial"/>
                <w:sz w:val="16"/>
                <w:szCs w:val="16"/>
                <w:lang w:val="es-ES_tradnl" w:eastAsia="ja-JP"/>
              </w:rPr>
              <w:t>Phazelie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60EB" w:rsidRPr="00403E82" w:rsidRDefault="001F60EB" w:rsidP="00412A80">
            <w:pPr>
              <w:jc w:val="left"/>
              <w:rPr>
                <w:rFonts w:eastAsia="MS Mincho" w:cs="Arial"/>
                <w:sz w:val="16"/>
                <w:szCs w:val="16"/>
                <w:lang w:val="es-ES_tradnl" w:eastAsia="ja-JP"/>
              </w:rPr>
            </w:pPr>
            <w:r w:rsidRPr="00403E82">
              <w:rPr>
                <w:rFonts w:eastAsia="MS Mincho" w:cs="Arial"/>
                <w:sz w:val="16"/>
                <w:szCs w:val="16"/>
                <w:lang w:val="es-ES_tradnl" w:eastAsia="ja-JP"/>
              </w:rPr>
              <w:t>Phazelia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60EB" w:rsidRPr="00403E82" w:rsidRDefault="001F60EB" w:rsidP="00412A80">
            <w:pPr>
              <w:jc w:val="left"/>
              <w:rPr>
                <w:rFonts w:eastAsia="MS Mincho" w:cs="Arial"/>
                <w:sz w:val="16"/>
                <w:szCs w:val="16"/>
                <w:lang w:val="es-ES_tradnl" w:eastAsia="ja-JP"/>
              </w:rPr>
            </w:pPr>
            <w:r w:rsidRPr="00403E82">
              <w:rPr>
                <w:rFonts w:eastAsia="MS Mincho" w:cs="Arial"/>
                <w:sz w:val="16"/>
                <w:szCs w:val="16"/>
                <w:lang w:val="es-ES_tradnl" w:eastAsia="ja-JP"/>
              </w:rPr>
              <w:t>Phacelia tanacetifolia Benth.</w:t>
            </w:r>
          </w:p>
        </w:tc>
      </w:tr>
      <w:tr w:rsidR="001F60EB" w:rsidRPr="00403E82" w:rsidTr="00412A80">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60EB" w:rsidRPr="00403E82" w:rsidRDefault="001F60EB" w:rsidP="00412A80">
            <w:pPr>
              <w:jc w:val="center"/>
              <w:rPr>
                <w:rFonts w:eastAsia="MS Mincho" w:cs="Arial"/>
                <w:color w:val="000000"/>
                <w:sz w:val="16"/>
                <w:szCs w:val="16"/>
                <w:lang w:val="es-ES_tradnl" w:eastAsia="ja-JP"/>
              </w:rPr>
            </w:pPr>
            <w:r w:rsidRPr="00403E82">
              <w:rPr>
                <w:rFonts w:eastAsia="MS Mincho" w:cs="Arial"/>
                <w:color w:val="000000"/>
                <w:sz w:val="16"/>
                <w:szCs w:val="16"/>
                <w:lang w:val="es-ES_tradnl" w:eastAsia="ja-JP"/>
              </w:rPr>
              <w:t>AU</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60EB" w:rsidRPr="00403E82" w:rsidRDefault="001F60EB" w:rsidP="00412A80">
            <w:pPr>
              <w:jc w:val="center"/>
              <w:rPr>
                <w:rFonts w:eastAsia="MS Mincho" w:cs="Arial"/>
                <w:color w:val="000000"/>
                <w:sz w:val="16"/>
                <w:szCs w:val="16"/>
                <w:lang w:val="es-ES_tradnl" w:eastAsia="ja-JP"/>
              </w:rPr>
            </w:pPr>
            <w:r w:rsidRPr="00403E82">
              <w:rPr>
                <w:rFonts w:eastAsia="MS Mincho" w:cs="Arial"/>
                <w:color w:val="000000"/>
                <w:sz w:val="16"/>
                <w:szCs w:val="16"/>
                <w:lang w:val="es-ES_tradnl" w:eastAsia="ja-JP"/>
              </w:rPr>
              <w:t>TWA</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60EB" w:rsidRPr="00403E82" w:rsidRDefault="001F60EB" w:rsidP="00412A80">
            <w:pPr>
              <w:jc w:val="center"/>
              <w:rPr>
                <w:rFonts w:eastAsia="MS Mincho" w:cs="Arial"/>
                <w:sz w:val="16"/>
                <w:szCs w:val="16"/>
                <w:lang w:val="es-ES_tradnl" w:eastAsia="ja-JP"/>
              </w:rPr>
            </w:pPr>
            <w:r w:rsidRPr="00403E82">
              <w:rPr>
                <w:rFonts w:eastAsia="MS Mincho" w:cs="Arial"/>
                <w:sz w:val="16"/>
                <w:szCs w:val="16"/>
                <w:lang w:val="es-ES_tradnl" w:eastAsia="ja-JP"/>
              </w:rPr>
              <w:t>2013*</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60EB" w:rsidRPr="00403E82" w:rsidRDefault="001F60EB" w:rsidP="00412A80">
            <w:pPr>
              <w:jc w:val="left"/>
              <w:rPr>
                <w:rFonts w:eastAsia="MS Mincho" w:cs="Arial"/>
                <w:sz w:val="16"/>
                <w:szCs w:val="16"/>
                <w:lang w:val="es-ES_tradnl" w:eastAsia="ja-JP"/>
              </w:rPr>
            </w:pPr>
            <w:r w:rsidRPr="00403E82">
              <w:rPr>
                <w:rFonts w:eastAsia="MS Mincho" w:cs="Arial"/>
                <w:sz w:val="16"/>
                <w:szCs w:val="16"/>
                <w:lang w:val="es-ES_tradnl" w:eastAsia="ja-JP"/>
              </w:rPr>
              <w:t>TG/RHODES</w:t>
            </w:r>
          </w:p>
          <w:p w:rsidR="001F60EB" w:rsidRPr="00403E82" w:rsidRDefault="001F60EB" w:rsidP="00412A80">
            <w:pPr>
              <w:jc w:val="left"/>
              <w:rPr>
                <w:rFonts w:eastAsia="MS Mincho" w:cs="Arial"/>
                <w:sz w:val="16"/>
                <w:szCs w:val="16"/>
                <w:lang w:val="es-ES_tradnl" w:eastAsia="ja-JP"/>
              </w:rPr>
            </w:pPr>
            <w:r w:rsidRPr="00403E82">
              <w:rPr>
                <w:rFonts w:eastAsia="MS Mincho" w:cs="Arial"/>
                <w:sz w:val="16"/>
                <w:szCs w:val="16"/>
                <w:lang w:val="es-ES_tradnl" w:eastAsia="ja-JP"/>
              </w:rPr>
              <w:t>(proj.2)</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60EB" w:rsidRPr="00403E82" w:rsidRDefault="001F60EB" w:rsidP="00412A80">
            <w:pPr>
              <w:jc w:val="left"/>
              <w:rPr>
                <w:rFonts w:eastAsia="MS Mincho" w:cs="Arial"/>
                <w:sz w:val="16"/>
                <w:szCs w:val="16"/>
                <w:lang w:val="es-ES_tradnl" w:eastAsia="ja-JP"/>
              </w:rPr>
            </w:pPr>
            <w:r w:rsidRPr="00403E82">
              <w:rPr>
                <w:rFonts w:eastAsia="MS Mincho" w:cs="Arial"/>
                <w:sz w:val="16"/>
                <w:szCs w:val="16"/>
                <w:lang w:val="es-ES_tradnl" w:eastAsia="ja-JP"/>
              </w:rPr>
              <w:t>Rhodesgrass</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60EB" w:rsidRPr="00403E82" w:rsidRDefault="001F60EB" w:rsidP="00412A80">
            <w:pPr>
              <w:jc w:val="left"/>
              <w:rPr>
                <w:rFonts w:eastAsia="MS Mincho" w:cs="Arial"/>
                <w:sz w:val="16"/>
                <w:szCs w:val="16"/>
                <w:lang w:val="es-ES_tradnl" w:eastAsia="ja-JP"/>
              </w:rPr>
            </w:pPr>
            <w:r w:rsidRPr="00403E82">
              <w:rPr>
                <w:rFonts w:eastAsia="MS Mincho" w:cs="Arial"/>
                <w:sz w:val="16"/>
                <w:szCs w:val="16"/>
                <w:lang w:val="es-ES_tradnl" w:eastAsia="ja-JP"/>
              </w:rPr>
              <w:t>Herbe de Rhodes</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60EB" w:rsidRPr="00403E82" w:rsidRDefault="001F60EB" w:rsidP="00412A80">
            <w:pPr>
              <w:jc w:val="left"/>
              <w:rPr>
                <w:rFonts w:eastAsia="MS Mincho" w:cs="Arial"/>
                <w:sz w:val="16"/>
                <w:szCs w:val="16"/>
                <w:lang w:val="es-ES_tradnl" w:eastAsia="ja-JP"/>
              </w:rPr>
            </w:pPr>
            <w:r w:rsidRPr="00403E82">
              <w:rPr>
                <w:rFonts w:eastAsia="MS Mincho" w:cs="Arial"/>
                <w:sz w:val="16"/>
                <w:szCs w:val="16"/>
                <w:lang w:val="es-ES_tradnl" w:eastAsia="ja-JP"/>
              </w:rPr>
              <w:t>Rhodesgras</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60EB" w:rsidRPr="00403E82" w:rsidRDefault="001F60EB" w:rsidP="00412A80">
            <w:pPr>
              <w:jc w:val="left"/>
              <w:rPr>
                <w:rFonts w:eastAsia="MS Mincho" w:cs="Arial"/>
                <w:sz w:val="16"/>
                <w:szCs w:val="16"/>
                <w:lang w:val="es-ES_tradnl" w:eastAsia="ja-JP"/>
              </w:rPr>
            </w:pPr>
            <w:r w:rsidRPr="00403E82">
              <w:rPr>
                <w:rFonts w:eastAsia="MS Mincho" w:cs="Arial"/>
                <w:sz w:val="16"/>
                <w:szCs w:val="16"/>
                <w:lang w:val="es-ES_tradnl" w:eastAsia="ja-JP"/>
              </w:rPr>
              <w:t>Hierba de Rhodes</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60EB" w:rsidRPr="00403E82" w:rsidRDefault="001F60EB" w:rsidP="00412A80">
            <w:pPr>
              <w:jc w:val="left"/>
              <w:rPr>
                <w:rFonts w:eastAsia="MS Mincho" w:cs="Arial"/>
                <w:sz w:val="16"/>
                <w:szCs w:val="16"/>
                <w:lang w:val="es-ES_tradnl" w:eastAsia="ja-JP"/>
              </w:rPr>
            </w:pPr>
            <w:r w:rsidRPr="00403E82">
              <w:rPr>
                <w:rFonts w:eastAsia="MS Mincho" w:cs="Arial"/>
                <w:sz w:val="16"/>
                <w:szCs w:val="16"/>
                <w:lang w:val="es-ES_tradnl" w:eastAsia="ja-JP"/>
              </w:rPr>
              <w:t>Chloris gayana Kunth</w:t>
            </w:r>
          </w:p>
        </w:tc>
      </w:tr>
      <w:tr w:rsidR="001F60EB" w:rsidRPr="00403E82" w:rsidTr="00412A80">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60EB" w:rsidRPr="00403E82" w:rsidRDefault="001F60EB" w:rsidP="00412A80">
            <w:pPr>
              <w:jc w:val="center"/>
              <w:rPr>
                <w:rFonts w:eastAsia="MS Mincho" w:cs="Arial"/>
                <w:color w:val="000000"/>
                <w:sz w:val="16"/>
                <w:szCs w:val="16"/>
                <w:lang w:val="es-ES_tradnl" w:eastAsia="ja-JP"/>
              </w:rPr>
            </w:pPr>
            <w:r w:rsidRPr="00403E82">
              <w:rPr>
                <w:rFonts w:eastAsia="MS Mincho" w:cs="Arial"/>
                <w:color w:val="000000"/>
                <w:sz w:val="16"/>
                <w:szCs w:val="16"/>
                <w:lang w:val="es-ES_tradnl" w:eastAsia="ja-JP"/>
              </w:rPr>
              <w:t>JP</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60EB" w:rsidRPr="00403E82" w:rsidRDefault="001F60EB" w:rsidP="00412A80">
            <w:pPr>
              <w:jc w:val="center"/>
              <w:rPr>
                <w:rFonts w:eastAsia="MS Mincho" w:cs="Arial"/>
                <w:color w:val="000000"/>
                <w:sz w:val="16"/>
                <w:szCs w:val="16"/>
                <w:lang w:val="es-ES_tradnl" w:eastAsia="ja-JP"/>
              </w:rPr>
            </w:pPr>
            <w:r w:rsidRPr="00403E82">
              <w:rPr>
                <w:rFonts w:eastAsia="MS Mincho" w:cs="Arial"/>
                <w:color w:val="000000"/>
                <w:sz w:val="16"/>
                <w:szCs w:val="16"/>
                <w:lang w:val="es-ES_tradnl" w:eastAsia="ja-JP"/>
              </w:rPr>
              <w:t>TWO</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60EB" w:rsidRPr="00403E82" w:rsidRDefault="001F60EB" w:rsidP="00412A80">
            <w:pPr>
              <w:jc w:val="center"/>
              <w:rPr>
                <w:rFonts w:eastAsia="MS Mincho" w:cs="Arial"/>
                <w:sz w:val="16"/>
                <w:szCs w:val="16"/>
                <w:lang w:val="es-ES_tradnl" w:eastAsia="ja-JP"/>
              </w:rPr>
            </w:pPr>
            <w:r w:rsidRPr="00403E82">
              <w:rPr>
                <w:rFonts w:eastAsia="MS Mincho" w:cs="Arial"/>
                <w:sz w:val="16"/>
                <w:szCs w:val="16"/>
                <w:lang w:val="es-ES_tradnl" w:eastAsia="ja-JP"/>
              </w:rPr>
              <w:t>2013</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60EB" w:rsidRPr="00403E82" w:rsidRDefault="001F60EB" w:rsidP="00412A80">
            <w:pPr>
              <w:jc w:val="left"/>
              <w:rPr>
                <w:rFonts w:eastAsia="MS Mincho" w:cs="Arial"/>
                <w:sz w:val="16"/>
                <w:szCs w:val="16"/>
                <w:lang w:val="es-ES_tradnl" w:eastAsia="ja-JP"/>
              </w:rPr>
            </w:pPr>
            <w:r w:rsidRPr="00403E82">
              <w:rPr>
                <w:rFonts w:eastAsia="MS Mincho" w:cs="Arial"/>
                <w:sz w:val="16"/>
                <w:szCs w:val="16"/>
                <w:lang w:val="es-ES_tradnl" w:eastAsia="ja-JP"/>
              </w:rPr>
              <w:t>TG/SALVI(proj.1)</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60EB" w:rsidRPr="00403E82" w:rsidRDefault="001F60EB" w:rsidP="00412A80">
            <w:pPr>
              <w:jc w:val="left"/>
              <w:rPr>
                <w:rFonts w:eastAsia="MS Mincho" w:cs="Arial"/>
                <w:sz w:val="16"/>
                <w:szCs w:val="16"/>
                <w:lang w:val="es-ES_tradnl" w:eastAsia="ja-JP"/>
              </w:rPr>
            </w:pPr>
            <w:r w:rsidRPr="00403E82">
              <w:rPr>
                <w:rFonts w:eastAsia="MS Mincho" w:cs="Arial"/>
                <w:sz w:val="16"/>
                <w:szCs w:val="16"/>
                <w:lang w:val="es-ES_tradnl" w:eastAsia="ja-JP"/>
              </w:rPr>
              <w:t>Sage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60EB" w:rsidRPr="00403E82" w:rsidRDefault="001F60EB" w:rsidP="00412A80">
            <w:pPr>
              <w:jc w:val="left"/>
              <w:rPr>
                <w:rFonts w:eastAsia="MS Mincho" w:cs="Arial"/>
                <w:sz w:val="16"/>
                <w:szCs w:val="16"/>
                <w:lang w:val="es-ES_tradnl" w:eastAsia="ja-JP"/>
              </w:rPr>
            </w:pPr>
            <w:r w:rsidRPr="00403E82">
              <w:rPr>
                <w:rFonts w:eastAsia="MS Mincho" w:cs="Arial"/>
                <w:sz w:val="16"/>
                <w:szCs w:val="16"/>
                <w:lang w:val="es-ES_tradnl" w:eastAsia="ja-JP"/>
              </w:rPr>
              <w:t>Sauge</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60EB" w:rsidRPr="00403E82" w:rsidRDefault="001F60EB" w:rsidP="00412A80">
            <w:pPr>
              <w:jc w:val="left"/>
              <w:rPr>
                <w:rFonts w:eastAsia="MS Mincho" w:cs="Arial"/>
                <w:sz w:val="16"/>
                <w:szCs w:val="16"/>
                <w:lang w:val="es-ES_tradnl" w:eastAsia="ja-JP"/>
              </w:rPr>
            </w:pPr>
            <w:r w:rsidRPr="00403E82">
              <w:rPr>
                <w:rFonts w:eastAsia="MS Mincho" w:cs="Arial"/>
                <w:sz w:val="16"/>
                <w:szCs w:val="16"/>
                <w:lang w:val="es-ES_tradnl" w:eastAsia="ja-JP"/>
              </w:rPr>
              <w:t>Salbei</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60EB" w:rsidRPr="00403E82" w:rsidRDefault="001F60EB" w:rsidP="00412A80">
            <w:pPr>
              <w:jc w:val="left"/>
              <w:rPr>
                <w:rFonts w:eastAsia="MS Mincho" w:cs="Arial"/>
                <w:sz w:val="16"/>
                <w:szCs w:val="16"/>
                <w:lang w:val="es-ES_tradnl" w:eastAsia="ja-JP"/>
              </w:rPr>
            </w:pPr>
            <w:r w:rsidRPr="00403E82">
              <w:rPr>
                <w:rFonts w:eastAsia="MS Mincho" w:cs="Arial"/>
                <w:sz w:val="16"/>
                <w:szCs w:val="16"/>
                <w:lang w:val="es-ES_tradnl" w:eastAsia="ja-JP"/>
              </w:rPr>
              <w:t>Salvia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60EB" w:rsidRPr="00403E82" w:rsidRDefault="001F60EB" w:rsidP="00412A80">
            <w:pPr>
              <w:jc w:val="left"/>
              <w:rPr>
                <w:rFonts w:eastAsia="MS Mincho" w:cs="Arial"/>
                <w:sz w:val="16"/>
                <w:szCs w:val="16"/>
                <w:lang w:val="es-ES_tradnl" w:eastAsia="ja-JP"/>
              </w:rPr>
            </w:pPr>
            <w:r w:rsidRPr="00403E82">
              <w:rPr>
                <w:rFonts w:eastAsia="MS Mincho" w:cs="Arial"/>
                <w:sz w:val="16"/>
                <w:szCs w:val="16"/>
                <w:lang w:val="es-ES_tradnl" w:eastAsia="ja-JP"/>
              </w:rPr>
              <w:t>Salvia L.</w:t>
            </w:r>
          </w:p>
        </w:tc>
      </w:tr>
      <w:tr w:rsidR="001F60EB" w:rsidRPr="00403E82" w:rsidTr="00412A80">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60EB" w:rsidRPr="00403E82" w:rsidRDefault="001F60EB" w:rsidP="00412A80">
            <w:pPr>
              <w:jc w:val="center"/>
              <w:rPr>
                <w:rFonts w:eastAsia="MS Mincho" w:cs="Arial"/>
                <w:color w:val="000000"/>
                <w:sz w:val="16"/>
                <w:szCs w:val="16"/>
                <w:lang w:val="es-ES_tradnl" w:eastAsia="ja-JP"/>
              </w:rPr>
            </w:pPr>
            <w:r w:rsidRPr="00403E82">
              <w:rPr>
                <w:rFonts w:eastAsia="MS Mincho" w:cs="Arial"/>
                <w:color w:val="000000"/>
                <w:sz w:val="16"/>
                <w:szCs w:val="16"/>
                <w:lang w:val="es-ES_tradnl" w:eastAsia="ja-JP"/>
              </w:rPr>
              <w:t>CO</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60EB" w:rsidRPr="00403E82" w:rsidRDefault="001F60EB" w:rsidP="00412A80">
            <w:pPr>
              <w:jc w:val="center"/>
              <w:rPr>
                <w:rFonts w:eastAsia="MS Mincho" w:cs="Arial"/>
                <w:color w:val="000000"/>
                <w:sz w:val="16"/>
                <w:szCs w:val="16"/>
                <w:lang w:val="es-ES_tradnl" w:eastAsia="ja-JP"/>
              </w:rPr>
            </w:pPr>
            <w:r w:rsidRPr="00403E82">
              <w:rPr>
                <w:rFonts w:eastAsia="MS Mincho" w:cs="Arial"/>
                <w:color w:val="000000"/>
                <w:sz w:val="16"/>
                <w:szCs w:val="16"/>
                <w:lang w:val="es-ES_tradnl" w:eastAsia="ja-JP"/>
              </w:rPr>
              <w:t>TWA</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60EB" w:rsidRPr="00403E82" w:rsidRDefault="001F60EB" w:rsidP="00412A80">
            <w:pPr>
              <w:jc w:val="center"/>
              <w:rPr>
                <w:rFonts w:eastAsia="MS Mincho" w:cs="Arial"/>
                <w:sz w:val="16"/>
                <w:szCs w:val="16"/>
                <w:lang w:val="es-ES_tradnl" w:eastAsia="ja-JP"/>
              </w:rPr>
            </w:pPr>
            <w:r w:rsidRPr="00403E82">
              <w:rPr>
                <w:rFonts w:eastAsia="MS Mincho" w:cs="Arial"/>
                <w:sz w:val="16"/>
                <w:szCs w:val="16"/>
                <w:lang w:val="es-ES_tradnl" w:eastAsia="ja-JP"/>
              </w:rPr>
              <w:t>2013</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60EB" w:rsidRPr="00D12293" w:rsidRDefault="001F60EB" w:rsidP="00412A80">
            <w:pPr>
              <w:jc w:val="left"/>
              <w:rPr>
                <w:rFonts w:eastAsia="MS Mincho" w:cs="Arial"/>
                <w:sz w:val="16"/>
                <w:szCs w:val="16"/>
                <w:lang w:val="en-US" w:eastAsia="ja-JP"/>
              </w:rPr>
            </w:pPr>
            <w:r w:rsidRPr="00D12293">
              <w:rPr>
                <w:rFonts w:eastAsia="MS Mincho" w:cs="Arial"/>
                <w:sz w:val="16"/>
                <w:szCs w:val="16"/>
                <w:lang w:val="en-US" w:eastAsia="ja-JP"/>
              </w:rPr>
              <w:t>TG/SOL_TUB_AND(proj.1)</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60EB" w:rsidRPr="00403E82" w:rsidRDefault="001F60EB" w:rsidP="00412A80">
            <w:pPr>
              <w:jc w:val="left"/>
              <w:rPr>
                <w:rFonts w:eastAsia="MS Mincho" w:cs="Arial"/>
                <w:sz w:val="16"/>
                <w:szCs w:val="16"/>
                <w:lang w:val="es-ES_tradnl" w:eastAsia="ja-JP"/>
              </w:rPr>
            </w:pPr>
            <w:r w:rsidRPr="00403E82">
              <w:rPr>
                <w:rFonts w:eastAsia="MS Mincho" w:cs="Arial"/>
                <w:sz w:val="16"/>
                <w:szCs w:val="16"/>
                <w:lang w:val="es-ES_tradnl" w:eastAsia="ja-JP"/>
              </w:rPr>
              <w:t>yellow potato, limeña potato</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60EB" w:rsidRPr="00403E82" w:rsidRDefault="001F60EB" w:rsidP="00412A80">
            <w:pPr>
              <w:jc w:val="left"/>
              <w:rPr>
                <w:rFonts w:eastAsia="MS Mincho" w:cs="Arial"/>
                <w:sz w:val="16"/>
                <w:szCs w:val="16"/>
                <w:lang w:val="es-ES_tradnl" w:eastAsia="ja-JP"/>
              </w:rPr>
            </w:pPr>
            <w:r w:rsidRPr="00403E82">
              <w:rPr>
                <w:rFonts w:eastAsia="MS Mincho" w:cs="Arial"/>
                <w:sz w:val="16"/>
                <w:szCs w:val="16"/>
                <w:lang w:val="es-ES_tradnl" w:eastAsia="ja-JP"/>
              </w:rPr>
              <w:t> </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60EB" w:rsidRPr="00403E82" w:rsidRDefault="001F60EB" w:rsidP="00412A80">
            <w:pPr>
              <w:jc w:val="left"/>
              <w:rPr>
                <w:rFonts w:eastAsia="MS Mincho" w:cs="Arial"/>
                <w:sz w:val="16"/>
                <w:szCs w:val="16"/>
                <w:lang w:val="es-ES_tradnl" w:eastAsia="ja-JP"/>
              </w:rPr>
            </w:pPr>
            <w:r w:rsidRPr="00403E82">
              <w:rPr>
                <w:rFonts w:eastAsia="MS Mincho" w:cs="Arial"/>
                <w:sz w:val="16"/>
                <w:szCs w:val="16"/>
                <w:lang w:val="es-ES_tradnl" w:eastAsia="ja-JP"/>
              </w:rPr>
              <w:t>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60EB" w:rsidRPr="00403E82" w:rsidRDefault="001F60EB" w:rsidP="00412A80">
            <w:pPr>
              <w:jc w:val="left"/>
              <w:rPr>
                <w:rFonts w:eastAsia="MS Mincho" w:cs="Arial"/>
                <w:sz w:val="16"/>
                <w:szCs w:val="16"/>
                <w:lang w:val="es-ES_tradnl" w:eastAsia="ja-JP"/>
              </w:rPr>
            </w:pPr>
            <w:r w:rsidRPr="00403E82">
              <w:rPr>
                <w:rFonts w:eastAsia="MS Mincho" w:cs="Arial"/>
                <w:sz w:val="16"/>
                <w:szCs w:val="16"/>
                <w:lang w:val="es-ES_tradnl" w:eastAsia="ja-JP"/>
              </w:rPr>
              <w:t>andigena; papa amarilla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60EB" w:rsidRPr="00403E82" w:rsidRDefault="001F60EB" w:rsidP="00412A80">
            <w:pPr>
              <w:jc w:val="left"/>
              <w:rPr>
                <w:rFonts w:eastAsia="MS Mincho" w:cs="Arial"/>
                <w:sz w:val="16"/>
                <w:szCs w:val="16"/>
                <w:lang w:val="es-ES_tradnl" w:eastAsia="ja-JP"/>
              </w:rPr>
            </w:pPr>
            <w:r w:rsidRPr="00403E82">
              <w:rPr>
                <w:rFonts w:eastAsia="MS Mincho" w:cs="Arial"/>
                <w:sz w:val="16"/>
                <w:szCs w:val="16"/>
                <w:lang w:val="es-ES_tradnl" w:eastAsia="ja-JP"/>
              </w:rPr>
              <w:t xml:space="preserve">Solanum tuberosum subsp. andigenum </w:t>
            </w:r>
          </w:p>
        </w:tc>
      </w:tr>
      <w:tr w:rsidR="001F60EB" w:rsidRPr="00403E82" w:rsidTr="00412A80">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60EB" w:rsidRPr="00403E82" w:rsidRDefault="001F60EB" w:rsidP="00412A80">
            <w:pPr>
              <w:jc w:val="center"/>
              <w:rPr>
                <w:rFonts w:eastAsia="MS Mincho" w:cs="Arial"/>
                <w:color w:val="000000"/>
                <w:sz w:val="16"/>
                <w:szCs w:val="16"/>
                <w:lang w:val="es-ES_tradnl" w:eastAsia="ja-JP"/>
              </w:rPr>
            </w:pPr>
            <w:r w:rsidRPr="00403E82">
              <w:rPr>
                <w:rFonts w:eastAsia="MS Mincho" w:cs="Arial"/>
                <w:color w:val="000000"/>
                <w:sz w:val="16"/>
                <w:szCs w:val="16"/>
                <w:lang w:val="es-ES_tradnl" w:eastAsia="ja-JP"/>
              </w:rPr>
              <w:t>BR</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60EB" w:rsidRPr="00403E82" w:rsidRDefault="001F60EB" w:rsidP="00412A80">
            <w:pPr>
              <w:jc w:val="center"/>
              <w:rPr>
                <w:rFonts w:eastAsia="MS Mincho" w:cs="Arial"/>
                <w:color w:val="000000"/>
                <w:sz w:val="16"/>
                <w:szCs w:val="16"/>
                <w:lang w:val="es-ES_tradnl" w:eastAsia="ja-JP"/>
              </w:rPr>
            </w:pPr>
            <w:r w:rsidRPr="00403E82">
              <w:rPr>
                <w:rFonts w:eastAsia="MS Mincho" w:cs="Arial"/>
                <w:color w:val="000000"/>
                <w:sz w:val="16"/>
                <w:szCs w:val="16"/>
                <w:lang w:val="es-ES_tradnl" w:eastAsia="ja-JP"/>
              </w:rPr>
              <w:t>TWA</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60EB" w:rsidRPr="00403E82" w:rsidRDefault="001F60EB" w:rsidP="00412A80">
            <w:pPr>
              <w:jc w:val="center"/>
              <w:rPr>
                <w:rFonts w:eastAsia="MS Mincho" w:cs="Arial"/>
                <w:sz w:val="16"/>
                <w:szCs w:val="16"/>
                <w:lang w:val="es-ES_tradnl" w:eastAsia="ja-JP"/>
              </w:rPr>
            </w:pPr>
            <w:r w:rsidRPr="00403E82">
              <w:rPr>
                <w:rFonts w:eastAsia="MS Mincho" w:cs="Arial"/>
                <w:sz w:val="16"/>
                <w:szCs w:val="16"/>
                <w:lang w:val="es-ES_tradnl" w:eastAsia="ja-JP"/>
              </w:rPr>
              <w:t>2013*</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60EB" w:rsidRPr="00403E82" w:rsidRDefault="001F60EB" w:rsidP="00412A80">
            <w:pPr>
              <w:jc w:val="left"/>
              <w:rPr>
                <w:rFonts w:eastAsia="MS Mincho" w:cs="Arial"/>
                <w:sz w:val="16"/>
                <w:szCs w:val="16"/>
                <w:lang w:val="es-ES_tradnl" w:eastAsia="ja-JP"/>
              </w:rPr>
            </w:pPr>
            <w:r w:rsidRPr="00403E82">
              <w:rPr>
                <w:rFonts w:eastAsia="MS Mincho" w:cs="Arial"/>
                <w:sz w:val="16"/>
                <w:szCs w:val="16"/>
                <w:lang w:val="es-ES_tradnl" w:eastAsia="ja-JP"/>
              </w:rPr>
              <w:t>TG/UROCH(proj.7)</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60EB" w:rsidRPr="00D12293" w:rsidRDefault="001F60EB" w:rsidP="00412A80">
            <w:pPr>
              <w:jc w:val="left"/>
              <w:rPr>
                <w:rFonts w:eastAsia="MS Mincho" w:cs="Arial"/>
                <w:sz w:val="16"/>
                <w:szCs w:val="16"/>
                <w:lang w:val="en-US" w:eastAsia="ja-JP"/>
              </w:rPr>
            </w:pPr>
            <w:r w:rsidRPr="00D12293">
              <w:rPr>
                <w:rFonts w:eastAsia="MS Mincho" w:cs="Arial"/>
                <w:sz w:val="16"/>
                <w:szCs w:val="16"/>
                <w:lang w:val="en-US" w:eastAsia="ja-JP"/>
              </w:rPr>
              <w:t>Bread Grass, Palisade grass, Palisade signal grass, Signal grass;  Basilisk signal grass, Signal grass, Spreading liverseed grass, Surinam grass; - ; Creeping signal grass, Koronivia grass; Congo grass, Congo signal grass, Ruzi grass</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60EB" w:rsidRPr="00403E82" w:rsidRDefault="001F60EB" w:rsidP="00412A80">
            <w:pPr>
              <w:jc w:val="left"/>
              <w:rPr>
                <w:rFonts w:eastAsia="MS Mincho" w:cs="Arial"/>
                <w:sz w:val="16"/>
                <w:szCs w:val="16"/>
                <w:lang w:val="es-ES_tradnl" w:eastAsia="ja-JP"/>
              </w:rPr>
            </w:pPr>
            <w:r w:rsidRPr="00403E82">
              <w:rPr>
                <w:rFonts w:eastAsia="MS Mincho" w:cs="Arial"/>
                <w:sz w:val="16"/>
                <w:szCs w:val="16"/>
                <w:lang w:val="es-ES_tradnl" w:eastAsia="ja-JP"/>
              </w:rPr>
              <w:t>Signal; -; -; Koronivia; -</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60EB" w:rsidRPr="00403E82" w:rsidRDefault="001F60EB" w:rsidP="00412A80">
            <w:pPr>
              <w:jc w:val="left"/>
              <w:rPr>
                <w:rFonts w:eastAsia="MS Mincho" w:cs="Arial"/>
                <w:sz w:val="16"/>
                <w:szCs w:val="16"/>
                <w:lang w:val="es-ES_tradnl" w:eastAsia="ja-JP"/>
              </w:rPr>
            </w:pPr>
            <w:r w:rsidRPr="00403E82">
              <w:rPr>
                <w:rFonts w:eastAsia="MS Mincho" w:cs="Arial"/>
                <w:sz w:val="16"/>
                <w:szCs w:val="16"/>
                <w:lang w:val="es-ES_tradnl" w:eastAsia="ja-JP"/>
              </w:rPr>
              <w:t>Palisadengras; Surinamgras; - ; - ;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60EB" w:rsidRPr="00403E82" w:rsidRDefault="001F60EB" w:rsidP="00412A80">
            <w:pPr>
              <w:jc w:val="left"/>
              <w:rPr>
                <w:rFonts w:eastAsia="MS Mincho" w:cs="Arial"/>
                <w:sz w:val="16"/>
                <w:szCs w:val="16"/>
                <w:lang w:val="es-ES_tradnl" w:eastAsia="ja-JP"/>
              </w:rPr>
            </w:pPr>
            <w:r w:rsidRPr="00403E82">
              <w:rPr>
                <w:rFonts w:eastAsia="MS Mincho" w:cs="Arial"/>
                <w:sz w:val="16"/>
                <w:szCs w:val="16"/>
                <w:lang w:val="es-ES_tradnl" w:eastAsia="ja-JP"/>
              </w:rPr>
              <w:t>Pasto alambre, Pasto señal, Zacate señal, Zacate signal; Zacate Surinam, Pasto chontalpo, Pasto de la palizada, Pasto de las orillas, Pasto peludo, Pasto prodigio, Zacate prodigio; -; Braquiaria dulce, Kikuyu de la Amazonía, Pasto humidícola, Pasto humidícola dulce; Congo señal, Gambutera, Kenia, Pasto Congo, Pasto ruzi</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60EB" w:rsidRPr="00403E82" w:rsidRDefault="001F60EB" w:rsidP="00412A80">
            <w:pPr>
              <w:jc w:val="left"/>
              <w:rPr>
                <w:rFonts w:eastAsia="MS Mincho" w:cs="Arial"/>
                <w:sz w:val="16"/>
                <w:szCs w:val="16"/>
                <w:lang w:val="es-ES_tradnl" w:eastAsia="ja-JP"/>
              </w:rPr>
            </w:pPr>
            <w:r w:rsidRPr="00403E82">
              <w:rPr>
                <w:rFonts w:eastAsia="MS Mincho" w:cs="Arial"/>
                <w:sz w:val="16"/>
                <w:szCs w:val="16"/>
                <w:lang w:val="es-ES_tradnl" w:eastAsia="ja-JP"/>
              </w:rPr>
              <w:t xml:space="preserve">Urochloa brizantha (Hochst. ex A. Rich.) R. D. Webster (Brachiaria brizantha (Hochst. ex A. Rich.) Stapf);  </w:t>
            </w:r>
            <w:r w:rsidRPr="00403E82">
              <w:rPr>
                <w:rFonts w:eastAsia="MS Mincho" w:cs="Arial"/>
                <w:sz w:val="16"/>
                <w:szCs w:val="16"/>
                <w:lang w:val="es-ES_tradnl" w:eastAsia="ja-JP"/>
              </w:rPr>
              <w:br/>
              <w:t xml:space="preserve">Urochloa decumbens (Stapf) R. D. Webster (Brachiaria decumbens Stapf); Urochloa dictyoneura (Fig. &amp; De Not.) Veldkamp P. (Brachiaria dictyoneura (Fig. &amp; De Not.) Veldkamp P.); Urochloa humidicola (Rendle) Morrone &amp; Zuloaga (Brachiaria humidicola (Rendle) Schweick.);  </w:t>
            </w:r>
            <w:r w:rsidRPr="00403E82">
              <w:rPr>
                <w:rFonts w:eastAsia="MS Mincho" w:cs="Arial"/>
                <w:sz w:val="16"/>
                <w:szCs w:val="16"/>
                <w:lang w:val="es-ES_tradnl" w:eastAsia="ja-JP"/>
              </w:rPr>
              <w:br/>
              <w:t>Urochloa ruziziensis (R. Germ. &amp; C. M. Evrard) Morrone &amp; Zuloaga (Brachiaria ruziziensis R. Germ. &amp; C. M. Evrard)</w:t>
            </w:r>
          </w:p>
        </w:tc>
      </w:tr>
      <w:tr w:rsidR="001F60EB" w:rsidRPr="00403E82" w:rsidTr="00412A80">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60EB" w:rsidRPr="00403E82" w:rsidRDefault="001F60EB" w:rsidP="00412A80">
            <w:pPr>
              <w:jc w:val="center"/>
              <w:rPr>
                <w:rFonts w:eastAsia="MS Mincho" w:cs="Arial"/>
                <w:color w:val="000000"/>
                <w:sz w:val="16"/>
                <w:szCs w:val="16"/>
                <w:lang w:val="es-ES_tradnl" w:eastAsia="ja-JP"/>
              </w:rPr>
            </w:pPr>
            <w:r w:rsidRPr="00403E82">
              <w:rPr>
                <w:rFonts w:eastAsia="MS Mincho" w:cs="Arial"/>
                <w:color w:val="000000"/>
                <w:sz w:val="16"/>
                <w:szCs w:val="16"/>
                <w:lang w:val="es-ES_tradnl" w:eastAsia="ja-JP"/>
              </w:rPr>
              <w:t>MX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60EB" w:rsidRPr="00403E82" w:rsidRDefault="001F60EB" w:rsidP="00412A80">
            <w:pPr>
              <w:jc w:val="center"/>
              <w:rPr>
                <w:rFonts w:eastAsia="MS Mincho" w:cs="Arial"/>
                <w:color w:val="000000"/>
                <w:sz w:val="16"/>
                <w:szCs w:val="16"/>
                <w:lang w:val="es-ES_tradnl" w:eastAsia="ja-JP"/>
              </w:rPr>
            </w:pPr>
            <w:r w:rsidRPr="00403E82">
              <w:rPr>
                <w:rFonts w:eastAsia="MS Mincho" w:cs="Arial"/>
                <w:color w:val="000000"/>
                <w:sz w:val="16"/>
                <w:szCs w:val="16"/>
                <w:lang w:val="es-ES_tradnl" w:eastAsia="ja-JP"/>
              </w:rPr>
              <w:t>TWF</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60EB" w:rsidRPr="00403E82" w:rsidRDefault="001F60EB" w:rsidP="00412A80">
            <w:pPr>
              <w:jc w:val="center"/>
              <w:rPr>
                <w:rFonts w:eastAsia="MS Mincho" w:cs="Arial"/>
                <w:sz w:val="16"/>
                <w:szCs w:val="16"/>
                <w:lang w:val="es-ES_tradnl" w:eastAsia="ja-JP"/>
              </w:rPr>
            </w:pPr>
            <w:r w:rsidRPr="00403E82">
              <w:rPr>
                <w:rFonts w:eastAsia="MS Mincho" w:cs="Arial"/>
                <w:sz w:val="16"/>
                <w:szCs w:val="16"/>
                <w:lang w:val="es-ES_tradnl" w:eastAsia="ja-JP"/>
              </w:rPr>
              <w:t>2013</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60EB" w:rsidRPr="00403E82" w:rsidRDefault="001F60EB" w:rsidP="00412A80">
            <w:pPr>
              <w:jc w:val="left"/>
              <w:rPr>
                <w:rFonts w:eastAsia="MS Mincho" w:cs="Arial"/>
                <w:sz w:val="16"/>
                <w:szCs w:val="16"/>
                <w:lang w:val="es-ES_tradnl" w:eastAsia="ja-JP"/>
              </w:rPr>
            </w:pPr>
            <w:r w:rsidRPr="00403E82">
              <w:rPr>
                <w:rFonts w:eastAsia="MS Mincho" w:cs="Arial"/>
                <w:sz w:val="16"/>
                <w:szCs w:val="16"/>
                <w:lang w:val="es-ES_tradnl" w:eastAsia="ja-JP"/>
              </w:rPr>
              <w:t>TG/VANIL(proj.3)</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60EB" w:rsidRPr="00403E82" w:rsidRDefault="001F60EB" w:rsidP="00412A80">
            <w:pPr>
              <w:jc w:val="left"/>
              <w:rPr>
                <w:rFonts w:eastAsia="MS Mincho" w:cs="Arial"/>
                <w:sz w:val="16"/>
                <w:szCs w:val="16"/>
                <w:lang w:val="es-ES_tradnl" w:eastAsia="ja-JP"/>
              </w:rPr>
            </w:pPr>
            <w:r w:rsidRPr="00403E82">
              <w:rPr>
                <w:rFonts w:eastAsia="MS Mincho" w:cs="Arial"/>
                <w:sz w:val="16"/>
                <w:szCs w:val="16"/>
                <w:lang w:val="es-ES_tradnl" w:eastAsia="ja-JP"/>
              </w:rPr>
              <w:t>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60EB" w:rsidRPr="00403E82" w:rsidRDefault="001F60EB" w:rsidP="00412A80">
            <w:pPr>
              <w:jc w:val="left"/>
              <w:rPr>
                <w:rFonts w:eastAsia="MS Mincho" w:cs="Arial"/>
                <w:sz w:val="16"/>
                <w:szCs w:val="16"/>
                <w:lang w:val="es-ES_tradnl" w:eastAsia="ja-JP"/>
              </w:rPr>
            </w:pPr>
            <w:r w:rsidRPr="00403E82">
              <w:rPr>
                <w:rFonts w:eastAsia="MS Mincho" w:cs="Arial"/>
                <w:sz w:val="16"/>
                <w:szCs w:val="16"/>
                <w:lang w:val="es-ES_tradnl" w:eastAsia="ja-JP"/>
              </w:rPr>
              <w:t> </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60EB" w:rsidRPr="00403E82" w:rsidRDefault="001F60EB" w:rsidP="00412A80">
            <w:pPr>
              <w:jc w:val="left"/>
              <w:rPr>
                <w:rFonts w:eastAsia="MS Mincho" w:cs="Arial"/>
                <w:sz w:val="16"/>
                <w:szCs w:val="16"/>
                <w:lang w:val="es-ES_tradnl" w:eastAsia="ja-JP"/>
              </w:rPr>
            </w:pPr>
            <w:r w:rsidRPr="00403E82">
              <w:rPr>
                <w:rFonts w:eastAsia="MS Mincho" w:cs="Arial"/>
                <w:sz w:val="16"/>
                <w:szCs w:val="16"/>
                <w:lang w:val="es-ES_tradnl" w:eastAsia="ja-JP"/>
              </w:rPr>
              <w:t>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60EB" w:rsidRPr="00403E82" w:rsidRDefault="001F60EB" w:rsidP="00412A80">
            <w:pPr>
              <w:jc w:val="left"/>
              <w:rPr>
                <w:rFonts w:eastAsia="MS Mincho" w:cs="Arial"/>
                <w:sz w:val="16"/>
                <w:szCs w:val="16"/>
                <w:lang w:val="es-ES_tradnl" w:eastAsia="ja-JP"/>
              </w:rPr>
            </w:pPr>
            <w:r w:rsidRPr="00403E82">
              <w:rPr>
                <w:rFonts w:eastAsia="MS Mincho" w:cs="Arial"/>
                <w:sz w:val="16"/>
                <w:szCs w:val="16"/>
                <w:lang w:val="es-ES_tradnl" w:eastAsia="ja-JP"/>
              </w:rPr>
              <w:t> </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60EB" w:rsidRPr="00403E82" w:rsidRDefault="001F60EB" w:rsidP="00412A80">
            <w:pPr>
              <w:jc w:val="left"/>
              <w:rPr>
                <w:rFonts w:eastAsia="MS Mincho" w:cs="Arial"/>
                <w:sz w:val="16"/>
                <w:szCs w:val="16"/>
                <w:lang w:val="es-ES_tradnl" w:eastAsia="ja-JP"/>
              </w:rPr>
            </w:pPr>
            <w:r w:rsidRPr="00403E82">
              <w:rPr>
                <w:rFonts w:eastAsia="MS Mincho" w:cs="Arial"/>
                <w:sz w:val="16"/>
                <w:szCs w:val="16"/>
                <w:lang w:val="es-ES_tradnl" w:eastAsia="ja-JP"/>
              </w:rPr>
              <w:t xml:space="preserve">Vanilla Mill. </w:t>
            </w:r>
          </w:p>
        </w:tc>
      </w:tr>
      <w:tr w:rsidR="001F60EB" w:rsidRPr="00403E82" w:rsidTr="00412A80">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60EB" w:rsidRPr="00403E82" w:rsidRDefault="001F60EB" w:rsidP="00412A80">
            <w:pPr>
              <w:jc w:val="center"/>
              <w:rPr>
                <w:rFonts w:eastAsia="MS Mincho" w:cs="Arial"/>
                <w:color w:val="000000"/>
                <w:sz w:val="16"/>
                <w:szCs w:val="16"/>
                <w:lang w:val="es-ES_tradnl" w:eastAsia="ja-JP"/>
              </w:rPr>
            </w:pPr>
            <w:r w:rsidRPr="00403E82">
              <w:rPr>
                <w:rFonts w:eastAsia="MS Mincho" w:cs="Arial"/>
                <w:color w:val="000000"/>
                <w:sz w:val="16"/>
                <w:szCs w:val="16"/>
                <w:lang w:val="es-ES_tradnl" w:eastAsia="ja-JP"/>
              </w:rPr>
              <w:t>MX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60EB" w:rsidRPr="00403E82" w:rsidRDefault="001F60EB" w:rsidP="00412A80">
            <w:pPr>
              <w:jc w:val="center"/>
              <w:rPr>
                <w:rFonts w:eastAsia="MS Mincho" w:cs="Arial"/>
                <w:color w:val="000000"/>
                <w:sz w:val="16"/>
                <w:szCs w:val="16"/>
                <w:lang w:val="es-ES_tradnl" w:eastAsia="ja-JP"/>
              </w:rPr>
            </w:pPr>
            <w:r w:rsidRPr="00403E82">
              <w:rPr>
                <w:rFonts w:eastAsia="MS Mincho" w:cs="Arial"/>
                <w:color w:val="000000"/>
                <w:sz w:val="16"/>
                <w:szCs w:val="16"/>
                <w:lang w:val="es-ES_tradnl" w:eastAsia="ja-JP"/>
              </w:rPr>
              <w:t>TWO</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60EB" w:rsidRPr="00403E82" w:rsidRDefault="001F60EB" w:rsidP="00412A80">
            <w:pPr>
              <w:jc w:val="center"/>
              <w:rPr>
                <w:rFonts w:eastAsia="MS Mincho" w:cs="Arial"/>
                <w:sz w:val="16"/>
                <w:szCs w:val="16"/>
                <w:lang w:val="es-ES_tradnl" w:eastAsia="ja-JP"/>
              </w:rPr>
            </w:pPr>
            <w:r w:rsidRPr="00403E82">
              <w:rPr>
                <w:rFonts w:eastAsia="MS Mincho" w:cs="Arial"/>
                <w:sz w:val="16"/>
                <w:szCs w:val="16"/>
                <w:lang w:val="es-ES_tradnl" w:eastAsia="ja-JP"/>
              </w:rPr>
              <w:t>2013</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60EB" w:rsidRPr="00403E82" w:rsidRDefault="001F60EB" w:rsidP="00412A80">
            <w:pPr>
              <w:jc w:val="left"/>
              <w:rPr>
                <w:rFonts w:eastAsia="MS Mincho" w:cs="Arial"/>
                <w:sz w:val="16"/>
                <w:szCs w:val="16"/>
                <w:lang w:val="es-ES_tradnl" w:eastAsia="ja-JP"/>
              </w:rPr>
            </w:pPr>
            <w:r w:rsidRPr="00403E82">
              <w:rPr>
                <w:rFonts w:eastAsia="MS Mincho" w:cs="Arial"/>
                <w:sz w:val="16"/>
                <w:szCs w:val="16"/>
                <w:lang w:val="es-ES_tradnl" w:eastAsia="ja-JP"/>
              </w:rPr>
              <w:t>TG/ZINNIA(proj.3)</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60EB" w:rsidRPr="00403E82" w:rsidRDefault="001F60EB" w:rsidP="00412A80">
            <w:pPr>
              <w:jc w:val="left"/>
              <w:rPr>
                <w:rFonts w:eastAsia="MS Mincho" w:cs="Arial"/>
                <w:sz w:val="16"/>
                <w:szCs w:val="16"/>
                <w:lang w:val="es-ES_tradnl" w:eastAsia="ja-JP"/>
              </w:rPr>
            </w:pPr>
            <w:r w:rsidRPr="00403E82">
              <w:rPr>
                <w:rFonts w:eastAsia="MS Mincho" w:cs="Arial"/>
                <w:sz w:val="16"/>
                <w:szCs w:val="16"/>
                <w:lang w:val="es-ES_tradnl" w:eastAsia="ja-JP"/>
              </w:rPr>
              <w:t>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60EB" w:rsidRPr="00403E82" w:rsidRDefault="001F60EB" w:rsidP="00412A80">
            <w:pPr>
              <w:jc w:val="left"/>
              <w:rPr>
                <w:rFonts w:eastAsia="MS Mincho" w:cs="Arial"/>
                <w:sz w:val="16"/>
                <w:szCs w:val="16"/>
                <w:lang w:val="es-ES_tradnl" w:eastAsia="ja-JP"/>
              </w:rPr>
            </w:pPr>
            <w:r w:rsidRPr="00403E82">
              <w:rPr>
                <w:rFonts w:eastAsia="MS Mincho" w:cs="Arial"/>
                <w:sz w:val="16"/>
                <w:szCs w:val="16"/>
                <w:lang w:val="es-ES_tradnl" w:eastAsia="ja-JP"/>
              </w:rPr>
              <w:t> </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60EB" w:rsidRPr="00403E82" w:rsidRDefault="001F60EB" w:rsidP="00412A80">
            <w:pPr>
              <w:jc w:val="left"/>
              <w:rPr>
                <w:rFonts w:eastAsia="MS Mincho" w:cs="Arial"/>
                <w:sz w:val="16"/>
                <w:szCs w:val="16"/>
                <w:lang w:val="es-ES_tradnl" w:eastAsia="ja-JP"/>
              </w:rPr>
            </w:pPr>
            <w:r w:rsidRPr="00403E82">
              <w:rPr>
                <w:rFonts w:eastAsia="MS Mincho" w:cs="Arial"/>
                <w:sz w:val="16"/>
                <w:szCs w:val="16"/>
                <w:lang w:val="es-ES_tradnl" w:eastAsia="ja-JP"/>
              </w:rPr>
              <w:t>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60EB" w:rsidRPr="00403E82" w:rsidRDefault="001F60EB" w:rsidP="00412A80">
            <w:pPr>
              <w:jc w:val="left"/>
              <w:rPr>
                <w:rFonts w:eastAsia="MS Mincho" w:cs="Arial"/>
                <w:sz w:val="16"/>
                <w:szCs w:val="16"/>
                <w:lang w:val="es-ES_tradnl" w:eastAsia="ja-JP"/>
              </w:rPr>
            </w:pPr>
            <w:r w:rsidRPr="00403E82">
              <w:rPr>
                <w:rFonts w:eastAsia="MS Mincho" w:cs="Arial"/>
                <w:sz w:val="16"/>
                <w:szCs w:val="16"/>
                <w:lang w:val="es-ES_tradnl" w:eastAsia="ja-JP"/>
              </w:rPr>
              <w:t> </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60EB" w:rsidRPr="00403E82" w:rsidRDefault="001F60EB" w:rsidP="00412A80">
            <w:pPr>
              <w:jc w:val="left"/>
              <w:rPr>
                <w:rFonts w:eastAsia="MS Mincho" w:cs="Arial"/>
                <w:sz w:val="16"/>
                <w:szCs w:val="16"/>
                <w:lang w:val="es-ES_tradnl" w:eastAsia="ja-JP"/>
              </w:rPr>
            </w:pPr>
            <w:r w:rsidRPr="00403E82">
              <w:rPr>
                <w:rFonts w:eastAsia="MS Mincho" w:cs="Arial"/>
                <w:sz w:val="16"/>
                <w:szCs w:val="16"/>
                <w:lang w:val="es-ES_tradnl" w:eastAsia="ja-JP"/>
              </w:rPr>
              <w:t>Zinnia L.</w:t>
            </w:r>
          </w:p>
        </w:tc>
      </w:tr>
    </w:tbl>
    <w:p w:rsidR="001F60EB" w:rsidRPr="00403E82" w:rsidRDefault="001F60EB" w:rsidP="001F60EB">
      <w:pPr>
        <w:rPr>
          <w:snapToGrid w:val="0"/>
          <w:lang w:val="es-ES_tradnl"/>
        </w:rPr>
      </w:pPr>
    </w:p>
    <w:p w:rsidR="001F60EB" w:rsidRPr="00403E82" w:rsidRDefault="001F60EB" w:rsidP="001F60EB">
      <w:pPr>
        <w:rPr>
          <w:snapToGrid w:val="0"/>
          <w:lang w:val="es-ES_tradnl"/>
        </w:rPr>
      </w:pPr>
    </w:p>
    <w:p w:rsidR="001F60EB" w:rsidRPr="00403E82" w:rsidRDefault="001F60EB" w:rsidP="001F60EB">
      <w:pPr>
        <w:pStyle w:val="Heading2"/>
        <w:rPr>
          <w:lang w:val="es-ES_tradnl"/>
        </w:rPr>
      </w:pPr>
      <w:bookmarkStart w:id="7" w:name="_Toc347932610"/>
      <w:r w:rsidRPr="00403E82">
        <w:rPr>
          <w:lang w:val="es-ES_tradnl"/>
        </w:rPr>
        <w:t>Summary/Résumé/Zusammenfassung/Resumen</w:t>
      </w:r>
      <w:bookmarkEnd w:id="7"/>
    </w:p>
    <w:p w:rsidR="001F60EB" w:rsidRPr="00403E82" w:rsidRDefault="001F60EB" w:rsidP="001F60EB">
      <w:pPr>
        <w:tabs>
          <w:tab w:val="left" w:pos="1049"/>
        </w:tabs>
        <w:ind w:left="1418" w:hanging="1418"/>
        <w:rPr>
          <w:u w:val="single"/>
          <w:lang w:val="es-ES_tradnl"/>
        </w:rPr>
      </w:pPr>
    </w:p>
    <w:p w:rsidR="001F60EB" w:rsidRPr="00D12293" w:rsidRDefault="001F60EB" w:rsidP="001F60EB">
      <w:pPr>
        <w:ind w:left="567" w:hanging="567"/>
        <w:rPr>
          <w:lang w:val="fr-FR"/>
        </w:rPr>
      </w:pPr>
      <w:r w:rsidRPr="00D12293">
        <w:rPr>
          <w:lang w:val="fr-FR"/>
        </w:rPr>
        <w:t>30</w:t>
      </w:r>
      <w:r w:rsidRPr="00D12293">
        <w:rPr>
          <w:lang w:val="fr-FR"/>
        </w:rPr>
        <w:tab/>
        <w:t>New Test Guidelines / Nouveaux principes directeurs d’examen / Neue Prüfungsrichtlinien / Nuevas directrices de examen.</w:t>
      </w:r>
    </w:p>
    <w:p w:rsidR="001F60EB" w:rsidRPr="00D12293" w:rsidRDefault="001F60EB" w:rsidP="001F60EB">
      <w:pPr>
        <w:tabs>
          <w:tab w:val="left" w:pos="1134"/>
        </w:tabs>
        <w:ind w:left="1701" w:hanging="1701"/>
        <w:rPr>
          <w:lang w:val="fr-FR"/>
        </w:rPr>
      </w:pPr>
    </w:p>
    <w:p w:rsidR="001F60EB" w:rsidRPr="00D12293" w:rsidRDefault="001F60EB" w:rsidP="001F60EB">
      <w:pPr>
        <w:ind w:left="567" w:hanging="567"/>
        <w:rPr>
          <w:lang w:val="fr-FR"/>
        </w:rPr>
      </w:pPr>
      <w:r w:rsidRPr="00D12293">
        <w:rPr>
          <w:lang w:val="fr-FR"/>
        </w:rPr>
        <w:t>13</w:t>
      </w:r>
      <w:r w:rsidRPr="00D12293">
        <w:rPr>
          <w:lang w:val="fr-FR"/>
        </w:rPr>
        <w:tab/>
        <w:t>Revisions of adopted Test Guidelines / Révisions de principes directeurs d’examen adoptés / Revisionen angenommener Prüfungsrichtlinien / Revisiones de directrices de examen adoptadas.</w:t>
      </w:r>
    </w:p>
    <w:p w:rsidR="001F60EB" w:rsidRPr="00D12293" w:rsidRDefault="001F60EB" w:rsidP="001F60EB">
      <w:pPr>
        <w:ind w:left="567" w:hanging="567"/>
        <w:rPr>
          <w:lang w:val="fr-FR"/>
        </w:rPr>
      </w:pPr>
    </w:p>
    <w:p w:rsidR="001F60EB" w:rsidRPr="00D12293" w:rsidRDefault="001F60EB" w:rsidP="001F60EB">
      <w:pPr>
        <w:ind w:left="567" w:hanging="567"/>
        <w:rPr>
          <w:lang w:val="fr-FR"/>
        </w:rPr>
      </w:pPr>
      <w:r w:rsidRPr="00D12293">
        <w:rPr>
          <w:lang w:val="fr-FR"/>
        </w:rPr>
        <w:t>6</w:t>
      </w:r>
      <w:r w:rsidRPr="00D12293">
        <w:rPr>
          <w:lang w:val="fr-FR"/>
        </w:rPr>
        <w:tab/>
        <w:t>Partial revisions of adopted Test Guidelines / Révisions partielles de principes directeurs d’examen adoptés / Teilrevisionen angenommener Prüfungsrichtilinien / Revisiones parciales de directrices de examen adoptadas.</w:t>
      </w:r>
    </w:p>
    <w:p w:rsidR="001F60EB" w:rsidRPr="00D12293" w:rsidRDefault="001F60EB" w:rsidP="001F60EB">
      <w:pPr>
        <w:tabs>
          <w:tab w:val="left" w:pos="1049"/>
        </w:tabs>
        <w:ind w:left="567" w:hanging="567"/>
        <w:rPr>
          <w:u w:val="single"/>
          <w:lang w:val="fr-FR"/>
        </w:rPr>
      </w:pPr>
    </w:p>
    <w:p w:rsidR="001F60EB" w:rsidRPr="007774C4" w:rsidRDefault="001F60EB" w:rsidP="001F60EB">
      <w:pPr>
        <w:tabs>
          <w:tab w:val="left" w:pos="1049"/>
        </w:tabs>
        <w:ind w:left="567" w:hanging="567"/>
        <w:rPr>
          <w:lang w:val="de-DE"/>
        </w:rPr>
      </w:pPr>
      <w:r w:rsidRPr="007774C4">
        <w:rPr>
          <w:u w:val="single"/>
          <w:lang w:val="de-DE"/>
        </w:rPr>
        <w:t>Total/Insgesamt</w:t>
      </w:r>
      <w:r w:rsidRPr="007774C4">
        <w:rPr>
          <w:lang w:val="de-DE"/>
        </w:rPr>
        <w:t>:  49</w:t>
      </w:r>
    </w:p>
    <w:p w:rsidR="001F60EB" w:rsidRPr="007774C4" w:rsidRDefault="001F60EB" w:rsidP="001F60EB">
      <w:pPr>
        <w:tabs>
          <w:tab w:val="left" w:pos="1049"/>
        </w:tabs>
        <w:ind w:left="567" w:hanging="567"/>
        <w:rPr>
          <w:u w:val="single"/>
          <w:lang w:val="de-DE"/>
        </w:rPr>
      </w:pPr>
    </w:p>
    <w:p w:rsidR="001F60EB" w:rsidRPr="007774C4" w:rsidRDefault="001F60EB" w:rsidP="001F60EB">
      <w:pPr>
        <w:tabs>
          <w:tab w:val="left" w:pos="1049"/>
        </w:tabs>
        <w:ind w:left="1134" w:hanging="567"/>
        <w:rPr>
          <w:lang w:val="de-DE"/>
        </w:rPr>
      </w:pPr>
      <w:r w:rsidRPr="007774C4">
        <w:rPr>
          <w:lang w:val="de-DE"/>
        </w:rPr>
        <w:t xml:space="preserve">of which / dont / davon / de las cuales: </w:t>
      </w:r>
    </w:p>
    <w:p w:rsidR="001F60EB" w:rsidRPr="007774C4" w:rsidRDefault="001F60EB" w:rsidP="001F60EB">
      <w:pPr>
        <w:tabs>
          <w:tab w:val="left" w:pos="1049"/>
        </w:tabs>
        <w:ind w:left="567" w:hanging="567"/>
        <w:rPr>
          <w:lang w:val="de-DE"/>
        </w:rPr>
      </w:pPr>
    </w:p>
    <w:p w:rsidR="001F60EB" w:rsidRPr="007774C4" w:rsidRDefault="001F60EB" w:rsidP="001F60EB">
      <w:pPr>
        <w:ind w:left="567"/>
        <w:rPr>
          <w:lang w:val="fr-CH"/>
        </w:rPr>
      </w:pPr>
      <w:r w:rsidRPr="007774C4">
        <w:rPr>
          <w:lang w:val="fr-CH"/>
        </w:rPr>
        <w:t>14</w:t>
      </w:r>
      <w:r w:rsidRPr="007774C4">
        <w:rPr>
          <w:lang w:val="fr-CH"/>
        </w:rPr>
        <w:tab/>
        <w:t xml:space="preserve">* — “Final” draft Test Guidelines (9 New, 3 Revisions, 2 Partial Revisions) / Versions “finales” de projets de principes directeurs d’examen (9 nouveaux, 3 révisions, 2 révisions partielles) / „Endgültige“ Entwürfe von Prüfungsrichtlinien (9 neue, 3 Revisionen, 2 Teilrevisionen) / Proyectos “finales” de directrices de examen (9 nuevas, 3 revisiones, 2 revisiones parciales). </w:t>
      </w:r>
    </w:p>
    <w:p w:rsidR="001F60EB" w:rsidRPr="007774C4" w:rsidRDefault="001F60EB" w:rsidP="001F60EB">
      <w:pPr>
        <w:rPr>
          <w:lang w:val="fr-CH"/>
        </w:rPr>
      </w:pPr>
    </w:p>
    <w:p w:rsidR="001F60EB" w:rsidRPr="007774C4" w:rsidRDefault="001F60EB" w:rsidP="001F60EB">
      <w:pPr>
        <w:ind w:left="1134" w:hanging="567"/>
        <w:rPr>
          <w:lang w:val="fr-CH"/>
        </w:rPr>
      </w:pPr>
    </w:p>
    <w:p w:rsidR="001F60EB" w:rsidRPr="007774C4" w:rsidRDefault="001F60EB" w:rsidP="001F60EB">
      <w:pPr>
        <w:ind w:left="1134" w:hanging="567"/>
        <w:rPr>
          <w:lang w:val="fr-CH"/>
        </w:rPr>
      </w:pPr>
    </w:p>
    <w:p w:rsidR="001F60EB" w:rsidRPr="007774C4" w:rsidRDefault="001F60EB" w:rsidP="001F60EB">
      <w:pPr>
        <w:ind w:left="1134" w:hanging="567"/>
        <w:jc w:val="right"/>
        <w:rPr>
          <w:lang w:val="fr-CH"/>
        </w:rPr>
      </w:pPr>
      <w:r w:rsidRPr="007774C4">
        <w:rPr>
          <w:lang w:val="fr-CH"/>
        </w:rPr>
        <w:t>[Annex III follows /</w:t>
      </w:r>
      <w:r w:rsidRPr="007774C4">
        <w:rPr>
          <w:lang w:val="fr-CH"/>
        </w:rPr>
        <w:br/>
        <w:t>L’annexe III suit /</w:t>
      </w:r>
      <w:r w:rsidRPr="007774C4">
        <w:rPr>
          <w:lang w:val="fr-CH"/>
        </w:rPr>
        <w:br/>
        <w:t>Anlage III folgt /</w:t>
      </w:r>
      <w:r w:rsidRPr="007774C4">
        <w:rPr>
          <w:lang w:val="fr-CH"/>
        </w:rPr>
        <w:br/>
        <w:t>Sigue el Anexo III]</w:t>
      </w:r>
    </w:p>
    <w:p w:rsidR="001F60EB" w:rsidRPr="007774C4" w:rsidRDefault="001F60EB" w:rsidP="001F60EB">
      <w:pPr>
        <w:ind w:left="1134" w:hanging="567"/>
        <w:jc w:val="right"/>
        <w:rPr>
          <w:lang w:val="fr-CH"/>
        </w:rPr>
      </w:pPr>
    </w:p>
    <w:p w:rsidR="001F60EB" w:rsidRPr="007774C4" w:rsidRDefault="001F60EB" w:rsidP="001F60EB">
      <w:pPr>
        <w:tabs>
          <w:tab w:val="left" w:pos="816"/>
          <w:tab w:val="left" w:pos="3878"/>
          <w:tab w:val="left" w:pos="5409"/>
          <w:tab w:val="left" w:pos="6940"/>
        </w:tabs>
        <w:ind w:left="1701" w:hanging="1701"/>
        <w:jc w:val="center"/>
        <w:rPr>
          <w:lang w:val="fr-CH"/>
        </w:rPr>
        <w:sectPr w:rsidR="001F60EB" w:rsidRPr="007774C4" w:rsidSect="00412A80">
          <w:headerReference w:type="default" r:id="rId18"/>
          <w:headerReference w:type="first" r:id="rId19"/>
          <w:pgSz w:w="11907" w:h="16840" w:code="9"/>
          <w:pgMar w:top="510" w:right="1134" w:bottom="1134" w:left="1134" w:header="510" w:footer="624" w:gutter="0"/>
          <w:pgNumType w:start="1"/>
          <w:cols w:space="720"/>
          <w:titlePg/>
        </w:sectPr>
      </w:pPr>
    </w:p>
    <w:p w:rsidR="001F60EB" w:rsidRPr="00D12293" w:rsidRDefault="001F60EB" w:rsidP="001F60EB">
      <w:pPr>
        <w:tabs>
          <w:tab w:val="left" w:pos="816"/>
          <w:tab w:val="left" w:pos="3878"/>
          <w:tab w:val="left" w:pos="5409"/>
          <w:tab w:val="left" w:pos="6940"/>
        </w:tabs>
        <w:ind w:left="1701" w:hanging="1701"/>
        <w:jc w:val="center"/>
        <w:outlineLvl w:val="0"/>
        <w:rPr>
          <w:lang w:val="fr-FR"/>
        </w:rPr>
      </w:pPr>
      <w:r w:rsidRPr="00D12293">
        <w:rPr>
          <w:lang w:val="fr-FR"/>
        </w:rPr>
        <w:t>ANNEX III / ANNEXE III / ANLAGE III / ANEXO III</w:t>
      </w:r>
    </w:p>
    <w:p w:rsidR="001F60EB" w:rsidRPr="00D12293" w:rsidRDefault="001F60EB" w:rsidP="001F60EB">
      <w:pPr>
        <w:jc w:val="center"/>
        <w:rPr>
          <w:lang w:val="fr-FR"/>
        </w:rPr>
      </w:pPr>
    </w:p>
    <w:p w:rsidR="001F60EB" w:rsidRPr="00D12293" w:rsidRDefault="001F60EB" w:rsidP="001F60EB">
      <w:pPr>
        <w:jc w:val="center"/>
        <w:rPr>
          <w:lang w:val="fr-FR"/>
        </w:rPr>
      </w:pPr>
    </w:p>
    <w:p w:rsidR="001F60EB" w:rsidRPr="00D12293" w:rsidRDefault="001F60EB" w:rsidP="001F60EB">
      <w:pPr>
        <w:jc w:val="center"/>
        <w:rPr>
          <w:lang w:val="fr-FR"/>
        </w:rPr>
      </w:pPr>
      <w:r w:rsidRPr="00D12293">
        <w:rPr>
          <w:lang w:val="fr-FR"/>
        </w:rPr>
        <w:t>DRAFT TEST GUIDELINES TO BE DISCUSSED BY THE TWPs IN 2014 /</w:t>
      </w:r>
      <w:r w:rsidRPr="00D12293">
        <w:rPr>
          <w:lang w:val="fr-FR"/>
        </w:rPr>
        <w:br/>
        <w:t>PROJETS DE PRINCIPES DIRECTEURS D’EXAMEN À EXAMINER PAR LES TWP EN 2014 /</w:t>
      </w:r>
      <w:r w:rsidRPr="00D12293">
        <w:rPr>
          <w:lang w:val="fr-FR"/>
        </w:rPr>
        <w:br/>
        <w:t>VON DEN TWP IN 2014 ZU ERARBEITENDE PRÜFUNGSRICHTLINIEN /</w:t>
      </w:r>
      <w:r w:rsidRPr="00D12293">
        <w:rPr>
          <w:lang w:val="fr-FR"/>
        </w:rPr>
        <w:br/>
        <w:t>PROYECTOS DE DIRECTRICES DE EXAMEN A EXAMINAR POR LOS TWP EN 2014</w:t>
      </w:r>
    </w:p>
    <w:p w:rsidR="001F60EB" w:rsidRPr="00D12293" w:rsidRDefault="001F60EB" w:rsidP="001F60EB">
      <w:pPr>
        <w:jc w:val="center"/>
        <w:rPr>
          <w:lang w:val="fr-FR"/>
        </w:rPr>
      </w:pPr>
    </w:p>
    <w:tbl>
      <w:tblPr>
        <w:tblW w:w="10844" w:type="dxa"/>
        <w:tblInd w:w="-318" w:type="dxa"/>
        <w:tblLayout w:type="fixed"/>
        <w:tblCellMar>
          <w:top w:w="57" w:type="dxa"/>
          <w:left w:w="28" w:type="dxa"/>
          <w:right w:w="28" w:type="dxa"/>
        </w:tblCellMar>
        <w:tblLook w:val="0000" w:firstRow="0" w:lastRow="0" w:firstColumn="0" w:lastColumn="0" w:noHBand="0" w:noVBand="0"/>
      </w:tblPr>
      <w:tblGrid>
        <w:gridCol w:w="421"/>
        <w:gridCol w:w="563"/>
        <w:gridCol w:w="704"/>
        <w:gridCol w:w="1546"/>
        <w:gridCol w:w="1404"/>
        <w:gridCol w:w="1573"/>
        <w:gridCol w:w="1404"/>
        <w:gridCol w:w="1403"/>
        <w:gridCol w:w="1826"/>
      </w:tblGrid>
      <w:tr w:rsidR="001F60EB" w:rsidRPr="00403E82" w:rsidTr="00412A80">
        <w:trPr>
          <w:cantSplit/>
          <w:trHeight w:val="284"/>
          <w:tblHeader/>
        </w:trPr>
        <w:tc>
          <w:tcPr>
            <w:tcW w:w="421" w:type="dxa"/>
            <w:tcBorders>
              <w:top w:val="single" w:sz="4" w:space="0" w:color="auto"/>
              <w:bottom w:val="single" w:sz="4" w:space="0" w:color="auto"/>
            </w:tcBorders>
            <w:shd w:val="clear" w:color="auto" w:fill="D9D9D9"/>
            <w:vAlign w:val="center"/>
          </w:tcPr>
          <w:p w:rsidR="001F60EB" w:rsidRPr="00403E82" w:rsidRDefault="001F60EB" w:rsidP="00412A80">
            <w:pPr>
              <w:ind w:right="-108"/>
              <w:jc w:val="center"/>
              <w:rPr>
                <w:rFonts w:eastAsia="MS Mincho" w:cs="Arial"/>
                <w:bCs/>
                <w:sz w:val="16"/>
                <w:szCs w:val="16"/>
                <w:lang w:val="es-ES_tradnl" w:eastAsia="ja-JP"/>
              </w:rPr>
            </w:pPr>
            <w:r w:rsidRPr="00403E82">
              <w:rPr>
                <w:rFonts w:eastAsia="MS Mincho" w:cs="Arial"/>
                <w:bCs/>
                <w:sz w:val="16"/>
                <w:szCs w:val="16"/>
                <w:lang w:val="es-ES_tradnl" w:eastAsia="ja-JP"/>
              </w:rPr>
              <w:t>**</w:t>
            </w:r>
          </w:p>
        </w:tc>
        <w:tc>
          <w:tcPr>
            <w:tcW w:w="563" w:type="dxa"/>
            <w:tcBorders>
              <w:top w:val="single" w:sz="4" w:space="0" w:color="auto"/>
              <w:bottom w:val="single" w:sz="4" w:space="0" w:color="auto"/>
            </w:tcBorders>
            <w:shd w:val="clear" w:color="auto" w:fill="D9D9D9"/>
            <w:vAlign w:val="center"/>
          </w:tcPr>
          <w:p w:rsidR="001F60EB" w:rsidRPr="00403E82" w:rsidRDefault="001F60EB" w:rsidP="00412A80">
            <w:pPr>
              <w:ind w:right="-108"/>
              <w:jc w:val="left"/>
              <w:rPr>
                <w:rFonts w:eastAsia="MS Mincho" w:cs="Arial"/>
                <w:bCs/>
                <w:sz w:val="16"/>
                <w:szCs w:val="16"/>
                <w:lang w:val="es-ES_tradnl" w:eastAsia="ja-JP"/>
              </w:rPr>
            </w:pPr>
            <w:r w:rsidRPr="00403E82">
              <w:rPr>
                <w:rFonts w:eastAsia="MS Mincho" w:cs="Arial"/>
                <w:bCs/>
                <w:sz w:val="16"/>
                <w:szCs w:val="16"/>
                <w:lang w:val="es-ES_tradnl" w:eastAsia="ja-JP"/>
              </w:rPr>
              <w:t>TWP</w:t>
            </w:r>
          </w:p>
        </w:tc>
        <w:tc>
          <w:tcPr>
            <w:tcW w:w="704" w:type="dxa"/>
            <w:tcBorders>
              <w:top w:val="single" w:sz="4" w:space="0" w:color="auto"/>
              <w:bottom w:val="single" w:sz="4" w:space="0" w:color="auto"/>
            </w:tcBorders>
            <w:shd w:val="clear" w:color="auto" w:fill="D9D9D9"/>
            <w:vAlign w:val="center"/>
          </w:tcPr>
          <w:p w:rsidR="001F60EB" w:rsidRPr="00403E82" w:rsidRDefault="001F60EB" w:rsidP="00412A80">
            <w:pPr>
              <w:jc w:val="left"/>
              <w:rPr>
                <w:rFonts w:eastAsia="MS Mincho" w:cs="Arial"/>
                <w:bCs/>
                <w:sz w:val="16"/>
                <w:szCs w:val="16"/>
                <w:lang w:val="es-ES_tradnl" w:eastAsia="ja-JP"/>
              </w:rPr>
            </w:pPr>
            <w:r w:rsidRPr="00403E82">
              <w:rPr>
                <w:rFonts w:eastAsia="MS Mincho" w:cs="Arial"/>
                <w:bCs/>
                <w:sz w:val="16"/>
                <w:szCs w:val="16"/>
                <w:lang w:val="es-ES_tradnl" w:eastAsia="ja-JP"/>
              </w:rPr>
              <w:t xml:space="preserve">Status </w:t>
            </w:r>
            <w:r w:rsidRPr="00403E82">
              <w:rPr>
                <w:rFonts w:eastAsia="MS Mincho" w:cs="Arial"/>
                <w:bCs/>
                <w:sz w:val="16"/>
                <w:szCs w:val="16"/>
                <w:lang w:val="es-ES_tradnl" w:eastAsia="ja-JP"/>
              </w:rPr>
              <w:br/>
              <w:t xml:space="preserve">État </w:t>
            </w:r>
            <w:r w:rsidRPr="00403E82">
              <w:rPr>
                <w:rFonts w:eastAsia="MS Mincho" w:cs="Arial"/>
                <w:bCs/>
                <w:sz w:val="16"/>
                <w:szCs w:val="16"/>
                <w:lang w:val="es-ES_tradnl" w:eastAsia="ja-JP"/>
              </w:rPr>
              <w:br/>
              <w:t xml:space="preserve">Zustand </w:t>
            </w:r>
            <w:r w:rsidRPr="00403E82">
              <w:rPr>
                <w:rFonts w:eastAsia="MS Mincho" w:cs="Arial"/>
                <w:bCs/>
                <w:sz w:val="16"/>
                <w:szCs w:val="16"/>
                <w:lang w:val="es-ES_tradnl" w:eastAsia="ja-JP"/>
              </w:rPr>
              <w:br/>
              <w:t>Estado</w:t>
            </w:r>
          </w:p>
        </w:tc>
        <w:tc>
          <w:tcPr>
            <w:tcW w:w="1546" w:type="dxa"/>
            <w:tcBorders>
              <w:top w:val="single" w:sz="4" w:space="0" w:color="auto"/>
              <w:bottom w:val="single" w:sz="4" w:space="0" w:color="auto"/>
            </w:tcBorders>
            <w:shd w:val="clear" w:color="auto" w:fill="D9D9D9"/>
            <w:vAlign w:val="center"/>
          </w:tcPr>
          <w:p w:rsidR="001F60EB" w:rsidRPr="00403E82" w:rsidRDefault="001F60EB" w:rsidP="00412A80">
            <w:pPr>
              <w:ind w:left="6"/>
              <w:jc w:val="left"/>
              <w:rPr>
                <w:rFonts w:eastAsia="MS Mincho" w:cs="Arial"/>
                <w:bCs/>
                <w:sz w:val="16"/>
                <w:szCs w:val="16"/>
                <w:lang w:val="es-ES_tradnl" w:eastAsia="ja-JP"/>
              </w:rPr>
            </w:pPr>
            <w:r w:rsidRPr="00403E82">
              <w:rPr>
                <w:rFonts w:eastAsia="MS Mincho" w:cs="Arial"/>
                <w:bCs/>
                <w:sz w:val="16"/>
                <w:szCs w:val="16"/>
                <w:lang w:val="es-ES_tradnl" w:eastAsia="ja-JP"/>
              </w:rPr>
              <w:t xml:space="preserve">Document No. </w:t>
            </w:r>
            <w:r w:rsidRPr="00403E82">
              <w:rPr>
                <w:rFonts w:eastAsia="MS Mincho" w:cs="Arial"/>
                <w:bCs/>
                <w:sz w:val="16"/>
                <w:szCs w:val="16"/>
                <w:lang w:val="es-ES_tradnl" w:eastAsia="ja-JP"/>
              </w:rPr>
              <w:br/>
              <w:t xml:space="preserve">No. du document </w:t>
            </w:r>
            <w:r w:rsidRPr="00403E82">
              <w:rPr>
                <w:rFonts w:eastAsia="MS Mincho" w:cs="Arial"/>
                <w:bCs/>
                <w:sz w:val="16"/>
                <w:szCs w:val="16"/>
                <w:lang w:val="es-ES_tradnl" w:eastAsia="ja-JP"/>
              </w:rPr>
              <w:br/>
              <w:t xml:space="preserve">Dokument-Nr. </w:t>
            </w:r>
            <w:r w:rsidRPr="00403E82">
              <w:rPr>
                <w:rFonts w:eastAsia="MS Mincho" w:cs="Arial"/>
                <w:bCs/>
                <w:sz w:val="16"/>
                <w:szCs w:val="16"/>
                <w:lang w:val="es-ES_tradnl" w:eastAsia="ja-JP"/>
              </w:rPr>
              <w:br/>
              <w:t>No del documento</w:t>
            </w:r>
          </w:p>
        </w:tc>
        <w:tc>
          <w:tcPr>
            <w:tcW w:w="1404" w:type="dxa"/>
            <w:tcBorders>
              <w:top w:val="single" w:sz="4" w:space="0" w:color="auto"/>
              <w:bottom w:val="single" w:sz="4" w:space="0" w:color="auto"/>
            </w:tcBorders>
            <w:shd w:val="clear" w:color="auto" w:fill="D9D9D9"/>
            <w:vAlign w:val="center"/>
          </w:tcPr>
          <w:p w:rsidR="001F60EB" w:rsidRPr="00403E82" w:rsidRDefault="001F60EB" w:rsidP="00412A80">
            <w:pPr>
              <w:jc w:val="left"/>
              <w:rPr>
                <w:rFonts w:eastAsia="MS Mincho" w:cs="Arial"/>
                <w:bCs/>
                <w:sz w:val="16"/>
                <w:szCs w:val="16"/>
                <w:lang w:val="es-ES_tradnl" w:eastAsia="ja-JP"/>
              </w:rPr>
            </w:pPr>
            <w:r w:rsidRPr="00403E82">
              <w:rPr>
                <w:rFonts w:eastAsia="MS Mincho" w:cs="Arial"/>
                <w:bCs/>
                <w:sz w:val="16"/>
                <w:szCs w:val="16"/>
                <w:lang w:val="es-ES_tradnl" w:eastAsia="ja-JP"/>
              </w:rPr>
              <w:t>English</w:t>
            </w:r>
          </w:p>
        </w:tc>
        <w:tc>
          <w:tcPr>
            <w:tcW w:w="1573" w:type="dxa"/>
            <w:tcBorders>
              <w:top w:val="single" w:sz="4" w:space="0" w:color="auto"/>
              <w:bottom w:val="single" w:sz="4" w:space="0" w:color="auto"/>
            </w:tcBorders>
            <w:shd w:val="clear" w:color="auto" w:fill="D9D9D9"/>
            <w:vAlign w:val="center"/>
          </w:tcPr>
          <w:p w:rsidR="001F60EB" w:rsidRPr="00403E82" w:rsidRDefault="001F60EB" w:rsidP="00412A80">
            <w:pPr>
              <w:jc w:val="left"/>
              <w:rPr>
                <w:rFonts w:eastAsia="MS Mincho" w:cs="Arial"/>
                <w:sz w:val="16"/>
                <w:szCs w:val="16"/>
                <w:lang w:val="es-ES_tradnl" w:eastAsia="ja-JP"/>
              </w:rPr>
            </w:pPr>
            <w:r w:rsidRPr="00403E82">
              <w:rPr>
                <w:rFonts w:eastAsia="MS Mincho" w:cs="Arial"/>
                <w:sz w:val="16"/>
                <w:szCs w:val="16"/>
                <w:lang w:val="es-ES_tradnl" w:eastAsia="ja-JP"/>
              </w:rPr>
              <w:t>Français</w:t>
            </w:r>
          </w:p>
        </w:tc>
        <w:tc>
          <w:tcPr>
            <w:tcW w:w="1404" w:type="dxa"/>
            <w:tcBorders>
              <w:top w:val="single" w:sz="4" w:space="0" w:color="auto"/>
              <w:bottom w:val="single" w:sz="4" w:space="0" w:color="auto"/>
            </w:tcBorders>
            <w:shd w:val="clear" w:color="auto" w:fill="D9D9D9"/>
            <w:vAlign w:val="center"/>
          </w:tcPr>
          <w:p w:rsidR="001F60EB" w:rsidRPr="00403E82" w:rsidRDefault="001F60EB" w:rsidP="00412A80">
            <w:pPr>
              <w:jc w:val="left"/>
              <w:rPr>
                <w:rFonts w:eastAsia="MS Mincho" w:cs="Arial"/>
                <w:sz w:val="16"/>
                <w:szCs w:val="16"/>
                <w:lang w:val="es-ES_tradnl" w:eastAsia="ja-JP"/>
              </w:rPr>
            </w:pPr>
            <w:r w:rsidRPr="00403E82">
              <w:rPr>
                <w:rFonts w:eastAsia="MS Mincho" w:cs="Arial"/>
                <w:sz w:val="16"/>
                <w:szCs w:val="16"/>
                <w:lang w:val="es-ES_tradnl" w:eastAsia="ja-JP"/>
              </w:rPr>
              <w:t>Deutsch</w:t>
            </w:r>
          </w:p>
        </w:tc>
        <w:tc>
          <w:tcPr>
            <w:tcW w:w="1403" w:type="dxa"/>
            <w:tcBorders>
              <w:top w:val="single" w:sz="4" w:space="0" w:color="auto"/>
              <w:bottom w:val="single" w:sz="4" w:space="0" w:color="auto"/>
            </w:tcBorders>
            <w:shd w:val="clear" w:color="auto" w:fill="D9D9D9"/>
            <w:vAlign w:val="center"/>
          </w:tcPr>
          <w:p w:rsidR="001F60EB" w:rsidRPr="00403E82" w:rsidRDefault="001F60EB" w:rsidP="00412A80">
            <w:pPr>
              <w:jc w:val="left"/>
              <w:rPr>
                <w:rFonts w:eastAsia="MS Mincho" w:cs="Arial"/>
                <w:sz w:val="16"/>
                <w:szCs w:val="16"/>
                <w:lang w:val="es-ES_tradnl" w:eastAsia="ja-JP"/>
              </w:rPr>
            </w:pPr>
            <w:r w:rsidRPr="00403E82">
              <w:rPr>
                <w:rFonts w:eastAsia="MS Mincho" w:cs="Arial"/>
                <w:sz w:val="16"/>
                <w:szCs w:val="16"/>
                <w:lang w:val="es-ES_tradnl" w:eastAsia="ja-JP"/>
              </w:rPr>
              <w:t>Español</w:t>
            </w:r>
          </w:p>
        </w:tc>
        <w:tc>
          <w:tcPr>
            <w:tcW w:w="1826" w:type="dxa"/>
            <w:tcBorders>
              <w:top w:val="single" w:sz="4" w:space="0" w:color="auto"/>
              <w:bottom w:val="single" w:sz="4" w:space="0" w:color="auto"/>
            </w:tcBorders>
            <w:shd w:val="clear" w:color="auto" w:fill="D9D9D9"/>
            <w:vAlign w:val="center"/>
          </w:tcPr>
          <w:p w:rsidR="001F60EB" w:rsidRPr="00403E82" w:rsidRDefault="001F60EB" w:rsidP="00412A80">
            <w:pPr>
              <w:jc w:val="left"/>
              <w:rPr>
                <w:rFonts w:eastAsia="MS Mincho" w:cs="Arial"/>
                <w:sz w:val="16"/>
                <w:szCs w:val="16"/>
                <w:lang w:val="es-ES_tradnl" w:eastAsia="ja-JP"/>
              </w:rPr>
            </w:pPr>
            <w:r w:rsidRPr="00403E82">
              <w:rPr>
                <w:rFonts w:cs="Arial"/>
                <w:snapToGrid w:val="0"/>
                <w:sz w:val="16"/>
                <w:szCs w:val="16"/>
                <w:lang w:val="es-ES_tradnl"/>
              </w:rPr>
              <w:t>Botanical name</w:t>
            </w:r>
            <w:r w:rsidRPr="00403E82">
              <w:rPr>
                <w:rFonts w:cs="Arial"/>
                <w:snapToGrid w:val="0"/>
                <w:sz w:val="16"/>
                <w:szCs w:val="16"/>
                <w:lang w:val="es-ES_tradnl"/>
              </w:rPr>
              <w:br/>
              <w:t>Nom botanique</w:t>
            </w:r>
            <w:r w:rsidRPr="00403E82">
              <w:rPr>
                <w:rFonts w:cs="Arial"/>
                <w:snapToGrid w:val="0"/>
                <w:sz w:val="16"/>
                <w:szCs w:val="16"/>
                <w:lang w:val="es-ES_tradnl"/>
              </w:rPr>
              <w:br/>
              <w:t>Botanischer Name</w:t>
            </w:r>
            <w:r w:rsidRPr="00403E82">
              <w:rPr>
                <w:rFonts w:cs="Arial"/>
                <w:snapToGrid w:val="0"/>
                <w:sz w:val="16"/>
                <w:szCs w:val="16"/>
                <w:lang w:val="es-ES_tradnl"/>
              </w:rPr>
              <w:br/>
              <w:t>Nombre botánico</w:t>
            </w:r>
          </w:p>
        </w:tc>
      </w:tr>
      <w:tr w:rsidR="001F60EB" w:rsidRPr="00403E82" w:rsidTr="00412A80">
        <w:trPr>
          <w:cantSplit/>
          <w:trHeight w:val="284"/>
          <w:tblHeader/>
        </w:trPr>
        <w:tc>
          <w:tcPr>
            <w:tcW w:w="421" w:type="dxa"/>
            <w:tcBorders>
              <w:top w:val="single" w:sz="4" w:space="0" w:color="auto"/>
              <w:left w:val="single" w:sz="4" w:space="0" w:color="auto"/>
              <w:bottom w:val="single" w:sz="4" w:space="0" w:color="auto"/>
              <w:right w:val="single" w:sz="4" w:space="0" w:color="auto"/>
            </w:tcBorders>
            <w:shd w:val="clear" w:color="auto" w:fill="auto"/>
          </w:tcPr>
          <w:p w:rsidR="001F60EB" w:rsidRPr="00403E82" w:rsidRDefault="001F60EB" w:rsidP="00412A80">
            <w:pPr>
              <w:jc w:val="left"/>
              <w:rPr>
                <w:rFonts w:cs="Arial"/>
                <w:color w:val="000000"/>
                <w:sz w:val="16"/>
                <w:szCs w:val="16"/>
                <w:lang w:val="es-ES_tradnl"/>
              </w:rPr>
            </w:pPr>
            <w:r w:rsidRPr="00403E82">
              <w:rPr>
                <w:rFonts w:cs="Arial"/>
                <w:color w:val="000000"/>
                <w:sz w:val="16"/>
                <w:szCs w:val="16"/>
                <w:lang w:val="es-ES_tradnl"/>
              </w:rPr>
              <w:t>FR</w:t>
            </w:r>
          </w:p>
        </w:tc>
        <w:tc>
          <w:tcPr>
            <w:tcW w:w="563" w:type="dxa"/>
            <w:tcBorders>
              <w:top w:val="single" w:sz="4" w:space="0" w:color="auto"/>
              <w:left w:val="nil"/>
              <w:bottom w:val="single" w:sz="4" w:space="0" w:color="auto"/>
              <w:right w:val="single" w:sz="4" w:space="0" w:color="auto"/>
            </w:tcBorders>
            <w:shd w:val="clear" w:color="auto" w:fill="auto"/>
          </w:tcPr>
          <w:p w:rsidR="001F60EB" w:rsidRPr="00403E82" w:rsidRDefault="001F60EB" w:rsidP="00412A80">
            <w:pPr>
              <w:jc w:val="left"/>
              <w:rPr>
                <w:rFonts w:cs="Arial"/>
                <w:color w:val="000000"/>
                <w:sz w:val="16"/>
                <w:szCs w:val="16"/>
                <w:lang w:val="es-ES_tradnl"/>
              </w:rPr>
            </w:pPr>
            <w:r w:rsidRPr="00403E82">
              <w:rPr>
                <w:rFonts w:cs="Arial"/>
                <w:color w:val="000000"/>
                <w:sz w:val="16"/>
                <w:szCs w:val="16"/>
                <w:lang w:val="es-ES_tradnl"/>
              </w:rPr>
              <w:t>TWA</w:t>
            </w:r>
          </w:p>
        </w:tc>
        <w:tc>
          <w:tcPr>
            <w:tcW w:w="704" w:type="dxa"/>
            <w:tcBorders>
              <w:top w:val="single" w:sz="4" w:space="0" w:color="auto"/>
              <w:left w:val="nil"/>
              <w:bottom w:val="single" w:sz="4" w:space="0" w:color="auto"/>
              <w:right w:val="single" w:sz="4" w:space="0" w:color="auto"/>
            </w:tcBorders>
            <w:shd w:val="clear" w:color="auto" w:fill="auto"/>
          </w:tcPr>
          <w:p w:rsidR="001F60EB" w:rsidRPr="00403E82" w:rsidRDefault="001F60EB" w:rsidP="00412A80">
            <w:pPr>
              <w:jc w:val="left"/>
              <w:rPr>
                <w:rFonts w:cs="Arial"/>
                <w:sz w:val="16"/>
                <w:szCs w:val="16"/>
                <w:lang w:val="es-ES_tradnl"/>
              </w:rPr>
            </w:pPr>
            <w:r w:rsidRPr="00403E82">
              <w:rPr>
                <w:rFonts w:cs="Arial"/>
                <w:sz w:val="16"/>
                <w:szCs w:val="16"/>
                <w:lang w:val="es-ES_tradnl"/>
              </w:rPr>
              <w:t>2014</w:t>
            </w:r>
          </w:p>
        </w:tc>
        <w:tc>
          <w:tcPr>
            <w:tcW w:w="1546" w:type="dxa"/>
            <w:tcBorders>
              <w:top w:val="single" w:sz="4" w:space="0" w:color="auto"/>
              <w:left w:val="nil"/>
              <w:bottom w:val="single" w:sz="4" w:space="0" w:color="auto"/>
              <w:right w:val="single" w:sz="4" w:space="0" w:color="auto"/>
            </w:tcBorders>
            <w:shd w:val="clear" w:color="auto" w:fill="auto"/>
          </w:tcPr>
          <w:p w:rsidR="001F60EB" w:rsidRPr="00403E82" w:rsidRDefault="001F60EB" w:rsidP="00412A80">
            <w:pPr>
              <w:jc w:val="left"/>
              <w:rPr>
                <w:rFonts w:cs="Arial"/>
                <w:sz w:val="16"/>
                <w:szCs w:val="16"/>
                <w:lang w:val="es-ES_tradnl"/>
              </w:rPr>
            </w:pPr>
            <w:r w:rsidRPr="00403E82">
              <w:rPr>
                <w:rFonts w:cs="Arial"/>
                <w:sz w:val="16"/>
                <w:szCs w:val="16"/>
                <w:lang w:val="es-ES_tradnl"/>
              </w:rPr>
              <w:t>TG/3/12(proj.3)</w:t>
            </w:r>
          </w:p>
        </w:tc>
        <w:tc>
          <w:tcPr>
            <w:tcW w:w="1404" w:type="dxa"/>
            <w:tcBorders>
              <w:top w:val="single" w:sz="4" w:space="0" w:color="auto"/>
              <w:left w:val="nil"/>
              <w:bottom w:val="single" w:sz="4" w:space="0" w:color="auto"/>
              <w:right w:val="single" w:sz="4" w:space="0" w:color="auto"/>
            </w:tcBorders>
            <w:shd w:val="clear" w:color="auto" w:fill="auto"/>
          </w:tcPr>
          <w:p w:rsidR="001F60EB" w:rsidRPr="00403E82" w:rsidRDefault="001F60EB" w:rsidP="00412A80">
            <w:pPr>
              <w:jc w:val="left"/>
              <w:rPr>
                <w:rFonts w:cs="Arial"/>
                <w:sz w:val="16"/>
                <w:szCs w:val="16"/>
                <w:lang w:val="es-ES_tradnl"/>
              </w:rPr>
            </w:pPr>
            <w:r w:rsidRPr="00403E82">
              <w:rPr>
                <w:rFonts w:cs="Arial"/>
                <w:sz w:val="16"/>
                <w:szCs w:val="16"/>
                <w:lang w:val="es-ES_tradnl"/>
              </w:rPr>
              <w:t>Wheat</w:t>
            </w:r>
          </w:p>
        </w:tc>
        <w:tc>
          <w:tcPr>
            <w:tcW w:w="1573" w:type="dxa"/>
            <w:tcBorders>
              <w:top w:val="single" w:sz="4" w:space="0" w:color="auto"/>
              <w:left w:val="nil"/>
              <w:bottom w:val="single" w:sz="4" w:space="0" w:color="auto"/>
              <w:right w:val="single" w:sz="4" w:space="0" w:color="auto"/>
            </w:tcBorders>
            <w:shd w:val="clear" w:color="auto" w:fill="auto"/>
          </w:tcPr>
          <w:p w:rsidR="001F60EB" w:rsidRPr="00403E82" w:rsidRDefault="001F60EB" w:rsidP="00412A80">
            <w:pPr>
              <w:jc w:val="left"/>
              <w:rPr>
                <w:rFonts w:cs="Arial"/>
                <w:sz w:val="16"/>
                <w:szCs w:val="16"/>
                <w:lang w:val="es-ES_tradnl"/>
              </w:rPr>
            </w:pPr>
            <w:r w:rsidRPr="00403E82">
              <w:rPr>
                <w:rFonts w:cs="Arial"/>
                <w:sz w:val="16"/>
                <w:szCs w:val="16"/>
                <w:lang w:val="es-ES_tradnl"/>
              </w:rPr>
              <w:t>Blé</w:t>
            </w:r>
          </w:p>
        </w:tc>
        <w:tc>
          <w:tcPr>
            <w:tcW w:w="1404" w:type="dxa"/>
            <w:tcBorders>
              <w:top w:val="single" w:sz="4" w:space="0" w:color="auto"/>
              <w:left w:val="nil"/>
              <w:bottom w:val="single" w:sz="4" w:space="0" w:color="auto"/>
              <w:right w:val="single" w:sz="4" w:space="0" w:color="auto"/>
            </w:tcBorders>
            <w:shd w:val="clear" w:color="auto" w:fill="auto"/>
          </w:tcPr>
          <w:p w:rsidR="001F60EB" w:rsidRPr="00403E82" w:rsidRDefault="001F60EB" w:rsidP="00412A80">
            <w:pPr>
              <w:jc w:val="left"/>
              <w:rPr>
                <w:rFonts w:cs="Arial"/>
                <w:sz w:val="16"/>
                <w:szCs w:val="16"/>
                <w:lang w:val="es-ES_tradnl"/>
              </w:rPr>
            </w:pPr>
            <w:r w:rsidRPr="00403E82">
              <w:rPr>
                <w:rFonts w:cs="Arial"/>
                <w:sz w:val="16"/>
                <w:szCs w:val="16"/>
                <w:lang w:val="es-ES_tradnl"/>
              </w:rPr>
              <w:t>Weizen</w:t>
            </w:r>
          </w:p>
        </w:tc>
        <w:tc>
          <w:tcPr>
            <w:tcW w:w="1403" w:type="dxa"/>
            <w:tcBorders>
              <w:top w:val="single" w:sz="4" w:space="0" w:color="auto"/>
              <w:left w:val="nil"/>
              <w:bottom w:val="single" w:sz="4" w:space="0" w:color="auto"/>
              <w:right w:val="single" w:sz="4" w:space="0" w:color="auto"/>
            </w:tcBorders>
            <w:shd w:val="clear" w:color="auto" w:fill="auto"/>
          </w:tcPr>
          <w:p w:rsidR="001F60EB" w:rsidRPr="00403E82" w:rsidRDefault="001F60EB" w:rsidP="00412A80">
            <w:pPr>
              <w:jc w:val="left"/>
              <w:rPr>
                <w:rFonts w:cs="Arial"/>
                <w:sz w:val="16"/>
                <w:szCs w:val="16"/>
                <w:lang w:val="es-ES_tradnl"/>
              </w:rPr>
            </w:pPr>
            <w:r w:rsidRPr="00403E82">
              <w:rPr>
                <w:rFonts w:cs="Arial"/>
                <w:sz w:val="16"/>
                <w:szCs w:val="16"/>
                <w:lang w:val="es-ES_tradnl"/>
              </w:rPr>
              <w:t>Trigo</w:t>
            </w:r>
          </w:p>
        </w:tc>
        <w:tc>
          <w:tcPr>
            <w:tcW w:w="1826" w:type="dxa"/>
            <w:tcBorders>
              <w:top w:val="single" w:sz="4" w:space="0" w:color="auto"/>
              <w:left w:val="nil"/>
              <w:bottom w:val="single" w:sz="4" w:space="0" w:color="auto"/>
              <w:right w:val="single" w:sz="4" w:space="0" w:color="auto"/>
            </w:tcBorders>
            <w:shd w:val="clear" w:color="auto" w:fill="auto"/>
          </w:tcPr>
          <w:p w:rsidR="001F60EB" w:rsidRPr="00403E82" w:rsidRDefault="001F60EB" w:rsidP="00412A80">
            <w:pPr>
              <w:jc w:val="left"/>
              <w:rPr>
                <w:rFonts w:cs="Arial"/>
                <w:sz w:val="16"/>
                <w:szCs w:val="16"/>
                <w:lang w:val="es-ES_tradnl"/>
              </w:rPr>
            </w:pPr>
            <w:r w:rsidRPr="00403E82">
              <w:rPr>
                <w:rFonts w:cs="Arial"/>
                <w:sz w:val="16"/>
                <w:szCs w:val="16"/>
                <w:lang w:val="es-ES_tradnl"/>
              </w:rPr>
              <w:t>Triticum aestivum L.</w:t>
            </w:r>
          </w:p>
        </w:tc>
      </w:tr>
      <w:tr w:rsidR="001F60EB" w:rsidRPr="00403E82" w:rsidTr="00412A80">
        <w:trPr>
          <w:cantSplit/>
          <w:trHeight w:val="284"/>
          <w:tblHeader/>
        </w:trPr>
        <w:tc>
          <w:tcPr>
            <w:tcW w:w="421" w:type="dxa"/>
            <w:tcBorders>
              <w:top w:val="single" w:sz="4" w:space="0" w:color="auto"/>
              <w:left w:val="single" w:sz="4" w:space="0" w:color="auto"/>
              <w:bottom w:val="single" w:sz="4" w:space="0" w:color="auto"/>
              <w:right w:val="single" w:sz="4" w:space="0" w:color="auto"/>
            </w:tcBorders>
            <w:shd w:val="clear" w:color="auto" w:fill="auto"/>
          </w:tcPr>
          <w:p w:rsidR="001F60EB" w:rsidRPr="00403E82" w:rsidRDefault="001F60EB" w:rsidP="00412A80">
            <w:pPr>
              <w:jc w:val="left"/>
              <w:rPr>
                <w:rFonts w:cs="Arial"/>
                <w:sz w:val="16"/>
                <w:szCs w:val="16"/>
                <w:lang w:val="es-ES_tradnl"/>
              </w:rPr>
            </w:pPr>
            <w:r w:rsidRPr="00403E82">
              <w:rPr>
                <w:rFonts w:cs="Arial"/>
                <w:sz w:val="16"/>
                <w:szCs w:val="16"/>
                <w:lang w:val="es-ES_tradnl"/>
              </w:rPr>
              <w:t>NL</w:t>
            </w:r>
          </w:p>
        </w:tc>
        <w:tc>
          <w:tcPr>
            <w:tcW w:w="563" w:type="dxa"/>
            <w:tcBorders>
              <w:top w:val="single" w:sz="4" w:space="0" w:color="auto"/>
              <w:left w:val="nil"/>
              <w:bottom w:val="single" w:sz="4" w:space="0" w:color="auto"/>
              <w:right w:val="single" w:sz="4" w:space="0" w:color="auto"/>
            </w:tcBorders>
            <w:shd w:val="clear" w:color="auto" w:fill="auto"/>
          </w:tcPr>
          <w:p w:rsidR="001F60EB" w:rsidRPr="00403E82" w:rsidRDefault="001F60EB" w:rsidP="00412A80">
            <w:pPr>
              <w:jc w:val="left"/>
              <w:rPr>
                <w:rFonts w:cs="Arial"/>
                <w:sz w:val="16"/>
                <w:szCs w:val="16"/>
                <w:lang w:val="es-ES_tradnl"/>
              </w:rPr>
            </w:pPr>
            <w:r w:rsidRPr="00403E82">
              <w:rPr>
                <w:rFonts w:cs="Arial"/>
                <w:sz w:val="16"/>
                <w:szCs w:val="16"/>
                <w:lang w:val="es-ES_tradnl"/>
              </w:rPr>
              <w:t>TWV</w:t>
            </w:r>
          </w:p>
        </w:tc>
        <w:tc>
          <w:tcPr>
            <w:tcW w:w="704" w:type="dxa"/>
            <w:tcBorders>
              <w:top w:val="single" w:sz="4" w:space="0" w:color="auto"/>
              <w:left w:val="nil"/>
              <w:bottom w:val="single" w:sz="4" w:space="0" w:color="auto"/>
              <w:right w:val="single" w:sz="4" w:space="0" w:color="auto"/>
            </w:tcBorders>
            <w:shd w:val="clear" w:color="auto" w:fill="auto"/>
          </w:tcPr>
          <w:p w:rsidR="001F60EB" w:rsidRPr="00403E82" w:rsidRDefault="001F60EB" w:rsidP="00412A80">
            <w:pPr>
              <w:jc w:val="left"/>
              <w:rPr>
                <w:rFonts w:cs="Arial"/>
                <w:sz w:val="16"/>
                <w:szCs w:val="16"/>
                <w:lang w:val="es-ES_tradnl"/>
              </w:rPr>
            </w:pPr>
            <w:r w:rsidRPr="00403E82">
              <w:rPr>
                <w:rFonts w:cs="Arial"/>
                <w:sz w:val="16"/>
                <w:szCs w:val="16"/>
                <w:lang w:val="es-ES_tradnl"/>
              </w:rPr>
              <w:t>2014*</w:t>
            </w:r>
          </w:p>
        </w:tc>
        <w:tc>
          <w:tcPr>
            <w:tcW w:w="1546" w:type="dxa"/>
            <w:tcBorders>
              <w:top w:val="single" w:sz="4" w:space="0" w:color="auto"/>
              <w:left w:val="nil"/>
              <w:bottom w:val="single" w:sz="4" w:space="0" w:color="auto"/>
              <w:right w:val="single" w:sz="4" w:space="0" w:color="auto"/>
            </w:tcBorders>
            <w:shd w:val="clear" w:color="auto" w:fill="auto"/>
          </w:tcPr>
          <w:p w:rsidR="001F60EB" w:rsidRPr="00403E82" w:rsidRDefault="001F60EB" w:rsidP="00412A80">
            <w:pPr>
              <w:jc w:val="left"/>
              <w:rPr>
                <w:rFonts w:cs="Arial"/>
                <w:sz w:val="16"/>
                <w:szCs w:val="16"/>
                <w:lang w:val="es-ES_tradnl"/>
              </w:rPr>
            </w:pPr>
            <w:r w:rsidRPr="00403E82">
              <w:rPr>
                <w:rFonts w:cs="Arial"/>
                <w:sz w:val="16"/>
                <w:szCs w:val="16"/>
                <w:lang w:val="es-ES_tradnl"/>
              </w:rPr>
              <w:t>TG/12/9 Rev. (partial revision)</w:t>
            </w:r>
          </w:p>
        </w:tc>
        <w:tc>
          <w:tcPr>
            <w:tcW w:w="1404" w:type="dxa"/>
            <w:tcBorders>
              <w:top w:val="single" w:sz="4" w:space="0" w:color="auto"/>
              <w:left w:val="nil"/>
              <w:bottom w:val="single" w:sz="4" w:space="0" w:color="auto"/>
              <w:right w:val="single" w:sz="4" w:space="0" w:color="auto"/>
            </w:tcBorders>
            <w:shd w:val="clear" w:color="auto" w:fill="auto"/>
          </w:tcPr>
          <w:p w:rsidR="001F60EB" w:rsidRPr="00403E82" w:rsidRDefault="001F60EB" w:rsidP="00412A80">
            <w:pPr>
              <w:jc w:val="left"/>
              <w:rPr>
                <w:rFonts w:cs="Arial"/>
                <w:sz w:val="16"/>
                <w:szCs w:val="16"/>
                <w:lang w:val="es-ES_tradnl"/>
              </w:rPr>
            </w:pPr>
            <w:r w:rsidRPr="00403E82">
              <w:rPr>
                <w:rFonts w:cs="Arial"/>
                <w:sz w:val="16"/>
                <w:szCs w:val="16"/>
                <w:lang w:val="es-ES_tradnl"/>
              </w:rPr>
              <w:t>French Bean</w:t>
            </w:r>
          </w:p>
        </w:tc>
        <w:tc>
          <w:tcPr>
            <w:tcW w:w="1573" w:type="dxa"/>
            <w:tcBorders>
              <w:top w:val="single" w:sz="4" w:space="0" w:color="auto"/>
              <w:left w:val="nil"/>
              <w:bottom w:val="single" w:sz="4" w:space="0" w:color="auto"/>
              <w:right w:val="single" w:sz="4" w:space="0" w:color="auto"/>
            </w:tcBorders>
            <w:shd w:val="clear" w:color="auto" w:fill="auto"/>
          </w:tcPr>
          <w:p w:rsidR="001F60EB" w:rsidRPr="00403E82" w:rsidRDefault="001F60EB" w:rsidP="00412A80">
            <w:pPr>
              <w:jc w:val="left"/>
              <w:rPr>
                <w:rFonts w:cs="Arial"/>
                <w:sz w:val="16"/>
                <w:szCs w:val="16"/>
                <w:lang w:val="es-ES_tradnl"/>
              </w:rPr>
            </w:pPr>
            <w:r w:rsidRPr="00403E82">
              <w:rPr>
                <w:rFonts w:cs="Arial"/>
                <w:sz w:val="16"/>
                <w:szCs w:val="16"/>
                <w:lang w:val="es-ES_tradnl"/>
              </w:rPr>
              <w:t>Haricot</w:t>
            </w:r>
          </w:p>
        </w:tc>
        <w:tc>
          <w:tcPr>
            <w:tcW w:w="1404" w:type="dxa"/>
            <w:tcBorders>
              <w:top w:val="single" w:sz="4" w:space="0" w:color="auto"/>
              <w:left w:val="nil"/>
              <w:bottom w:val="single" w:sz="4" w:space="0" w:color="auto"/>
              <w:right w:val="single" w:sz="4" w:space="0" w:color="auto"/>
            </w:tcBorders>
            <w:shd w:val="clear" w:color="auto" w:fill="auto"/>
          </w:tcPr>
          <w:p w:rsidR="001F60EB" w:rsidRPr="00403E82" w:rsidRDefault="001F60EB" w:rsidP="00412A80">
            <w:pPr>
              <w:jc w:val="left"/>
              <w:rPr>
                <w:rFonts w:cs="Arial"/>
                <w:sz w:val="16"/>
                <w:szCs w:val="16"/>
                <w:lang w:val="es-ES_tradnl"/>
              </w:rPr>
            </w:pPr>
            <w:r w:rsidRPr="00403E82">
              <w:rPr>
                <w:rFonts w:cs="Arial"/>
                <w:sz w:val="16"/>
                <w:szCs w:val="16"/>
                <w:lang w:val="es-ES_tradnl"/>
              </w:rPr>
              <w:t xml:space="preserve">Gartenbohne </w:t>
            </w:r>
          </w:p>
        </w:tc>
        <w:tc>
          <w:tcPr>
            <w:tcW w:w="1403" w:type="dxa"/>
            <w:tcBorders>
              <w:top w:val="single" w:sz="4" w:space="0" w:color="auto"/>
              <w:left w:val="nil"/>
              <w:bottom w:val="single" w:sz="4" w:space="0" w:color="auto"/>
              <w:right w:val="single" w:sz="4" w:space="0" w:color="auto"/>
            </w:tcBorders>
            <w:shd w:val="clear" w:color="auto" w:fill="auto"/>
          </w:tcPr>
          <w:p w:rsidR="001F60EB" w:rsidRPr="00403E82" w:rsidRDefault="001F60EB" w:rsidP="00412A80">
            <w:pPr>
              <w:jc w:val="left"/>
              <w:rPr>
                <w:rFonts w:cs="Arial"/>
                <w:sz w:val="16"/>
                <w:szCs w:val="16"/>
                <w:lang w:val="es-ES_tradnl"/>
              </w:rPr>
            </w:pPr>
            <w:r w:rsidRPr="00403E82">
              <w:rPr>
                <w:rFonts w:cs="Arial"/>
                <w:sz w:val="16"/>
                <w:szCs w:val="16"/>
                <w:lang w:val="es-ES_tradnl"/>
              </w:rPr>
              <w:t>Judía común, Alubia</w:t>
            </w:r>
          </w:p>
        </w:tc>
        <w:tc>
          <w:tcPr>
            <w:tcW w:w="1826" w:type="dxa"/>
            <w:tcBorders>
              <w:top w:val="single" w:sz="4" w:space="0" w:color="auto"/>
              <w:left w:val="nil"/>
              <w:bottom w:val="single" w:sz="4" w:space="0" w:color="auto"/>
              <w:right w:val="single" w:sz="4" w:space="0" w:color="auto"/>
            </w:tcBorders>
            <w:shd w:val="clear" w:color="auto" w:fill="auto"/>
          </w:tcPr>
          <w:p w:rsidR="001F60EB" w:rsidRPr="00403E82" w:rsidRDefault="001F60EB" w:rsidP="00412A80">
            <w:pPr>
              <w:jc w:val="left"/>
              <w:rPr>
                <w:rFonts w:cs="Arial"/>
                <w:sz w:val="16"/>
                <w:szCs w:val="16"/>
                <w:lang w:val="es-ES_tradnl"/>
              </w:rPr>
            </w:pPr>
            <w:r w:rsidRPr="00403E82">
              <w:rPr>
                <w:rFonts w:cs="Arial"/>
                <w:sz w:val="16"/>
                <w:szCs w:val="16"/>
                <w:lang w:val="es-ES_tradnl"/>
              </w:rPr>
              <w:t>Phaseolus vulgaris L.</w:t>
            </w:r>
          </w:p>
        </w:tc>
      </w:tr>
      <w:tr w:rsidR="001F60EB" w:rsidRPr="00403E82" w:rsidTr="00412A80">
        <w:trPr>
          <w:cantSplit/>
          <w:trHeight w:val="284"/>
          <w:tblHeader/>
        </w:trPr>
        <w:tc>
          <w:tcPr>
            <w:tcW w:w="421" w:type="dxa"/>
            <w:tcBorders>
              <w:top w:val="single" w:sz="4" w:space="0" w:color="auto"/>
              <w:left w:val="single" w:sz="4" w:space="0" w:color="auto"/>
              <w:bottom w:val="single" w:sz="4" w:space="0" w:color="auto"/>
              <w:right w:val="single" w:sz="4" w:space="0" w:color="auto"/>
            </w:tcBorders>
            <w:shd w:val="clear" w:color="auto" w:fill="auto"/>
          </w:tcPr>
          <w:p w:rsidR="001F60EB" w:rsidRPr="00403E82" w:rsidRDefault="001F60EB" w:rsidP="00412A80">
            <w:pPr>
              <w:jc w:val="left"/>
              <w:rPr>
                <w:rFonts w:cs="Arial"/>
                <w:sz w:val="16"/>
                <w:szCs w:val="16"/>
                <w:lang w:val="es-ES_tradnl"/>
              </w:rPr>
            </w:pPr>
            <w:r w:rsidRPr="00403E82">
              <w:rPr>
                <w:rFonts w:cs="Arial"/>
                <w:sz w:val="16"/>
                <w:szCs w:val="16"/>
                <w:lang w:val="es-ES_tradnl"/>
              </w:rPr>
              <w:t>NL</w:t>
            </w:r>
          </w:p>
        </w:tc>
        <w:tc>
          <w:tcPr>
            <w:tcW w:w="563" w:type="dxa"/>
            <w:tcBorders>
              <w:top w:val="single" w:sz="4" w:space="0" w:color="auto"/>
              <w:left w:val="nil"/>
              <w:bottom w:val="single" w:sz="4" w:space="0" w:color="auto"/>
              <w:right w:val="single" w:sz="4" w:space="0" w:color="auto"/>
            </w:tcBorders>
            <w:shd w:val="clear" w:color="auto" w:fill="auto"/>
          </w:tcPr>
          <w:p w:rsidR="001F60EB" w:rsidRPr="00403E82" w:rsidRDefault="001F60EB" w:rsidP="00412A80">
            <w:pPr>
              <w:jc w:val="left"/>
              <w:rPr>
                <w:rFonts w:cs="Arial"/>
                <w:sz w:val="16"/>
                <w:szCs w:val="16"/>
                <w:lang w:val="es-ES_tradnl"/>
              </w:rPr>
            </w:pPr>
            <w:r w:rsidRPr="00403E82">
              <w:rPr>
                <w:rFonts w:cs="Arial"/>
                <w:sz w:val="16"/>
                <w:szCs w:val="16"/>
                <w:lang w:val="es-ES_tradnl"/>
              </w:rPr>
              <w:t>TWV</w:t>
            </w:r>
          </w:p>
        </w:tc>
        <w:tc>
          <w:tcPr>
            <w:tcW w:w="704" w:type="dxa"/>
            <w:tcBorders>
              <w:top w:val="single" w:sz="4" w:space="0" w:color="auto"/>
              <w:left w:val="nil"/>
              <w:bottom w:val="single" w:sz="4" w:space="0" w:color="auto"/>
              <w:right w:val="single" w:sz="4" w:space="0" w:color="auto"/>
            </w:tcBorders>
            <w:shd w:val="clear" w:color="auto" w:fill="auto"/>
          </w:tcPr>
          <w:p w:rsidR="001F60EB" w:rsidRPr="00403E82" w:rsidRDefault="001F60EB" w:rsidP="00412A80">
            <w:pPr>
              <w:jc w:val="left"/>
              <w:rPr>
                <w:rFonts w:cs="Arial"/>
                <w:sz w:val="16"/>
                <w:szCs w:val="16"/>
                <w:lang w:val="es-ES_tradnl"/>
              </w:rPr>
            </w:pPr>
            <w:r w:rsidRPr="00403E82">
              <w:rPr>
                <w:rFonts w:cs="Arial"/>
                <w:sz w:val="16"/>
                <w:szCs w:val="16"/>
                <w:lang w:val="es-ES_tradnl"/>
              </w:rPr>
              <w:t>2014</w:t>
            </w:r>
          </w:p>
        </w:tc>
        <w:tc>
          <w:tcPr>
            <w:tcW w:w="1546" w:type="dxa"/>
            <w:tcBorders>
              <w:top w:val="single" w:sz="4" w:space="0" w:color="auto"/>
              <w:left w:val="nil"/>
              <w:bottom w:val="single" w:sz="4" w:space="0" w:color="auto"/>
              <w:right w:val="single" w:sz="4" w:space="0" w:color="auto"/>
            </w:tcBorders>
            <w:shd w:val="clear" w:color="auto" w:fill="auto"/>
          </w:tcPr>
          <w:p w:rsidR="001F60EB" w:rsidRPr="00403E82" w:rsidRDefault="001F60EB" w:rsidP="00412A80">
            <w:pPr>
              <w:jc w:val="left"/>
              <w:rPr>
                <w:rFonts w:cs="Arial"/>
                <w:sz w:val="16"/>
                <w:szCs w:val="16"/>
                <w:lang w:val="es-ES_tradnl"/>
              </w:rPr>
            </w:pPr>
            <w:r w:rsidRPr="00403E82">
              <w:rPr>
                <w:rFonts w:cs="Arial"/>
                <w:sz w:val="16"/>
                <w:szCs w:val="16"/>
                <w:lang w:val="es-ES_tradnl"/>
              </w:rPr>
              <w:t>TG/13/11(proj.1)</w:t>
            </w:r>
          </w:p>
        </w:tc>
        <w:tc>
          <w:tcPr>
            <w:tcW w:w="1404" w:type="dxa"/>
            <w:tcBorders>
              <w:top w:val="single" w:sz="4" w:space="0" w:color="auto"/>
              <w:left w:val="nil"/>
              <w:bottom w:val="single" w:sz="4" w:space="0" w:color="auto"/>
              <w:right w:val="single" w:sz="4" w:space="0" w:color="auto"/>
            </w:tcBorders>
            <w:shd w:val="clear" w:color="auto" w:fill="auto"/>
          </w:tcPr>
          <w:p w:rsidR="001F60EB" w:rsidRPr="00403E82" w:rsidRDefault="001F60EB" w:rsidP="00412A80">
            <w:pPr>
              <w:jc w:val="left"/>
              <w:rPr>
                <w:rFonts w:cs="Arial"/>
                <w:sz w:val="16"/>
                <w:szCs w:val="16"/>
                <w:lang w:val="es-ES_tradnl"/>
              </w:rPr>
            </w:pPr>
            <w:r w:rsidRPr="00403E82">
              <w:rPr>
                <w:rFonts w:cs="Arial"/>
                <w:sz w:val="16"/>
                <w:szCs w:val="16"/>
                <w:lang w:val="es-ES_tradnl"/>
              </w:rPr>
              <w:t>Lettuce</w:t>
            </w:r>
          </w:p>
        </w:tc>
        <w:tc>
          <w:tcPr>
            <w:tcW w:w="1573" w:type="dxa"/>
            <w:tcBorders>
              <w:top w:val="single" w:sz="4" w:space="0" w:color="auto"/>
              <w:left w:val="nil"/>
              <w:bottom w:val="single" w:sz="4" w:space="0" w:color="auto"/>
              <w:right w:val="single" w:sz="4" w:space="0" w:color="auto"/>
            </w:tcBorders>
            <w:shd w:val="clear" w:color="auto" w:fill="auto"/>
          </w:tcPr>
          <w:p w:rsidR="001F60EB" w:rsidRPr="00403E82" w:rsidRDefault="001F60EB" w:rsidP="00412A80">
            <w:pPr>
              <w:jc w:val="left"/>
              <w:rPr>
                <w:rFonts w:cs="Arial"/>
                <w:sz w:val="16"/>
                <w:szCs w:val="16"/>
                <w:lang w:val="es-ES_tradnl"/>
              </w:rPr>
            </w:pPr>
            <w:r w:rsidRPr="00403E82">
              <w:rPr>
                <w:rFonts w:cs="Arial"/>
                <w:sz w:val="16"/>
                <w:szCs w:val="16"/>
                <w:lang w:val="es-ES_tradnl"/>
              </w:rPr>
              <w:t>Laitue</w:t>
            </w:r>
          </w:p>
        </w:tc>
        <w:tc>
          <w:tcPr>
            <w:tcW w:w="1404" w:type="dxa"/>
            <w:tcBorders>
              <w:top w:val="single" w:sz="4" w:space="0" w:color="auto"/>
              <w:left w:val="nil"/>
              <w:bottom w:val="single" w:sz="4" w:space="0" w:color="auto"/>
              <w:right w:val="single" w:sz="4" w:space="0" w:color="auto"/>
            </w:tcBorders>
            <w:shd w:val="clear" w:color="auto" w:fill="auto"/>
          </w:tcPr>
          <w:p w:rsidR="001F60EB" w:rsidRPr="00403E82" w:rsidRDefault="001F60EB" w:rsidP="00412A80">
            <w:pPr>
              <w:jc w:val="left"/>
              <w:rPr>
                <w:rFonts w:cs="Arial"/>
                <w:sz w:val="16"/>
                <w:szCs w:val="16"/>
                <w:lang w:val="es-ES_tradnl"/>
              </w:rPr>
            </w:pPr>
            <w:r w:rsidRPr="00403E82">
              <w:rPr>
                <w:rFonts w:cs="Arial"/>
                <w:sz w:val="16"/>
                <w:szCs w:val="16"/>
                <w:lang w:val="es-ES_tradnl"/>
              </w:rPr>
              <w:t>Salat</w:t>
            </w:r>
          </w:p>
        </w:tc>
        <w:tc>
          <w:tcPr>
            <w:tcW w:w="1403" w:type="dxa"/>
            <w:tcBorders>
              <w:top w:val="single" w:sz="4" w:space="0" w:color="auto"/>
              <w:left w:val="nil"/>
              <w:bottom w:val="single" w:sz="4" w:space="0" w:color="auto"/>
              <w:right w:val="single" w:sz="4" w:space="0" w:color="auto"/>
            </w:tcBorders>
            <w:shd w:val="clear" w:color="auto" w:fill="auto"/>
          </w:tcPr>
          <w:p w:rsidR="001F60EB" w:rsidRPr="00403E82" w:rsidRDefault="001F60EB" w:rsidP="00412A80">
            <w:pPr>
              <w:jc w:val="left"/>
              <w:rPr>
                <w:rFonts w:cs="Arial"/>
                <w:sz w:val="16"/>
                <w:szCs w:val="16"/>
                <w:lang w:val="es-ES_tradnl"/>
              </w:rPr>
            </w:pPr>
            <w:r w:rsidRPr="00403E82">
              <w:rPr>
                <w:rFonts w:cs="Arial"/>
                <w:sz w:val="16"/>
                <w:szCs w:val="16"/>
                <w:lang w:val="es-ES_tradnl"/>
              </w:rPr>
              <w:t>Lechuga</w:t>
            </w:r>
          </w:p>
        </w:tc>
        <w:tc>
          <w:tcPr>
            <w:tcW w:w="1826" w:type="dxa"/>
            <w:tcBorders>
              <w:top w:val="single" w:sz="4" w:space="0" w:color="auto"/>
              <w:left w:val="nil"/>
              <w:bottom w:val="single" w:sz="4" w:space="0" w:color="auto"/>
              <w:right w:val="single" w:sz="4" w:space="0" w:color="auto"/>
            </w:tcBorders>
            <w:shd w:val="clear" w:color="auto" w:fill="auto"/>
          </w:tcPr>
          <w:p w:rsidR="001F60EB" w:rsidRPr="00403E82" w:rsidRDefault="001F60EB" w:rsidP="00412A80">
            <w:pPr>
              <w:jc w:val="left"/>
              <w:rPr>
                <w:rFonts w:cs="Arial"/>
                <w:sz w:val="16"/>
                <w:szCs w:val="16"/>
                <w:lang w:val="es-ES_tradnl"/>
              </w:rPr>
            </w:pPr>
            <w:r w:rsidRPr="00403E82">
              <w:rPr>
                <w:rFonts w:cs="Arial"/>
                <w:sz w:val="16"/>
                <w:szCs w:val="16"/>
                <w:lang w:val="es-ES_tradnl"/>
              </w:rPr>
              <w:t>Lactuca sativa L.</w:t>
            </w:r>
          </w:p>
        </w:tc>
      </w:tr>
      <w:tr w:rsidR="001F60EB" w:rsidRPr="00403E82" w:rsidTr="00412A80">
        <w:trPr>
          <w:cantSplit/>
          <w:trHeight w:val="284"/>
          <w:tblHeader/>
        </w:trPr>
        <w:tc>
          <w:tcPr>
            <w:tcW w:w="421" w:type="dxa"/>
            <w:tcBorders>
              <w:top w:val="single" w:sz="4" w:space="0" w:color="auto"/>
              <w:left w:val="single" w:sz="4" w:space="0" w:color="auto"/>
              <w:bottom w:val="single" w:sz="4" w:space="0" w:color="auto"/>
              <w:right w:val="single" w:sz="4" w:space="0" w:color="auto"/>
            </w:tcBorders>
            <w:shd w:val="clear" w:color="auto" w:fill="auto"/>
          </w:tcPr>
          <w:p w:rsidR="001F60EB" w:rsidRPr="00403E82" w:rsidRDefault="001F60EB" w:rsidP="00412A80">
            <w:pPr>
              <w:jc w:val="left"/>
              <w:rPr>
                <w:rFonts w:cs="Arial"/>
                <w:sz w:val="16"/>
                <w:szCs w:val="16"/>
                <w:lang w:val="es-ES_tradnl"/>
              </w:rPr>
            </w:pPr>
            <w:r w:rsidRPr="00403E82">
              <w:rPr>
                <w:rFonts w:cs="Arial"/>
                <w:sz w:val="16"/>
                <w:szCs w:val="16"/>
                <w:lang w:val="es-ES_tradnl"/>
              </w:rPr>
              <w:t>NL</w:t>
            </w:r>
          </w:p>
        </w:tc>
        <w:tc>
          <w:tcPr>
            <w:tcW w:w="563" w:type="dxa"/>
            <w:tcBorders>
              <w:top w:val="single" w:sz="4" w:space="0" w:color="auto"/>
              <w:left w:val="nil"/>
              <w:bottom w:val="single" w:sz="4" w:space="0" w:color="auto"/>
              <w:right w:val="single" w:sz="4" w:space="0" w:color="auto"/>
            </w:tcBorders>
            <w:shd w:val="clear" w:color="auto" w:fill="auto"/>
          </w:tcPr>
          <w:p w:rsidR="001F60EB" w:rsidRPr="00403E82" w:rsidRDefault="001F60EB" w:rsidP="00412A80">
            <w:pPr>
              <w:jc w:val="left"/>
              <w:rPr>
                <w:rFonts w:cs="Arial"/>
                <w:sz w:val="16"/>
                <w:szCs w:val="16"/>
                <w:lang w:val="es-ES_tradnl"/>
              </w:rPr>
            </w:pPr>
            <w:r w:rsidRPr="00403E82">
              <w:rPr>
                <w:rFonts w:cs="Arial"/>
                <w:sz w:val="16"/>
                <w:szCs w:val="16"/>
                <w:lang w:val="es-ES_tradnl"/>
              </w:rPr>
              <w:t>TWO</w:t>
            </w:r>
          </w:p>
        </w:tc>
        <w:tc>
          <w:tcPr>
            <w:tcW w:w="704" w:type="dxa"/>
            <w:tcBorders>
              <w:top w:val="single" w:sz="4" w:space="0" w:color="auto"/>
              <w:left w:val="nil"/>
              <w:bottom w:val="single" w:sz="4" w:space="0" w:color="auto"/>
              <w:right w:val="single" w:sz="4" w:space="0" w:color="auto"/>
            </w:tcBorders>
            <w:shd w:val="clear" w:color="auto" w:fill="auto"/>
          </w:tcPr>
          <w:p w:rsidR="001F60EB" w:rsidRPr="00403E82" w:rsidRDefault="001F60EB" w:rsidP="00412A80">
            <w:pPr>
              <w:jc w:val="left"/>
              <w:rPr>
                <w:rFonts w:cs="Arial"/>
                <w:sz w:val="16"/>
                <w:szCs w:val="16"/>
                <w:lang w:val="es-ES_tradnl"/>
              </w:rPr>
            </w:pPr>
            <w:r w:rsidRPr="00403E82">
              <w:rPr>
                <w:rFonts w:cs="Arial"/>
                <w:sz w:val="16"/>
                <w:szCs w:val="16"/>
                <w:lang w:val="es-ES_tradnl"/>
              </w:rPr>
              <w:t>2014*</w:t>
            </w:r>
          </w:p>
        </w:tc>
        <w:tc>
          <w:tcPr>
            <w:tcW w:w="1546" w:type="dxa"/>
            <w:tcBorders>
              <w:top w:val="single" w:sz="4" w:space="0" w:color="auto"/>
              <w:left w:val="nil"/>
              <w:bottom w:val="single" w:sz="4" w:space="0" w:color="auto"/>
              <w:right w:val="single" w:sz="4" w:space="0" w:color="auto"/>
            </w:tcBorders>
            <w:shd w:val="clear" w:color="auto" w:fill="auto"/>
          </w:tcPr>
          <w:p w:rsidR="001F60EB" w:rsidRPr="00403E82" w:rsidRDefault="001F60EB" w:rsidP="00412A80">
            <w:pPr>
              <w:jc w:val="left"/>
              <w:rPr>
                <w:rFonts w:cs="Arial"/>
                <w:sz w:val="16"/>
                <w:szCs w:val="16"/>
                <w:lang w:val="es-ES_tradnl"/>
              </w:rPr>
            </w:pPr>
            <w:r w:rsidRPr="00403E82">
              <w:rPr>
                <w:rFonts w:cs="Arial"/>
                <w:sz w:val="16"/>
                <w:szCs w:val="16"/>
                <w:lang w:val="es-ES_tradnl"/>
              </w:rPr>
              <w:t>TG/25/9(proj.7)</w:t>
            </w:r>
          </w:p>
        </w:tc>
        <w:tc>
          <w:tcPr>
            <w:tcW w:w="1404" w:type="dxa"/>
            <w:tcBorders>
              <w:top w:val="single" w:sz="4" w:space="0" w:color="auto"/>
              <w:left w:val="nil"/>
              <w:bottom w:val="single" w:sz="4" w:space="0" w:color="auto"/>
              <w:right w:val="single" w:sz="4" w:space="0" w:color="auto"/>
            </w:tcBorders>
            <w:shd w:val="clear" w:color="auto" w:fill="auto"/>
          </w:tcPr>
          <w:p w:rsidR="001F60EB" w:rsidRPr="00D12293" w:rsidRDefault="001F60EB" w:rsidP="00412A80">
            <w:pPr>
              <w:jc w:val="left"/>
              <w:rPr>
                <w:rFonts w:cs="Arial"/>
                <w:sz w:val="16"/>
                <w:szCs w:val="16"/>
                <w:lang w:val="en-US"/>
              </w:rPr>
            </w:pPr>
            <w:r w:rsidRPr="00D12293">
              <w:rPr>
                <w:rFonts w:cs="Arial"/>
                <w:sz w:val="16"/>
                <w:szCs w:val="16"/>
                <w:lang w:val="en-US"/>
              </w:rPr>
              <w:t>Dianthus, Carnation, Clove Pink, Pink, Sweet William Carnation</w:t>
            </w:r>
          </w:p>
        </w:tc>
        <w:tc>
          <w:tcPr>
            <w:tcW w:w="1573" w:type="dxa"/>
            <w:tcBorders>
              <w:top w:val="single" w:sz="4" w:space="0" w:color="auto"/>
              <w:left w:val="nil"/>
              <w:bottom w:val="single" w:sz="4" w:space="0" w:color="auto"/>
              <w:right w:val="single" w:sz="4" w:space="0" w:color="auto"/>
            </w:tcBorders>
            <w:shd w:val="clear" w:color="auto" w:fill="auto"/>
          </w:tcPr>
          <w:p w:rsidR="001F60EB" w:rsidRPr="00403E82" w:rsidRDefault="001F60EB" w:rsidP="00412A80">
            <w:pPr>
              <w:jc w:val="left"/>
              <w:rPr>
                <w:rFonts w:cs="Arial"/>
                <w:sz w:val="16"/>
                <w:szCs w:val="16"/>
                <w:lang w:val="es-ES_tradnl"/>
              </w:rPr>
            </w:pPr>
            <w:r w:rsidRPr="00403E82">
              <w:rPr>
                <w:rFonts w:cs="Arial"/>
                <w:sz w:val="16"/>
                <w:szCs w:val="16"/>
                <w:lang w:val="es-ES_tradnl"/>
              </w:rPr>
              <w:t>Œillet</w:t>
            </w:r>
          </w:p>
        </w:tc>
        <w:tc>
          <w:tcPr>
            <w:tcW w:w="1404" w:type="dxa"/>
            <w:tcBorders>
              <w:top w:val="single" w:sz="4" w:space="0" w:color="auto"/>
              <w:left w:val="nil"/>
              <w:bottom w:val="single" w:sz="4" w:space="0" w:color="auto"/>
              <w:right w:val="single" w:sz="4" w:space="0" w:color="auto"/>
            </w:tcBorders>
            <w:shd w:val="clear" w:color="auto" w:fill="auto"/>
          </w:tcPr>
          <w:p w:rsidR="001F60EB" w:rsidRPr="00403E82" w:rsidRDefault="001F60EB" w:rsidP="00412A80">
            <w:pPr>
              <w:jc w:val="left"/>
              <w:rPr>
                <w:rFonts w:cs="Arial"/>
                <w:sz w:val="16"/>
                <w:szCs w:val="16"/>
                <w:lang w:val="es-ES_tradnl"/>
              </w:rPr>
            </w:pPr>
            <w:r w:rsidRPr="00403E82">
              <w:rPr>
                <w:rFonts w:cs="Arial"/>
                <w:sz w:val="16"/>
                <w:szCs w:val="16"/>
                <w:lang w:val="es-ES_tradnl"/>
              </w:rPr>
              <w:t>Nelke</w:t>
            </w:r>
          </w:p>
        </w:tc>
        <w:tc>
          <w:tcPr>
            <w:tcW w:w="1403" w:type="dxa"/>
            <w:tcBorders>
              <w:top w:val="single" w:sz="4" w:space="0" w:color="auto"/>
              <w:left w:val="nil"/>
              <w:bottom w:val="single" w:sz="4" w:space="0" w:color="auto"/>
              <w:right w:val="single" w:sz="4" w:space="0" w:color="auto"/>
            </w:tcBorders>
            <w:shd w:val="clear" w:color="auto" w:fill="auto"/>
          </w:tcPr>
          <w:p w:rsidR="001F60EB" w:rsidRPr="00403E82" w:rsidRDefault="001F60EB" w:rsidP="00412A80">
            <w:pPr>
              <w:jc w:val="left"/>
              <w:rPr>
                <w:rFonts w:cs="Arial"/>
                <w:sz w:val="16"/>
                <w:szCs w:val="16"/>
                <w:lang w:val="es-ES_tradnl"/>
              </w:rPr>
            </w:pPr>
            <w:r w:rsidRPr="00403E82">
              <w:rPr>
                <w:rFonts w:cs="Arial"/>
                <w:sz w:val="16"/>
                <w:szCs w:val="16"/>
                <w:lang w:val="es-ES_tradnl"/>
              </w:rPr>
              <w:t>Clavel</w:t>
            </w:r>
          </w:p>
        </w:tc>
        <w:tc>
          <w:tcPr>
            <w:tcW w:w="1826" w:type="dxa"/>
            <w:tcBorders>
              <w:top w:val="single" w:sz="4" w:space="0" w:color="auto"/>
              <w:left w:val="nil"/>
              <w:bottom w:val="single" w:sz="4" w:space="0" w:color="auto"/>
              <w:right w:val="single" w:sz="4" w:space="0" w:color="auto"/>
            </w:tcBorders>
            <w:shd w:val="clear" w:color="auto" w:fill="auto"/>
          </w:tcPr>
          <w:p w:rsidR="001F60EB" w:rsidRPr="00403E82" w:rsidRDefault="001F60EB" w:rsidP="00412A80">
            <w:pPr>
              <w:jc w:val="left"/>
              <w:rPr>
                <w:rFonts w:cs="Arial"/>
                <w:sz w:val="16"/>
                <w:szCs w:val="16"/>
                <w:lang w:val="es-ES_tradnl"/>
              </w:rPr>
            </w:pPr>
            <w:r w:rsidRPr="00403E82">
              <w:rPr>
                <w:rFonts w:cs="Arial"/>
                <w:sz w:val="16"/>
                <w:szCs w:val="16"/>
                <w:lang w:val="es-ES_tradnl"/>
              </w:rPr>
              <w:t>Dianthus L.</w:t>
            </w:r>
          </w:p>
        </w:tc>
      </w:tr>
      <w:tr w:rsidR="001F60EB" w:rsidRPr="00403E82" w:rsidTr="00412A80">
        <w:trPr>
          <w:cantSplit/>
          <w:trHeight w:val="284"/>
          <w:tblHeader/>
        </w:trPr>
        <w:tc>
          <w:tcPr>
            <w:tcW w:w="421" w:type="dxa"/>
            <w:tcBorders>
              <w:top w:val="single" w:sz="4" w:space="0" w:color="auto"/>
              <w:left w:val="single" w:sz="4" w:space="0" w:color="auto"/>
              <w:bottom w:val="single" w:sz="4" w:space="0" w:color="auto"/>
              <w:right w:val="single" w:sz="4" w:space="0" w:color="auto"/>
            </w:tcBorders>
            <w:shd w:val="clear" w:color="auto" w:fill="auto"/>
          </w:tcPr>
          <w:p w:rsidR="001F60EB" w:rsidRPr="00403E82" w:rsidRDefault="001F60EB" w:rsidP="00412A80">
            <w:pPr>
              <w:jc w:val="left"/>
              <w:rPr>
                <w:rFonts w:cs="Arial"/>
                <w:color w:val="000000"/>
                <w:sz w:val="16"/>
                <w:szCs w:val="16"/>
                <w:lang w:val="es-ES_tradnl"/>
              </w:rPr>
            </w:pPr>
            <w:r w:rsidRPr="00403E82">
              <w:rPr>
                <w:rFonts w:cs="Arial"/>
                <w:color w:val="000000"/>
                <w:sz w:val="16"/>
                <w:szCs w:val="16"/>
                <w:lang w:val="es-ES_tradnl"/>
              </w:rPr>
              <w:t>NL</w:t>
            </w:r>
          </w:p>
        </w:tc>
        <w:tc>
          <w:tcPr>
            <w:tcW w:w="563" w:type="dxa"/>
            <w:tcBorders>
              <w:top w:val="single" w:sz="4" w:space="0" w:color="auto"/>
              <w:left w:val="nil"/>
              <w:bottom w:val="single" w:sz="4" w:space="0" w:color="auto"/>
              <w:right w:val="single" w:sz="4" w:space="0" w:color="auto"/>
            </w:tcBorders>
            <w:shd w:val="clear" w:color="auto" w:fill="auto"/>
          </w:tcPr>
          <w:p w:rsidR="001F60EB" w:rsidRPr="00403E82" w:rsidRDefault="001F60EB" w:rsidP="00412A80">
            <w:pPr>
              <w:jc w:val="left"/>
              <w:rPr>
                <w:rFonts w:cs="Arial"/>
                <w:color w:val="000000"/>
                <w:sz w:val="16"/>
                <w:szCs w:val="16"/>
                <w:lang w:val="es-ES_tradnl"/>
              </w:rPr>
            </w:pPr>
            <w:r w:rsidRPr="00403E82">
              <w:rPr>
                <w:rFonts w:cs="Arial"/>
                <w:color w:val="000000"/>
                <w:sz w:val="16"/>
                <w:szCs w:val="16"/>
                <w:lang w:val="es-ES_tradnl"/>
              </w:rPr>
              <w:t>TWO</w:t>
            </w:r>
          </w:p>
        </w:tc>
        <w:tc>
          <w:tcPr>
            <w:tcW w:w="704" w:type="dxa"/>
            <w:tcBorders>
              <w:top w:val="single" w:sz="4" w:space="0" w:color="auto"/>
              <w:left w:val="nil"/>
              <w:bottom w:val="single" w:sz="4" w:space="0" w:color="auto"/>
              <w:right w:val="single" w:sz="4" w:space="0" w:color="auto"/>
            </w:tcBorders>
            <w:shd w:val="clear" w:color="auto" w:fill="auto"/>
          </w:tcPr>
          <w:p w:rsidR="001F60EB" w:rsidRPr="00403E82" w:rsidRDefault="001F60EB" w:rsidP="00412A80">
            <w:pPr>
              <w:jc w:val="left"/>
              <w:rPr>
                <w:rFonts w:cs="Arial"/>
                <w:sz w:val="16"/>
                <w:szCs w:val="16"/>
                <w:lang w:val="es-ES_tradnl"/>
              </w:rPr>
            </w:pPr>
            <w:r w:rsidRPr="00403E82">
              <w:rPr>
                <w:rFonts w:cs="Arial"/>
                <w:sz w:val="16"/>
                <w:szCs w:val="16"/>
                <w:lang w:val="es-ES_tradnl"/>
              </w:rPr>
              <w:t>2014</w:t>
            </w:r>
          </w:p>
        </w:tc>
        <w:tc>
          <w:tcPr>
            <w:tcW w:w="1546" w:type="dxa"/>
            <w:tcBorders>
              <w:top w:val="single" w:sz="4" w:space="0" w:color="auto"/>
              <w:left w:val="nil"/>
              <w:bottom w:val="single" w:sz="4" w:space="0" w:color="auto"/>
              <w:right w:val="single" w:sz="4" w:space="0" w:color="auto"/>
            </w:tcBorders>
            <w:shd w:val="clear" w:color="auto" w:fill="auto"/>
          </w:tcPr>
          <w:p w:rsidR="001F60EB" w:rsidRPr="00403E82" w:rsidRDefault="001F60EB" w:rsidP="00412A80">
            <w:pPr>
              <w:jc w:val="left"/>
              <w:rPr>
                <w:rFonts w:cs="Arial"/>
                <w:sz w:val="16"/>
                <w:szCs w:val="16"/>
                <w:lang w:val="es-ES_tradnl"/>
              </w:rPr>
            </w:pPr>
            <w:r w:rsidRPr="00403E82">
              <w:rPr>
                <w:rFonts w:cs="Arial"/>
                <w:sz w:val="16"/>
                <w:szCs w:val="16"/>
                <w:lang w:val="es-ES_tradnl"/>
              </w:rPr>
              <w:t>TG/27/7(proj.1)</w:t>
            </w:r>
          </w:p>
        </w:tc>
        <w:tc>
          <w:tcPr>
            <w:tcW w:w="1404" w:type="dxa"/>
            <w:tcBorders>
              <w:top w:val="single" w:sz="4" w:space="0" w:color="auto"/>
              <w:left w:val="nil"/>
              <w:bottom w:val="single" w:sz="4" w:space="0" w:color="auto"/>
              <w:right w:val="single" w:sz="4" w:space="0" w:color="auto"/>
            </w:tcBorders>
            <w:shd w:val="clear" w:color="auto" w:fill="auto"/>
          </w:tcPr>
          <w:p w:rsidR="001F60EB" w:rsidRPr="00403E82" w:rsidRDefault="001F60EB" w:rsidP="00412A80">
            <w:pPr>
              <w:jc w:val="left"/>
              <w:rPr>
                <w:rFonts w:cs="Arial"/>
                <w:sz w:val="16"/>
                <w:szCs w:val="16"/>
                <w:lang w:val="es-ES_tradnl"/>
              </w:rPr>
            </w:pPr>
            <w:r w:rsidRPr="00403E82">
              <w:rPr>
                <w:rFonts w:cs="Arial"/>
                <w:sz w:val="16"/>
                <w:szCs w:val="16"/>
                <w:lang w:val="es-ES_tradnl"/>
              </w:rPr>
              <w:t>Freesia (vegetatively propagated varieties)</w:t>
            </w:r>
          </w:p>
        </w:tc>
        <w:tc>
          <w:tcPr>
            <w:tcW w:w="1573" w:type="dxa"/>
            <w:tcBorders>
              <w:top w:val="single" w:sz="4" w:space="0" w:color="auto"/>
              <w:left w:val="nil"/>
              <w:bottom w:val="single" w:sz="4" w:space="0" w:color="auto"/>
              <w:right w:val="single" w:sz="4" w:space="0" w:color="auto"/>
            </w:tcBorders>
            <w:shd w:val="clear" w:color="auto" w:fill="auto"/>
          </w:tcPr>
          <w:p w:rsidR="001F60EB" w:rsidRPr="00D12293" w:rsidRDefault="001F60EB" w:rsidP="00412A80">
            <w:pPr>
              <w:jc w:val="left"/>
              <w:rPr>
                <w:rFonts w:cs="Arial"/>
                <w:sz w:val="16"/>
                <w:szCs w:val="16"/>
                <w:lang w:val="fr-FR"/>
              </w:rPr>
            </w:pPr>
            <w:r w:rsidRPr="00D12293">
              <w:rPr>
                <w:rFonts w:cs="Arial"/>
                <w:sz w:val="16"/>
                <w:szCs w:val="16"/>
                <w:lang w:val="fr-FR"/>
              </w:rPr>
              <w:t>Freesia (variétés à multiplication végétative)</w:t>
            </w:r>
          </w:p>
        </w:tc>
        <w:tc>
          <w:tcPr>
            <w:tcW w:w="1404" w:type="dxa"/>
            <w:tcBorders>
              <w:top w:val="single" w:sz="4" w:space="0" w:color="auto"/>
              <w:left w:val="nil"/>
              <w:bottom w:val="single" w:sz="4" w:space="0" w:color="auto"/>
              <w:right w:val="single" w:sz="4" w:space="0" w:color="auto"/>
            </w:tcBorders>
            <w:shd w:val="clear" w:color="auto" w:fill="auto"/>
          </w:tcPr>
          <w:p w:rsidR="001F60EB" w:rsidRPr="00403E82" w:rsidRDefault="001F60EB" w:rsidP="00412A80">
            <w:pPr>
              <w:jc w:val="left"/>
              <w:rPr>
                <w:rFonts w:cs="Arial"/>
                <w:sz w:val="16"/>
                <w:szCs w:val="16"/>
                <w:lang w:val="es-ES_tradnl"/>
              </w:rPr>
            </w:pPr>
            <w:r w:rsidRPr="00403E82">
              <w:rPr>
                <w:rFonts w:cs="Arial"/>
                <w:sz w:val="16"/>
                <w:szCs w:val="16"/>
                <w:lang w:val="es-ES_tradnl"/>
              </w:rPr>
              <w:t>Freesie (vegetativ vermehrte Sorten)</w:t>
            </w:r>
          </w:p>
        </w:tc>
        <w:tc>
          <w:tcPr>
            <w:tcW w:w="1403" w:type="dxa"/>
            <w:tcBorders>
              <w:top w:val="single" w:sz="4" w:space="0" w:color="auto"/>
              <w:left w:val="nil"/>
              <w:bottom w:val="single" w:sz="4" w:space="0" w:color="auto"/>
              <w:right w:val="single" w:sz="4" w:space="0" w:color="auto"/>
            </w:tcBorders>
            <w:shd w:val="clear" w:color="auto" w:fill="auto"/>
          </w:tcPr>
          <w:p w:rsidR="001F60EB" w:rsidRPr="00403E82" w:rsidRDefault="001F60EB" w:rsidP="00412A80">
            <w:pPr>
              <w:jc w:val="left"/>
              <w:rPr>
                <w:rFonts w:cs="Arial"/>
                <w:sz w:val="16"/>
                <w:szCs w:val="16"/>
                <w:lang w:val="es-ES_tradnl"/>
              </w:rPr>
            </w:pPr>
            <w:r w:rsidRPr="00403E82">
              <w:rPr>
                <w:rFonts w:cs="Arial"/>
                <w:sz w:val="16"/>
                <w:szCs w:val="16"/>
                <w:lang w:val="es-ES_tradnl"/>
              </w:rPr>
              <w:t>Fresia (variedades de multiplicación vegetativa)</w:t>
            </w:r>
          </w:p>
        </w:tc>
        <w:tc>
          <w:tcPr>
            <w:tcW w:w="1826" w:type="dxa"/>
            <w:tcBorders>
              <w:top w:val="single" w:sz="4" w:space="0" w:color="auto"/>
              <w:left w:val="nil"/>
              <w:bottom w:val="single" w:sz="4" w:space="0" w:color="auto"/>
              <w:right w:val="single" w:sz="4" w:space="0" w:color="auto"/>
            </w:tcBorders>
            <w:shd w:val="clear" w:color="auto" w:fill="auto"/>
          </w:tcPr>
          <w:p w:rsidR="001F60EB" w:rsidRPr="00403E82" w:rsidRDefault="001F60EB" w:rsidP="00412A80">
            <w:pPr>
              <w:jc w:val="left"/>
              <w:rPr>
                <w:rFonts w:cs="Arial"/>
                <w:sz w:val="16"/>
                <w:szCs w:val="16"/>
                <w:lang w:val="es-ES_tradnl"/>
              </w:rPr>
            </w:pPr>
            <w:r w:rsidRPr="00403E82">
              <w:rPr>
                <w:rFonts w:cs="Arial"/>
                <w:sz w:val="16"/>
                <w:szCs w:val="16"/>
                <w:lang w:val="es-ES_tradnl"/>
              </w:rPr>
              <w:t>Freesia Eckl. ex Klatt</w:t>
            </w:r>
          </w:p>
        </w:tc>
      </w:tr>
      <w:tr w:rsidR="001F60EB" w:rsidRPr="00D12293" w:rsidTr="00412A80">
        <w:trPr>
          <w:cantSplit/>
          <w:trHeight w:val="284"/>
          <w:tblHeader/>
        </w:trPr>
        <w:tc>
          <w:tcPr>
            <w:tcW w:w="421" w:type="dxa"/>
            <w:tcBorders>
              <w:top w:val="single" w:sz="4" w:space="0" w:color="auto"/>
              <w:left w:val="single" w:sz="4" w:space="0" w:color="auto"/>
              <w:bottom w:val="single" w:sz="4" w:space="0" w:color="auto"/>
              <w:right w:val="single" w:sz="4" w:space="0" w:color="auto"/>
            </w:tcBorders>
            <w:shd w:val="clear" w:color="auto" w:fill="auto"/>
          </w:tcPr>
          <w:p w:rsidR="001F60EB" w:rsidRPr="00403E82" w:rsidRDefault="001F60EB" w:rsidP="00412A80">
            <w:pPr>
              <w:jc w:val="left"/>
              <w:rPr>
                <w:rFonts w:cs="Arial"/>
                <w:color w:val="000000"/>
                <w:sz w:val="16"/>
                <w:szCs w:val="16"/>
                <w:lang w:val="es-ES_tradnl"/>
              </w:rPr>
            </w:pPr>
            <w:r w:rsidRPr="00403E82">
              <w:rPr>
                <w:rFonts w:cs="Arial"/>
                <w:color w:val="000000"/>
                <w:sz w:val="16"/>
                <w:szCs w:val="16"/>
                <w:lang w:val="es-ES_tradnl"/>
              </w:rPr>
              <w:t>FR</w:t>
            </w:r>
          </w:p>
        </w:tc>
        <w:tc>
          <w:tcPr>
            <w:tcW w:w="563" w:type="dxa"/>
            <w:tcBorders>
              <w:top w:val="single" w:sz="4" w:space="0" w:color="auto"/>
              <w:left w:val="nil"/>
              <w:bottom w:val="single" w:sz="4" w:space="0" w:color="auto"/>
              <w:right w:val="single" w:sz="4" w:space="0" w:color="auto"/>
            </w:tcBorders>
            <w:shd w:val="clear" w:color="auto" w:fill="auto"/>
          </w:tcPr>
          <w:p w:rsidR="001F60EB" w:rsidRPr="00403E82" w:rsidRDefault="001F60EB" w:rsidP="00412A80">
            <w:pPr>
              <w:jc w:val="left"/>
              <w:rPr>
                <w:rFonts w:cs="Arial"/>
                <w:color w:val="000000"/>
                <w:sz w:val="16"/>
                <w:szCs w:val="16"/>
                <w:lang w:val="es-ES_tradnl"/>
              </w:rPr>
            </w:pPr>
            <w:r w:rsidRPr="00403E82">
              <w:rPr>
                <w:rFonts w:cs="Arial"/>
                <w:color w:val="000000"/>
                <w:sz w:val="16"/>
                <w:szCs w:val="16"/>
                <w:lang w:val="es-ES_tradnl"/>
              </w:rPr>
              <w:t>TWV</w:t>
            </w:r>
          </w:p>
        </w:tc>
        <w:tc>
          <w:tcPr>
            <w:tcW w:w="704" w:type="dxa"/>
            <w:tcBorders>
              <w:top w:val="single" w:sz="4" w:space="0" w:color="auto"/>
              <w:left w:val="nil"/>
              <w:bottom w:val="single" w:sz="4" w:space="0" w:color="auto"/>
              <w:right w:val="single" w:sz="4" w:space="0" w:color="auto"/>
            </w:tcBorders>
            <w:shd w:val="clear" w:color="auto" w:fill="auto"/>
          </w:tcPr>
          <w:p w:rsidR="001F60EB" w:rsidRPr="00403E82" w:rsidRDefault="001F60EB" w:rsidP="00412A80">
            <w:pPr>
              <w:jc w:val="left"/>
              <w:rPr>
                <w:rFonts w:cs="Arial"/>
                <w:sz w:val="16"/>
                <w:szCs w:val="16"/>
                <w:lang w:val="es-ES_tradnl"/>
              </w:rPr>
            </w:pPr>
            <w:r w:rsidRPr="00403E82">
              <w:rPr>
                <w:rFonts w:cs="Arial"/>
                <w:sz w:val="16"/>
                <w:szCs w:val="16"/>
                <w:lang w:val="es-ES_tradnl"/>
              </w:rPr>
              <w:t>2014</w:t>
            </w:r>
          </w:p>
        </w:tc>
        <w:tc>
          <w:tcPr>
            <w:tcW w:w="1546" w:type="dxa"/>
            <w:tcBorders>
              <w:top w:val="single" w:sz="4" w:space="0" w:color="auto"/>
              <w:left w:val="nil"/>
              <w:bottom w:val="single" w:sz="4" w:space="0" w:color="auto"/>
              <w:right w:val="single" w:sz="4" w:space="0" w:color="auto"/>
            </w:tcBorders>
            <w:shd w:val="clear" w:color="auto" w:fill="auto"/>
          </w:tcPr>
          <w:p w:rsidR="001F60EB" w:rsidRPr="00403E82" w:rsidRDefault="001F60EB" w:rsidP="00412A80">
            <w:pPr>
              <w:jc w:val="left"/>
              <w:rPr>
                <w:rFonts w:cs="Arial"/>
                <w:sz w:val="16"/>
                <w:szCs w:val="16"/>
                <w:lang w:val="es-ES_tradnl"/>
              </w:rPr>
            </w:pPr>
            <w:r w:rsidRPr="00403E82">
              <w:rPr>
                <w:rFonts w:cs="Arial"/>
                <w:sz w:val="16"/>
                <w:szCs w:val="16"/>
                <w:lang w:val="es-ES_tradnl"/>
              </w:rPr>
              <w:t>TG/37/11(proj.1)</w:t>
            </w:r>
          </w:p>
        </w:tc>
        <w:tc>
          <w:tcPr>
            <w:tcW w:w="1404" w:type="dxa"/>
            <w:tcBorders>
              <w:top w:val="single" w:sz="4" w:space="0" w:color="auto"/>
              <w:left w:val="nil"/>
              <w:bottom w:val="single" w:sz="4" w:space="0" w:color="auto"/>
              <w:right w:val="single" w:sz="4" w:space="0" w:color="auto"/>
            </w:tcBorders>
            <w:shd w:val="clear" w:color="auto" w:fill="auto"/>
          </w:tcPr>
          <w:p w:rsidR="001F60EB" w:rsidRPr="00403E82" w:rsidRDefault="001F60EB" w:rsidP="00412A80">
            <w:pPr>
              <w:jc w:val="left"/>
              <w:rPr>
                <w:rFonts w:cs="Arial"/>
                <w:sz w:val="16"/>
                <w:szCs w:val="16"/>
                <w:lang w:val="es-ES_tradnl"/>
              </w:rPr>
            </w:pPr>
            <w:r w:rsidRPr="00403E82">
              <w:rPr>
                <w:rFonts w:cs="Arial"/>
                <w:sz w:val="16"/>
                <w:szCs w:val="16"/>
                <w:lang w:val="es-ES_tradnl"/>
              </w:rPr>
              <w:t xml:space="preserve">Turnip </w:t>
            </w:r>
          </w:p>
        </w:tc>
        <w:tc>
          <w:tcPr>
            <w:tcW w:w="1573" w:type="dxa"/>
            <w:tcBorders>
              <w:top w:val="single" w:sz="4" w:space="0" w:color="auto"/>
              <w:left w:val="nil"/>
              <w:bottom w:val="single" w:sz="4" w:space="0" w:color="auto"/>
              <w:right w:val="single" w:sz="4" w:space="0" w:color="auto"/>
            </w:tcBorders>
            <w:shd w:val="clear" w:color="auto" w:fill="auto"/>
          </w:tcPr>
          <w:p w:rsidR="001F60EB" w:rsidRPr="00403E82" w:rsidRDefault="001F60EB" w:rsidP="00412A80">
            <w:pPr>
              <w:jc w:val="left"/>
              <w:rPr>
                <w:rFonts w:cs="Arial"/>
                <w:sz w:val="16"/>
                <w:szCs w:val="16"/>
                <w:lang w:val="es-ES_tradnl"/>
              </w:rPr>
            </w:pPr>
            <w:r w:rsidRPr="00403E82">
              <w:rPr>
                <w:rFonts w:cs="Arial"/>
                <w:sz w:val="16"/>
                <w:szCs w:val="16"/>
                <w:lang w:val="es-ES_tradnl"/>
              </w:rPr>
              <w:t xml:space="preserve">Navet </w:t>
            </w:r>
          </w:p>
        </w:tc>
        <w:tc>
          <w:tcPr>
            <w:tcW w:w="1404" w:type="dxa"/>
            <w:tcBorders>
              <w:top w:val="single" w:sz="4" w:space="0" w:color="auto"/>
              <w:left w:val="nil"/>
              <w:bottom w:val="single" w:sz="4" w:space="0" w:color="auto"/>
              <w:right w:val="single" w:sz="4" w:space="0" w:color="auto"/>
            </w:tcBorders>
            <w:shd w:val="clear" w:color="auto" w:fill="auto"/>
          </w:tcPr>
          <w:p w:rsidR="001F60EB" w:rsidRPr="00403E82" w:rsidRDefault="001F60EB" w:rsidP="00412A80">
            <w:pPr>
              <w:jc w:val="left"/>
              <w:rPr>
                <w:rFonts w:cs="Arial"/>
                <w:sz w:val="16"/>
                <w:szCs w:val="16"/>
                <w:lang w:val="es-ES_tradnl"/>
              </w:rPr>
            </w:pPr>
            <w:r w:rsidRPr="00403E82">
              <w:rPr>
                <w:rFonts w:cs="Arial"/>
                <w:sz w:val="16"/>
                <w:szCs w:val="16"/>
                <w:lang w:val="es-ES_tradnl"/>
              </w:rPr>
              <w:t xml:space="preserve">Herbst-, Mairübe </w:t>
            </w:r>
          </w:p>
        </w:tc>
        <w:tc>
          <w:tcPr>
            <w:tcW w:w="1403" w:type="dxa"/>
            <w:tcBorders>
              <w:top w:val="single" w:sz="4" w:space="0" w:color="auto"/>
              <w:left w:val="nil"/>
              <w:bottom w:val="single" w:sz="4" w:space="0" w:color="auto"/>
              <w:right w:val="single" w:sz="4" w:space="0" w:color="auto"/>
            </w:tcBorders>
            <w:shd w:val="clear" w:color="auto" w:fill="auto"/>
          </w:tcPr>
          <w:p w:rsidR="001F60EB" w:rsidRPr="00403E82" w:rsidRDefault="001F60EB" w:rsidP="00412A80">
            <w:pPr>
              <w:jc w:val="left"/>
              <w:rPr>
                <w:rFonts w:cs="Arial"/>
                <w:sz w:val="16"/>
                <w:szCs w:val="16"/>
                <w:lang w:val="es-ES_tradnl"/>
              </w:rPr>
            </w:pPr>
            <w:r w:rsidRPr="00403E82">
              <w:rPr>
                <w:rFonts w:cs="Arial"/>
                <w:sz w:val="16"/>
                <w:szCs w:val="16"/>
                <w:lang w:val="es-ES_tradnl"/>
              </w:rPr>
              <w:t xml:space="preserve">Nabo </w:t>
            </w:r>
          </w:p>
        </w:tc>
        <w:tc>
          <w:tcPr>
            <w:tcW w:w="1826" w:type="dxa"/>
            <w:tcBorders>
              <w:top w:val="single" w:sz="4" w:space="0" w:color="auto"/>
              <w:left w:val="nil"/>
              <w:bottom w:val="single" w:sz="4" w:space="0" w:color="auto"/>
              <w:right w:val="single" w:sz="4" w:space="0" w:color="auto"/>
            </w:tcBorders>
            <w:shd w:val="clear" w:color="auto" w:fill="auto"/>
          </w:tcPr>
          <w:p w:rsidR="001F60EB" w:rsidRPr="00425C2B" w:rsidRDefault="001F60EB" w:rsidP="00412A80">
            <w:pPr>
              <w:jc w:val="left"/>
              <w:rPr>
                <w:rFonts w:cs="Arial"/>
                <w:sz w:val="16"/>
                <w:szCs w:val="16"/>
                <w:lang w:val="pt-BR"/>
              </w:rPr>
            </w:pPr>
            <w:r w:rsidRPr="00425C2B">
              <w:rPr>
                <w:rFonts w:cs="Arial"/>
                <w:sz w:val="16"/>
                <w:szCs w:val="16"/>
                <w:lang w:val="pt-BR"/>
              </w:rPr>
              <w:t xml:space="preserve">Brassica rapa L. var. rapa (L.) </w:t>
            </w:r>
          </w:p>
        </w:tc>
      </w:tr>
      <w:tr w:rsidR="001F60EB" w:rsidRPr="00D12293" w:rsidTr="00412A80">
        <w:trPr>
          <w:cantSplit/>
          <w:trHeight w:val="284"/>
          <w:tblHeader/>
        </w:trPr>
        <w:tc>
          <w:tcPr>
            <w:tcW w:w="421" w:type="dxa"/>
            <w:tcBorders>
              <w:top w:val="single" w:sz="4" w:space="0" w:color="auto"/>
              <w:left w:val="single" w:sz="4" w:space="0" w:color="auto"/>
              <w:bottom w:val="single" w:sz="4" w:space="0" w:color="auto"/>
              <w:right w:val="single" w:sz="4" w:space="0" w:color="auto"/>
            </w:tcBorders>
            <w:shd w:val="clear" w:color="auto" w:fill="auto"/>
          </w:tcPr>
          <w:p w:rsidR="001F60EB" w:rsidRPr="00403E82" w:rsidRDefault="001F60EB" w:rsidP="00412A80">
            <w:pPr>
              <w:jc w:val="left"/>
              <w:rPr>
                <w:rFonts w:cs="Arial"/>
                <w:sz w:val="16"/>
                <w:szCs w:val="16"/>
                <w:lang w:val="es-ES_tradnl"/>
              </w:rPr>
            </w:pPr>
            <w:r w:rsidRPr="00403E82">
              <w:rPr>
                <w:rFonts w:cs="Arial"/>
                <w:sz w:val="16"/>
                <w:szCs w:val="16"/>
                <w:lang w:val="es-ES_tradnl"/>
              </w:rPr>
              <w:t>NL</w:t>
            </w:r>
          </w:p>
        </w:tc>
        <w:tc>
          <w:tcPr>
            <w:tcW w:w="563" w:type="dxa"/>
            <w:tcBorders>
              <w:top w:val="single" w:sz="4" w:space="0" w:color="auto"/>
              <w:left w:val="nil"/>
              <w:bottom w:val="single" w:sz="4" w:space="0" w:color="auto"/>
              <w:right w:val="single" w:sz="4" w:space="0" w:color="auto"/>
            </w:tcBorders>
            <w:shd w:val="clear" w:color="auto" w:fill="auto"/>
          </w:tcPr>
          <w:p w:rsidR="001F60EB" w:rsidRPr="00403E82" w:rsidRDefault="001F60EB" w:rsidP="00412A80">
            <w:pPr>
              <w:jc w:val="left"/>
              <w:rPr>
                <w:rFonts w:cs="Arial"/>
                <w:sz w:val="16"/>
                <w:szCs w:val="16"/>
                <w:lang w:val="es-ES_tradnl"/>
              </w:rPr>
            </w:pPr>
            <w:r w:rsidRPr="00403E82">
              <w:rPr>
                <w:rFonts w:cs="Arial"/>
                <w:sz w:val="16"/>
                <w:szCs w:val="16"/>
                <w:lang w:val="es-ES_tradnl"/>
              </w:rPr>
              <w:t>TWV</w:t>
            </w:r>
          </w:p>
        </w:tc>
        <w:tc>
          <w:tcPr>
            <w:tcW w:w="704" w:type="dxa"/>
            <w:tcBorders>
              <w:top w:val="single" w:sz="4" w:space="0" w:color="auto"/>
              <w:left w:val="nil"/>
              <w:bottom w:val="single" w:sz="4" w:space="0" w:color="auto"/>
              <w:right w:val="single" w:sz="4" w:space="0" w:color="auto"/>
            </w:tcBorders>
            <w:shd w:val="clear" w:color="auto" w:fill="auto"/>
          </w:tcPr>
          <w:p w:rsidR="001F60EB" w:rsidRPr="00403E82" w:rsidRDefault="001F60EB" w:rsidP="00412A80">
            <w:pPr>
              <w:jc w:val="left"/>
              <w:rPr>
                <w:rFonts w:cs="Arial"/>
                <w:sz w:val="16"/>
                <w:szCs w:val="16"/>
                <w:lang w:val="es-ES_tradnl"/>
              </w:rPr>
            </w:pPr>
            <w:r w:rsidRPr="00403E82">
              <w:rPr>
                <w:rFonts w:cs="Arial"/>
                <w:sz w:val="16"/>
                <w:szCs w:val="16"/>
                <w:lang w:val="es-ES_tradnl"/>
              </w:rPr>
              <w:t>2014</w:t>
            </w:r>
          </w:p>
        </w:tc>
        <w:tc>
          <w:tcPr>
            <w:tcW w:w="1546" w:type="dxa"/>
            <w:tcBorders>
              <w:top w:val="single" w:sz="4" w:space="0" w:color="auto"/>
              <w:left w:val="nil"/>
              <w:bottom w:val="single" w:sz="4" w:space="0" w:color="auto"/>
              <w:right w:val="single" w:sz="4" w:space="0" w:color="auto"/>
            </w:tcBorders>
            <w:shd w:val="clear" w:color="auto" w:fill="auto"/>
          </w:tcPr>
          <w:p w:rsidR="001F60EB" w:rsidRPr="00403E82" w:rsidRDefault="001F60EB" w:rsidP="00412A80">
            <w:pPr>
              <w:jc w:val="left"/>
              <w:rPr>
                <w:rFonts w:cs="Arial"/>
                <w:sz w:val="16"/>
                <w:szCs w:val="16"/>
                <w:lang w:val="es-ES_tradnl"/>
              </w:rPr>
            </w:pPr>
            <w:r w:rsidRPr="00403E82">
              <w:rPr>
                <w:rFonts w:cs="Arial"/>
                <w:sz w:val="16"/>
                <w:szCs w:val="16"/>
                <w:lang w:val="es-ES_tradnl"/>
              </w:rPr>
              <w:t>TG/45/7 (partial revision)</w:t>
            </w:r>
          </w:p>
        </w:tc>
        <w:tc>
          <w:tcPr>
            <w:tcW w:w="1404" w:type="dxa"/>
            <w:tcBorders>
              <w:top w:val="single" w:sz="4" w:space="0" w:color="auto"/>
              <w:left w:val="nil"/>
              <w:bottom w:val="single" w:sz="4" w:space="0" w:color="auto"/>
              <w:right w:val="single" w:sz="4" w:space="0" w:color="auto"/>
            </w:tcBorders>
            <w:shd w:val="clear" w:color="auto" w:fill="auto"/>
          </w:tcPr>
          <w:p w:rsidR="001F60EB" w:rsidRPr="00403E82" w:rsidRDefault="001F60EB" w:rsidP="00412A80">
            <w:pPr>
              <w:jc w:val="left"/>
              <w:rPr>
                <w:rFonts w:cs="Arial"/>
                <w:sz w:val="16"/>
                <w:szCs w:val="16"/>
                <w:lang w:val="es-ES_tradnl"/>
              </w:rPr>
            </w:pPr>
            <w:r w:rsidRPr="00403E82">
              <w:rPr>
                <w:rFonts w:cs="Arial"/>
                <w:sz w:val="16"/>
                <w:szCs w:val="16"/>
                <w:lang w:val="es-ES_tradnl"/>
              </w:rPr>
              <w:t>Cauliflower</w:t>
            </w:r>
          </w:p>
        </w:tc>
        <w:tc>
          <w:tcPr>
            <w:tcW w:w="1573" w:type="dxa"/>
            <w:tcBorders>
              <w:top w:val="single" w:sz="4" w:space="0" w:color="auto"/>
              <w:left w:val="nil"/>
              <w:bottom w:val="single" w:sz="4" w:space="0" w:color="auto"/>
              <w:right w:val="single" w:sz="4" w:space="0" w:color="auto"/>
            </w:tcBorders>
            <w:shd w:val="clear" w:color="auto" w:fill="auto"/>
          </w:tcPr>
          <w:p w:rsidR="001F60EB" w:rsidRPr="00403E82" w:rsidRDefault="001F60EB" w:rsidP="00412A80">
            <w:pPr>
              <w:jc w:val="left"/>
              <w:rPr>
                <w:rFonts w:cs="Arial"/>
                <w:sz w:val="16"/>
                <w:szCs w:val="16"/>
                <w:lang w:val="es-ES_tradnl"/>
              </w:rPr>
            </w:pPr>
            <w:r w:rsidRPr="00403E82">
              <w:rPr>
                <w:rFonts w:cs="Arial"/>
                <w:sz w:val="16"/>
                <w:szCs w:val="16"/>
                <w:lang w:val="es-ES_tradnl"/>
              </w:rPr>
              <w:t>Chou-fleur</w:t>
            </w:r>
          </w:p>
        </w:tc>
        <w:tc>
          <w:tcPr>
            <w:tcW w:w="1404" w:type="dxa"/>
            <w:tcBorders>
              <w:top w:val="single" w:sz="4" w:space="0" w:color="auto"/>
              <w:left w:val="nil"/>
              <w:bottom w:val="single" w:sz="4" w:space="0" w:color="auto"/>
              <w:right w:val="single" w:sz="4" w:space="0" w:color="auto"/>
            </w:tcBorders>
            <w:shd w:val="clear" w:color="auto" w:fill="auto"/>
          </w:tcPr>
          <w:p w:rsidR="001F60EB" w:rsidRPr="00403E82" w:rsidRDefault="001F60EB" w:rsidP="00412A80">
            <w:pPr>
              <w:jc w:val="left"/>
              <w:rPr>
                <w:rFonts w:cs="Arial"/>
                <w:sz w:val="16"/>
                <w:szCs w:val="16"/>
                <w:lang w:val="es-ES_tradnl"/>
              </w:rPr>
            </w:pPr>
            <w:r w:rsidRPr="00403E82">
              <w:rPr>
                <w:rFonts w:cs="Arial"/>
                <w:sz w:val="16"/>
                <w:szCs w:val="16"/>
                <w:lang w:val="es-ES_tradnl"/>
              </w:rPr>
              <w:t xml:space="preserve">Blumenkohl </w:t>
            </w:r>
          </w:p>
        </w:tc>
        <w:tc>
          <w:tcPr>
            <w:tcW w:w="1403" w:type="dxa"/>
            <w:tcBorders>
              <w:top w:val="single" w:sz="4" w:space="0" w:color="auto"/>
              <w:left w:val="nil"/>
              <w:bottom w:val="single" w:sz="4" w:space="0" w:color="auto"/>
              <w:right w:val="single" w:sz="4" w:space="0" w:color="auto"/>
            </w:tcBorders>
            <w:shd w:val="clear" w:color="auto" w:fill="auto"/>
          </w:tcPr>
          <w:p w:rsidR="001F60EB" w:rsidRPr="00403E82" w:rsidRDefault="001F60EB" w:rsidP="00412A80">
            <w:pPr>
              <w:jc w:val="left"/>
              <w:rPr>
                <w:rFonts w:cs="Arial"/>
                <w:sz w:val="16"/>
                <w:szCs w:val="16"/>
                <w:lang w:val="es-ES_tradnl"/>
              </w:rPr>
            </w:pPr>
            <w:r w:rsidRPr="00403E82">
              <w:rPr>
                <w:rFonts w:cs="Arial"/>
                <w:sz w:val="16"/>
                <w:szCs w:val="16"/>
                <w:lang w:val="es-ES_tradnl"/>
              </w:rPr>
              <w:t>Coliflor</w:t>
            </w:r>
          </w:p>
        </w:tc>
        <w:tc>
          <w:tcPr>
            <w:tcW w:w="1826" w:type="dxa"/>
            <w:tcBorders>
              <w:top w:val="single" w:sz="4" w:space="0" w:color="auto"/>
              <w:left w:val="nil"/>
              <w:bottom w:val="single" w:sz="4" w:space="0" w:color="auto"/>
              <w:right w:val="single" w:sz="4" w:space="0" w:color="auto"/>
            </w:tcBorders>
            <w:shd w:val="clear" w:color="auto" w:fill="auto"/>
          </w:tcPr>
          <w:p w:rsidR="001F60EB" w:rsidRPr="00425C2B" w:rsidRDefault="001F60EB" w:rsidP="00412A80">
            <w:pPr>
              <w:jc w:val="left"/>
              <w:rPr>
                <w:rFonts w:cs="Arial"/>
                <w:sz w:val="16"/>
                <w:szCs w:val="16"/>
                <w:lang w:val="pt-BR"/>
              </w:rPr>
            </w:pPr>
            <w:r w:rsidRPr="00425C2B">
              <w:rPr>
                <w:rFonts w:cs="Arial"/>
                <w:sz w:val="16"/>
                <w:szCs w:val="16"/>
                <w:lang w:val="pt-BR"/>
              </w:rPr>
              <w:t>Brassica oleracea L. convar. botrytis (L.) Alef. var. botrytis (Brassica caulifloria Lizg.)</w:t>
            </w:r>
          </w:p>
        </w:tc>
      </w:tr>
      <w:tr w:rsidR="001F60EB" w:rsidRPr="00403E82" w:rsidTr="00412A80">
        <w:trPr>
          <w:cantSplit/>
          <w:trHeight w:val="284"/>
          <w:tblHeader/>
        </w:trPr>
        <w:tc>
          <w:tcPr>
            <w:tcW w:w="421" w:type="dxa"/>
            <w:tcBorders>
              <w:top w:val="single" w:sz="4" w:space="0" w:color="auto"/>
              <w:left w:val="single" w:sz="4" w:space="0" w:color="auto"/>
              <w:bottom w:val="single" w:sz="4" w:space="0" w:color="auto"/>
              <w:right w:val="single" w:sz="4" w:space="0" w:color="auto"/>
            </w:tcBorders>
            <w:shd w:val="clear" w:color="auto" w:fill="auto"/>
          </w:tcPr>
          <w:p w:rsidR="001F60EB" w:rsidRPr="00403E82" w:rsidRDefault="001F60EB" w:rsidP="00412A80">
            <w:pPr>
              <w:jc w:val="left"/>
              <w:rPr>
                <w:rFonts w:cs="Arial"/>
                <w:sz w:val="16"/>
                <w:szCs w:val="16"/>
                <w:lang w:val="es-ES_tradnl"/>
              </w:rPr>
            </w:pPr>
            <w:r w:rsidRPr="00403E82">
              <w:rPr>
                <w:rFonts w:cs="Arial"/>
                <w:sz w:val="16"/>
                <w:szCs w:val="16"/>
                <w:lang w:val="es-ES_tradnl"/>
              </w:rPr>
              <w:t>NL</w:t>
            </w:r>
          </w:p>
        </w:tc>
        <w:tc>
          <w:tcPr>
            <w:tcW w:w="563" w:type="dxa"/>
            <w:tcBorders>
              <w:top w:val="single" w:sz="4" w:space="0" w:color="auto"/>
              <w:left w:val="nil"/>
              <w:bottom w:val="single" w:sz="4" w:space="0" w:color="auto"/>
              <w:right w:val="single" w:sz="4" w:space="0" w:color="auto"/>
            </w:tcBorders>
            <w:shd w:val="clear" w:color="auto" w:fill="auto"/>
          </w:tcPr>
          <w:p w:rsidR="001F60EB" w:rsidRPr="00403E82" w:rsidRDefault="001F60EB" w:rsidP="00412A80">
            <w:pPr>
              <w:jc w:val="left"/>
              <w:rPr>
                <w:rFonts w:cs="Arial"/>
                <w:sz w:val="16"/>
                <w:szCs w:val="16"/>
                <w:lang w:val="es-ES_tradnl"/>
              </w:rPr>
            </w:pPr>
            <w:r w:rsidRPr="00403E82">
              <w:rPr>
                <w:rFonts w:cs="Arial"/>
                <w:sz w:val="16"/>
                <w:szCs w:val="16"/>
                <w:lang w:val="es-ES_tradnl"/>
              </w:rPr>
              <w:t>TWV</w:t>
            </w:r>
          </w:p>
        </w:tc>
        <w:tc>
          <w:tcPr>
            <w:tcW w:w="704" w:type="dxa"/>
            <w:tcBorders>
              <w:top w:val="single" w:sz="4" w:space="0" w:color="auto"/>
              <w:left w:val="nil"/>
              <w:bottom w:val="single" w:sz="4" w:space="0" w:color="auto"/>
              <w:right w:val="single" w:sz="4" w:space="0" w:color="auto"/>
            </w:tcBorders>
            <w:shd w:val="clear" w:color="auto" w:fill="auto"/>
          </w:tcPr>
          <w:p w:rsidR="001F60EB" w:rsidRPr="00403E82" w:rsidRDefault="001F60EB" w:rsidP="00412A80">
            <w:pPr>
              <w:jc w:val="left"/>
              <w:rPr>
                <w:rFonts w:cs="Arial"/>
                <w:sz w:val="16"/>
                <w:szCs w:val="16"/>
                <w:lang w:val="es-ES_tradnl"/>
              </w:rPr>
            </w:pPr>
            <w:r w:rsidRPr="00403E82">
              <w:rPr>
                <w:rFonts w:cs="Arial"/>
                <w:sz w:val="16"/>
                <w:szCs w:val="16"/>
                <w:lang w:val="es-ES_tradnl"/>
              </w:rPr>
              <w:t>2014</w:t>
            </w:r>
          </w:p>
        </w:tc>
        <w:tc>
          <w:tcPr>
            <w:tcW w:w="1546" w:type="dxa"/>
            <w:tcBorders>
              <w:top w:val="single" w:sz="4" w:space="0" w:color="auto"/>
              <w:left w:val="nil"/>
              <w:bottom w:val="single" w:sz="4" w:space="0" w:color="auto"/>
              <w:right w:val="single" w:sz="4" w:space="0" w:color="auto"/>
            </w:tcBorders>
            <w:shd w:val="clear" w:color="auto" w:fill="auto"/>
          </w:tcPr>
          <w:p w:rsidR="001F60EB" w:rsidRPr="00403E82" w:rsidRDefault="001F60EB" w:rsidP="00412A80">
            <w:pPr>
              <w:jc w:val="left"/>
              <w:rPr>
                <w:rFonts w:cs="Arial"/>
                <w:sz w:val="16"/>
                <w:szCs w:val="16"/>
                <w:lang w:val="es-ES_tradnl"/>
              </w:rPr>
            </w:pPr>
            <w:r w:rsidRPr="00403E82">
              <w:rPr>
                <w:rFonts w:cs="Arial"/>
                <w:sz w:val="16"/>
                <w:szCs w:val="16"/>
                <w:lang w:val="es-ES_tradnl"/>
              </w:rPr>
              <w:t>TG/48/7 (partial revision)</w:t>
            </w:r>
          </w:p>
        </w:tc>
        <w:tc>
          <w:tcPr>
            <w:tcW w:w="1404" w:type="dxa"/>
            <w:tcBorders>
              <w:top w:val="single" w:sz="4" w:space="0" w:color="auto"/>
              <w:left w:val="nil"/>
              <w:bottom w:val="single" w:sz="4" w:space="0" w:color="auto"/>
              <w:right w:val="single" w:sz="4" w:space="0" w:color="auto"/>
            </w:tcBorders>
            <w:shd w:val="clear" w:color="auto" w:fill="auto"/>
          </w:tcPr>
          <w:p w:rsidR="001F60EB" w:rsidRPr="00403E82" w:rsidRDefault="001F60EB" w:rsidP="00412A80">
            <w:pPr>
              <w:jc w:val="left"/>
              <w:rPr>
                <w:rFonts w:cs="Arial"/>
                <w:sz w:val="16"/>
                <w:szCs w:val="16"/>
                <w:lang w:val="es-ES_tradnl"/>
              </w:rPr>
            </w:pPr>
            <w:r w:rsidRPr="00403E82">
              <w:rPr>
                <w:rFonts w:cs="Arial"/>
                <w:sz w:val="16"/>
                <w:szCs w:val="16"/>
                <w:lang w:val="es-ES_tradnl"/>
              </w:rPr>
              <w:t>Cabbage</w:t>
            </w:r>
          </w:p>
        </w:tc>
        <w:tc>
          <w:tcPr>
            <w:tcW w:w="1573" w:type="dxa"/>
            <w:tcBorders>
              <w:top w:val="single" w:sz="4" w:space="0" w:color="auto"/>
              <w:left w:val="nil"/>
              <w:bottom w:val="single" w:sz="4" w:space="0" w:color="auto"/>
              <w:right w:val="single" w:sz="4" w:space="0" w:color="auto"/>
            </w:tcBorders>
            <w:shd w:val="clear" w:color="auto" w:fill="auto"/>
          </w:tcPr>
          <w:p w:rsidR="001F60EB" w:rsidRPr="00403E82" w:rsidRDefault="001F60EB" w:rsidP="00412A80">
            <w:pPr>
              <w:jc w:val="left"/>
              <w:rPr>
                <w:rFonts w:cs="Arial"/>
                <w:sz w:val="16"/>
                <w:szCs w:val="16"/>
                <w:lang w:val="es-ES_tradnl"/>
              </w:rPr>
            </w:pPr>
            <w:r w:rsidRPr="00403E82">
              <w:rPr>
                <w:rFonts w:cs="Arial"/>
                <w:sz w:val="16"/>
                <w:szCs w:val="16"/>
                <w:lang w:val="es-ES_tradnl"/>
              </w:rPr>
              <w:t>Chou pommé</w:t>
            </w:r>
          </w:p>
        </w:tc>
        <w:tc>
          <w:tcPr>
            <w:tcW w:w="1404" w:type="dxa"/>
            <w:tcBorders>
              <w:top w:val="single" w:sz="4" w:space="0" w:color="auto"/>
              <w:left w:val="nil"/>
              <w:bottom w:val="single" w:sz="4" w:space="0" w:color="auto"/>
              <w:right w:val="single" w:sz="4" w:space="0" w:color="auto"/>
            </w:tcBorders>
            <w:shd w:val="clear" w:color="auto" w:fill="auto"/>
          </w:tcPr>
          <w:p w:rsidR="001F60EB" w:rsidRPr="00403E82" w:rsidRDefault="001F60EB" w:rsidP="00412A80">
            <w:pPr>
              <w:jc w:val="left"/>
              <w:rPr>
                <w:rFonts w:cs="Arial"/>
                <w:sz w:val="16"/>
                <w:szCs w:val="16"/>
                <w:lang w:val="es-ES_tradnl"/>
              </w:rPr>
            </w:pPr>
            <w:r w:rsidRPr="00403E82">
              <w:rPr>
                <w:rFonts w:cs="Arial"/>
                <w:sz w:val="16"/>
                <w:szCs w:val="16"/>
                <w:lang w:val="es-ES_tradnl"/>
              </w:rPr>
              <w:t xml:space="preserve">Kopfkohl </w:t>
            </w:r>
          </w:p>
        </w:tc>
        <w:tc>
          <w:tcPr>
            <w:tcW w:w="1403" w:type="dxa"/>
            <w:tcBorders>
              <w:top w:val="single" w:sz="4" w:space="0" w:color="auto"/>
              <w:left w:val="nil"/>
              <w:bottom w:val="single" w:sz="4" w:space="0" w:color="auto"/>
              <w:right w:val="single" w:sz="4" w:space="0" w:color="auto"/>
            </w:tcBorders>
            <w:shd w:val="clear" w:color="auto" w:fill="auto"/>
          </w:tcPr>
          <w:p w:rsidR="001F60EB" w:rsidRPr="00403E82" w:rsidRDefault="001F60EB" w:rsidP="00412A80">
            <w:pPr>
              <w:jc w:val="left"/>
              <w:rPr>
                <w:rFonts w:cs="Arial"/>
                <w:sz w:val="16"/>
                <w:szCs w:val="16"/>
                <w:lang w:val="es-ES_tradnl"/>
              </w:rPr>
            </w:pPr>
            <w:r w:rsidRPr="00403E82">
              <w:rPr>
                <w:rFonts w:cs="Arial"/>
                <w:sz w:val="16"/>
                <w:szCs w:val="16"/>
                <w:lang w:val="es-ES_tradnl"/>
              </w:rPr>
              <w:t xml:space="preserve">Col, Repollo </w:t>
            </w:r>
          </w:p>
        </w:tc>
        <w:tc>
          <w:tcPr>
            <w:tcW w:w="1826" w:type="dxa"/>
            <w:tcBorders>
              <w:top w:val="single" w:sz="4" w:space="0" w:color="auto"/>
              <w:left w:val="nil"/>
              <w:bottom w:val="single" w:sz="4" w:space="0" w:color="auto"/>
              <w:right w:val="single" w:sz="4" w:space="0" w:color="auto"/>
            </w:tcBorders>
            <w:shd w:val="clear" w:color="auto" w:fill="auto"/>
          </w:tcPr>
          <w:p w:rsidR="001F60EB" w:rsidRPr="00403E82" w:rsidRDefault="001F60EB" w:rsidP="00412A80">
            <w:pPr>
              <w:jc w:val="left"/>
              <w:rPr>
                <w:rFonts w:cs="Arial"/>
                <w:sz w:val="16"/>
                <w:szCs w:val="16"/>
                <w:lang w:val="es-ES_tradnl"/>
              </w:rPr>
            </w:pPr>
            <w:r w:rsidRPr="00425C2B">
              <w:rPr>
                <w:rFonts w:cs="Arial"/>
                <w:sz w:val="16"/>
                <w:szCs w:val="16"/>
                <w:lang w:val="pt-BR"/>
              </w:rPr>
              <w:t xml:space="preserve">Brassica oleracea L. convar. capitata (L.) </w:t>
            </w:r>
            <w:r w:rsidRPr="00403E82">
              <w:rPr>
                <w:rFonts w:cs="Arial"/>
                <w:sz w:val="16"/>
                <w:szCs w:val="16"/>
                <w:lang w:val="es-ES_tradnl"/>
              </w:rPr>
              <w:t>Alef.</w:t>
            </w:r>
          </w:p>
        </w:tc>
      </w:tr>
      <w:tr w:rsidR="001F60EB" w:rsidRPr="00D12293" w:rsidTr="00412A80">
        <w:trPr>
          <w:cantSplit/>
          <w:trHeight w:val="284"/>
          <w:tblHeader/>
        </w:trPr>
        <w:tc>
          <w:tcPr>
            <w:tcW w:w="421" w:type="dxa"/>
            <w:tcBorders>
              <w:top w:val="single" w:sz="4" w:space="0" w:color="auto"/>
              <w:left w:val="single" w:sz="4" w:space="0" w:color="auto"/>
              <w:bottom w:val="single" w:sz="4" w:space="0" w:color="auto"/>
              <w:right w:val="single" w:sz="4" w:space="0" w:color="auto"/>
            </w:tcBorders>
            <w:shd w:val="clear" w:color="auto" w:fill="auto"/>
          </w:tcPr>
          <w:p w:rsidR="001F60EB" w:rsidRPr="00403E82" w:rsidRDefault="001F60EB" w:rsidP="00412A80">
            <w:pPr>
              <w:jc w:val="left"/>
              <w:rPr>
                <w:rFonts w:cs="Arial"/>
                <w:sz w:val="16"/>
                <w:szCs w:val="16"/>
                <w:lang w:val="es-ES_tradnl"/>
              </w:rPr>
            </w:pPr>
            <w:r w:rsidRPr="00403E82">
              <w:rPr>
                <w:rFonts w:cs="Arial"/>
                <w:sz w:val="16"/>
                <w:szCs w:val="16"/>
                <w:lang w:val="es-ES_tradnl"/>
              </w:rPr>
              <w:t>NL</w:t>
            </w:r>
          </w:p>
        </w:tc>
        <w:tc>
          <w:tcPr>
            <w:tcW w:w="563" w:type="dxa"/>
            <w:tcBorders>
              <w:top w:val="single" w:sz="4" w:space="0" w:color="auto"/>
              <w:left w:val="nil"/>
              <w:bottom w:val="single" w:sz="4" w:space="0" w:color="auto"/>
              <w:right w:val="single" w:sz="4" w:space="0" w:color="auto"/>
            </w:tcBorders>
            <w:shd w:val="clear" w:color="auto" w:fill="auto"/>
          </w:tcPr>
          <w:p w:rsidR="001F60EB" w:rsidRPr="00403E82" w:rsidRDefault="001F60EB" w:rsidP="00412A80">
            <w:pPr>
              <w:jc w:val="left"/>
              <w:rPr>
                <w:rFonts w:cs="Arial"/>
                <w:sz w:val="16"/>
                <w:szCs w:val="16"/>
                <w:lang w:val="es-ES_tradnl"/>
              </w:rPr>
            </w:pPr>
            <w:r w:rsidRPr="00403E82">
              <w:rPr>
                <w:rFonts w:cs="Arial"/>
                <w:sz w:val="16"/>
                <w:szCs w:val="16"/>
                <w:lang w:val="es-ES_tradnl"/>
              </w:rPr>
              <w:t>TWV</w:t>
            </w:r>
          </w:p>
        </w:tc>
        <w:tc>
          <w:tcPr>
            <w:tcW w:w="704" w:type="dxa"/>
            <w:tcBorders>
              <w:top w:val="single" w:sz="4" w:space="0" w:color="auto"/>
              <w:left w:val="nil"/>
              <w:bottom w:val="single" w:sz="4" w:space="0" w:color="auto"/>
              <w:right w:val="single" w:sz="4" w:space="0" w:color="auto"/>
            </w:tcBorders>
            <w:shd w:val="clear" w:color="auto" w:fill="auto"/>
          </w:tcPr>
          <w:p w:rsidR="001F60EB" w:rsidRPr="00403E82" w:rsidRDefault="001F60EB" w:rsidP="00412A80">
            <w:pPr>
              <w:jc w:val="left"/>
              <w:rPr>
                <w:rFonts w:cs="Arial"/>
                <w:sz w:val="16"/>
                <w:szCs w:val="16"/>
                <w:lang w:val="es-ES_tradnl"/>
              </w:rPr>
            </w:pPr>
            <w:r w:rsidRPr="00403E82">
              <w:rPr>
                <w:rFonts w:cs="Arial"/>
                <w:sz w:val="16"/>
                <w:szCs w:val="16"/>
                <w:lang w:val="es-ES_tradnl"/>
              </w:rPr>
              <w:t>2014</w:t>
            </w:r>
          </w:p>
        </w:tc>
        <w:tc>
          <w:tcPr>
            <w:tcW w:w="1546" w:type="dxa"/>
            <w:tcBorders>
              <w:top w:val="single" w:sz="4" w:space="0" w:color="auto"/>
              <w:left w:val="nil"/>
              <w:bottom w:val="single" w:sz="4" w:space="0" w:color="auto"/>
              <w:right w:val="single" w:sz="4" w:space="0" w:color="auto"/>
            </w:tcBorders>
            <w:shd w:val="clear" w:color="auto" w:fill="auto"/>
          </w:tcPr>
          <w:p w:rsidR="001F60EB" w:rsidRPr="00403E82" w:rsidRDefault="001F60EB" w:rsidP="00412A80">
            <w:pPr>
              <w:jc w:val="left"/>
              <w:rPr>
                <w:rFonts w:cs="Arial"/>
                <w:sz w:val="16"/>
                <w:szCs w:val="16"/>
                <w:lang w:val="es-ES_tradnl"/>
              </w:rPr>
            </w:pPr>
            <w:r w:rsidRPr="00403E82">
              <w:rPr>
                <w:rFonts w:cs="Arial"/>
                <w:sz w:val="16"/>
                <w:szCs w:val="16"/>
                <w:lang w:val="es-ES_tradnl"/>
              </w:rPr>
              <w:t>TG/54/7 (partial revision)</w:t>
            </w:r>
          </w:p>
        </w:tc>
        <w:tc>
          <w:tcPr>
            <w:tcW w:w="1404" w:type="dxa"/>
            <w:tcBorders>
              <w:top w:val="single" w:sz="4" w:space="0" w:color="auto"/>
              <w:left w:val="nil"/>
              <w:bottom w:val="single" w:sz="4" w:space="0" w:color="auto"/>
              <w:right w:val="single" w:sz="4" w:space="0" w:color="auto"/>
            </w:tcBorders>
            <w:shd w:val="clear" w:color="auto" w:fill="auto"/>
          </w:tcPr>
          <w:p w:rsidR="001F60EB" w:rsidRPr="00403E82" w:rsidRDefault="001F60EB" w:rsidP="00412A80">
            <w:pPr>
              <w:jc w:val="left"/>
              <w:rPr>
                <w:rFonts w:cs="Arial"/>
                <w:sz w:val="16"/>
                <w:szCs w:val="16"/>
                <w:lang w:val="es-ES_tradnl"/>
              </w:rPr>
            </w:pPr>
            <w:r w:rsidRPr="00403E82">
              <w:rPr>
                <w:rFonts w:cs="Arial"/>
                <w:sz w:val="16"/>
                <w:szCs w:val="16"/>
                <w:lang w:val="es-ES_tradnl"/>
              </w:rPr>
              <w:t>Brussels Sprouts</w:t>
            </w:r>
          </w:p>
        </w:tc>
        <w:tc>
          <w:tcPr>
            <w:tcW w:w="1573" w:type="dxa"/>
            <w:tcBorders>
              <w:top w:val="single" w:sz="4" w:space="0" w:color="auto"/>
              <w:left w:val="nil"/>
              <w:bottom w:val="single" w:sz="4" w:space="0" w:color="auto"/>
              <w:right w:val="single" w:sz="4" w:space="0" w:color="auto"/>
            </w:tcBorders>
            <w:shd w:val="clear" w:color="auto" w:fill="auto"/>
          </w:tcPr>
          <w:p w:rsidR="001F60EB" w:rsidRPr="00403E82" w:rsidRDefault="001F60EB" w:rsidP="00412A80">
            <w:pPr>
              <w:jc w:val="left"/>
              <w:rPr>
                <w:rFonts w:cs="Arial"/>
                <w:sz w:val="16"/>
                <w:szCs w:val="16"/>
                <w:lang w:val="es-ES_tradnl"/>
              </w:rPr>
            </w:pPr>
            <w:r w:rsidRPr="00403E82">
              <w:rPr>
                <w:rFonts w:cs="Arial"/>
                <w:sz w:val="16"/>
                <w:szCs w:val="16"/>
                <w:lang w:val="es-ES_tradnl"/>
              </w:rPr>
              <w:t>Chou de Bruxelles</w:t>
            </w:r>
          </w:p>
        </w:tc>
        <w:tc>
          <w:tcPr>
            <w:tcW w:w="1404" w:type="dxa"/>
            <w:tcBorders>
              <w:top w:val="single" w:sz="4" w:space="0" w:color="auto"/>
              <w:left w:val="nil"/>
              <w:bottom w:val="single" w:sz="4" w:space="0" w:color="auto"/>
              <w:right w:val="single" w:sz="4" w:space="0" w:color="auto"/>
            </w:tcBorders>
            <w:shd w:val="clear" w:color="auto" w:fill="auto"/>
          </w:tcPr>
          <w:p w:rsidR="001F60EB" w:rsidRPr="00403E82" w:rsidRDefault="001F60EB" w:rsidP="00412A80">
            <w:pPr>
              <w:jc w:val="left"/>
              <w:rPr>
                <w:rFonts w:cs="Arial"/>
                <w:sz w:val="16"/>
                <w:szCs w:val="16"/>
                <w:lang w:val="es-ES_tradnl"/>
              </w:rPr>
            </w:pPr>
            <w:r w:rsidRPr="00403E82">
              <w:rPr>
                <w:rFonts w:cs="Arial"/>
                <w:sz w:val="16"/>
                <w:szCs w:val="16"/>
                <w:lang w:val="es-ES_tradnl"/>
              </w:rPr>
              <w:t>Rosenkohl</w:t>
            </w:r>
          </w:p>
        </w:tc>
        <w:tc>
          <w:tcPr>
            <w:tcW w:w="1403" w:type="dxa"/>
            <w:tcBorders>
              <w:top w:val="single" w:sz="4" w:space="0" w:color="auto"/>
              <w:left w:val="nil"/>
              <w:bottom w:val="single" w:sz="4" w:space="0" w:color="auto"/>
              <w:right w:val="single" w:sz="4" w:space="0" w:color="auto"/>
            </w:tcBorders>
            <w:shd w:val="clear" w:color="auto" w:fill="auto"/>
          </w:tcPr>
          <w:p w:rsidR="001F60EB" w:rsidRPr="00403E82" w:rsidRDefault="001F60EB" w:rsidP="00412A80">
            <w:pPr>
              <w:jc w:val="left"/>
              <w:rPr>
                <w:rFonts w:cs="Arial"/>
                <w:sz w:val="16"/>
                <w:szCs w:val="16"/>
                <w:lang w:val="es-ES_tradnl"/>
              </w:rPr>
            </w:pPr>
            <w:r w:rsidRPr="00403E82">
              <w:rPr>
                <w:rFonts w:cs="Arial"/>
                <w:sz w:val="16"/>
                <w:szCs w:val="16"/>
                <w:lang w:val="es-ES_tradnl"/>
              </w:rPr>
              <w:t>Col de Bruselas</w:t>
            </w:r>
          </w:p>
        </w:tc>
        <w:tc>
          <w:tcPr>
            <w:tcW w:w="1826" w:type="dxa"/>
            <w:tcBorders>
              <w:top w:val="single" w:sz="4" w:space="0" w:color="auto"/>
              <w:left w:val="nil"/>
              <w:bottom w:val="single" w:sz="4" w:space="0" w:color="auto"/>
              <w:right w:val="single" w:sz="4" w:space="0" w:color="auto"/>
            </w:tcBorders>
            <w:shd w:val="clear" w:color="auto" w:fill="auto"/>
          </w:tcPr>
          <w:p w:rsidR="001F60EB" w:rsidRPr="00425C2B" w:rsidRDefault="001F60EB" w:rsidP="00412A80">
            <w:pPr>
              <w:jc w:val="left"/>
              <w:rPr>
                <w:rFonts w:cs="Arial"/>
                <w:sz w:val="16"/>
                <w:szCs w:val="16"/>
                <w:lang w:val="pt-BR"/>
              </w:rPr>
            </w:pPr>
            <w:r w:rsidRPr="00425C2B">
              <w:rPr>
                <w:rFonts w:cs="Arial"/>
                <w:sz w:val="16"/>
                <w:szCs w:val="16"/>
                <w:lang w:val="pt-BR"/>
              </w:rPr>
              <w:t>Brassica oleracea L. var. gemmifera DC.</w:t>
            </w:r>
          </w:p>
        </w:tc>
      </w:tr>
      <w:tr w:rsidR="001F60EB" w:rsidRPr="00403E82" w:rsidTr="00412A80">
        <w:trPr>
          <w:cantSplit/>
          <w:trHeight w:val="284"/>
          <w:tblHeader/>
        </w:trPr>
        <w:tc>
          <w:tcPr>
            <w:tcW w:w="421" w:type="dxa"/>
            <w:tcBorders>
              <w:top w:val="single" w:sz="4" w:space="0" w:color="auto"/>
              <w:left w:val="single" w:sz="4" w:space="0" w:color="auto"/>
              <w:bottom w:val="single" w:sz="4" w:space="0" w:color="auto"/>
              <w:right w:val="single" w:sz="4" w:space="0" w:color="auto"/>
            </w:tcBorders>
            <w:shd w:val="clear" w:color="auto" w:fill="auto"/>
          </w:tcPr>
          <w:p w:rsidR="001F60EB" w:rsidRPr="00403E82" w:rsidRDefault="001F60EB" w:rsidP="00412A80">
            <w:pPr>
              <w:jc w:val="left"/>
              <w:rPr>
                <w:rFonts w:cs="Arial"/>
                <w:sz w:val="16"/>
                <w:szCs w:val="16"/>
                <w:lang w:val="es-ES_tradnl"/>
              </w:rPr>
            </w:pPr>
            <w:r w:rsidRPr="00403E82">
              <w:rPr>
                <w:rFonts w:cs="Arial"/>
                <w:sz w:val="16"/>
                <w:szCs w:val="16"/>
                <w:lang w:val="es-ES_tradnl"/>
              </w:rPr>
              <w:t>ES</w:t>
            </w:r>
          </w:p>
        </w:tc>
        <w:tc>
          <w:tcPr>
            <w:tcW w:w="563" w:type="dxa"/>
            <w:tcBorders>
              <w:top w:val="single" w:sz="4" w:space="0" w:color="auto"/>
              <w:left w:val="nil"/>
              <w:bottom w:val="single" w:sz="4" w:space="0" w:color="auto"/>
              <w:right w:val="single" w:sz="4" w:space="0" w:color="auto"/>
            </w:tcBorders>
            <w:shd w:val="clear" w:color="auto" w:fill="auto"/>
          </w:tcPr>
          <w:p w:rsidR="001F60EB" w:rsidRPr="00403E82" w:rsidRDefault="001F60EB" w:rsidP="00412A80">
            <w:pPr>
              <w:jc w:val="left"/>
              <w:rPr>
                <w:rFonts w:cs="Arial"/>
                <w:sz w:val="16"/>
                <w:szCs w:val="16"/>
                <w:lang w:val="es-ES_tradnl"/>
              </w:rPr>
            </w:pPr>
            <w:r w:rsidRPr="00403E82">
              <w:rPr>
                <w:rFonts w:cs="Arial"/>
                <w:sz w:val="16"/>
                <w:szCs w:val="16"/>
                <w:lang w:val="es-ES_tradnl"/>
              </w:rPr>
              <w:t>TWV</w:t>
            </w:r>
          </w:p>
        </w:tc>
        <w:tc>
          <w:tcPr>
            <w:tcW w:w="704" w:type="dxa"/>
            <w:tcBorders>
              <w:top w:val="single" w:sz="4" w:space="0" w:color="auto"/>
              <w:left w:val="nil"/>
              <w:bottom w:val="single" w:sz="4" w:space="0" w:color="auto"/>
              <w:right w:val="single" w:sz="4" w:space="0" w:color="auto"/>
            </w:tcBorders>
            <w:shd w:val="clear" w:color="auto" w:fill="auto"/>
          </w:tcPr>
          <w:p w:rsidR="001F60EB" w:rsidRPr="00403E82" w:rsidRDefault="001F60EB" w:rsidP="00412A80">
            <w:pPr>
              <w:jc w:val="left"/>
              <w:rPr>
                <w:rFonts w:cs="Arial"/>
                <w:sz w:val="16"/>
                <w:szCs w:val="16"/>
                <w:lang w:val="es-ES_tradnl"/>
              </w:rPr>
            </w:pPr>
            <w:r w:rsidRPr="00403E82">
              <w:rPr>
                <w:rFonts w:cs="Arial"/>
                <w:sz w:val="16"/>
                <w:szCs w:val="16"/>
                <w:lang w:val="es-ES_tradnl"/>
              </w:rPr>
              <w:t>2014*</w:t>
            </w:r>
          </w:p>
        </w:tc>
        <w:tc>
          <w:tcPr>
            <w:tcW w:w="1546" w:type="dxa"/>
            <w:tcBorders>
              <w:top w:val="single" w:sz="4" w:space="0" w:color="auto"/>
              <w:left w:val="nil"/>
              <w:bottom w:val="single" w:sz="4" w:space="0" w:color="auto"/>
              <w:right w:val="single" w:sz="4" w:space="0" w:color="auto"/>
            </w:tcBorders>
            <w:shd w:val="clear" w:color="auto" w:fill="auto"/>
          </w:tcPr>
          <w:p w:rsidR="001F60EB" w:rsidRPr="00403E82" w:rsidRDefault="001F60EB" w:rsidP="00412A80">
            <w:pPr>
              <w:jc w:val="left"/>
              <w:rPr>
                <w:rFonts w:cs="Arial"/>
                <w:sz w:val="16"/>
                <w:szCs w:val="16"/>
                <w:lang w:val="es-ES_tradnl"/>
              </w:rPr>
            </w:pPr>
            <w:r w:rsidRPr="00403E82">
              <w:rPr>
                <w:rFonts w:cs="Arial"/>
                <w:sz w:val="16"/>
                <w:szCs w:val="16"/>
                <w:lang w:val="es-ES_tradnl"/>
              </w:rPr>
              <w:t>TG/61/7 (partial revision</w:t>
            </w:r>
          </w:p>
        </w:tc>
        <w:tc>
          <w:tcPr>
            <w:tcW w:w="1404" w:type="dxa"/>
            <w:tcBorders>
              <w:top w:val="single" w:sz="4" w:space="0" w:color="auto"/>
              <w:left w:val="nil"/>
              <w:bottom w:val="single" w:sz="4" w:space="0" w:color="auto"/>
              <w:right w:val="single" w:sz="4" w:space="0" w:color="auto"/>
            </w:tcBorders>
            <w:shd w:val="clear" w:color="auto" w:fill="auto"/>
          </w:tcPr>
          <w:p w:rsidR="001F60EB" w:rsidRPr="00403E82" w:rsidRDefault="001F60EB" w:rsidP="00412A80">
            <w:pPr>
              <w:jc w:val="left"/>
              <w:rPr>
                <w:rFonts w:cs="Arial"/>
                <w:sz w:val="16"/>
                <w:szCs w:val="16"/>
                <w:lang w:val="es-ES_tradnl"/>
              </w:rPr>
            </w:pPr>
            <w:r w:rsidRPr="00403E82">
              <w:rPr>
                <w:rFonts w:cs="Arial"/>
                <w:sz w:val="16"/>
                <w:szCs w:val="16"/>
                <w:lang w:val="es-ES_tradnl"/>
              </w:rPr>
              <w:t>Cucumber, Gherkin</w:t>
            </w:r>
          </w:p>
        </w:tc>
        <w:tc>
          <w:tcPr>
            <w:tcW w:w="1573" w:type="dxa"/>
            <w:tcBorders>
              <w:top w:val="single" w:sz="4" w:space="0" w:color="auto"/>
              <w:left w:val="nil"/>
              <w:bottom w:val="single" w:sz="4" w:space="0" w:color="auto"/>
              <w:right w:val="single" w:sz="4" w:space="0" w:color="auto"/>
            </w:tcBorders>
            <w:shd w:val="clear" w:color="auto" w:fill="auto"/>
          </w:tcPr>
          <w:p w:rsidR="001F60EB" w:rsidRPr="00403E82" w:rsidRDefault="001F60EB" w:rsidP="00412A80">
            <w:pPr>
              <w:jc w:val="left"/>
              <w:rPr>
                <w:rFonts w:cs="Arial"/>
                <w:sz w:val="16"/>
                <w:szCs w:val="16"/>
                <w:lang w:val="es-ES_tradnl"/>
              </w:rPr>
            </w:pPr>
            <w:r w:rsidRPr="00403E82">
              <w:rPr>
                <w:rFonts w:cs="Arial"/>
                <w:sz w:val="16"/>
                <w:szCs w:val="16"/>
                <w:lang w:val="es-ES_tradnl"/>
              </w:rPr>
              <w:t>Concombre, Cornichon</w:t>
            </w:r>
          </w:p>
        </w:tc>
        <w:tc>
          <w:tcPr>
            <w:tcW w:w="1404" w:type="dxa"/>
            <w:tcBorders>
              <w:top w:val="single" w:sz="4" w:space="0" w:color="auto"/>
              <w:left w:val="nil"/>
              <w:bottom w:val="single" w:sz="4" w:space="0" w:color="auto"/>
              <w:right w:val="single" w:sz="4" w:space="0" w:color="auto"/>
            </w:tcBorders>
            <w:shd w:val="clear" w:color="auto" w:fill="auto"/>
          </w:tcPr>
          <w:p w:rsidR="001F60EB" w:rsidRPr="00403E82" w:rsidRDefault="001F60EB" w:rsidP="00412A80">
            <w:pPr>
              <w:jc w:val="left"/>
              <w:rPr>
                <w:rFonts w:cs="Arial"/>
                <w:sz w:val="16"/>
                <w:szCs w:val="16"/>
                <w:lang w:val="es-ES_tradnl"/>
              </w:rPr>
            </w:pPr>
            <w:r w:rsidRPr="00403E82">
              <w:rPr>
                <w:rFonts w:cs="Arial"/>
                <w:sz w:val="16"/>
                <w:szCs w:val="16"/>
                <w:lang w:val="es-ES_tradnl"/>
              </w:rPr>
              <w:t>Gurke</w:t>
            </w:r>
          </w:p>
        </w:tc>
        <w:tc>
          <w:tcPr>
            <w:tcW w:w="1403" w:type="dxa"/>
            <w:tcBorders>
              <w:top w:val="single" w:sz="4" w:space="0" w:color="auto"/>
              <w:left w:val="nil"/>
              <w:bottom w:val="single" w:sz="4" w:space="0" w:color="auto"/>
              <w:right w:val="single" w:sz="4" w:space="0" w:color="auto"/>
            </w:tcBorders>
            <w:shd w:val="clear" w:color="auto" w:fill="auto"/>
          </w:tcPr>
          <w:p w:rsidR="001F60EB" w:rsidRPr="00403E82" w:rsidRDefault="001F60EB" w:rsidP="00412A80">
            <w:pPr>
              <w:jc w:val="left"/>
              <w:rPr>
                <w:rFonts w:cs="Arial"/>
                <w:sz w:val="16"/>
                <w:szCs w:val="16"/>
                <w:lang w:val="es-ES_tradnl"/>
              </w:rPr>
            </w:pPr>
            <w:r w:rsidRPr="00403E82">
              <w:rPr>
                <w:rFonts w:cs="Arial"/>
                <w:sz w:val="16"/>
                <w:szCs w:val="16"/>
                <w:lang w:val="es-ES_tradnl"/>
              </w:rPr>
              <w:t>Pepino, Pepinillo</w:t>
            </w:r>
          </w:p>
        </w:tc>
        <w:tc>
          <w:tcPr>
            <w:tcW w:w="1826" w:type="dxa"/>
            <w:tcBorders>
              <w:top w:val="single" w:sz="4" w:space="0" w:color="auto"/>
              <w:left w:val="nil"/>
              <w:bottom w:val="single" w:sz="4" w:space="0" w:color="auto"/>
              <w:right w:val="single" w:sz="4" w:space="0" w:color="auto"/>
            </w:tcBorders>
            <w:shd w:val="clear" w:color="auto" w:fill="auto"/>
          </w:tcPr>
          <w:p w:rsidR="001F60EB" w:rsidRPr="00403E82" w:rsidRDefault="001F60EB" w:rsidP="00412A80">
            <w:pPr>
              <w:jc w:val="left"/>
              <w:rPr>
                <w:rFonts w:cs="Arial"/>
                <w:sz w:val="16"/>
                <w:szCs w:val="16"/>
                <w:lang w:val="es-ES_tradnl"/>
              </w:rPr>
            </w:pPr>
            <w:r w:rsidRPr="00403E82">
              <w:rPr>
                <w:rFonts w:cs="Arial"/>
                <w:sz w:val="16"/>
                <w:szCs w:val="16"/>
                <w:lang w:val="es-ES_tradnl"/>
              </w:rPr>
              <w:t>Cucumis sativus L.</w:t>
            </w:r>
          </w:p>
        </w:tc>
      </w:tr>
      <w:tr w:rsidR="001F60EB" w:rsidRPr="00D12293" w:rsidTr="00412A80">
        <w:trPr>
          <w:cantSplit/>
          <w:trHeight w:val="284"/>
          <w:tblHeader/>
        </w:trPr>
        <w:tc>
          <w:tcPr>
            <w:tcW w:w="421" w:type="dxa"/>
            <w:tcBorders>
              <w:top w:val="single" w:sz="4" w:space="0" w:color="auto"/>
              <w:left w:val="single" w:sz="4" w:space="0" w:color="auto"/>
              <w:bottom w:val="single" w:sz="4" w:space="0" w:color="auto"/>
              <w:right w:val="single" w:sz="4" w:space="0" w:color="auto"/>
            </w:tcBorders>
            <w:shd w:val="clear" w:color="auto" w:fill="auto"/>
          </w:tcPr>
          <w:p w:rsidR="001F60EB" w:rsidRPr="00403E82" w:rsidRDefault="001F60EB" w:rsidP="00412A80">
            <w:pPr>
              <w:jc w:val="left"/>
              <w:rPr>
                <w:rFonts w:cs="Arial"/>
                <w:color w:val="000000"/>
                <w:sz w:val="16"/>
                <w:szCs w:val="16"/>
                <w:lang w:val="es-ES_tradnl"/>
              </w:rPr>
            </w:pPr>
            <w:r w:rsidRPr="00403E82">
              <w:rPr>
                <w:rFonts w:cs="Arial"/>
                <w:color w:val="000000"/>
                <w:sz w:val="16"/>
                <w:szCs w:val="16"/>
                <w:lang w:val="es-ES_tradnl"/>
              </w:rPr>
              <w:t>NL</w:t>
            </w:r>
          </w:p>
        </w:tc>
        <w:tc>
          <w:tcPr>
            <w:tcW w:w="563" w:type="dxa"/>
            <w:tcBorders>
              <w:top w:val="single" w:sz="4" w:space="0" w:color="auto"/>
              <w:left w:val="nil"/>
              <w:bottom w:val="single" w:sz="4" w:space="0" w:color="auto"/>
              <w:right w:val="single" w:sz="4" w:space="0" w:color="auto"/>
            </w:tcBorders>
            <w:shd w:val="clear" w:color="auto" w:fill="auto"/>
          </w:tcPr>
          <w:p w:rsidR="001F60EB" w:rsidRPr="00403E82" w:rsidRDefault="001F60EB" w:rsidP="00412A80">
            <w:pPr>
              <w:jc w:val="left"/>
              <w:rPr>
                <w:rFonts w:cs="Arial"/>
                <w:color w:val="000000"/>
                <w:sz w:val="16"/>
                <w:szCs w:val="16"/>
                <w:lang w:val="es-ES_tradnl"/>
              </w:rPr>
            </w:pPr>
            <w:r w:rsidRPr="00403E82">
              <w:rPr>
                <w:rFonts w:cs="Arial"/>
                <w:color w:val="000000"/>
                <w:sz w:val="16"/>
                <w:szCs w:val="16"/>
                <w:lang w:val="es-ES_tradnl"/>
              </w:rPr>
              <w:t>TWV</w:t>
            </w:r>
          </w:p>
        </w:tc>
        <w:tc>
          <w:tcPr>
            <w:tcW w:w="704" w:type="dxa"/>
            <w:tcBorders>
              <w:top w:val="single" w:sz="4" w:space="0" w:color="auto"/>
              <w:left w:val="nil"/>
              <w:bottom w:val="single" w:sz="4" w:space="0" w:color="auto"/>
              <w:right w:val="single" w:sz="4" w:space="0" w:color="auto"/>
            </w:tcBorders>
            <w:shd w:val="clear" w:color="auto" w:fill="auto"/>
          </w:tcPr>
          <w:p w:rsidR="001F60EB" w:rsidRPr="00403E82" w:rsidRDefault="001F60EB" w:rsidP="00412A80">
            <w:pPr>
              <w:jc w:val="left"/>
              <w:rPr>
                <w:rFonts w:cs="Arial"/>
                <w:sz w:val="16"/>
                <w:szCs w:val="16"/>
                <w:lang w:val="es-ES_tradnl"/>
              </w:rPr>
            </w:pPr>
            <w:r w:rsidRPr="00403E82">
              <w:rPr>
                <w:rFonts w:cs="Arial"/>
                <w:sz w:val="16"/>
                <w:szCs w:val="16"/>
                <w:lang w:val="es-ES_tradnl"/>
              </w:rPr>
              <w:t>2014</w:t>
            </w:r>
          </w:p>
        </w:tc>
        <w:tc>
          <w:tcPr>
            <w:tcW w:w="1546" w:type="dxa"/>
            <w:tcBorders>
              <w:top w:val="single" w:sz="4" w:space="0" w:color="auto"/>
              <w:left w:val="nil"/>
              <w:bottom w:val="single" w:sz="4" w:space="0" w:color="auto"/>
              <w:right w:val="single" w:sz="4" w:space="0" w:color="auto"/>
            </w:tcBorders>
            <w:shd w:val="clear" w:color="auto" w:fill="auto"/>
          </w:tcPr>
          <w:p w:rsidR="001F60EB" w:rsidRPr="00403E82" w:rsidRDefault="001F60EB" w:rsidP="00412A80">
            <w:pPr>
              <w:jc w:val="left"/>
              <w:rPr>
                <w:rFonts w:cs="Arial"/>
                <w:sz w:val="16"/>
                <w:szCs w:val="16"/>
                <w:lang w:val="es-ES_tradnl"/>
              </w:rPr>
            </w:pPr>
            <w:r w:rsidRPr="00403E82">
              <w:rPr>
                <w:rFonts w:cs="Arial"/>
                <w:sz w:val="16"/>
                <w:szCs w:val="16"/>
                <w:lang w:val="es-ES_tradnl"/>
              </w:rPr>
              <w:t>TG/65/4 (partial revision)</w:t>
            </w:r>
          </w:p>
        </w:tc>
        <w:tc>
          <w:tcPr>
            <w:tcW w:w="1404" w:type="dxa"/>
            <w:tcBorders>
              <w:top w:val="single" w:sz="4" w:space="0" w:color="auto"/>
              <w:left w:val="nil"/>
              <w:bottom w:val="single" w:sz="4" w:space="0" w:color="auto"/>
              <w:right w:val="single" w:sz="4" w:space="0" w:color="auto"/>
            </w:tcBorders>
            <w:shd w:val="clear" w:color="auto" w:fill="auto"/>
          </w:tcPr>
          <w:p w:rsidR="001F60EB" w:rsidRPr="00403E82" w:rsidRDefault="001F60EB" w:rsidP="00412A80">
            <w:pPr>
              <w:jc w:val="left"/>
              <w:rPr>
                <w:rFonts w:cs="Arial"/>
                <w:sz w:val="16"/>
                <w:szCs w:val="16"/>
                <w:lang w:val="es-ES_tradnl"/>
              </w:rPr>
            </w:pPr>
            <w:r w:rsidRPr="00403E82">
              <w:rPr>
                <w:rFonts w:cs="Arial"/>
                <w:sz w:val="16"/>
                <w:szCs w:val="16"/>
                <w:lang w:val="es-ES_tradnl"/>
              </w:rPr>
              <w:t xml:space="preserve">Kohlrabi </w:t>
            </w:r>
          </w:p>
        </w:tc>
        <w:tc>
          <w:tcPr>
            <w:tcW w:w="1573" w:type="dxa"/>
            <w:tcBorders>
              <w:top w:val="single" w:sz="4" w:space="0" w:color="auto"/>
              <w:left w:val="nil"/>
              <w:bottom w:val="single" w:sz="4" w:space="0" w:color="auto"/>
              <w:right w:val="single" w:sz="4" w:space="0" w:color="auto"/>
            </w:tcBorders>
            <w:shd w:val="clear" w:color="auto" w:fill="auto"/>
          </w:tcPr>
          <w:p w:rsidR="001F60EB" w:rsidRPr="00403E82" w:rsidRDefault="001F60EB" w:rsidP="00412A80">
            <w:pPr>
              <w:jc w:val="left"/>
              <w:rPr>
                <w:rFonts w:cs="Arial"/>
                <w:sz w:val="16"/>
                <w:szCs w:val="16"/>
                <w:lang w:val="es-ES_tradnl"/>
              </w:rPr>
            </w:pPr>
            <w:r w:rsidRPr="00403E82">
              <w:rPr>
                <w:rFonts w:cs="Arial"/>
                <w:sz w:val="16"/>
                <w:szCs w:val="16"/>
                <w:lang w:val="es-ES_tradnl"/>
              </w:rPr>
              <w:t xml:space="preserve">Chou-rave </w:t>
            </w:r>
          </w:p>
        </w:tc>
        <w:tc>
          <w:tcPr>
            <w:tcW w:w="1404" w:type="dxa"/>
            <w:tcBorders>
              <w:top w:val="single" w:sz="4" w:space="0" w:color="auto"/>
              <w:left w:val="nil"/>
              <w:bottom w:val="single" w:sz="4" w:space="0" w:color="auto"/>
              <w:right w:val="single" w:sz="4" w:space="0" w:color="auto"/>
            </w:tcBorders>
            <w:shd w:val="clear" w:color="auto" w:fill="auto"/>
          </w:tcPr>
          <w:p w:rsidR="001F60EB" w:rsidRPr="00403E82" w:rsidRDefault="001F60EB" w:rsidP="00412A80">
            <w:pPr>
              <w:jc w:val="left"/>
              <w:rPr>
                <w:rFonts w:cs="Arial"/>
                <w:sz w:val="16"/>
                <w:szCs w:val="16"/>
                <w:lang w:val="es-ES_tradnl"/>
              </w:rPr>
            </w:pPr>
            <w:r w:rsidRPr="00403E82">
              <w:rPr>
                <w:rFonts w:cs="Arial"/>
                <w:sz w:val="16"/>
                <w:szCs w:val="16"/>
                <w:lang w:val="es-ES_tradnl"/>
              </w:rPr>
              <w:t xml:space="preserve">Kohlrabi </w:t>
            </w:r>
          </w:p>
        </w:tc>
        <w:tc>
          <w:tcPr>
            <w:tcW w:w="1403" w:type="dxa"/>
            <w:tcBorders>
              <w:top w:val="single" w:sz="4" w:space="0" w:color="auto"/>
              <w:left w:val="nil"/>
              <w:bottom w:val="single" w:sz="4" w:space="0" w:color="auto"/>
              <w:right w:val="single" w:sz="4" w:space="0" w:color="auto"/>
            </w:tcBorders>
            <w:shd w:val="clear" w:color="auto" w:fill="auto"/>
          </w:tcPr>
          <w:p w:rsidR="001F60EB" w:rsidRPr="00403E82" w:rsidRDefault="001F60EB" w:rsidP="00412A80">
            <w:pPr>
              <w:jc w:val="left"/>
              <w:rPr>
                <w:rFonts w:cs="Arial"/>
                <w:sz w:val="16"/>
                <w:szCs w:val="16"/>
                <w:lang w:val="es-ES_tradnl"/>
              </w:rPr>
            </w:pPr>
            <w:r w:rsidRPr="00403E82">
              <w:rPr>
                <w:rFonts w:cs="Arial"/>
                <w:sz w:val="16"/>
                <w:szCs w:val="16"/>
                <w:lang w:val="es-ES_tradnl"/>
              </w:rPr>
              <w:t xml:space="preserve">Col rábano </w:t>
            </w:r>
          </w:p>
        </w:tc>
        <w:tc>
          <w:tcPr>
            <w:tcW w:w="1826" w:type="dxa"/>
            <w:tcBorders>
              <w:top w:val="single" w:sz="4" w:space="0" w:color="auto"/>
              <w:left w:val="nil"/>
              <w:bottom w:val="single" w:sz="4" w:space="0" w:color="auto"/>
              <w:right w:val="single" w:sz="4" w:space="0" w:color="auto"/>
            </w:tcBorders>
            <w:shd w:val="clear" w:color="auto" w:fill="auto"/>
          </w:tcPr>
          <w:p w:rsidR="001F60EB" w:rsidRPr="00D12293" w:rsidRDefault="001F60EB" w:rsidP="00412A80">
            <w:pPr>
              <w:jc w:val="left"/>
              <w:rPr>
                <w:rFonts w:cs="Arial"/>
                <w:sz w:val="16"/>
                <w:szCs w:val="16"/>
                <w:lang w:val="pt-BR"/>
              </w:rPr>
            </w:pPr>
            <w:r w:rsidRPr="00D12293">
              <w:rPr>
                <w:rFonts w:cs="Arial"/>
                <w:sz w:val="16"/>
                <w:szCs w:val="16"/>
                <w:lang w:val="pt-BR"/>
              </w:rPr>
              <w:t>Brassica oleracea L. var. gongylodes L.</w:t>
            </w:r>
          </w:p>
        </w:tc>
      </w:tr>
      <w:tr w:rsidR="001F60EB" w:rsidRPr="00403E82" w:rsidTr="00412A80">
        <w:trPr>
          <w:cantSplit/>
          <w:trHeight w:val="284"/>
          <w:tblHeader/>
        </w:trPr>
        <w:tc>
          <w:tcPr>
            <w:tcW w:w="421" w:type="dxa"/>
            <w:tcBorders>
              <w:top w:val="single" w:sz="4" w:space="0" w:color="auto"/>
              <w:left w:val="single" w:sz="4" w:space="0" w:color="auto"/>
              <w:bottom w:val="single" w:sz="4" w:space="0" w:color="auto"/>
              <w:right w:val="single" w:sz="4" w:space="0" w:color="auto"/>
            </w:tcBorders>
            <w:shd w:val="clear" w:color="auto" w:fill="auto"/>
          </w:tcPr>
          <w:p w:rsidR="001F60EB" w:rsidRPr="00403E82" w:rsidRDefault="001F60EB" w:rsidP="00412A80">
            <w:pPr>
              <w:jc w:val="left"/>
              <w:rPr>
                <w:rFonts w:cs="Arial"/>
                <w:sz w:val="16"/>
                <w:szCs w:val="16"/>
                <w:lang w:val="es-ES_tradnl"/>
              </w:rPr>
            </w:pPr>
            <w:r w:rsidRPr="00403E82">
              <w:rPr>
                <w:rFonts w:cs="Arial"/>
                <w:sz w:val="16"/>
                <w:szCs w:val="16"/>
                <w:lang w:val="es-ES_tradnl"/>
              </w:rPr>
              <w:t>ZA</w:t>
            </w:r>
          </w:p>
        </w:tc>
        <w:tc>
          <w:tcPr>
            <w:tcW w:w="563" w:type="dxa"/>
            <w:tcBorders>
              <w:top w:val="single" w:sz="4" w:space="0" w:color="auto"/>
              <w:left w:val="nil"/>
              <w:bottom w:val="single" w:sz="4" w:space="0" w:color="auto"/>
              <w:right w:val="single" w:sz="4" w:space="0" w:color="auto"/>
            </w:tcBorders>
            <w:shd w:val="clear" w:color="auto" w:fill="auto"/>
          </w:tcPr>
          <w:p w:rsidR="001F60EB" w:rsidRPr="00403E82" w:rsidRDefault="001F60EB" w:rsidP="00412A80">
            <w:pPr>
              <w:jc w:val="left"/>
              <w:rPr>
                <w:rFonts w:cs="Arial"/>
                <w:sz w:val="16"/>
                <w:szCs w:val="16"/>
                <w:lang w:val="es-ES_tradnl"/>
              </w:rPr>
            </w:pPr>
            <w:r w:rsidRPr="00403E82">
              <w:rPr>
                <w:rFonts w:cs="Arial"/>
                <w:sz w:val="16"/>
                <w:szCs w:val="16"/>
                <w:lang w:val="es-ES_tradnl"/>
              </w:rPr>
              <w:t>TWF</w:t>
            </w:r>
          </w:p>
        </w:tc>
        <w:tc>
          <w:tcPr>
            <w:tcW w:w="704" w:type="dxa"/>
            <w:tcBorders>
              <w:top w:val="single" w:sz="4" w:space="0" w:color="auto"/>
              <w:left w:val="nil"/>
              <w:bottom w:val="single" w:sz="4" w:space="0" w:color="auto"/>
              <w:right w:val="single" w:sz="4" w:space="0" w:color="auto"/>
            </w:tcBorders>
            <w:shd w:val="clear" w:color="auto" w:fill="auto"/>
          </w:tcPr>
          <w:p w:rsidR="001F60EB" w:rsidRPr="00403E82" w:rsidRDefault="001F60EB" w:rsidP="00412A80">
            <w:pPr>
              <w:jc w:val="left"/>
              <w:rPr>
                <w:rFonts w:cs="Arial"/>
                <w:sz w:val="16"/>
                <w:szCs w:val="16"/>
                <w:lang w:val="es-ES_tradnl"/>
              </w:rPr>
            </w:pPr>
            <w:r w:rsidRPr="00403E82">
              <w:rPr>
                <w:rFonts w:cs="Arial"/>
                <w:sz w:val="16"/>
                <w:szCs w:val="16"/>
                <w:lang w:val="es-ES_tradnl"/>
              </w:rPr>
              <w:t>2014</w:t>
            </w:r>
          </w:p>
        </w:tc>
        <w:tc>
          <w:tcPr>
            <w:tcW w:w="1546" w:type="dxa"/>
            <w:tcBorders>
              <w:top w:val="single" w:sz="4" w:space="0" w:color="auto"/>
              <w:left w:val="nil"/>
              <w:bottom w:val="single" w:sz="4" w:space="0" w:color="auto"/>
              <w:right w:val="single" w:sz="4" w:space="0" w:color="auto"/>
            </w:tcBorders>
            <w:shd w:val="clear" w:color="auto" w:fill="auto"/>
          </w:tcPr>
          <w:p w:rsidR="001F60EB" w:rsidRPr="00403E82" w:rsidRDefault="001F60EB" w:rsidP="00412A80">
            <w:pPr>
              <w:jc w:val="left"/>
              <w:rPr>
                <w:rFonts w:cs="Arial"/>
                <w:sz w:val="16"/>
                <w:szCs w:val="16"/>
                <w:lang w:val="es-ES_tradnl"/>
              </w:rPr>
            </w:pPr>
            <w:r w:rsidRPr="00403E82">
              <w:rPr>
                <w:rFonts w:cs="Arial"/>
                <w:sz w:val="16"/>
                <w:szCs w:val="16"/>
                <w:lang w:val="es-ES_tradnl"/>
              </w:rPr>
              <w:t>TG/70/4 Rev. (partial revision)</w:t>
            </w:r>
          </w:p>
        </w:tc>
        <w:tc>
          <w:tcPr>
            <w:tcW w:w="1404" w:type="dxa"/>
            <w:tcBorders>
              <w:top w:val="single" w:sz="4" w:space="0" w:color="auto"/>
              <w:left w:val="nil"/>
              <w:bottom w:val="single" w:sz="4" w:space="0" w:color="auto"/>
              <w:right w:val="single" w:sz="4" w:space="0" w:color="auto"/>
            </w:tcBorders>
            <w:shd w:val="clear" w:color="auto" w:fill="auto"/>
          </w:tcPr>
          <w:p w:rsidR="001F60EB" w:rsidRPr="00403E82" w:rsidRDefault="001F60EB" w:rsidP="00412A80">
            <w:pPr>
              <w:jc w:val="left"/>
              <w:rPr>
                <w:rFonts w:cs="Arial"/>
                <w:sz w:val="16"/>
                <w:szCs w:val="16"/>
                <w:lang w:val="es-ES_tradnl"/>
              </w:rPr>
            </w:pPr>
            <w:r w:rsidRPr="00403E82">
              <w:rPr>
                <w:rFonts w:cs="Arial"/>
                <w:sz w:val="16"/>
                <w:szCs w:val="16"/>
                <w:lang w:val="es-ES_tradnl"/>
              </w:rPr>
              <w:t>Apricot</w:t>
            </w:r>
          </w:p>
        </w:tc>
        <w:tc>
          <w:tcPr>
            <w:tcW w:w="1573" w:type="dxa"/>
            <w:tcBorders>
              <w:top w:val="single" w:sz="4" w:space="0" w:color="auto"/>
              <w:left w:val="nil"/>
              <w:bottom w:val="single" w:sz="4" w:space="0" w:color="auto"/>
              <w:right w:val="single" w:sz="4" w:space="0" w:color="auto"/>
            </w:tcBorders>
            <w:shd w:val="clear" w:color="auto" w:fill="auto"/>
          </w:tcPr>
          <w:p w:rsidR="001F60EB" w:rsidRPr="00403E82" w:rsidRDefault="001F60EB" w:rsidP="00412A80">
            <w:pPr>
              <w:jc w:val="left"/>
              <w:rPr>
                <w:rFonts w:cs="Arial"/>
                <w:sz w:val="16"/>
                <w:szCs w:val="16"/>
                <w:lang w:val="es-ES_tradnl"/>
              </w:rPr>
            </w:pPr>
            <w:r w:rsidRPr="00403E82">
              <w:rPr>
                <w:rFonts w:cs="Arial"/>
                <w:sz w:val="16"/>
                <w:szCs w:val="16"/>
                <w:lang w:val="es-ES_tradnl"/>
              </w:rPr>
              <w:t>Abricotier</w:t>
            </w:r>
          </w:p>
        </w:tc>
        <w:tc>
          <w:tcPr>
            <w:tcW w:w="1404" w:type="dxa"/>
            <w:tcBorders>
              <w:top w:val="single" w:sz="4" w:space="0" w:color="auto"/>
              <w:left w:val="nil"/>
              <w:bottom w:val="single" w:sz="4" w:space="0" w:color="auto"/>
              <w:right w:val="single" w:sz="4" w:space="0" w:color="auto"/>
            </w:tcBorders>
            <w:shd w:val="clear" w:color="auto" w:fill="auto"/>
          </w:tcPr>
          <w:p w:rsidR="001F60EB" w:rsidRPr="00403E82" w:rsidRDefault="001F60EB" w:rsidP="00412A80">
            <w:pPr>
              <w:jc w:val="left"/>
              <w:rPr>
                <w:rFonts w:cs="Arial"/>
                <w:sz w:val="16"/>
                <w:szCs w:val="16"/>
                <w:lang w:val="es-ES_tradnl"/>
              </w:rPr>
            </w:pPr>
            <w:r w:rsidRPr="00403E82">
              <w:rPr>
                <w:rFonts w:cs="Arial"/>
                <w:sz w:val="16"/>
                <w:szCs w:val="16"/>
                <w:lang w:val="es-ES_tradnl"/>
              </w:rPr>
              <w:t>Aprikose, Marille</w:t>
            </w:r>
          </w:p>
        </w:tc>
        <w:tc>
          <w:tcPr>
            <w:tcW w:w="1403" w:type="dxa"/>
            <w:tcBorders>
              <w:top w:val="single" w:sz="4" w:space="0" w:color="auto"/>
              <w:left w:val="nil"/>
              <w:bottom w:val="single" w:sz="4" w:space="0" w:color="auto"/>
              <w:right w:val="single" w:sz="4" w:space="0" w:color="auto"/>
            </w:tcBorders>
            <w:shd w:val="clear" w:color="auto" w:fill="auto"/>
          </w:tcPr>
          <w:p w:rsidR="001F60EB" w:rsidRPr="00403E82" w:rsidRDefault="001F60EB" w:rsidP="00412A80">
            <w:pPr>
              <w:jc w:val="left"/>
              <w:rPr>
                <w:rFonts w:cs="Arial"/>
                <w:sz w:val="16"/>
                <w:szCs w:val="16"/>
                <w:lang w:val="es-ES_tradnl"/>
              </w:rPr>
            </w:pPr>
            <w:r w:rsidRPr="00403E82">
              <w:rPr>
                <w:rFonts w:cs="Arial"/>
                <w:sz w:val="16"/>
                <w:szCs w:val="16"/>
                <w:lang w:val="es-ES_tradnl"/>
              </w:rPr>
              <w:t>Albaricoquero, Chabacano, Damasco</w:t>
            </w:r>
          </w:p>
        </w:tc>
        <w:tc>
          <w:tcPr>
            <w:tcW w:w="1826" w:type="dxa"/>
            <w:tcBorders>
              <w:top w:val="single" w:sz="4" w:space="0" w:color="auto"/>
              <w:left w:val="nil"/>
              <w:bottom w:val="single" w:sz="4" w:space="0" w:color="auto"/>
              <w:right w:val="single" w:sz="4" w:space="0" w:color="auto"/>
            </w:tcBorders>
            <w:shd w:val="clear" w:color="auto" w:fill="auto"/>
          </w:tcPr>
          <w:p w:rsidR="001F60EB" w:rsidRPr="00403E82" w:rsidRDefault="001F60EB" w:rsidP="00412A80">
            <w:pPr>
              <w:jc w:val="left"/>
              <w:rPr>
                <w:rFonts w:cs="Arial"/>
                <w:sz w:val="16"/>
                <w:szCs w:val="16"/>
                <w:lang w:val="es-ES_tradnl"/>
              </w:rPr>
            </w:pPr>
            <w:r w:rsidRPr="00403E82">
              <w:rPr>
                <w:rFonts w:cs="Arial"/>
                <w:sz w:val="16"/>
                <w:szCs w:val="16"/>
                <w:lang w:val="es-ES_tradnl"/>
              </w:rPr>
              <w:t>Prunus armeniaca L., Armeniaca vulgaris Lam.</w:t>
            </w:r>
          </w:p>
        </w:tc>
      </w:tr>
    </w:tbl>
    <w:p w:rsidR="001F60EB" w:rsidRPr="00403E82" w:rsidRDefault="001F60EB" w:rsidP="001F60EB">
      <w:pPr>
        <w:jc w:val="left"/>
        <w:rPr>
          <w:rFonts w:cs="Arial"/>
          <w:sz w:val="16"/>
          <w:szCs w:val="16"/>
          <w:lang w:val="es-ES_tradnl"/>
        </w:rPr>
        <w:sectPr w:rsidR="001F60EB" w:rsidRPr="00403E82" w:rsidSect="00412A80">
          <w:headerReference w:type="default" r:id="rId20"/>
          <w:footnotePr>
            <w:numStart w:val="2"/>
          </w:footnotePr>
          <w:pgSz w:w="11907" w:h="16840" w:code="9"/>
          <w:pgMar w:top="510" w:right="1134" w:bottom="1134" w:left="1134" w:header="510" w:footer="624" w:gutter="0"/>
          <w:pgNumType w:start="1"/>
          <w:cols w:space="720"/>
          <w:titlePg/>
        </w:sectPr>
      </w:pPr>
    </w:p>
    <w:tbl>
      <w:tblPr>
        <w:tblW w:w="10844" w:type="dxa"/>
        <w:tblInd w:w="-318" w:type="dxa"/>
        <w:tblLayout w:type="fixed"/>
        <w:tblCellMar>
          <w:top w:w="57" w:type="dxa"/>
          <w:left w:w="28" w:type="dxa"/>
          <w:right w:w="28" w:type="dxa"/>
        </w:tblCellMar>
        <w:tblLook w:val="0000" w:firstRow="0" w:lastRow="0" w:firstColumn="0" w:lastColumn="0" w:noHBand="0" w:noVBand="0"/>
      </w:tblPr>
      <w:tblGrid>
        <w:gridCol w:w="421"/>
        <w:gridCol w:w="563"/>
        <w:gridCol w:w="704"/>
        <w:gridCol w:w="1546"/>
        <w:gridCol w:w="1404"/>
        <w:gridCol w:w="1573"/>
        <w:gridCol w:w="1404"/>
        <w:gridCol w:w="1403"/>
        <w:gridCol w:w="1826"/>
      </w:tblGrid>
      <w:tr w:rsidR="001F60EB" w:rsidRPr="00403E82" w:rsidTr="00D12293">
        <w:trPr>
          <w:cantSplit/>
          <w:trHeight w:val="284"/>
        </w:trPr>
        <w:tc>
          <w:tcPr>
            <w:tcW w:w="421" w:type="dxa"/>
            <w:tcBorders>
              <w:top w:val="single" w:sz="4" w:space="0" w:color="auto"/>
              <w:left w:val="single" w:sz="4" w:space="0" w:color="auto"/>
              <w:bottom w:val="single" w:sz="4" w:space="0" w:color="auto"/>
              <w:right w:val="single" w:sz="4" w:space="0" w:color="auto"/>
            </w:tcBorders>
            <w:shd w:val="clear" w:color="auto" w:fill="auto"/>
          </w:tcPr>
          <w:p w:rsidR="001F60EB" w:rsidRPr="00403E82" w:rsidRDefault="001F60EB" w:rsidP="00412A80">
            <w:pPr>
              <w:jc w:val="left"/>
              <w:rPr>
                <w:rFonts w:cs="Arial"/>
                <w:sz w:val="16"/>
                <w:szCs w:val="16"/>
                <w:lang w:val="es-ES_tradnl"/>
              </w:rPr>
            </w:pPr>
            <w:r w:rsidRPr="00403E82">
              <w:rPr>
                <w:rFonts w:cs="Arial"/>
                <w:sz w:val="16"/>
                <w:szCs w:val="16"/>
                <w:lang w:val="es-ES_tradnl"/>
              </w:rPr>
              <w:t>NL/ FR</w:t>
            </w:r>
          </w:p>
        </w:tc>
        <w:tc>
          <w:tcPr>
            <w:tcW w:w="563" w:type="dxa"/>
            <w:tcBorders>
              <w:top w:val="single" w:sz="4" w:space="0" w:color="auto"/>
              <w:left w:val="nil"/>
              <w:bottom w:val="single" w:sz="4" w:space="0" w:color="auto"/>
              <w:right w:val="single" w:sz="4" w:space="0" w:color="auto"/>
            </w:tcBorders>
            <w:shd w:val="clear" w:color="auto" w:fill="auto"/>
          </w:tcPr>
          <w:p w:rsidR="001F60EB" w:rsidRPr="00403E82" w:rsidRDefault="001F60EB" w:rsidP="00412A80">
            <w:pPr>
              <w:jc w:val="left"/>
              <w:rPr>
                <w:rFonts w:cs="Arial"/>
                <w:sz w:val="16"/>
                <w:szCs w:val="16"/>
                <w:lang w:val="es-ES_tradnl"/>
              </w:rPr>
            </w:pPr>
            <w:r w:rsidRPr="00403E82">
              <w:rPr>
                <w:rFonts w:cs="Arial"/>
                <w:sz w:val="16"/>
                <w:szCs w:val="16"/>
                <w:lang w:val="es-ES_tradnl"/>
              </w:rPr>
              <w:t>TWV</w:t>
            </w:r>
          </w:p>
        </w:tc>
        <w:tc>
          <w:tcPr>
            <w:tcW w:w="704" w:type="dxa"/>
            <w:tcBorders>
              <w:top w:val="single" w:sz="4" w:space="0" w:color="auto"/>
              <w:left w:val="nil"/>
              <w:bottom w:val="single" w:sz="4" w:space="0" w:color="auto"/>
              <w:right w:val="single" w:sz="4" w:space="0" w:color="auto"/>
            </w:tcBorders>
            <w:shd w:val="clear" w:color="auto" w:fill="auto"/>
          </w:tcPr>
          <w:p w:rsidR="001F60EB" w:rsidRPr="00403E82" w:rsidRDefault="001F60EB" w:rsidP="00412A80">
            <w:pPr>
              <w:jc w:val="left"/>
              <w:rPr>
                <w:rFonts w:cs="Arial"/>
                <w:sz w:val="16"/>
                <w:szCs w:val="16"/>
                <w:lang w:val="es-ES_tradnl"/>
              </w:rPr>
            </w:pPr>
            <w:r w:rsidRPr="00403E82">
              <w:rPr>
                <w:rFonts w:cs="Arial"/>
                <w:sz w:val="16"/>
                <w:szCs w:val="16"/>
                <w:lang w:val="es-ES_tradnl"/>
              </w:rPr>
              <w:t>2014</w:t>
            </w:r>
          </w:p>
        </w:tc>
        <w:tc>
          <w:tcPr>
            <w:tcW w:w="1546" w:type="dxa"/>
            <w:tcBorders>
              <w:top w:val="single" w:sz="4" w:space="0" w:color="auto"/>
              <w:left w:val="nil"/>
              <w:bottom w:val="single" w:sz="4" w:space="0" w:color="auto"/>
              <w:right w:val="single" w:sz="4" w:space="0" w:color="auto"/>
            </w:tcBorders>
            <w:shd w:val="clear" w:color="auto" w:fill="auto"/>
          </w:tcPr>
          <w:p w:rsidR="001F60EB" w:rsidRPr="00403E82" w:rsidRDefault="001F60EB" w:rsidP="00412A80">
            <w:pPr>
              <w:jc w:val="left"/>
              <w:rPr>
                <w:rFonts w:cs="Arial"/>
                <w:sz w:val="16"/>
                <w:szCs w:val="16"/>
                <w:lang w:val="es-ES_tradnl"/>
              </w:rPr>
            </w:pPr>
            <w:r w:rsidRPr="00403E82">
              <w:rPr>
                <w:rFonts w:cs="Arial"/>
                <w:sz w:val="16"/>
                <w:szCs w:val="16"/>
                <w:lang w:val="es-ES_tradnl"/>
              </w:rPr>
              <w:t>TG/76/8 (partial revision)</w:t>
            </w:r>
            <w:r w:rsidRPr="00403E82">
              <w:rPr>
                <w:rStyle w:val="FootnoteReference"/>
                <w:rFonts w:cs="Arial"/>
                <w:sz w:val="18"/>
                <w:szCs w:val="16"/>
                <w:lang w:val="es-ES_tradnl"/>
              </w:rPr>
              <w:t xml:space="preserve"> </w:t>
            </w:r>
            <w:r w:rsidRPr="00403E82">
              <w:rPr>
                <w:rStyle w:val="FootnoteReference"/>
                <w:rFonts w:cs="Arial"/>
                <w:sz w:val="18"/>
                <w:szCs w:val="16"/>
                <w:lang w:val="es-ES_tradnl"/>
              </w:rPr>
              <w:footnoteReference w:id="3"/>
            </w:r>
            <w:r w:rsidRPr="00403E82">
              <w:rPr>
                <w:rFonts w:cs="Arial"/>
                <w:sz w:val="16"/>
                <w:szCs w:val="16"/>
                <w:lang w:val="es-ES_tradnl"/>
              </w:rPr>
              <w:t xml:space="preserve"> </w:t>
            </w:r>
          </w:p>
        </w:tc>
        <w:tc>
          <w:tcPr>
            <w:tcW w:w="1404" w:type="dxa"/>
            <w:tcBorders>
              <w:top w:val="single" w:sz="4" w:space="0" w:color="auto"/>
              <w:left w:val="nil"/>
              <w:bottom w:val="single" w:sz="4" w:space="0" w:color="auto"/>
              <w:right w:val="single" w:sz="4" w:space="0" w:color="auto"/>
            </w:tcBorders>
            <w:shd w:val="clear" w:color="auto" w:fill="auto"/>
          </w:tcPr>
          <w:p w:rsidR="001F60EB" w:rsidRPr="00D12293" w:rsidRDefault="001F60EB" w:rsidP="00412A80">
            <w:pPr>
              <w:jc w:val="left"/>
              <w:rPr>
                <w:rFonts w:cs="Arial"/>
                <w:sz w:val="16"/>
                <w:szCs w:val="16"/>
                <w:lang w:val="en-US"/>
              </w:rPr>
            </w:pPr>
            <w:r w:rsidRPr="00D12293">
              <w:rPr>
                <w:rFonts w:cs="Arial"/>
                <w:sz w:val="16"/>
                <w:szCs w:val="16"/>
                <w:lang w:val="en-US"/>
              </w:rPr>
              <w:t xml:space="preserve">Sweet Pepper, Hot Pepper, Paprika, Chili </w:t>
            </w:r>
          </w:p>
        </w:tc>
        <w:tc>
          <w:tcPr>
            <w:tcW w:w="1573" w:type="dxa"/>
            <w:tcBorders>
              <w:top w:val="single" w:sz="4" w:space="0" w:color="auto"/>
              <w:left w:val="nil"/>
              <w:bottom w:val="single" w:sz="4" w:space="0" w:color="auto"/>
              <w:right w:val="single" w:sz="4" w:space="0" w:color="auto"/>
            </w:tcBorders>
            <w:shd w:val="clear" w:color="auto" w:fill="auto"/>
          </w:tcPr>
          <w:p w:rsidR="001F60EB" w:rsidRPr="00403E82" w:rsidRDefault="001F60EB" w:rsidP="00412A80">
            <w:pPr>
              <w:jc w:val="left"/>
              <w:rPr>
                <w:rFonts w:cs="Arial"/>
                <w:sz w:val="16"/>
                <w:szCs w:val="16"/>
                <w:lang w:val="es-ES_tradnl"/>
              </w:rPr>
            </w:pPr>
            <w:r w:rsidRPr="00403E82">
              <w:rPr>
                <w:rFonts w:cs="Arial"/>
                <w:sz w:val="16"/>
                <w:szCs w:val="16"/>
                <w:lang w:val="es-ES_tradnl"/>
              </w:rPr>
              <w:t>Piment, Poivron</w:t>
            </w:r>
          </w:p>
        </w:tc>
        <w:tc>
          <w:tcPr>
            <w:tcW w:w="1404" w:type="dxa"/>
            <w:tcBorders>
              <w:top w:val="single" w:sz="4" w:space="0" w:color="auto"/>
              <w:left w:val="nil"/>
              <w:bottom w:val="single" w:sz="4" w:space="0" w:color="auto"/>
              <w:right w:val="single" w:sz="4" w:space="0" w:color="auto"/>
            </w:tcBorders>
            <w:shd w:val="clear" w:color="auto" w:fill="auto"/>
          </w:tcPr>
          <w:p w:rsidR="001F60EB" w:rsidRPr="00403E82" w:rsidRDefault="001F60EB" w:rsidP="00412A80">
            <w:pPr>
              <w:jc w:val="left"/>
              <w:rPr>
                <w:rFonts w:cs="Arial"/>
                <w:sz w:val="16"/>
                <w:szCs w:val="16"/>
                <w:lang w:val="es-ES_tradnl"/>
              </w:rPr>
            </w:pPr>
            <w:r w:rsidRPr="00403E82">
              <w:rPr>
                <w:rFonts w:cs="Arial"/>
                <w:sz w:val="16"/>
                <w:szCs w:val="16"/>
                <w:lang w:val="es-ES_tradnl"/>
              </w:rPr>
              <w:t>Paprika</w:t>
            </w:r>
          </w:p>
        </w:tc>
        <w:tc>
          <w:tcPr>
            <w:tcW w:w="1403" w:type="dxa"/>
            <w:tcBorders>
              <w:top w:val="single" w:sz="4" w:space="0" w:color="auto"/>
              <w:left w:val="nil"/>
              <w:bottom w:val="single" w:sz="4" w:space="0" w:color="auto"/>
              <w:right w:val="single" w:sz="4" w:space="0" w:color="auto"/>
            </w:tcBorders>
            <w:shd w:val="clear" w:color="auto" w:fill="auto"/>
          </w:tcPr>
          <w:p w:rsidR="001F60EB" w:rsidRPr="00403E82" w:rsidRDefault="001F60EB" w:rsidP="00412A80">
            <w:pPr>
              <w:jc w:val="left"/>
              <w:rPr>
                <w:rFonts w:cs="Arial"/>
                <w:sz w:val="16"/>
                <w:szCs w:val="16"/>
                <w:lang w:val="es-ES_tradnl"/>
              </w:rPr>
            </w:pPr>
            <w:r w:rsidRPr="00403E82">
              <w:rPr>
                <w:rFonts w:cs="Arial"/>
                <w:sz w:val="16"/>
                <w:szCs w:val="16"/>
                <w:lang w:val="es-ES_tradnl"/>
              </w:rPr>
              <w:t>Aji, Chile, Pimiento</w:t>
            </w:r>
          </w:p>
        </w:tc>
        <w:tc>
          <w:tcPr>
            <w:tcW w:w="1826" w:type="dxa"/>
            <w:tcBorders>
              <w:top w:val="single" w:sz="4" w:space="0" w:color="auto"/>
              <w:left w:val="nil"/>
              <w:bottom w:val="single" w:sz="4" w:space="0" w:color="auto"/>
              <w:right w:val="single" w:sz="4" w:space="0" w:color="auto"/>
            </w:tcBorders>
            <w:shd w:val="clear" w:color="auto" w:fill="auto"/>
          </w:tcPr>
          <w:p w:rsidR="001F60EB" w:rsidRPr="00403E82" w:rsidRDefault="001F60EB" w:rsidP="00412A80">
            <w:pPr>
              <w:jc w:val="left"/>
              <w:rPr>
                <w:rFonts w:cs="Arial"/>
                <w:sz w:val="16"/>
                <w:szCs w:val="16"/>
                <w:lang w:val="es-ES_tradnl"/>
              </w:rPr>
            </w:pPr>
            <w:r w:rsidRPr="00403E82">
              <w:rPr>
                <w:rFonts w:cs="Arial"/>
                <w:sz w:val="16"/>
                <w:szCs w:val="16"/>
                <w:lang w:val="es-ES_tradnl"/>
              </w:rPr>
              <w:t>Capsicum annuum L.</w:t>
            </w:r>
          </w:p>
        </w:tc>
      </w:tr>
      <w:tr w:rsidR="001F60EB" w:rsidRPr="00403E82" w:rsidTr="00D12293">
        <w:trPr>
          <w:cantSplit/>
          <w:trHeight w:val="284"/>
        </w:trPr>
        <w:tc>
          <w:tcPr>
            <w:tcW w:w="421" w:type="dxa"/>
            <w:tcBorders>
              <w:top w:val="single" w:sz="4" w:space="0" w:color="auto"/>
              <w:left w:val="single" w:sz="4" w:space="0" w:color="auto"/>
              <w:bottom w:val="single" w:sz="4" w:space="0" w:color="auto"/>
              <w:right w:val="single" w:sz="4" w:space="0" w:color="auto"/>
            </w:tcBorders>
            <w:shd w:val="clear" w:color="auto" w:fill="auto"/>
          </w:tcPr>
          <w:p w:rsidR="001F60EB" w:rsidRPr="00403E82" w:rsidRDefault="001F60EB" w:rsidP="00412A80">
            <w:pPr>
              <w:jc w:val="left"/>
              <w:rPr>
                <w:rFonts w:cs="Arial"/>
                <w:sz w:val="16"/>
                <w:szCs w:val="16"/>
                <w:lang w:val="es-ES_tradnl"/>
              </w:rPr>
            </w:pPr>
            <w:r w:rsidRPr="00403E82">
              <w:rPr>
                <w:rFonts w:cs="Arial"/>
                <w:sz w:val="16"/>
                <w:szCs w:val="16"/>
                <w:lang w:val="es-ES_tradnl"/>
              </w:rPr>
              <w:t>NL</w:t>
            </w:r>
          </w:p>
        </w:tc>
        <w:tc>
          <w:tcPr>
            <w:tcW w:w="563" w:type="dxa"/>
            <w:tcBorders>
              <w:top w:val="single" w:sz="4" w:space="0" w:color="auto"/>
              <w:left w:val="nil"/>
              <w:bottom w:val="single" w:sz="4" w:space="0" w:color="auto"/>
              <w:right w:val="single" w:sz="4" w:space="0" w:color="auto"/>
            </w:tcBorders>
            <w:shd w:val="clear" w:color="auto" w:fill="auto"/>
          </w:tcPr>
          <w:p w:rsidR="001F60EB" w:rsidRPr="00403E82" w:rsidRDefault="001F60EB" w:rsidP="00412A80">
            <w:pPr>
              <w:jc w:val="left"/>
              <w:rPr>
                <w:rFonts w:cs="Arial"/>
                <w:sz w:val="16"/>
                <w:szCs w:val="16"/>
                <w:lang w:val="es-ES_tradnl"/>
              </w:rPr>
            </w:pPr>
            <w:r w:rsidRPr="00403E82">
              <w:rPr>
                <w:rFonts w:cs="Arial"/>
                <w:sz w:val="16"/>
                <w:szCs w:val="16"/>
                <w:lang w:val="es-ES_tradnl"/>
              </w:rPr>
              <w:t>TWV</w:t>
            </w:r>
          </w:p>
        </w:tc>
        <w:tc>
          <w:tcPr>
            <w:tcW w:w="704" w:type="dxa"/>
            <w:tcBorders>
              <w:top w:val="single" w:sz="4" w:space="0" w:color="auto"/>
              <w:left w:val="nil"/>
              <w:bottom w:val="single" w:sz="4" w:space="0" w:color="auto"/>
              <w:right w:val="single" w:sz="4" w:space="0" w:color="auto"/>
            </w:tcBorders>
            <w:shd w:val="clear" w:color="auto" w:fill="auto"/>
          </w:tcPr>
          <w:p w:rsidR="001F60EB" w:rsidRPr="00403E82" w:rsidRDefault="001F60EB" w:rsidP="00412A80">
            <w:pPr>
              <w:jc w:val="left"/>
              <w:rPr>
                <w:rFonts w:cs="Arial"/>
                <w:sz w:val="16"/>
                <w:szCs w:val="16"/>
                <w:lang w:val="es-ES_tradnl"/>
              </w:rPr>
            </w:pPr>
            <w:r w:rsidRPr="00403E82">
              <w:rPr>
                <w:rFonts w:cs="Arial"/>
                <w:sz w:val="16"/>
                <w:szCs w:val="16"/>
                <w:lang w:val="es-ES_tradnl"/>
              </w:rPr>
              <w:t>2014</w:t>
            </w:r>
          </w:p>
        </w:tc>
        <w:tc>
          <w:tcPr>
            <w:tcW w:w="1546" w:type="dxa"/>
            <w:tcBorders>
              <w:top w:val="single" w:sz="4" w:space="0" w:color="auto"/>
              <w:left w:val="nil"/>
              <w:bottom w:val="single" w:sz="4" w:space="0" w:color="auto"/>
              <w:right w:val="single" w:sz="4" w:space="0" w:color="auto"/>
            </w:tcBorders>
            <w:shd w:val="clear" w:color="auto" w:fill="auto"/>
          </w:tcPr>
          <w:p w:rsidR="001F60EB" w:rsidRPr="00403E82" w:rsidRDefault="001F60EB" w:rsidP="00412A80">
            <w:pPr>
              <w:jc w:val="left"/>
              <w:rPr>
                <w:rFonts w:cs="Arial"/>
                <w:sz w:val="16"/>
                <w:szCs w:val="16"/>
                <w:lang w:val="es-ES_tradnl"/>
              </w:rPr>
            </w:pPr>
            <w:r w:rsidRPr="00403E82">
              <w:rPr>
                <w:rFonts w:cs="Arial"/>
                <w:sz w:val="16"/>
                <w:szCs w:val="16"/>
                <w:lang w:val="es-ES_tradnl"/>
              </w:rPr>
              <w:t>TG/89/6 Rev. (partial revision</w:t>
            </w:r>
          </w:p>
        </w:tc>
        <w:tc>
          <w:tcPr>
            <w:tcW w:w="1404" w:type="dxa"/>
            <w:tcBorders>
              <w:top w:val="single" w:sz="4" w:space="0" w:color="auto"/>
              <w:left w:val="nil"/>
              <w:bottom w:val="single" w:sz="4" w:space="0" w:color="auto"/>
              <w:right w:val="single" w:sz="4" w:space="0" w:color="auto"/>
            </w:tcBorders>
            <w:shd w:val="clear" w:color="auto" w:fill="auto"/>
          </w:tcPr>
          <w:p w:rsidR="001F60EB" w:rsidRPr="00403E82" w:rsidRDefault="001F60EB" w:rsidP="00412A80">
            <w:pPr>
              <w:jc w:val="left"/>
              <w:rPr>
                <w:rFonts w:cs="Arial"/>
                <w:sz w:val="16"/>
                <w:szCs w:val="16"/>
                <w:lang w:val="es-ES_tradnl"/>
              </w:rPr>
            </w:pPr>
            <w:r w:rsidRPr="00403E82">
              <w:rPr>
                <w:rFonts w:cs="Arial"/>
                <w:sz w:val="16"/>
                <w:szCs w:val="16"/>
                <w:lang w:val="es-ES_tradnl"/>
              </w:rPr>
              <w:t xml:space="preserve">Swede </w:t>
            </w:r>
          </w:p>
        </w:tc>
        <w:tc>
          <w:tcPr>
            <w:tcW w:w="1573" w:type="dxa"/>
            <w:tcBorders>
              <w:top w:val="single" w:sz="4" w:space="0" w:color="auto"/>
              <w:left w:val="nil"/>
              <w:bottom w:val="single" w:sz="4" w:space="0" w:color="auto"/>
              <w:right w:val="single" w:sz="4" w:space="0" w:color="auto"/>
            </w:tcBorders>
            <w:shd w:val="clear" w:color="auto" w:fill="auto"/>
          </w:tcPr>
          <w:p w:rsidR="001F60EB" w:rsidRPr="00403E82" w:rsidRDefault="001F60EB" w:rsidP="00412A80">
            <w:pPr>
              <w:jc w:val="left"/>
              <w:rPr>
                <w:rFonts w:cs="Arial"/>
                <w:sz w:val="16"/>
                <w:szCs w:val="16"/>
                <w:lang w:val="es-ES_tradnl"/>
              </w:rPr>
            </w:pPr>
            <w:r w:rsidRPr="00403E82">
              <w:rPr>
                <w:rFonts w:cs="Arial"/>
                <w:sz w:val="16"/>
                <w:szCs w:val="16"/>
                <w:lang w:val="es-ES_tradnl"/>
              </w:rPr>
              <w:t>Chou-navet, Rutabaga</w:t>
            </w:r>
          </w:p>
        </w:tc>
        <w:tc>
          <w:tcPr>
            <w:tcW w:w="1404" w:type="dxa"/>
            <w:tcBorders>
              <w:top w:val="single" w:sz="4" w:space="0" w:color="auto"/>
              <w:left w:val="nil"/>
              <w:bottom w:val="single" w:sz="4" w:space="0" w:color="auto"/>
              <w:right w:val="single" w:sz="4" w:space="0" w:color="auto"/>
            </w:tcBorders>
            <w:shd w:val="clear" w:color="auto" w:fill="auto"/>
          </w:tcPr>
          <w:p w:rsidR="001F60EB" w:rsidRPr="00403E82" w:rsidRDefault="001F60EB" w:rsidP="00412A80">
            <w:pPr>
              <w:jc w:val="left"/>
              <w:rPr>
                <w:rFonts w:cs="Arial"/>
                <w:sz w:val="16"/>
                <w:szCs w:val="16"/>
                <w:lang w:val="es-ES_tradnl"/>
              </w:rPr>
            </w:pPr>
            <w:r w:rsidRPr="00403E82">
              <w:rPr>
                <w:rFonts w:cs="Arial"/>
                <w:sz w:val="16"/>
                <w:szCs w:val="16"/>
                <w:lang w:val="es-ES_tradnl"/>
              </w:rPr>
              <w:t>Kohlrübe</w:t>
            </w:r>
          </w:p>
        </w:tc>
        <w:tc>
          <w:tcPr>
            <w:tcW w:w="1403" w:type="dxa"/>
            <w:tcBorders>
              <w:top w:val="single" w:sz="4" w:space="0" w:color="auto"/>
              <w:left w:val="nil"/>
              <w:bottom w:val="single" w:sz="4" w:space="0" w:color="auto"/>
              <w:right w:val="single" w:sz="4" w:space="0" w:color="auto"/>
            </w:tcBorders>
            <w:shd w:val="clear" w:color="auto" w:fill="auto"/>
          </w:tcPr>
          <w:p w:rsidR="001F60EB" w:rsidRPr="00403E82" w:rsidRDefault="001F60EB" w:rsidP="00412A80">
            <w:pPr>
              <w:jc w:val="left"/>
              <w:rPr>
                <w:rFonts w:cs="Arial"/>
                <w:sz w:val="16"/>
                <w:szCs w:val="16"/>
                <w:lang w:val="es-ES_tradnl"/>
              </w:rPr>
            </w:pPr>
            <w:r w:rsidRPr="00403E82">
              <w:rPr>
                <w:rFonts w:cs="Arial"/>
                <w:sz w:val="16"/>
                <w:szCs w:val="16"/>
                <w:lang w:val="es-ES_tradnl"/>
              </w:rPr>
              <w:t>Colinabo</w:t>
            </w:r>
          </w:p>
        </w:tc>
        <w:tc>
          <w:tcPr>
            <w:tcW w:w="1826" w:type="dxa"/>
            <w:tcBorders>
              <w:top w:val="single" w:sz="4" w:space="0" w:color="auto"/>
              <w:left w:val="nil"/>
              <w:bottom w:val="single" w:sz="4" w:space="0" w:color="auto"/>
              <w:right w:val="single" w:sz="4" w:space="0" w:color="auto"/>
            </w:tcBorders>
            <w:shd w:val="clear" w:color="auto" w:fill="auto"/>
          </w:tcPr>
          <w:p w:rsidR="001F60EB" w:rsidRPr="00403E82" w:rsidRDefault="001F60EB" w:rsidP="00412A80">
            <w:pPr>
              <w:jc w:val="left"/>
              <w:rPr>
                <w:rFonts w:cs="Arial"/>
                <w:sz w:val="16"/>
                <w:szCs w:val="16"/>
                <w:lang w:val="es-ES_tradnl"/>
              </w:rPr>
            </w:pPr>
            <w:r w:rsidRPr="00425C2B">
              <w:rPr>
                <w:rFonts w:cs="Arial"/>
                <w:sz w:val="16"/>
                <w:szCs w:val="16"/>
                <w:lang w:val="pt-BR"/>
              </w:rPr>
              <w:t xml:space="preserve">Brassica napus L. var. napobrassica (L.) </w:t>
            </w:r>
            <w:r w:rsidRPr="00403E82">
              <w:rPr>
                <w:rFonts w:cs="Arial"/>
                <w:sz w:val="16"/>
                <w:szCs w:val="16"/>
                <w:lang w:val="es-ES_tradnl"/>
              </w:rPr>
              <w:t>Rchb.</w:t>
            </w:r>
          </w:p>
        </w:tc>
      </w:tr>
      <w:tr w:rsidR="001F60EB" w:rsidRPr="00D12293" w:rsidTr="00D12293">
        <w:trPr>
          <w:cantSplit/>
          <w:trHeight w:val="284"/>
        </w:trPr>
        <w:tc>
          <w:tcPr>
            <w:tcW w:w="421" w:type="dxa"/>
            <w:tcBorders>
              <w:top w:val="single" w:sz="4" w:space="0" w:color="auto"/>
              <w:left w:val="single" w:sz="4" w:space="0" w:color="auto"/>
              <w:bottom w:val="single" w:sz="4" w:space="0" w:color="auto"/>
              <w:right w:val="single" w:sz="4" w:space="0" w:color="auto"/>
            </w:tcBorders>
            <w:shd w:val="clear" w:color="auto" w:fill="auto"/>
          </w:tcPr>
          <w:p w:rsidR="001F60EB" w:rsidRPr="00403E82" w:rsidRDefault="001F60EB" w:rsidP="00412A80">
            <w:pPr>
              <w:jc w:val="left"/>
              <w:rPr>
                <w:rFonts w:cs="Arial"/>
                <w:sz w:val="16"/>
                <w:szCs w:val="16"/>
                <w:lang w:val="es-ES_tradnl"/>
              </w:rPr>
            </w:pPr>
            <w:r w:rsidRPr="00403E82">
              <w:rPr>
                <w:rFonts w:cs="Arial"/>
                <w:sz w:val="16"/>
                <w:szCs w:val="16"/>
                <w:lang w:val="es-ES_tradnl"/>
              </w:rPr>
              <w:t>NL</w:t>
            </w:r>
          </w:p>
        </w:tc>
        <w:tc>
          <w:tcPr>
            <w:tcW w:w="563" w:type="dxa"/>
            <w:tcBorders>
              <w:top w:val="single" w:sz="4" w:space="0" w:color="auto"/>
              <w:left w:val="nil"/>
              <w:bottom w:val="single" w:sz="4" w:space="0" w:color="auto"/>
              <w:right w:val="single" w:sz="4" w:space="0" w:color="auto"/>
            </w:tcBorders>
            <w:shd w:val="clear" w:color="auto" w:fill="auto"/>
          </w:tcPr>
          <w:p w:rsidR="001F60EB" w:rsidRPr="00403E82" w:rsidRDefault="001F60EB" w:rsidP="00412A80">
            <w:pPr>
              <w:jc w:val="left"/>
              <w:rPr>
                <w:rFonts w:cs="Arial"/>
                <w:sz w:val="16"/>
                <w:szCs w:val="16"/>
                <w:lang w:val="es-ES_tradnl"/>
              </w:rPr>
            </w:pPr>
            <w:r w:rsidRPr="00403E82">
              <w:rPr>
                <w:rFonts w:cs="Arial"/>
                <w:sz w:val="16"/>
                <w:szCs w:val="16"/>
                <w:lang w:val="es-ES_tradnl"/>
              </w:rPr>
              <w:t>TWV</w:t>
            </w:r>
          </w:p>
        </w:tc>
        <w:tc>
          <w:tcPr>
            <w:tcW w:w="704" w:type="dxa"/>
            <w:tcBorders>
              <w:top w:val="single" w:sz="4" w:space="0" w:color="auto"/>
              <w:left w:val="nil"/>
              <w:bottom w:val="single" w:sz="4" w:space="0" w:color="auto"/>
              <w:right w:val="single" w:sz="4" w:space="0" w:color="auto"/>
            </w:tcBorders>
            <w:shd w:val="clear" w:color="auto" w:fill="auto"/>
          </w:tcPr>
          <w:p w:rsidR="001F60EB" w:rsidRPr="00403E82" w:rsidRDefault="001F60EB" w:rsidP="00412A80">
            <w:pPr>
              <w:jc w:val="left"/>
              <w:rPr>
                <w:rFonts w:cs="Arial"/>
                <w:sz w:val="16"/>
                <w:szCs w:val="16"/>
                <w:lang w:val="es-ES_tradnl"/>
              </w:rPr>
            </w:pPr>
            <w:r w:rsidRPr="00403E82">
              <w:rPr>
                <w:rFonts w:cs="Arial"/>
                <w:sz w:val="16"/>
                <w:szCs w:val="16"/>
                <w:lang w:val="es-ES_tradnl"/>
              </w:rPr>
              <w:t>2014</w:t>
            </w:r>
          </w:p>
        </w:tc>
        <w:tc>
          <w:tcPr>
            <w:tcW w:w="1546" w:type="dxa"/>
            <w:tcBorders>
              <w:top w:val="single" w:sz="4" w:space="0" w:color="auto"/>
              <w:left w:val="nil"/>
              <w:bottom w:val="single" w:sz="4" w:space="0" w:color="auto"/>
              <w:right w:val="single" w:sz="4" w:space="0" w:color="auto"/>
            </w:tcBorders>
            <w:shd w:val="clear" w:color="auto" w:fill="auto"/>
          </w:tcPr>
          <w:p w:rsidR="001F60EB" w:rsidRPr="00403E82" w:rsidRDefault="001F60EB" w:rsidP="00412A80">
            <w:pPr>
              <w:jc w:val="left"/>
              <w:rPr>
                <w:rFonts w:cs="Arial"/>
                <w:sz w:val="16"/>
                <w:szCs w:val="16"/>
                <w:lang w:val="es-ES_tradnl"/>
              </w:rPr>
            </w:pPr>
            <w:r w:rsidRPr="00403E82">
              <w:rPr>
                <w:rFonts w:cs="Arial"/>
                <w:sz w:val="16"/>
                <w:szCs w:val="16"/>
                <w:lang w:val="es-ES_tradnl"/>
              </w:rPr>
              <w:t>TG/90/6 Rev. (partial revision)</w:t>
            </w:r>
          </w:p>
        </w:tc>
        <w:tc>
          <w:tcPr>
            <w:tcW w:w="1404" w:type="dxa"/>
            <w:tcBorders>
              <w:top w:val="single" w:sz="4" w:space="0" w:color="auto"/>
              <w:left w:val="nil"/>
              <w:bottom w:val="single" w:sz="4" w:space="0" w:color="auto"/>
              <w:right w:val="single" w:sz="4" w:space="0" w:color="auto"/>
            </w:tcBorders>
            <w:shd w:val="clear" w:color="auto" w:fill="auto"/>
          </w:tcPr>
          <w:p w:rsidR="001F60EB" w:rsidRPr="00403E82" w:rsidRDefault="001F60EB" w:rsidP="00412A80">
            <w:pPr>
              <w:jc w:val="left"/>
              <w:rPr>
                <w:rFonts w:cs="Arial"/>
                <w:sz w:val="16"/>
                <w:szCs w:val="16"/>
                <w:lang w:val="es-ES_tradnl"/>
              </w:rPr>
            </w:pPr>
            <w:r w:rsidRPr="00403E82">
              <w:rPr>
                <w:rFonts w:cs="Arial"/>
                <w:sz w:val="16"/>
                <w:szCs w:val="16"/>
                <w:lang w:val="es-ES_tradnl"/>
              </w:rPr>
              <w:t>Curly Kale</w:t>
            </w:r>
          </w:p>
        </w:tc>
        <w:tc>
          <w:tcPr>
            <w:tcW w:w="1573" w:type="dxa"/>
            <w:tcBorders>
              <w:top w:val="single" w:sz="4" w:space="0" w:color="auto"/>
              <w:left w:val="nil"/>
              <w:bottom w:val="single" w:sz="4" w:space="0" w:color="auto"/>
              <w:right w:val="single" w:sz="4" w:space="0" w:color="auto"/>
            </w:tcBorders>
            <w:shd w:val="clear" w:color="auto" w:fill="auto"/>
          </w:tcPr>
          <w:p w:rsidR="001F60EB" w:rsidRPr="00403E82" w:rsidRDefault="001F60EB" w:rsidP="00412A80">
            <w:pPr>
              <w:jc w:val="left"/>
              <w:rPr>
                <w:rFonts w:cs="Arial"/>
                <w:sz w:val="16"/>
                <w:szCs w:val="16"/>
                <w:lang w:val="es-ES_tradnl"/>
              </w:rPr>
            </w:pPr>
            <w:r w:rsidRPr="00403E82">
              <w:rPr>
                <w:rFonts w:cs="Arial"/>
                <w:sz w:val="16"/>
                <w:szCs w:val="16"/>
                <w:lang w:val="es-ES_tradnl"/>
              </w:rPr>
              <w:t xml:space="preserve">Chou frisé </w:t>
            </w:r>
          </w:p>
        </w:tc>
        <w:tc>
          <w:tcPr>
            <w:tcW w:w="1404" w:type="dxa"/>
            <w:tcBorders>
              <w:top w:val="single" w:sz="4" w:space="0" w:color="auto"/>
              <w:left w:val="nil"/>
              <w:bottom w:val="single" w:sz="4" w:space="0" w:color="auto"/>
              <w:right w:val="single" w:sz="4" w:space="0" w:color="auto"/>
            </w:tcBorders>
            <w:shd w:val="clear" w:color="auto" w:fill="auto"/>
          </w:tcPr>
          <w:p w:rsidR="001F60EB" w:rsidRPr="00403E82" w:rsidRDefault="001F60EB" w:rsidP="00412A80">
            <w:pPr>
              <w:jc w:val="left"/>
              <w:rPr>
                <w:rFonts w:cs="Arial"/>
                <w:sz w:val="16"/>
                <w:szCs w:val="16"/>
                <w:lang w:val="es-ES_tradnl"/>
              </w:rPr>
            </w:pPr>
            <w:r w:rsidRPr="00403E82">
              <w:rPr>
                <w:rFonts w:cs="Arial"/>
                <w:sz w:val="16"/>
                <w:szCs w:val="16"/>
                <w:lang w:val="es-ES_tradnl"/>
              </w:rPr>
              <w:t xml:space="preserve">Grünkohl </w:t>
            </w:r>
          </w:p>
        </w:tc>
        <w:tc>
          <w:tcPr>
            <w:tcW w:w="1403" w:type="dxa"/>
            <w:tcBorders>
              <w:top w:val="single" w:sz="4" w:space="0" w:color="auto"/>
              <w:left w:val="nil"/>
              <w:bottom w:val="single" w:sz="4" w:space="0" w:color="auto"/>
              <w:right w:val="single" w:sz="4" w:space="0" w:color="auto"/>
            </w:tcBorders>
            <w:shd w:val="clear" w:color="auto" w:fill="auto"/>
          </w:tcPr>
          <w:p w:rsidR="001F60EB" w:rsidRPr="00403E82" w:rsidRDefault="001F60EB" w:rsidP="00412A80">
            <w:pPr>
              <w:jc w:val="left"/>
              <w:rPr>
                <w:rFonts w:cs="Arial"/>
                <w:sz w:val="16"/>
                <w:szCs w:val="16"/>
                <w:lang w:val="es-ES_tradnl"/>
              </w:rPr>
            </w:pPr>
            <w:r w:rsidRPr="00403E82">
              <w:rPr>
                <w:rFonts w:cs="Arial"/>
                <w:sz w:val="16"/>
                <w:szCs w:val="16"/>
                <w:lang w:val="es-ES_tradnl"/>
              </w:rPr>
              <w:t xml:space="preserve">Col rizada </w:t>
            </w:r>
          </w:p>
        </w:tc>
        <w:tc>
          <w:tcPr>
            <w:tcW w:w="1826" w:type="dxa"/>
            <w:tcBorders>
              <w:top w:val="single" w:sz="4" w:space="0" w:color="auto"/>
              <w:left w:val="nil"/>
              <w:bottom w:val="single" w:sz="4" w:space="0" w:color="auto"/>
              <w:right w:val="single" w:sz="4" w:space="0" w:color="auto"/>
            </w:tcBorders>
            <w:shd w:val="clear" w:color="auto" w:fill="auto"/>
          </w:tcPr>
          <w:p w:rsidR="001F60EB" w:rsidRPr="00D12293" w:rsidRDefault="001F60EB" w:rsidP="00412A80">
            <w:pPr>
              <w:jc w:val="left"/>
              <w:rPr>
                <w:rFonts w:cs="Arial"/>
                <w:sz w:val="16"/>
                <w:szCs w:val="16"/>
                <w:lang w:val="pt-BR"/>
              </w:rPr>
            </w:pPr>
            <w:r w:rsidRPr="00D12293">
              <w:rPr>
                <w:rFonts w:cs="Arial"/>
                <w:sz w:val="16"/>
                <w:szCs w:val="16"/>
                <w:lang w:val="pt-BR"/>
              </w:rPr>
              <w:t>Brassica oleracea L. var. sabellica L.</w:t>
            </w:r>
          </w:p>
        </w:tc>
      </w:tr>
      <w:tr w:rsidR="001F60EB" w:rsidRPr="00403E82" w:rsidTr="00D12293">
        <w:trPr>
          <w:cantSplit/>
          <w:trHeight w:val="284"/>
        </w:trPr>
        <w:tc>
          <w:tcPr>
            <w:tcW w:w="421" w:type="dxa"/>
            <w:tcBorders>
              <w:top w:val="single" w:sz="4" w:space="0" w:color="auto"/>
              <w:left w:val="single" w:sz="4" w:space="0" w:color="auto"/>
              <w:bottom w:val="single" w:sz="4" w:space="0" w:color="auto"/>
              <w:right w:val="single" w:sz="4" w:space="0" w:color="auto"/>
            </w:tcBorders>
            <w:shd w:val="clear" w:color="auto" w:fill="auto"/>
          </w:tcPr>
          <w:p w:rsidR="001F60EB" w:rsidRPr="00403E82" w:rsidRDefault="001F60EB" w:rsidP="00412A80">
            <w:pPr>
              <w:jc w:val="left"/>
              <w:rPr>
                <w:rFonts w:cs="Arial"/>
                <w:color w:val="000000"/>
                <w:sz w:val="16"/>
                <w:szCs w:val="16"/>
                <w:lang w:val="es-ES_tradnl"/>
              </w:rPr>
            </w:pPr>
            <w:r w:rsidRPr="00403E82">
              <w:rPr>
                <w:rFonts w:cs="Arial"/>
                <w:color w:val="000000"/>
                <w:sz w:val="16"/>
                <w:szCs w:val="16"/>
                <w:lang w:val="es-ES_tradnl"/>
              </w:rPr>
              <w:t>NL</w:t>
            </w:r>
          </w:p>
        </w:tc>
        <w:tc>
          <w:tcPr>
            <w:tcW w:w="563" w:type="dxa"/>
            <w:tcBorders>
              <w:top w:val="single" w:sz="4" w:space="0" w:color="auto"/>
              <w:left w:val="nil"/>
              <w:bottom w:val="single" w:sz="4" w:space="0" w:color="auto"/>
              <w:right w:val="single" w:sz="4" w:space="0" w:color="auto"/>
            </w:tcBorders>
            <w:shd w:val="clear" w:color="auto" w:fill="auto"/>
          </w:tcPr>
          <w:p w:rsidR="001F60EB" w:rsidRPr="00403E82" w:rsidRDefault="001F60EB" w:rsidP="00412A80">
            <w:pPr>
              <w:jc w:val="left"/>
              <w:rPr>
                <w:rFonts w:cs="Arial"/>
                <w:color w:val="000000"/>
                <w:sz w:val="16"/>
                <w:szCs w:val="16"/>
                <w:lang w:val="es-ES_tradnl"/>
              </w:rPr>
            </w:pPr>
            <w:r w:rsidRPr="00403E82">
              <w:rPr>
                <w:rFonts w:cs="Arial"/>
                <w:color w:val="000000"/>
                <w:sz w:val="16"/>
                <w:szCs w:val="16"/>
                <w:lang w:val="es-ES_tradnl"/>
              </w:rPr>
              <w:t>TWV</w:t>
            </w:r>
          </w:p>
        </w:tc>
        <w:tc>
          <w:tcPr>
            <w:tcW w:w="704" w:type="dxa"/>
            <w:tcBorders>
              <w:top w:val="single" w:sz="4" w:space="0" w:color="auto"/>
              <w:left w:val="nil"/>
              <w:bottom w:val="single" w:sz="4" w:space="0" w:color="auto"/>
              <w:right w:val="single" w:sz="4" w:space="0" w:color="auto"/>
            </w:tcBorders>
            <w:shd w:val="clear" w:color="auto" w:fill="auto"/>
          </w:tcPr>
          <w:p w:rsidR="001F60EB" w:rsidRPr="00403E82" w:rsidRDefault="001F60EB" w:rsidP="00412A80">
            <w:pPr>
              <w:jc w:val="left"/>
              <w:rPr>
                <w:rFonts w:cs="Arial"/>
                <w:sz w:val="16"/>
                <w:szCs w:val="16"/>
                <w:lang w:val="es-ES_tradnl"/>
              </w:rPr>
            </w:pPr>
            <w:r w:rsidRPr="00403E82">
              <w:rPr>
                <w:rFonts w:cs="Arial"/>
                <w:sz w:val="16"/>
                <w:szCs w:val="16"/>
                <w:lang w:val="es-ES_tradnl"/>
              </w:rPr>
              <w:t>2014</w:t>
            </w:r>
          </w:p>
        </w:tc>
        <w:tc>
          <w:tcPr>
            <w:tcW w:w="1546" w:type="dxa"/>
            <w:tcBorders>
              <w:top w:val="single" w:sz="4" w:space="0" w:color="auto"/>
              <w:left w:val="nil"/>
              <w:bottom w:val="single" w:sz="4" w:space="0" w:color="auto"/>
              <w:right w:val="single" w:sz="4" w:space="0" w:color="auto"/>
            </w:tcBorders>
            <w:shd w:val="clear" w:color="auto" w:fill="auto"/>
          </w:tcPr>
          <w:p w:rsidR="001F60EB" w:rsidRPr="00403E82" w:rsidRDefault="001F60EB" w:rsidP="00412A80">
            <w:pPr>
              <w:jc w:val="left"/>
              <w:rPr>
                <w:rFonts w:cs="Arial"/>
                <w:sz w:val="16"/>
                <w:szCs w:val="16"/>
                <w:lang w:val="es-ES_tradnl"/>
              </w:rPr>
            </w:pPr>
            <w:r w:rsidRPr="00403E82">
              <w:rPr>
                <w:rFonts w:cs="Arial"/>
                <w:sz w:val="16"/>
                <w:szCs w:val="16"/>
                <w:lang w:val="es-ES_tradnl"/>
              </w:rPr>
              <w:t>TG/105/4 (partial revision)</w:t>
            </w:r>
          </w:p>
        </w:tc>
        <w:tc>
          <w:tcPr>
            <w:tcW w:w="1404" w:type="dxa"/>
            <w:tcBorders>
              <w:top w:val="single" w:sz="4" w:space="0" w:color="auto"/>
              <w:left w:val="nil"/>
              <w:bottom w:val="single" w:sz="4" w:space="0" w:color="auto"/>
              <w:right w:val="single" w:sz="4" w:space="0" w:color="auto"/>
            </w:tcBorders>
            <w:shd w:val="clear" w:color="auto" w:fill="auto"/>
          </w:tcPr>
          <w:p w:rsidR="001F60EB" w:rsidRPr="00403E82" w:rsidRDefault="001F60EB" w:rsidP="00412A80">
            <w:pPr>
              <w:jc w:val="left"/>
              <w:rPr>
                <w:rFonts w:cs="Arial"/>
                <w:sz w:val="16"/>
                <w:szCs w:val="16"/>
                <w:lang w:val="es-ES_tradnl"/>
              </w:rPr>
            </w:pPr>
            <w:r w:rsidRPr="00403E82">
              <w:rPr>
                <w:rFonts w:cs="Arial"/>
                <w:sz w:val="16"/>
                <w:szCs w:val="16"/>
                <w:lang w:val="es-ES_tradnl"/>
              </w:rPr>
              <w:t>Chinese Cabbage</w:t>
            </w:r>
          </w:p>
        </w:tc>
        <w:tc>
          <w:tcPr>
            <w:tcW w:w="1573" w:type="dxa"/>
            <w:tcBorders>
              <w:top w:val="single" w:sz="4" w:space="0" w:color="auto"/>
              <w:left w:val="nil"/>
              <w:bottom w:val="single" w:sz="4" w:space="0" w:color="auto"/>
              <w:right w:val="single" w:sz="4" w:space="0" w:color="auto"/>
            </w:tcBorders>
            <w:shd w:val="clear" w:color="auto" w:fill="auto"/>
          </w:tcPr>
          <w:p w:rsidR="001F60EB" w:rsidRPr="00403E82" w:rsidRDefault="001F60EB" w:rsidP="00412A80">
            <w:pPr>
              <w:jc w:val="left"/>
              <w:rPr>
                <w:rFonts w:cs="Arial"/>
                <w:sz w:val="16"/>
                <w:szCs w:val="16"/>
                <w:lang w:val="es-ES_tradnl"/>
              </w:rPr>
            </w:pPr>
            <w:r w:rsidRPr="00403E82">
              <w:rPr>
                <w:rFonts w:cs="Arial"/>
                <w:sz w:val="16"/>
                <w:szCs w:val="16"/>
                <w:lang w:val="es-ES_tradnl"/>
              </w:rPr>
              <w:t>Chou chinois</w:t>
            </w:r>
          </w:p>
        </w:tc>
        <w:tc>
          <w:tcPr>
            <w:tcW w:w="1404" w:type="dxa"/>
            <w:tcBorders>
              <w:top w:val="single" w:sz="4" w:space="0" w:color="auto"/>
              <w:left w:val="nil"/>
              <w:bottom w:val="single" w:sz="4" w:space="0" w:color="auto"/>
              <w:right w:val="single" w:sz="4" w:space="0" w:color="auto"/>
            </w:tcBorders>
            <w:shd w:val="clear" w:color="auto" w:fill="auto"/>
          </w:tcPr>
          <w:p w:rsidR="001F60EB" w:rsidRPr="00403E82" w:rsidRDefault="001F60EB" w:rsidP="00412A80">
            <w:pPr>
              <w:jc w:val="left"/>
              <w:rPr>
                <w:rFonts w:cs="Arial"/>
                <w:sz w:val="16"/>
                <w:szCs w:val="16"/>
                <w:lang w:val="es-ES_tradnl"/>
              </w:rPr>
            </w:pPr>
            <w:r w:rsidRPr="00403E82">
              <w:rPr>
                <w:rFonts w:cs="Arial"/>
                <w:sz w:val="16"/>
                <w:szCs w:val="16"/>
                <w:lang w:val="es-ES_tradnl"/>
              </w:rPr>
              <w:t>Chinakohl</w:t>
            </w:r>
          </w:p>
        </w:tc>
        <w:tc>
          <w:tcPr>
            <w:tcW w:w="1403" w:type="dxa"/>
            <w:tcBorders>
              <w:top w:val="single" w:sz="4" w:space="0" w:color="auto"/>
              <w:left w:val="nil"/>
              <w:bottom w:val="single" w:sz="4" w:space="0" w:color="auto"/>
              <w:right w:val="single" w:sz="4" w:space="0" w:color="auto"/>
            </w:tcBorders>
            <w:shd w:val="clear" w:color="auto" w:fill="auto"/>
          </w:tcPr>
          <w:p w:rsidR="001F60EB" w:rsidRPr="00403E82" w:rsidRDefault="001F60EB" w:rsidP="00412A80">
            <w:pPr>
              <w:jc w:val="left"/>
              <w:rPr>
                <w:rFonts w:cs="Arial"/>
                <w:sz w:val="16"/>
                <w:szCs w:val="16"/>
                <w:lang w:val="es-ES_tradnl"/>
              </w:rPr>
            </w:pPr>
            <w:r w:rsidRPr="00403E82">
              <w:rPr>
                <w:rFonts w:cs="Arial"/>
                <w:sz w:val="16"/>
                <w:szCs w:val="16"/>
                <w:lang w:val="es-ES_tradnl"/>
              </w:rPr>
              <w:t>Repollo chino</w:t>
            </w:r>
          </w:p>
        </w:tc>
        <w:tc>
          <w:tcPr>
            <w:tcW w:w="1826" w:type="dxa"/>
            <w:tcBorders>
              <w:top w:val="single" w:sz="4" w:space="0" w:color="auto"/>
              <w:left w:val="nil"/>
              <w:bottom w:val="single" w:sz="4" w:space="0" w:color="auto"/>
              <w:right w:val="single" w:sz="4" w:space="0" w:color="auto"/>
            </w:tcBorders>
            <w:shd w:val="clear" w:color="auto" w:fill="auto"/>
          </w:tcPr>
          <w:p w:rsidR="001F60EB" w:rsidRPr="00403E82" w:rsidRDefault="001F60EB" w:rsidP="00412A80">
            <w:pPr>
              <w:jc w:val="left"/>
              <w:rPr>
                <w:rFonts w:cs="Arial"/>
                <w:sz w:val="16"/>
                <w:szCs w:val="16"/>
                <w:lang w:val="es-ES_tradnl"/>
              </w:rPr>
            </w:pPr>
            <w:r w:rsidRPr="00403E82">
              <w:rPr>
                <w:rFonts w:cs="Arial"/>
                <w:sz w:val="16"/>
                <w:szCs w:val="16"/>
                <w:lang w:val="es-ES_tradnl"/>
              </w:rPr>
              <w:t>Brassica pekinensis L.</w:t>
            </w:r>
          </w:p>
        </w:tc>
      </w:tr>
      <w:tr w:rsidR="001F60EB" w:rsidRPr="00403E82" w:rsidTr="00D12293">
        <w:trPr>
          <w:cantSplit/>
          <w:trHeight w:val="284"/>
        </w:trPr>
        <w:tc>
          <w:tcPr>
            <w:tcW w:w="421" w:type="dxa"/>
            <w:tcBorders>
              <w:top w:val="single" w:sz="4" w:space="0" w:color="auto"/>
              <w:left w:val="single" w:sz="4" w:space="0" w:color="auto"/>
              <w:bottom w:val="single" w:sz="4" w:space="0" w:color="auto"/>
              <w:right w:val="single" w:sz="4" w:space="0" w:color="auto"/>
            </w:tcBorders>
            <w:shd w:val="clear" w:color="auto" w:fill="auto"/>
          </w:tcPr>
          <w:p w:rsidR="001F60EB" w:rsidRPr="00403E82" w:rsidRDefault="001F60EB" w:rsidP="00412A80">
            <w:pPr>
              <w:jc w:val="left"/>
              <w:rPr>
                <w:rFonts w:cs="Arial"/>
                <w:sz w:val="16"/>
                <w:szCs w:val="16"/>
                <w:lang w:val="es-ES_tradnl"/>
              </w:rPr>
            </w:pPr>
            <w:r w:rsidRPr="00403E82">
              <w:rPr>
                <w:rFonts w:cs="Arial"/>
                <w:sz w:val="16"/>
                <w:szCs w:val="16"/>
                <w:lang w:val="es-ES_tradnl"/>
              </w:rPr>
              <w:t>DE</w:t>
            </w:r>
          </w:p>
        </w:tc>
        <w:tc>
          <w:tcPr>
            <w:tcW w:w="563" w:type="dxa"/>
            <w:tcBorders>
              <w:top w:val="single" w:sz="4" w:space="0" w:color="auto"/>
              <w:left w:val="nil"/>
              <w:bottom w:val="single" w:sz="4" w:space="0" w:color="auto"/>
              <w:right w:val="single" w:sz="4" w:space="0" w:color="auto"/>
            </w:tcBorders>
            <w:shd w:val="clear" w:color="auto" w:fill="auto"/>
          </w:tcPr>
          <w:p w:rsidR="001F60EB" w:rsidRPr="00403E82" w:rsidRDefault="001F60EB" w:rsidP="00412A80">
            <w:pPr>
              <w:jc w:val="left"/>
              <w:rPr>
                <w:rFonts w:cs="Arial"/>
                <w:sz w:val="16"/>
                <w:szCs w:val="16"/>
                <w:lang w:val="es-ES_tradnl"/>
              </w:rPr>
            </w:pPr>
            <w:r w:rsidRPr="00403E82">
              <w:rPr>
                <w:rFonts w:cs="Arial"/>
                <w:sz w:val="16"/>
                <w:szCs w:val="16"/>
                <w:lang w:val="es-ES_tradnl"/>
              </w:rPr>
              <w:t>TWO</w:t>
            </w:r>
          </w:p>
        </w:tc>
        <w:tc>
          <w:tcPr>
            <w:tcW w:w="704" w:type="dxa"/>
            <w:tcBorders>
              <w:top w:val="single" w:sz="4" w:space="0" w:color="auto"/>
              <w:left w:val="nil"/>
              <w:bottom w:val="single" w:sz="4" w:space="0" w:color="auto"/>
              <w:right w:val="single" w:sz="4" w:space="0" w:color="auto"/>
            </w:tcBorders>
            <w:shd w:val="clear" w:color="auto" w:fill="auto"/>
          </w:tcPr>
          <w:p w:rsidR="001F60EB" w:rsidRPr="00403E82" w:rsidRDefault="001F60EB" w:rsidP="00412A80">
            <w:pPr>
              <w:jc w:val="left"/>
              <w:rPr>
                <w:rFonts w:cs="Arial"/>
                <w:sz w:val="16"/>
                <w:szCs w:val="16"/>
                <w:lang w:val="es-ES_tradnl"/>
              </w:rPr>
            </w:pPr>
            <w:r w:rsidRPr="00403E82">
              <w:rPr>
                <w:rFonts w:cs="Arial"/>
                <w:sz w:val="16"/>
                <w:szCs w:val="16"/>
                <w:lang w:val="es-ES_tradnl"/>
              </w:rPr>
              <w:t>2014*</w:t>
            </w:r>
          </w:p>
        </w:tc>
        <w:tc>
          <w:tcPr>
            <w:tcW w:w="1546" w:type="dxa"/>
            <w:tcBorders>
              <w:top w:val="single" w:sz="4" w:space="0" w:color="auto"/>
              <w:left w:val="nil"/>
              <w:bottom w:val="single" w:sz="4" w:space="0" w:color="auto"/>
              <w:right w:val="single" w:sz="4" w:space="0" w:color="auto"/>
            </w:tcBorders>
            <w:shd w:val="clear" w:color="auto" w:fill="auto"/>
          </w:tcPr>
          <w:p w:rsidR="001F60EB" w:rsidRPr="00403E82" w:rsidRDefault="001F60EB" w:rsidP="00412A80">
            <w:pPr>
              <w:jc w:val="left"/>
              <w:rPr>
                <w:rFonts w:cs="Arial"/>
                <w:sz w:val="16"/>
                <w:szCs w:val="16"/>
                <w:lang w:val="es-ES_tradnl"/>
              </w:rPr>
            </w:pPr>
            <w:r w:rsidRPr="00403E82">
              <w:rPr>
                <w:rFonts w:cs="Arial"/>
                <w:sz w:val="16"/>
                <w:szCs w:val="16"/>
                <w:lang w:val="es-ES_tradnl"/>
              </w:rPr>
              <w:t>TG/109/4(proj.2)</w:t>
            </w:r>
          </w:p>
        </w:tc>
        <w:tc>
          <w:tcPr>
            <w:tcW w:w="1404" w:type="dxa"/>
            <w:tcBorders>
              <w:top w:val="single" w:sz="4" w:space="0" w:color="auto"/>
              <w:left w:val="nil"/>
              <w:bottom w:val="single" w:sz="4" w:space="0" w:color="auto"/>
              <w:right w:val="single" w:sz="4" w:space="0" w:color="auto"/>
            </w:tcBorders>
            <w:shd w:val="clear" w:color="auto" w:fill="auto"/>
          </w:tcPr>
          <w:p w:rsidR="001F60EB" w:rsidRPr="00403E82" w:rsidRDefault="001F60EB" w:rsidP="00412A80">
            <w:pPr>
              <w:jc w:val="left"/>
              <w:rPr>
                <w:rFonts w:cs="Arial"/>
                <w:sz w:val="16"/>
                <w:szCs w:val="16"/>
                <w:lang w:val="es-ES_tradnl"/>
              </w:rPr>
            </w:pPr>
            <w:r w:rsidRPr="00403E82">
              <w:rPr>
                <w:rFonts w:cs="Arial"/>
                <w:sz w:val="16"/>
                <w:szCs w:val="16"/>
                <w:lang w:val="es-ES_tradnl"/>
              </w:rPr>
              <w:t>Regal Pelargonium</w:t>
            </w:r>
          </w:p>
        </w:tc>
        <w:tc>
          <w:tcPr>
            <w:tcW w:w="1573" w:type="dxa"/>
            <w:tcBorders>
              <w:top w:val="single" w:sz="4" w:space="0" w:color="auto"/>
              <w:left w:val="nil"/>
              <w:bottom w:val="single" w:sz="4" w:space="0" w:color="auto"/>
              <w:right w:val="single" w:sz="4" w:space="0" w:color="auto"/>
            </w:tcBorders>
            <w:shd w:val="clear" w:color="auto" w:fill="auto"/>
          </w:tcPr>
          <w:p w:rsidR="001F60EB" w:rsidRPr="00403E82" w:rsidRDefault="001F60EB" w:rsidP="00412A80">
            <w:pPr>
              <w:jc w:val="left"/>
              <w:rPr>
                <w:rFonts w:cs="Arial"/>
                <w:sz w:val="16"/>
                <w:szCs w:val="16"/>
                <w:lang w:val="es-ES_tradnl"/>
              </w:rPr>
            </w:pPr>
            <w:r w:rsidRPr="00403E82">
              <w:rPr>
                <w:rFonts w:cs="Arial"/>
                <w:sz w:val="16"/>
                <w:szCs w:val="16"/>
                <w:lang w:val="es-ES_tradnl"/>
              </w:rPr>
              <w:t>Pélargonium des fleuristes</w:t>
            </w:r>
          </w:p>
        </w:tc>
        <w:tc>
          <w:tcPr>
            <w:tcW w:w="1404" w:type="dxa"/>
            <w:tcBorders>
              <w:top w:val="single" w:sz="4" w:space="0" w:color="auto"/>
              <w:left w:val="nil"/>
              <w:bottom w:val="single" w:sz="4" w:space="0" w:color="auto"/>
              <w:right w:val="single" w:sz="4" w:space="0" w:color="auto"/>
            </w:tcBorders>
            <w:shd w:val="clear" w:color="auto" w:fill="auto"/>
          </w:tcPr>
          <w:p w:rsidR="001F60EB" w:rsidRPr="00403E82" w:rsidRDefault="001F60EB" w:rsidP="00412A80">
            <w:pPr>
              <w:jc w:val="left"/>
              <w:rPr>
                <w:rFonts w:cs="Arial"/>
                <w:sz w:val="16"/>
                <w:szCs w:val="16"/>
                <w:lang w:val="es-ES_tradnl"/>
              </w:rPr>
            </w:pPr>
            <w:r w:rsidRPr="00403E82">
              <w:rPr>
                <w:rFonts w:cs="Arial"/>
                <w:sz w:val="16"/>
                <w:szCs w:val="16"/>
                <w:lang w:val="es-ES_tradnl"/>
              </w:rPr>
              <w:t>Edelpelargonie</w:t>
            </w:r>
          </w:p>
        </w:tc>
        <w:tc>
          <w:tcPr>
            <w:tcW w:w="1403" w:type="dxa"/>
            <w:tcBorders>
              <w:top w:val="single" w:sz="4" w:space="0" w:color="auto"/>
              <w:left w:val="nil"/>
              <w:bottom w:val="single" w:sz="4" w:space="0" w:color="auto"/>
              <w:right w:val="single" w:sz="4" w:space="0" w:color="auto"/>
            </w:tcBorders>
            <w:shd w:val="clear" w:color="auto" w:fill="auto"/>
          </w:tcPr>
          <w:p w:rsidR="001F60EB" w:rsidRPr="00403E82" w:rsidRDefault="001F60EB" w:rsidP="00412A80">
            <w:pPr>
              <w:jc w:val="left"/>
              <w:rPr>
                <w:rFonts w:cs="Arial"/>
                <w:sz w:val="16"/>
                <w:szCs w:val="16"/>
                <w:lang w:val="es-ES_tradnl"/>
              </w:rPr>
            </w:pPr>
            <w:r w:rsidRPr="00403E82">
              <w:rPr>
                <w:rFonts w:cs="Arial"/>
                <w:sz w:val="16"/>
                <w:szCs w:val="16"/>
                <w:lang w:val="es-ES_tradnl"/>
              </w:rPr>
              <w:t>Pelargonio</w:t>
            </w:r>
          </w:p>
        </w:tc>
        <w:tc>
          <w:tcPr>
            <w:tcW w:w="1826" w:type="dxa"/>
            <w:tcBorders>
              <w:top w:val="single" w:sz="4" w:space="0" w:color="auto"/>
              <w:left w:val="nil"/>
              <w:bottom w:val="single" w:sz="4" w:space="0" w:color="auto"/>
              <w:right w:val="single" w:sz="4" w:space="0" w:color="auto"/>
            </w:tcBorders>
            <w:shd w:val="clear" w:color="auto" w:fill="auto"/>
          </w:tcPr>
          <w:p w:rsidR="001F60EB" w:rsidRPr="00403E82" w:rsidRDefault="001F60EB" w:rsidP="00412A80">
            <w:pPr>
              <w:jc w:val="left"/>
              <w:rPr>
                <w:rFonts w:cs="Arial"/>
                <w:sz w:val="16"/>
                <w:szCs w:val="16"/>
                <w:lang w:val="es-ES_tradnl"/>
              </w:rPr>
            </w:pPr>
            <w:r w:rsidRPr="00403E82">
              <w:rPr>
                <w:rFonts w:cs="Arial"/>
                <w:sz w:val="16"/>
                <w:szCs w:val="16"/>
                <w:lang w:val="es-ES_tradnl"/>
              </w:rPr>
              <w:t xml:space="preserve">Pelargonium grandiflorum hort. </w:t>
            </w:r>
            <w:proofErr w:type="gramStart"/>
            <w:r w:rsidRPr="00403E82">
              <w:rPr>
                <w:rFonts w:cs="Arial"/>
                <w:sz w:val="16"/>
                <w:szCs w:val="16"/>
                <w:lang w:val="es-ES_tradnl"/>
              </w:rPr>
              <w:t>non</w:t>
            </w:r>
            <w:proofErr w:type="gramEnd"/>
            <w:r w:rsidRPr="00403E82">
              <w:rPr>
                <w:rFonts w:cs="Arial"/>
                <w:sz w:val="16"/>
                <w:szCs w:val="16"/>
                <w:lang w:val="es-ES_tradnl"/>
              </w:rPr>
              <w:t xml:space="preserve"> Willd.</w:t>
            </w:r>
          </w:p>
        </w:tc>
      </w:tr>
      <w:tr w:rsidR="001F60EB" w:rsidRPr="00403E82" w:rsidTr="00D12293">
        <w:trPr>
          <w:cantSplit/>
          <w:trHeight w:val="284"/>
        </w:trPr>
        <w:tc>
          <w:tcPr>
            <w:tcW w:w="421" w:type="dxa"/>
            <w:tcBorders>
              <w:top w:val="single" w:sz="4" w:space="0" w:color="auto"/>
              <w:left w:val="single" w:sz="4" w:space="0" w:color="auto"/>
              <w:bottom w:val="single" w:sz="4" w:space="0" w:color="auto"/>
              <w:right w:val="single" w:sz="4" w:space="0" w:color="auto"/>
            </w:tcBorders>
            <w:shd w:val="clear" w:color="auto" w:fill="auto"/>
          </w:tcPr>
          <w:p w:rsidR="001F60EB" w:rsidRPr="00403E82" w:rsidRDefault="001F60EB" w:rsidP="00412A80">
            <w:pPr>
              <w:jc w:val="left"/>
              <w:rPr>
                <w:rFonts w:cs="Arial"/>
                <w:sz w:val="16"/>
                <w:szCs w:val="16"/>
                <w:lang w:val="es-ES_tradnl"/>
              </w:rPr>
            </w:pPr>
            <w:r w:rsidRPr="00403E82">
              <w:rPr>
                <w:rFonts w:cs="Arial"/>
                <w:sz w:val="16"/>
                <w:szCs w:val="16"/>
                <w:lang w:val="es-ES_tradnl"/>
              </w:rPr>
              <w:t>ES</w:t>
            </w:r>
          </w:p>
        </w:tc>
        <w:tc>
          <w:tcPr>
            <w:tcW w:w="563" w:type="dxa"/>
            <w:tcBorders>
              <w:top w:val="single" w:sz="4" w:space="0" w:color="auto"/>
              <w:left w:val="nil"/>
              <w:bottom w:val="single" w:sz="4" w:space="0" w:color="auto"/>
              <w:right w:val="single" w:sz="4" w:space="0" w:color="auto"/>
            </w:tcBorders>
            <w:shd w:val="clear" w:color="auto" w:fill="auto"/>
          </w:tcPr>
          <w:p w:rsidR="001F60EB" w:rsidRPr="00403E82" w:rsidRDefault="001F60EB" w:rsidP="00412A80">
            <w:pPr>
              <w:jc w:val="left"/>
              <w:rPr>
                <w:rFonts w:cs="Arial"/>
                <w:sz w:val="16"/>
                <w:szCs w:val="16"/>
                <w:lang w:val="es-ES_tradnl"/>
              </w:rPr>
            </w:pPr>
            <w:r w:rsidRPr="00403E82">
              <w:rPr>
                <w:rFonts w:cs="Arial"/>
                <w:sz w:val="16"/>
                <w:szCs w:val="16"/>
                <w:lang w:val="es-ES_tradnl"/>
              </w:rPr>
              <w:t>TWA</w:t>
            </w:r>
          </w:p>
        </w:tc>
        <w:tc>
          <w:tcPr>
            <w:tcW w:w="704" w:type="dxa"/>
            <w:tcBorders>
              <w:top w:val="single" w:sz="4" w:space="0" w:color="auto"/>
              <w:left w:val="nil"/>
              <w:bottom w:val="single" w:sz="4" w:space="0" w:color="auto"/>
              <w:right w:val="single" w:sz="4" w:space="0" w:color="auto"/>
            </w:tcBorders>
            <w:shd w:val="clear" w:color="auto" w:fill="auto"/>
          </w:tcPr>
          <w:p w:rsidR="001F60EB" w:rsidRPr="00403E82" w:rsidRDefault="001F60EB" w:rsidP="00412A80">
            <w:pPr>
              <w:jc w:val="left"/>
              <w:rPr>
                <w:rFonts w:cs="Arial"/>
                <w:sz w:val="16"/>
                <w:szCs w:val="16"/>
                <w:lang w:val="es-ES_tradnl"/>
              </w:rPr>
            </w:pPr>
            <w:r w:rsidRPr="00403E82">
              <w:rPr>
                <w:rFonts w:cs="Arial"/>
                <w:sz w:val="16"/>
                <w:szCs w:val="16"/>
                <w:lang w:val="es-ES_tradnl"/>
              </w:rPr>
              <w:t>2014*</w:t>
            </w:r>
          </w:p>
        </w:tc>
        <w:tc>
          <w:tcPr>
            <w:tcW w:w="1546" w:type="dxa"/>
            <w:tcBorders>
              <w:top w:val="single" w:sz="4" w:space="0" w:color="auto"/>
              <w:left w:val="nil"/>
              <w:bottom w:val="single" w:sz="4" w:space="0" w:color="auto"/>
              <w:right w:val="single" w:sz="4" w:space="0" w:color="auto"/>
            </w:tcBorders>
            <w:shd w:val="clear" w:color="auto" w:fill="auto"/>
          </w:tcPr>
          <w:p w:rsidR="001F60EB" w:rsidRPr="00403E82" w:rsidRDefault="001F60EB" w:rsidP="00412A80">
            <w:pPr>
              <w:jc w:val="left"/>
              <w:rPr>
                <w:rFonts w:cs="Arial"/>
                <w:sz w:val="16"/>
                <w:szCs w:val="16"/>
                <w:lang w:val="es-ES_tradnl"/>
              </w:rPr>
            </w:pPr>
            <w:r w:rsidRPr="00403E82">
              <w:rPr>
                <w:rFonts w:cs="Arial"/>
                <w:sz w:val="16"/>
                <w:szCs w:val="16"/>
                <w:lang w:val="es-ES_tradnl"/>
              </w:rPr>
              <w:t>TG/122/4(proj.3)</w:t>
            </w:r>
          </w:p>
        </w:tc>
        <w:tc>
          <w:tcPr>
            <w:tcW w:w="1404" w:type="dxa"/>
            <w:tcBorders>
              <w:top w:val="single" w:sz="4" w:space="0" w:color="auto"/>
              <w:left w:val="nil"/>
              <w:bottom w:val="single" w:sz="4" w:space="0" w:color="auto"/>
              <w:right w:val="single" w:sz="4" w:space="0" w:color="auto"/>
            </w:tcBorders>
            <w:shd w:val="clear" w:color="auto" w:fill="auto"/>
          </w:tcPr>
          <w:p w:rsidR="001F60EB" w:rsidRPr="00403E82" w:rsidRDefault="001F60EB" w:rsidP="00412A80">
            <w:pPr>
              <w:jc w:val="left"/>
              <w:rPr>
                <w:rFonts w:cs="Arial"/>
                <w:sz w:val="16"/>
                <w:szCs w:val="16"/>
                <w:lang w:val="es-ES_tradnl"/>
              </w:rPr>
            </w:pPr>
            <w:r w:rsidRPr="00403E82">
              <w:rPr>
                <w:rFonts w:cs="Arial"/>
                <w:sz w:val="16"/>
                <w:szCs w:val="16"/>
                <w:lang w:val="es-ES_tradnl"/>
              </w:rPr>
              <w:t>Sorghum</w:t>
            </w:r>
          </w:p>
        </w:tc>
        <w:tc>
          <w:tcPr>
            <w:tcW w:w="1573" w:type="dxa"/>
            <w:tcBorders>
              <w:top w:val="single" w:sz="4" w:space="0" w:color="auto"/>
              <w:left w:val="nil"/>
              <w:bottom w:val="single" w:sz="4" w:space="0" w:color="auto"/>
              <w:right w:val="single" w:sz="4" w:space="0" w:color="auto"/>
            </w:tcBorders>
            <w:shd w:val="clear" w:color="auto" w:fill="auto"/>
          </w:tcPr>
          <w:p w:rsidR="001F60EB" w:rsidRPr="00403E82" w:rsidRDefault="001F60EB" w:rsidP="00412A80">
            <w:pPr>
              <w:jc w:val="left"/>
              <w:rPr>
                <w:rFonts w:cs="Arial"/>
                <w:sz w:val="16"/>
                <w:szCs w:val="16"/>
                <w:lang w:val="es-ES_tradnl"/>
              </w:rPr>
            </w:pPr>
            <w:r w:rsidRPr="00403E82">
              <w:rPr>
                <w:rFonts w:cs="Arial"/>
                <w:sz w:val="16"/>
                <w:szCs w:val="16"/>
                <w:lang w:val="es-ES_tradnl"/>
              </w:rPr>
              <w:t>Sorgho</w:t>
            </w:r>
          </w:p>
        </w:tc>
        <w:tc>
          <w:tcPr>
            <w:tcW w:w="1404" w:type="dxa"/>
            <w:tcBorders>
              <w:top w:val="single" w:sz="4" w:space="0" w:color="auto"/>
              <w:left w:val="nil"/>
              <w:bottom w:val="single" w:sz="4" w:space="0" w:color="auto"/>
              <w:right w:val="single" w:sz="4" w:space="0" w:color="auto"/>
            </w:tcBorders>
            <w:shd w:val="clear" w:color="auto" w:fill="auto"/>
          </w:tcPr>
          <w:p w:rsidR="001F60EB" w:rsidRPr="00403E82" w:rsidRDefault="001F60EB" w:rsidP="00412A80">
            <w:pPr>
              <w:jc w:val="left"/>
              <w:rPr>
                <w:rFonts w:cs="Arial"/>
                <w:sz w:val="16"/>
                <w:szCs w:val="16"/>
                <w:lang w:val="es-ES_tradnl"/>
              </w:rPr>
            </w:pPr>
            <w:r w:rsidRPr="00403E82">
              <w:rPr>
                <w:rFonts w:cs="Arial"/>
                <w:sz w:val="16"/>
                <w:szCs w:val="16"/>
                <w:lang w:val="es-ES_tradnl"/>
              </w:rPr>
              <w:t>Mohrenhirse</w:t>
            </w:r>
          </w:p>
        </w:tc>
        <w:tc>
          <w:tcPr>
            <w:tcW w:w="1403" w:type="dxa"/>
            <w:tcBorders>
              <w:top w:val="single" w:sz="4" w:space="0" w:color="auto"/>
              <w:left w:val="nil"/>
              <w:bottom w:val="single" w:sz="4" w:space="0" w:color="auto"/>
              <w:right w:val="single" w:sz="4" w:space="0" w:color="auto"/>
            </w:tcBorders>
            <w:shd w:val="clear" w:color="auto" w:fill="auto"/>
          </w:tcPr>
          <w:p w:rsidR="001F60EB" w:rsidRPr="00403E82" w:rsidRDefault="001F60EB" w:rsidP="00412A80">
            <w:pPr>
              <w:jc w:val="left"/>
              <w:rPr>
                <w:rFonts w:cs="Arial"/>
                <w:sz w:val="16"/>
                <w:szCs w:val="16"/>
                <w:lang w:val="es-ES_tradnl"/>
              </w:rPr>
            </w:pPr>
            <w:r w:rsidRPr="00403E82">
              <w:rPr>
                <w:rFonts w:cs="Arial"/>
                <w:sz w:val="16"/>
                <w:szCs w:val="16"/>
                <w:lang w:val="es-ES_tradnl"/>
              </w:rPr>
              <w:t>Sorgo</w:t>
            </w:r>
          </w:p>
        </w:tc>
        <w:tc>
          <w:tcPr>
            <w:tcW w:w="1826" w:type="dxa"/>
            <w:tcBorders>
              <w:top w:val="single" w:sz="4" w:space="0" w:color="auto"/>
              <w:left w:val="nil"/>
              <w:bottom w:val="single" w:sz="4" w:space="0" w:color="auto"/>
              <w:right w:val="single" w:sz="4" w:space="0" w:color="auto"/>
            </w:tcBorders>
            <w:shd w:val="clear" w:color="auto" w:fill="auto"/>
          </w:tcPr>
          <w:p w:rsidR="001F60EB" w:rsidRPr="00403E82" w:rsidRDefault="001F60EB" w:rsidP="00412A80">
            <w:pPr>
              <w:jc w:val="left"/>
              <w:rPr>
                <w:rFonts w:cs="Arial"/>
                <w:sz w:val="16"/>
                <w:szCs w:val="16"/>
                <w:lang w:val="es-ES_tradnl"/>
              </w:rPr>
            </w:pPr>
            <w:r w:rsidRPr="00403E82">
              <w:rPr>
                <w:rFonts w:cs="Arial"/>
                <w:sz w:val="16"/>
                <w:szCs w:val="16"/>
                <w:lang w:val="es-ES_tradnl"/>
              </w:rPr>
              <w:t>Sorghum bicolor L.</w:t>
            </w:r>
          </w:p>
        </w:tc>
      </w:tr>
      <w:tr w:rsidR="001F60EB" w:rsidRPr="00403E82" w:rsidTr="00D12293">
        <w:trPr>
          <w:cantSplit/>
          <w:trHeight w:val="284"/>
        </w:trPr>
        <w:tc>
          <w:tcPr>
            <w:tcW w:w="421" w:type="dxa"/>
            <w:tcBorders>
              <w:top w:val="single" w:sz="4" w:space="0" w:color="auto"/>
              <w:left w:val="single" w:sz="4" w:space="0" w:color="auto"/>
              <w:bottom w:val="single" w:sz="4" w:space="0" w:color="auto"/>
              <w:right w:val="single" w:sz="4" w:space="0" w:color="auto"/>
            </w:tcBorders>
            <w:shd w:val="clear" w:color="auto" w:fill="auto"/>
          </w:tcPr>
          <w:p w:rsidR="001F60EB" w:rsidRPr="00403E82" w:rsidRDefault="001F60EB" w:rsidP="00412A80">
            <w:pPr>
              <w:jc w:val="left"/>
              <w:rPr>
                <w:rFonts w:cs="Arial"/>
                <w:color w:val="000000"/>
                <w:sz w:val="16"/>
                <w:szCs w:val="16"/>
                <w:lang w:val="es-ES_tradnl"/>
              </w:rPr>
            </w:pPr>
            <w:r w:rsidRPr="00403E82">
              <w:rPr>
                <w:rFonts w:cs="Arial"/>
                <w:color w:val="000000"/>
                <w:sz w:val="16"/>
                <w:szCs w:val="16"/>
                <w:lang w:val="es-ES_tradnl"/>
              </w:rPr>
              <w:t>JP</w:t>
            </w:r>
          </w:p>
        </w:tc>
        <w:tc>
          <w:tcPr>
            <w:tcW w:w="563" w:type="dxa"/>
            <w:tcBorders>
              <w:top w:val="single" w:sz="4" w:space="0" w:color="auto"/>
              <w:left w:val="nil"/>
              <w:bottom w:val="single" w:sz="4" w:space="0" w:color="auto"/>
              <w:right w:val="single" w:sz="4" w:space="0" w:color="auto"/>
            </w:tcBorders>
            <w:shd w:val="clear" w:color="auto" w:fill="auto"/>
          </w:tcPr>
          <w:p w:rsidR="001F60EB" w:rsidRPr="00403E82" w:rsidRDefault="001F60EB" w:rsidP="00412A80">
            <w:pPr>
              <w:jc w:val="left"/>
              <w:rPr>
                <w:rFonts w:cs="Arial"/>
                <w:color w:val="000000"/>
                <w:sz w:val="16"/>
                <w:szCs w:val="16"/>
                <w:lang w:val="es-ES_tradnl"/>
              </w:rPr>
            </w:pPr>
            <w:r w:rsidRPr="00403E82">
              <w:rPr>
                <w:rFonts w:cs="Arial"/>
                <w:color w:val="000000"/>
                <w:sz w:val="16"/>
                <w:szCs w:val="16"/>
                <w:lang w:val="es-ES_tradnl"/>
              </w:rPr>
              <w:t>TWF</w:t>
            </w:r>
          </w:p>
        </w:tc>
        <w:tc>
          <w:tcPr>
            <w:tcW w:w="704" w:type="dxa"/>
            <w:tcBorders>
              <w:top w:val="single" w:sz="4" w:space="0" w:color="auto"/>
              <w:left w:val="nil"/>
              <w:bottom w:val="single" w:sz="4" w:space="0" w:color="auto"/>
              <w:right w:val="single" w:sz="4" w:space="0" w:color="auto"/>
            </w:tcBorders>
            <w:shd w:val="clear" w:color="auto" w:fill="auto"/>
          </w:tcPr>
          <w:p w:rsidR="001F60EB" w:rsidRPr="00403E82" w:rsidRDefault="001F60EB" w:rsidP="00412A80">
            <w:pPr>
              <w:jc w:val="left"/>
              <w:rPr>
                <w:rFonts w:cs="Arial"/>
                <w:sz w:val="16"/>
                <w:szCs w:val="16"/>
                <w:lang w:val="es-ES_tradnl"/>
              </w:rPr>
            </w:pPr>
            <w:r w:rsidRPr="00403E82">
              <w:rPr>
                <w:rFonts w:cs="Arial"/>
                <w:sz w:val="16"/>
                <w:szCs w:val="16"/>
                <w:lang w:val="es-ES_tradnl"/>
              </w:rPr>
              <w:t>2014</w:t>
            </w:r>
          </w:p>
        </w:tc>
        <w:tc>
          <w:tcPr>
            <w:tcW w:w="1546" w:type="dxa"/>
            <w:tcBorders>
              <w:top w:val="single" w:sz="4" w:space="0" w:color="auto"/>
              <w:left w:val="nil"/>
              <w:bottom w:val="single" w:sz="4" w:space="0" w:color="auto"/>
              <w:right w:val="single" w:sz="4" w:space="0" w:color="auto"/>
            </w:tcBorders>
            <w:shd w:val="clear" w:color="auto" w:fill="auto"/>
          </w:tcPr>
          <w:p w:rsidR="001F60EB" w:rsidRPr="00403E82" w:rsidRDefault="001F60EB" w:rsidP="00412A80">
            <w:pPr>
              <w:jc w:val="left"/>
              <w:rPr>
                <w:rFonts w:cs="Arial"/>
                <w:sz w:val="16"/>
                <w:szCs w:val="16"/>
                <w:lang w:val="es-ES_tradnl"/>
              </w:rPr>
            </w:pPr>
            <w:r w:rsidRPr="00403E82">
              <w:rPr>
                <w:rFonts w:cs="Arial"/>
                <w:sz w:val="16"/>
                <w:szCs w:val="16"/>
                <w:lang w:val="es-ES_tradnl"/>
              </w:rPr>
              <w:t>TG/124/4(proj.1)</w:t>
            </w:r>
          </w:p>
        </w:tc>
        <w:tc>
          <w:tcPr>
            <w:tcW w:w="1404" w:type="dxa"/>
            <w:tcBorders>
              <w:top w:val="single" w:sz="4" w:space="0" w:color="auto"/>
              <w:left w:val="nil"/>
              <w:bottom w:val="single" w:sz="4" w:space="0" w:color="auto"/>
              <w:right w:val="single" w:sz="4" w:space="0" w:color="auto"/>
            </w:tcBorders>
            <w:shd w:val="clear" w:color="auto" w:fill="auto"/>
          </w:tcPr>
          <w:p w:rsidR="001F60EB" w:rsidRPr="00403E82" w:rsidRDefault="001F60EB" w:rsidP="00412A80">
            <w:pPr>
              <w:jc w:val="left"/>
              <w:rPr>
                <w:rFonts w:cs="Arial"/>
                <w:sz w:val="16"/>
                <w:szCs w:val="16"/>
                <w:lang w:val="es-ES_tradnl"/>
              </w:rPr>
            </w:pPr>
            <w:r w:rsidRPr="00403E82">
              <w:rPr>
                <w:rFonts w:cs="Arial"/>
                <w:sz w:val="16"/>
                <w:szCs w:val="16"/>
                <w:lang w:val="es-ES_tradnl"/>
              </w:rPr>
              <w:t>Chestnut</w:t>
            </w:r>
          </w:p>
        </w:tc>
        <w:tc>
          <w:tcPr>
            <w:tcW w:w="1573" w:type="dxa"/>
            <w:tcBorders>
              <w:top w:val="single" w:sz="4" w:space="0" w:color="auto"/>
              <w:left w:val="nil"/>
              <w:bottom w:val="single" w:sz="4" w:space="0" w:color="auto"/>
              <w:right w:val="single" w:sz="4" w:space="0" w:color="auto"/>
            </w:tcBorders>
            <w:shd w:val="clear" w:color="auto" w:fill="auto"/>
          </w:tcPr>
          <w:p w:rsidR="001F60EB" w:rsidRPr="00403E82" w:rsidRDefault="001F60EB" w:rsidP="00412A80">
            <w:pPr>
              <w:jc w:val="left"/>
              <w:rPr>
                <w:rFonts w:cs="Arial"/>
                <w:sz w:val="16"/>
                <w:szCs w:val="16"/>
                <w:lang w:val="es-ES_tradnl"/>
              </w:rPr>
            </w:pPr>
            <w:r w:rsidRPr="00403E82">
              <w:rPr>
                <w:rFonts w:cs="Arial"/>
                <w:sz w:val="16"/>
                <w:szCs w:val="16"/>
                <w:lang w:val="es-ES_tradnl"/>
              </w:rPr>
              <w:t>Châtaignier</w:t>
            </w:r>
          </w:p>
        </w:tc>
        <w:tc>
          <w:tcPr>
            <w:tcW w:w="1404" w:type="dxa"/>
            <w:tcBorders>
              <w:top w:val="single" w:sz="4" w:space="0" w:color="auto"/>
              <w:left w:val="nil"/>
              <w:bottom w:val="single" w:sz="4" w:space="0" w:color="auto"/>
              <w:right w:val="single" w:sz="4" w:space="0" w:color="auto"/>
            </w:tcBorders>
            <w:shd w:val="clear" w:color="auto" w:fill="auto"/>
          </w:tcPr>
          <w:p w:rsidR="001F60EB" w:rsidRPr="00403E82" w:rsidRDefault="001F60EB" w:rsidP="00412A80">
            <w:pPr>
              <w:jc w:val="left"/>
              <w:rPr>
                <w:rFonts w:cs="Arial"/>
                <w:sz w:val="16"/>
                <w:szCs w:val="16"/>
                <w:lang w:val="es-ES_tradnl"/>
              </w:rPr>
            </w:pPr>
            <w:r w:rsidRPr="00403E82">
              <w:rPr>
                <w:rFonts w:cs="Arial"/>
                <w:sz w:val="16"/>
                <w:szCs w:val="16"/>
                <w:lang w:val="es-ES_tradnl"/>
              </w:rPr>
              <w:t>Kastanie</w:t>
            </w:r>
          </w:p>
        </w:tc>
        <w:tc>
          <w:tcPr>
            <w:tcW w:w="1403" w:type="dxa"/>
            <w:tcBorders>
              <w:top w:val="single" w:sz="4" w:space="0" w:color="auto"/>
              <w:left w:val="nil"/>
              <w:bottom w:val="single" w:sz="4" w:space="0" w:color="auto"/>
              <w:right w:val="single" w:sz="4" w:space="0" w:color="auto"/>
            </w:tcBorders>
            <w:shd w:val="clear" w:color="auto" w:fill="auto"/>
          </w:tcPr>
          <w:p w:rsidR="001F60EB" w:rsidRPr="00403E82" w:rsidRDefault="001F60EB" w:rsidP="00412A80">
            <w:pPr>
              <w:jc w:val="left"/>
              <w:rPr>
                <w:rFonts w:cs="Arial"/>
                <w:sz w:val="16"/>
                <w:szCs w:val="16"/>
                <w:lang w:val="es-ES_tradnl"/>
              </w:rPr>
            </w:pPr>
            <w:r w:rsidRPr="00403E82">
              <w:rPr>
                <w:rFonts w:cs="Arial"/>
                <w:sz w:val="16"/>
                <w:szCs w:val="16"/>
                <w:lang w:val="es-ES_tradnl"/>
              </w:rPr>
              <w:t>Castaño</w:t>
            </w:r>
          </w:p>
        </w:tc>
        <w:tc>
          <w:tcPr>
            <w:tcW w:w="1826" w:type="dxa"/>
            <w:tcBorders>
              <w:top w:val="single" w:sz="4" w:space="0" w:color="auto"/>
              <w:left w:val="nil"/>
              <w:bottom w:val="single" w:sz="4" w:space="0" w:color="auto"/>
              <w:right w:val="single" w:sz="4" w:space="0" w:color="auto"/>
            </w:tcBorders>
            <w:shd w:val="clear" w:color="auto" w:fill="auto"/>
          </w:tcPr>
          <w:p w:rsidR="001F60EB" w:rsidRPr="00403E82" w:rsidRDefault="001F60EB" w:rsidP="00412A80">
            <w:pPr>
              <w:jc w:val="left"/>
              <w:rPr>
                <w:rFonts w:cs="Arial"/>
                <w:sz w:val="16"/>
                <w:szCs w:val="16"/>
                <w:lang w:val="es-ES_tradnl"/>
              </w:rPr>
            </w:pPr>
            <w:r w:rsidRPr="00403E82">
              <w:rPr>
                <w:rFonts w:cs="Arial"/>
                <w:sz w:val="16"/>
                <w:szCs w:val="16"/>
                <w:lang w:val="es-ES_tradnl"/>
              </w:rPr>
              <w:t>Castanea sativa Mill.</w:t>
            </w:r>
          </w:p>
        </w:tc>
      </w:tr>
      <w:tr w:rsidR="001F60EB" w:rsidRPr="00403E82" w:rsidTr="00D12293">
        <w:trPr>
          <w:cantSplit/>
          <w:trHeight w:val="284"/>
        </w:trPr>
        <w:tc>
          <w:tcPr>
            <w:tcW w:w="421" w:type="dxa"/>
            <w:tcBorders>
              <w:top w:val="single" w:sz="4" w:space="0" w:color="auto"/>
              <w:left w:val="single" w:sz="4" w:space="0" w:color="auto"/>
              <w:bottom w:val="single" w:sz="4" w:space="0" w:color="auto"/>
              <w:right w:val="single" w:sz="4" w:space="0" w:color="auto"/>
            </w:tcBorders>
            <w:shd w:val="clear" w:color="auto" w:fill="auto"/>
          </w:tcPr>
          <w:p w:rsidR="001F60EB" w:rsidRPr="00403E82" w:rsidRDefault="001F60EB" w:rsidP="00412A80">
            <w:pPr>
              <w:jc w:val="left"/>
              <w:rPr>
                <w:rFonts w:cs="Arial"/>
                <w:sz w:val="16"/>
                <w:szCs w:val="16"/>
                <w:lang w:val="es-ES_tradnl"/>
              </w:rPr>
            </w:pPr>
            <w:r w:rsidRPr="00403E82">
              <w:rPr>
                <w:rFonts w:cs="Arial"/>
                <w:sz w:val="16"/>
                <w:szCs w:val="16"/>
                <w:lang w:val="es-ES_tradnl"/>
              </w:rPr>
              <w:t>CN</w:t>
            </w:r>
          </w:p>
        </w:tc>
        <w:tc>
          <w:tcPr>
            <w:tcW w:w="563" w:type="dxa"/>
            <w:tcBorders>
              <w:top w:val="single" w:sz="4" w:space="0" w:color="auto"/>
              <w:left w:val="nil"/>
              <w:bottom w:val="single" w:sz="4" w:space="0" w:color="auto"/>
              <w:right w:val="single" w:sz="4" w:space="0" w:color="auto"/>
            </w:tcBorders>
            <w:shd w:val="clear" w:color="auto" w:fill="auto"/>
          </w:tcPr>
          <w:p w:rsidR="001F60EB" w:rsidRPr="00403E82" w:rsidRDefault="001F60EB" w:rsidP="00412A80">
            <w:pPr>
              <w:jc w:val="left"/>
              <w:rPr>
                <w:rFonts w:cs="Arial"/>
                <w:sz w:val="16"/>
                <w:szCs w:val="16"/>
                <w:lang w:val="es-ES_tradnl"/>
              </w:rPr>
            </w:pPr>
            <w:r w:rsidRPr="00403E82">
              <w:rPr>
                <w:rFonts w:cs="Arial"/>
                <w:sz w:val="16"/>
                <w:szCs w:val="16"/>
                <w:lang w:val="es-ES_tradnl"/>
              </w:rPr>
              <w:t>TWF</w:t>
            </w:r>
          </w:p>
        </w:tc>
        <w:tc>
          <w:tcPr>
            <w:tcW w:w="704" w:type="dxa"/>
            <w:tcBorders>
              <w:top w:val="single" w:sz="4" w:space="0" w:color="auto"/>
              <w:left w:val="nil"/>
              <w:bottom w:val="single" w:sz="4" w:space="0" w:color="auto"/>
              <w:right w:val="single" w:sz="4" w:space="0" w:color="auto"/>
            </w:tcBorders>
            <w:shd w:val="clear" w:color="auto" w:fill="auto"/>
          </w:tcPr>
          <w:p w:rsidR="001F60EB" w:rsidRPr="00403E82" w:rsidRDefault="001F60EB" w:rsidP="00412A80">
            <w:pPr>
              <w:jc w:val="left"/>
              <w:rPr>
                <w:rFonts w:cs="Arial"/>
                <w:sz w:val="16"/>
                <w:szCs w:val="16"/>
                <w:lang w:val="es-ES_tradnl"/>
              </w:rPr>
            </w:pPr>
            <w:r w:rsidRPr="00403E82">
              <w:rPr>
                <w:rFonts w:cs="Arial"/>
                <w:sz w:val="16"/>
                <w:szCs w:val="16"/>
                <w:lang w:val="es-ES_tradnl"/>
              </w:rPr>
              <w:t>2014</w:t>
            </w:r>
          </w:p>
        </w:tc>
        <w:tc>
          <w:tcPr>
            <w:tcW w:w="1546" w:type="dxa"/>
            <w:tcBorders>
              <w:top w:val="single" w:sz="4" w:space="0" w:color="auto"/>
              <w:left w:val="nil"/>
              <w:bottom w:val="single" w:sz="4" w:space="0" w:color="auto"/>
              <w:right w:val="single" w:sz="4" w:space="0" w:color="auto"/>
            </w:tcBorders>
            <w:shd w:val="clear" w:color="auto" w:fill="auto"/>
          </w:tcPr>
          <w:p w:rsidR="001F60EB" w:rsidRPr="00403E82" w:rsidRDefault="001F60EB" w:rsidP="00412A80">
            <w:pPr>
              <w:jc w:val="left"/>
              <w:rPr>
                <w:rFonts w:cs="Arial"/>
                <w:sz w:val="16"/>
                <w:szCs w:val="16"/>
                <w:lang w:val="es-ES_tradnl"/>
              </w:rPr>
            </w:pPr>
            <w:r w:rsidRPr="00403E82">
              <w:rPr>
                <w:rFonts w:cs="Arial"/>
                <w:sz w:val="16"/>
                <w:szCs w:val="16"/>
                <w:lang w:val="es-ES_tradnl"/>
              </w:rPr>
              <w:t>TG/125/7(proj.2)</w:t>
            </w:r>
          </w:p>
        </w:tc>
        <w:tc>
          <w:tcPr>
            <w:tcW w:w="1404" w:type="dxa"/>
            <w:tcBorders>
              <w:top w:val="single" w:sz="4" w:space="0" w:color="auto"/>
              <w:left w:val="nil"/>
              <w:bottom w:val="single" w:sz="4" w:space="0" w:color="auto"/>
              <w:right w:val="single" w:sz="4" w:space="0" w:color="auto"/>
            </w:tcBorders>
            <w:shd w:val="clear" w:color="auto" w:fill="auto"/>
          </w:tcPr>
          <w:p w:rsidR="001F60EB" w:rsidRPr="00403E82" w:rsidRDefault="001F60EB" w:rsidP="00412A80">
            <w:pPr>
              <w:jc w:val="left"/>
              <w:rPr>
                <w:rFonts w:cs="Arial"/>
                <w:sz w:val="16"/>
                <w:szCs w:val="16"/>
                <w:lang w:val="es-ES_tradnl"/>
              </w:rPr>
            </w:pPr>
            <w:r w:rsidRPr="00403E82">
              <w:rPr>
                <w:rFonts w:cs="Arial"/>
                <w:sz w:val="16"/>
                <w:szCs w:val="16"/>
                <w:lang w:val="es-ES_tradnl"/>
              </w:rPr>
              <w:t xml:space="preserve">Walnut </w:t>
            </w:r>
          </w:p>
        </w:tc>
        <w:tc>
          <w:tcPr>
            <w:tcW w:w="1573" w:type="dxa"/>
            <w:tcBorders>
              <w:top w:val="single" w:sz="4" w:space="0" w:color="auto"/>
              <w:left w:val="nil"/>
              <w:bottom w:val="single" w:sz="4" w:space="0" w:color="auto"/>
              <w:right w:val="single" w:sz="4" w:space="0" w:color="auto"/>
            </w:tcBorders>
            <w:shd w:val="clear" w:color="auto" w:fill="auto"/>
          </w:tcPr>
          <w:p w:rsidR="001F60EB" w:rsidRPr="00403E82" w:rsidRDefault="001F60EB" w:rsidP="00412A80">
            <w:pPr>
              <w:jc w:val="left"/>
              <w:rPr>
                <w:rFonts w:cs="Arial"/>
                <w:sz w:val="16"/>
                <w:szCs w:val="16"/>
                <w:lang w:val="es-ES_tradnl"/>
              </w:rPr>
            </w:pPr>
            <w:r w:rsidRPr="00403E82">
              <w:rPr>
                <w:rFonts w:cs="Arial"/>
                <w:sz w:val="16"/>
                <w:szCs w:val="16"/>
                <w:lang w:val="es-ES_tradnl"/>
              </w:rPr>
              <w:t xml:space="preserve">Noyer </w:t>
            </w:r>
          </w:p>
        </w:tc>
        <w:tc>
          <w:tcPr>
            <w:tcW w:w="1404" w:type="dxa"/>
            <w:tcBorders>
              <w:top w:val="single" w:sz="4" w:space="0" w:color="auto"/>
              <w:left w:val="nil"/>
              <w:bottom w:val="single" w:sz="4" w:space="0" w:color="auto"/>
              <w:right w:val="single" w:sz="4" w:space="0" w:color="auto"/>
            </w:tcBorders>
            <w:shd w:val="clear" w:color="auto" w:fill="auto"/>
          </w:tcPr>
          <w:p w:rsidR="001F60EB" w:rsidRPr="00403E82" w:rsidRDefault="001F60EB" w:rsidP="00412A80">
            <w:pPr>
              <w:jc w:val="left"/>
              <w:rPr>
                <w:rFonts w:cs="Arial"/>
                <w:sz w:val="16"/>
                <w:szCs w:val="16"/>
                <w:lang w:val="es-ES_tradnl"/>
              </w:rPr>
            </w:pPr>
            <w:r w:rsidRPr="00403E82">
              <w:rPr>
                <w:rFonts w:cs="Arial"/>
                <w:sz w:val="16"/>
                <w:szCs w:val="16"/>
                <w:lang w:val="es-ES_tradnl"/>
              </w:rPr>
              <w:t xml:space="preserve">Walnuß </w:t>
            </w:r>
          </w:p>
        </w:tc>
        <w:tc>
          <w:tcPr>
            <w:tcW w:w="1403" w:type="dxa"/>
            <w:tcBorders>
              <w:top w:val="single" w:sz="4" w:space="0" w:color="auto"/>
              <w:left w:val="nil"/>
              <w:bottom w:val="single" w:sz="4" w:space="0" w:color="auto"/>
              <w:right w:val="single" w:sz="4" w:space="0" w:color="auto"/>
            </w:tcBorders>
            <w:shd w:val="clear" w:color="auto" w:fill="auto"/>
          </w:tcPr>
          <w:p w:rsidR="001F60EB" w:rsidRPr="00403E82" w:rsidRDefault="001F60EB" w:rsidP="00412A80">
            <w:pPr>
              <w:jc w:val="left"/>
              <w:rPr>
                <w:rFonts w:cs="Arial"/>
                <w:sz w:val="16"/>
                <w:szCs w:val="16"/>
                <w:lang w:val="es-ES_tradnl"/>
              </w:rPr>
            </w:pPr>
            <w:r w:rsidRPr="00403E82">
              <w:rPr>
                <w:rFonts w:cs="Arial"/>
                <w:sz w:val="16"/>
                <w:szCs w:val="16"/>
                <w:lang w:val="es-ES_tradnl"/>
              </w:rPr>
              <w:t xml:space="preserve">Nogal </w:t>
            </w:r>
          </w:p>
        </w:tc>
        <w:tc>
          <w:tcPr>
            <w:tcW w:w="1826" w:type="dxa"/>
            <w:tcBorders>
              <w:top w:val="single" w:sz="4" w:space="0" w:color="auto"/>
              <w:left w:val="nil"/>
              <w:bottom w:val="single" w:sz="4" w:space="0" w:color="auto"/>
              <w:right w:val="single" w:sz="4" w:space="0" w:color="auto"/>
            </w:tcBorders>
            <w:shd w:val="clear" w:color="auto" w:fill="auto"/>
          </w:tcPr>
          <w:p w:rsidR="001F60EB" w:rsidRPr="00403E82" w:rsidRDefault="001F60EB" w:rsidP="00412A80">
            <w:pPr>
              <w:jc w:val="left"/>
              <w:rPr>
                <w:rFonts w:cs="Arial"/>
                <w:sz w:val="16"/>
                <w:szCs w:val="16"/>
                <w:lang w:val="es-ES_tradnl"/>
              </w:rPr>
            </w:pPr>
            <w:r w:rsidRPr="00403E82">
              <w:rPr>
                <w:rFonts w:cs="Arial"/>
                <w:sz w:val="16"/>
                <w:szCs w:val="16"/>
                <w:lang w:val="es-ES_tradnl"/>
              </w:rPr>
              <w:t>Juglans regia L.</w:t>
            </w:r>
          </w:p>
        </w:tc>
      </w:tr>
      <w:tr w:rsidR="001F60EB" w:rsidRPr="00403E82" w:rsidTr="00D12293">
        <w:trPr>
          <w:cantSplit/>
          <w:trHeight w:val="284"/>
        </w:trPr>
        <w:tc>
          <w:tcPr>
            <w:tcW w:w="421" w:type="dxa"/>
            <w:tcBorders>
              <w:top w:val="single" w:sz="4" w:space="0" w:color="auto"/>
              <w:left w:val="single" w:sz="4" w:space="0" w:color="auto"/>
              <w:bottom w:val="single" w:sz="4" w:space="0" w:color="auto"/>
              <w:right w:val="single" w:sz="4" w:space="0" w:color="auto"/>
            </w:tcBorders>
            <w:shd w:val="clear" w:color="auto" w:fill="auto"/>
          </w:tcPr>
          <w:p w:rsidR="001F60EB" w:rsidRPr="00403E82" w:rsidRDefault="001F60EB" w:rsidP="00412A80">
            <w:pPr>
              <w:jc w:val="left"/>
              <w:rPr>
                <w:rFonts w:cs="Arial"/>
                <w:sz w:val="16"/>
                <w:szCs w:val="16"/>
                <w:lang w:val="es-ES_tradnl"/>
              </w:rPr>
            </w:pPr>
            <w:r w:rsidRPr="00403E82">
              <w:rPr>
                <w:rFonts w:cs="Arial"/>
                <w:sz w:val="16"/>
                <w:szCs w:val="16"/>
                <w:lang w:val="es-ES_tradnl"/>
              </w:rPr>
              <w:t>NL</w:t>
            </w:r>
          </w:p>
        </w:tc>
        <w:tc>
          <w:tcPr>
            <w:tcW w:w="563" w:type="dxa"/>
            <w:tcBorders>
              <w:top w:val="single" w:sz="4" w:space="0" w:color="auto"/>
              <w:left w:val="nil"/>
              <w:bottom w:val="single" w:sz="4" w:space="0" w:color="auto"/>
              <w:right w:val="single" w:sz="4" w:space="0" w:color="auto"/>
            </w:tcBorders>
            <w:shd w:val="clear" w:color="auto" w:fill="auto"/>
          </w:tcPr>
          <w:p w:rsidR="001F60EB" w:rsidRPr="00403E82" w:rsidRDefault="001F60EB" w:rsidP="00412A80">
            <w:pPr>
              <w:jc w:val="left"/>
              <w:rPr>
                <w:rFonts w:cs="Arial"/>
                <w:sz w:val="16"/>
                <w:szCs w:val="16"/>
                <w:lang w:val="es-ES_tradnl"/>
              </w:rPr>
            </w:pPr>
            <w:r w:rsidRPr="00403E82">
              <w:rPr>
                <w:rFonts w:cs="Arial"/>
                <w:sz w:val="16"/>
                <w:szCs w:val="16"/>
                <w:lang w:val="es-ES_tradnl"/>
              </w:rPr>
              <w:t>TWV</w:t>
            </w:r>
          </w:p>
        </w:tc>
        <w:tc>
          <w:tcPr>
            <w:tcW w:w="704" w:type="dxa"/>
            <w:tcBorders>
              <w:top w:val="single" w:sz="4" w:space="0" w:color="auto"/>
              <w:left w:val="nil"/>
              <w:bottom w:val="single" w:sz="4" w:space="0" w:color="auto"/>
              <w:right w:val="single" w:sz="4" w:space="0" w:color="auto"/>
            </w:tcBorders>
            <w:shd w:val="clear" w:color="auto" w:fill="auto"/>
          </w:tcPr>
          <w:p w:rsidR="001F60EB" w:rsidRPr="00403E82" w:rsidRDefault="001F60EB" w:rsidP="00412A80">
            <w:pPr>
              <w:jc w:val="left"/>
              <w:rPr>
                <w:rFonts w:cs="Arial"/>
                <w:sz w:val="16"/>
                <w:szCs w:val="16"/>
                <w:lang w:val="es-ES_tradnl"/>
              </w:rPr>
            </w:pPr>
            <w:r w:rsidRPr="00403E82">
              <w:rPr>
                <w:rFonts w:cs="Arial"/>
                <w:sz w:val="16"/>
                <w:szCs w:val="16"/>
                <w:lang w:val="es-ES_tradnl"/>
              </w:rPr>
              <w:t>2014</w:t>
            </w:r>
          </w:p>
        </w:tc>
        <w:tc>
          <w:tcPr>
            <w:tcW w:w="1546" w:type="dxa"/>
            <w:tcBorders>
              <w:top w:val="single" w:sz="4" w:space="0" w:color="auto"/>
              <w:left w:val="nil"/>
              <w:bottom w:val="single" w:sz="4" w:space="0" w:color="auto"/>
              <w:right w:val="single" w:sz="4" w:space="0" w:color="auto"/>
            </w:tcBorders>
            <w:shd w:val="clear" w:color="auto" w:fill="auto"/>
          </w:tcPr>
          <w:p w:rsidR="001F60EB" w:rsidRPr="00403E82" w:rsidRDefault="001F60EB" w:rsidP="00412A80">
            <w:pPr>
              <w:jc w:val="left"/>
              <w:rPr>
                <w:rFonts w:cs="Arial"/>
                <w:sz w:val="16"/>
                <w:szCs w:val="16"/>
                <w:lang w:val="es-ES_tradnl"/>
              </w:rPr>
            </w:pPr>
            <w:r w:rsidRPr="00403E82">
              <w:rPr>
                <w:rFonts w:cs="Arial"/>
                <w:sz w:val="16"/>
                <w:szCs w:val="16"/>
                <w:lang w:val="es-ES_tradnl"/>
              </w:rPr>
              <w:t>TG/151/4 (partial revision)</w:t>
            </w:r>
          </w:p>
        </w:tc>
        <w:tc>
          <w:tcPr>
            <w:tcW w:w="1404" w:type="dxa"/>
            <w:tcBorders>
              <w:top w:val="single" w:sz="4" w:space="0" w:color="auto"/>
              <w:left w:val="nil"/>
              <w:bottom w:val="single" w:sz="4" w:space="0" w:color="auto"/>
              <w:right w:val="single" w:sz="4" w:space="0" w:color="auto"/>
            </w:tcBorders>
            <w:shd w:val="clear" w:color="auto" w:fill="auto"/>
          </w:tcPr>
          <w:p w:rsidR="001F60EB" w:rsidRPr="00403E82" w:rsidRDefault="001F60EB" w:rsidP="00412A80">
            <w:pPr>
              <w:jc w:val="left"/>
              <w:rPr>
                <w:rFonts w:cs="Arial"/>
                <w:sz w:val="16"/>
                <w:szCs w:val="16"/>
                <w:lang w:val="es-ES_tradnl"/>
              </w:rPr>
            </w:pPr>
            <w:r w:rsidRPr="00403E82">
              <w:rPr>
                <w:rFonts w:cs="Arial"/>
                <w:sz w:val="16"/>
                <w:szCs w:val="16"/>
                <w:lang w:val="es-ES_tradnl"/>
              </w:rPr>
              <w:t>Calabrese, Sprouting Broccoli</w:t>
            </w:r>
          </w:p>
        </w:tc>
        <w:tc>
          <w:tcPr>
            <w:tcW w:w="1573" w:type="dxa"/>
            <w:tcBorders>
              <w:top w:val="single" w:sz="4" w:space="0" w:color="auto"/>
              <w:left w:val="nil"/>
              <w:bottom w:val="single" w:sz="4" w:space="0" w:color="auto"/>
              <w:right w:val="single" w:sz="4" w:space="0" w:color="auto"/>
            </w:tcBorders>
            <w:shd w:val="clear" w:color="auto" w:fill="auto"/>
          </w:tcPr>
          <w:p w:rsidR="001F60EB" w:rsidRPr="00403E82" w:rsidRDefault="001F60EB" w:rsidP="00412A80">
            <w:pPr>
              <w:jc w:val="left"/>
              <w:rPr>
                <w:rFonts w:cs="Arial"/>
                <w:sz w:val="16"/>
                <w:szCs w:val="16"/>
                <w:lang w:val="es-ES_tradnl"/>
              </w:rPr>
            </w:pPr>
            <w:r w:rsidRPr="00403E82">
              <w:rPr>
                <w:rFonts w:cs="Arial"/>
                <w:sz w:val="16"/>
                <w:szCs w:val="16"/>
                <w:lang w:val="es-ES_tradnl"/>
              </w:rPr>
              <w:t>Broccoli</w:t>
            </w:r>
          </w:p>
        </w:tc>
        <w:tc>
          <w:tcPr>
            <w:tcW w:w="1404" w:type="dxa"/>
            <w:tcBorders>
              <w:top w:val="single" w:sz="4" w:space="0" w:color="auto"/>
              <w:left w:val="nil"/>
              <w:bottom w:val="single" w:sz="4" w:space="0" w:color="auto"/>
              <w:right w:val="single" w:sz="4" w:space="0" w:color="auto"/>
            </w:tcBorders>
            <w:shd w:val="clear" w:color="auto" w:fill="auto"/>
          </w:tcPr>
          <w:p w:rsidR="001F60EB" w:rsidRPr="00403E82" w:rsidRDefault="001F60EB" w:rsidP="00412A80">
            <w:pPr>
              <w:jc w:val="left"/>
              <w:rPr>
                <w:rFonts w:cs="Arial"/>
                <w:sz w:val="16"/>
                <w:szCs w:val="16"/>
                <w:lang w:val="es-ES_tradnl"/>
              </w:rPr>
            </w:pPr>
            <w:r w:rsidRPr="00403E82">
              <w:rPr>
                <w:rFonts w:cs="Arial"/>
                <w:sz w:val="16"/>
                <w:szCs w:val="16"/>
                <w:lang w:val="es-ES_tradnl"/>
              </w:rPr>
              <w:t>Brokkoli</w:t>
            </w:r>
          </w:p>
        </w:tc>
        <w:tc>
          <w:tcPr>
            <w:tcW w:w="1403" w:type="dxa"/>
            <w:tcBorders>
              <w:top w:val="single" w:sz="4" w:space="0" w:color="auto"/>
              <w:left w:val="nil"/>
              <w:bottom w:val="single" w:sz="4" w:space="0" w:color="auto"/>
              <w:right w:val="single" w:sz="4" w:space="0" w:color="auto"/>
            </w:tcBorders>
            <w:shd w:val="clear" w:color="auto" w:fill="auto"/>
          </w:tcPr>
          <w:p w:rsidR="001F60EB" w:rsidRPr="00403E82" w:rsidRDefault="001F60EB" w:rsidP="00412A80">
            <w:pPr>
              <w:jc w:val="left"/>
              <w:rPr>
                <w:rFonts w:cs="Arial"/>
                <w:sz w:val="16"/>
                <w:szCs w:val="16"/>
                <w:lang w:val="es-ES_tradnl"/>
              </w:rPr>
            </w:pPr>
            <w:r w:rsidRPr="00403E82">
              <w:rPr>
                <w:rFonts w:cs="Arial"/>
                <w:sz w:val="16"/>
                <w:szCs w:val="16"/>
                <w:lang w:val="es-ES_tradnl"/>
              </w:rPr>
              <w:t>Bróculi</w:t>
            </w:r>
          </w:p>
        </w:tc>
        <w:tc>
          <w:tcPr>
            <w:tcW w:w="1826" w:type="dxa"/>
            <w:tcBorders>
              <w:top w:val="single" w:sz="4" w:space="0" w:color="auto"/>
              <w:left w:val="nil"/>
              <w:bottom w:val="single" w:sz="4" w:space="0" w:color="auto"/>
              <w:right w:val="single" w:sz="4" w:space="0" w:color="auto"/>
            </w:tcBorders>
            <w:shd w:val="clear" w:color="auto" w:fill="auto"/>
          </w:tcPr>
          <w:p w:rsidR="001F60EB" w:rsidRPr="00403E82" w:rsidRDefault="001F60EB" w:rsidP="00412A80">
            <w:pPr>
              <w:jc w:val="left"/>
              <w:rPr>
                <w:rFonts w:cs="Arial"/>
                <w:sz w:val="16"/>
                <w:szCs w:val="16"/>
                <w:lang w:val="es-ES_tradnl"/>
              </w:rPr>
            </w:pPr>
            <w:r w:rsidRPr="00425C2B">
              <w:rPr>
                <w:rFonts w:cs="Arial"/>
                <w:sz w:val="16"/>
                <w:szCs w:val="16"/>
                <w:lang w:val="pt-BR"/>
              </w:rPr>
              <w:t xml:space="preserve">Brassica oleracea L. convar. botrytis (L.) </w:t>
            </w:r>
            <w:r w:rsidRPr="00403E82">
              <w:rPr>
                <w:rFonts w:cs="Arial"/>
                <w:sz w:val="16"/>
                <w:szCs w:val="16"/>
                <w:lang w:val="es-ES_tradnl"/>
              </w:rPr>
              <w:t xml:space="preserve">Alef. </w:t>
            </w:r>
            <w:proofErr w:type="gramStart"/>
            <w:r w:rsidRPr="00403E82">
              <w:rPr>
                <w:rFonts w:cs="Arial"/>
                <w:sz w:val="16"/>
                <w:szCs w:val="16"/>
                <w:lang w:val="es-ES_tradnl"/>
              </w:rPr>
              <w:t>var</w:t>
            </w:r>
            <w:proofErr w:type="gramEnd"/>
            <w:r w:rsidRPr="00403E82">
              <w:rPr>
                <w:rFonts w:cs="Arial"/>
                <w:sz w:val="16"/>
                <w:szCs w:val="16"/>
                <w:lang w:val="es-ES_tradnl"/>
              </w:rPr>
              <w:t xml:space="preserve">. </w:t>
            </w:r>
            <w:proofErr w:type="gramStart"/>
            <w:r w:rsidRPr="00403E82">
              <w:rPr>
                <w:rFonts w:cs="Arial"/>
                <w:sz w:val="16"/>
                <w:szCs w:val="16"/>
                <w:lang w:val="es-ES_tradnl"/>
              </w:rPr>
              <w:t>cymosa</w:t>
            </w:r>
            <w:proofErr w:type="gramEnd"/>
            <w:r w:rsidRPr="00403E82">
              <w:rPr>
                <w:rFonts w:cs="Arial"/>
                <w:sz w:val="16"/>
                <w:szCs w:val="16"/>
                <w:lang w:val="es-ES_tradnl"/>
              </w:rPr>
              <w:t xml:space="preserve"> Duch.</w:t>
            </w:r>
          </w:p>
        </w:tc>
      </w:tr>
      <w:tr w:rsidR="001F60EB" w:rsidRPr="00403E82" w:rsidTr="00D12293">
        <w:trPr>
          <w:cantSplit/>
          <w:trHeight w:val="284"/>
          <w:tblHeader/>
        </w:trPr>
        <w:tc>
          <w:tcPr>
            <w:tcW w:w="421" w:type="dxa"/>
            <w:tcBorders>
              <w:top w:val="single" w:sz="4" w:space="0" w:color="auto"/>
              <w:bottom w:val="single" w:sz="4" w:space="0" w:color="auto"/>
            </w:tcBorders>
            <w:shd w:val="clear" w:color="auto" w:fill="D9D9D9"/>
            <w:vAlign w:val="center"/>
          </w:tcPr>
          <w:p w:rsidR="001F60EB" w:rsidRPr="00403E82" w:rsidRDefault="001F60EB" w:rsidP="00412A80">
            <w:pPr>
              <w:ind w:right="-108"/>
              <w:jc w:val="center"/>
              <w:rPr>
                <w:rFonts w:eastAsia="MS Mincho" w:cs="Arial"/>
                <w:bCs/>
                <w:sz w:val="16"/>
                <w:szCs w:val="16"/>
                <w:lang w:val="es-ES_tradnl" w:eastAsia="ja-JP"/>
              </w:rPr>
            </w:pPr>
            <w:r w:rsidRPr="00403E82">
              <w:rPr>
                <w:rFonts w:eastAsia="MS Mincho" w:cs="Arial"/>
                <w:bCs/>
                <w:sz w:val="16"/>
                <w:szCs w:val="16"/>
                <w:lang w:val="es-ES_tradnl" w:eastAsia="ja-JP"/>
              </w:rPr>
              <w:t>**</w:t>
            </w:r>
          </w:p>
        </w:tc>
        <w:tc>
          <w:tcPr>
            <w:tcW w:w="563" w:type="dxa"/>
            <w:tcBorders>
              <w:top w:val="single" w:sz="4" w:space="0" w:color="auto"/>
              <w:bottom w:val="single" w:sz="4" w:space="0" w:color="auto"/>
            </w:tcBorders>
            <w:shd w:val="clear" w:color="auto" w:fill="D9D9D9"/>
            <w:vAlign w:val="center"/>
          </w:tcPr>
          <w:p w:rsidR="001F60EB" w:rsidRPr="00403E82" w:rsidRDefault="001F60EB" w:rsidP="00412A80">
            <w:pPr>
              <w:ind w:right="-108"/>
              <w:jc w:val="left"/>
              <w:rPr>
                <w:rFonts w:eastAsia="MS Mincho" w:cs="Arial"/>
                <w:bCs/>
                <w:sz w:val="16"/>
                <w:szCs w:val="16"/>
                <w:lang w:val="es-ES_tradnl" w:eastAsia="ja-JP"/>
              </w:rPr>
            </w:pPr>
            <w:r w:rsidRPr="00403E82">
              <w:rPr>
                <w:rFonts w:eastAsia="MS Mincho" w:cs="Arial"/>
                <w:bCs/>
                <w:sz w:val="16"/>
                <w:szCs w:val="16"/>
                <w:lang w:val="es-ES_tradnl" w:eastAsia="ja-JP"/>
              </w:rPr>
              <w:t>TWP</w:t>
            </w:r>
          </w:p>
        </w:tc>
        <w:tc>
          <w:tcPr>
            <w:tcW w:w="704" w:type="dxa"/>
            <w:tcBorders>
              <w:top w:val="single" w:sz="4" w:space="0" w:color="auto"/>
              <w:bottom w:val="single" w:sz="4" w:space="0" w:color="auto"/>
            </w:tcBorders>
            <w:shd w:val="clear" w:color="auto" w:fill="D9D9D9"/>
            <w:vAlign w:val="center"/>
          </w:tcPr>
          <w:p w:rsidR="001F60EB" w:rsidRPr="00403E82" w:rsidRDefault="001F60EB" w:rsidP="00412A80">
            <w:pPr>
              <w:jc w:val="left"/>
              <w:rPr>
                <w:rFonts w:eastAsia="MS Mincho" w:cs="Arial"/>
                <w:bCs/>
                <w:sz w:val="16"/>
                <w:szCs w:val="16"/>
                <w:lang w:val="es-ES_tradnl" w:eastAsia="ja-JP"/>
              </w:rPr>
            </w:pPr>
            <w:r w:rsidRPr="00403E82">
              <w:rPr>
                <w:rFonts w:eastAsia="MS Mincho" w:cs="Arial"/>
                <w:bCs/>
                <w:sz w:val="16"/>
                <w:szCs w:val="16"/>
                <w:lang w:val="es-ES_tradnl" w:eastAsia="ja-JP"/>
              </w:rPr>
              <w:t xml:space="preserve">Status </w:t>
            </w:r>
            <w:r w:rsidRPr="00403E82">
              <w:rPr>
                <w:rFonts w:eastAsia="MS Mincho" w:cs="Arial"/>
                <w:bCs/>
                <w:sz w:val="16"/>
                <w:szCs w:val="16"/>
                <w:lang w:val="es-ES_tradnl" w:eastAsia="ja-JP"/>
              </w:rPr>
              <w:br/>
              <w:t xml:space="preserve">État </w:t>
            </w:r>
            <w:r w:rsidRPr="00403E82">
              <w:rPr>
                <w:rFonts w:eastAsia="MS Mincho" w:cs="Arial"/>
                <w:bCs/>
                <w:sz w:val="16"/>
                <w:szCs w:val="16"/>
                <w:lang w:val="es-ES_tradnl" w:eastAsia="ja-JP"/>
              </w:rPr>
              <w:br/>
              <w:t xml:space="preserve">Zustand </w:t>
            </w:r>
            <w:r w:rsidRPr="00403E82">
              <w:rPr>
                <w:rFonts w:eastAsia="MS Mincho" w:cs="Arial"/>
                <w:bCs/>
                <w:sz w:val="16"/>
                <w:szCs w:val="16"/>
                <w:lang w:val="es-ES_tradnl" w:eastAsia="ja-JP"/>
              </w:rPr>
              <w:br/>
              <w:t>Estado</w:t>
            </w:r>
          </w:p>
        </w:tc>
        <w:tc>
          <w:tcPr>
            <w:tcW w:w="1546" w:type="dxa"/>
            <w:tcBorders>
              <w:top w:val="single" w:sz="4" w:space="0" w:color="auto"/>
              <w:bottom w:val="single" w:sz="4" w:space="0" w:color="auto"/>
            </w:tcBorders>
            <w:shd w:val="clear" w:color="auto" w:fill="D9D9D9"/>
            <w:vAlign w:val="center"/>
          </w:tcPr>
          <w:p w:rsidR="001F60EB" w:rsidRPr="00403E82" w:rsidRDefault="001F60EB" w:rsidP="00412A80">
            <w:pPr>
              <w:ind w:left="6"/>
              <w:jc w:val="left"/>
              <w:rPr>
                <w:rFonts w:eastAsia="MS Mincho" w:cs="Arial"/>
                <w:bCs/>
                <w:sz w:val="16"/>
                <w:szCs w:val="16"/>
                <w:lang w:val="es-ES_tradnl" w:eastAsia="ja-JP"/>
              </w:rPr>
            </w:pPr>
            <w:r w:rsidRPr="00403E82">
              <w:rPr>
                <w:rFonts w:eastAsia="MS Mincho" w:cs="Arial"/>
                <w:bCs/>
                <w:sz w:val="16"/>
                <w:szCs w:val="16"/>
                <w:lang w:val="es-ES_tradnl" w:eastAsia="ja-JP"/>
              </w:rPr>
              <w:t xml:space="preserve">Document No. </w:t>
            </w:r>
            <w:r w:rsidRPr="00403E82">
              <w:rPr>
                <w:rFonts w:eastAsia="MS Mincho" w:cs="Arial"/>
                <w:bCs/>
                <w:sz w:val="16"/>
                <w:szCs w:val="16"/>
                <w:lang w:val="es-ES_tradnl" w:eastAsia="ja-JP"/>
              </w:rPr>
              <w:br/>
              <w:t xml:space="preserve">No. du document </w:t>
            </w:r>
            <w:r w:rsidRPr="00403E82">
              <w:rPr>
                <w:rFonts w:eastAsia="MS Mincho" w:cs="Arial"/>
                <w:bCs/>
                <w:sz w:val="16"/>
                <w:szCs w:val="16"/>
                <w:lang w:val="es-ES_tradnl" w:eastAsia="ja-JP"/>
              </w:rPr>
              <w:br/>
              <w:t xml:space="preserve">Dokument-Nr. </w:t>
            </w:r>
            <w:r w:rsidRPr="00403E82">
              <w:rPr>
                <w:rFonts w:eastAsia="MS Mincho" w:cs="Arial"/>
                <w:bCs/>
                <w:sz w:val="16"/>
                <w:szCs w:val="16"/>
                <w:lang w:val="es-ES_tradnl" w:eastAsia="ja-JP"/>
              </w:rPr>
              <w:br/>
              <w:t>No del documento</w:t>
            </w:r>
          </w:p>
        </w:tc>
        <w:tc>
          <w:tcPr>
            <w:tcW w:w="1404" w:type="dxa"/>
            <w:tcBorders>
              <w:top w:val="single" w:sz="4" w:space="0" w:color="auto"/>
              <w:bottom w:val="single" w:sz="4" w:space="0" w:color="auto"/>
            </w:tcBorders>
            <w:shd w:val="clear" w:color="auto" w:fill="D9D9D9"/>
            <w:vAlign w:val="center"/>
          </w:tcPr>
          <w:p w:rsidR="001F60EB" w:rsidRPr="00403E82" w:rsidRDefault="001F60EB" w:rsidP="00412A80">
            <w:pPr>
              <w:jc w:val="left"/>
              <w:rPr>
                <w:rFonts w:eastAsia="MS Mincho" w:cs="Arial"/>
                <w:bCs/>
                <w:sz w:val="16"/>
                <w:szCs w:val="16"/>
                <w:lang w:val="es-ES_tradnl" w:eastAsia="ja-JP"/>
              </w:rPr>
            </w:pPr>
            <w:r w:rsidRPr="00403E82">
              <w:rPr>
                <w:rFonts w:eastAsia="MS Mincho" w:cs="Arial"/>
                <w:bCs/>
                <w:sz w:val="16"/>
                <w:szCs w:val="16"/>
                <w:lang w:val="es-ES_tradnl" w:eastAsia="ja-JP"/>
              </w:rPr>
              <w:t>English</w:t>
            </w:r>
          </w:p>
        </w:tc>
        <w:tc>
          <w:tcPr>
            <w:tcW w:w="1573" w:type="dxa"/>
            <w:tcBorders>
              <w:top w:val="single" w:sz="4" w:space="0" w:color="auto"/>
              <w:bottom w:val="single" w:sz="4" w:space="0" w:color="auto"/>
            </w:tcBorders>
            <w:shd w:val="clear" w:color="auto" w:fill="D9D9D9"/>
            <w:vAlign w:val="center"/>
          </w:tcPr>
          <w:p w:rsidR="001F60EB" w:rsidRPr="00403E82" w:rsidRDefault="001F60EB" w:rsidP="00412A80">
            <w:pPr>
              <w:jc w:val="left"/>
              <w:rPr>
                <w:rFonts w:eastAsia="MS Mincho" w:cs="Arial"/>
                <w:sz w:val="16"/>
                <w:szCs w:val="16"/>
                <w:lang w:val="es-ES_tradnl" w:eastAsia="ja-JP"/>
              </w:rPr>
            </w:pPr>
            <w:r w:rsidRPr="00403E82">
              <w:rPr>
                <w:rFonts w:eastAsia="MS Mincho" w:cs="Arial"/>
                <w:sz w:val="16"/>
                <w:szCs w:val="16"/>
                <w:lang w:val="es-ES_tradnl" w:eastAsia="ja-JP"/>
              </w:rPr>
              <w:t>Français</w:t>
            </w:r>
          </w:p>
        </w:tc>
        <w:tc>
          <w:tcPr>
            <w:tcW w:w="1404" w:type="dxa"/>
            <w:tcBorders>
              <w:top w:val="single" w:sz="4" w:space="0" w:color="auto"/>
              <w:bottom w:val="single" w:sz="4" w:space="0" w:color="auto"/>
            </w:tcBorders>
            <w:shd w:val="clear" w:color="auto" w:fill="D9D9D9"/>
            <w:vAlign w:val="center"/>
          </w:tcPr>
          <w:p w:rsidR="001F60EB" w:rsidRPr="00403E82" w:rsidRDefault="001F60EB" w:rsidP="00412A80">
            <w:pPr>
              <w:jc w:val="left"/>
              <w:rPr>
                <w:rFonts w:eastAsia="MS Mincho" w:cs="Arial"/>
                <w:sz w:val="16"/>
                <w:szCs w:val="16"/>
                <w:lang w:val="es-ES_tradnl" w:eastAsia="ja-JP"/>
              </w:rPr>
            </w:pPr>
            <w:r w:rsidRPr="00403E82">
              <w:rPr>
                <w:rFonts w:eastAsia="MS Mincho" w:cs="Arial"/>
                <w:sz w:val="16"/>
                <w:szCs w:val="16"/>
                <w:lang w:val="es-ES_tradnl" w:eastAsia="ja-JP"/>
              </w:rPr>
              <w:t>Deutsch</w:t>
            </w:r>
          </w:p>
        </w:tc>
        <w:tc>
          <w:tcPr>
            <w:tcW w:w="1403" w:type="dxa"/>
            <w:tcBorders>
              <w:top w:val="single" w:sz="4" w:space="0" w:color="auto"/>
              <w:bottom w:val="single" w:sz="4" w:space="0" w:color="auto"/>
            </w:tcBorders>
            <w:shd w:val="clear" w:color="auto" w:fill="D9D9D9"/>
            <w:vAlign w:val="center"/>
          </w:tcPr>
          <w:p w:rsidR="001F60EB" w:rsidRPr="00403E82" w:rsidRDefault="001F60EB" w:rsidP="00412A80">
            <w:pPr>
              <w:jc w:val="left"/>
              <w:rPr>
                <w:rFonts w:eastAsia="MS Mincho" w:cs="Arial"/>
                <w:sz w:val="16"/>
                <w:szCs w:val="16"/>
                <w:lang w:val="es-ES_tradnl" w:eastAsia="ja-JP"/>
              </w:rPr>
            </w:pPr>
            <w:r w:rsidRPr="00403E82">
              <w:rPr>
                <w:rFonts w:eastAsia="MS Mincho" w:cs="Arial"/>
                <w:sz w:val="16"/>
                <w:szCs w:val="16"/>
                <w:lang w:val="es-ES_tradnl" w:eastAsia="ja-JP"/>
              </w:rPr>
              <w:t>Español</w:t>
            </w:r>
          </w:p>
        </w:tc>
        <w:tc>
          <w:tcPr>
            <w:tcW w:w="1826" w:type="dxa"/>
            <w:tcBorders>
              <w:top w:val="single" w:sz="4" w:space="0" w:color="auto"/>
              <w:bottom w:val="single" w:sz="4" w:space="0" w:color="auto"/>
            </w:tcBorders>
            <w:shd w:val="clear" w:color="auto" w:fill="D9D9D9"/>
            <w:vAlign w:val="center"/>
          </w:tcPr>
          <w:p w:rsidR="001F60EB" w:rsidRPr="00403E82" w:rsidRDefault="001F60EB" w:rsidP="00412A80">
            <w:pPr>
              <w:jc w:val="left"/>
              <w:rPr>
                <w:rFonts w:eastAsia="MS Mincho" w:cs="Arial"/>
                <w:sz w:val="16"/>
                <w:szCs w:val="16"/>
                <w:lang w:val="es-ES_tradnl" w:eastAsia="ja-JP"/>
              </w:rPr>
            </w:pPr>
            <w:r w:rsidRPr="00403E82">
              <w:rPr>
                <w:rFonts w:cs="Arial"/>
                <w:snapToGrid w:val="0"/>
                <w:sz w:val="16"/>
                <w:szCs w:val="16"/>
                <w:lang w:val="es-ES_tradnl"/>
              </w:rPr>
              <w:t>Botanical name</w:t>
            </w:r>
            <w:r w:rsidRPr="00403E82">
              <w:rPr>
                <w:rFonts w:cs="Arial"/>
                <w:snapToGrid w:val="0"/>
                <w:sz w:val="16"/>
                <w:szCs w:val="16"/>
                <w:lang w:val="es-ES_tradnl"/>
              </w:rPr>
              <w:br/>
              <w:t>Nom botanique</w:t>
            </w:r>
            <w:r w:rsidRPr="00403E82">
              <w:rPr>
                <w:rFonts w:cs="Arial"/>
                <w:snapToGrid w:val="0"/>
                <w:sz w:val="16"/>
                <w:szCs w:val="16"/>
                <w:lang w:val="es-ES_tradnl"/>
              </w:rPr>
              <w:br/>
              <w:t>Botanischer Name</w:t>
            </w:r>
            <w:r w:rsidRPr="00403E82">
              <w:rPr>
                <w:rFonts w:cs="Arial"/>
                <w:snapToGrid w:val="0"/>
                <w:sz w:val="16"/>
                <w:szCs w:val="16"/>
                <w:lang w:val="es-ES_tradnl"/>
              </w:rPr>
              <w:br/>
              <w:t>Nombre botánico</w:t>
            </w:r>
          </w:p>
        </w:tc>
      </w:tr>
      <w:tr w:rsidR="001F60EB" w:rsidRPr="00403E82" w:rsidTr="00D12293">
        <w:trPr>
          <w:cantSplit/>
          <w:trHeight w:val="284"/>
        </w:trPr>
        <w:tc>
          <w:tcPr>
            <w:tcW w:w="421" w:type="dxa"/>
            <w:tcBorders>
              <w:top w:val="single" w:sz="4" w:space="0" w:color="auto"/>
              <w:left w:val="single" w:sz="4" w:space="0" w:color="auto"/>
              <w:bottom w:val="single" w:sz="4" w:space="0" w:color="auto"/>
              <w:right w:val="single" w:sz="4" w:space="0" w:color="auto"/>
            </w:tcBorders>
            <w:shd w:val="clear" w:color="auto" w:fill="auto"/>
          </w:tcPr>
          <w:p w:rsidR="001F60EB" w:rsidRPr="00403E82" w:rsidRDefault="001F60EB" w:rsidP="00412A80">
            <w:pPr>
              <w:jc w:val="left"/>
              <w:rPr>
                <w:rFonts w:cs="Arial"/>
                <w:sz w:val="16"/>
                <w:szCs w:val="16"/>
                <w:lang w:val="es-ES_tradnl"/>
              </w:rPr>
            </w:pPr>
            <w:r w:rsidRPr="00403E82">
              <w:rPr>
                <w:rFonts w:cs="Arial"/>
                <w:sz w:val="16"/>
                <w:szCs w:val="16"/>
                <w:lang w:val="es-ES_tradnl"/>
              </w:rPr>
              <w:t>FR</w:t>
            </w:r>
          </w:p>
        </w:tc>
        <w:tc>
          <w:tcPr>
            <w:tcW w:w="563" w:type="dxa"/>
            <w:tcBorders>
              <w:top w:val="single" w:sz="4" w:space="0" w:color="auto"/>
              <w:left w:val="nil"/>
              <w:bottom w:val="single" w:sz="4" w:space="0" w:color="auto"/>
              <w:right w:val="single" w:sz="4" w:space="0" w:color="auto"/>
            </w:tcBorders>
            <w:shd w:val="clear" w:color="auto" w:fill="auto"/>
          </w:tcPr>
          <w:p w:rsidR="001F60EB" w:rsidRPr="00403E82" w:rsidRDefault="001F60EB" w:rsidP="00412A80">
            <w:pPr>
              <w:jc w:val="left"/>
              <w:rPr>
                <w:rFonts w:cs="Arial"/>
                <w:sz w:val="16"/>
                <w:szCs w:val="16"/>
                <w:lang w:val="es-ES_tradnl"/>
              </w:rPr>
            </w:pPr>
            <w:r w:rsidRPr="00403E82">
              <w:rPr>
                <w:rFonts w:cs="Arial"/>
                <w:sz w:val="16"/>
                <w:szCs w:val="16"/>
                <w:lang w:val="es-ES_tradnl"/>
              </w:rPr>
              <w:t>TWV</w:t>
            </w:r>
          </w:p>
        </w:tc>
        <w:tc>
          <w:tcPr>
            <w:tcW w:w="704" w:type="dxa"/>
            <w:tcBorders>
              <w:top w:val="single" w:sz="4" w:space="0" w:color="auto"/>
              <w:left w:val="nil"/>
              <w:bottom w:val="single" w:sz="4" w:space="0" w:color="auto"/>
              <w:right w:val="single" w:sz="4" w:space="0" w:color="auto"/>
            </w:tcBorders>
            <w:shd w:val="clear" w:color="auto" w:fill="auto"/>
          </w:tcPr>
          <w:p w:rsidR="001F60EB" w:rsidRPr="00403E82" w:rsidRDefault="001F60EB" w:rsidP="00412A80">
            <w:pPr>
              <w:jc w:val="left"/>
              <w:rPr>
                <w:rFonts w:cs="Arial"/>
                <w:sz w:val="16"/>
                <w:szCs w:val="16"/>
                <w:lang w:val="es-ES_tradnl"/>
              </w:rPr>
            </w:pPr>
            <w:r w:rsidRPr="00403E82">
              <w:rPr>
                <w:rFonts w:cs="Arial"/>
                <w:sz w:val="16"/>
                <w:szCs w:val="16"/>
                <w:lang w:val="es-ES_tradnl"/>
              </w:rPr>
              <w:t>2014*</w:t>
            </w:r>
          </w:p>
        </w:tc>
        <w:tc>
          <w:tcPr>
            <w:tcW w:w="1546" w:type="dxa"/>
            <w:tcBorders>
              <w:top w:val="single" w:sz="4" w:space="0" w:color="auto"/>
              <w:left w:val="nil"/>
              <w:bottom w:val="single" w:sz="4" w:space="0" w:color="auto"/>
              <w:right w:val="single" w:sz="4" w:space="0" w:color="auto"/>
            </w:tcBorders>
            <w:shd w:val="clear" w:color="auto" w:fill="auto"/>
          </w:tcPr>
          <w:p w:rsidR="001F60EB" w:rsidRPr="00403E82" w:rsidRDefault="001F60EB" w:rsidP="00412A80">
            <w:pPr>
              <w:jc w:val="left"/>
              <w:rPr>
                <w:rFonts w:cs="Arial"/>
                <w:sz w:val="16"/>
                <w:szCs w:val="16"/>
                <w:lang w:val="es-ES_tradnl"/>
              </w:rPr>
            </w:pPr>
            <w:r w:rsidRPr="00403E82">
              <w:rPr>
                <w:rFonts w:cs="Arial"/>
                <w:sz w:val="16"/>
                <w:szCs w:val="16"/>
                <w:lang w:val="es-ES_tradnl"/>
              </w:rPr>
              <w:t>TG/154/4(proj.3)</w:t>
            </w:r>
          </w:p>
        </w:tc>
        <w:tc>
          <w:tcPr>
            <w:tcW w:w="1404" w:type="dxa"/>
            <w:tcBorders>
              <w:top w:val="single" w:sz="4" w:space="0" w:color="auto"/>
              <w:left w:val="nil"/>
              <w:bottom w:val="single" w:sz="4" w:space="0" w:color="auto"/>
              <w:right w:val="single" w:sz="4" w:space="0" w:color="auto"/>
            </w:tcBorders>
            <w:shd w:val="clear" w:color="auto" w:fill="auto"/>
          </w:tcPr>
          <w:p w:rsidR="001F60EB" w:rsidRPr="00403E82" w:rsidRDefault="001F60EB" w:rsidP="00412A80">
            <w:pPr>
              <w:jc w:val="left"/>
              <w:rPr>
                <w:rFonts w:cs="Arial"/>
                <w:sz w:val="16"/>
                <w:szCs w:val="16"/>
                <w:lang w:val="es-ES_tradnl"/>
              </w:rPr>
            </w:pPr>
            <w:r w:rsidRPr="00403E82">
              <w:rPr>
                <w:rFonts w:cs="Arial"/>
                <w:sz w:val="16"/>
                <w:szCs w:val="16"/>
                <w:lang w:val="es-ES_tradnl"/>
              </w:rPr>
              <w:t>Leaf Chicory</w:t>
            </w:r>
          </w:p>
        </w:tc>
        <w:tc>
          <w:tcPr>
            <w:tcW w:w="1573" w:type="dxa"/>
            <w:tcBorders>
              <w:top w:val="single" w:sz="4" w:space="0" w:color="auto"/>
              <w:left w:val="nil"/>
              <w:bottom w:val="single" w:sz="4" w:space="0" w:color="auto"/>
              <w:right w:val="single" w:sz="4" w:space="0" w:color="auto"/>
            </w:tcBorders>
            <w:shd w:val="clear" w:color="auto" w:fill="auto"/>
          </w:tcPr>
          <w:p w:rsidR="001F60EB" w:rsidRPr="00403E82" w:rsidRDefault="001F60EB" w:rsidP="00412A80">
            <w:pPr>
              <w:jc w:val="left"/>
              <w:rPr>
                <w:rFonts w:cs="Arial"/>
                <w:sz w:val="16"/>
                <w:szCs w:val="16"/>
                <w:lang w:val="es-ES_tradnl"/>
              </w:rPr>
            </w:pPr>
            <w:r w:rsidRPr="00403E82">
              <w:rPr>
                <w:rFonts w:cs="Arial"/>
                <w:sz w:val="16"/>
                <w:szCs w:val="16"/>
                <w:lang w:val="es-ES_tradnl"/>
              </w:rPr>
              <w:t>Chicorée à feuille (sauvage)</w:t>
            </w:r>
          </w:p>
        </w:tc>
        <w:tc>
          <w:tcPr>
            <w:tcW w:w="1404" w:type="dxa"/>
            <w:tcBorders>
              <w:top w:val="single" w:sz="4" w:space="0" w:color="auto"/>
              <w:left w:val="nil"/>
              <w:bottom w:val="single" w:sz="4" w:space="0" w:color="auto"/>
              <w:right w:val="single" w:sz="4" w:space="0" w:color="auto"/>
            </w:tcBorders>
            <w:shd w:val="clear" w:color="auto" w:fill="auto"/>
          </w:tcPr>
          <w:p w:rsidR="001F60EB" w:rsidRPr="00403E82" w:rsidRDefault="001F60EB" w:rsidP="00412A80">
            <w:pPr>
              <w:jc w:val="left"/>
              <w:rPr>
                <w:rFonts w:cs="Arial"/>
                <w:sz w:val="16"/>
                <w:szCs w:val="16"/>
                <w:lang w:val="es-ES_tradnl"/>
              </w:rPr>
            </w:pPr>
            <w:r w:rsidRPr="00403E82">
              <w:rPr>
                <w:rFonts w:cs="Arial"/>
                <w:sz w:val="16"/>
                <w:szCs w:val="16"/>
                <w:lang w:val="es-ES_tradnl"/>
              </w:rPr>
              <w:t>Blattzichorie</w:t>
            </w:r>
          </w:p>
        </w:tc>
        <w:tc>
          <w:tcPr>
            <w:tcW w:w="1403" w:type="dxa"/>
            <w:tcBorders>
              <w:top w:val="single" w:sz="4" w:space="0" w:color="auto"/>
              <w:left w:val="nil"/>
              <w:bottom w:val="single" w:sz="4" w:space="0" w:color="auto"/>
              <w:right w:val="single" w:sz="4" w:space="0" w:color="auto"/>
            </w:tcBorders>
            <w:shd w:val="clear" w:color="auto" w:fill="auto"/>
          </w:tcPr>
          <w:p w:rsidR="001F60EB" w:rsidRPr="00403E82" w:rsidRDefault="001F60EB" w:rsidP="00412A80">
            <w:pPr>
              <w:jc w:val="left"/>
              <w:rPr>
                <w:rFonts w:cs="Arial"/>
                <w:sz w:val="16"/>
                <w:szCs w:val="16"/>
                <w:lang w:val="es-ES_tradnl"/>
              </w:rPr>
            </w:pPr>
            <w:r w:rsidRPr="00403E82">
              <w:rPr>
                <w:rFonts w:cs="Arial"/>
                <w:sz w:val="16"/>
                <w:szCs w:val="16"/>
                <w:lang w:val="es-ES_tradnl"/>
              </w:rPr>
              <w:t>Achicoria de hoja</w:t>
            </w:r>
          </w:p>
        </w:tc>
        <w:tc>
          <w:tcPr>
            <w:tcW w:w="1826" w:type="dxa"/>
            <w:tcBorders>
              <w:top w:val="single" w:sz="4" w:space="0" w:color="auto"/>
              <w:left w:val="nil"/>
              <w:bottom w:val="single" w:sz="4" w:space="0" w:color="auto"/>
              <w:right w:val="single" w:sz="4" w:space="0" w:color="auto"/>
            </w:tcBorders>
            <w:shd w:val="clear" w:color="auto" w:fill="auto"/>
          </w:tcPr>
          <w:p w:rsidR="001F60EB" w:rsidRPr="00403E82" w:rsidRDefault="001F60EB" w:rsidP="00412A80">
            <w:pPr>
              <w:jc w:val="left"/>
              <w:rPr>
                <w:rFonts w:cs="Arial"/>
                <w:sz w:val="16"/>
                <w:szCs w:val="16"/>
                <w:lang w:val="es-ES_tradnl"/>
              </w:rPr>
            </w:pPr>
            <w:r w:rsidRPr="00403E82">
              <w:rPr>
                <w:rFonts w:cs="Arial"/>
                <w:sz w:val="16"/>
                <w:szCs w:val="16"/>
                <w:lang w:val="es-ES_tradnl"/>
              </w:rPr>
              <w:t>Cichorium intybus L. partim</w:t>
            </w:r>
          </w:p>
        </w:tc>
      </w:tr>
      <w:tr w:rsidR="00D12293" w:rsidRPr="00403E82" w:rsidTr="00D12293">
        <w:trPr>
          <w:cantSplit/>
          <w:trHeight w:val="284"/>
        </w:trPr>
        <w:tc>
          <w:tcPr>
            <w:tcW w:w="421" w:type="dxa"/>
            <w:tcBorders>
              <w:top w:val="single" w:sz="4" w:space="0" w:color="auto"/>
              <w:left w:val="single" w:sz="4" w:space="0" w:color="auto"/>
              <w:bottom w:val="single" w:sz="4" w:space="0" w:color="auto"/>
              <w:right w:val="single" w:sz="4" w:space="0" w:color="auto"/>
            </w:tcBorders>
            <w:shd w:val="clear" w:color="auto" w:fill="auto"/>
          </w:tcPr>
          <w:p w:rsidR="00D12293" w:rsidRPr="00403E82" w:rsidRDefault="00D12293" w:rsidP="001000E8">
            <w:pPr>
              <w:rPr>
                <w:rFonts w:cs="Arial"/>
                <w:color w:val="000000"/>
                <w:sz w:val="16"/>
                <w:szCs w:val="16"/>
                <w:lang w:val="es-ES_tradnl"/>
              </w:rPr>
            </w:pPr>
            <w:r w:rsidRPr="00403E82">
              <w:rPr>
                <w:rFonts w:cs="Arial"/>
                <w:color w:val="000000"/>
                <w:sz w:val="16"/>
                <w:szCs w:val="16"/>
                <w:lang w:val="es-ES_tradnl"/>
              </w:rPr>
              <w:t>GB</w:t>
            </w:r>
          </w:p>
        </w:tc>
        <w:tc>
          <w:tcPr>
            <w:tcW w:w="563" w:type="dxa"/>
            <w:tcBorders>
              <w:top w:val="single" w:sz="4" w:space="0" w:color="auto"/>
              <w:left w:val="nil"/>
              <w:bottom w:val="single" w:sz="4" w:space="0" w:color="auto"/>
              <w:right w:val="single" w:sz="4" w:space="0" w:color="auto"/>
            </w:tcBorders>
            <w:shd w:val="clear" w:color="auto" w:fill="auto"/>
          </w:tcPr>
          <w:p w:rsidR="00D12293" w:rsidRPr="00403E82" w:rsidRDefault="00D12293" w:rsidP="001000E8">
            <w:pPr>
              <w:rPr>
                <w:rFonts w:cs="Arial"/>
                <w:color w:val="000000"/>
                <w:sz w:val="16"/>
                <w:szCs w:val="16"/>
                <w:lang w:val="es-ES_tradnl"/>
              </w:rPr>
            </w:pPr>
            <w:r w:rsidRPr="00403E82">
              <w:rPr>
                <w:rFonts w:cs="Arial"/>
                <w:color w:val="000000"/>
                <w:sz w:val="16"/>
                <w:szCs w:val="16"/>
                <w:lang w:val="es-ES_tradnl"/>
              </w:rPr>
              <w:t>TWF</w:t>
            </w:r>
          </w:p>
        </w:tc>
        <w:tc>
          <w:tcPr>
            <w:tcW w:w="704" w:type="dxa"/>
            <w:tcBorders>
              <w:top w:val="single" w:sz="4" w:space="0" w:color="auto"/>
              <w:left w:val="nil"/>
              <w:bottom w:val="single" w:sz="4" w:space="0" w:color="auto"/>
              <w:right w:val="single" w:sz="4" w:space="0" w:color="auto"/>
            </w:tcBorders>
            <w:shd w:val="clear" w:color="auto" w:fill="auto"/>
          </w:tcPr>
          <w:p w:rsidR="00D12293" w:rsidRPr="00403E82" w:rsidRDefault="00D12293" w:rsidP="00412A80">
            <w:pPr>
              <w:jc w:val="left"/>
              <w:rPr>
                <w:rFonts w:cs="Arial"/>
                <w:sz w:val="16"/>
                <w:szCs w:val="16"/>
                <w:lang w:val="es-ES_tradnl"/>
              </w:rPr>
            </w:pPr>
            <w:r w:rsidRPr="00403E82">
              <w:rPr>
                <w:rFonts w:cs="Arial"/>
                <w:sz w:val="16"/>
                <w:szCs w:val="16"/>
                <w:lang w:val="es-ES_tradnl"/>
              </w:rPr>
              <w:t>2014*</w:t>
            </w:r>
          </w:p>
        </w:tc>
        <w:tc>
          <w:tcPr>
            <w:tcW w:w="1546" w:type="dxa"/>
            <w:tcBorders>
              <w:top w:val="single" w:sz="4" w:space="0" w:color="auto"/>
              <w:left w:val="nil"/>
              <w:bottom w:val="single" w:sz="4" w:space="0" w:color="auto"/>
              <w:right w:val="single" w:sz="4" w:space="0" w:color="auto"/>
            </w:tcBorders>
            <w:shd w:val="clear" w:color="auto" w:fill="auto"/>
          </w:tcPr>
          <w:p w:rsidR="00D12293" w:rsidRPr="00403E82" w:rsidRDefault="00D12293" w:rsidP="001000E8">
            <w:pPr>
              <w:rPr>
                <w:rFonts w:cs="Arial"/>
                <w:sz w:val="16"/>
                <w:szCs w:val="16"/>
                <w:lang w:val="es-ES_tradnl"/>
              </w:rPr>
            </w:pPr>
            <w:r w:rsidRPr="00403E82">
              <w:rPr>
                <w:rFonts w:cs="Arial"/>
                <w:sz w:val="16"/>
                <w:szCs w:val="16"/>
                <w:lang w:val="es-ES_tradnl"/>
              </w:rPr>
              <w:t>TG/163/4(proj.5)</w:t>
            </w:r>
          </w:p>
        </w:tc>
        <w:tc>
          <w:tcPr>
            <w:tcW w:w="1404" w:type="dxa"/>
            <w:tcBorders>
              <w:top w:val="single" w:sz="4" w:space="0" w:color="auto"/>
              <w:left w:val="nil"/>
              <w:bottom w:val="single" w:sz="4" w:space="0" w:color="auto"/>
              <w:right w:val="single" w:sz="4" w:space="0" w:color="auto"/>
            </w:tcBorders>
            <w:shd w:val="clear" w:color="auto" w:fill="auto"/>
          </w:tcPr>
          <w:p w:rsidR="00D12293" w:rsidRPr="00403E82" w:rsidRDefault="00D12293" w:rsidP="001000E8">
            <w:pPr>
              <w:rPr>
                <w:rFonts w:cs="Arial"/>
                <w:sz w:val="16"/>
                <w:szCs w:val="16"/>
                <w:lang w:val="es-ES_tradnl"/>
              </w:rPr>
            </w:pPr>
            <w:r w:rsidRPr="00403E82">
              <w:rPr>
                <w:rFonts w:cs="Arial"/>
                <w:sz w:val="16"/>
                <w:szCs w:val="16"/>
                <w:lang w:val="es-ES_tradnl"/>
              </w:rPr>
              <w:t>Apple Rootstocks</w:t>
            </w:r>
          </w:p>
        </w:tc>
        <w:tc>
          <w:tcPr>
            <w:tcW w:w="1573" w:type="dxa"/>
            <w:tcBorders>
              <w:top w:val="single" w:sz="4" w:space="0" w:color="auto"/>
              <w:left w:val="nil"/>
              <w:bottom w:val="single" w:sz="4" w:space="0" w:color="auto"/>
              <w:right w:val="single" w:sz="4" w:space="0" w:color="auto"/>
            </w:tcBorders>
            <w:shd w:val="clear" w:color="auto" w:fill="auto"/>
          </w:tcPr>
          <w:p w:rsidR="00D12293" w:rsidRPr="00403E82" w:rsidRDefault="00D12293" w:rsidP="001000E8">
            <w:pPr>
              <w:rPr>
                <w:rFonts w:cs="Arial"/>
                <w:sz w:val="16"/>
                <w:szCs w:val="16"/>
                <w:lang w:val="es-ES_tradnl"/>
              </w:rPr>
            </w:pPr>
            <w:r w:rsidRPr="00403E82">
              <w:rPr>
                <w:rFonts w:cs="Arial"/>
                <w:sz w:val="16"/>
                <w:szCs w:val="16"/>
                <w:lang w:val="es-ES_tradnl"/>
              </w:rPr>
              <w:t>Porte-greffes du pommier</w:t>
            </w:r>
          </w:p>
        </w:tc>
        <w:tc>
          <w:tcPr>
            <w:tcW w:w="1404" w:type="dxa"/>
            <w:tcBorders>
              <w:top w:val="single" w:sz="4" w:space="0" w:color="auto"/>
              <w:left w:val="nil"/>
              <w:bottom w:val="single" w:sz="4" w:space="0" w:color="auto"/>
              <w:right w:val="single" w:sz="4" w:space="0" w:color="auto"/>
            </w:tcBorders>
            <w:shd w:val="clear" w:color="auto" w:fill="auto"/>
          </w:tcPr>
          <w:p w:rsidR="00D12293" w:rsidRPr="00403E82" w:rsidRDefault="00D12293" w:rsidP="001000E8">
            <w:pPr>
              <w:rPr>
                <w:rFonts w:cs="Arial"/>
                <w:sz w:val="16"/>
                <w:szCs w:val="16"/>
                <w:lang w:val="es-ES_tradnl"/>
              </w:rPr>
            </w:pPr>
            <w:r w:rsidRPr="00403E82">
              <w:rPr>
                <w:rFonts w:cs="Arial"/>
                <w:sz w:val="16"/>
                <w:szCs w:val="16"/>
                <w:lang w:val="es-ES_tradnl"/>
              </w:rPr>
              <w:t>Apfel-Unterlagen</w:t>
            </w:r>
          </w:p>
        </w:tc>
        <w:tc>
          <w:tcPr>
            <w:tcW w:w="1403" w:type="dxa"/>
            <w:tcBorders>
              <w:top w:val="single" w:sz="4" w:space="0" w:color="auto"/>
              <w:left w:val="nil"/>
              <w:bottom w:val="single" w:sz="4" w:space="0" w:color="auto"/>
              <w:right w:val="single" w:sz="4" w:space="0" w:color="auto"/>
            </w:tcBorders>
            <w:shd w:val="clear" w:color="auto" w:fill="auto"/>
          </w:tcPr>
          <w:p w:rsidR="00D12293" w:rsidRPr="00403E82" w:rsidRDefault="00D12293" w:rsidP="001000E8">
            <w:pPr>
              <w:rPr>
                <w:rFonts w:cs="Arial"/>
                <w:sz w:val="16"/>
                <w:szCs w:val="16"/>
                <w:lang w:val="es-ES_tradnl"/>
              </w:rPr>
            </w:pPr>
            <w:r w:rsidRPr="00403E82">
              <w:rPr>
                <w:rFonts w:cs="Arial"/>
                <w:sz w:val="16"/>
                <w:szCs w:val="16"/>
                <w:lang w:val="es-ES_tradnl"/>
              </w:rPr>
              <w:t>Portainjertos de manzano</w:t>
            </w:r>
          </w:p>
        </w:tc>
        <w:tc>
          <w:tcPr>
            <w:tcW w:w="1826" w:type="dxa"/>
            <w:tcBorders>
              <w:top w:val="single" w:sz="4" w:space="0" w:color="auto"/>
              <w:left w:val="nil"/>
              <w:bottom w:val="single" w:sz="4" w:space="0" w:color="auto"/>
              <w:right w:val="single" w:sz="4" w:space="0" w:color="auto"/>
            </w:tcBorders>
            <w:shd w:val="clear" w:color="auto" w:fill="auto"/>
          </w:tcPr>
          <w:p w:rsidR="00D12293" w:rsidRPr="00403E82" w:rsidRDefault="00D12293" w:rsidP="001000E8">
            <w:pPr>
              <w:rPr>
                <w:rFonts w:cs="Arial"/>
                <w:sz w:val="16"/>
                <w:szCs w:val="16"/>
                <w:lang w:val="es-ES_tradnl"/>
              </w:rPr>
            </w:pPr>
            <w:r w:rsidRPr="00403E82">
              <w:rPr>
                <w:rFonts w:cs="Arial"/>
                <w:sz w:val="16"/>
                <w:szCs w:val="16"/>
                <w:lang w:val="es-ES_tradnl"/>
              </w:rPr>
              <w:t>Malus Mill.</w:t>
            </w:r>
          </w:p>
        </w:tc>
      </w:tr>
      <w:tr w:rsidR="00D12293" w:rsidRPr="00403E82" w:rsidTr="00D12293">
        <w:trPr>
          <w:cantSplit/>
          <w:trHeight w:val="284"/>
        </w:trPr>
        <w:tc>
          <w:tcPr>
            <w:tcW w:w="421" w:type="dxa"/>
            <w:tcBorders>
              <w:top w:val="single" w:sz="4" w:space="0" w:color="auto"/>
              <w:left w:val="single" w:sz="4" w:space="0" w:color="auto"/>
              <w:bottom w:val="single" w:sz="4" w:space="0" w:color="auto"/>
              <w:right w:val="single" w:sz="4" w:space="0" w:color="auto"/>
            </w:tcBorders>
            <w:shd w:val="clear" w:color="auto" w:fill="auto"/>
          </w:tcPr>
          <w:p w:rsidR="00D12293" w:rsidRPr="00403E82" w:rsidRDefault="00D12293" w:rsidP="00412A80">
            <w:pPr>
              <w:jc w:val="left"/>
              <w:rPr>
                <w:rFonts w:cs="Arial"/>
                <w:sz w:val="16"/>
                <w:szCs w:val="16"/>
                <w:lang w:val="es-ES_tradnl"/>
              </w:rPr>
            </w:pPr>
            <w:r w:rsidRPr="00403E82">
              <w:rPr>
                <w:rFonts w:cs="Arial"/>
                <w:sz w:val="16"/>
                <w:szCs w:val="16"/>
                <w:lang w:val="es-ES_tradnl"/>
              </w:rPr>
              <w:t>FR</w:t>
            </w:r>
          </w:p>
        </w:tc>
        <w:tc>
          <w:tcPr>
            <w:tcW w:w="563" w:type="dxa"/>
            <w:tcBorders>
              <w:top w:val="single" w:sz="4" w:space="0" w:color="auto"/>
              <w:left w:val="nil"/>
              <w:bottom w:val="single" w:sz="4" w:space="0" w:color="auto"/>
              <w:right w:val="single" w:sz="4" w:space="0" w:color="auto"/>
            </w:tcBorders>
            <w:shd w:val="clear" w:color="auto" w:fill="auto"/>
          </w:tcPr>
          <w:p w:rsidR="00D12293" w:rsidRPr="00403E82" w:rsidRDefault="00D12293" w:rsidP="00412A80">
            <w:pPr>
              <w:jc w:val="left"/>
              <w:rPr>
                <w:rFonts w:cs="Arial"/>
                <w:sz w:val="16"/>
                <w:szCs w:val="16"/>
                <w:lang w:val="es-ES_tradnl"/>
              </w:rPr>
            </w:pPr>
            <w:r w:rsidRPr="00403E82">
              <w:rPr>
                <w:rFonts w:cs="Arial"/>
                <w:sz w:val="16"/>
                <w:szCs w:val="16"/>
                <w:lang w:val="es-ES_tradnl"/>
              </w:rPr>
              <w:t>TWV</w:t>
            </w:r>
          </w:p>
        </w:tc>
        <w:tc>
          <w:tcPr>
            <w:tcW w:w="704" w:type="dxa"/>
            <w:tcBorders>
              <w:top w:val="single" w:sz="4" w:space="0" w:color="auto"/>
              <w:left w:val="nil"/>
              <w:bottom w:val="single" w:sz="4" w:space="0" w:color="auto"/>
              <w:right w:val="single" w:sz="4" w:space="0" w:color="auto"/>
            </w:tcBorders>
            <w:shd w:val="clear" w:color="auto" w:fill="auto"/>
          </w:tcPr>
          <w:p w:rsidR="00D12293" w:rsidRPr="00403E82" w:rsidRDefault="00D12293" w:rsidP="00412A80">
            <w:pPr>
              <w:jc w:val="left"/>
              <w:rPr>
                <w:rFonts w:cs="Arial"/>
                <w:sz w:val="16"/>
                <w:szCs w:val="16"/>
                <w:lang w:val="es-ES_tradnl"/>
              </w:rPr>
            </w:pPr>
            <w:r w:rsidRPr="00403E82">
              <w:rPr>
                <w:rFonts w:cs="Arial"/>
                <w:sz w:val="16"/>
                <w:szCs w:val="16"/>
                <w:lang w:val="es-ES_tradnl"/>
              </w:rPr>
              <w:t>2014</w:t>
            </w:r>
          </w:p>
        </w:tc>
        <w:tc>
          <w:tcPr>
            <w:tcW w:w="1546" w:type="dxa"/>
            <w:tcBorders>
              <w:top w:val="single" w:sz="4" w:space="0" w:color="auto"/>
              <w:left w:val="nil"/>
              <w:bottom w:val="single" w:sz="4" w:space="0" w:color="auto"/>
              <w:right w:val="single" w:sz="4" w:space="0" w:color="auto"/>
            </w:tcBorders>
            <w:shd w:val="clear" w:color="auto" w:fill="auto"/>
          </w:tcPr>
          <w:p w:rsidR="00D12293" w:rsidRPr="00403E82" w:rsidRDefault="00D12293" w:rsidP="00412A80">
            <w:pPr>
              <w:jc w:val="left"/>
              <w:rPr>
                <w:rFonts w:cs="Arial"/>
                <w:sz w:val="16"/>
                <w:szCs w:val="16"/>
                <w:lang w:val="es-ES_tradnl"/>
              </w:rPr>
            </w:pPr>
            <w:r w:rsidRPr="00403E82">
              <w:rPr>
                <w:rFonts w:cs="Arial"/>
                <w:sz w:val="16"/>
                <w:szCs w:val="16"/>
                <w:lang w:val="es-ES_tradnl"/>
              </w:rPr>
              <w:t xml:space="preserve">TG/173/4(proj.2) </w:t>
            </w:r>
          </w:p>
        </w:tc>
        <w:tc>
          <w:tcPr>
            <w:tcW w:w="1404" w:type="dxa"/>
            <w:tcBorders>
              <w:top w:val="single" w:sz="4" w:space="0" w:color="auto"/>
              <w:left w:val="nil"/>
              <w:bottom w:val="single" w:sz="4" w:space="0" w:color="auto"/>
              <w:right w:val="single" w:sz="4" w:space="0" w:color="auto"/>
            </w:tcBorders>
            <w:shd w:val="clear" w:color="auto" w:fill="auto"/>
          </w:tcPr>
          <w:p w:rsidR="00D12293" w:rsidRPr="00403E82" w:rsidRDefault="00D12293" w:rsidP="00412A80">
            <w:pPr>
              <w:jc w:val="left"/>
              <w:rPr>
                <w:rFonts w:cs="Arial"/>
                <w:sz w:val="16"/>
                <w:szCs w:val="16"/>
                <w:lang w:val="es-ES_tradnl"/>
              </w:rPr>
            </w:pPr>
            <w:r w:rsidRPr="00403E82">
              <w:rPr>
                <w:rFonts w:cs="Arial"/>
                <w:sz w:val="16"/>
                <w:szCs w:val="16"/>
                <w:lang w:val="es-ES_tradnl"/>
              </w:rPr>
              <w:t>Witloof, Chicory</w:t>
            </w:r>
          </w:p>
        </w:tc>
        <w:tc>
          <w:tcPr>
            <w:tcW w:w="1573" w:type="dxa"/>
            <w:tcBorders>
              <w:top w:val="single" w:sz="4" w:space="0" w:color="auto"/>
              <w:left w:val="nil"/>
              <w:bottom w:val="single" w:sz="4" w:space="0" w:color="auto"/>
              <w:right w:val="single" w:sz="4" w:space="0" w:color="auto"/>
            </w:tcBorders>
            <w:shd w:val="clear" w:color="auto" w:fill="auto"/>
          </w:tcPr>
          <w:p w:rsidR="00D12293" w:rsidRPr="00403E82" w:rsidRDefault="00D12293" w:rsidP="00412A80">
            <w:pPr>
              <w:jc w:val="left"/>
              <w:rPr>
                <w:rFonts w:cs="Arial"/>
                <w:sz w:val="16"/>
                <w:szCs w:val="16"/>
                <w:lang w:val="es-ES_tradnl"/>
              </w:rPr>
            </w:pPr>
            <w:r w:rsidRPr="00403E82">
              <w:rPr>
                <w:rFonts w:cs="Arial"/>
                <w:sz w:val="16"/>
                <w:szCs w:val="16"/>
                <w:lang w:val="es-ES_tradnl"/>
              </w:rPr>
              <w:t>Chicorée, Endive</w:t>
            </w:r>
          </w:p>
        </w:tc>
        <w:tc>
          <w:tcPr>
            <w:tcW w:w="1404" w:type="dxa"/>
            <w:tcBorders>
              <w:top w:val="single" w:sz="4" w:space="0" w:color="auto"/>
              <w:left w:val="nil"/>
              <w:bottom w:val="single" w:sz="4" w:space="0" w:color="auto"/>
              <w:right w:val="single" w:sz="4" w:space="0" w:color="auto"/>
            </w:tcBorders>
            <w:shd w:val="clear" w:color="auto" w:fill="auto"/>
          </w:tcPr>
          <w:p w:rsidR="00D12293" w:rsidRPr="00403E82" w:rsidRDefault="00D12293" w:rsidP="00412A80">
            <w:pPr>
              <w:jc w:val="left"/>
              <w:rPr>
                <w:rFonts w:cs="Arial"/>
                <w:sz w:val="16"/>
                <w:szCs w:val="16"/>
                <w:lang w:val="es-ES_tradnl"/>
              </w:rPr>
            </w:pPr>
            <w:r w:rsidRPr="00403E82">
              <w:rPr>
                <w:rFonts w:cs="Arial"/>
                <w:sz w:val="16"/>
                <w:szCs w:val="16"/>
                <w:lang w:val="es-ES_tradnl"/>
              </w:rPr>
              <w:t>Chicorée</w:t>
            </w:r>
          </w:p>
        </w:tc>
        <w:tc>
          <w:tcPr>
            <w:tcW w:w="1403" w:type="dxa"/>
            <w:tcBorders>
              <w:top w:val="single" w:sz="4" w:space="0" w:color="auto"/>
              <w:left w:val="nil"/>
              <w:bottom w:val="single" w:sz="4" w:space="0" w:color="auto"/>
              <w:right w:val="single" w:sz="4" w:space="0" w:color="auto"/>
            </w:tcBorders>
            <w:shd w:val="clear" w:color="auto" w:fill="auto"/>
          </w:tcPr>
          <w:p w:rsidR="00D12293" w:rsidRPr="00403E82" w:rsidRDefault="00D12293" w:rsidP="00412A80">
            <w:pPr>
              <w:jc w:val="left"/>
              <w:rPr>
                <w:rFonts w:cs="Arial"/>
                <w:sz w:val="16"/>
                <w:szCs w:val="16"/>
                <w:lang w:val="es-ES_tradnl"/>
              </w:rPr>
            </w:pPr>
            <w:r w:rsidRPr="00403E82">
              <w:rPr>
                <w:rFonts w:cs="Arial"/>
                <w:sz w:val="16"/>
                <w:szCs w:val="16"/>
                <w:lang w:val="es-ES_tradnl"/>
              </w:rPr>
              <w:t>Endivia</w:t>
            </w:r>
          </w:p>
        </w:tc>
        <w:tc>
          <w:tcPr>
            <w:tcW w:w="1826" w:type="dxa"/>
            <w:tcBorders>
              <w:top w:val="single" w:sz="4" w:space="0" w:color="auto"/>
              <w:left w:val="nil"/>
              <w:bottom w:val="single" w:sz="4" w:space="0" w:color="auto"/>
              <w:right w:val="single" w:sz="4" w:space="0" w:color="auto"/>
            </w:tcBorders>
            <w:shd w:val="clear" w:color="auto" w:fill="auto"/>
          </w:tcPr>
          <w:p w:rsidR="00D12293" w:rsidRPr="00403E82" w:rsidRDefault="00D12293" w:rsidP="00412A80">
            <w:pPr>
              <w:jc w:val="left"/>
              <w:rPr>
                <w:rFonts w:cs="Arial"/>
                <w:sz w:val="16"/>
                <w:szCs w:val="16"/>
                <w:lang w:val="es-ES_tradnl"/>
              </w:rPr>
            </w:pPr>
            <w:r w:rsidRPr="00403E82">
              <w:rPr>
                <w:rFonts w:cs="Arial"/>
                <w:sz w:val="16"/>
                <w:szCs w:val="16"/>
                <w:lang w:val="es-ES_tradnl"/>
              </w:rPr>
              <w:t>Cichorium intybus L. partim</w:t>
            </w:r>
          </w:p>
        </w:tc>
      </w:tr>
      <w:tr w:rsidR="00D12293" w:rsidRPr="00403E82" w:rsidTr="00D12293">
        <w:trPr>
          <w:cantSplit/>
          <w:trHeight w:val="284"/>
        </w:trPr>
        <w:tc>
          <w:tcPr>
            <w:tcW w:w="421" w:type="dxa"/>
            <w:tcBorders>
              <w:top w:val="single" w:sz="4" w:space="0" w:color="auto"/>
              <w:left w:val="single" w:sz="4" w:space="0" w:color="auto"/>
              <w:bottom w:val="single" w:sz="4" w:space="0" w:color="auto"/>
              <w:right w:val="single" w:sz="4" w:space="0" w:color="auto"/>
            </w:tcBorders>
            <w:shd w:val="clear" w:color="auto" w:fill="auto"/>
          </w:tcPr>
          <w:p w:rsidR="00D12293" w:rsidRPr="00403E82" w:rsidRDefault="00D12293" w:rsidP="00412A80">
            <w:pPr>
              <w:jc w:val="left"/>
              <w:rPr>
                <w:rFonts w:cs="Arial"/>
                <w:sz w:val="16"/>
                <w:szCs w:val="16"/>
                <w:lang w:val="es-ES_tradnl"/>
              </w:rPr>
            </w:pPr>
            <w:r w:rsidRPr="00403E82">
              <w:rPr>
                <w:rFonts w:cs="Arial"/>
                <w:sz w:val="16"/>
                <w:szCs w:val="16"/>
                <w:lang w:val="es-ES_tradnl"/>
              </w:rPr>
              <w:t>DE</w:t>
            </w:r>
          </w:p>
        </w:tc>
        <w:tc>
          <w:tcPr>
            <w:tcW w:w="563" w:type="dxa"/>
            <w:tcBorders>
              <w:top w:val="single" w:sz="4" w:space="0" w:color="auto"/>
              <w:left w:val="nil"/>
              <w:bottom w:val="single" w:sz="4" w:space="0" w:color="auto"/>
              <w:right w:val="single" w:sz="4" w:space="0" w:color="auto"/>
            </w:tcBorders>
            <w:shd w:val="clear" w:color="auto" w:fill="auto"/>
          </w:tcPr>
          <w:p w:rsidR="00D12293" w:rsidRPr="00403E82" w:rsidRDefault="00D12293" w:rsidP="00412A80">
            <w:pPr>
              <w:jc w:val="left"/>
              <w:rPr>
                <w:rFonts w:cs="Arial"/>
                <w:sz w:val="16"/>
                <w:szCs w:val="16"/>
                <w:lang w:val="es-ES_tradnl"/>
              </w:rPr>
            </w:pPr>
            <w:r w:rsidRPr="00403E82">
              <w:rPr>
                <w:rFonts w:cs="Arial"/>
                <w:sz w:val="16"/>
                <w:szCs w:val="16"/>
                <w:lang w:val="es-ES_tradnl"/>
              </w:rPr>
              <w:t>TWV</w:t>
            </w:r>
          </w:p>
        </w:tc>
        <w:tc>
          <w:tcPr>
            <w:tcW w:w="704" w:type="dxa"/>
            <w:tcBorders>
              <w:top w:val="single" w:sz="4" w:space="0" w:color="auto"/>
              <w:left w:val="nil"/>
              <w:bottom w:val="single" w:sz="4" w:space="0" w:color="auto"/>
              <w:right w:val="single" w:sz="4" w:space="0" w:color="auto"/>
            </w:tcBorders>
            <w:shd w:val="clear" w:color="auto" w:fill="auto"/>
          </w:tcPr>
          <w:p w:rsidR="00D12293" w:rsidRPr="00403E82" w:rsidRDefault="00D12293" w:rsidP="00412A80">
            <w:pPr>
              <w:jc w:val="left"/>
              <w:rPr>
                <w:rFonts w:cs="Arial"/>
                <w:sz w:val="16"/>
                <w:szCs w:val="16"/>
                <w:lang w:val="es-ES_tradnl"/>
              </w:rPr>
            </w:pPr>
            <w:r w:rsidRPr="00403E82">
              <w:rPr>
                <w:rFonts w:cs="Arial"/>
                <w:sz w:val="16"/>
                <w:szCs w:val="16"/>
                <w:lang w:val="es-ES_tradnl"/>
              </w:rPr>
              <w:t>2014</w:t>
            </w:r>
          </w:p>
        </w:tc>
        <w:tc>
          <w:tcPr>
            <w:tcW w:w="1546" w:type="dxa"/>
            <w:tcBorders>
              <w:top w:val="single" w:sz="4" w:space="0" w:color="auto"/>
              <w:left w:val="nil"/>
              <w:bottom w:val="single" w:sz="4" w:space="0" w:color="auto"/>
              <w:right w:val="single" w:sz="4" w:space="0" w:color="auto"/>
            </w:tcBorders>
            <w:shd w:val="clear" w:color="auto" w:fill="auto"/>
          </w:tcPr>
          <w:p w:rsidR="00D12293" w:rsidRPr="00403E82" w:rsidRDefault="00D12293" w:rsidP="00412A80">
            <w:pPr>
              <w:jc w:val="left"/>
              <w:rPr>
                <w:rFonts w:cs="Arial"/>
                <w:sz w:val="16"/>
                <w:szCs w:val="16"/>
                <w:lang w:val="es-ES_tradnl"/>
              </w:rPr>
            </w:pPr>
            <w:r w:rsidRPr="00403E82">
              <w:rPr>
                <w:rFonts w:cs="Arial"/>
                <w:sz w:val="16"/>
                <w:szCs w:val="16"/>
                <w:lang w:val="es-ES_tradnl"/>
              </w:rPr>
              <w:t>TG/200/2(proj.1)</w:t>
            </w:r>
          </w:p>
        </w:tc>
        <w:tc>
          <w:tcPr>
            <w:tcW w:w="1404" w:type="dxa"/>
            <w:tcBorders>
              <w:top w:val="single" w:sz="4" w:space="0" w:color="auto"/>
              <w:left w:val="nil"/>
              <w:bottom w:val="single" w:sz="4" w:space="0" w:color="auto"/>
              <w:right w:val="single" w:sz="4" w:space="0" w:color="auto"/>
            </w:tcBorders>
            <w:shd w:val="clear" w:color="auto" w:fill="auto"/>
          </w:tcPr>
          <w:p w:rsidR="00D12293" w:rsidRPr="00403E82" w:rsidRDefault="00D12293" w:rsidP="00412A80">
            <w:pPr>
              <w:jc w:val="left"/>
              <w:rPr>
                <w:rFonts w:cs="Arial"/>
                <w:sz w:val="16"/>
                <w:szCs w:val="16"/>
                <w:lang w:val="es-ES_tradnl"/>
              </w:rPr>
            </w:pPr>
            <w:r w:rsidRPr="00403E82">
              <w:rPr>
                <w:rFonts w:cs="Arial"/>
                <w:sz w:val="16"/>
                <w:szCs w:val="16"/>
                <w:lang w:val="es-ES_tradnl"/>
              </w:rPr>
              <w:t>Basil</w:t>
            </w:r>
          </w:p>
        </w:tc>
        <w:tc>
          <w:tcPr>
            <w:tcW w:w="1573" w:type="dxa"/>
            <w:tcBorders>
              <w:top w:val="single" w:sz="4" w:space="0" w:color="auto"/>
              <w:left w:val="nil"/>
              <w:bottom w:val="single" w:sz="4" w:space="0" w:color="auto"/>
              <w:right w:val="single" w:sz="4" w:space="0" w:color="auto"/>
            </w:tcBorders>
            <w:shd w:val="clear" w:color="auto" w:fill="auto"/>
          </w:tcPr>
          <w:p w:rsidR="00D12293" w:rsidRPr="00403E82" w:rsidRDefault="00D12293" w:rsidP="00412A80">
            <w:pPr>
              <w:jc w:val="left"/>
              <w:rPr>
                <w:rFonts w:cs="Arial"/>
                <w:sz w:val="16"/>
                <w:szCs w:val="16"/>
                <w:lang w:val="es-ES_tradnl"/>
              </w:rPr>
            </w:pPr>
            <w:r w:rsidRPr="00403E82">
              <w:rPr>
                <w:rFonts w:cs="Arial"/>
                <w:sz w:val="16"/>
                <w:szCs w:val="16"/>
                <w:lang w:val="es-ES_tradnl"/>
              </w:rPr>
              <w:t>Basilic</w:t>
            </w:r>
          </w:p>
        </w:tc>
        <w:tc>
          <w:tcPr>
            <w:tcW w:w="1404" w:type="dxa"/>
            <w:tcBorders>
              <w:top w:val="single" w:sz="4" w:space="0" w:color="auto"/>
              <w:left w:val="nil"/>
              <w:bottom w:val="single" w:sz="4" w:space="0" w:color="auto"/>
              <w:right w:val="single" w:sz="4" w:space="0" w:color="auto"/>
            </w:tcBorders>
            <w:shd w:val="clear" w:color="auto" w:fill="auto"/>
          </w:tcPr>
          <w:p w:rsidR="00D12293" w:rsidRPr="00403E82" w:rsidRDefault="00D12293" w:rsidP="00412A80">
            <w:pPr>
              <w:jc w:val="left"/>
              <w:rPr>
                <w:rFonts w:cs="Arial"/>
                <w:sz w:val="16"/>
                <w:szCs w:val="16"/>
                <w:lang w:val="es-ES_tradnl"/>
              </w:rPr>
            </w:pPr>
            <w:r w:rsidRPr="00403E82">
              <w:rPr>
                <w:rFonts w:cs="Arial"/>
                <w:sz w:val="16"/>
                <w:szCs w:val="16"/>
                <w:lang w:val="es-ES_tradnl"/>
              </w:rPr>
              <w:t>Basilikum</w:t>
            </w:r>
          </w:p>
        </w:tc>
        <w:tc>
          <w:tcPr>
            <w:tcW w:w="1403" w:type="dxa"/>
            <w:tcBorders>
              <w:top w:val="single" w:sz="4" w:space="0" w:color="auto"/>
              <w:left w:val="nil"/>
              <w:bottom w:val="single" w:sz="4" w:space="0" w:color="auto"/>
              <w:right w:val="single" w:sz="4" w:space="0" w:color="auto"/>
            </w:tcBorders>
            <w:shd w:val="clear" w:color="auto" w:fill="auto"/>
          </w:tcPr>
          <w:p w:rsidR="00D12293" w:rsidRPr="00403E82" w:rsidRDefault="00D12293" w:rsidP="00412A80">
            <w:pPr>
              <w:jc w:val="left"/>
              <w:rPr>
                <w:rFonts w:cs="Arial"/>
                <w:sz w:val="16"/>
                <w:szCs w:val="16"/>
                <w:lang w:val="es-ES_tradnl"/>
              </w:rPr>
            </w:pPr>
            <w:r w:rsidRPr="00403E82">
              <w:rPr>
                <w:rFonts w:cs="Arial"/>
                <w:sz w:val="16"/>
                <w:szCs w:val="16"/>
                <w:lang w:val="es-ES_tradnl"/>
              </w:rPr>
              <w:t>Albahaca</w:t>
            </w:r>
          </w:p>
        </w:tc>
        <w:tc>
          <w:tcPr>
            <w:tcW w:w="1826" w:type="dxa"/>
            <w:tcBorders>
              <w:top w:val="single" w:sz="4" w:space="0" w:color="auto"/>
              <w:left w:val="nil"/>
              <w:bottom w:val="single" w:sz="4" w:space="0" w:color="auto"/>
              <w:right w:val="single" w:sz="4" w:space="0" w:color="auto"/>
            </w:tcBorders>
            <w:shd w:val="clear" w:color="auto" w:fill="auto"/>
          </w:tcPr>
          <w:p w:rsidR="00D12293" w:rsidRPr="00403E82" w:rsidRDefault="00D12293" w:rsidP="00412A80">
            <w:pPr>
              <w:jc w:val="left"/>
              <w:rPr>
                <w:rFonts w:cs="Arial"/>
                <w:sz w:val="16"/>
                <w:szCs w:val="16"/>
                <w:lang w:val="es-ES_tradnl"/>
              </w:rPr>
            </w:pPr>
            <w:r w:rsidRPr="00403E82">
              <w:rPr>
                <w:rFonts w:cs="Arial"/>
                <w:sz w:val="16"/>
                <w:szCs w:val="16"/>
                <w:lang w:val="es-ES_tradnl"/>
              </w:rPr>
              <w:t>Ocimum basilicum L.</w:t>
            </w:r>
          </w:p>
        </w:tc>
      </w:tr>
      <w:tr w:rsidR="00D12293" w:rsidRPr="00403E82" w:rsidTr="00D12293">
        <w:trPr>
          <w:cantSplit/>
          <w:trHeight w:val="284"/>
        </w:trPr>
        <w:tc>
          <w:tcPr>
            <w:tcW w:w="421" w:type="dxa"/>
            <w:tcBorders>
              <w:top w:val="single" w:sz="4" w:space="0" w:color="auto"/>
              <w:left w:val="single" w:sz="4" w:space="0" w:color="auto"/>
              <w:bottom w:val="single" w:sz="4" w:space="0" w:color="auto"/>
              <w:right w:val="single" w:sz="4" w:space="0" w:color="auto"/>
            </w:tcBorders>
            <w:shd w:val="clear" w:color="auto" w:fill="auto"/>
          </w:tcPr>
          <w:p w:rsidR="00D12293" w:rsidRPr="00403E82" w:rsidRDefault="00D12293" w:rsidP="00412A80">
            <w:pPr>
              <w:jc w:val="left"/>
              <w:rPr>
                <w:rFonts w:cs="Arial"/>
                <w:color w:val="000000"/>
                <w:sz w:val="16"/>
                <w:szCs w:val="16"/>
                <w:lang w:val="es-ES_tradnl"/>
              </w:rPr>
            </w:pPr>
            <w:r w:rsidRPr="00403E82">
              <w:rPr>
                <w:rFonts w:cs="Arial"/>
                <w:color w:val="000000"/>
                <w:sz w:val="16"/>
                <w:szCs w:val="16"/>
                <w:lang w:val="es-ES_tradnl"/>
              </w:rPr>
              <w:t>ES</w:t>
            </w:r>
          </w:p>
        </w:tc>
        <w:tc>
          <w:tcPr>
            <w:tcW w:w="563" w:type="dxa"/>
            <w:tcBorders>
              <w:top w:val="single" w:sz="4" w:space="0" w:color="auto"/>
              <w:left w:val="nil"/>
              <w:bottom w:val="single" w:sz="4" w:space="0" w:color="auto"/>
              <w:right w:val="single" w:sz="4" w:space="0" w:color="auto"/>
            </w:tcBorders>
            <w:shd w:val="clear" w:color="auto" w:fill="auto"/>
          </w:tcPr>
          <w:p w:rsidR="00D12293" w:rsidRPr="00403E82" w:rsidRDefault="00D12293" w:rsidP="00412A80">
            <w:pPr>
              <w:jc w:val="left"/>
              <w:rPr>
                <w:rFonts w:cs="Arial"/>
                <w:color w:val="000000"/>
                <w:sz w:val="16"/>
                <w:szCs w:val="16"/>
                <w:lang w:val="es-ES_tradnl"/>
              </w:rPr>
            </w:pPr>
            <w:r w:rsidRPr="00403E82">
              <w:rPr>
                <w:rFonts w:cs="Arial"/>
                <w:color w:val="000000"/>
                <w:sz w:val="16"/>
                <w:szCs w:val="16"/>
                <w:lang w:val="es-ES_tradnl"/>
              </w:rPr>
              <w:t>TWF</w:t>
            </w:r>
          </w:p>
        </w:tc>
        <w:tc>
          <w:tcPr>
            <w:tcW w:w="704" w:type="dxa"/>
            <w:tcBorders>
              <w:top w:val="single" w:sz="4" w:space="0" w:color="auto"/>
              <w:left w:val="nil"/>
              <w:bottom w:val="single" w:sz="4" w:space="0" w:color="auto"/>
              <w:right w:val="single" w:sz="4" w:space="0" w:color="auto"/>
            </w:tcBorders>
            <w:shd w:val="clear" w:color="auto" w:fill="auto"/>
          </w:tcPr>
          <w:p w:rsidR="00D12293" w:rsidRPr="00403E82" w:rsidRDefault="00D12293" w:rsidP="00412A80">
            <w:pPr>
              <w:jc w:val="left"/>
              <w:rPr>
                <w:rFonts w:cs="Arial"/>
                <w:sz w:val="16"/>
                <w:szCs w:val="16"/>
                <w:lang w:val="es-ES_tradnl"/>
              </w:rPr>
            </w:pPr>
            <w:r w:rsidRPr="00403E82">
              <w:rPr>
                <w:rFonts w:cs="Arial"/>
                <w:sz w:val="16"/>
                <w:szCs w:val="16"/>
                <w:lang w:val="es-ES_tradnl"/>
              </w:rPr>
              <w:t>2014*</w:t>
            </w:r>
          </w:p>
        </w:tc>
        <w:tc>
          <w:tcPr>
            <w:tcW w:w="1546" w:type="dxa"/>
            <w:tcBorders>
              <w:top w:val="single" w:sz="4" w:space="0" w:color="auto"/>
              <w:left w:val="nil"/>
              <w:bottom w:val="single" w:sz="4" w:space="0" w:color="auto"/>
              <w:right w:val="single" w:sz="4" w:space="0" w:color="auto"/>
            </w:tcBorders>
            <w:shd w:val="clear" w:color="auto" w:fill="auto"/>
          </w:tcPr>
          <w:p w:rsidR="00D12293" w:rsidRPr="00403E82" w:rsidRDefault="00D12293" w:rsidP="00412A80">
            <w:pPr>
              <w:jc w:val="left"/>
              <w:rPr>
                <w:rFonts w:cs="Arial"/>
                <w:sz w:val="16"/>
                <w:szCs w:val="16"/>
                <w:lang w:val="es-ES_tradnl"/>
              </w:rPr>
            </w:pPr>
            <w:r w:rsidRPr="00403E82">
              <w:rPr>
                <w:rFonts w:cs="Arial"/>
                <w:sz w:val="16"/>
                <w:szCs w:val="16"/>
                <w:lang w:val="es-ES_tradnl"/>
              </w:rPr>
              <w:t>TG/201/1 Rev.</w:t>
            </w:r>
          </w:p>
        </w:tc>
        <w:tc>
          <w:tcPr>
            <w:tcW w:w="1404" w:type="dxa"/>
            <w:tcBorders>
              <w:top w:val="single" w:sz="4" w:space="0" w:color="auto"/>
              <w:left w:val="nil"/>
              <w:bottom w:val="single" w:sz="4" w:space="0" w:color="auto"/>
              <w:right w:val="single" w:sz="4" w:space="0" w:color="auto"/>
            </w:tcBorders>
            <w:shd w:val="clear" w:color="auto" w:fill="auto"/>
          </w:tcPr>
          <w:p w:rsidR="00D12293" w:rsidRPr="00403E82" w:rsidRDefault="00D12293" w:rsidP="00412A80">
            <w:pPr>
              <w:jc w:val="left"/>
              <w:rPr>
                <w:rFonts w:cs="Arial"/>
                <w:sz w:val="16"/>
                <w:szCs w:val="16"/>
                <w:lang w:val="es-ES_tradnl"/>
              </w:rPr>
            </w:pPr>
            <w:r w:rsidRPr="00403E82">
              <w:rPr>
                <w:rFonts w:cs="Arial"/>
                <w:sz w:val="16"/>
                <w:szCs w:val="16"/>
                <w:lang w:val="es-ES_tradnl"/>
              </w:rPr>
              <w:t>Mandarins</w:t>
            </w:r>
          </w:p>
        </w:tc>
        <w:tc>
          <w:tcPr>
            <w:tcW w:w="1573" w:type="dxa"/>
            <w:tcBorders>
              <w:top w:val="single" w:sz="4" w:space="0" w:color="auto"/>
              <w:left w:val="nil"/>
              <w:bottom w:val="single" w:sz="4" w:space="0" w:color="auto"/>
              <w:right w:val="single" w:sz="4" w:space="0" w:color="auto"/>
            </w:tcBorders>
            <w:shd w:val="clear" w:color="auto" w:fill="auto"/>
          </w:tcPr>
          <w:p w:rsidR="00D12293" w:rsidRPr="00403E82" w:rsidRDefault="00D12293" w:rsidP="00412A80">
            <w:pPr>
              <w:jc w:val="left"/>
              <w:rPr>
                <w:rFonts w:cs="Arial"/>
                <w:sz w:val="16"/>
                <w:szCs w:val="16"/>
                <w:lang w:val="es-ES_tradnl"/>
              </w:rPr>
            </w:pPr>
            <w:r w:rsidRPr="00403E82">
              <w:rPr>
                <w:rFonts w:cs="Arial"/>
                <w:sz w:val="16"/>
                <w:szCs w:val="16"/>
                <w:lang w:val="es-ES_tradnl"/>
              </w:rPr>
              <w:t>Mandarinier</w:t>
            </w:r>
          </w:p>
        </w:tc>
        <w:tc>
          <w:tcPr>
            <w:tcW w:w="1404" w:type="dxa"/>
            <w:tcBorders>
              <w:top w:val="single" w:sz="4" w:space="0" w:color="auto"/>
              <w:left w:val="nil"/>
              <w:bottom w:val="single" w:sz="4" w:space="0" w:color="auto"/>
              <w:right w:val="single" w:sz="4" w:space="0" w:color="auto"/>
            </w:tcBorders>
            <w:shd w:val="clear" w:color="auto" w:fill="auto"/>
          </w:tcPr>
          <w:p w:rsidR="00D12293" w:rsidRPr="00403E82" w:rsidRDefault="00D12293" w:rsidP="00412A80">
            <w:pPr>
              <w:jc w:val="left"/>
              <w:rPr>
                <w:rFonts w:cs="Arial"/>
                <w:sz w:val="16"/>
                <w:szCs w:val="16"/>
                <w:lang w:val="es-ES_tradnl"/>
              </w:rPr>
            </w:pPr>
            <w:r w:rsidRPr="00403E82">
              <w:rPr>
                <w:rFonts w:cs="Arial"/>
                <w:sz w:val="16"/>
                <w:szCs w:val="16"/>
                <w:lang w:val="es-ES_tradnl"/>
              </w:rPr>
              <w:t>Mandarinen</w:t>
            </w:r>
          </w:p>
        </w:tc>
        <w:tc>
          <w:tcPr>
            <w:tcW w:w="1403" w:type="dxa"/>
            <w:tcBorders>
              <w:top w:val="single" w:sz="4" w:space="0" w:color="auto"/>
              <w:left w:val="nil"/>
              <w:bottom w:val="single" w:sz="4" w:space="0" w:color="auto"/>
              <w:right w:val="single" w:sz="4" w:space="0" w:color="auto"/>
            </w:tcBorders>
            <w:shd w:val="clear" w:color="auto" w:fill="auto"/>
          </w:tcPr>
          <w:p w:rsidR="00D12293" w:rsidRPr="00403E82" w:rsidRDefault="00D12293" w:rsidP="00412A80">
            <w:pPr>
              <w:jc w:val="left"/>
              <w:rPr>
                <w:rFonts w:cs="Arial"/>
                <w:sz w:val="16"/>
                <w:szCs w:val="16"/>
                <w:lang w:val="es-ES_tradnl"/>
              </w:rPr>
            </w:pPr>
            <w:r w:rsidRPr="00403E82">
              <w:rPr>
                <w:rFonts w:cs="Arial"/>
                <w:sz w:val="16"/>
                <w:szCs w:val="16"/>
                <w:lang w:val="es-ES_tradnl"/>
              </w:rPr>
              <w:t>Mandarino</w:t>
            </w:r>
          </w:p>
        </w:tc>
        <w:tc>
          <w:tcPr>
            <w:tcW w:w="1826" w:type="dxa"/>
            <w:tcBorders>
              <w:top w:val="single" w:sz="4" w:space="0" w:color="auto"/>
              <w:left w:val="nil"/>
              <w:bottom w:val="single" w:sz="4" w:space="0" w:color="auto"/>
              <w:right w:val="single" w:sz="4" w:space="0" w:color="auto"/>
            </w:tcBorders>
            <w:shd w:val="clear" w:color="auto" w:fill="auto"/>
          </w:tcPr>
          <w:p w:rsidR="00D12293" w:rsidRPr="00403E82" w:rsidRDefault="00D12293" w:rsidP="00412A80">
            <w:pPr>
              <w:jc w:val="left"/>
              <w:rPr>
                <w:rFonts w:cs="Arial"/>
                <w:sz w:val="16"/>
                <w:szCs w:val="16"/>
                <w:lang w:val="es-ES_tradnl"/>
              </w:rPr>
            </w:pPr>
            <w:r w:rsidRPr="00403E82">
              <w:rPr>
                <w:rFonts w:cs="Arial"/>
                <w:sz w:val="16"/>
                <w:szCs w:val="16"/>
                <w:lang w:val="es-ES_tradnl"/>
              </w:rPr>
              <w:t>Citrus; Grp 1</w:t>
            </w:r>
          </w:p>
        </w:tc>
      </w:tr>
      <w:tr w:rsidR="00D12293" w:rsidRPr="00403E82" w:rsidTr="00D12293">
        <w:trPr>
          <w:cantSplit/>
          <w:trHeight w:val="284"/>
        </w:trPr>
        <w:tc>
          <w:tcPr>
            <w:tcW w:w="421" w:type="dxa"/>
            <w:tcBorders>
              <w:top w:val="single" w:sz="4" w:space="0" w:color="auto"/>
              <w:left w:val="single" w:sz="4" w:space="0" w:color="auto"/>
              <w:bottom w:val="single" w:sz="4" w:space="0" w:color="auto"/>
              <w:right w:val="single" w:sz="4" w:space="0" w:color="auto"/>
            </w:tcBorders>
            <w:shd w:val="clear" w:color="auto" w:fill="auto"/>
          </w:tcPr>
          <w:p w:rsidR="00D12293" w:rsidRPr="00403E82" w:rsidRDefault="00D12293" w:rsidP="00412A80">
            <w:pPr>
              <w:jc w:val="left"/>
              <w:rPr>
                <w:rFonts w:cs="Arial"/>
                <w:color w:val="000000"/>
                <w:sz w:val="16"/>
                <w:szCs w:val="16"/>
                <w:lang w:val="es-ES_tradnl"/>
              </w:rPr>
            </w:pPr>
            <w:r w:rsidRPr="00403E82">
              <w:rPr>
                <w:rFonts w:cs="Arial"/>
                <w:color w:val="000000"/>
                <w:sz w:val="16"/>
                <w:szCs w:val="16"/>
                <w:lang w:val="es-ES_tradnl"/>
              </w:rPr>
              <w:t>DE</w:t>
            </w:r>
          </w:p>
        </w:tc>
        <w:tc>
          <w:tcPr>
            <w:tcW w:w="563" w:type="dxa"/>
            <w:tcBorders>
              <w:top w:val="single" w:sz="4" w:space="0" w:color="auto"/>
              <w:left w:val="nil"/>
              <w:bottom w:val="single" w:sz="4" w:space="0" w:color="auto"/>
              <w:right w:val="single" w:sz="4" w:space="0" w:color="auto"/>
            </w:tcBorders>
            <w:shd w:val="clear" w:color="auto" w:fill="auto"/>
          </w:tcPr>
          <w:p w:rsidR="00D12293" w:rsidRPr="00403E82" w:rsidRDefault="00D12293" w:rsidP="00412A80">
            <w:pPr>
              <w:jc w:val="left"/>
              <w:rPr>
                <w:rFonts w:cs="Arial"/>
                <w:color w:val="000000"/>
                <w:sz w:val="16"/>
                <w:szCs w:val="16"/>
                <w:lang w:val="es-ES_tradnl"/>
              </w:rPr>
            </w:pPr>
            <w:r w:rsidRPr="00403E82">
              <w:rPr>
                <w:rFonts w:cs="Arial"/>
                <w:color w:val="000000"/>
                <w:sz w:val="16"/>
                <w:szCs w:val="16"/>
                <w:lang w:val="es-ES_tradnl"/>
              </w:rPr>
              <w:t>TWO</w:t>
            </w:r>
          </w:p>
        </w:tc>
        <w:tc>
          <w:tcPr>
            <w:tcW w:w="704" w:type="dxa"/>
            <w:tcBorders>
              <w:top w:val="single" w:sz="4" w:space="0" w:color="auto"/>
              <w:left w:val="nil"/>
              <w:bottom w:val="single" w:sz="4" w:space="0" w:color="auto"/>
              <w:right w:val="single" w:sz="4" w:space="0" w:color="auto"/>
            </w:tcBorders>
            <w:shd w:val="clear" w:color="auto" w:fill="auto"/>
          </w:tcPr>
          <w:p w:rsidR="00D12293" w:rsidRPr="00403E82" w:rsidRDefault="00D12293" w:rsidP="00412A80">
            <w:pPr>
              <w:jc w:val="left"/>
              <w:rPr>
                <w:rFonts w:cs="Arial"/>
                <w:sz w:val="16"/>
                <w:szCs w:val="16"/>
                <w:lang w:val="es-ES_tradnl"/>
              </w:rPr>
            </w:pPr>
            <w:r w:rsidRPr="00403E82">
              <w:rPr>
                <w:rFonts w:cs="Arial"/>
                <w:sz w:val="16"/>
                <w:szCs w:val="16"/>
                <w:lang w:val="es-ES_tradnl"/>
              </w:rPr>
              <w:t>2014</w:t>
            </w:r>
          </w:p>
        </w:tc>
        <w:tc>
          <w:tcPr>
            <w:tcW w:w="1546" w:type="dxa"/>
            <w:tcBorders>
              <w:top w:val="single" w:sz="4" w:space="0" w:color="auto"/>
              <w:left w:val="nil"/>
              <w:bottom w:val="single" w:sz="4" w:space="0" w:color="auto"/>
              <w:right w:val="single" w:sz="4" w:space="0" w:color="auto"/>
            </w:tcBorders>
            <w:shd w:val="clear" w:color="auto" w:fill="auto"/>
          </w:tcPr>
          <w:p w:rsidR="00D12293" w:rsidRPr="00403E82" w:rsidRDefault="00D12293" w:rsidP="00412A80">
            <w:pPr>
              <w:jc w:val="left"/>
              <w:rPr>
                <w:rFonts w:cs="Arial"/>
                <w:sz w:val="16"/>
                <w:szCs w:val="16"/>
                <w:lang w:val="es-ES_tradnl"/>
              </w:rPr>
            </w:pPr>
            <w:r w:rsidRPr="00403E82">
              <w:rPr>
                <w:rFonts w:cs="Arial"/>
                <w:sz w:val="16"/>
                <w:szCs w:val="16"/>
                <w:lang w:val="es-ES_tradnl"/>
              </w:rPr>
              <w:t>TG/207/2(proj.1)</w:t>
            </w:r>
          </w:p>
        </w:tc>
        <w:tc>
          <w:tcPr>
            <w:tcW w:w="1404" w:type="dxa"/>
            <w:tcBorders>
              <w:top w:val="single" w:sz="4" w:space="0" w:color="auto"/>
              <w:left w:val="nil"/>
              <w:bottom w:val="single" w:sz="4" w:space="0" w:color="auto"/>
              <w:right w:val="single" w:sz="4" w:space="0" w:color="auto"/>
            </w:tcBorders>
            <w:shd w:val="clear" w:color="auto" w:fill="auto"/>
          </w:tcPr>
          <w:p w:rsidR="00D12293" w:rsidRPr="00403E82" w:rsidRDefault="00D12293" w:rsidP="00412A80">
            <w:pPr>
              <w:jc w:val="left"/>
              <w:rPr>
                <w:rFonts w:cs="Arial"/>
                <w:sz w:val="16"/>
                <w:szCs w:val="16"/>
                <w:lang w:val="es-ES_tradnl"/>
              </w:rPr>
            </w:pPr>
            <w:r w:rsidRPr="00403E82">
              <w:rPr>
                <w:rFonts w:cs="Arial"/>
                <w:sz w:val="16"/>
                <w:szCs w:val="16"/>
                <w:lang w:val="es-ES_tradnl"/>
              </w:rPr>
              <w:t>Calibrachoa</w:t>
            </w:r>
          </w:p>
        </w:tc>
        <w:tc>
          <w:tcPr>
            <w:tcW w:w="1573" w:type="dxa"/>
            <w:tcBorders>
              <w:top w:val="single" w:sz="4" w:space="0" w:color="auto"/>
              <w:left w:val="nil"/>
              <w:bottom w:val="single" w:sz="4" w:space="0" w:color="auto"/>
              <w:right w:val="single" w:sz="4" w:space="0" w:color="auto"/>
            </w:tcBorders>
            <w:shd w:val="clear" w:color="auto" w:fill="auto"/>
          </w:tcPr>
          <w:p w:rsidR="00D12293" w:rsidRPr="00403E82" w:rsidRDefault="00D12293" w:rsidP="00412A80">
            <w:pPr>
              <w:jc w:val="left"/>
              <w:rPr>
                <w:rFonts w:cs="Arial"/>
                <w:sz w:val="16"/>
                <w:szCs w:val="16"/>
                <w:lang w:val="es-ES_tradnl"/>
              </w:rPr>
            </w:pPr>
            <w:r w:rsidRPr="00403E82">
              <w:rPr>
                <w:rFonts w:cs="Arial"/>
                <w:sz w:val="16"/>
                <w:szCs w:val="16"/>
                <w:lang w:val="es-ES_tradnl"/>
              </w:rPr>
              <w:t>Calibrachoa</w:t>
            </w:r>
          </w:p>
        </w:tc>
        <w:tc>
          <w:tcPr>
            <w:tcW w:w="1404" w:type="dxa"/>
            <w:tcBorders>
              <w:top w:val="single" w:sz="4" w:space="0" w:color="auto"/>
              <w:left w:val="nil"/>
              <w:bottom w:val="single" w:sz="4" w:space="0" w:color="auto"/>
              <w:right w:val="single" w:sz="4" w:space="0" w:color="auto"/>
            </w:tcBorders>
            <w:shd w:val="clear" w:color="auto" w:fill="auto"/>
          </w:tcPr>
          <w:p w:rsidR="00D12293" w:rsidRPr="00403E82" w:rsidRDefault="00D12293" w:rsidP="00412A80">
            <w:pPr>
              <w:jc w:val="left"/>
              <w:rPr>
                <w:rFonts w:cs="Arial"/>
                <w:sz w:val="16"/>
                <w:szCs w:val="16"/>
                <w:lang w:val="es-ES_tradnl"/>
              </w:rPr>
            </w:pPr>
            <w:r w:rsidRPr="00403E82">
              <w:rPr>
                <w:rFonts w:cs="Arial"/>
                <w:sz w:val="16"/>
                <w:szCs w:val="16"/>
                <w:lang w:val="es-ES_tradnl"/>
              </w:rPr>
              <w:t>Calibrachoa</w:t>
            </w:r>
          </w:p>
        </w:tc>
        <w:tc>
          <w:tcPr>
            <w:tcW w:w="1403" w:type="dxa"/>
            <w:tcBorders>
              <w:top w:val="single" w:sz="4" w:space="0" w:color="auto"/>
              <w:left w:val="nil"/>
              <w:bottom w:val="single" w:sz="4" w:space="0" w:color="auto"/>
              <w:right w:val="single" w:sz="4" w:space="0" w:color="auto"/>
            </w:tcBorders>
            <w:shd w:val="clear" w:color="auto" w:fill="auto"/>
          </w:tcPr>
          <w:p w:rsidR="00D12293" w:rsidRPr="00403E82" w:rsidRDefault="00D12293" w:rsidP="00412A80">
            <w:pPr>
              <w:jc w:val="left"/>
              <w:rPr>
                <w:rFonts w:cs="Arial"/>
                <w:sz w:val="16"/>
                <w:szCs w:val="16"/>
                <w:lang w:val="es-ES_tradnl"/>
              </w:rPr>
            </w:pPr>
            <w:r w:rsidRPr="00403E82">
              <w:rPr>
                <w:rFonts w:cs="Arial"/>
                <w:sz w:val="16"/>
                <w:szCs w:val="16"/>
                <w:lang w:val="es-ES_tradnl"/>
              </w:rPr>
              <w:t>Calibrachoa</w:t>
            </w:r>
          </w:p>
        </w:tc>
        <w:tc>
          <w:tcPr>
            <w:tcW w:w="1826" w:type="dxa"/>
            <w:tcBorders>
              <w:top w:val="single" w:sz="4" w:space="0" w:color="auto"/>
              <w:left w:val="nil"/>
              <w:bottom w:val="single" w:sz="4" w:space="0" w:color="auto"/>
              <w:right w:val="single" w:sz="4" w:space="0" w:color="auto"/>
            </w:tcBorders>
            <w:shd w:val="clear" w:color="auto" w:fill="auto"/>
          </w:tcPr>
          <w:p w:rsidR="00D12293" w:rsidRPr="00403E82" w:rsidRDefault="00D12293" w:rsidP="00412A80">
            <w:pPr>
              <w:jc w:val="left"/>
              <w:rPr>
                <w:rFonts w:cs="Arial"/>
                <w:sz w:val="16"/>
                <w:szCs w:val="16"/>
                <w:lang w:val="es-ES_tradnl"/>
              </w:rPr>
            </w:pPr>
            <w:r w:rsidRPr="00403E82">
              <w:rPr>
                <w:rFonts w:cs="Arial"/>
                <w:sz w:val="16"/>
                <w:szCs w:val="16"/>
                <w:lang w:val="es-ES_tradnl"/>
              </w:rPr>
              <w:t>Calibrachoa Llave &amp; Lex.</w:t>
            </w:r>
          </w:p>
        </w:tc>
      </w:tr>
      <w:tr w:rsidR="00D12293" w:rsidRPr="00403E82" w:rsidTr="00D12293">
        <w:trPr>
          <w:cantSplit/>
          <w:trHeight w:val="284"/>
        </w:trPr>
        <w:tc>
          <w:tcPr>
            <w:tcW w:w="421" w:type="dxa"/>
            <w:tcBorders>
              <w:top w:val="single" w:sz="4" w:space="0" w:color="auto"/>
              <w:left w:val="single" w:sz="4" w:space="0" w:color="auto"/>
              <w:bottom w:val="single" w:sz="4" w:space="0" w:color="auto"/>
              <w:right w:val="single" w:sz="4" w:space="0" w:color="auto"/>
            </w:tcBorders>
            <w:shd w:val="clear" w:color="auto" w:fill="auto"/>
          </w:tcPr>
          <w:p w:rsidR="00D12293" w:rsidRPr="00403E82" w:rsidRDefault="00D12293" w:rsidP="00412A80">
            <w:pPr>
              <w:jc w:val="left"/>
              <w:rPr>
                <w:rFonts w:cs="Arial"/>
                <w:sz w:val="16"/>
                <w:szCs w:val="16"/>
                <w:lang w:val="es-ES_tradnl"/>
              </w:rPr>
            </w:pPr>
            <w:r w:rsidRPr="00403E82">
              <w:rPr>
                <w:rFonts w:cs="Arial"/>
                <w:sz w:val="16"/>
                <w:szCs w:val="16"/>
                <w:lang w:val="es-ES_tradnl"/>
              </w:rPr>
              <w:t>FR</w:t>
            </w:r>
          </w:p>
        </w:tc>
        <w:tc>
          <w:tcPr>
            <w:tcW w:w="563" w:type="dxa"/>
            <w:tcBorders>
              <w:top w:val="single" w:sz="4" w:space="0" w:color="auto"/>
              <w:left w:val="nil"/>
              <w:bottom w:val="single" w:sz="4" w:space="0" w:color="auto"/>
              <w:right w:val="single" w:sz="4" w:space="0" w:color="auto"/>
            </w:tcBorders>
            <w:shd w:val="clear" w:color="auto" w:fill="auto"/>
          </w:tcPr>
          <w:p w:rsidR="00D12293" w:rsidRPr="00403E82" w:rsidRDefault="00D12293" w:rsidP="00412A80">
            <w:pPr>
              <w:jc w:val="left"/>
              <w:rPr>
                <w:rFonts w:cs="Arial"/>
                <w:sz w:val="16"/>
                <w:szCs w:val="16"/>
                <w:lang w:val="es-ES_tradnl"/>
              </w:rPr>
            </w:pPr>
            <w:r w:rsidRPr="00403E82">
              <w:rPr>
                <w:rFonts w:cs="Arial"/>
                <w:sz w:val="16"/>
                <w:szCs w:val="16"/>
                <w:lang w:val="es-ES_tradnl"/>
              </w:rPr>
              <w:t>TWV</w:t>
            </w:r>
          </w:p>
        </w:tc>
        <w:tc>
          <w:tcPr>
            <w:tcW w:w="704" w:type="dxa"/>
            <w:tcBorders>
              <w:top w:val="single" w:sz="4" w:space="0" w:color="auto"/>
              <w:left w:val="nil"/>
              <w:bottom w:val="single" w:sz="4" w:space="0" w:color="auto"/>
              <w:right w:val="single" w:sz="4" w:space="0" w:color="auto"/>
            </w:tcBorders>
            <w:shd w:val="clear" w:color="auto" w:fill="auto"/>
          </w:tcPr>
          <w:p w:rsidR="00D12293" w:rsidRPr="00403E82" w:rsidRDefault="00D12293" w:rsidP="00412A80">
            <w:pPr>
              <w:jc w:val="left"/>
              <w:rPr>
                <w:rFonts w:cs="Arial"/>
                <w:sz w:val="16"/>
                <w:szCs w:val="16"/>
                <w:lang w:val="es-ES_tradnl"/>
              </w:rPr>
            </w:pPr>
            <w:r w:rsidRPr="00403E82">
              <w:rPr>
                <w:rFonts w:cs="Arial"/>
                <w:sz w:val="16"/>
                <w:szCs w:val="16"/>
                <w:lang w:val="es-ES_tradnl"/>
              </w:rPr>
              <w:t>2014*</w:t>
            </w:r>
          </w:p>
        </w:tc>
        <w:tc>
          <w:tcPr>
            <w:tcW w:w="1546" w:type="dxa"/>
            <w:tcBorders>
              <w:top w:val="single" w:sz="4" w:space="0" w:color="auto"/>
              <w:left w:val="nil"/>
              <w:bottom w:val="single" w:sz="4" w:space="0" w:color="auto"/>
              <w:right w:val="single" w:sz="4" w:space="0" w:color="auto"/>
            </w:tcBorders>
            <w:shd w:val="clear" w:color="auto" w:fill="auto"/>
          </w:tcPr>
          <w:p w:rsidR="00D12293" w:rsidRPr="00403E82" w:rsidRDefault="00D12293" w:rsidP="00412A80">
            <w:pPr>
              <w:jc w:val="left"/>
              <w:rPr>
                <w:rFonts w:cs="Arial"/>
                <w:sz w:val="16"/>
                <w:szCs w:val="16"/>
                <w:lang w:val="es-ES_tradnl"/>
              </w:rPr>
            </w:pPr>
            <w:r w:rsidRPr="00403E82">
              <w:rPr>
                <w:rFonts w:cs="Arial"/>
                <w:sz w:val="16"/>
                <w:szCs w:val="16"/>
                <w:lang w:val="es-ES_tradnl"/>
              </w:rPr>
              <w:t>TG/210/2(proj.2)</w:t>
            </w:r>
          </w:p>
        </w:tc>
        <w:tc>
          <w:tcPr>
            <w:tcW w:w="1404" w:type="dxa"/>
            <w:tcBorders>
              <w:top w:val="single" w:sz="4" w:space="0" w:color="auto"/>
              <w:left w:val="nil"/>
              <w:bottom w:val="single" w:sz="4" w:space="0" w:color="auto"/>
              <w:right w:val="single" w:sz="4" w:space="0" w:color="auto"/>
            </w:tcBorders>
            <w:shd w:val="clear" w:color="auto" w:fill="auto"/>
          </w:tcPr>
          <w:p w:rsidR="00D12293" w:rsidRPr="00403E82" w:rsidRDefault="00D12293" w:rsidP="00412A80">
            <w:pPr>
              <w:jc w:val="left"/>
              <w:rPr>
                <w:rFonts w:cs="Arial"/>
                <w:sz w:val="16"/>
                <w:szCs w:val="16"/>
                <w:lang w:val="es-ES_tradnl"/>
              </w:rPr>
            </w:pPr>
            <w:r w:rsidRPr="00403E82">
              <w:rPr>
                <w:rFonts w:cs="Arial"/>
                <w:sz w:val="16"/>
                <w:szCs w:val="16"/>
                <w:lang w:val="es-ES_tradnl"/>
              </w:rPr>
              <w:t>Lentil</w:t>
            </w:r>
          </w:p>
        </w:tc>
        <w:tc>
          <w:tcPr>
            <w:tcW w:w="1573" w:type="dxa"/>
            <w:tcBorders>
              <w:top w:val="single" w:sz="4" w:space="0" w:color="auto"/>
              <w:left w:val="nil"/>
              <w:bottom w:val="single" w:sz="4" w:space="0" w:color="auto"/>
              <w:right w:val="single" w:sz="4" w:space="0" w:color="auto"/>
            </w:tcBorders>
            <w:shd w:val="clear" w:color="auto" w:fill="auto"/>
          </w:tcPr>
          <w:p w:rsidR="00D12293" w:rsidRPr="00403E82" w:rsidRDefault="00D12293" w:rsidP="00412A80">
            <w:pPr>
              <w:jc w:val="left"/>
              <w:rPr>
                <w:rFonts w:cs="Arial"/>
                <w:sz w:val="16"/>
                <w:szCs w:val="16"/>
                <w:lang w:val="es-ES_tradnl"/>
              </w:rPr>
            </w:pPr>
            <w:r w:rsidRPr="00403E82">
              <w:rPr>
                <w:rFonts w:cs="Arial"/>
                <w:sz w:val="16"/>
                <w:szCs w:val="16"/>
                <w:lang w:val="es-ES_tradnl"/>
              </w:rPr>
              <w:t>Lentille</w:t>
            </w:r>
          </w:p>
        </w:tc>
        <w:tc>
          <w:tcPr>
            <w:tcW w:w="1404" w:type="dxa"/>
            <w:tcBorders>
              <w:top w:val="single" w:sz="4" w:space="0" w:color="auto"/>
              <w:left w:val="nil"/>
              <w:bottom w:val="single" w:sz="4" w:space="0" w:color="auto"/>
              <w:right w:val="single" w:sz="4" w:space="0" w:color="auto"/>
            </w:tcBorders>
            <w:shd w:val="clear" w:color="auto" w:fill="auto"/>
          </w:tcPr>
          <w:p w:rsidR="00D12293" w:rsidRPr="00403E82" w:rsidRDefault="00D12293" w:rsidP="00412A80">
            <w:pPr>
              <w:jc w:val="left"/>
              <w:rPr>
                <w:rFonts w:cs="Arial"/>
                <w:sz w:val="16"/>
                <w:szCs w:val="16"/>
                <w:lang w:val="es-ES_tradnl"/>
              </w:rPr>
            </w:pPr>
            <w:r w:rsidRPr="00403E82">
              <w:rPr>
                <w:rFonts w:cs="Arial"/>
                <w:sz w:val="16"/>
                <w:szCs w:val="16"/>
                <w:lang w:val="es-ES_tradnl"/>
              </w:rPr>
              <w:t>Linse</w:t>
            </w:r>
          </w:p>
        </w:tc>
        <w:tc>
          <w:tcPr>
            <w:tcW w:w="1403" w:type="dxa"/>
            <w:tcBorders>
              <w:top w:val="single" w:sz="4" w:space="0" w:color="auto"/>
              <w:left w:val="nil"/>
              <w:bottom w:val="single" w:sz="4" w:space="0" w:color="auto"/>
              <w:right w:val="single" w:sz="4" w:space="0" w:color="auto"/>
            </w:tcBorders>
            <w:shd w:val="clear" w:color="auto" w:fill="auto"/>
          </w:tcPr>
          <w:p w:rsidR="00D12293" w:rsidRPr="00403E82" w:rsidRDefault="00D12293" w:rsidP="00412A80">
            <w:pPr>
              <w:jc w:val="left"/>
              <w:rPr>
                <w:rFonts w:cs="Arial"/>
                <w:sz w:val="16"/>
                <w:szCs w:val="16"/>
                <w:lang w:val="es-ES_tradnl"/>
              </w:rPr>
            </w:pPr>
            <w:r w:rsidRPr="00403E82">
              <w:rPr>
                <w:rFonts w:cs="Arial"/>
                <w:sz w:val="16"/>
                <w:szCs w:val="16"/>
                <w:lang w:val="es-ES_tradnl"/>
              </w:rPr>
              <w:t>Lenteja</w:t>
            </w:r>
          </w:p>
        </w:tc>
        <w:tc>
          <w:tcPr>
            <w:tcW w:w="1826" w:type="dxa"/>
            <w:tcBorders>
              <w:top w:val="single" w:sz="4" w:space="0" w:color="auto"/>
              <w:left w:val="nil"/>
              <w:bottom w:val="single" w:sz="4" w:space="0" w:color="auto"/>
              <w:right w:val="single" w:sz="4" w:space="0" w:color="auto"/>
            </w:tcBorders>
            <w:shd w:val="clear" w:color="auto" w:fill="auto"/>
          </w:tcPr>
          <w:p w:rsidR="00D12293" w:rsidRPr="00403E82" w:rsidRDefault="00D12293" w:rsidP="00412A80">
            <w:pPr>
              <w:jc w:val="left"/>
              <w:rPr>
                <w:rFonts w:cs="Arial"/>
                <w:sz w:val="16"/>
                <w:szCs w:val="16"/>
                <w:lang w:val="es-ES_tradnl"/>
              </w:rPr>
            </w:pPr>
            <w:r w:rsidRPr="00403E82">
              <w:rPr>
                <w:rFonts w:cs="Arial"/>
                <w:sz w:val="16"/>
                <w:szCs w:val="16"/>
                <w:lang w:val="es-ES_tradnl"/>
              </w:rPr>
              <w:t>Lens culinaris Medik.</w:t>
            </w:r>
          </w:p>
        </w:tc>
      </w:tr>
      <w:tr w:rsidR="00D12293" w:rsidRPr="00403E82" w:rsidTr="00D12293">
        <w:trPr>
          <w:cantSplit/>
          <w:trHeight w:val="284"/>
        </w:trPr>
        <w:tc>
          <w:tcPr>
            <w:tcW w:w="421" w:type="dxa"/>
            <w:tcBorders>
              <w:top w:val="single" w:sz="4" w:space="0" w:color="auto"/>
              <w:left w:val="single" w:sz="4" w:space="0" w:color="auto"/>
              <w:bottom w:val="single" w:sz="4" w:space="0" w:color="auto"/>
              <w:right w:val="single" w:sz="4" w:space="0" w:color="auto"/>
            </w:tcBorders>
            <w:shd w:val="clear" w:color="auto" w:fill="auto"/>
          </w:tcPr>
          <w:p w:rsidR="00D12293" w:rsidRPr="00403E82" w:rsidRDefault="00D12293" w:rsidP="00412A80">
            <w:pPr>
              <w:jc w:val="left"/>
              <w:rPr>
                <w:rFonts w:cs="Arial"/>
                <w:color w:val="000000"/>
                <w:sz w:val="16"/>
                <w:szCs w:val="16"/>
                <w:lang w:val="es-ES_tradnl"/>
              </w:rPr>
            </w:pPr>
            <w:r w:rsidRPr="00403E82">
              <w:rPr>
                <w:rFonts w:cs="Arial"/>
                <w:color w:val="000000"/>
                <w:sz w:val="16"/>
                <w:szCs w:val="16"/>
                <w:lang w:val="es-ES_tradnl"/>
              </w:rPr>
              <w:t>DE</w:t>
            </w:r>
          </w:p>
        </w:tc>
        <w:tc>
          <w:tcPr>
            <w:tcW w:w="563" w:type="dxa"/>
            <w:tcBorders>
              <w:top w:val="single" w:sz="4" w:space="0" w:color="auto"/>
              <w:left w:val="nil"/>
              <w:bottom w:val="single" w:sz="4" w:space="0" w:color="auto"/>
              <w:right w:val="single" w:sz="4" w:space="0" w:color="auto"/>
            </w:tcBorders>
            <w:shd w:val="clear" w:color="auto" w:fill="auto"/>
          </w:tcPr>
          <w:p w:rsidR="00D12293" w:rsidRPr="00403E82" w:rsidRDefault="00D12293" w:rsidP="00412A80">
            <w:pPr>
              <w:jc w:val="left"/>
              <w:rPr>
                <w:rFonts w:cs="Arial"/>
                <w:color w:val="000000"/>
                <w:sz w:val="16"/>
                <w:szCs w:val="16"/>
                <w:lang w:val="es-ES_tradnl"/>
              </w:rPr>
            </w:pPr>
            <w:r w:rsidRPr="00403E82">
              <w:rPr>
                <w:rFonts w:cs="Arial"/>
                <w:color w:val="000000"/>
                <w:sz w:val="16"/>
                <w:szCs w:val="16"/>
                <w:lang w:val="es-ES_tradnl"/>
              </w:rPr>
              <w:t>TWO</w:t>
            </w:r>
          </w:p>
        </w:tc>
        <w:tc>
          <w:tcPr>
            <w:tcW w:w="704" w:type="dxa"/>
            <w:tcBorders>
              <w:top w:val="single" w:sz="4" w:space="0" w:color="auto"/>
              <w:left w:val="nil"/>
              <w:bottom w:val="single" w:sz="4" w:space="0" w:color="auto"/>
              <w:right w:val="single" w:sz="4" w:space="0" w:color="auto"/>
            </w:tcBorders>
            <w:shd w:val="clear" w:color="auto" w:fill="auto"/>
          </w:tcPr>
          <w:p w:rsidR="00D12293" w:rsidRPr="00403E82" w:rsidRDefault="00D12293" w:rsidP="00412A80">
            <w:pPr>
              <w:jc w:val="left"/>
              <w:rPr>
                <w:rFonts w:cs="Arial"/>
                <w:sz w:val="16"/>
                <w:szCs w:val="16"/>
                <w:lang w:val="es-ES_tradnl"/>
              </w:rPr>
            </w:pPr>
            <w:r w:rsidRPr="00403E82">
              <w:rPr>
                <w:rFonts w:cs="Arial"/>
                <w:sz w:val="16"/>
                <w:szCs w:val="16"/>
                <w:lang w:val="es-ES_tradnl"/>
              </w:rPr>
              <w:t>2014</w:t>
            </w:r>
          </w:p>
        </w:tc>
        <w:tc>
          <w:tcPr>
            <w:tcW w:w="1546" w:type="dxa"/>
            <w:tcBorders>
              <w:top w:val="single" w:sz="4" w:space="0" w:color="auto"/>
              <w:left w:val="nil"/>
              <w:bottom w:val="single" w:sz="4" w:space="0" w:color="auto"/>
              <w:right w:val="single" w:sz="4" w:space="0" w:color="auto"/>
            </w:tcBorders>
            <w:shd w:val="clear" w:color="auto" w:fill="auto"/>
          </w:tcPr>
          <w:p w:rsidR="00D12293" w:rsidRPr="00403E82" w:rsidRDefault="00D12293" w:rsidP="00412A80">
            <w:pPr>
              <w:jc w:val="left"/>
              <w:rPr>
                <w:rFonts w:cs="Arial"/>
                <w:sz w:val="16"/>
                <w:szCs w:val="16"/>
                <w:lang w:val="es-ES_tradnl"/>
              </w:rPr>
            </w:pPr>
            <w:r w:rsidRPr="00403E82">
              <w:rPr>
                <w:rFonts w:cs="Arial"/>
                <w:sz w:val="16"/>
                <w:szCs w:val="16"/>
                <w:lang w:val="es-ES_tradnl"/>
              </w:rPr>
              <w:t>TG/212/2(proj.1)</w:t>
            </w:r>
          </w:p>
        </w:tc>
        <w:tc>
          <w:tcPr>
            <w:tcW w:w="1404" w:type="dxa"/>
            <w:tcBorders>
              <w:top w:val="single" w:sz="4" w:space="0" w:color="auto"/>
              <w:left w:val="nil"/>
              <w:bottom w:val="single" w:sz="4" w:space="0" w:color="auto"/>
              <w:right w:val="single" w:sz="4" w:space="0" w:color="auto"/>
            </w:tcBorders>
            <w:shd w:val="clear" w:color="auto" w:fill="auto"/>
          </w:tcPr>
          <w:p w:rsidR="00D12293" w:rsidRPr="00403E82" w:rsidRDefault="00D12293" w:rsidP="00412A80">
            <w:pPr>
              <w:jc w:val="left"/>
              <w:rPr>
                <w:rFonts w:cs="Arial"/>
                <w:sz w:val="16"/>
                <w:szCs w:val="16"/>
                <w:lang w:val="es-ES_tradnl"/>
              </w:rPr>
            </w:pPr>
            <w:r w:rsidRPr="00403E82">
              <w:rPr>
                <w:rFonts w:cs="Arial"/>
                <w:sz w:val="16"/>
                <w:szCs w:val="16"/>
                <w:lang w:val="es-ES_tradnl"/>
              </w:rPr>
              <w:t>Petunia</w:t>
            </w:r>
          </w:p>
        </w:tc>
        <w:tc>
          <w:tcPr>
            <w:tcW w:w="1573" w:type="dxa"/>
            <w:tcBorders>
              <w:top w:val="single" w:sz="4" w:space="0" w:color="auto"/>
              <w:left w:val="nil"/>
              <w:bottom w:val="single" w:sz="4" w:space="0" w:color="auto"/>
              <w:right w:val="single" w:sz="4" w:space="0" w:color="auto"/>
            </w:tcBorders>
            <w:shd w:val="clear" w:color="auto" w:fill="auto"/>
          </w:tcPr>
          <w:p w:rsidR="00D12293" w:rsidRPr="00403E82" w:rsidRDefault="00D12293" w:rsidP="00412A80">
            <w:pPr>
              <w:jc w:val="left"/>
              <w:rPr>
                <w:rFonts w:cs="Arial"/>
                <w:sz w:val="16"/>
                <w:szCs w:val="16"/>
                <w:lang w:val="es-ES_tradnl"/>
              </w:rPr>
            </w:pPr>
            <w:r w:rsidRPr="00403E82">
              <w:rPr>
                <w:rFonts w:cs="Arial"/>
                <w:sz w:val="16"/>
                <w:szCs w:val="16"/>
                <w:lang w:val="es-ES_tradnl"/>
              </w:rPr>
              <w:t>Pétunia</w:t>
            </w:r>
          </w:p>
        </w:tc>
        <w:tc>
          <w:tcPr>
            <w:tcW w:w="1404" w:type="dxa"/>
            <w:tcBorders>
              <w:top w:val="single" w:sz="4" w:space="0" w:color="auto"/>
              <w:left w:val="nil"/>
              <w:bottom w:val="single" w:sz="4" w:space="0" w:color="auto"/>
              <w:right w:val="single" w:sz="4" w:space="0" w:color="auto"/>
            </w:tcBorders>
            <w:shd w:val="clear" w:color="auto" w:fill="auto"/>
          </w:tcPr>
          <w:p w:rsidR="00D12293" w:rsidRPr="00403E82" w:rsidRDefault="00D12293" w:rsidP="00412A80">
            <w:pPr>
              <w:jc w:val="left"/>
              <w:rPr>
                <w:rFonts w:cs="Arial"/>
                <w:sz w:val="16"/>
                <w:szCs w:val="16"/>
                <w:lang w:val="es-ES_tradnl"/>
              </w:rPr>
            </w:pPr>
            <w:r w:rsidRPr="00403E82">
              <w:rPr>
                <w:rFonts w:cs="Arial"/>
                <w:sz w:val="16"/>
                <w:szCs w:val="16"/>
                <w:lang w:val="es-ES_tradnl"/>
              </w:rPr>
              <w:t>Petunie</w:t>
            </w:r>
          </w:p>
        </w:tc>
        <w:tc>
          <w:tcPr>
            <w:tcW w:w="1403" w:type="dxa"/>
            <w:tcBorders>
              <w:top w:val="single" w:sz="4" w:space="0" w:color="auto"/>
              <w:left w:val="nil"/>
              <w:bottom w:val="single" w:sz="4" w:space="0" w:color="auto"/>
              <w:right w:val="single" w:sz="4" w:space="0" w:color="auto"/>
            </w:tcBorders>
            <w:shd w:val="clear" w:color="auto" w:fill="auto"/>
          </w:tcPr>
          <w:p w:rsidR="00D12293" w:rsidRPr="00403E82" w:rsidRDefault="00D12293" w:rsidP="00412A80">
            <w:pPr>
              <w:jc w:val="left"/>
              <w:rPr>
                <w:rFonts w:cs="Arial"/>
                <w:sz w:val="16"/>
                <w:szCs w:val="16"/>
                <w:lang w:val="es-ES_tradnl"/>
              </w:rPr>
            </w:pPr>
            <w:r w:rsidRPr="00403E82">
              <w:rPr>
                <w:rFonts w:cs="Arial"/>
                <w:sz w:val="16"/>
                <w:szCs w:val="16"/>
                <w:lang w:val="es-ES_tradnl"/>
              </w:rPr>
              <w:t>Petunia</w:t>
            </w:r>
          </w:p>
        </w:tc>
        <w:tc>
          <w:tcPr>
            <w:tcW w:w="1826" w:type="dxa"/>
            <w:tcBorders>
              <w:top w:val="single" w:sz="4" w:space="0" w:color="auto"/>
              <w:left w:val="nil"/>
              <w:bottom w:val="single" w:sz="4" w:space="0" w:color="auto"/>
              <w:right w:val="single" w:sz="4" w:space="0" w:color="auto"/>
            </w:tcBorders>
            <w:shd w:val="clear" w:color="auto" w:fill="auto"/>
          </w:tcPr>
          <w:p w:rsidR="00D12293" w:rsidRPr="00403E82" w:rsidRDefault="00D12293" w:rsidP="00412A80">
            <w:pPr>
              <w:jc w:val="left"/>
              <w:rPr>
                <w:rFonts w:cs="Arial"/>
                <w:sz w:val="16"/>
                <w:szCs w:val="16"/>
                <w:lang w:val="es-ES_tradnl"/>
              </w:rPr>
            </w:pPr>
            <w:r w:rsidRPr="00403E82">
              <w:rPr>
                <w:rFonts w:cs="Arial"/>
                <w:sz w:val="16"/>
                <w:szCs w:val="16"/>
                <w:lang w:val="es-ES_tradnl"/>
              </w:rPr>
              <w:t>Petunia Juss.</w:t>
            </w:r>
          </w:p>
        </w:tc>
      </w:tr>
      <w:tr w:rsidR="00D12293" w:rsidRPr="00403E82" w:rsidTr="00D12293">
        <w:trPr>
          <w:cantSplit/>
          <w:trHeight w:val="284"/>
        </w:trPr>
        <w:tc>
          <w:tcPr>
            <w:tcW w:w="421" w:type="dxa"/>
            <w:tcBorders>
              <w:top w:val="single" w:sz="4" w:space="0" w:color="auto"/>
              <w:left w:val="single" w:sz="4" w:space="0" w:color="auto"/>
              <w:bottom w:val="single" w:sz="4" w:space="0" w:color="auto"/>
              <w:right w:val="single" w:sz="4" w:space="0" w:color="auto"/>
            </w:tcBorders>
            <w:shd w:val="clear" w:color="auto" w:fill="auto"/>
          </w:tcPr>
          <w:p w:rsidR="00D12293" w:rsidRPr="00403E82" w:rsidRDefault="00D12293" w:rsidP="00412A80">
            <w:pPr>
              <w:jc w:val="left"/>
              <w:rPr>
                <w:rFonts w:cs="Arial"/>
                <w:sz w:val="16"/>
                <w:szCs w:val="16"/>
                <w:lang w:val="es-ES_tradnl"/>
              </w:rPr>
            </w:pPr>
            <w:r w:rsidRPr="00403E82">
              <w:rPr>
                <w:rFonts w:cs="Arial"/>
                <w:sz w:val="16"/>
                <w:szCs w:val="16"/>
                <w:lang w:val="es-ES_tradnl"/>
              </w:rPr>
              <w:t>KR</w:t>
            </w:r>
          </w:p>
        </w:tc>
        <w:tc>
          <w:tcPr>
            <w:tcW w:w="563" w:type="dxa"/>
            <w:tcBorders>
              <w:top w:val="single" w:sz="4" w:space="0" w:color="auto"/>
              <w:left w:val="nil"/>
              <w:bottom w:val="single" w:sz="4" w:space="0" w:color="auto"/>
              <w:right w:val="single" w:sz="4" w:space="0" w:color="auto"/>
            </w:tcBorders>
            <w:shd w:val="clear" w:color="auto" w:fill="auto"/>
          </w:tcPr>
          <w:p w:rsidR="00D12293" w:rsidRPr="00403E82" w:rsidRDefault="00D12293" w:rsidP="00412A80">
            <w:pPr>
              <w:jc w:val="left"/>
              <w:rPr>
                <w:rFonts w:cs="Arial"/>
                <w:sz w:val="16"/>
                <w:szCs w:val="16"/>
                <w:lang w:val="es-ES_tradnl"/>
              </w:rPr>
            </w:pPr>
            <w:r w:rsidRPr="00403E82">
              <w:rPr>
                <w:rFonts w:cs="Arial"/>
                <w:sz w:val="16"/>
                <w:szCs w:val="16"/>
                <w:lang w:val="es-ES_tradnl"/>
              </w:rPr>
              <w:t>TWA</w:t>
            </w:r>
          </w:p>
        </w:tc>
        <w:tc>
          <w:tcPr>
            <w:tcW w:w="704" w:type="dxa"/>
            <w:tcBorders>
              <w:top w:val="single" w:sz="4" w:space="0" w:color="auto"/>
              <w:left w:val="nil"/>
              <w:bottom w:val="single" w:sz="4" w:space="0" w:color="auto"/>
              <w:right w:val="single" w:sz="4" w:space="0" w:color="auto"/>
            </w:tcBorders>
            <w:shd w:val="clear" w:color="auto" w:fill="auto"/>
          </w:tcPr>
          <w:p w:rsidR="00D12293" w:rsidRPr="00403E82" w:rsidRDefault="00D12293" w:rsidP="00412A80">
            <w:pPr>
              <w:jc w:val="left"/>
              <w:rPr>
                <w:rFonts w:cs="Arial"/>
                <w:sz w:val="16"/>
                <w:szCs w:val="16"/>
                <w:lang w:val="es-ES_tradnl"/>
              </w:rPr>
            </w:pPr>
            <w:r w:rsidRPr="00403E82">
              <w:rPr>
                <w:rFonts w:cs="Arial"/>
                <w:sz w:val="16"/>
                <w:szCs w:val="16"/>
                <w:lang w:val="es-ES_tradnl"/>
              </w:rPr>
              <w:t>2014</w:t>
            </w:r>
          </w:p>
        </w:tc>
        <w:tc>
          <w:tcPr>
            <w:tcW w:w="1546" w:type="dxa"/>
            <w:tcBorders>
              <w:top w:val="single" w:sz="4" w:space="0" w:color="auto"/>
              <w:left w:val="nil"/>
              <w:bottom w:val="single" w:sz="4" w:space="0" w:color="auto"/>
              <w:right w:val="single" w:sz="4" w:space="0" w:color="auto"/>
            </w:tcBorders>
            <w:shd w:val="clear" w:color="auto" w:fill="auto"/>
          </w:tcPr>
          <w:p w:rsidR="00D12293" w:rsidRPr="00403E82" w:rsidRDefault="00D12293" w:rsidP="00412A80">
            <w:pPr>
              <w:jc w:val="left"/>
              <w:rPr>
                <w:rFonts w:cs="Arial"/>
                <w:sz w:val="16"/>
                <w:szCs w:val="16"/>
                <w:lang w:val="es-ES_tradnl"/>
              </w:rPr>
            </w:pPr>
            <w:r w:rsidRPr="00403E82">
              <w:rPr>
                <w:rFonts w:cs="Arial"/>
                <w:sz w:val="16"/>
                <w:szCs w:val="16"/>
                <w:lang w:val="es-ES_tradnl"/>
              </w:rPr>
              <w:t>TG/224/2(proj.1)</w:t>
            </w:r>
          </w:p>
        </w:tc>
        <w:tc>
          <w:tcPr>
            <w:tcW w:w="1404" w:type="dxa"/>
            <w:tcBorders>
              <w:top w:val="single" w:sz="4" w:space="0" w:color="auto"/>
              <w:left w:val="nil"/>
              <w:bottom w:val="single" w:sz="4" w:space="0" w:color="auto"/>
              <w:right w:val="single" w:sz="4" w:space="0" w:color="auto"/>
            </w:tcBorders>
            <w:shd w:val="clear" w:color="auto" w:fill="auto"/>
          </w:tcPr>
          <w:p w:rsidR="00D12293" w:rsidRPr="00403E82" w:rsidRDefault="00D12293" w:rsidP="00412A80">
            <w:pPr>
              <w:jc w:val="left"/>
              <w:rPr>
                <w:rFonts w:cs="Arial"/>
                <w:sz w:val="16"/>
                <w:szCs w:val="16"/>
                <w:lang w:val="es-ES_tradnl"/>
              </w:rPr>
            </w:pPr>
            <w:r w:rsidRPr="00403E82">
              <w:rPr>
                <w:rFonts w:cs="Arial"/>
                <w:sz w:val="16"/>
                <w:szCs w:val="16"/>
                <w:lang w:val="es-ES_tradnl"/>
              </w:rPr>
              <w:t>Ginseng</w:t>
            </w:r>
          </w:p>
        </w:tc>
        <w:tc>
          <w:tcPr>
            <w:tcW w:w="1573" w:type="dxa"/>
            <w:tcBorders>
              <w:top w:val="single" w:sz="4" w:space="0" w:color="auto"/>
              <w:left w:val="nil"/>
              <w:bottom w:val="single" w:sz="4" w:space="0" w:color="auto"/>
              <w:right w:val="single" w:sz="4" w:space="0" w:color="auto"/>
            </w:tcBorders>
            <w:shd w:val="clear" w:color="auto" w:fill="auto"/>
          </w:tcPr>
          <w:p w:rsidR="00D12293" w:rsidRPr="00403E82" w:rsidRDefault="00D12293" w:rsidP="00412A80">
            <w:pPr>
              <w:jc w:val="left"/>
              <w:rPr>
                <w:rFonts w:cs="Arial"/>
                <w:sz w:val="16"/>
                <w:szCs w:val="16"/>
                <w:lang w:val="es-ES_tradnl"/>
              </w:rPr>
            </w:pPr>
            <w:r w:rsidRPr="00403E82">
              <w:rPr>
                <w:rFonts w:cs="Arial"/>
                <w:sz w:val="16"/>
                <w:szCs w:val="16"/>
                <w:lang w:val="es-ES_tradnl"/>
              </w:rPr>
              <w:t>Ginseng</w:t>
            </w:r>
          </w:p>
        </w:tc>
        <w:tc>
          <w:tcPr>
            <w:tcW w:w="1404" w:type="dxa"/>
            <w:tcBorders>
              <w:top w:val="single" w:sz="4" w:space="0" w:color="auto"/>
              <w:left w:val="nil"/>
              <w:bottom w:val="single" w:sz="4" w:space="0" w:color="auto"/>
              <w:right w:val="single" w:sz="4" w:space="0" w:color="auto"/>
            </w:tcBorders>
            <w:shd w:val="clear" w:color="auto" w:fill="auto"/>
          </w:tcPr>
          <w:p w:rsidR="00D12293" w:rsidRPr="00403E82" w:rsidRDefault="00D12293" w:rsidP="00412A80">
            <w:pPr>
              <w:jc w:val="left"/>
              <w:rPr>
                <w:rFonts w:cs="Arial"/>
                <w:sz w:val="16"/>
                <w:szCs w:val="16"/>
                <w:lang w:val="es-ES_tradnl"/>
              </w:rPr>
            </w:pPr>
            <w:r w:rsidRPr="00403E82">
              <w:rPr>
                <w:rFonts w:cs="Arial"/>
                <w:sz w:val="16"/>
                <w:szCs w:val="16"/>
                <w:lang w:val="es-ES_tradnl"/>
              </w:rPr>
              <w:t>Ginseng</w:t>
            </w:r>
          </w:p>
        </w:tc>
        <w:tc>
          <w:tcPr>
            <w:tcW w:w="1403" w:type="dxa"/>
            <w:tcBorders>
              <w:top w:val="single" w:sz="4" w:space="0" w:color="auto"/>
              <w:left w:val="nil"/>
              <w:bottom w:val="single" w:sz="4" w:space="0" w:color="auto"/>
              <w:right w:val="single" w:sz="4" w:space="0" w:color="auto"/>
            </w:tcBorders>
            <w:shd w:val="clear" w:color="auto" w:fill="auto"/>
          </w:tcPr>
          <w:p w:rsidR="00D12293" w:rsidRPr="00403E82" w:rsidRDefault="00D12293" w:rsidP="00412A80">
            <w:pPr>
              <w:jc w:val="left"/>
              <w:rPr>
                <w:rFonts w:cs="Arial"/>
                <w:sz w:val="16"/>
                <w:szCs w:val="16"/>
                <w:lang w:val="es-ES_tradnl"/>
              </w:rPr>
            </w:pPr>
            <w:r w:rsidRPr="00403E82">
              <w:rPr>
                <w:rFonts w:cs="Arial"/>
                <w:sz w:val="16"/>
                <w:szCs w:val="16"/>
                <w:lang w:val="es-ES_tradnl"/>
              </w:rPr>
              <w:t>Ginseng</w:t>
            </w:r>
          </w:p>
        </w:tc>
        <w:tc>
          <w:tcPr>
            <w:tcW w:w="1826" w:type="dxa"/>
            <w:tcBorders>
              <w:top w:val="single" w:sz="4" w:space="0" w:color="auto"/>
              <w:left w:val="nil"/>
              <w:bottom w:val="single" w:sz="4" w:space="0" w:color="auto"/>
              <w:right w:val="single" w:sz="4" w:space="0" w:color="auto"/>
            </w:tcBorders>
            <w:shd w:val="clear" w:color="auto" w:fill="auto"/>
          </w:tcPr>
          <w:p w:rsidR="00D12293" w:rsidRPr="00403E82" w:rsidRDefault="00D12293" w:rsidP="00412A80">
            <w:pPr>
              <w:jc w:val="left"/>
              <w:rPr>
                <w:rFonts w:cs="Arial"/>
                <w:sz w:val="16"/>
                <w:szCs w:val="16"/>
                <w:lang w:val="es-ES_tradnl"/>
              </w:rPr>
            </w:pPr>
            <w:r w:rsidRPr="00403E82">
              <w:rPr>
                <w:rFonts w:cs="Arial"/>
                <w:sz w:val="16"/>
                <w:szCs w:val="16"/>
                <w:lang w:val="es-ES_tradnl"/>
              </w:rPr>
              <w:t>Panax ginseng C.A. Meyer</w:t>
            </w:r>
          </w:p>
        </w:tc>
      </w:tr>
      <w:tr w:rsidR="00D12293" w:rsidRPr="00DB79F0" w:rsidTr="00D12293">
        <w:trPr>
          <w:cantSplit/>
          <w:trHeight w:val="284"/>
        </w:trPr>
        <w:tc>
          <w:tcPr>
            <w:tcW w:w="421" w:type="dxa"/>
            <w:tcBorders>
              <w:top w:val="single" w:sz="4" w:space="0" w:color="auto"/>
              <w:left w:val="single" w:sz="4" w:space="0" w:color="auto"/>
              <w:bottom w:val="single" w:sz="4" w:space="0" w:color="auto"/>
              <w:right w:val="single" w:sz="4" w:space="0" w:color="auto"/>
            </w:tcBorders>
            <w:shd w:val="clear" w:color="auto" w:fill="auto"/>
          </w:tcPr>
          <w:p w:rsidR="00D12293" w:rsidRPr="00AE6FA8" w:rsidRDefault="00D12293" w:rsidP="001000E8">
            <w:pPr>
              <w:jc w:val="left"/>
              <w:rPr>
                <w:rFonts w:cs="Arial"/>
                <w:sz w:val="16"/>
                <w:szCs w:val="16"/>
              </w:rPr>
            </w:pPr>
            <w:r>
              <w:rPr>
                <w:rFonts w:cs="Arial"/>
                <w:sz w:val="16"/>
                <w:szCs w:val="16"/>
              </w:rPr>
              <w:t>FR</w:t>
            </w:r>
          </w:p>
        </w:tc>
        <w:tc>
          <w:tcPr>
            <w:tcW w:w="563" w:type="dxa"/>
            <w:tcBorders>
              <w:top w:val="single" w:sz="4" w:space="0" w:color="auto"/>
              <w:left w:val="nil"/>
              <w:bottom w:val="single" w:sz="4" w:space="0" w:color="auto"/>
              <w:right w:val="single" w:sz="4" w:space="0" w:color="auto"/>
            </w:tcBorders>
            <w:shd w:val="clear" w:color="auto" w:fill="auto"/>
          </w:tcPr>
          <w:p w:rsidR="00D12293" w:rsidRPr="00AE6FA8" w:rsidRDefault="00D12293" w:rsidP="001000E8">
            <w:pPr>
              <w:jc w:val="left"/>
              <w:rPr>
                <w:rFonts w:cs="Arial"/>
                <w:sz w:val="16"/>
                <w:szCs w:val="16"/>
              </w:rPr>
            </w:pPr>
            <w:r>
              <w:rPr>
                <w:rFonts w:cs="Arial"/>
                <w:sz w:val="16"/>
                <w:szCs w:val="16"/>
              </w:rPr>
              <w:t>TWO</w:t>
            </w:r>
          </w:p>
        </w:tc>
        <w:tc>
          <w:tcPr>
            <w:tcW w:w="704" w:type="dxa"/>
            <w:tcBorders>
              <w:top w:val="single" w:sz="4" w:space="0" w:color="auto"/>
              <w:left w:val="nil"/>
              <w:bottom w:val="single" w:sz="4" w:space="0" w:color="auto"/>
              <w:right w:val="single" w:sz="4" w:space="0" w:color="auto"/>
            </w:tcBorders>
            <w:shd w:val="clear" w:color="auto" w:fill="auto"/>
          </w:tcPr>
          <w:p w:rsidR="00D12293" w:rsidRPr="00AE6FA8" w:rsidRDefault="00D12293" w:rsidP="001000E8">
            <w:pPr>
              <w:jc w:val="left"/>
              <w:rPr>
                <w:rFonts w:cs="Arial"/>
                <w:sz w:val="16"/>
                <w:szCs w:val="16"/>
              </w:rPr>
            </w:pPr>
            <w:r>
              <w:rPr>
                <w:rFonts w:cs="Arial"/>
                <w:sz w:val="16"/>
                <w:szCs w:val="16"/>
              </w:rPr>
              <w:t>2014</w:t>
            </w:r>
          </w:p>
        </w:tc>
        <w:tc>
          <w:tcPr>
            <w:tcW w:w="1546" w:type="dxa"/>
            <w:tcBorders>
              <w:top w:val="single" w:sz="4" w:space="0" w:color="auto"/>
              <w:left w:val="nil"/>
              <w:bottom w:val="single" w:sz="4" w:space="0" w:color="auto"/>
              <w:right w:val="single" w:sz="4" w:space="0" w:color="auto"/>
            </w:tcBorders>
            <w:shd w:val="clear" w:color="auto" w:fill="auto"/>
          </w:tcPr>
          <w:p w:rsidR="00D12293" w:rsidRPr="00AE6FA8" w:rsidRDefault="00D12293" w:rsidP="001000E8">
            <w:pPr>
              <w:jc w:val="left"/>
              <w:rPr>
                <w:rFonts w:cs="Arial"/>
                <w:sz w:val="16"/>
                <w:szCs w:val="16"/>
              </w:rPr>
            </w:pPr>
            <w:r>
              <w:rPr>
                <w:rFonts w:cs="Arial"/>
                <w:sz w:val="16"/>
                <w:szCs w:val="16"/>
              </w:rPr>
              <w:t>TG/263/1 (partial revision)</w:t>
            </w:r>
          </w:p>
        </w:tc>
        <w:tc>
          <w:tcPr>
            <w:tcW w:w="1404" w:type="dxa"/>
            <w:tcBorders>
              <w:top w:val="single" w:sz="4" w:space="0" w:color="auto"/>
              <w:left w:val="nil"/>
              <w:bottom w:val="single" w:sz="4" w:space="0" w:color="auto"/>
              <w:right w:val="single" w:sz="4" w:space="0" w:color="auto"/>
            </w:tcBorders>
            <w:shd w:val="clear" w:color="auto" w:fill="auto"/>
          </w:tcPr>
          <w:p w:rsidR="00D12293" w:rsidRPr="00AE6FA8" w:rsidRDefault="00D12293" w:rsidP="001000E8">
            <w:pPr>
              <w:jc w:val="left"/>
              <w:rPr>
                <w:rFonts w:cs="Arial"/>
                <w:sz w:val="16"/>
                <w:szCs w:val="16"/>
              </w:rPr>
            </w:pPr>
            <w:r w:rsidRPr="00DB79F0">
              <w:rPr>
                <w:rFonts w:cs="Arial"/>
                <w:sz w:val="16"/>
                <w:szCs w:val="16"/>
              </w:rPr>
              <w:t>Buddleja, Butterfly-bush</w:t>
            </w:r>
          </w:p>
        </w:tc>
        <w:tc>
          <w:tcPr>
            <w:tcW w:w="1573" w:type="dxa"/>
            <w:tcBorders>
              <w:top w:val="single" w:sz="4" w:space="0" w:color="auto"/>
              <w:left w:val="nil"/>
              <w:bottom w:val="single" w:sz="4" w:space="0" w:color="auto"/>
              <w:right w:val="single" w:sz="4" w:space="0" w:color="auto"/>
            </w:tcBorders>
            <w:shd w:val="clear" w:color="auto" w:fill="auto"/>
          </w:tcPr>
          <w:p w:rsidR="00D12293" w:rsidRPr="00AE6FA8" w:rsidRDefault="00D12293" w:rsidP="001000E8">
            <w:pPr>
              <w:jc w:val="left"/>
              <w:rPr>
                <w:rFonts w:cs="Arial"/>
                <w:sz w:val="16"/>
                <w:szCs w:val="16"/>
              </w:rPr>
            </w:pPr>
            <w:r w:rsidRPr="00DB79F0">
              <w:rPr>
                <w:rFonts w:cs="Arial"/>
                <w:sz w:val="16"/>
                <w:szCs w:val="16"/>
              </w:rPr>
              <w:t>Buddleia, Arbre aux papillons</w:t>
            </w:r>
          </w:p>
        </w:tc>
        <w:tc>
          <w:tcPr>
            <w:tcW w:w="1404" w:type="dxa"/>
            <w:tcBorders>
              <w:top w:val="single" w:sz="4" w:space="0" w:color="auto"/>
              <w:left w:val="nil"/>
              <w:bottom w:val="single" w:sz="4" w:space="0" w:color="auto"/>
              <w:right w:val="single" w:sz="4" w:space="0" w:color="auto"/>
            </w:tcBorders>
            <w:shd w:val="clear" w:color="auto" w:fill="auto"/>
          </w:tcPr>
          <w:p w:rsidR="00D12293" w:rsidRPr="00AE6FA8" w:rsidRDefault="00D12293" w:rsidP="001000E8">
            <w:pPr>
              <w:jc w:val="left"/>
              <w:rPr>
                <w:rFonts w:cs="Arial"/>
                <w:sz w:val="16"/>
                <w:szCs w:val="16"/>
              </w:rPr>
            </w:pPr>
            <w:r w:rsidRPr="00DB79F0">
              <w:rPr>
                <w:rFonts w:cs="Arial"/>
                <w:sz w:val="16"/>
                <w:szCs w:val="16"/>
              </w:rPr>
              <w:t>Buddleie,</w:t>
            </w:r>
            <w:r>
              <w:rPr>
                <w:rFonts w:cs="Arial"/>
                <w:sz w:val="16"/>
                <w:szCs w:val="16"/>
              </w:rPr>
              <w:t xml:space="preserve"> </w:t>
            </w:r>
            <w:r w:rsidRPr="00DB79F0">
              <w:rPr>
                <w:rFonts w:cs="Arial"/>
                <w:sz w:val="16"/>
                <w:szCs w:val="16"/>
              </w:rPr>
              <w:t>Schmetterlingsstrauch</w:t>
            </w:r>
          </w:p>
        </w:tc>
        <w:tc>
          <w:tcPr>
            <w:tcW w:w="1403" w:type="dxa"/>
            <w:tcBorders>
              <w:top w:val="single" w:sz="4" w:space="0" w:color="auto"/>
              <w:left w:val="nil"/>
              <w:bottom w:val="single" w:sz="4" w:space="0" w:color="auto"/>
              <w:right w:val="single" w:sz="4" w:space="0" w:color="auto"/>
            </w:tcBorders>
            <w:shd w:val="clear" w:color="auto" w:fill="auto"/>
          </w:tcPr>
          <w:p w:rsidR="00D12293" w:rsidRPr="00AE6FA8" w:rsidRDefault="00D12293" w:rsidP="001000E8">
            <w:pPr>
              <w:jc w:val="left"/>
              <w:rPr>
                <w:rFonts w:cs="Arial"/>
                <w:sz w:val="16"/>
                <w:szCs w:val="16"/>
              </w:rPr>
            </w:pPr>
            <w:r w:rsidRPr="00DB79F0">
              <w:rPr>
                <w:rFonts w:cs="Arial"/>
                <w:sz w:val="16"/>
                <w:szCs w:val="16"/>
              </w:rPr>
              <w:t>Budleya, Mariposa</w:t>
            </w:r>
          </w:p>
        </w:tc>
        <w:tc>
          <w:tcPr>
            <w:tcW w:w="1826" w:type="dxa"/>
            <w:tcBorders>
              <w:top w:val="single" w:sz="4" w:space="0" w:color="auto"/>
              <w:left w:val="nil"/>
              <w:bottom w:val="single" w:sz="4" w:space="0" w:color="auto"/>
              <w:right w:val="single" w:sz="4" w:space="0" w:color="auto"/>
            </w:tcBorders>
            <w:shd w:val="clear" w:color="auto" w:fill="auto"/>
          </w:tcPr>
          <w:p w:rsidR="00D12293" w:rsidRPr="00AE6FA8" w:rsidRDefault="00D12293" w:rsidP="001000E8">
            <w:pPr>
              <w:jc w:val="left"/>
              <w:rPr>
                <w:rFonts w:cs="Arial"/>
                <w:sz w:val="16"/>
                <w:szCs w:val="16"/>
              </w:rPr>
            </w:pPr>
            <w:r w:rsidRPr="00DB79F0">
              <w:rPr>
                <w:rFonts w:cs="Arial"/>
                <w:sz w:val="16"/>
                <w:szCs w:val="16"/>
              </w:rPr>
              <w:t>Buddleja L.</w:t>
            </w:r>
          </w:p>
        </w:tc>
      </w:tr>
      <w:tr w:rsidR="00D12293" w:rsidRPr="00403E82" w:rsidTr="00D12293">
        <w:trPr>
          <w:cantSplit/>
          <w:trHeight w:val="284"/>
        </w:trPr>
        <w:tc>
          <w:tcPr>
            <w:tcW w:w="421" w:type="dxa"/>
            <w:tcBorders>
              <w:top w:val="single" w:sz="4" w:space="0" w:color="auto"/>
              <w:left w:val="single" w:sz="4" w:space="0" w:color="auto"/>
              <w:bottom w:val="single" w:sz="4" w:space="0" w:color="auto"/>
              <w:right w:val="single" w:sz="4" w:space="0" w:color="auto"/>
            </w:tcBorders>
            <w:shd w:val="clear" w:color="auto" w:fill="auto"/>
          </w:tcPr>
          <w:p w:rsidR="00D12293" w:rsidRPr="00403E82" w:rsidRDefault="00D12293" w:rsidP="00412A80">
            <w:pPr>
              <w:jc w:val="left"/>
              <w:rPr>
                <w:rFonts w:cs="Arial"/>
                <w:sz w:val="16"/>
                <w:szCs w:val="16"/>
                <w:lang w:val="es-ES_tradnl"/>
              </w:rPr>
            </w:pPr>
            <w:r w:rsidRPr="00403E82">
              <w:rPr>
                <w:rFonts w:cs="Arial"/>
                <w:sz w:val="16"/>
                <w:szCs w:val="16"/>
                <w:lang w:val="es-ES_tradnl"/>
              </w:rPr>
              <w:t>MX</w:t>
            </w:r>
          </w:p>
        </w:tc>
        <w:tc>
          <w:tcPr>
            <w:tcW w:w="563" w:type="dxa"/>
            <w:tcBorders>
              <w:top w:val="single" w:sz="4" w:space="0" w:color="auto"/>
              <w:left w:val="nil"/>
              <w:bottom w:val="single" w:sz="4" w:space="0" w:color="auto"/>
              <w:right w:val="single" w:sz="4" w:space="0" w:color="auto"/>
            </w:tcBorders>
            <w:shd w:val="clear" w:color="auto" w:fill="auto"/>
          </w:tcPr>
          <w:p w:rsidR="00D12293" w:rsidRPr="00403E82" w:rsidRDefault="00D12293" w:rsidP="00412A80">
            <w:pPr>
              <w:jc w:val="left"/>
              <w:rPr>
                <w:rFonts w:cs="Arial"/>
                <w:sz w:val="16"/>
                <w:szCs w:val="16"/>
                <w:lang w:val="es-ES_tradnl"/>
              </w:rPr>
            </w:pPr>
            <w:r w:rsidRPr="00403E82">
              <w:rPr>
                <w:rFonts w:cs="Arial"/>
                <w:sz w:val="16"/>
                <w:szCs w:val="16"/>
                <w:lang w:val="es-ES_tradnl"/>
              </w:rPr>
              <w:t>TWF</w:t>
            </w:r>
          </w:p>
        </w:tc>
        <w:tc>
          <w:tcPr>
            <w:tcW w:w="704" w:type="dxa"/>
            <w:tcBorders>
              <w:top w:val="single" w:sz="4" w:space="0" w:color="auto"/>
              <w:left w:val="nil"/>
              <w:bottom w:val="single" w:sz="4" w:space="0" w:color="auto"/>
              <w:right w:val="single" w:sz="4" w:space="0" w:color="auto"/>
            </w:tcBorders>
            <w:shd w:val="clear" w:color="auto" w:fill="auto"/>
          </w:tcPr>
          <w:p w:rsidR="00D12293" w:rsidRPr="00403E82" w:rsidRDefault="00D12293" w:rsidP="00412A80">
            <w:pPr>
              <w:jc w:val="left"/>
              <w:rPr>
                <w:rFonts w:cs="Arial"/>
                <w:sz w:val="16"/>
                <w:szCs w:val="16"/>
                <w:lang w:val="es-ES_tradnl"/>
              </w:rPr>
            </w:pPr>
            <w:r w:rsidRPr="00403E82">
              <w:rPr>
                <w:rFonts w:cs="Arial"/>
                <w:sz w:val="16"/>
                <w:szCs w:val="16"/>
                <w:lang w:val="es-ES_tradnl"/>
              </w:rPr>
              <w:t>2014*</w:t>
            </w:r>
          </w:p>
        </w:tc>
        <w:tc>
          <w:tcPr>
            <w:tcW w:w="1546" w:type="dxa"/>
            <w:tcBorders>
              <w:top w:val="single" w:sz="4" w:space="0" w:color="auto"/>
              <w:left w:val="nil"/>
              <w:bottom w:val="single" w:sz="4" w:space="0" w:color="auto"/>
              <w:right w:val="single" w:sz="4" w:space="0" w:color="auto"/>
            </w:tcBorders>
            <w:shd w:val="clear" w:color="auto" w:fill="auto"/>
          </w:tcPr>
          <w:p w:rsidR="00D12293" w:rsidRPr="00403E82" w:rsidRDefault="00D12293" w:rsidP="00412A80">
            <w:pPr>
              <w:jc w:val="left"/>
              <w:rPr>
                <w:rFonts w:cs="Arial"/>
                <w:sz w:val="16"/>
                <w:szCs w:val="16"/>
                <w:lang w:val="es-ES_tradnl"/>
              </w:rPr>
            </w:pPr>
            <w:r w:rsidRPr="00403E82">
              <w:rPr>
                <w:rFonts w:cs="Arial"/>
                <w:sz w:val="16"/>
                <w:szCs w:val="16"/>
                <w:lang w:val="es-ES_tradnl"/>
              </w:rPr>
              <w:t>TG/264/2(proj.7)</w:t>
            </w:r>
          </w:p>
        </w:tc>
        <w:tc>
          <w:tcPr>
            <w:tcW w:w="1404" w:type="dxa"/>
            <w:tcBorders>
              <w:top w:val="single" w:sz="4" w:space="0" w:color="auto"/>
              <w:left w:val="nil"/>
              <w:bottom w:val="single" w:sz="4" w:space="0" w:color="auto"/>
              <w:right w:val="single" w:sz="4" w:space="0" w:color="auto"/>
            </w:tcBorders>
            <w:shd w:val="clear" w:color="auto" w:fill="auto"/>
          </w:tcPr>
          <w:p w:rsidR="00D12293" w:rsidRPr="00403E82" w:rsidRDefault="00D12293" w:rsidP="00412A80">
            <w:pPr>
              <w:jc w:val="left"/>
              <w:rPr>
                <w:rFonts w:cs="Arial"/>
                <w:sz w:val="16"/>
                <w:szCs w:val="16"/>
                <w:lang w:val="es-ES_tradnl"/>
              </w:rPr>
            </w:pPr>
            <w:r w:rsidRPr="00403E82">
              <w:rPr>
                <w:rFonts w:cs="Arial"/>
                <w:sz w:val="16"/>
                <w:szCs w:val="16"/>
                <w:lang w:val="es-ES_tradnl"/>
              </w:rPr>
              <w:t>Papaya, Papaw</w:t>
            </w:r>
          </w:p>
        </w:tc>
        <w:tc>
          <w:tcPr>
            <w:tcW w:w="1573" w:type="dxa"/>
            <w:tcBorders>
              <w:top w:val="single" w:sz="4" w:space="0" w:color="auto"/>
              <w:left w:val="nil"/>
              <w:bottom w:val="single" w:sz="4" w:space="0" w:color="auto"/>
              <w:right w:val="single" w:sz="4" w:space="0" w:color="auto"/>
            </w:tcBorders>
            <w:shd w:val="clear" w:color="auto" w:fill="auto"/>
          </w:tcPr>
          <w:p w:rsidR="00D12293" w:rsidRPr="00403E82" w:rsidRDefault="00D12293" w:rsidP="00412A80">
            <w:pPr>
              <w:jc w:val="left"/>
              <w:rPr>
                <w:rFonts w:cs="Arial"/>
                <w:sz w:val="16"/>
                <w:szCs w:val="16"/>
                <w:lang w:val="es-ES_tradnl"/>
              </w:rPr>
            </w:pPr>
            <w:r w:rsidRPr="00403E82">
              <w:rPr>
                <w:rFonts w:cs="Arial"/>
                <w:sz w:val="16"/>
                <w:szCs w:val="16"/>
                <w:lang w:val="es-ES_tradnl"/>
              </w:rPr>
              <w:t>Papayer</w:t>
            </w:r>
          </w:p>
        </w:tc>
        <w:tc>
          <w:tcPr>
            <w:tcW w:w="1404" w:type="dxa"/>
            <w:tcBorders>
              <w:top w:val="single" w:sz="4" w:space="0" w:color="auto"/>
              <w:left w:val="nil"/>
              <w:bottom w:val="single" w:sz="4" w:space="0" w:color="auto"/>
              <w:right w:val="single" w:sz="4" w:space="0" w:color="auto"/>
            </w:tcBorders>
            <w:shd w:val="clear" w:color="auto" w:fill="auto"/>
          </w:tcPr>
          <w:p w:rsidR="00D12293" w:rsidRPr="00403E82" w:rsidRDefault="00D12293" w:rsidP="00412A80">
            <w:pPr>
              <w:jc w:val="left"/>
              <w:rPr>
                <w:rFonts w:cs="Arial"/>
                <w:sz w:val="16"/>
                <w:szCs w:val="16"/>
                <w:lang w:val="es-ES_tradnl"/>
              </w:rPr>
            </w:pPr>
            <w:r w:rsidRPr="00403E82">
              <w:rPr>
                <w:rFonts w:cs="Arial"/>
                <w:sz w:val="16"/>
                <w:szCs w:val="16"/>
                <w:lang w:val="es-ES_tradnl"/>
              </w:rPr>
              <w:t>Melonenbaum, Papaya</w:t>
            </w:r>
          </w:p>
        </w:tc>
        <w:tc>
          <w:tcPr>
            <w:tcW w:w="1403" w:type="dxa"/>
            <w:tcBorders>
              <w:top w:val="single" w:sz="4" w:space="0" w:color="auto"/>
              <w:left w:val="nil"/>
              <w:bottom w:val="single" w:sz="4" w:space="0" w:color="auto"/>
              <w:right w:val="single" w:sz="4" w:space="0" w:color="auto"/>
            </w:tcBorders>
            <w:shd w:val="clear" w:color="auto" w:fill="auto"/>
          </w:tcPr>
          <w:p w:rsidR="00D12293" w:rsidRPr="00403E82" w:rsidRDefault="00D12293" w:rsidP="00412A80">
            <w:pPr>
              <w:jc w:val="left"/>
              <w:rPr>
                <w:rFonts w:cs="Arial"/>
                <w:sz w:val="16"/>
                <w:szCs w:val="16"/>
                <w:lang w:val="es-ES_tradnl"/>
              </w:rPr>
            </w:pPr>
            <w:r w:rsidRPr="00403E82">
              <w:rPr>
                <w:rFonts w:cs="Arial"/>
                <w:sz w:val="16"/>
                <w:szCs w:val="16"/>
                <w:lang w:val="es-ES_tradnl"/>
              </w:rPr>
              <w:t>Papayo, Lechosa</w:t>
            </w:r>
          </w:p>
        </w:tc>
        <w:tc>
          <w:tcPr>
            <w:tcW w:w="1826" w:type="dxa"/>
            <w:tcBorders>
              <w:top w:val="single" w:sz="4" w:space="0" w:color="auto"/>
              <w:left w:val="nil"/>
              <w:bottom w:val="single" w:sz="4" w:space="0" w:color="auto"/>
              <w:right w:val="single" w:sz="4" w:space="0" w:color="auto"/>
            </w:tcBorders>
            <w:shd w:val="clear" w:color="auto" w:fill="auto"/>
          </w:tcPr>
          <w:p w:rsidR="00D12293" w:rsidRPr="00403E82" w:rsidRDefault="00D12293" w:rsidP="00412A80">
            <w:pPr>
              <w:jc w:val="left"/>
              <w:rPr>
                <w:rFonts w:cs="Arial"/>
                <w:sz w:val="16"/>
                <w:szCs w:val="16"/>
                <w:lang w:val="es-ES_tradnl"/>
              </w:rPr>
            </w:pPr>
            <w:r w:rsidRPr="00403E82">
              <w:rPr>
                <w:rFonts w:cs="Arial"/>
                <w:sz w:val="16"/>
                <w:szCs w:val="16"/>
                <w:lang w:val="es-ES_tradnl"/>
              </w:rPr>
              <w:t>Carica papaya L.</w:t>
            </w:r>
          </w:p>
        </w:tc>
      </w:tr>
      <w:tr w:rsidR="00D12293" w:rsidRPr="00403E82" w:rsidTr="00D12293">
        <w:trPr>
          <w:cantSplit/>
          <w:trHeight w:val="284"/>
        </w:trPr>
        <w:tc>
          <w:tcPr>
            <w:tcW w:w="421" w:type="dxa"/>
            <w:tcBorders>
              <w:top w:val="single" w:sz="4" w:space="0" w:color="auto"/>
              <w:left w:val="single" w:sz="4" w:space="0" w:color="auto"/>
              <w:bottom w:val="single" w:sz="4" w:space="0" w:color="auto"/>
              <w:right w:val="single" w:sz="4" w:space="0" w:color="auto"/>
            </w:tcBorders>
            <w:shd w:val="clear" w:color="auto" w:fill="auto"/>
          </w:tcPr>
          <w:p w:rsidR="00D12293" w:rsidRPr="00403E82" w:rsidRDefault="00D12293" w:rsidP="00412A80">
            <w:pPr>
              <w:jc w:val="left"/>
              <w:rPr>
                <w:rFonts w:cs="Arial"/>
                <w:sz w:val="16"/>
                <w:szCs w:val="16"/>
                <w:lang w:val="es-ES_tradnl"/>
              </w:rPr>
            </w:pPr>
            <w:r w:rsidRPr="00403E82">
              <w:rPr>
                <w:rFonts w:cs="Arial"/>
                <w:sz w:val="16"/>
                <w:szCs w:val="16"/>
                <w:lang w:val="es-ES_tradnl"/>
              </w:rPr>
              <w:t>JP</w:t>
            </w:r>
          </w:p>
        </w:tc>
        <w:tc>
          <w:tcPr>
            <w:tcW w:w="563" w:type="dxa"/>
            <w:tcBorders>
              <w:top w:val="single" w:sz="4" w:space="0" w:color="auto"/>
              <w:left w:val="nil"/>
              <w:bottom w:val="single" w:sz="4" w:space="0" w:color="auto"/>
              <w:right w:val="single" w:sz="4" w:space="0" w:color="auto"/>
            </w:tcBorders>
            <w:shd w:val="clear" w:color="auto" w:fill="auto"/>
          </w:tcPr>
          <w:p w:rsidR="00D12293" w:rsidRPr="00403E82" w:rsidRDefault="00D12293" w:rsidP="00412A80">
            <w:pPr>
              <w:jc w:val="left"/>
              <w:rPr>
                <w:rFonts w:cs="Arial"/>
                <w:sz w:val="16"/>
                <w:szCs w:val="16"/>
                <w:lang w:val="es-ES_tradnl"/>
              </w:rPr>
            </w:pPr>
            <w:r w:rsidRPr="00403E82">
              <w:rPr>
                <w:rFonts w:cs="Arial"/>
                <w:sz w:val="16"/>
                <w:szCs w:val="16"/>
                <w:lang w:val="es-ES_tradnl"/>
              </w:rPr>
              <w:t>TWV</w:t>
            </w:r>
          </w:p>
        </w:tc>
        <w:tc>
          <w:tcPr>
            <w:tcW w:w="704" w:type="dxa"/>
            <w:tcBorders>
              <w:top w:val="single" w:sz="4" w:space="0" w:color="auto"/>
              <w:left w:val="nil"/>
              <w:bottom w:val="single" w:sz="4" w:space="0" w:color="auto"/>
              <w:right w:val="single" w:sz="4" w:space="0" w:color="auto"/>
            </w:tcBorders>
            <w:shd w:val="clear" w:color="auto" w:fill="auto"/>
          </w:tcPr>
          <w:p w:rsidR="00D12293" w:rsidRPr="00403E82" w:rsidRDefault="00D12293" w:rsidP="00412A80">
            <w:pPr>
              <w:jc w:val="left"/>
              <w:rPr>
                <w:rFonts w:cs="Arial"/>
                <w:sz w:val="16"/>
                <w:szCs w:val="16"/>
                <w:lang w:val="es-ES_tradnl"/>
              </w:rPr>
            </w:pPr>
            <w:r w:rsidRPr="00403E82">
              <w:rPr>
                <w:rFonts w:cs="Arial"/>
                <w:sz w:val="16"/>
                <w:szCs w:val="16"/>
                <w:lang w:val="es-ES_tradnl"/>
              </w:rPr>
              <w:t>2014*</w:t>
            </w:r>
          </w:p>
        </w:tc>
        <w:tc>
          <w:tcPr>
            <w:tcW w:w="1546" w:type="dxa"/>
            <w:tcBorders>
              <w:top w:val="single" w:sz="4" w:space="0" w:color="auto"/>
              <w:left w:val="nil"/>
              <w:bottom w:val="single" w:sz="4" w:space="0" w:color="auto"/>
              <w:right w:val="single" w:sz="4" w:space="0" w:color="auto"/>
            </w:tcBorders>
            <w:shd w:val="clear" w:color="auto" w:fill="auto"/>
          </w:tcPr>
          <w:p w:rsidR="00D12293" w:rsidRPr="00403E82" w:rsidRDefault="00D12293" w:rsidP="00412A80">
            <w:pPr>
              <w:jc w:val="left"/>
              <w:rPr>
                <w:rFonts w:cs="Arial"/>
                <w:sz w:val="16"/>
                <w:szCs w:val="16"/>
                <w:lang w:val="es-ES_tradnl"/>
              </w:rPr>
            </w:pPr>
            <w:r w:rsidRPr="00403E82">
              <w:rPr>
                <w:rFonts w:cs="Arial"/>
                <w:sz w:val="16"/>
                <w:szCs w:val="16"/>
                <w:lang w:val="es-ES_tradnl"/>
              </w:rPr>
              <w:t>TG/282/1 (partial revision)</w:t>
            </w:r>
          </w:p>
        </w:tc>
        <w:tc>
          <w:tcPr>
            <w:tcW w:w="1404" w:type="dxa"/>
            <w:tcBorders>
              <w:top w:val="single" w:sz="4" w:space="0" w:color="auto"/>
              <w:left w:val="nil"/>
              <w:bottom w:val="single" w:sz="4" w:space="0" w:color="auto"/>
              <w:right w:val="single" w:sz="4" w:space="0" w:color="auto"/>
            </w:tcBorders>
            <w:shd w:val="clear" w:color="auto" w:fill="auto"/>
          </w:tcPr>
          <w:p w:rsidR="00D12293" w:rsidRPr="00403E82" w:rsidRDefault="00D12293" w:rsidP="00412A80">
            <w:pPr>
              <w:jc w:val="left"/>
              <w:rPr>
                <w:rFonts w:cs="Arial"/>
                <w:sz w:val="16"/>
                <w:szCs w:val="16"/>
                <w:lang w:val="es-ES_tradnl"/>
              </w:rPr>
            </w:pPr>
            <w:r w:rsidRPr="00403E82">
              <w:rPr>
                <w:rFonts w:cs="Arial"/>
                <w:sz w:val="16"/>
                <w:szCs w:val="16"/>
                <w:lang w:val="es-ES_tradnl"/>
              </w:rPr>
              <w:t>Shiitake</w:t>
            </w:r>
          </w:p>
        </w:tc>
        <w:tc>
          <w:tcPr>
            <w:tcW w:w="1573" w:type="dxa"/>
            <w:tcBorders>
              <w:top w:val="single" w:sz="4" w:space="0" w:color="auto"/>
              <w:left w:val="nil"/>
              <w:bottom w:val="single" w:sz="4" w:space="0" w:color="auto"/>
              <w:right w:val="single" w:sz="4" w:space="0" w:color="auto"/>
            </w:tcBorders>
            <w:shd w:val="clear" w:color="auto" w:fill="auto"/>
          </w:tcPr>
          <w:p w:rsidR="00D12293" w:rsidRPr="00403E82" w:rsidRDefault="00D12293" w:rsidP="00412A80">
            <w:pPr>
              <w:jc w:val="left"/>
              <w:rPr>
                <w:rFonts w:cs="Arial"/>
                <w:sz w:val="16"/>
                <w:szCs w:val="16"/>
                <w:lang w:val="es-ES_tradnl"/>
              </w:rPr>
            </w:pPr>
            <w:r w:rsidRPr="00403E82">
              <w:rPr>
                <w:rFonts w:cs="Arial"/>
                <w:sz w:val="16"/>
                <w:szCs w:val="16"/>
                <w:lang w:val="es-ES_tradnl"/>
              </w:rPr>
              <w:t>Shiitake</w:t>
            </w:r>
          </w:p>
        </w:tc>
        <w:tc>
          <w:tcPr>
            <w:tcW w:w="1404" w:type="dxa"/>
            <w:tcBorders>
              <w:top w:val="single" w:sz="4" w:space="0" w:color="auto"/>
              <w:left w:val="nil"/>
              <w:bottom w:val="single" w:sz="4" w:space="0" w:color="auto"/>
              <w:right w:val="single" w:sz="4" w:space="0" w:color="auto"/>
            </w:tcBorders>
            <w:shd w:val="clear" w:color="auto" w:fill="auto"/>
          </w:tcPr>
          <w:p w:rsidR="00D12293" w:rsidRPr="00403E82" w:rsidRDefault="00D12293" w:rsidP="00412A80">
            <w:pPr>
              <w:jc w:val="left"/>
              <w:rPr>
                <w:rFonts w:cs="Arial"/>
                <w:sz w:val="16"/>
                <w:szCs w:val="16"/>
                <w:lang w:val="es-ES_tradnl"/>
              </w:rPr>
            </w:pPr>
            <w:r w:rsidRPr="00403E82">
              <w:rPr>
                <w:rFonts w:cs="Arial"/>
                <w:sz w:val="16"/>
                <w:szCs w:val="16"/>
                <w:lang w:val="es-ES_tradnl"/>
              </w:rPr>
              <w:t>Pasaniapilz</w:t>
            </w:r>
          </w:p>
        </w:tc>
        <w:tc>
          <w:tcPr>
            <w:tcW w:w="1403" w:type="dxa"/>
            <w:tcBorders>
              <w:top w:val="single" w:sz="4" w:space="0" w:color="auto"/>
              <w:left w:val="nil"/>
              <w:bottom w:val="single" w:sz="4" w:space="0" w:color="auto"/>
              <w:right w:val="single" w:sz="4" w:space="0" w:color="auto"/>
            </w:tcBorders>
            <w:shd w:val="clear" w:color="auto" w:fill="auto"/>
          </w:tcPr>
          <w:p w:rsidR="00D12293" w:rsidRPr="00403E82" w:rsidRDefault="00D12293" w:rsidP="00412A80">
            <w:pPr>
              <w:jc w:val="left"/>
              <w:rPr>
                <w:rFonts w:cs="Arial"/>
                <w:sz w:val="16"/>
                <w:szCs w:val="16"/>
                <w:lang w:val="es-ES_tradnl"/>
              </w:rPr>
            </w:pPr>
            <w:r w:rsidRPr="00403E82">
              <w:rPr>
                <w:rFonts w:cs="Arial"/>
                <w:sz w:val="16"/>
                <w:szCs w:val="16"/>
                <w:lang w:val="es-ES_tradnl"/>
              </w:rPr>
              <w:t> </w:t>
            </w:r>
          </w:p>
        </w:tc>
        <w:tc>
          <w:tcPr>
            <w:tcW w:w="1826" w:type="dxa"/>
            <w:tcBorders>
              <w:top w:val="single" w:sz="4" w:space="0" w:color="auto"/>
              <w:left w:val="nil"/>
              <w:bottom w:val="single" w:sz="4" w:space="0" w:color="auto"/>
              <w:right w:val="single" w:sz="4" w:space="0" w:color="auto"/>
            </w:tcBorders>
            <w:shd w:val="clear" w:color="auto" w:fill="auto"/>
          </w:tcPr>
          <w:p w:rsidR="00D12293" w:rsidRPr="00403E82" w:rsidRDefault="00D12293" w:rsidP="00412A80">
            <w:pPr>
              <w:jc w:val="left"/>
              <w:rPr>
                <w:rFonts w:cs="Arial"/>
                <w:sz w:val="16"/>
                <w:szCs w:val="16"/>
                <w:lang w:val="es-ES_tradnl"/>
              </w:rPr>
            </w:pPr>
            <w:r w:rsidRPr="00403E82">
              <w:rPr>
                <w:rFonts w:cs="Arial"/>
                <w:sz w:val="16"/>
                <w:szCs w:val="16"/>
                <w:lang w:val="es-ES_tradnl"/>
              </w:rPr>
              <w:t>Lentinula edodes (Berk.) Pegler</w:t>
            </w:r>
          </w:p>
        </w:tc>
      </w:tr>
      <w:tr w:rsidR="00D12293" w:rsidRPr="00403E82" w:rsidTr="00D12293">
        <w:trPr>
          <w:cantSplit/>
          <w:trHeight w:val="284"/>
        </w:trPr>
        <w:tc>
          <w:tcPr>
            <w:tcW w:w="421" w:type="dxa"/>
            <w:tcBorders>
              <w:top w:val="single" w:sz="4" w:space="0" w:color="auto"/>
              <w:left w:val="single" w:sz="4" w:space="0" w:color="auto"/>
              <w:bottom w:val="single" w:sz="4" w:space="0" w:color="auto"/>
              <w:right w:val="single" w:sz="4" w:space="0" w:color="auto"/>
            </w:tcBorders>
            <w:shd w:val="clear" w:color="auto" w:fill="auto"/>
          </w:tcPr>
          <w:p w:rsidR="00D12293" w:rsidRPr="00403E82" w:rsidRDefault="00D12293" w:rsidP="00412A80">
            <w:pPr>
              <w:jc w:val="left"/>
              <w:rPr>
                <w:rFonts w:cs="Arial"/>
                <w:sz w:val="16"/>
                <w:szCs w:val="16"/>
                <w:lang w:val="es-ES_tradnl"/>
              </w:rPr>
            </w:pPr>
            <w:r w:rsidRPr="00403E82">
              <w:rPr>
                <w:rFonts w:cs="Arial"/>
                <w:sz w:val="16"/>
                <w:szCs w:val="16"/>
                <w:lang w:val="es-ES_tradnl"/>
              </w:rPr>
              <w:t>FR</w:t>
            </w:r>
          </w:p>
        </w:tc>
        <w:tc>
          <w:tcPr>
            <w:tcW w:w="563" w:type="dxa"/>
            <w:tcBorders>
              <w:top w:val="single" w:sz="4" w:space="0" w:color="auto"/>
              <w:left w:val="nil"/>
              <w:bottom w:val="single" w:sz="4" w:space="0" w:color="auto"/>
              <w:right w:val="single" w:sz="4" w:space="0" w:color="auto"/>
            </w:tcBorders>
            <w:shd w:val="clear" w:color="auto" w:fill="auto"/>
          </w:tcPr>
          <w:p w:rsidR="00D12293" w:rsidRPr="00403E82" w:rsidRDefault="00D12293" w:rsidP="00412A80">
            <w:pPr>
              <w:jc w:val="left"/>
              <w:rPr>
                <w:rFonts w:cs="Arial"/>
                <w:sz w:val="16"/>
                <w:szCs w:val="16"/>
                <w:lang w:val="es-ES_tradnl"/>
              </w:rPr>
            </w:pPr>
            <w:r w:rsidRPr="00403E82">
              <w:rPr>
                <w:rFonts w:cs="Arial"/>
                <w:sz w:val="16"/>
                <w:szCs w:val="16"/>
                <w:lang w:val="es-ES_tradnl"/>
              </w:rPr>
              <w:t>TWO</w:t>
            </w:r>
          </w:p>
        </w:tc>
        <w:tc>
          <w:tcPr>
            <w:tcW w:w="704" w:type="dxa"/>
            <w:tcBorders>
              <w:top w:val="single" w:sz="4" w:space="0" w:color="auto"/>
              <w:left w:val="nil"/>
              <w:bottom w:val="single" w:sz="4" w:space="0" w:color="auto"/>
              <w:right w:val="single" w:sz="4" w:space="0" w:color="auto"/>
            </w:tcBorders>
            <w:shd w:val="clear" w:color="auto" w:fill="auto"/>
          </w:tcPr>
          <w:p w:rsidR="00D12293" w:rsidRPr="00403E82" w:rsidRDefault="00D12293" w:rsidP="00412A80">
            <w:pPr>
              <w:jc w:val="left"/>
              <w:rPr>
                <w:rFonts w:cs="Arial"/>
                <w:sz w:val="16"/>
                <w:szCs w:val="16"/>
                <w:lang w:val="es-ES_tradnl"/>
              </w:rPr>
            </w:pPr>
            <w:r w:rsidRPr="00403E82">
              <w:rPr>
                <w:rFonts w:cs="Arial"/>
                <w:sz w:val="16"/>
                <w:szCs w:val="16"/>
                <w:lang w:val="es-ES_tradnl"/>
              </w:rPr>
              <w:t>2014</w:t>
            </w:r>
          </w:p>
        </w:tc>
        <w:tc>
          <w:tcPr>
            <w:tcW w:w="1546" w:type="dxa"/>
            <w:tcBorders>
              <w:top w:val="single" w:sz="4" w:space="0" w:color="auto"/>
              <w:left w:val="nil"/>
              <w:bottom w:val="single" w:sz="4" w:space="0" w:color="auto"/>
              <w:right w:val="single" w:sz="4" w:space="0" w:color="auto"/>
            </w:tcBorders>
            <w:shd w:val="clear" w:color="auto" w:fill="auto"/>
          </w:tcPr>
          <w:p w:rsidR="00D12293" w:rsidRPr="00403E82" w:rsidRDefault="00D12293" w:rsidP="00412A80">
            <w:pPr>
              <w:jc w:val="left"/>
              <w:rPr>
                <w:rFonts w:cs="Arial"/>
                <w:sz w:val="16"/>
                <w:szCs w:val="16"/>
                <w:lang w:val="es-ES_tradnl"/>
              </w:rPr>
            </w:pPr>
            <w:r w:rsidRPr="00403E82">
              <w:rPr>
                <w:rFonts w:cs="Arial"/>
                <w:sz w:val="16"/>
                <w:szCs w:val="16"/>
                <w:lang w:val="es-ES_tradnl"/>
              </w:rPr>
              <w:t>TG/ABELI(proj.2)</w:t>
            </w:r>
          </w:p>
        </w:tc>
        <w:tc>
          <w:tcPr>
            <w:tcW w:w="1404" w:type="dxa"/>
            <w:tcBorders>
              <w:top w:val="single" w:sz="4" w:space="0" w:color="auto"/>
              <w:left w:val="nil"/>
              <w:bottom w:val="single" w:sz="4" w:space="0" w:color="auto"/>
              <w:right w:val="single" w:sz="4" w:space="0" w:color="auto"/>
            </w:tcBorders>
            <w:shd w:val="clear" w:color="auto" w:fill="auto"/>
          </w:tcPr>
          <w:p w:rsidR="00D12293" w:rsidRPr="00403E82" w:rsidRDefault="00D12293" w:rsidP="00412A80">
            <w:pPr>
              <w:jc w:val="left"/>
              <w:rPr>
                <w:rFonts w:cs="Arial"/>
                <w:sz w:val="16"/>
                <w:szCs w:val="16"/>
                <w:lang w:val="es-ES_tradnl"/>
              </w:rPr>
            </w:pPr>
            <w:r w:rsidRPr="00403E82">
              <w:rPr>
                <w:rFonts w:cs="Arial"/>
                <w:sz w:val="16"/>
                <w:szCs w:val="16"/>
                <w:lang w:val="es-ES_tradnl"/>
              </w:rPr>
              <w:t>Abelia</w:t>
            </w:r>
          </w:p>
        </w:tc>
        <w:tc>
          <w:tcPr>
            <w:tcW w:w="1573" w:type="dxa"/>
            <w:tcBorders>
              <w:top w:val="single" w:sz="4" w:space="0" w:color="auto"/>
              <w:left w:val="nil"/>
              <w:bottom w:val="single" w:sz="4" w:space="0" w:color="auto"/>
              <w:right w:val="single" w:sz="4" w:space="0" w:color="auto"/>
            </w:tcBorders>
            <w:shd w:val="clear" w:color="auto" w:fill="auto"/>
          </w:tcPr>
          <w:p w:rsidR="00D12293" w:rsidRPr="00403E82" w:rsidRDefault="00D12293" w:rsidP="00412A80">
            <w:pPr>
              <w:jc w:val="left"/>
              <w:rPr>
                <w:rFonts w:cs="Arial"/>
                <w:sz w:val="16"/>
                <w:szCs w:val="16"/>
                <w:lang w:val="es-ES_tradnl"/>
              </w:rPr>
            </w:pPr>
            <w:r w:rsidRPr="00403E82">
              <w:rPr>
                <w:rFonts w:cs="Arial"/>
                <w:sz w:val="16"/>
                <w:szCs w:val="16"/>
                <w:lang w:val="es-ES_tradnl"/>
              </w:rPr>
              <w:t>Abelia</w:t>
            </w:r>
          </w:p>
        </w:tc>
        <w:tc>
          <w:tcPr>
            <w:tcW w:w="1404" w:type="dxa"/>
            <w:tcBorders>
              <w:top w:val="single" w:sz="4" w:space="0" w:color="auto"/>
              <w:left w:val="nil"/>
              <w:bottom w:val="single" w:sz="4" w:space="0" w:color="auto"/>
              <w:right w:val="single" w:sz="4" w:space="0" w:color="auto"/>
            </w:tcBorders>
            <w:shd w:val="clear" w:color="auto" w:fill="auto"/>
          </w:tcPr>
          <w:p w:rsidR="00D12293" w:rsidRPr="00403E82" w:rsidRDefault="00D12293" w:rsidP="00412A80">
            <w:pPr>
              <w:jc w:val="left"/>
              <w:rPr>
                <w:rFonts w:cs="Arial"/>
                <w:sz w:val="16"/>
                <w:szCs w:val="16"/>
                <w:lang w:val="es-ES_tradnl"/>
              </w:rPr>
            </w:pPr>
            <w:r w:rsidRPr="00403E82">
              <w:rPr>
                <w:rFonts w:cs="Arial"/>
                <w:sz w:val="16"/>
                <w:szCs w:val="16"/>
                <w:lang w:val="es-ES_tradnl"/>
              </w:rPr>
              <w:t>Abelia</w:t>
            </w:r>
          </w:p>
        </w:tc>
        <w:tc>
          <w:tcPr>
            <w:tcW w:w="1403" w:type="dxa"/>
            <w:tcBorders>
              <w:top w:val="single" w:sz="4" w:space="0" w:color="auto"/>
              <w:left w:val="nil"/>
              <w:bottom w:val="single" w:sz="4" w:space="0" w:color="auto"/>
              <w:right w:val="single" w:sz="4" w:space="0" w:color="auto"/>
            </w:tcBorders>
            <w:shd w:val="clear" w:color="auto" w:fill="auto"/>
          </w:tcPr>
          <w:p w:rsidR="00D12293" w:rsidRPr="00403E82" w:rsidRDefault="00D12293" w:rsidP="00412A80">
            <w:pPr>
              <w:jc w:val="left"/>
              <w:rPr>
                <w:rFonts w:cs="Arial"/>
                <w:sz w:val="16"/>
                <w:szCs w:val="16"/>
                <w:lang w:val="es-ES_tradnl"/>
              </w:rPr>
            </w:pPr>
            <w:r w:rsidRPr="00403E82">
              <w:rPr>
                <w:rFonts w:cs="Arial"/>
                <w:sz w:val="16"/>
                <w:szCs w:val="16"/>
                <w:lang w:val="es-ES_tradnl"/>
              </w:rPr>
              <w:t>Abelia</w:t>
            </w:r>
          </w:p>
        </w:tc>
        <w:tc>
          <w:tcPr>
            <w:tcW w:w="1826" w:type="dxa"/>
            <w:tcBorders>
              <w:top w:val="single" w:sz="4" w:space="0" w:color="auto"/>
              <w:left w:val="nil"/>
              <w:bottom w:val="single" w:sz="4" w:space="0" w:color="auto"/>
              <w:right w:val="single" w:sz="4" w:space="0" w:color="auto"/>
            </w:tcBorders>
            <w:shd w:val="clear" w:color="auto" w:fill="auto"/>
          </w:tcPr>
          <w:p w:rsidR="00D12293" w:rsidRPr="00403E82" w:rsidRDefault="00D12293" w:rsidP="00412A80">
            <w:pPr>
              <w:jc w:val="left"/>
              <w:rPr>
                <w:rFonts w:cs="Arial"/>
                <w:sz w:val="16"/>
                <w:szCs w:val="16"/>
                <w:lang w:val="es-ES_tradnl"/>
              </w:rPr>
            </w:pPr>
            <w:r w:rsidRPr="00403E82">
              <w:rPr>
                <w:rFonts w:cs="Arial"/>
                <w:sz w:val="16"/>
                <w:szCs w:val="16"/>
                <w:lang w:val="es-ES_tradnl"/>
              </w:rPr>
              <w:t>Abelia R. Br.</w:t>
            </w:r>
          </w:p>
        </w:tc>
      </w:tr>
      <w:tr w:rsidR="00D12293" w:rsidRPr="00D12293" w:rsidTr="00D12293">
        <w:trPr>
          <w:cantSplit/>
          <w:trHeight w:val="284"/>
        </w:trPr>
        <w:tc>
          <w:tcPr>
            <w:tcW w:w="421" w:type="dxa"/>
            <w:tcBorders>
              <w:top w:val="single" w:sz="4" w:space="0" w:color="auto"/>
              <w:left w:val="single" w:sz="4" w:space="0" w:color="auto"/>
              <w:bottom w:val="single" w:sz="4" w:space="0" w:color="auto"/>
              <w:right w:val="single" w:sz="4" w:space="0" w:color="auto"/>
            </w:tcBorders>
            <w:shd w:val="clear" w:color="auto" w:fill="auto"/>
          </w:tcPr>
          <w:p w:rsidR="00D12293" w:rsidRPr="00403E82" w:rsidRDefault="00D12293" w:rsidP="00412A80">
            <w:pPr>
              <w:jc w:val="left"/>
              <w:rPr>
                <w:rFonts w:cs="Arial"/>
                <w:sz w:val="16"/>
                <w:szCs w:val="16"/>
                <w:lang w:val="es-ES_tradnl"/>
              </w:rPr>
            </w:pPr>
            <w:r w:rsidRPr="00403E82">
              <w:rPr>
                <w:rFonts w:cs="Arial"/>
                <w:sz w:val="16"/>
                <w:szCs w:val="16"/>
                <w:lang w:val="es-ES_tradnl"/>
              </w:rPr>
              <w:t>NZ</w:t>
            </w:r>
          </w:p>
        </w:tc>
        <w:tc>
          <w:tcPr>
            <w:tcW w:w="563" w:type="dxa"/>
            <w:tcBorders>
              <w:top w:val="single" w:sz="4" w:space="0" w:color="auto"/>
              <w:left w:val="nil"/>
              <w:bottom w:val="single" w:sz="4" w:space="0" w:color="auto"/>
              <w:right w:val="single" w:sz="4" w:space="0" w:color="auto"/>
            </w:tcBorders>
            <w:shd w:val="clear" w:color="auto" w:fill="auto"/>
          </w:tcPr>
          <w:p w:rsidR="00D12293" w:rsidRPr="00403E82" w:rsidRDefault="00D12293" w:rsidP="00412A80">
            <w:pPr>
              <w:jc w:val="left"/>
              <w:rPr>
                <w:rFonts w:cs="Arial"/>
                <w:color w:val="000000"/>
                <w:sz w:val="16"/>
                <w:szCs w:val="16"/>
                <w:lang w:val="es-ES_tradnl"/>
              </w:rPr>
            </w:pPr>
            <w:r w:rsidRPr="00403E82">
              <w:rPr>
                <w:rFonts w:cs="Arial"/>
                <w:color w:val="000000"/>
                <w:sz w:val="16"/>
                <w:szCs w:val="16"/>
                <w:lang w:val="es-ES_tradnl"/>
              </w:rPr>
              <w:t>TWF</w:t>
            </w:r>
          </w:p>
        </w:tc>
        <w:tc>
          <w:tcPr>
            <w:tcW w:w="704" w:type="dxa"/>
            <w:tcBorders>
              <w:top w:val="single" w:sz="4" w:space="0" w:color="auto"/>
              <w:left w:val="nil"/>
              <w:bottom w:val="single" w:sz="4" w:space="0" w:color="auto"/>
              <w:right w:val="single" w:sz="4" w:space="0" w:color="auto"/>
            </w:tcBorders>
            <w:shd w:val="clear" w:color="auto" w:fill="auto"/>
          </w:tcPr>
          <w:p w:rsidR="00D12293" w:rsidRPr="00403E82" w:rsidRDefault="00D12293" w:rsidP="00412A80">
            <w:pPr>
              <w:jc w:val="left"/>
              <w:rPr>
                <w:rFonts w:cs="Arial"/>
                <w:sz w:val="16"/>
                <w:szCs w:val="16"/>
                <w:lang w:val="es-ES_tradnl"/>
              </w:rPr>
            </w:pPr>
            <w:r w:rsidRPr="00403E82">
              <w:rPr>
                <w:rFonts w:cs="Arial"/>
                <w:sz w:val="16"/>
                <w:szCs w:val="16"/>
                <w:lang w:val="es-ES_tradnl"/>
              </w:rPr>
              <w:t>2014*</w:t>
            </w:r>
          </w:p>
        </w:tc>
        <w:tc>
          <w:tcPr>
            <w:tcW w:w="1546" w:type="dxa"/>
            <w:tcBorders>
              <w:top w:val="single" w:sz="4" w:space="0" w:color="auto"/>
              <w:left w:val="nil"/>
              <w:bottom w:val="single" w:sz="4" w:space="0" w:color="auto"/>
              <w:right w:val="single" w:sz="4" w:space="0" w:color="auto"/>
            </w:tcBorders>
            <w:shd w:val="clear" w:color="auto" w:fill="auto"/>
          </w:tcPr>
          <w:p w:rsidR="00D12293" w:rsidRPr="00403E82" w:rsidRDefault="00D12293" w:rsidP="00412A80">
            <w:pPr>
              <w:jc w:val="left"/>
              <w:rPr>
                <w:rFonts w:cs="Arial"/>
                <w:sz w:val="16"/>
                <w:szCs w:val="16"/>
                <w:lang w:val="es-ES_tradnl"/>
              </w:rPr>
            </w:pPr>
            <w:r w:rsidRPr="00403E82">
              <w:rPr>
                <w:rFonts w:cs="Arial"/>
                <w:sz w:val="16"/>
                <w:szCs w:val="16"/>
                <w:lang w:val="es-ES_tradnl"/>
              </w:rPr>
              <w:t>TG/ACCA(proj.3)</w:t>
            </w:r>
          </w:p>
        </w:tc>
        <w:tc>
          <w:tcPr>
            <w:tcW w:w="1404" w:type="dxa"/>
            <w:tcBorders>
              <w:top w:val="single" w:sz="4" w:space="0" w:color="auto"/>
              <w:left w:val="nil"/>
              <w:bottom w:val="single" w:sz="4" w:space="0" w:color="auto"/>
              <w:right w:val="single" w:sz="4" w:space="0" w:color="auto"/>
            </w:tcBorders>
            <w:shd w:val="clear" w:color="auto" w:fill="auto"/>
          </w:tcPr>
          <w:p w:rsidR="00D12293" w:rsidRPr="00403E82" w:rsidRDefault="00D12293" w:rsidP="00412A80">
            <w:pPr>
              <w:jc w:val="left"/>
              <w:rPr>
                <w:rFonts w:cs="Arial"/>
                <w:sz w:val="16"/>
                <w:szCs w:val="16"/>
                <w:lang w:val="es-ES_tradnl"/>
              </w:rPr>
            </w:pPr>
            <w:r w:rsidRPr="00403E82">
              <w:rPr>
                <w:rFonts w:cs="Arial"/>
                <w:sz w:val="16"/>
                <w:szCs w:val="16"/>
                <w:lang w:val="es-ES_tradnl"/>
              </w:rPr>
              <w:t>Feijoa, Pineapple Guava</w:t>
            </w:r>
          </w:p>
        </w:tc>
        <w:tc>
          <w:tcPr>
            <w:tcW w:w="1573" w:type="dxa"/>
            <w:tcBorders>
              <w:top w:val="single" w:sz="4" w:space="0" w:color="auto"/>
              <w:left w:val="nil"/>
              <w:bottom w:val="single" w:sz="4" w:space="0" w:color="auto"/>
              <w:right w:val="single" w:sz="4" w:space="0" w:color="auto"/>
            </w:tcBorders>
            <w:shd w:val="clear" w:color="auto" w:fill="auto"/>
          </w:tcPr>
          <w:p w:rsidR="00D12293" w:rsidRPr="00403E82" w:rsidRDefault="00D12293" w:rsidP="00412A80">
            <w:pPr>
              <w:jc w:val="left"/>
              <w:rPr>
                <w:rFonts w:cs="Arial"/>
                <w:sz w:val="16"/>
                <w:szCs w:val="16"/>
                <w:lang w:val="es-ES_tradnl"/>
              </w:rPr>
            </w:pPr>
            <w:r w:rsidRPr="00403E82">
              <w:rPr>
                <w:rFonts w:cs="Arial"/>
                <w:sz w:val="16"/>
                <w:szCs w:val="16"/>
                <w:lang w:val="es-ES_tradnl"/>
              </w:rPr>
              <w:t>Feijoa</w:t>
            </w:r>
          </w:p>
        </w:tc>
        <w:tc>
          <w:tcPr>
            <w:tcW w:w="1404" w:type="dxa"/>
            <w:tcBorders>
              <w:top w:val="single" w:sz="4" w:space="0" w:color="auto"/>
              <w:left w:val="nil"/>
              <w:bottom w:val="single" w:sz="4" w:space="0" w:color="auto"/>
              <w:right w:val="single" w:sz="4" w:space="0" w:color="auto"/>
            </w:tcBorders>
            <w:shd w:val="clear" w:color="auto" w:fill="auto"/>
          </w:tcPr>
          <w:p w:rsidR="00D12293" w:rsidRPr="00403E82" w:rsidRDefault="00D12293" w:rsidP="00412A80">
            <w:pPr>
              <w:jc w:val="left"/>
              <w:rPr>
                <w:rFonts w:cs="Arial"/>
                <w:sz w:val="16"/>
                <w:szCs w:val="16"/>
                <w:lang w:val="es-ES_tradnl"/>
              </w:rPr>
            </w:pPr>
            <w:r w:rsidRPr="00403E82">
              <w:rPr>
                <w:rFonts w:cs="Arial"/>
                <w:sz w:val="16"/>
                <w:szCs w:val="16"/>
                <w:lang w:val="es-ES_tradnl"/>
              </w:rPr>
              <w:t>Feijoa</w:t>
            </w:r>
          </w:p>
        </w:tc>
        <w:tc>
          <w:tcPr>
            <w:tcW w:w="1403" w:type="dxa"/>
            <w:tcBorders>
              <w:top w:val="single" w:sz="4" w:space="0" w:color="auto"/>
              <w:left w:val="nil"/>
              <w:bottom w:val="single" w:sz="4" w:space="0" w:color="auto"/>
              <w:right w:val="single" w:sz="4" w:space="0" w:color="auto"/>
            </w:tcBorders>
            <w:shd w:val="clear" w:color="auto" w:fill="auto"/>
          </w:tcPr>
          <w:p w:rsidR="00D12293" w:rsidRPr="00403E82" w:rsidRDefault="00D12293" w:rsidP="00412A80">
            <w:pPr>
              <w:jc w:val="left"/>
              <w:rPr>
                <w:rFonts w:cs="Arial"/>
                <w:sz w:val="16"/>
                <w:szCs w:val="16"/>
                <w:lang w:val="es-ES_tradnl"/>
              </w:rPr>
            </w:pPr>
            <w:r w:rsidRPr="00403E82">
              <w:rPr>
                <w:rFonts w:cs="Arial"/>
                <w:sz w:val="16"/>
                <w:szCs w:val="16"/>
                <w:lang w:val="es-ES_tradnl"/>
              </w:rPr>
              <w:t>Feijoa</w:t>
            </w:r>
          </w:p>
        </w:tc>
        <w:tc>
          <w:tcPr>
            <w:tcW w:w="1826" w:type="dxa"/>
            <w:tcBorders>
              <w:top w:val="single" w:sz="4" w:space="0" w:color="auto"/>
              <w:left w:val="nil"/>
              <w:bottom w:val="single" w:sz="4" w:space="0" w:color="auto"/>
              <w:right w:val="single" w:sz="4" w:space="0" w:color="auto"/>
            </w:tcBorders>
            <w:shd w:val="clear" w:color="auto" w:fill="auto"/>
          </w:tcPr>
          <w:p w:rsidR="00D12293" w:rsidRPr="00D12293" w:rsidRDefault="00D12293" w:rsidP="00412A80">
            <w:pPr>
              <w:jc w:val="left"/>
              <w:rPr>
                <w:rFonts w:cs="Arial"/>
                <w:sz w:val="16"/>
                <w:szCs w:val="16"/>
                <w:lang w:val="en-US"/>
              </w:rPr>
            </w:pPr>
            <w:r w:rsidRPr="00D12293">
              <w:rPr>
                <w:rFonts w:cs="Arial"/>
                <w:sz w:val="16"/>
                <w:szCs w:val="16"/>
                <w:lang w:val="en-US"/>
              </w:rPr>
              <w:t>Acca sellowiana (Berg) Burret, Feijoa sellowiana (Berg) Berg</w:t>
            </w:r>
          </w:p>
        </w:tc>
      </w:tr>
      <w:tr w:rsidR="00D12293" w:rsidRPr="00403E82" w:rsidTr="00D12293">
        <w:trPr>
          <w:cantSplit/>
          <w:trHeight w:val="284"/>
        </w:trPr>
        <w:tc>
          <w:tcPr>
            <w:tcW w:w="421" w:type="dxa"/>
            <w:tcBorders>
              <w:top w:val="single" w:sz="4" w:space="0" w:color="auto"/>
              <w:left w:val="single" w:sz="4" w:space="0" w:color="auto"/>
              <w:bottom w:val="single" w:sz="4" w:space="0" w:color="auto"/>
              <w:right w:val="single" w:sz="4" w:space="0" w:color="auto"/>
            </w:tcBorders>
            <w:shd w:val="clear" w:color="auto" w:fill="auto"/>
          </w:tcPr>
          <w:p w:rsidR="00D12293" w:rsidRPr="00403E82" w:rsidRDefault="00D12293" w:rsidP="00412A80">
            <w:pPr>
              <w:jc w:val="left"/>
              <w:rPr>
                <w:rFonts w:cs="Arial"/>
                <w:sz w:val="16"/>
                <w:szCs w:val="16"/>
                <w:lang w:val="es-ES_tradnl"/>
              </w:rPr>
            </w:pPr>
            <w:r w:rsidRPr="00403E82">
              <w:rPr>
                <w:rFonts w:cs="Arial"/>
                <w:sz w:val="16"/>
                <w:szCs w:val="16"/>
                <w:lang w:val="es-ES_tradnl"/>
              </w:rPr>
              <w:t>JP</w:t>
            </w:r>
          </w:p>
        </w:tc>
        <w:tc>
          <w:tcPr>
            <w:tcW w:w="563" w:type="dxa"/>
            <w:tcBorders>
              <w:top w:val="single" w:sz="4" w:space="0" w:color="auto"/>
              <w:left w:val="nil"/>
              <w:bottom w:val="single" w:sz="4" w:space="0" w:color="auto"/>
              <w:right w:val="single" w:sz="4" w:space="0" w:color="auto"/>
            </w:tcBorders>
            <w:shd w:val="clear" w:color="auto" w:fill="auto"/>
          </w:tcPr>
          <w:p w:rsidR="00D12293" w:rsidRPr="00403E82" w:rsidRDefault="00D12293" w:rsidP="00412A80">
            <w:pPr>
              <w:jc w:val="left"/>
              <w:rPr>
                <w:rFonts w:cs="Arial"/>
                <w:color w:val="000000"/>
                <w:sz w:val="16"/>
                <w:szCs w:val="16"/>
                <w:lang w:val="es-ES_tradnl"/>
              </w:rPr>
            </w:pPr>
            <w:r w:rsidRPr="00403E82">
              <w:rPr>
                <w:rFonts w:cs="Arial"/>
                <w:color w:val="000000"/>
                <w:sz w:val="16"/>
                <w:szCs w:val="16"/>
                <w:lang w:val="es-ES_tradnl"/>
              </w:rPr>
              <w:t>TWA</w:t>
            </w:r>
          </w:p>
        </w:tc>
        <w:tc>
          <w:tcPr>
            <w:tcW w:w="704" w:type="dxa"/>
            <w:tcBorders>
              <w:top w:val="single" w:sz="4" w:space="0" w:color="auto"/>
              <w:left w:val="nil"/>
              <w:bottom w:val="single" w:sz="4" w:space="0" w:color="auto"/>
              <w:right w:val="single" w:sz="4" w:space="0" w:color="auto"/>
            </w:tcBorders>
            <w:shd w:val="clear" w:color="auto" w:fill="auto"/>
          </w:tcPr>
          <w:p w:rsidR="00D12293" w:rsidRPr="00403E82" w:rsidRDefault="00D12293" w:rsidP="00412A80">
            <w:pPr>
              <w:jc w:val="left"/>
              <w:rPr>
                <w:rFonts w:cs="Arial"/>
                <w:sz w:val="16"/>
                <w:szCs w:val="16"/>
                <w:lang w:val="es-ES_tradnl"/>
              </w:rPr>
            </w:pPr>
            <w:r w:rsidRPr="00403E82">
              <w:rPr>
                <w:rFonts w:cs="Arial"/>
                <w:sz w:val="16"/>
                <w:szCs w:val="16"/>
                <w:lang w:val="es-ES_tradnl"/>
              </w:rPr>
              <w:t>2014*</w:t>
            </w:r>
          </w:p>
        </w:tc>
        <w:tc>
          <w:tcPr>
            <w:tcW w:w="1546" w:type="dxa"/>
            <w:tcBorders>
              <w:top w:val="single" w:sz="4" w:space="0" w:color="auto"/>
              <w:left w:val="nil"/>
              <w:bottom w:val="single" w:sz="4" w:space="0" w:color="auto"/>
              <w:right w:val="single" w:sz="4" w:space="0" w:color="auto"/>
            </w:tcBorders>
            <w:shd w:val="clear" w:color="auto" w:fill="auto"/>
          </w:tcPr>
          <w:p w:rsidR="00D12293" w:rsidRPr="00403E82" w:rsidRDefault="00D12293" w:rsidP="00412A80">
            <w:pPr>
              <w:jc w:val="left"/>
              <w:rPr>
                <w:rFonts w:cs="Arial"/>
                <w:sz w:val="16"/>
                <w:szCs w:val="16"/>
                <w:lang w:val="es-ES_tradnl"/>
              </w:rPr>
            </w:pPr>
            <w:r w:rsidRPr="00403E82">
              <w:rPr>
                <w:rFonts w:cs="Arial"/>
                <w:sz w:val="16"/>
                <w:szCs w:val="16"/>
                <w:lang w:val="es-ES_tradnl"/>
              </w:rPr>
              <w:t>TG/ADZUK(proj.3)</w:t>
            </w:r>
          </w:p>
        </w:tc>
        <w:tc>
          <w:tcPr>
            <w:tcW w:w="1404" w:type="dxa"/>
            <w:tcBorders>
              <w:top w:val="single" w:sz="4" w:space="0" w:color="auto"/>
              <w:left w:val="nil"/>
              <w:bottom w:val="single" w:sz="4" w:space="0" w:color="auto"/>
              <w:right w:val="single" w:sz="4" w:space="0" w:color="auto"/>
            </w:tcBorders>
            <w:shd w:val="clear" w:color="auto" w:fill="auto"/>
          </w:tcPr>
          <w:p w:rsidR="00D12293" w:rsidRPr="00D12293" w:rsidRDefault="00D12293" w:rsidP="00412A80">
            <w:pPr>
              <w:jc w:val="left"/>
              <w:rPr>
                <w:rFonts w:cs="Arial"/>
                <w:sz w:val="16"/>
                <w:szCs w:val="16"/>
                <w:lang w:val="en-US"/>
              </w:rPr>
            </w:pPr>
            <w:r w:rsidRPr="00D12293">
              <w:rPr>
                <w:rFonts w:cs="Arial"/>
                <w:sz w:val="16"/>
                <w:szCs w:val="16"/>
                <w:lang w:val="en-US"/>
              </w:rPr>
              <w:t>Adzuki Bean; Azuki Red Bean; Chinese Red Bean</w:t>
            </w:r>
          </w:p>
        </w:tc>
        <w:tc>
          <w:tcPr>
            <w:tcW w:w="1573" w:type="dxa"/>
            <w:tcBorders>
              <w:top w:val="single" w:sz="4" w:space="0" w:color="auto"/>
              <w:left w:val="nil"/>
              <w:bottom w:val="single" w:sz="4" w:space="0" w:color="auto"/>
              <w:right w:val="single" w:sz="4" w:space="0" w:color="auto"/>
            </w:tcBorders>
            <w:shd w:val="clear" w:color="auto" w:fill="auto"/>
          </w:tcPr>
          <w:p w:rsidR="00D12293" w:rsidRPr="00403E82" w:rsidRDefault="00D12293" w:rsidP="00412A80">
            <w:pPr>
              <w:jc w:val="left"/>
              <w:rPr>
                <w:rFonts w:cs="Arial"/>
                <w:sz w:val="16"/>
                <w:szCs w:val="16"/>
                <w:lang w:val="es-ES_tradnl"/>
              </w:rPr>
            </w:pPr>
            <w:r w:rsidRPr="00403E82">
              <w:rPr>
                <w:rFonts w:cs="Arial"/>
                <w:sz w:val="16"/>
                <w:szCs w:val="16"/>
                <w:lang w:val="es-ES_tradnl"/>
              </w:rPr>
              <w:t>Haricot Adzuki</w:t>
            </w:r>
          </w:p>
        </w:tc>
        <w:tc>
          <w:tcPr>
            <w:tcW w:w="1404" w:type="dxa"/>
            <w:tcBorders>
              <w:top w:val="single" w:sz="4" w:space="0" w:color="auto"/>
              <w:left w:val="nil"/>
              <w:bottom w:val="single" w:sz="4" w:space="0" w:color="auto"/>
              <w:right w:val="single" w:sz="4" w:space="0" w:color="auto"/>
            </w:tcBorders>
            <w:shd w:val="clear" w:color="auto" w:fill="auto"/>
          </w:tcPr>
          <w:p w:rsidR="00D12293" w:rsidRPr="00403E82" w:rsidRDefault="00D12293" w:rsidP="00412A80">
            <w:pPr>
              <w:jc w:val="left"/>
              <w:rPr>
                <w:rFonts w:cs="Arial"/>
                <w:sz w:val="16"/>
                <w:szCs w:val="16"/>
                <w:lang w:val="es-ES_tradnl"/>
              </w:rPr>
            </w:pPr>
            <w:r w:rsidRPr="00403E82">
              <w:rPr>
                <w:rFonts w:cs="Arial"/>
                <w:sz w:val="16"/>
                <w:szCs w:val="16"/>
                <w:lang w:val="es-ES_tradnl"/>
              </w:rPr>
              <w:t>Adzukibohne</w:t>
            </w:r>
          </w:p>
        </w:tc>
        <w:tc>
          <w:tcPr>
            <w:tcW w:w="1403" w:type="dxa"/>
            <w:tcBorders>
              <w:top w:val="single" w:sz="4" w:space="0" w:color="auto"/>
              <w:left w:val="nil"/>
              <w:bottom w:val="single" w:sz="4" w:space="0" w:color="auto"/>
              <w:right w:val="single" w:sz="4" w:space="0" w:color="auto"/>
            </w:tcBorders>
            <w:shd w:val="clear" w:color="auto" w:fill="auto"/>
          </w:tcPr>
          <w:p w:rsidR="00D12293" w:rsidRPr="00403E82" w:rsidRDefault="00D12293" w:rsidP="00412A80">
            <w:pPr>
              <w:jc w:val="left"/>
              <w:rPr>
                <w:rFonts w:cs="Arial"/>
                <w:sz w:val="16"/>
                <w:szCs w:val="16"/>
                <w:lang w:val="es-ES_tradnl"/>
              </w:rPr>
            </w:pPr>
            <w:r w:rsidRPr="00403E82">
              <w:rPr>
                <w:rFonts w:cs="Arial"/>
                <w:sz w:val="16"/>
                <w:szCs w:val="16"/>
                <w:lang w:val="es-ES_tradnl"/>
              </w:rPr>
              <w:t>Judía adzuki</w:t>
            </w:r>
          </w:p>
        </w:tc>
        <w:tc>
          <w:tcPr>
            <w:tcW w:w="1826" w:type="dxa"/>
            <w:tcBorders>
              <w:top w:val="single" w:sz="4" w:space="0" w:color="auto"/>
              <w:left w:val="nil"/>
              <w:bottom w:val="single" w:sz="4" w:space="0" w:color="auto"/>
              <w:right w:val="single" w:sz="4" w:space="0" w:color="auto"/>
            </w:tcBorders>
            <w:shd w:val="clear" w:color="auto" w:fill="auto"/>
          </w:tcPr>
          <w:p w:rsidR="00D12293" w:rsidRPr="00403E82" w:rsidRDefault="00D12293" w:rsidP="00412A80">
            <w:pPr>
              <w:jc w:val="left"/>
              <w:rPr>
                <w:rFonts w:cs="Arial"/>
                <w:sz w:val="16"/>
                <w:szCs w:val="16"/>
                <w:lang w:val="es-ES_tradnl"/>
              </w:rPr>
            </w:pPr>
            <w:r w:rsidRPr="00D12293">
              <w:rPr>
                <w:rFonts w:cs="Arial"/>
                <w:sz w:val="16"/>
                <w:szCs w:val="16"/>
                <w:lang w:val="en-US"/>
              </w:rPr>
              <w:t xml:space="preserve">Vigna angularis (Willd.) Ohwi &amp; H. Ohashi, Phaseolus angularis (Willd.) </w:t>
            </w:r>
            <w:r w:rsidRPr="00403E82">
              <w:rPr>
                <w:rFonts w:cs="Arial"/>
                <w:sz w:val="16"/>
                <w:szCs w:val="16"/>
                <w:lang w:val="es-ES_tradnl"/>
              </w:rPr>
              <w:t>W. Wight</w:t>
            </w:r>
          </w:p>
        </w:tc>
      </w:tr>
      <w:tr w:rsidR="00D12293" w:rsidRPr="00403E82" w:rsidTr="00D12293">
        <w:trPr>
          <w:cantSplit/>
          <w:trHeight w:val="284"/>
        </w:trPr>
        <w:tc>
          <w:tcPr>
            <w:tcW w:w="421" w:type="dxa"/>
            <w:tcBorders>
              <w:top w:val="single" w:sz="4" w:space="0" w:color="auto"/>
              <w:left w:val="single" w:sz="4" w:space="0" w:color="auto"/>
              <w:bottom w:val="single" w:sz="4" w:space="0" w:color="auto"/>
              <w:right w:val="single" w:sz="4" w:space="0" w:color="auto"/>
            </w:tcBorders>
            <w:shd w:val="clear" w:color="auto" w:fill="auto"/>
          </w:tcPr>
          <w:p w:rsidR="00D12293" w:rsidRPr="00403E82" w:rsidRDefault="00D12293" w:rsidP="00412A80">
            <w:pPr>
              <w:jc w:val="left"/>
              <w:rPr>
                <w:rFonts w:cs="Arial"/>
                <w:sz w:val="16"/>
                <w:szCs w:val="16"/>
                <w:lang w:val="es-ES_tradnl"/>
              </w:rPr>
            </w:pPr>
            <w:r w:rsidRPr="00403E82">
              <w:rPr>
                <w:rFonts w:cs="Arial"/>
                <w:sz w:val="16"/>
                <w:szCs w:val="16"/>
                <w:lang w:val="es-ES_tradnl"/>
              </w:rPr>
              <w:t>JP</w:t>
            </w:r>
          </w:p>
        </w:tc>
        <w:tc>
          <w:tcPr>
            <w:tcW w:w="563" w:type="dxa"/>
            <w:tcBorders>
              <w:top w:val="single" w:sz="4" w:space="0" w:color="auto"/>
              <w:left w:val="nil"/>
              <w:bottom w:val="single" w:sz="4" w:space="0" w:color="auto"/>
              <w:right w:val="single" w:sz="4" w:space="0" w:color="auto"/>
            </w:tcBorders>
            <w:shd w:val="clear" w:color="auto" w:fill="auto"/>
          </w:tcPr>
          <w:p w:rsidR="00D12293" w:rsidRPr="00403E82" w:rsidRDefault="00D12293" w:rsidP="00412A80">
            <w:pPr>
              <w:jc w:val="left"/>
              <w:rPr>
                <w:rFonts w:cs="Arial"/>
                <w:color w:val="000000"/>
                <w:sz w:val="16"/>
                <w:szCs w:val="16"/>
                <w:lang w:val="es-ES_tradnl"/>
              </w:rPr>
            </w:pPr>
            <w:r w:rsidRPr="00403E82">
              <w:rPr>
                <w:rFonts w:cs="Arial"/>
                <w:color w:val="000000"/>
                <w:sz w:val="16"/>
                <w:szCs w:val="16"/>
                <w:lang w:val="es-ES_tradnl"/>
              </w:rPr>
              <w:t>TWO</w:t>
            </w:r>
          </w:p>
        </w:tc>
        <w:tc>
          <w:tcPr>
            <w:tcW w:w="704" w:type="dxa"/>
            <w:tcBorders>
              <w:top w:val="single" w:sz="4" w:space="0" w:color="auto"/>
              <w:left w:val="nil"/>
              <w:bottom w:val="single" w:sz="4" w:space="0" w:color="auto"/>
              <w:right w:val="single" w:sz="4" w:space="0" w:color="auto"/>
            </w:tcBorders>
            <w:shd w:val="clear" w:color="auto" w:fill="auto"/>
          </w:tcPr>
          <w:p w:rsidR="00D12293" w:rsidRPr="00403E82" w:rsidRDefault="00D12293" w:rsidP="00412A80">
            <w:pPr>
              <w:jc w:val="left"/>
              <w:rPr>
                <w:rFonts w:cs="Arial"/>
                <w:sz w:val="16"/>
                <w:szCs w:val="16"/>
                <w:lang w:val="es-ES_tradnl"/>
              </w:rPr>
            </w:pPr>
            <w:r w:rsidRPr="00403E82">
              <w:rPr>
                <w:rFonts w:cs="Arial"/>
                <w:sz w:val="16"/>
                <w:szCs w:val="16"/>
                <w:lang w:val="es-ES_tradnl"/>
              </w:rPr>
              <w:t>2014</w:t>
            </w:r>
          </w:p>
        </w:tc>
        <w:tc>
          <w:tcPr>
            <w:tcW w:w="1546" w:type="dxa"/>
            <w:tcBorders>
              <w:top w:val="single" w:sz="4" w:space="0" w:color="auto"/>
              <w:left w:val="nil"/>
              <w:bottom w:val="single" w:sz="4" w:space="0" w:color="auto"/>
              <w:right w:val="single" w:sz="4" w:space="0" w:color="auto"/>
            </w:tcBorders>
            <w:shd w:val="clear" w:color="auto" w:fill="auto"/>
          </w:tcPr>
          <w:p w:rsidR="00D12293" w:rsidRPr="00403E82" w:rsidRDefault="00D12293" w:rsidP="00412A80">
            <w:pPr>
              <w:jc w:val="left"/>
              <w:rPr>
                <w:rFonts w:cs="Arial"/>
                <w:sz w:val="16"/>
                <w:szCs w:val="16"/>
                <w:lang w:val="es-ES_tradnl"/>
              </w:rPr>
            </w:pPr>
            <w:r w:rsidRPr="00403E82">
              <w:rPr>
                <w:rFonts w:cs="Arial"/>
                <w:sz w:val="16"/>
                <w:szCs w:val="16"/>
                <w:lang w:val="es-ES_tradnl"/>
              </w:rPr>
              <w:t>TG/AGLAO(proj.4)</w:t>
            </w:r>
          </w:p>
        </w:tc>
        <w:tc>
          <w:tcPr>
            <w:tcW w:w="1404" w:type="dxa"/>
            <w:tcBorders>
              <w:top w:val="single" w:sz="4" w:space="0" w:color="auto"/>
              <w:left w:val="nil"/>
              <w:bottom w:val="single" w:sz="4" w:space="0" w:color="auto"/>
              <w:right w:val="single" w:sz="4" w:space="0" w:color="auto"/>
            </w:tcBorders>
            <w:shd w:val="clear" w:color="auto" w:fill="auto"/>
          </w:tcPr>
          <w:p w:rsidR="00D12293" w:rsidRPr="00403E82" w:rsidRDefault="00D12293" w:rsidP="00412A80">
            <w:pPr>
              <w:jc w:val="left"/>
              <w:rPr>
                <w:rFonts w:cs="Arial"/>
                <w:sz w:val="16"/>
                <w:szCs w:val="16"/>
                <w:lang w:val="es-ES_tradnl"/>
              </w:rPr>
            </w:pPr>
            <w:r w:rsidRPr="00403E82">
              <w:rPr>
                <w:rFonts w:cs="Arial"/>
                <w:sz w:val="16"/>
                <w:szCs w:val="16"/>
                <w:lang w:val="es-ES_tradnl"/>
              </w:rPr>
              <w:t>Chinese Evergreen</w:t>
            </w:r>
          </w:p>
        </w:tc>
        <w:tc>
          <w:tcPr>
            <w:tcW w:w="1573" w:type="dxa"/>
            <w:tcBorders>
              <w:top w:val="single" w:sz="4" w:space="0" w:color="auto"/>
              <w:left w:val="nil"/>
              <w:bottom w:val="single" w:sz="4" w:space="0" w:color="auto"/>
              <w:right w:val="single" w:sz="4" w:space="0" w:color="auto"/>
            </w:tcBorders>
            <w:shd w:val="clear" w:color="auto" w:fill="auto"/>
          </w:tcPr>
          <w:p w:rsidR="00D12293" w:rsidRPr="00403E82" w:rsidRDefault="00D12293" w:rsidP="00412A80">
            <w:pPr>
              <w:jc w:val="left"/>
              <w:rPr>
                <w:rFonts w:cs="Arial"/>
                <w:sz w:val="16"/>
                <w:szCs w:val="16"/>
                <w:lang w:val="es-ES_tradnl"/>
              </w:rPr>
            </w:pPr>
            <w:r w:rsidRPr="00403E82">
              <w:rPr>
                <w:rFonts w:cs="Arial"/>
                <w:sz w:val="16"/>
                <w:szCs w:val="16"/>
                <w:lang w:val="es-ES_tradnl"/>
              </w:rPr>
              <w:t> </w:t>
            </w:r>
          </w:p>
        </w:tc>
        <w:tc>
          <w:tcPr>
            <w:tcW w:w="1404" w:type="dxa"/>
            <w:tcBorders>
              <w:top w:val="single" w:sz="4" w:space="0" w:color="auto"/>
              <w:left w:val="nil"/>
              <w:bottom w:val="single" w:sz="4" w:space="0" w:color="auto"/>
              <w:right w:val="single" w:sz="4" w:space="0" w:color="auto"/>
            </w:tcBorders>
            <w:shd w:val="clear" w:color="auto" w:fill="auto"/>
          </w:tcPr>
          <w:p w:rsidR="00D12293" w:rsidRPr="00403E82" w:rsidRDefault="00D12293" w:rsidP="00412A80">
            <w:pPr>
              <w:jc w:val="left"/>
              <w:rPr>
                <w:rFonts w:cs="Arial"/>
                <w:sz w:val="16"/>
                <w:szCs w:val="16"/>
                <w:lang w:val="es-ES_tradnl"/>
              </w:rPr>
            </w:pPr>
            <w:r w:rsidRPr="00403E82">
              <w:rPr>
                <w:rFonts w:cs="Arial"/>
                <w:sz w:val="16"/>
                <w:szCs w:val="16"/>
                <w:lang w:val="es-ES_tradnl"/>
              </w:rPr>
              <w:t> </w:t>
            </w:r>
          </w:p>
        </w:tc>
        <w:tc>
          <w:tcPr>
            <w:tcW w:w="1403" w:type="dxa"/>
            <w:tcBorders>
              <w:top w:val="single" w:sz="4" w:space="0" w:color="auto"/>
              <w:left w:val="nil"/>
              <w:bottom w:val="single" w:sz="4" w:space="0" w:color="auto"/>
              <w:right w:val="single" w:sz="4" w:space="0" w:color="auto"/>
            </w:tcBorders>
            <w:shd w:val="clear" w:color="auto" w:fill="auto"/>
          </w:tcPr>
          <w:p w:rsidR="00D12293" w:rsidRPr="00403E82" w:rsidRDefault="00D12293" w:rsidP="00412A80">
            <w:pPr>
              <w:jc w:val="left"/>
              <w:rPr>
                <w:rFonts w:cs="Arial"/>
                <w:sz w:val="16"/>
                <w:szCs w:val="16"/>
                <w:lang w:val="es-ES_tradnl"/>
              </w:rPr>
            </w:pPr>
            <w:r w:rsidRPr="00403E82">
              <w:rPr>
                <w:rFonts w:cs="Arial"/>
                <w:sz w:val="16"/>
                <w:szCs w:val="16"/>
                <w:lang w:val="es-ES_tradnl"/>
              </w:rPr>
              <w:t> </w:t>
            </w:r>
          </w:p>
        </w:tc>
        <w:tc>
          <w:tcPr>
            <w:tcW w:w="1826" w:type="dxa"/>
            <w:tcBorders>
              <w:top w:val="single" w:sz="4" w:space="0" w:color="auto"/>
              <w:left w:val="nil"/>
              <w:bottom w:val="single" w:sz="4" w:space="0" w:color="auto"/>
              <w:right w:val="single" w:sz="4" w:space="0" w:color="auto"/>
            </w:tcBorders>
            <w:shd w:val="clear" w:color="auto" w:fill="auto"/>
          </w:tcPr>
          <w:p w:rsidR="00D12293" w:rsidRPr="00403E82" w:rsidRDefault="00D12293" w:rsidP="00412A80">
            <w:pPr>
              <w:jc w:val="left"/>
              <w:rPr>
                <w:rFonts w:cs="Arial"/>
                <w:sz w:val="16"/>
                <w:szCs w:val="16"/>
                <w:lang w:val="es-ES_tradnl"/>
              </w:rPr>
            </w:pPr>
            <w:r w:rsidRPr="00403E82">
              <w:rPr>
                <w:rFonts w:cs="Arial"/>
                <w:sz w:val="16"/>
                <w:szCs w:val="16"/>
                <w:lang w:val="es-ES_tradnl"/>
              </w:rPr>
              <w:t>Aglaonema Schott.</w:t>
            </w:r>
          </w:p>
        </w:tc>
      </w:tr>
      <w:tr w:rsidR="00D12293" w:rsidRPr="00403E82" w:rsidTr="00D12293">
        <w:trPr>
          <w:cantSplit/>
          <w:trHeight w:val="284"/>
        </w:trPr>
        <w:tc>
          <w:tcPr>
            <w:tcW w:w="421" w:type="dxa"/>
            <w:tcBorders>
              <w:top w:val="single" w:sz="4" w:space="0" w:color="auto"/>
              <w:left w:val="single" w:sz="4" w:space="0" w:color="auto"/>
              <w:bottom w:val="single" w:sz="4" w:space="0" w:color="auto"/>
              <w:right w:val="single" w:sz="4" w:space="0" w:color="auto"/>
            </w:tcBorders>
            <w:shd w:val="clear" w:color="auto" w:fill="auto"/>
          </w:tcPr>
          <w:p w:rsidR="00D12293" w:rsidRPr="00403E82" w:rsidRDefault="00D12293" w:rsidP="00412A80">
            <w:pPr>
              <w:jc w:val="left"/>
              <w:rPr>
                <w:rFonts w:cs="Arial"/>
                <w:sz w:val="16"/>
                <w:szCs w:val="16"/>
                <w:lang w:val="es-ES_tradnl"/>
              </w:rPr>
            </w:pPr>
            <w:r w:rsidRPr="00403E82">
              <w:rPr>
                <w:rFonts w:cs="Arial"/>
                <w:sz w:val="16"/>
                <w:szCs w:val="16"/>
                <w:lang w:val="es-ES_tradnl"/>
              </w:rPr>
              <w:t>ZA</w:t>
            </w:r>
          </w:p>
        </w:tc>
        <w:tc>
          <w:tcPr>
            <w:tcW w:w="563" w:type="dxa"/>
            <w:tcBorders>
              <w:top w:val="single" w:sz="4" w:space="0" w:color="auto"/>
              <w:left w:val="nil"/>
              <w:bottom w:val="single" w:sz="4" w:space="0" w:color="auto"/>
              <w:right w:val="single" w:sz="4" w:space="0" w:color="auto"/>
            </w:tcBorders>
            <w:shd w:val="clear" w:color="auto" w:fill="auto"/>
          </w:tcPr>
          <w:p w:rsidR="00D12293" w:rsidRPr="00403E82" w:rsidRDefault="00D12293" w:rsidP="00412A80">
            <w:pPr>
              <w:jc w:val="left"/>
              <w:rPr>
                <w:rFonts w:cs="Arial"/>
                <w:color w:val="000000"/>
                <w:sz w:val="16"/>
                <w:szCs w:val="16"/>
                <w:lang w:val="es-ES_tradnl"/>
              </w:rPr>
            </w:pPr>
            <w:r w:rsidRPr="00403E82">
              <w:rPr>
                <w:rFonts w:cs="Arial"/>
                <w:color w:val="000000"/>
                <w:sz w:val="16"/>
                <w:szCs w:val="16"/>
                <w:lang w:val="es-ES_tradnl"/>
              </w:rPr>
              <w:t>TWO</w:t>
            </w:r>
          </w:p>
        </w:tc>
        <w:tc>
          <w:tcPr>
            <w:tcW w:w="704" w:type="dxa"/>
            <w:tcBorders>
              <w:top w:val="single" w:sz="4" w:space="0" w:color="auto"/>
              <w:left w:val="nil"/>
              <w:bottom w:val="single" w:sz="4" w:space="0" w:color="auto"/>
              <w:right w:val="single" w:sz="4" w:space="0" w:color="auto"/>
            </w:tcBorders>
            <w:shd w:val="clear" w:color="auto" w:fill="auto"/>
          </w:tcPr>
          <w:p w:rsidR="00D12293" w:rsidRPr="00403E82" w:rsidRDefault="00D12293" w:rsidP="00412A80">
            <w:pPr>
              <w:jc w:val="left"/>
              <w:rPr>
                <w:rFonts w:cs="Arial"/>
                <w:sz w:val="16"/>
                <w:szCs w:val="16"/>
                <w:lang w:val="es-ES_tradnl"/>
              </w:rPr>
            </w:pPr>
            <w:r w:rsidRPr="00403E82">
              <w:rPr>
                <w:rFonts w:cs="Arial"/>
                <w:sz w:val="16"/>
                <w:szCs w:val="16"/>
                <w:lang w:val="es-ES_tradnl"/>
              </w:rPr>
              <w:t>2014*</w:t>
            </w:r>
          </w:p>
        </w:tc>
        <w:tc>
          <w:tcPr>
            <w:tcW w:w="1546" w:type="dxa"/>
            <w:tcBorders>
              <w:top w:val="single" w:sz="4" w:space="0" w:color="auto"/>
              <w:left w:val="nil"/>
              <w:bottom w:val="single" w:sz="4" w:space="0" w:color="auto"/>
              <w:right w:val="single" w:sz="4" w:space="0" w:color="auto"/>
            </w:tcBorders>
            <w:shd w:val="clear" w:color="auto" w:fill="auto"/>
          </w:tcPr>
          <w:p w:rsidR="00D12293" w:rsidRPr="00403E82" w:rsidRDefault="00D12293" w:rsidP="00412A80">
            <w:pPr>
              <w:jc w:val="left"/>
              <w:rPr>
                <w:rFonts w:cs="Arial"/>
                <w:sz w:val="16"/>
                <w:szCs w:val="16"/>
                <w:lang w:val="es-ES_tradnl"/>
              </w:rPr>
            </w:pPr>
            <w:r w:rsidRPr="00403E82">
              <w:rPr>
                <w:rFonts w:cs="Arial"/>
                <w:sz w:val="16"/>
                <w:szCs w:val="16"/>
                <w:lang w:val="es-ES_tradnl"/>
              </w:rPr>
              <w:t>TG/ALOE(proj.3)</w:t>
            </w:r>
          </w:p>
        </w:tc>
        <w:tc>
          <w:tcPr>
            <w:tcW w:w="1404" w:type="dxa"/>
            <w:tcBorders>
              <w:top w:val="single" w:sz="4" w:space="0" w:color="auto"/>
              <w:left w:val="nil"/>
              <w:bottom w:val="single" w:sz="4" w:space="0" w:color="auto"/>
              <w:right w:val="single" w:sz="4" w:space="0" w:color="auto"/>
            </w:tcBorders>
            <w:shd w:val="clear" w:color="auto" w:fill="auto"/>
          </w:tcPr>
          <w:p w:rsidR="00D12293" w:rsidRPr="00403E82" w:rsidRDefault="00D12293" w:rsidP="00412A80">
            <w:pPr>
              <w:jc w:val="left"/>
              <w:rPr>
                <w:rFonts w:cs="Arial"/>
                <w:sz w:val="16"/>
                <w:szCs w:val="16"/>
                <w:lang w:val="es-ES_tradnl"/>
              </w:rPr>
            </w:pPr>
            <w:r w:rsidRPr="00403E82">
              <w:rPr>
                <w:rFonts w:cs="Arial"/>
                <w:sz w:val="16"/>
                <w:szCs w:val="16"/>
                <w:lang w:val="es-ES_tradnl"/>
              </w:rPr>
              <w:t>Aloe</w:t>
            </w:r>
          </w:p>
        </w:tc>
        <w:tc>
          <w:tcPr>
            <w:tcW w:w="1573" w:type="dxa"/>
            <w:tcBorders>
              <w:top w:val="single" w:sz="4" w:space="0" w:color="auto"/>
              <w:left w:val="nil"/>
              <w:bottom w:val="single" w:sz="4" w:space="0" w:color="auto"/>
              <w:right w:val="single" w:sz="4" w:space="0" w:color="auto"/>
            </w:tcBorders>
            <w:shd w:val="clear" w:color="auto" w:fill="auto"/>
          </w:tcPr>
          <w:p w:rsidR="00D12293" w:rsidRPr="00403E82" w:rsidRDefault="00D12293" w:rsidP="00412A80">
            <w:pPr>
              <w:jc w:val="left"/>
              <w:rPr>
                <w:rFonts w:cs="Arial"/>
                <w:sz w:val="16"/>
                <w:szCs w:val="16"/>
                <w:lang w:val="es-ES_tradnl"/>
              </w:rPr>
            </w:pPr>
            <w:r w:rsidRPr="00403E82">
              <w:rPr>
                <w:rFonts w:cs="Arial"/>
                <w:sz w:val="16"/>
                <w:szCs w:val="16"/>
                <w:lang w:val="es-ES_tradnl"/>
              </w:rPr>
              <w:t>Aloès</w:t>
            </w:r>
          </w:p>
        </w:tc>
        <w:tc>
          <w:tcPr>
            <w:tcW w:w="1404" w:type="dxa"/>
            <w:tcBorders>
              <w:top w:val="single" w:sz="4" w:space="0" w:color="auto"/>
              <w:left w:val="nil"/>
              <w:bottom w:val="single" w:sz="4" w:space="0" w:color="auto"/>
              <w:right w:val="single" w:sz="4" w:space="0" w:color="auto"/>
            </w:tcBorders>
            <w:shd w:val="clear" w:color="auto" w:fill="auto"/>
          </w:tcPr>
          <w:p w:rsidR="00D12293" w:rsidRPr="00403E82" w:rsidRDefault="00D12293" w:rsidP="00412A80">
            <w:pPr>
              <w:jc w:val="left"/>
              <w:rPr>
                <w:rFonts w:cs="Arial"/>
                <w:sz w:val="16"/>
                <w:szCs w:val="16"/>
                <w:lang w:val="es-ES_tradnl"/>
              </w:rPr>
            </w:pPr>
            <w:r w:rsidRPr="00403E82">
              <w:rPr>
                <w:rFonts w:cs="Arial"/>
                <w:sz w:val="16"/>
                <w:szCs w:val="16"/>
                <w:lang w:val="es-ES_tradnl"/>
              </w:rPr>
              <w:t>Aloe, Bitterschopf</w:t>
            </w:r>
          </w:p>
        </w:tc>
        <w:tc>
          <w:tcPr>
            <w:tcW w:w="1403" w:type="dxa"/>
            <w:tcBorders>
              <w:top w:val="single" w:sz="4" w:space="0" w:color="auto"/>
              <w:left w:val="nil"/>
              <w:bottom w:val="single" w:sz="4" w:space="0" w:color="auto"/>
              <w:right w:val="single" w:sz="4" w:space="0" w:color="auto"/>
            </w:tcBorders>
            <w:shd w:val="clear" w:color="auto" w:fill="auto"/>
          </w:tcPr>
          <w:p w:rsidR="00D12293" w:rsidRPr="00403E82" w:rsidRDefault="00D12293" w:rsidP="00412A80">
            <w:pPr>
              <w:jc w:val="left"/>
              <w:rPr>
                <w:rFonts w:cs="Arial"/>
                <w:sz w:val="16"/>
                <w:szCs w:val="16"/>
                <w:lang w:val="es-ES_tradnl"/>
              </w:rPr>
            </w:pPr>
            <w:r w:rsidRPr="00403E82">
              <w:rPr>
                <w:rFonts w:cs="Arial"/>
                <w:sz w:val="16"/>
                <w:szCs w:val="16"/>
                <w:lang w:val="es-ES_tradnl"/>
              </w:rPr>
              <w:t>Aloe</w:t>
            </w:r>
          </w:p>
        </w:tc>
        <w:tc>
          <w:tcPr>
            <w:tcW w:w="1826" w:type="dxa"/>
            <w:tcBorders>
              <w:top w:val="single" w:sz="4" w:space="0" w:color="auto"/>
              <w:left w:val="nil"/>
              <w:bottom w:val="single" w:sz="4" w:space="0" w:color="auto"/>
              <w:right w:val="single" w:sz="4" w:space="0" w:color="auto"/>
            </w:tcBorders>
            <w:shd w:val="clear" w:color="auto" w:fill="auto"/>
          </w:tcPr>
          <w:p w:rsidR="00D12293" w:rsidRPr="00403E82" w:rsidRDefault="00D12293" w:rsidP="00412A80">
            <w:pPr>
              <w:jc w:val="left"/>
              <w:rPr>
                <w:rFonts w:cs="Arial"/>
                <w:sz w:val="16"/>
                <w:szCs w:val="16"/>
                <w:lang w:val="es-ES_tradnl"/>
              </w:rPr>
            </w:pPr>
            <w:r w:rsidRPr="00403E82">
              <w:rPr>
                <w:rFonts w:cs="Arial"/>
                <w:sz w:val="16"/>
                <w:szCs w:val="16"/>
                <w:lang w:val="es-ES_tradnl"/>
              </w:rPr>
              <w:t>Aloe L.</w:t>
            </w:r>
          </w:p>
        </w:tc>
      </w:tr>
      <w:tr w:rsidR="00D12293" w:rsidRPr="00403E82" w:rsidTr="00D12293">
        <w:trPr>
          <w:cantSplit/>
          <w:trHeight w:val="284"/>
        </w:trPr>
        <w:tc>
          <w:tcPr>
            <w:tcW w:w="421" w:type="dxa"/>
            <w:tcBorders>
              <w:top w:val="single" w:sz="4" w:space="0" w:color="auto"/>
              <w:left w:val="single" w:sz="4" w:space="0" w:color="auto"/>
              <w:bottom w:val="single" w:sz="4" w:space="0" w:color="auto"/>
              <w:right w:val="single" w:sz="4" w:space="0" w:color="auto"/>
            </w:tcBorders>
            <w:shd w:val="clear" w:color="auto" w:fill="auto"/>
          </w:tcPr>
          <w:p w:rsidR="00D12293" w:rsidRPr="00403E82" w:rsidRDefault="00D12293" w:rsidP="00412A80">
            <w:pPr>
              <w:jc w:val="left"/>
              <w:rPr>
                <w:rFonts w:cs="Arial"/>
                <w:sz w:val="16"/>
                <w:szCs w:val="16"/>
                <w:lang w:val="es-ES_tradnl"/>
              </w:rPr>
            </w:pPr>
            <w:r w:rsidRPr="00403E82">
              <w:rPr>
                <w:rFonts w:cs="Arial"/>
                <w:sz w:val="16"/>
                <w:szCs w:val="16"/>
                <w:lang w:val="es-ES_tradnl"/>
              </w:rPr>
              <w:t>JP</w:t>
            </w:r>
          </w:p>
        </w:tc>
        <w:tc>
          <w:tcPr>
            <w:tcW w:w="563" w:type="dxa"/>
            <w:tcBorders>
              <w:top w:val="single" w:sz="4" w:space="0" w:color="auto"/>
              <w:left w:val="nil"/>
              <w:bottom w:val="single" w:sz="4" w:space="0" w:color="auto"/>
              <w:right w:val="single" w:sz="4" w:space="0" w:color="auto"/>
            </w:tcBorders>
            <w:shd w:val="clear" w:color="auto" w:fill="auto"/>
          </w:tcPr>
          <w:p w:rsidR="00D12293" w:rsidRPr="00403E82" w:rsidRDefault="00D12293" w:rsidP="00412A80">
            <w:pPr>
              <w:jc w:val="left"/>
              <w:rPr>
                <w:rFonts w:cs="Arial"/>
                <w:sz w:val="16"/>
                <w:szCs w:val="16"/>
                <w:lang w:val="es-ES_tradnl"/>
              </w:rPr>
            </w:pPr>
            <w:r w:rsidRPr="00403E82">
              <w:rPr>
                <w:rFonts w:cs="Arial"/>
                <w:sz w:val="16"/>
                <w:szCs w:val="16"/>
                <w:lang w:val="es-ES_tradnl"/>
              </w:rPr>
              <w:t>TWV</w:t>
            </w:r>
          </w:p>
        </w:tc>
        <w:tc>
          <w:tcPr>
            <w:tcW w:w="704" w:type="dxa"/>
            <w:tcBorders>
              <w:top w:val="single" w:sz="4" w:space="0" w:color="auto"/>
              <w:left w:val="nil"/>
              <w:bottom w:val="single" w:sz="4" w:space="0" w:color="auto"/>
              <w:right w:val="single" w:sz="4" w:space="0" w:color="auto"/>
            </w:tcBorders>
            <w:shd w:val="clear" w:color="auto" w:fill="auto"/>
          </w:tcPr>
          <w:p w:rsidR="00D12293" w:rsidRPr="00403E82" w:rsidRDefault="00D12293" w:rsidP="00412A80">
            <w:pPr>
              <w:jc w:val="left"/>
              <w:rPr>
                <w:rFonts w:cs="Arial"/>
                <w:sz w:val="16"/>
                <w:szCs w:val="16"/>
                <w:lang w:val="es-ES_tradnl"/>
              </w:rPr>
            </w:pPr>
            <w:r w:rsidRPr="00403E82">
              <w:rPr>
                <w:rFonts w:cs="Arial"/>
                <w:sz w:val="16"/>
                <w:szCs w:val="16"/>
                <w:lang w:val="es-ES_tradnl"/>
              </w:rPr>
              <w:t>2014</w:t>
            </w:r>
          </w:p>
        </w:tc>
        <w:tc>
          <w:tcPr>
            <w:tcW w:w="1546" w:type="dxa"/>
            <w:tcBorders>
              <w:top w:val="single" w:sz="4" w:space="0" w:color="auto"/>
              <w:left w:val="nil"/>
              <w:bottom w:val="single" w:sz="4" w:space="0" w:color="auto"/>
              <w:right w:val="single" w:sz="4" w:space="0" w:color="auto"/>
            </w:tcBorders>
            <w:shd w:val="clear" w:color="auto" w:fill="auto"/>
          </w:tcPr>
          <w:p w:rsidR="00D12293" w:rsidRPr="00403E82" w:rsidRDefault="00D12293" w:rsidP="00412A80">
            <w:pPr>
              <w:jc w:val="left"/>
              <w:rPr>
                <w:rFonts w:cs="Arial"/>
                <w:sz w:val="16"/>
                <w:szCs w:val="16"/>
                <w:lang w:val="es-ES_tradnl"/>
              </w:rPr>
            </w:pPr>
            <w:r w:rsidRPr="00403E82">
              <w:rPr>
                <w:rFonts w:cs="Arial"/>
                <w:sz w:val="16"/>
                <w:szCs w:val="16"/>
                <w:lang w:val="es-ES_tradnl"/>
              </w:rPr>
              <w:t>TG/BRASS_JUN (proj.2)</w:t>
            </w:r>
          </w:p>
        </w:tc>
        <w:tc>
          <w:tcPr>
            <w:tcW w:w="1404" w:type="dxa"/>
            <w:tcBorders>
              <w:top w:val="single" w:sz="4" w:space="0" w:color="auto"/>
              <w:left w:val="nil"/>
              <w:bottom w:val="single" w:sz="4" w:space="0" w:color="auto"/>
              <w:right w:val="single" w:sz="4" w:space="0" w:color="auto"/>
            </w:tcBorders>
            <w:shd w:val="clear" w:color="auto" w:fill="auto"/>
          </w:tcPr>
          <w:p w:rsidR="00D12293" w:rsidRPr="00D12293" w:rsidRDefault="00D12293" w:rsidP="00412A80">
            <w:pPr>
              <w:jc w:val="left"/>
              <w:rPr>
                <w:rFonts w:cs="Arial"/>
                <w:sz w:val="16"/>
                <w:szCs w:val="16"/>
                <w:lang w:val="en-US"/>
              </w:rPr>
            </w:pPr>
            <w:r w:rsidRPr="00D12293">
              <w:rPr>
                <w:rFonts w:cs="Arial"/>
                <w:sz w:val="16"/>
                <w:szCs w:val="16"/>
                <w:lang w:val="en-US"/>
              </w:rPr>
              <w:t>Brown mustard; India mustard; Indian mustard; Oriental mustard</w:t>
            </w:r>
          </w:p>
        </w:tc>
        <w:tc>
          <w:tcPr>
            <w:tcW w:w="1573" w:type="dxa"/>
            <w:tcBorders>
              <w:top w:val="single" w:sz="4" w:space="0" w:color="auto"/>
              <w:left w:val="nil"/>
              <w:bottom w:val="single" w:sz="4" w:space="0" w:color="auto"/>
              <w:right w:val="single" w:sz="4" w:space="0" w:color="auto"/>
            </w:tcBorders>
            <w:shd w:val="clear" w:color="auto" w:fill="auto"/>
          </w:tcPr>
          <w:p w:rsidR="00D12293" w:rsidRPr="00403E82" w:rsidRDefault="00D12293" w:rsidP="00412A80">
            <w:pPr>
              <w:jc w:val="left"/>
              <w:rPr>
                <w:rFonts w:cs="Arial"/>
                <w:sz w:val="16"/>
                <w:szCs w:val="16"/>
                <w:lang w:val="es-ES_tradnl"/>
              </w:rPr>
            </w:pPr>
            <w:r w:rsidRPr="00403E82">
              <w:rPr>
                <w:rFonts w:cs="Arial"/>
                <w:sz w:val="16"/>
                <w:szCs w:val="16"/>
                <w:lang w:val="es-ES_tradnl"/>
              </w:rPr>
              <w:t>Moutarde brune</w:t>
            </w:r>
          </w:p>
        </w:tc>
        <w:tc>
          <w:tcPr>
            <w:tcW w:w="1404" w:type="dxa"/>
            <w:tcBorders>
              <w:top w:val="single" w:sz="4" w:space="0" w:color="auto"/>
              <w:left w:val="nil"/>
              <w:bottom w:val="single" w:sz="4" w:space="0" w:color="auto"/>
              <w:right w:val="single" w:sz="4" w:space="0" w:color="auto"/>
            </w:tcBorders>
            <w:shd w:val="clear" w:color="auto" w:fill="auto"/>
          </w:tcPr>
          <w:p w:rsidR="00D12293" w:rsidRPr="00403E82" w:rsidRDefault="00D12293" w:rsidP="00412A80">
            <w:pPr>
              <w:jc w:val="left"/>
              <w:rPr>
                <w:rFonts w:cs="Arial"/>
                <w:sz w:val="16"/>
                <w:szCs w:val="16"/>
                <w:lang w:val="es-ES_tradnl"/>
              </w:rPr>
            </w:pPr>
            <w:r w:rsidRPr="00403E82">
              <w:rPr>
                <w:rFonts w:cs="Arial"/>
                <w:sz w:val="16"/>
                <w:szCs w:val="16"/>
                <w:lang w:val="es-ES_tradnl"/>
              </w:rPr>
              <w:t>Sareptasenf</w:t>
            </w:r>
          </w:p>
        </w:tc>
        <w:tc>
          <w:tcPr>
            <w:tcW w:w="1403" w:type="dxa"/>
            <w:tcBorders>
              <w:top w:val="single" w:sz="4" w:space="0" w:color="auto"/>
              <w:left w:val="nil"/>
              <w:bottom w:val="single" w:sz="4" w:space="0" w:color="auto"/>
              <w:right w:val="single" w:sz="4" w:space="0" w:color="auto"/>
            </w:tcBorders>
            <w:shd w:val="clear" w:color="auto" w:fill="auto"/>
          </w:tcPr>
          <w:p w:rsidR="00D12293" w:rsidRPr="00403E82" w:rsidRDefault="00D12293" w:rsidP="00412A80">
            <w:pPr>
              <w:jc w:val="left"/>
              <w:rPr>
                <w:rFonts w:cs="Arial"/>
                <w:sz w:val="16"/>
                <w:szCs w:val="16"/>
                <w:lang w:val="es-ES_tradnl"/>
              </w:rPr>
            </w:pPr>
            <w:r w:rsidRPr="00403E82">
              <w:rPr>
                <w:rFonts w:cs="Arial"/>
                <w:sz w:val="16"/>
                <w:szCs w:val="16"/>
                <w:lang w:val="es-ES_tradnl"/>
              </w:rPr>
              <w:t>Mostaza de Sarepta; Mostaza india</w:t>
            </w:r>
          </w:p>
        </w:tc>
        <w:tc>
          <w:tcPr>
            <w:tcW w:w="1826" w:type="dxa"/>
            <w:tcBorders>
              <w:top w:val="single" w:sz="4" w:space="0" w:color="auto"/>
              <w:left w:val="nil"/>
              <w:bottom w:val="single" w:sz="4" w:space="0" w:color="auto"/>
              <w:right w:val="single" w:sz="4" w:space="0" w:color="auto"/>
            </w:tcBorders>
            <w:shd w:val="clear" w:color="auto" w:fill="auto"/>
          </w:tcPr>
          <w:p w:rsidR="00D12293" w:rsidRPr="00403E82" w:rsidRDefault="00D12293" w:rsidP="00412A80">
            <w:pPr>
              <w:jc w:val="left"/>
              <w:rPr>
                <w:rFonts w:cs="Arial"/>
                <w:sz w:val="16"/>
                <w:szCs w:val="16"/>
                <w:lang w:val="es-ES_tradnl"/>
              </w:rPr>
            </w:pPr>
            <w:r w:rsidRPr="00403E82">
              <w:rPr>
                <w:rFonts w:cs="Arial"/>
                <w:sz w:val="16"/>
                <w:szCs w:val="16"/>
                <w:lang w:val="es-ES_tradnl"/>
              </w:rPr>
              <w:t>Brassica juncea (L.) Czern.</w:t>
            </w:r>
          </w:p>
        </w:tc>
      </w:tr>
      <w:tr w:rsidR="00D12293" w:rsidRPr="00403E82" w:rsidTr="00D12293">
        <w:trPr>
          <w:cantSplit/>
          <w:trHeight w:val="284"/>
        </w:trPr>
        <w:tc>
          <w:tcPr>
            <w:tcW w:w="421" w:type="dxa"/>
            <w:tcBorders>
              <w:top w:val="single" w:sz="4" w:space="0" w:color="auto"/>
              <w:left w:val="single" w:sz="4" w:space="0" w:color="auto"/>
              <w:bottom w:val="single" w:sz="4" w:space="0" w:color="auto"/>
              <w:right w:val="single" w:sz="4" w:space="0" w:color="auto"/>
            </w:tcBorders>
            <w:shd w:val="clear" w:color="auto" w:fill="auto"/>
          </w:tcPr>
          <w:p w:rsidR="00D12293" w:rsidRPr="00403E82" w:rsidRDefault="00D12293" w:rsidP="00412A80">
            <w:pPr>
              <w:jc w:val="left"/>
              <w:rPr>
                <w:rFonts w:cs="Arial"/>
                <w:sz w:val="16"/>
                <w:szCs w:val="16"/>
                <w:lang w:val="es-ES_tradnl"/>
              </w:rPr>
            </w:pPr>
            <w:r w:rsidRPr="00403E82">
              <w:rPr>
                <w:rFonts w:cs="Arial"/>
                <w:sz w:val="16"/>
                <w:szCs w:val="16"/>
                <w:lang w:val="es-ES_tradnl"/>
              </w:rPr>
              <w:t>JP</w:t>
            </w:r>
          </w:p>
        </w:tc>
        <w:tc>
          <w:tcPr>
            <w:tcW w:w="563" w:type="dxa"/>
            <w:tcBorders>
              <w:top w:val="single" w:sz="4" w:space="0" w:color="auto"/>
              <w:left w:val="nil"/>
              <w:bottom w:val="single" w:sz="4" w:space="0" w:color="auto"/>
              <w:right w:val="single" w:sz="4" w:space="0" w:color="auto"/>
            </w:tcBorders>
            <w:shd w:val="clear" w:color="auto" w:fill="auto"/>
          </w:tcPr>
          <w:p w:rsidR="00D12293" w:rsidRPr="00403E82" w:rsidRDefault="00D12293" w:rsidP="00412A80">
            <w:pPr>
              <w:jc w:val="left"/>
              <w:rPr>
                <w:rFonts w:cs="Arial"/>
                <w:sz w:val="16"/>
                <w:szCs w:val="16"/>
                <w:lang w:val="es-ES_tradnl"/>
              </w:rPr>
            </w:pPr>
            <w:r w:rsidRPr="00403E82">
              <w:rPr>
                <w:rFonts w:cs="Arial"/>
                <w:sz w:val="16"/>
                <w:szCs w:val="16"/>
                <w:lang w:val="es-ES_tradnl"/>
              </w:rPr>
              <w:t>TWO</w:t>
            </w:r>
          </w:p>
        </w:tc>
        <w:tc>
          <w:tcPr>
            <w:tcW w:w="704" w:type="dxa"/>
            <w:tcBorders>
              <w:top w:val="single" w:sz="4" w:space="0" w:color="auto"/>
              <w:left w:val="nil"/>
              <w:bottom w:val="single" w:sz="4" w:space="0" w:color="auto"/>
              <w:right w:val="single" w:sz="4" w:space="0" w:color="auto"/>
            </w:tcBorders>
            <w:shd w:val="clear" w:color="auto" w:fill="auto"/>
          </w:tcPr>
          <w:p w:rsidR="00D12293" w:rsidRPr="00403E82" w:rsidRDefault="00D12293" w:rsidP="00412A80">
            <w:pPr>
              <w:jc w:val="left"/>
              <w:rPr>
                <w:rFonts w:cs="Arial"/>
                <w:sz w:val="16"/>
                <w:szCs w:val="16"/>
                <w:lang w:val="es-ES_tradnl"/>
              </w:rPr>
            </w:pPr>
            <w:r w:rsidRPr="00403E82">
              <w:rPr>
                <w:rFonts w:cs="Arial"/>
                <w:sz w:val="16"/>
                <w:szCs w:val="16"/>
                <w:lang w:val="es-ES_tradnl"/>
              </w:rPr>
              <w:t>2014</w:t>
            </w:r>
          </w:p>
        </w:tc>
        <w:tc>
          <w:tcPr>
            <w:tcW w:w="1546" w:type="dxa"/>
            <w:tcBorders>
              <w:top w:val="single" w:sz="4" w:space="0" w:color="auto"/>
              <w:left w:val="nil"/>
              <w:bottom w:val="single" w:sz="4" w:space="0" w:color="auto"/>
              <w:right w:val="single" w:sz="4" w:space="0" w:color="auto"/>
            </w:tcBorders>
            <w:shd w:val="clear" w:color="auto" w:fill="auto"/>
          </w:tcPr>
          <w:p w:rsidR="00D12293" w:rsidRPr="00403E82" w:rsidRDefault="00D12293" w:rsidP="00412A80">
            <w:pPr>
              <w:jc w:val="left"/>
              <w:rPr>
                <w:rFonts w:cs="Arial"/>
                <w:sz w:val="16"/>
                <w:szCs w:val="16"/>
                <w:lang w:val="es-ES_tradnl"/>
              </w:rPr>
            </w:pPr>
            <w:r w:rsidRPr="00403E82">
              <w:rPr>
                <w:rFonts w:cs="Arial"/>
                <w:sz w:val="16"/>
                <w:szCs w:val="16"/>
                <w:lang w:val="es-ES_tradnl"/>
              </w:rPr>
              <w:t>TG/CALSP(proj.3)</w:t>
            </w:r>
            <w:r w:rsidRPr="00403E82">
              <w:rPr>
                <w:rStyle w:val="FootnoteReference"/>
                <w:rFonts w:cs="Arial"/>
                <w:sz w:val="16"/>
                <w:szCs w:val="16"/>
                <w:lang w:val="es-ES_tradnl"/>
              </w:rPr>
              <w:footnoteReference w:id="4"/>
            </w:r>
          </w:p>
        </w:tc>
        <w:tc>
          <w:tcPr>
            <w:tcW w:w="1404" w:type="dxa"/>
            <w:tcBorders>
              <w:top w:val="single" w:sz="4" w:space="0" w:color="auto"/>
              <w:left w:val="nil"/>
              <w:bottom w:val="single" w:sz="4" w:space="0" w:color="auto"/>
              <w:right w:val="single" w:sz="4" w:space="0" w:color="auto"/>
            </w:tcBorders>
            <w:shd w:val="clear" w:color="auto" w:fill="auto"/>
          </w:tcPr>
          <w:p w:rsidR="00D12293" w:rsidRPr="00403E82" w:rsidRDefault="00D12293" w:rsidP="00412A80">
            <w:pPr>
              <w:jc w:val="left"/>
              <w:rPr>
                <w:rFonts w:cs="Arial"/>
                <w:sz w:val="16"/>
                <w:szCs w:val="16"/>
                <w:lang w:val="es-ES_tradnl"/>
              </w:rPr>
            </w:pPr>
            <w:r w:rsidRPr="00403E82">
              <w:rPr>
                <w:rFonts w:cs="Arial"/>
                <w:sz w:val="16"/>
                <w:szCs w:val="16"/>
                <w:lang w:val="es-ES_tradnl"/>
              </w:rPr>
              <w:t>China Aster</w:t>
            </w:r>
          </w:p>
        </w:tc>
        <w:tc>
          <w:tcPr>
            <w:tcW w:w="1573" w:type="dxa"/>
            <w:tcBorders>
              <w:top w:val="single" w:sz="4" w:space="0" w:color="auto"/>
              <w:left w:val="nil"/>
              <w:bottom w:val="single" w:sz="4" w:space="0" w:color="auto"/>
              <w:right w:val="single" w:sz="4" w:space="0" w:color="auto"/>
            </w:tcBorders>
            <w:shd w:val="clear" w:color="auto" w:fill="auto"/>
          </w:tcPr>
          <w:p w:rsidR="00D12293" w:rsidRPr="00D12293" w:rsidRDefault="00D12293" w:rsidP="00412A80">
            <w:pPr>
              <w:jc w:val="left"/>
              <w:rPr>
                <w:rFonts w:cs="Arial"/>
                <w:sz w:val="16"/>
                <w:szCs w:val="16"/>
                <w:lang w:val="fr-FR"/>
              </w:rPr>
            </w:pPr>
            <w:r w:rsidRPr="00D12293">
              <w:rPr>
                <w:rFonts w:cs="Arial"/>
                <w:sz w:val="16"/>
                <w:szCs w:val="16"/>
                <w:lang w:val="fr-FR"/>
              </w:rPr>
              <w:t>Aster; Aster de Chine; Reine-marguerite</w:t>
            </w:r>
          </w:p>
        </w:tc>
        <w:tc>
          <w:tcPr>
            <w:tcW w:w="1404" w:type="dxa"/>
            <w:tcBorders>
              <w:top w:val="single" w:sz="4" w:space="0" w:color="auto"/>
              <w:left w:val="nil"/>
              <w:bottom w:val="single" w:sz="4" w:space="0" w:color="auto"/>
              <w:right w:val="single" w:sz="4" w:space="0" w:color="auto"/>
            </w:tcBorders>
            <w:shd w:val="clear" w:color="auto" w:fill="auto"/>
          </w:tcPr>
          <w:p w:rsidR="00D12293" w:rsidRPr="00403E82" w:rsidRDefault="00D12293" w:rsidP="00412A80">
            <w:pPr>
              <w:jc w:val="left"/>
              <w:rPr>
                <w:rFonts w:cs="Arial"/>
                <w:sz w:val="16"/>
                <w:szCs w:val="16"/>
                <w:lang w:val="es-ES_tradnl"/>
              </w:rPr>
            </w:pPr>
            <w:r w:rsidRPr="00403E82">
              <w:rPr>
                <w:rFonts w:cs="Arial"/>
                <w:sz w:val="16"/>
                <w:szCs w:val="16"/>
                <w:lang w:val="es-ES_tradnl"/>
              </w:rPr>
              <w:t>Sommeraster</w:t>
            </w:r>
          </w:p>
        </w:tc>
        <w:tc>
          <w:tcPr>
            <w:tcW w:w="1403" w:type="dxa"/>
            <w:tcBorders>
              <w:top w:val="single" w:sz="4" w:space="0" w:color="auto"/>
              <w:left w:val="nil"/>
              <w:bottom w:val="single" w:sz="4" w:space="0" w:color="auto"/>
              <w:right w:val="single" w:sz="4" w:space="0" w:color="auto"/>
            </w:tcBorders>
            <w:shd w:val="clear" w:color="auto" w:fill="auto"/>
          </w:tcPr>
          <w:p w:rsidR="00D12293" w:rsidRPr="00403E82" w:rsidRDefault="00D12293" w:rsidP="00412A80">
            <w:pPr>
              <w:jc w:val="left"/>
              <w:rPr>
                <w:rFonts w:cs="Arial"/>
                <w:sz w:val="16"/>
                <w:szCs w:val="16"/>
                <w:lang w:val="es-ES_tradnl"/>
              </w:rPr>
            </w:pPr>
            <w:r w:rsidRPr="00403E82">
              <w:rPr>
                <w:rFonts w:cs="Arial"/>
                <w:sz w:val="16"/>
                <w:szCs w:val="16"/>
                <w:lang w:val="es-ES_tradnl"/>
              </w:rPr>
              <w:t> </w:t>
            </w:r>
          </w:p>
        </w:tc>
        <w:tc>
          <w:tcPr>
            <w:tcW w:w="1826" w:type="dxa"/>
            <w:tcBorders>
              <w:top w:val="single" w:sz="4" w:space="0" w:color="auto"/>
              <w:left w:val="nil"/>
              <w:bottom w:val="single" w:sz="4" w:space="0" w:color="auto"/>
              <w:right w:val="single" w:sz="4" w:space="0" w:color="auto"/>
            </w:tcBorders>
            <w:shd w:val="clear" w:color="auto" w:fill="auto"/>
          </w:tcPr>
          <w:p w:rsidR="00D12293" w:rsidRPr="00403E82" w:rsidRDefault="00D12293" w:rsidP="00412A80">
            <w:pPr>
              <w:jc w:val="left"/>
              <w:rPr>
                <w:rFonts w:cs="Arial"/>
                <w:sz w:val="16"/>
                <w:szCs w:val="16"/>
                <w:lang w:val="es-ES_tradnl"/>
              </w:rPr>
            </w:pPr>
            <w:r w:rsidRPr="00403E82">
              <w:rPr>
                <w:rFonts w:cs="Arial"/>
                <w:sz w:val="16"/>
                <w:szCs w:val="16"/>
                <w:lang w:val="es-ES_tradnl"/>
              </w:rPr>
              <w:t>Callistephus Cass.</w:t>
            </w:r>
          </w:p>
        </w:tc>
      </w:tr>
      <w:tr w:rsidR="00D12293" w:rsidRPr="00403E82" w:rsidTr="00D12293">
        <w:trPr>
          <w:cantSplit/>
          <w:trHeight w:val="284"/>
        </w:trPr>
        <w:tc>
          <w:tcPr>
            <w:tcW w:w="421" w:type="dxa"/>
            <w:tcBorders>
              <w:top w:val="single" w:sz="4" w:space="0" w:color="auto"/>
              <w:left w:val="single" w:sz="4" w:space="0" w:color="auto"/>
              <w:bottom w:val="single" w:sz="4" w:space="0" w:color="auto"/>
              <w:right w:val="single" w:sz="4" w:space="0" w:color="auto"/>
            </w:tcBorders>
            <w:shd w:val="clear" w:color="auto" w:fill="auto"/>
          </w:tcPr>
          <w:p w:rsidR="00D12293" w:rsidRPr="00403E82" w:rsidRDefault="00D12293" w:rsidP="00412A80">
            <w:pPr>
              <w:jc w:val="left"/>
              <w:rPr>
                <w:rFonts w:cs="Arial"/>
                <w:sz w:val="16"/>
                <w:szCs w:val="16"/>
                <w:lang w:val="es-ES_tradnl"/>
              </w:rPr>
            </w:pPr>
            <w:r w:rsidRPr="00403E82">
              <w:rPr>
                <w:rFonts w:cs="Arial"/>
                <w:sz w:val="16"/>
                <w:szCs w:val="16"/>
                <w:lang w:val="es-ES_tradnl"/>
              </w:rPr>
              <w:t>GB</w:t>
            </w:r>
          </w:p>
        </w:tc>
        <w:tc>
          <w:tcPr>
            <w:tcW w:w="563" w:type="dxa"/>
            <w:tcBorders>
              <w:top w:val="single" w:sz="4" w:space="0" w:color="auto"/>
              <w:left w:val="nil"/>
              <w:bottom w:val="single" w:sz="4" w:space="0" w:color="auto"/>
              <w:right w:val="single" w:sz="4" w:space="0" w:color="auto"/>
            </w:tcBorders>
            <w:shd w:val="clear" w:color="auto" w:fill="auto"/>
          </w:tcPr>
          <w:p w:rsidR="00D12293" w:rsidRPr="00403E82" w:rsidRDefault="00D12293" w:rsidP="00412A80">
            <w:pPr>
              <w:jc w:val="left"/>
              <w:rPr>
                <w:rFonts w:cs="Arial"/>
                <w:color w:val="000000"/>
                <w:sz w:val="16"/>
                <w:szCs w:val="16"/>
                <w:lang w:val="es-ES_tradnl"/>
              </w:rPr>
            </w:pPr>
            <w:r w:rsidRPr="00403E82">
              <w:rPr>
                <w:rFonts w:cs="Arial"/>
                <w:color w:val="000000"/>
                <w:sz w:val="16"/>
                <w:szCs w:val="16"/>
                <w:lang w:val="es-ES_tradnl"/>
              </w:rPr>
              <w:t>TWO</w:t>
            </w:r>
          </w:p>
        </w:tc>
        <w:tc>
          <w:tcPr>
            <w:tcW w:w="704" w:type="dxa"/>
            <w:tcBorders>
              <w:top w:val="single" w:sz="4" w:space="0" w:color="auto"/>
              <w:left w:val="nil"/>
              <w:bottom w:val="single" w:sz="4" w:space="0" w:color="auto"/>
              <w:right w:val="single" w:sz="4" w:space="0" w:color="auto"/>
            </w:tcBorders>
            <w:shd w:val="clear" w:color="auto" w:fill="auto"/>
          </w:tcPr>
          <w:p w:rsidR="00D12293" w:rsidRPr="00403E82" w:rsidRDefault="00D12293" w:rsidP="00412A80">
            <w:pPr>
              <w:jc w:val="left"/>
              <w:rPr>
                <w:rFonts w:cs="Arial"/>
                <w:sz w:val="16"/>
                <w:szCs w:val="16"/>
                <w:lang w:val="es-ES_tradnl"/>
              </w:rPr>
            </w:pPr>
            <w:r w:rsidRPr="00403E82">
              <w:rPr>
                <w:rFonts w:cs="Arial"/>
                <w:sz w:val="16"/>
                <w:szCs w:val="16"/>
                <w:lang w:val="es-ES_tradnl"/>
              </w:rPr>
              <w:t>2014*</w:t>
            </w:r>
          </w:p>
        </w:tc>
        <w:tc>
          <w:tcPr>
            <w:tcW w:w="1546" w:type="dxa"/>
            <w:tcBorders>
              <w:top w:val="single" w:sz="4" w:space="0" w:color="auto"/>
              <w:left w:val="nil"/>
              <w:bottom w:val="single" w:sz="4" w:space="0" w:color="auto"/>
              <w:right w:val="single" w:sz="4" w:space="0" w:color="auto"/>
            </w:tcBorders>
            <w:shd w:val="clear" w:color="auto" w:fill="auto"/>
          </w:tcPr>
          <w:p w:rsidR="00D12293" w:rsidRPr="00403E82" w:rsidRDefault="00D12293" w:rsidP="00412A80">
            <w:pPr>
              <w:jc w:val="left"/>
              <w:rPr>
                <w:rFonts w:cs="Arial"/>
                <w:sz w:val="16"/>
                <w:szCs w:val="16"/>
                <w:lang w:val="es-ES_tradnl"/>
              </w:rPr>
            </w:pPr>
            <w:r w:rsidRPr="00403E82">
              <w:rPr>
                <w:rFonts w:cs="Arial"/>
                <w:sz w:val="16"/>
                <w:szCs w:val="16"/>
                <w:lang w:val="es-ES_tradnl"/>
              </w:rPr>
              <w:t>TG/CAMPA(proj.4)</w:t>
            </w:r>
          </w:p>
        </w:tc>
        <w:tc>
          <w:tcPr>
            <w:tcW w:w="1404" w:type="dxa"/>
            <w:tcBorders>
              <w:top w:val="single" w:sz="4" w:space="0" w:color="auto"/>
              <w:left w:val="nil"/>
              <w:bottom w:val="single" w:sz="4" w:space="0" w:color="auto"/>
              <w:right w:val="single" w:sz="4" w:space="0" w:color="auto"/>
            </w:tcBorders>
            <w:shd w:val="clear" w:color="auto" w:fill="auto"/>
          </w:tcPr>
          <w:p w:rsidR="00D12293" w:rsidRPr="00403E82" w:rsidRDefault="00D12293" w:rsidP="00412A80">
            <w:pPr>
              <w:jc w:val="left"/>
              <w:rPr>
                <w:rFonts w:cs="Arial"/>
                <w:sz w:val="16"/>
                <w:szCs w:val="16"/>
                <w:lang w:val="es-ES_tradnl"/>
              </w:rPr>
            </w:pPr>
            <w:r w:rsidRPr="00403E82">
              <w:rPr>
                <w:rFonts w:cs="Arial"/>
                <w:sz w:val="16"/>
                <w:szCs w:val="16"/>
                <w:lang w:val="es-ES_tradnl"/>
              </w:rPr>
              <w:t>Bell Flower</w:t>
            </w:r>
          </w:p>
        </w:tc>
        <w:tc>
          <w:tcPr>
            <w:tcW w:w="1573" w:type="dxa"/>
            <w:tcBorders>
              <w:top w:val="single" w:sz="4" w:space="0" w:color="auto"/>
              <w:left w:val="nil"/>
              <w:bottom w:val="single" w:sz="4" w:space="0" w:color="auto"/>
              <w:right w:val="single" w:sz="4" w:space="0" w:color="auto"/>
            </w:tcBorders>
            <w:shd w:val="clear" w:color="auto" w:fill="auto"/>
          </w:tcPr>
          <w:p w:rsidR="00D12293" w:rsidRPr="00403E82" w:rsidRDefault="00D12293" w:rsidP="00412A80">
            <w:pPr>
              <w:jc w:val="left"/>
              <w:rPr>
                <w:rFonts w:cs="Arial"/>
                <w:sz w:val="16"/>
                <w:szCs w:val="16"/>
                <w:lang w:val="es-ES_tradnl"/>
              </w:rPr>
            </w:pPr>
            <w:r w:rsidRPr="00403E82">
              <w:rPr>
                <w:rFonts w:cs="Arial"/>
                <w:sz w:val="16"/>
                <w:szCs w:val="16"/>
                <w:lang w:val="es-ES_tradnl"/>
              </w:rPr>
              <w:t>Campanule</w:t>
            </w:r>
          </w:p>
        </w:tc>
        <w:tc>
          <w:tcPr>
            <w:tcW w:w="1404" w:type="dxa"/>
            <w:tcBorders>
              <w:top w:val="single" w:sz="4" w:space="0" w:color="auto"/>
              <w:left w:val="nil"/>
              <w:bottom w:val="single" w:sz="4" w:space="0" w:color="auto"/>
              <w:right w:val="single" w:sz="4" w:space="0" w:color="auto"/>
            </w:tcBorders>
            <w:shd w:val="clear" w:color="auto" w:fill="auto"/>
          </w:tcPr>
          <w:p w:rsidR="00D12293" w:rsidRPr="00403E82" w:rsidRDefault="00D12293" w:rsidP="00412A80">
            <w:pPr>
              <w:jc w:val="left"/>
              <w:rPr>
                <w:rFonts w:cs="Arial"/>
                <w:sz w:val="16"/>
                <w:szCs w:val="16"/>
                <w:lang w:val="es-ES_tradnl"/>
              </w:rPr>
            </w:pPr>
            <w:r w:rsidRPr="00403E82">
              <w:rPr>
                <w:rFonts w:cs="Arial"/>
                <w:sz w:val="16"/>
                <w:szCs w:val="16"/>
                <w:lang w:val="es-ES_tradnl"/>
              </w:rPr>
              <w:t>Glockenblume</w:t>
            </w:r>
          </w:p>
        </w:tc>
        <w:tc>
          <w:tcPr>
            <w:tcW w:w="1403" w:type="dxa"/>
            <w:tcBorders>
              <w:top w:val="single" w:sz="4" w:space="0" w:color="auto"/>
              <w:left w:val="nil"/>
              <w:bottom w:val="single" w:sz="4" w:space="0" w:color="auto"/>
              <w:right w:val="single" w:sz="4" w:space="0" w:color="auto"/>
            </w:tcBorders>
            <w:shd w:val="clear" w:color="auto" w:fill="auto"/>
          </w:tcPr>
          <w:p w:rsidR="00D12293" w:rsidRPr="00403E82" w:rsidRDefault="00D12293" w:rsidP="00412A80">
            <w:pPr>
              <w:jc w:val="left"/>
              <w:rPr>
                <w:rFonts w:cs="Arial"/>
                <w:sz w:val="16"/>
                <w:szCs w:val="16"/>
                <w:lang w:val="es-ES_tradnl"/>
              </w:rPr>
            </w:pPr>
            <w:r w:rsidRPr="00403E82">
              <w:rPr>
                <w:rFonts w:cs="Arial"/>
                <w:sz w:val="16"/>
                <w:szCs w:val="16"/>
                <w:lang w:val="es-ES_tradnl"/>
              </w:rPr>
              <w:t>Campánula</w:t>
            </w:r>
          </w:p>
        </w:tc>
        <w:tc>
          <w:tcPr>
            <w:tcW w:w="1826" w:type="dxa"/>
            <w:tcBorders>
              <w:top w:val="single" w:sz="4" w:space="0" w:color="auto"/>
              <w:left w:val="nil"/>
              <w:bottom w:val="single" w:sz="4" w:space="0" w:color="auto"/>
              <w:right w:val="single" w:sz="4" w:space="0" w:color="auto"/>
            </w:tcBorders>
            <w:shd w:val="clear" w:color="auto" w:fill="auto"/>
          </w:tcPr>
          <w:p w:rsidR="00D12293" w:rsidRPr="00403E82" w:rsidRDefault="00D12293" w:rsidP="00412A80">
            <w:pPr>
              <w:jc w:val="left"/>
              <w:rPr>
                <w:rFonts w:cs="Arial"/>
                <w:sz w:val="16"/>
                <w:szCs w:val="16"/>
                <w:lang w:val="es-ES_tradnl"/>
              </w:rPr>
            </w:pPr>
            <w:r w:rsidRPr="00403E82">
              <w:rPr>
                <w:rFonts w:cs="Arial"/>
                <w:sz w:val="16"/>
                <w:szCs w:val="16"/>
                <w:lang w:val="es-ES_tradnl"/>
              </w:rPr>
              <w:t>Campanula L.</w:t>
            </w:r>
          </w:p>
        </w:tc>
      </w:tr>
      <w:tr w:rsidR="00D12293" w:rsidRPr="00403E82" w:rsidTr="00D12293">
        <w:trPr>
          <w:cantSplit/>
          <w:trHeight w:val="284"/>
        </w:trPr>
        <w:tc>
          <w:tcPr>
            <w:tcW w:w="421" w:type="dxa"/>
            <w:tcBorders>
              <w:top w:val="single" w:sz="4" w:space="0" w:color="auto"/>
              <w:left w:val="single" w:sz="4" w:space="0" w:color="auto"/>
              <w:bottom w:val="single" w:sz="4" w:space="0" w:color="auto"/>
              <w:right w:val="single" w:sz="4" w:space="0" w:color="auto"/>
            </w:tcBorders>
            <w:shd w:val="clear" w:color="auto" w:fill="auto"/>
          </w:tcPr>
          <w:p w:rsidR="00D12293" w:rsidRPr="00403E82" w:rsidRDefault="00D12293" w:rsidP="00412A80">
            <w:pPr>
              <w:jc w:val="left"/>
              <w:rPr>
                <w:rFonts w:cs="Arial"/>
                <w:sz w:val="16"/>
                <w:szCs w:val="16"/>
                <w:lang w:val="es-ES_tradnl"/>
              </w:rPr>
            </w:pPr>
            <w:r w:rsidRPr="00403E82">
              <w:rPr>
                <w:rFonts w:cs="Arial"/>
                <w:sz w:val="16"/>
                <w:szCs w:val="16"/>
                <w:lang w:val="es-ES_tradnl"/>
              </w:rPr>
              <w:t>KE/ BR</w:t>
            </w:r>
          </w:p>
        </w:tc>
        <w:tc>
          <w:tcPr>
            <w:tcW w:w="563" w:type="dxa"/>
            <w:tcBorders>
              <w:top w:val="single" w:sz="4" w:space="0" w:color="auto"/>
              <w:left w:val="nil"/>
              <w:bottom w:val="single" w:sz="4" w:space="0" w:color="auto"/>
              <w:right w:val="single" w:sz="4" w:space="0" w:color="auto"/>
            </w:tcBorders>
            <w:shd w:val="clear" w:color="auto" w:fill="auto"/>
          </w:tcPr>
          <w:p w:rsidR="00D12293" w:rsidRPr="00403E82" w:rsidRDefault="00D12293" w:rsidP="00412A80">
            <w:pPr>
              <w:jc w:val="left"/>
              <w:rPr>
                <w:rFonts w:cs="Arial"/>
                <w:sz w:val="16"/>
                <w:szCs w:val="16"/>
                <w:lang w:val="es-ES_tradnl"/>
              </w:rPr>
            </w:pPr>
            <w:r w:rsidRPr="00403E82">
              <w:rPr>
                <w:rFonts w:cs="Arial"/>
                <w:sz w:val="16"/>
                <w:szCs w:val="16"/>
                <w:lang w:val="es-ES_tradnl"/>
              </w:rPr>
              <w:t>TWA/ TWV</w:t>
            </w:r>
          </w:p>
        </w:tc>
        <w:tc>
          <w:tcPr>
            <w:tcW w:w="704" w:type="dxa"/>
            <w:tcBorders>
              <w:top w:val="single" w:sz="4" w:space="0" w:color="auto"/>
              <w:left w:val="nil"/>
              <w:bottom w:val="single" w:sz="4" w:space="0" w:color="auto"/>
              <w:right w:val="single" w:sz="4" w:space="0" w:color="auto"/>
            </w:tcBorders>
            <w:shd w:val="clear" w:color="auto" w:fill="auto"/>
          </w:tcPr>
          <w:p w:rsidR="00D12293" w:rsidRPr="00403E82" w:rsidRDefault="00D12293" w:rsidP="00412A80">
            <w:pPr>
              <w:jc w:val="left"/>
              <w:rPr>
                <w:rFonts w:cs="Arial"/>
                <w:sz w:val="16"/>
                <w:szCs w:val="16"/>
                <w:lang w:val="es-ES_tradnl"/>
              </w:rPr>
            </w:pPr>
            <w:r w:rsidRPr="00403E82">
              <w:rPr>
                <w:rFonts w:cs="Arial"/>
                <w:sz w:val="16"/>
                <w:szCs w:val="16"/>
                <w:lang w:val="es-ES_tradnl"/>
              </w:rPr>
              <w:t>2014*</w:t>
            </w:r>
          </w:p>
        </w:tc>
        <w:tc>
          <w:tcPr>
            <w:tcW w:w="1546" w:type="dxa"/>
            <w:tcBorders>
              <w:top w:val="single" w:sz="4" w:space="0" w:color="auto"/>
              <w:left w:val="nil"/>
              <w:bottom w:val="single" w:sz="4" w:space="0" w:color="auto"/>
              <w:right w:val="single" w:sz="4" w:space="0" w:color="auto"/>
            </w:tcBorders>
            <w:shd w:val="clear" w:color="auto" w:fill="auto"/>
          </w:tcPr>
          <w:p w:rsidR="00D12293" w:rsidRPr="00403E82" w:rsidRDefault="00D12293" w:rsidP="00412A80">
            <w:pPr>
              <w:jc w:val="left"/>
              <w:rPr>
                <w:rFonts w:cs="Arial"/>
                <w:sz w:val="16"/>
                <w:szCs w:val="16"/>
                <w:lang w:val="es-ES_tradnl"/>
              </w:rPr>
            </w:pPr>
            <w:r w:rsidRPr="00403E82">
              <w:rPr>
                <w:rFonts w:cs="Arial"/>
                <w:sz w:val="16"/>
                <w:szCs w:val="16"/>
                <w:lang w:val="es-ES_tradnl"/>
              </w:rPr>
              <w:t>TG/CASSAV(proj.5)</w:t>
            </w:r>
          </w:p>
        </w:tc>
        <w:tc>
          <w:tcPr>
            <w:tcW w:w="1404" w:type="dxa"/>
            <w:tcBorders>
              <w:top w:val="single" w:sz="4" w:space="0" w:color="auto"/>
              <w:left w:val="nil"/>
              <w:bottom w:val="single" w:sz="4" w:space="0" w:color="auto"/>
              <w:right w:val="single" w:sz="4" w:space="0" w:color="auto"/>
            </w:tcBorders>
            <w:shd w:val="clear" w:color="auto" w:fill="auto"/>
          </w:tcPr>
          <w:p w:rsidR="00D12293" w:rsidRPr="00403E82" w:rsidRDefault="00D12293" w:rsidP="00412A80">
            <w:pPr>
              <w:jc w:val="left"/>
              <w:rPr>
                <w:rFonts w:cs="Arial"/>
                <w:sz w:val="16"/>
                <w:szCs w:val="16"/>
                <w:lang w:val="es-ES_tradnl"/>
              </w:rPr>
            </w:pPr>
            <w:r w:rsidRPr="00403E82">
              <w:rPr>
                <w:rFonts w:cs="Arial"/>
                <w:sz w:val="16"/>
                <w:szCs w:val="16"/>
                <w:lang w:val="es-ES_tradnl"/>
              </w:rPr>
              <w:t>Cassava</w:t>
            </w:r>
          </w:p>
        </w:tc>
        <w:tc>
          <w:tcPr>
            <w:tcW w:w="1573" w:type="dxa"/>
            <w:tcBorders>
              <w:top w:val="single" w:sz="4" w:space="0" w:color="auto"/>
              <w:left w:val="nil"/>
              <w:bottom w:val="single" w:sz="4" w:space="0" w:color="auto"/>
              <w:right w:val="single" w:sz="4" w:space="0" w:color="auto"/>
            </w:tcBorders>
            <w:shd w:val="clear" w:color="auto" w:fill="auto"/>
          </w:tcPr>
          <w:p w:rsidR="00D12293" w:rsidRPr="00403E82" w:rsidRDefault="00D12293" w:rsidP="00412A80">
            <w:pPr>
              <w:jc w:val="left"/>
              <w:rPr>
                <w:rFonts w:cs="Arial"/>
                <w:sz w:val="16"/>
                <w:szCs w:val="16"/>
                <w:lang w:val="es-ES_tradnl"/>
              </w:rPr>
            </w:pPr>
            <w:r w:rsidRPr="00403E82">
              <w:rPr>
                <w:rFonts w:cs="Arial"/>
                <w:sz w:val="16"/>
                <w:szCs w:val="16"/>
                <w:lang w:val="es-ES_tradnl"/>
              </w:rPr>
              <w:t> </w:t>
            </w:r>
          </w:p>
        </w:tc>
        <w:tc>
          <w:tcPr>
            <w:tcW w:w="1404" w:type="dxa"/>
            <w:tcBorders>
              <w:top w:val="single" w:sz="4" w:space="0" w:color="auto"/>
              <w:left w:val="nil"/>
              <w:bottom w:val="single" w:sz="4" w:space="0" w:color="auto"/>
              <w:right w:val="single" w:sz="4" w:space="0" w:color="auto"/>
            </w:tcBorders>
            <w:shd w:val="clear" w:color="auto" w:fill="auto"/>
          </w:tcPr>
          <w:p w:rsidR="00D12293" w:rsidRPr="00403E82" w:rsidRDefault="00D12293" w:rsidP="00412A80">
            <w:pPr>
              <w:jc w:val="left"/>
              <w:rPr>
                <w:rFonts w:cs="Arial"/>
                <w:sz w:val="16"/>
                <w:szCs w:val="16"/>
                <w:lang w:val="es-ES_tradnl"/>
              </w:rPr>
            </w:pPr>
            <w:r w:rsidRPr="00403E82">
              <w:rPr>
                <w:rFonts w:cs="Arial"/>
                <w:sz w:val="16"/>
                <w:szCs w:val="16"/>
                <w:lang w:val="es-ES_tradnl"/>
              </w:rPr>
              <w:t> </w:t>
            </w:r>
          </w:p>
        </w:tc>
        <w:tc>
          <w:tcPr>
            <w:tcW w:w="1403" w:type="dxa"/>
            <w:tcBorders>
              <w:top w:val="single" w:sz="4" w:space="0" w:color="auto"/>
              <w:left w:val="nil"/>
              <w:bottom w:val="single" w:sz="4" w:space="0" w:color="auto"/>
              <w:right w:val="single" w:sz="4" w:space="0" w:color="auto"/>
            </w:tcBorders>
            <w:shd w:val="clear" w:color="auto" w:fill="auto"/>
          </w:tcPr>
          <w:p w:rsidR="00D12293" w:rsidRPr="00403E82" w:rsidRDefault="00D12293" w:rsidP="00412A80">
            <w:pPr>
              <w:jc w:val="left"/>
              <w:rPr>
                <w:rFonts w:cs="Arial"/>
                <w:sz w:val="16"/>
                <w:szCs w:val="16"/>
                <w:lang w:val="es-ES_tradnl"/>
              </w:rPr>
            </w:pPr>
            <w:r w:rsidRPr="00403E82">
              <w:rPr>
                <w:rFonts w:cs="Arial"/>
                <w:sz w:val="16"/>
                <w:szCs w:val="16"/>
                <w:lang w:val="es-ES_tradnl"/>
              </w:rPr>
              <w:t> </w:t>
            </w:r>
          </w:p>
        </w:tc>
        <w:tc>
          <w:tcPr>
            <w:tcW w:w="1826" w:type="dxa"/>
            <w:tcBorders>
              <w:top w:val="single" w:sz="4" w:space="0" w:color="auto"/>
              <w:left w:val="nil"/>
              <w:bottom w:val="single" w:sz="4" w:space="0" w:color="auto"/>
              <w:right w:val="single" w:sz="4" w:space="0" w:color="auto"/>
            </w:tcBorders>
            <w:shd w:val="clear" w:color="auto" w:fill="auto"/>
          </w:tcPr>
          <w:p w:rsidR="00D12293" w:rsidRPr="00403E82" w:rsidRDefault="00D12293" w:rsidP="00412A80">
            <w:pPr>
              <w:jc w:val="left"/>
              <w:rPr>
                <w:rFonts w:cs="Arial"/>
                <w:sz w:val="16"/>
                <w:szCs w:val="16"/>
                <w:lang w:val="es-ES_tradnl"/>
              </w:rPr>
            </w:pPr>
            <w:r w:rsidRPr="00403E82">
              <w:rPr>
                <w:rFonts w:cs="Arial"/>
                <w:sz w:val="16"/>
                <w:szCs w:val="16"/>
                <w:lang w:val="es-ES_tradnl"/>
              </w:rPr>
              <w:t>Manihot esculenta Crantz</w:t>
            </w:r>
          </w:p>
        </w:tc>
      </w:tr>
      <w:tr w:rsidR="00D12293" w:rsidRPr="00403E82" w:rsidTr="00D12293">
        <w:trPr>
          <w:cantSplit/>
          <w:trHeight w:val="284"/>
        </w:trPr>
        <w:tc>
          <w:tcPr>
            <w:tcW w:w="421" w:type="dxa"/>
            <w:tcBorders>
              <w:top w:val="single" w:sz="4" w:space="0" w:color="auto"/>
              <w:left w:val="single" w:sz="4" w:space="0" w:color="auto"/>
              <w:bottom w:val="single" w:sz="4" w:space="0" w:color="auto"/>
              <w:right w:val="single" w:sz="4" w:space="0" w:color="auto"/>
            </w:tcBorders>
            <w:shd w:val="clear" w:color="auto" w:fill="auto"/>
          </w:tcPr>
          <w:p w:rsidR="00D12293" w:rsidRPr="00403E82" w:rsidRDefault="00D12293" w:rsidP="00412A80">
            <w:pPr>
              <w:jc w:val="left"/>
              <w:rPr>
                <w:rFonts w:cs="Arial"/>
                <w:sz w:val="16"/>
                <w:szCs w:val="16"/>
                <w:lang w:val="es-ES_tradnl"/>
              </w:rPr>
            </w:pPr>
            <w:r w:rsidRPr="00403E82">
              <w:rPr>
                <w:rFonts w:cs="Arial"/>
                <w:sz w:val="16"/>
                <w:szCs w:val="16"/>
                <w:lang w:val="es-ES_tradnl"/>
              </w:rPr>
              <w:t>DK</w:t>
            </w:r>
          </w:p>
        </w:tc>
        <w:tc>
          <w:tcPr>
            <w:tcW w:w="563" w:type="dxa"/>
            <w:tcBorders>
              <w:top w:val="single" w:sz="4" w:space="0" w:color="auto"/>
              <w:left w:val="nil"/>
              <w:bottom w:val="single" w:sz="4" w:space="0" w:color="auto"/>
              <w:right w:val="single" w:sz="4" w:space="0" w:color="auto"/>
            </w:tcBorders>
            <w:shd w:val="clear" w:color="auto" w:fill="auto"/>
          </w:tcPr>
          <w:p w:rsidR="00D12293" w:rsidRPr="00403E82" w:rsidRDefault="00D12293" w:rsidP="00412A80">
            <w:pPr>
              <w:jc w:val="left"/>
              <w:rPr>
                <w:rFonts w:cs="Arial"/>
                <w:sz w:val="16"/>
                <w:szCs w:val="16"/>
                <w:lang w:val="es-ES_tradnl"/>
              </w:rPr>
            </w:pPr>
            <w:r w:rsidRPr="00403E82">
              <w:rPr>
                <w:rFonts w:cs="Arial"/>
                <w:sz w:val="16"/>
                <w:szCs w:val="16"/>
                <w:lang w:val="es-ES_tradnl"/>
              </w:rPr>
              <w:t>TWA</w:t>
            </w:r>
          </w:p>
        </w:tc>
        <w:tc>
          <w:tcPr>
            <w:tcW w:w="704" w:type="dxa"/>
            <w:tcBorders>
              <w:top w:val="single" w:sz="4" w:space="0" w:color="auto"/>
              <w:left w:val="nil"/>
              <w:bottom w:val="single" w:sz="4" w:space="0" w:color="auto"/>
              <w:right w:val="single" w:sz="4" w:space="0" w:color="auto"/>
            </w:tcBorders>
            <w:shd w:val="clear" w:color="auto" w:fill="auto"/>
          </w:tcPr>
          <w:p w:rsidR="00D12293" w:rsidRPr="00403E82" w:rsidRDefault="00D12293" w:rsidP="00412A80">
            <w:pPr>
              <w:jc w:val="left"/>
              <w:rPr>
                <w:rFonts w:cs="Arial"/>
                <w:sz w:val="16"/>
                <w:szCs w:val="16"/>
                <w:lang w:val="es-ES_tradnl"/>
              </w:rPr>
            </w:pPr>
            <w:r w:rsidRPr="00403E82">
              <w:rPr>
                <w:rFonts w:cs="Arial"/>
                <w:sz w:val="16"/>
                <w:szCs w:val="16"/>
                <w:lang w:val="es-ES_tradnl"/>
              </w:rPr>
              <w:t>2014</w:t>
            </w:r>
          </w:p>
        </w:tc>
        <w:tc>
          <w:tcPr>
            <w:tcW w:w="1546" w:type="dxa"/>
            <w:tcBorders>
              <w:top w:val="single" w:sz="4" w:space="0" w:color="auto"/>
              <w:left w:val="nil"/>
              <w:bottom w:val="single" w:sz="4" w:space="0" w:color="auto"/>
              <w:right w:val="single" w:sz="4" w:space="0" w:color="auto"/>
            </w:tcBorders>
            <w:shd w:val="clear" w:color="auto" w:fill="auto"/>
          </w:tcPr>
          <w:p w:rsidR="00D12293" w:rsidRPr="00403E82" w:rsidRDefault="00D12293" w:rsidP="00412A80">
            <w:pPr>
              <w:jc w:val="left"/>
              <w:rPr>
                <w:rFonts w:cs="Arial"/>
                <w:sz w:val="16"/>
                <w:szCs w:val="16"/>
                <w:lang w:val="es-ES_tradnl"/>
              </w:rPr>
            </w:pPr>
            <w:r w:rsidRPr="00403E82">
              <w:rPr>
                <w:rFonts w:cs="Arial"/>
                <w:sz w:val="16"/>
                <w:szCs w:val="16"/>
                <w:lang w:val="es-ES_tradnl"/>
              </w:rPr>
              <w:t>TG/CHENO(proj.1)</w:t>
            </w:r>
          </w:p>
        </w:tc>
        <w:tc>
          <w:tcPr>
            <w:tcW w:w="1404" w:type="dxa"/>
            <w:tcBorders>
              <w:top w:val="single" w:sz="4" w:space="0" w:color="auto"/>
              <w:left w:val="nil"/>
              <w:bottom w:val="single" w:sz="4" w:space="0" w:color="auto"/>
              <w:right w:val="single" w:sz="4" w:space="0" w:color="auto"/>
            </w:tcBorders>
            <w:shd w:val="clear" w:color="auto" w:fill="auto"/>
          </w:tcPr>
          <w:p w:rsidR="00D12293" w:rsidRPr="00403E82" w:rsidRDefault="00D12293" w:rsidP="00412A80">
            <w:pPr>
              <w:jc w:val="left"/>
              <w:rPr>
                <w:rFonts w:cs="Arial"/>
                <w:sz w:val="16"/>
                <w:szCs w:val="16"/>
                <w:lang w:val="es-ES_tradnl"/>
              </w:rPr>
            </w:pPr>
            <w:r w:rsidRPr="00403E82">
              <w:rPr>
                <w:rFonts w:cs="Arial"/>
                <w:sz w:val="16"/>
                <w:szCs w:val="16"/>
                <w:lang w:val="es-ES_tradnl"/>
              </w:rPr>
              <w:t>Goosefoot; Pigweed; Quinoa</w:t>
            </w:r>
          </w:p>
        </w:tc>
        <w:tc>
          <w:tcPr>
            <w:tcW w:w="1573" w:type="dxa"/>
            <w:tcBorders>
              <w:top w:val="single" w:sz="4" w:space="0" w:color="auto"/>
              <w:left w:val="nil"/>
              <w:bottom w:val="single" w:sz="4" w:space="0" w:color="auto"/>
              <w:right w:val="single" w:sz="4" w:space="0" w:color="auto"/>
            </w:tcBorders>
            <w:shd w:val="clear" w:color="auto" w:fill="auto"/>
          </w:tcPr>
          <w:p w:rsidR="00D12293" w:rsidRPr="00403E82" w:rsidRDefault="00D12293" w:rsidP="00412A80">
            <w:pPr>
              <w:jc w:val="left"/>
              <w:rPr>
                <w:rFonts w:cs="Arial"/>
                <w:sz w:val="16"/>
                <w:szCs w:val="16"/>
                <w:lang w:val="es-ES_tradnl"/>
              </w:rPr>
            </w:pPr>
            <w:r w:rsidRPr="00403E82">
              <w:rPr>
                <w:rFonts w:cs="Arial"/>
                <w:sz w:val="16"/>
                <w:szCs w:val="16"/>
                <w:lang w:val="es-ES_tradnl"/>
              </w:rPr>
              <w:t>Chénopode quinoa; Quinoa</w:t>
            </w:r>
          </w:p>
        </w:tc>
        <w:tc>
          <w:tcPr>
            <w:tcW w:w="1404" w:type="dxa"/>
            <w:tcBorders>
              <w:top w:val="single" w:sz="4" w:space="0" w:color="auto"/>
              <w:left w:val="nil"/>
              <w:bottom w:val="single" w:sz="4" w:space="0" w:color="auto"/>
              <w:right w:val="single" w:sz="4" w:space="0" w:color="auto"/>
            </w:tcBorders>
            <w:shd w:val="clear" w:color="auto" w:fill="auto"/>
          </w:tcPr>
          <w:p w:rsidR="00D12293" w:rsidRPr="00403E82" w:rsidRDefault="00D12293" w:rsidP="00412A80">
            <w:pPr>
              <w:jc w:val="left"/>
              <w:rPr>
                <w:rFonts w:cs="Arial"/>
                <w:sz w:val="16"/>
                <w:szCs w:val="16"/>
                <w:lang w:val="es-ES_tradnl"/>
              </w:rPr>
            </w:pPr>
            <w:r w:rsidRPr="00403E82">
              <w:rPr>
                <w:rFonts w:cs="Arial"/>
                <w:sz w:val="16"/>
                <w:szCs w:val="16"/>
                <w:lang w:val="es-ES_tradnl"/>
              </w:rPr>
              <w:t>Getreidekraut; Kleiner Reis von Peru; Reisspinat</w:t>
            </w:r>
          </w:p>
        </w:tc>
        <w:tc>
          <w:tcPr>
            <w:tcW w:w="1403" w:type="dxa"/>
            <w:tcBorders>
              <w:top w:val="single" w:sz="4" w:space="0" w:color="auto"/>
              <w:left w:val="nil"/>
              <w:bottom w:val="single" w:sz="4" w:space="0" w:color="auto"/>
              <w:right w:val="single" w:sz="4" w:space="0" w:color="auto"/>
            </w:tcBorders>
            <w:shd w:val="clear" w:color="auto" w:fill="auto"/>
          </w:tcPr>
          <w:p w:rsidR="00D12293" w:rsidRPr="00403E82" w:rsidRDefault="00D12293" w:rsidP="00412A80">
            <w:pPr>
              <w:jc w:val="left"/>
              <w:rPr>
                <w:rFonts w:cs="Arial"/>
                <w:sz w:val="16"/>
                <w:szCs w:val="16"/>
                <w:lang w:val="es-ES_tradnl"/>
              </w:rPr>
            </w:pPr>
            <w:r w:rsidRPr="00403E82">
              <w:rPr>
                <w:rFonts w:cs="Arial"/>
                <w:sz w:val="16"/>
                <w:szCs w:val="16"/>
                <w:lang w:val="es-ES_tradnl"/>
              </w:rPr>
              <w:t>Quinoa; Quinua</w:t>
            </w:r>
          </w:p>
        </w:tc>
        <w:tc>
          <w:tcPr>
            <w:tcW w:w="1826" w:type="dxa"/>
            <w:tcBorders>
              <w:top w:val="single" w:sz="4" w:space="0" w:color="auto"/>
              <w:left w:val="nil"/>
              <w:bottom w:val="single" w:sz="4" w:space="0" w:color="auto"/>
              <w:right w:val="single" w:sz="4" w:space="0" w:color="auto"/>
            </w:tcBorders>
            <w:shd w:val="clear" w:color="auto" w:fill="auto"/>
          </w:tcPr>
          <w:p w:rsidR="00D12293" w:rsidRPr="00403E82" w:rsidRDefault="00D12293" w:rsidP="00412A80">
            <w:pPr>
              <w:jc w:val="left"/>
              <w:rPr>
                <w:rFonts w:cs="Arial"/>
                <w:sz w:val="16"/>
                <w:szCs w:val="16"/>
                <w:lang w:val="es-ES_tradnl"/>
              </w:rPr>
            </w:pPr>
            <w:r w:rsidRPr="00403E82">
              <w:rPr>
                <w:rFonts w:cs="Arial"/>
                <w:sz w:val="16"/>
                <w:szCs w:val="16"/>
                <w:lang w:val="es-ES_tradnl"/>
              </w:rPr>
              <w:t>Chenopodium quinoa Willd.</w:t>
            </w:r>
          </w:p>
        </w:tc>
      </w:tr>
      <w:tr w:rsidR="00D12293" w:rsidRPr="00403E82" w:rsidTr="00D12293">
        <w:trPr>
          <w:cantSplit/>
          <w:trHeight w:val="284"/>
        </w:trPr>
        <w:tc>
          <w:tcPr>
            <w:tcW w:w="421" w:type="dxa"/>
            <w:tcBorders>
              <w:top w:val="single" w:sz="4" w:space="0" w:color="auto"/>
              <w:left w:val="single" w:sz="4" w:space="0" w:color="auto"/>
              <w:bottom w:val="single" w:sz="4" w:space="0" w:color="auto"/>
              <w:right w:val="single" w:sz="4" w:space="0" w:color="auto"/>
            </w:tcBorders>
            <w:shd w:val="clear" w:color="auto" w:fill="auto"/>
          </w:tcPr>
          <w:p w:rsidR="00D12293" w:rsidRPr="00403E82" w:rsidRDefault="00D12293" w:rsidP="00412A80">
            <w:pPr>
              <w:jc w:val="left"/>
              <w:rPr>
                <w:rFonts w:cs="Arial"/>
                <w:sz w:val="16"/>
                <w:szCs w:val="16"/>
                <w:lang w:val="es-ES_tradnl"/>
              </w:rPr>
            </w:pPr>
            <w:r w:rsidRPr="00403E82">
              <w:rPr>
                <w:rFonts w:cs="Arial"/>
                <w:sz w:val="16"/>
                <w:szCs w:val="16"/>
                <w:lang w:val="es-ES_tradnl"/>
              </w:rPr>
              <w:t>BR</w:t>
            </w:r>
          </w:p>
        </w:tc>
        <w:tc>
          <w:tcPr>
            <w:tcW w:w="563" w:type="dxa"/>
            <w:tcBorders>
              <w:top w:val="single" w:sz="4" w:space="0" w:color="auto"/>
              <w:left w:val="nil"/>
              <w:bottom w:val="single" w:sz="4" w:space="0" w:color="auto"/>
              <w:right w:val="single" w:sz="4" w:space="0" w:color="auto"/>
            </w:tcBorders>
            <w:shd w:val="clear" w:color="auto" w:fill="auto"/>
          </w:tcPr>
          <w:p w:rsidR="00D12293" w:rsidRPr="00403E82" w:rsidRDefault="00D12293" w:rsidP="00412A80">
            <w:pPr>
              <w:jc w:val="left"/>
              <w:rPr>
                <w:rFonts w:cs="Arial"/>
                <w:sz w:val="16"/>
                <w:szCs w:val="16"/>
                <w:lang w:val="es-ES_tradnl"/>
              </w:rPr>
            </w:pPr>
            <w:r w:rsidRPr="00403E82">
              <w:rPr>
                <w:rFonts w:cs="Arial"/>
                <w:sz w:val="16"/>
                <w:szCs w:val="16"/>
                <w:lang w:val="es-ES_tradnl"/>
              </w:rPr>
              <w:t>TWF</w:t>
            </w:r>
          </w:p>
        </w:tc>
        <w:tc>
          <w:tcPr>
            <w:tcW w:w="704" w:type="dxa"/>
            <w:tcBorders>
              <w:top w:val="single" w:sz="4" w:space="0" w:color="auto"/>
              <w:left w:val="nil"/>
              <w:bottom w:val="single" w:sz="4" w:space="0" w:color="auto"/>
              <w:right w:val="single" w:sz="4" w:space="0" w:color="auto"/>
            </w:tcBorders>
            <w:shd w:val="clear" w:color="auto" w:fill="auto"/>
          </w:tcPr>
          <w:p w:rsidR="00D12293" w:rsidRPr="00403E82" w:rsidRDefault="00D12293" w:rsidP="00412A80">
            <w:pPr>
              <w:jc w:val="left"/>
              <w:rPr>
                <w:rFonts w:cs="Arial"/>
                <w:sz w:val="16"/>
                <w:szCs w:val="16"/>
                <w:lang w:val="es-ES_tradnl"/>
              </w:rPr>
            </w:pPr>
            <w:r w:rsidRPr="00403E82">
              <w:rPr>
                <w:rFonts w:cs="Arial"/>
                <w:sz w:val="16"/>
                <w:szCs w:val="16"/>
                <w:lang w:val="es-ES_tradnl"/>
              </w:rPr>
              <w:t>2014*</w:t>
            </w:r>
          </w:p>
        </w:tc>
        <w:tc>
          <w:tcPr>
            <w:tcW w:w="1546" w:type="dxa"/>
            <w:tcBorders>
              <w:top w:val="single" w:sz="4" w:space="0" w:color="auto"/>
              <w:left w:val="nil"/>
              <w:bottom w:val="single" w:sz="4" w:space="0" w:color="auto"/>
              <w:right w:val="single" w:sz="4" w:space="0" w:color="auto"/>
            </w:tcBorders>
            <w:shd w:val="clear" w:color="auto" w:fill="auto"/>
          </w:tcPr>
          <w:p w:rsidR="00D12293" w:rsidRPr="00403E82" w:rsidRDefault="00D12293" w:rsidP="00412A80">
            <w:pPr>
              <w:jc w:val="left"/>
              <w:rPr>
                <w:rFonts w:cs="Arial"/>
                <w:sz w:val="16"/>
                <w:szCs w:val="16"/>
                <w:lang w:val="es-ES_tradnl"/>
              </w:rPr>
            </w:pPr>
            <w:r w:rsidRPr="00403E82">
              <w:rPr>
                <w:rFonts w:cs="Arial"/>
                <w:sz w:val="16"/>
                <w:szCs w:val="16"/>
                <w:lang w:val="es-ES_tradnl"/>
              </w:rPr>
              <w:t>TG/COCOS(proj.2)</w:t>
            </w:r>
          </w:p>
        </w:tc>
        <w:tc>
          <w:tcPr>
            <w:tcW w:w="1404" w:type="dxa"/>
            <w:tcBorders>
              <w:top w:val="single" w:sz="4" w:space="0" w:color="auto"/>
              <w:left w:val="nil"/>
              <w:bottom w:val="single" w:sz="4" w:space="0" w:color="auto"/>
              <w:right w:val="single" w:sz="4" w:space="0" w:color="auto"/>
            </w:tcBorders>
            <w:shd w:val="clear" w:color="auto" w:fill="auto"/>
          </w:tcPr>
          <w:p w:rsidR="00D12293" w:rsidRPr="00403E82" w:rsidRDefault="00D12293" w:rsidP="00412A80">
            <w:pPr>
              <w:jc w:val="left"/>
              <w:rPr>
                <w:rFonts w:cs="Arial"/>
                <w:sz w:val="16"/>
                <w:szCs w:val="16"/>
                <w:lang w:val="es-ES_tradnl"/>
              </w:rPr>
            </w:pPr>
            <w:r w:rsidRPr="00403E82">
              <w:rPr>
                <w:rFonts w:cs="Arial"/>
                <w:sz w:val="16"/>
                <w:szCs w:val="16"/>
                <w:lang w:val="es-ES_tradnl"/>
              </w:rPr>
              <w:t>Coconut</w:t>
            </w:r>
          </w:p>
        </w:tc>
        <w:tc>
          <w:tcPr>
            <w:tcW w:w="1573" w:type="dxa"/>
            <w:tcBorders>
              <w:top w:val="single" w:sz="4" w:space="0" w:color="auto"/>
              <w:left w:val="nil"/>
              <w:bottom w:val="single" w:sz="4" w:space="0" w:color="auto"/>
              <w:right w:val="single" w:sz="4" w:space="0" w:color="auto"/>
            </w:tcBorders>
            <w:shd w:val="clear" w:color="auto" w:fill="auto"/>
          </w:tcPr>
          <w:p w:rsidR="00D12293" w:rsidRPr="00403E82" w:rsidRDefault="00D12293" w:rsidP="00412A80">
            <w:pPr>
              <w:jc w:val="left"/>
              <w:rPr>
                <w:rFonts w:cs="Arial"/>
                <w:sz w:val="16"/>
                <w:szCs w:val="16"/>
                <w:lang w:val="es-ES_tradnl"/>
              </w:rPr>
            </w:pPr>
            <w:r w:rsidRPr="00403E82">
              <w:rPr>
                <w:rFonts w:cs="Arial"/>
                <w:sz w:val="16"/>
                <w:szCs w:val="16"/>
                <w:lang w:val="es-ES_tradnl"/>
              </w:rPr>
              <w:t>Cocotier</w:t>
            </w:r>
          </w:p>
        </w:tc>
        <w:tc>
          <w:tcPr>
            <w:tcW w:w="1404" w:type="dxa"/>
            <w:tcBorders>
              <w:top w:val="single" w:sz="4" w:space="0" w:color="auto"/>
              <w:left w:val="nil"/>
              <w:bottom w:val="single" w:sz="4" w:space="0" w:color="auto"/>
              <w:right w:val="single" w:sz="4" w:space="0" w:color="auto"/>
            </w:tcBorders>
            <w:shd w:val="clear" w:color="auto" w:fill="auto"/>
          </w:tcPr>
          <w:p w:rsidR="00D12293" w:rsidRPr="00403E82" w:rsidRDefault="00D12293" w:rsidP="00412A80">
            <w:pPr>
              <w:jc w:val="left"/>
              <w:rPr>
                <w:rFonts w:cs="Arial"/>
                <w:sz w:val="16"/>
                <w:szCs w:val="16"/>
                <w:lang w:val="es-ES_tradnl"/>
              </w:rPr>
            </w:pPr>
            <w:r w:rsidRPr="00403E82">
              <w:rPr>
                <w:rFonts w:cs="Arial"/>
                <w:sz w:val="16"/>
                <w:szCs w:val="16"/>
                <w:lang w:val="es-ES_tradnl"/>
              </w:rPr>
              <w:t>Kokosnuß</w:t>
            </w:r>
          </w:p>
        </w:tc>
        <w:tc>
          <w:tcPr>
            <w:tcW w:w="1403" w:type="dxa"/>
            <w:tcBorders>
              <w:top w:val="single" w:sz="4" w:space="0" w:color="auto"/>
              <w:left w:val="nil"/>
              <w:bottom w:val="single" w:sz="4" w:space="0" w:color="auto"/>
              <w:right w:val="single" w:sz="4" w:space="0" w:color="auto"/>
            </w:tcBorders>
            <w:shd w:val="clear" w:color="auto" w:fill="auto"/>
          </w:tcPr>
          <w:p w:rsidR="00D12293" w:rsidRPr="00403E82" w:rsidRDefault="00D12293" w:rsidP="00412A80">
            <w:pPr>
              <w:jc w:val="left"/>
              <w:rPr>
                <w:rFonts w:cs="Arial"/>
                <w:sz w:val="16"/>
                <w:szCs w:val="16"/>
                <w:lang w:val="es-ES_tradnl"/>
              </w:rPr>
            </w:pPr>
            <w:r w:rsidRPr="00403E82">
              <w:rPr>
                <w:rFonts w:cs="Arial"/>
                <w:sz w:val="16"/>
                <w:szCs w:val="16"/>
                <w:lang w:val="es-ES_tradnl"/>
              </w:rPr>
              <w:t>Cocotero</w:t>
            </w:r>
          </w:p>
        </w:tc>
        <w:tc>
          <w:tcPr>
            <w:tcW w:w="1826" w:type="dxa"/>
            <w:tcBorders>
              <w:top w:val="single" w:sz="4" w:space="0" w:color="auto"/>
              <w:left w:val="nil"/>
              <w:bottom w:val="single" w:sz="4" w:space="0" w:color="auto"/>
              <w:right w:val="single" w:sz="4" w:space="0" w:color="auto"/>
            </w:tcBorders>
            <w:shd w:val="clear" w:color="auto" w:fill="auto"/>
          </w:tcPr>
          <w:p w:rsidR="00D12293" w:rsidRPr="00403E82" w:rsidRDefault="00D12293" w:rsidP="00412A80">
            <w:pPr>
              <w:jc w:val="left"/>
              <w:rPr>
                <w:rFonts w:cs="Arial"/>
                <w:sz w:val="16"/>
                <w:szCs w:val="16"/>
                <w:lang w:val="es-ES_tradnl"/>
              </w:rPr>
            </w:pPr>
            <w:r w:rsidRPr="00403E82">
              <w:rPr>
                <w:rFonts w:cs="Arial"/>
                <w:sz w:val="16"/>
                <w:szCs w:val="16"/>
                <w:lang w:val="es-ES_tradnl"/>
              </w:rPr>
              <w:t>Cocos nucifera L.</w:t>
            </w:r>
          </w:p>
        </w:tc>
      </w:tr>
      <w:tr w:rsidR="00D12293" w:rsidRPr="00403E82" w:rsidTr="00D12293">
        <w:trPr>
          <w:cantSplit/>
          <w:trHeight w:val="284"/>
        </w:trPr>
        <w:tc>
          <w:tcPr>
            <w:tcW w:w="421" w:type="dxa"/>
            <w:tcBorders>
              <w:top w:val="single" w:sz="4" w:space="0" w:color="auto"/>
              <w:left w:val="single" w:sz="4" w:space="0" w:color="auto"/>
              <w:bottom w:val="single" w:sz="4" w:space="0" w:color="auto"/>
              <w:right w:val="single" w:sz="4" w:space="0" w:color="auto"/>
            </w:tcBorders>
            <w:shd w:val="clear" w:color="auto" w:fill="auto"/>
          </w:tcPr>
          <w:p w:rsidR="00D12293" w:rsidRPr="00403E82" w:rsidRDefault="00D12293" w:rsidP="00412A80">
            <w:pPr>
              <w:jc w:val="left"/>
              <w:rPr>
                <w:rFonts w:cs="Arial"/>
                <w:sz w:val="16"/>
                <w:szCs w:val="16"/>
                <w:lang w:val="es-ES_tradnl"/>
              </w:rPr>
            </w:pPr>
            <w:r w:rsidRPr="00403E82">
              <w:rPr>
                <w:rFonts w:cs="Arial"/>
                <w:sz w:val="16"/>
                <w:szCs w:val="16"/>
                <w:lang w:val="es-ES_tradnl"/>
              </w:rPr>
              <w:t>JP</w:t>
            </w:r>
          </w:p>
        </w:tc>
        <w:tc>
          <w:tcPr>
            <w:tcW w:w="563" w:type="dxa"/>
            <w:tcBorders>
              <w:top w:val="single" w:sz="4" w:space="0" w:color="auto"/>
              <w:left w:val="nil"/>
              <w:bottom w:val="single" w:sz="4" w:space="0" w:color="auto"/>
              <w:right w:val="single" w:sz="4" w:space="0" w:color="auto"/>
            </w:tcBorders>
            <w:shd w:val="clear" w:color="auto" w:fill="auto"/>
          </w:tcPr>
          <w:p w:rsidR="00D12293" w:rsidRPr="00403E82" w:rsidRDefault="00D12293" w:rsidP="00412A80">
            <w:pPr>
              <w:jc w:val="left"/>
              <w:rPr>
                <w:rFonts w:cs="Arial"/>
                <w:color w:val="000000"/>
                <w:sz w:val="16"/>
                <w:szCs w:val="16"/>
                <w:lang w:val="es-ES_tradnl"/>
              </w:rPr>
            </w:pPr>
            <w:r w:rsidRPr="00403E82">
              <w:rPr>
                <w:rFonts w:cs="Arial"/>
                <w:color w:val="000000"/>
                <w:sz w:val="16"/>
                <w:szCs w:val="16"/>
                <w:lang w:val="es-ES_tradnl"/>
              </w:rPr>
              <w:t>TWA</w:t>
            </w:r>
          </w:p>
        </w:tc>
        <w:tc>
          <w:tcPr>
            <w:tcW w:w="704" w:type="dxa"/>
            <w:tcBorders>
              <w:top w:val="single" w:sz="4" w:space="0" w:color="auto"/>
              <w:left w:val="nil"/>
              <w:bottom w:val="single" w:sz="4" w:space="0" w:color="auto"/>
              <w:right w:val="single" w:sz="4" w:space="0" w:color="auto"/>
            </w:tcBorders>
            <w:shd w:val="clear" w:color="auto" w:fill="auto"/>
          </w:tcPr>
          <w:p w:rsidR="00D12293" w:rsidRPr="00403E82" w:rsidRDefault="00D12293" w:rsidP="00412A80">
            <w:pPr>
              <w:jc w:val="left"/>
              <w:rPr>
                <w:rFonts w:cs="Arial"/>
                <w:sz w:val="16"/>
                <w:szCs w:val="16"/>
                <w:lang w:val="es-ES_tradnl"/>
              </w:rPr>
            </w:pPr>
            <w:r w:rsidRPr="00403E82">
              <w:rPr>
                <w:rFonts w:cs="Arial"/>
                <w:sz w:val="16"/>
                <w:szCs w:val="16"/>
                <w:lang w:val="es-ES_tradnl"/>
              </w:rPr>
              <w:t>2014</w:t>
            </w:r>
          </w:p>
        </w:tc>
        <w:tc>
          <w:tcPr>
            <w:tcW w:w="1546" w:type="dxa"/>
            <w:tcBorders>
              <w:top w:val="single" w:sz="4" w:space="0" w:color="auto"/>
              <w:left w:val="nil"/>
              <w:bottom w:val="single" w:sz="4" w:space="0" w:color="auto"/>
              <w:right w:val="single" w:sz="4" w:space="0" w:color="auto"/>
            </w:tcBorders>
            <w:shd w:val="clear" w:color="auto" w:fill="auto"/>
          </w:tcPr>
          <w:p w:rsidR="00D12293" w:rsidRPr="00403E82" w:rsidRDefault="00D12293" w:rsidP="00412A80">
            <w:pPr>
              <w:jc w:val="left"/>
              <w:rPr>
                <w:rFonts w:cs="Arial"/>
                <w:sz w:val="16"/>
                <w:szCs w:val="16"/>
                <w:lang w:val="es-ES_tradnl"/>
              </w:rPr>
            </w:pPr>
            <w:r w:rsidRPr="00403E82">
              <w:rPr>
                <w:rFonts w:cs="Arial"/>
                <w:sz w:val="16"/>
                <w:szCs w:val="16"/>
                <w:lang w:val="es-ES_tradnl"/>
              </w:rPr>
              <w:t>TG/COIX(proj. 4)</w:t>
            </w:r>
          </w:p>
        </w:tc>
        <w:tc>
          <w:tcPr>
            <w:tcW w:w="1404" w:type="dxa"/>
            <w:tcBorders>
              <w:top w:val="single" w:sz="4" w:space="0" w:color="auto"/>
              <w:left w:val="nil"/>
              <w:bottom w:val="single" w:sz="4" w:space="0" w:color="auto"/>
              <w:right w:val="single" w:sz="4" w:space="0" w:color="auto"/>
            </w:tcBorders>
            <w:shd w:val="clear" w:color="auto" w:fill="auto"/>
          </w:tcPr>
          <w:p w:rsidR="00D12293" w:rsidRPr="00403E82" w:rsidRDefault="00D12293" w:rsidP="00412A80">
            <w:pPr>
              <w:jc w:val="left"/>
              <w:rPr>
                <w:rFonts w:cs="Arial"/>
                <w:sz w:val="16"/>
                <w:szCs w:val="16"/>
                <w:lang w:val="es-ES_tradnl"/>
              </w:rPr>
            </w:pPr>
            <w:r w:rsidRPr="00403E82">
              <w:rPr>
                <w:rFonts w:cs="Arial"/>
                <w:sz w:val="16"/>
                <w:szCs w:val="16"/>
                <w:lang w:val="es-ES_tradnl"/>
              </w:rPr>
              <w:t>Adlay, Job's tears</w:t>
            </w:r>
          </w:p>
        </w:tc>
        <w:tc>
          <w:tcPr>
            <w:tcW w:w="1573" w:type="dxa"/>
            <w:tcBorders>
              <w:top w:val="single" w:sz="4" w:space="0" w:color="auto"/>
              <w:left w:val="nil"/>
              <w:bottom w:val="single" w:sz="4" w:space="0" w:color="auto"/>
              <w:right w:val="single" w:sz="4" w:space="0" w:color="auto"/>
            </w:tcBorders>
            <w:shd w:val="clear" w:color="auto" w:fill="auto"/>
          </w:tcPr>
          <w:p w:rsidR="00D12293" w:rsidRPr="00403E82" w:rsidRDefault="00D12293" w:rsidP="00412A80">
            <w:pPr>
              <w:jc w:val="left"/>
              <w:rPr>
                <w:rFonts w:cs="Arial"/>
                <w:sz w:val="16"/>
                <w:szCs w:val="16"/>
                <w:lang w:val="es-ES_tradnl"/>
              </w:rPr>
            </w:pPr>
            <w:r w:rsidRPr="00403E82">
              <w:rPr>
                <w:rFonts w:cs="Arial"/>
                <w:sz w:val="16"/>
                <w:szCs w:val="16"/>
                <w:lang w:val="es-ES_tradnl"/>
              </w:rPr>
              <w:t>Larmes de Job</w:t>
            </w:r>
          </w:p>
        </w:tc>
        <w:tc>
          <w:tcPr>
            <w:tcW w:w="1404" w:type="dxa"/>
            <w:tcBorders>
              <w:top w:val="single" w:sz="4" w:space="0" w:color="auto"/>
              <w:left w:val="nil"/>
              <w:bottom w:val="single" w:sz="4" w:space="0" w:color="auto"/>
              <w:right w:val="single" w:sz="4" w:space="0" w:color="auto"/>
            </w:tcBorders>
            <w:shd w:val="clear" w:color="auto" w:fill="auto"/>
          </w:tcPr>
          <w:p w:rsidR="00D12293" w:rsidRPr="00403E82" w:rsidRDefault="00D12293" w:rsidP="00412A80">
            <w:pPr>
              <w:jc w:val="left"/>
              <w:rPr>
                <w:rFonts w:cs="Arial"/>
                <w:sz w:val="16"/>
                <w:szCs w:val="16"/>
                <w:lang w:val="es-ES_tradnl"/>
              </w:rPr>
            </w:pPr>
            <w:r w:rsidRPr="00403E82">
              <w:rPr>
                <w:rFonts w:cs="Arial"/>
                <w:sz w:val="16"/>
                <w:szCs w:val="16"/>
                <w:lang w:val="es-ES_tradnl"/>
              </w:rPr>
              <w:t>Hiobsträne</w:t>
            </w:r>
          </w:p>
        </w:tc>
        <w:tc>
          <w:tcPr>
            <w:tcW w:w="1403" w:type="dxa"/>
            <w:tcBorders>
              <w:top w:val="single" w:sz="4" w:space="0" w:color="auto"/>
              <w:left w:val="nil"/>
              <w:bottom w:val="single" w:sz="4" w:space="0" w:color="auto"/>
              <w:right w:val="single" w:sz="4" w:space="0" w:color="auto"/>
            </w:tcBorders>
            <w:shd w:val="clear" w:color="auto" w:fill="auto"/>
          </w:tcPr>
          <w:p w:rsidR="00D12293" w:rsidRPr="00403E82" w:rsidRDefault="00D12293" w:rsidP="00412A80">
            <w:pPr>
              <w:jc w:val="left"/>
              <w:rPr>
                <w:rFonts w:cs="Arial"/>
                <w:sz w:val="16"/>
                <w:szCs w:val="16"/>
                <w:lang w:val="es-ES_tradnl"/>
              </w:rPr>
            </w:pPr>
            <w:r w:rsidRPr="00403E82">
              <w:rPr>
                <w:rFonts w:cs="Arial"/>
                <w:sz w:val="16"/>
                <w:szCs w:val="16"/>
                <w:lang w:val="es-ES_tradnl"/>
              </w:rPr>
              <w:t>Lágrimas de San Pedro</w:t>
            </w:r>
          </w:p>
        </w:tc>
        <w:tc>
          <w:tcPr>
            <w:tcW w:w="1826" w:type="dxa"/>
            <w:tcBorders>
              <w:top w:val="single" w:sz="4" w:space="0" w:color="auto"/>
              <w:left w:val="nil"/>
              <w:bottom w:val="single" w:sz="4" w:space="0" w:color="auto"/>
              <w:right w:val="single" w:sz="4" w:space="0" w:color="auto"/>
            </w:tcBorders>
            <w:shd w:val="clear" w:color="auto" w:fill="auto"/>
          </w:tcPr>
          <w:p w:rsidR="00D12293" w:rsidRPr="00403E82" w:rsidRDefault="00D12293" w:rsidP="00412A80">
            <w:pPr>
              <w:jc w:val="left"/>
              <w:rPr>
                <w:rFonts w:cs="Arial"/>
                <w:sz w:val="16"/>
                <w:szCs w:val="16"/>
                <w:lang w:val="es-ES_tradnl"/>
              </w:rPr>
            </w:pPr>
            <w:r w:rsidRPr="00403E82">
              <w:rPr>
                <w:rFonts w:cs="Arial"/>
                <w:sz w:val="16"/>
                <w:szCs w:val="16"/>
                <w:lang w:val="es-ES_tradnl"/>
              </w:rPr>
              <w:t>Coix lacryma-jobi L.</w:t>
            </w:r>
          </w:p>
        </w:tc>
      </w:tr>
      <w:tr w:rsidR="00D12293" w:rsidRPr="00403E82" w:rsidTr="00D12293">
        <w:trPr>
          <w:cantSplit/>
          <w:trHeight w:val="284"/>
        </w:trPr>
        <w:tc>
          <w:tcPr>
            <w:tcW w:w="421" w:type="dxa"/>
            <w:tcBorders>
              <w:top w:val="single" w:sz="4" w:space="0" w:color="auto"/>
              <w:left w:val="single" w:sz="4" w:space="0" w:color="auto"/>
              <w:bottom w:val="single" w:sz="4" w:space="0" w:color="auto"/>
              <w:right w:val="single" w:sz="4" w:space="0" w:color="auto"/>
            </w:tcBorders>
            <w:shd w:val="clear" w:color="auto" w:fill="auto"/>
          </w:tcPr>
          <w:p w:rsidR="00D12293" w:rsidRPr="00403E82" w:rsidRDefault="00D12293" w:rsidP="00412A80">
            <w:pPr>
              <w:jc w:val="left"/>
              <w:rPr>
                <w:rFonts w:cs="Arial"/>
                <w:sz w:val="16"/>
                <w:szCs w:val="16"/>
                <w:lang w:val="es-ES_tradnl"/>
              </w:rPr>
            </w:pPr>
            <w:r w:rsidRPr="00403E82">
              <w:rPr>
                <w:rFonts w:cs="Arial"/>
                <w:sz w:val="16"/>
                <w:szCs w:val="16"/>
                <w:lang w:val="es-ES_tradnl"/>
              </w:rPr>
              <w:t>NZ</w:t>
            </w:r>
          </w:p>
        </w:tc>
        <w:tc>
          <w:tcPr>
            <w:tcW w:w="563" w:type="dxa"/>
            <w:tcBorders>
              <w:top w:val="single" w:sz="4" w:space="0" w:color="auto"/>
              <w:left w:val="nil"/>
              <w:bottom w:val="single" w:sz="4" w:space="0" w:color="auto"/>
              <w:right w:val="single" w:sz="4" w:space="0" w:color="auto"/>
            </w:tcBorders>
            <w:shd w:val="clear" w:color="auto" w:fill="auto"/>
          </w:tcPr>
          <w:p w:rsidR="00D12293" w:rsidRPr="00403E82" w:rsidRDefault="00D12293" w:rsidP="00412A80">
            <w:pPr>
              <w:jc w:val="left"/>
              <w:rPr>
                <w:rFonts w:cs="Arial"/>
                <w:sz w:val="16"/>
                <w:szCs w:val="16"/>
                <w:lang w:val="es-ES_tradnl"/>
              </w:rPr>
            </w:pPr>
            <w:r w:rsidRPr="00403E82">
              <w:rPr>
                <w:rFonts w:cs="Arial"/>
                <w:sz w:val="16"/>
                <w:szCs w:val="16"/>
                <w:lang w:val="es-ES_tradnl"/>
              </w:rPr>
              <w:t>TWO</w:t>
            </w:r>
          </w:p>
        </w:tc>
        <w:tc>
          <w:tcPr>
            <w:tcW w:w="704" w:type="dxa"/>
            <w:tcBorders>
              <w:top w:val="single" w:sz="4" w:space="0" w:color="auto"/>
              <w:left w:val="nil"/>
              <w:bottom w:val="single" w:sz="4" w:space="0" w:color="auto"/>
              <w:right w:val="single" w:sz="4" w:space="0" w:color="auto"/>
            </w:tcBorders>
            <w:shd w:val="clear" w:color="auto" w:fill="auto"/>
          </w:tcPr>
          <w:p w:rsidR="00D12293" w:rsidRPr="00403E82" w:rsidRDefault="00D12293" w:rsidP="00412A80">
            <w:pPr>
              <w:jc w:val="left"/>
              <w:rPr>
                <w:rFonts w:cs="Arial"/>
                <w:sz w:val="16"/>
                <w:szCs w:val="16"/>
                <w:lang w:val="es-ES_tradnl"/>
              </w:rPr>
            </w:pPr>
            <w:r w:rsidRPr="00403E82">
              <w:rPr>
                <w:rFonts w:cs="Arial"/>
                <w:sz w:val="16"/>
                <w:szCs w:val="16"/>
                <w:lang w:val="es-ES_tradnl"/>
              </w:rPr>
              <w:t>2014</w:t>
            </w:r>
          </w:p>
        </w:tc>
        <w:tc>
          <w:tcPr>
            <w:tcW w:w="1546" w:type="dxa"/>
            <w:tcBorders>
              <w:top w:val="single" w:sz="4" w:space="0" w:color="auto"/>
              <w:left w:val="nil"/>
              <w:bottom w:val="single" w:sz="4" w:space="0" w:color="auto"/>
              <w:right w:val="single" w:sz="4" w:space="0" w:color="auto"/>
            </w:tcBorders>
            <w:shd w:val="clear" w:color="auto" w:fill="auto"/>
          </w:tcPr>
          <w:p w:rsidR="00D12293" w:rsidRPr="00403E82" w:rsidRDefault="00D12293" w:rsidP="00412A80">
            <w:pPr>
              <w:jc w:val="left"/>
              <w:rPr>
                <w:rFonts w:cs="Arial"/>
                <w:sz w:val="16"/>
                <w:szCs w:val="16"/>
                <w:lang w:val="es-ES_tradnl"/>
              </w:rPr>
            </w:pPr>
            <w:r w:rsidRPr="00403E82">
              <w:rPr>
                <w:rFonts w:cs="Arial"/>
                <w:sz w:val="16"/>
                <w:szCs w:val="16"/>
                <w:lang w:val="es-ES_tradnl"/>
              </w:rPr>
              <w:t>TG/CORDY(proj.2)</w:t>
            </w:r>
          </w:p>
        </w:tc>
        <w:tc>
          <w:tcPr>
            <w:tcW w:w="1404" w:type="dxa"/>
            <w:tcBorders>
              <w:top w:val="single" w:sz="4" w:space="0" w:color="auto"/>
              <w:left w:val="nil"/>
              <w:bottom w:val="single" w:sz="4" w:space="0" w:color="auto"/>
              <w:right w:val="single" w:sz="4" w:space="0" w:color="auto"/>
            </w:tcBorders>
            <w:shd w:val="clear" w:color="auto" w:fill="auto"/>
          </w:tcPr>
          <w:p w:rsidR="00D12293" w:rsidRPr="00403E82" w:rsidRDefault="00D12293" w:rsidP="00412A80">
            <w:pPr>
              <w:jc w:val="left"/>
              <w:rPr>
                <w:rFonts w:cs="Arial"/>
                <w:sz w:val="16"/>
                <w:szCs w:val="16"/>
                <w:lang w:val="es-ES_tradnl"/>
              </w:rPr>
            </w:pPr>
            <w:r w:rsidRPr="00403E82">
              <w:rPr>
                <w:rFonts w:cs="Arial"/>
                <w:sz w:val="16"/>
                <w:szCs w:val="16"/>
                <w:lang w:val="es-ES_tradnl"/>
              </w:rPr>
              <w:t>Cordyline</w:t>
            </w:r>
          </w:p>
        </w:tc>
        <w:tc>
          <w:tcPr>
            <w:tcW w:w="1573" w:type="dxa"/>
            <w:tcBorders>
              <w:top w:val="single" w:sz="4" w:space="0" w:color="auto"/>
              <w:left w:val="nil"/>
              <w:bottom w:val="single" w:sz="4" w:space="0" w:color="auto"/>
              <w:right w:val="single" w:sz="4" w:space="0" w:color="auto"/>
            </w:tcBorders>
            <w:shd w:val="clear" w:color="auto" w:fill="auto"/>
          </w:tcPr>
          <w:p w:rsidR="00D12293" w:rsidRPr="00403E82" w:rsidRDefault="00D12293" w:rsidP="00412A80">
            <w:pPr>
              <w:jc w:val="left"/>
              <w:rPr>
                <w:rFonts w:cs="Arial"/>
                <w:sz w:val="16"/>
                <w:szCs w:val="16"/>
                <w:lang w:val="es-ES_tradnl"/>
              </w:rPr>
            </w:pPr>
            <w:r w:rsidRPr="00403E82">
              <w:rPr>
                <w:rFonts w:cs="Arial"/>
                <w:sz w:val="16"/>
                <w:szCs w:val="16"/>
                <w:lang w:val="es-ES_tradnl"/>
              </w:rPr>
              <w:t>Cordyline</w:t>
            </w:r>
          </w:p>
        </w:tc>
        <w:tc>
          <w:tcPr>
            <w:tcW w:w="1404" w:type="dxa"/>
            <w:tcBorders>
              <w:top w:val="single" w:sz="4" w:space="0" w:color="auto"/>
              <w:left w:val="nil"/>
              <w:bottom w:val="single" w:sz="4" w:space="0" w:color="auto"/>
              <w:right w:val="single" w:sz="4" w:space="0" w:color="auto"/>
            </w:tcBorders>
            <w:shd w:val="clear" w:color="auto" w:fill="auto"/>
          </w:tcPr>
          <w:p w:rsidR="00D12293" w:rsidRPr="00403E82" w:rsidRDefault="00D12293" w:rsidP="00412A80">
            <w:pPr>
              <w:jc w:val="left"/>
              <w:rPr>
                <w:rFonts w:cs="Arial"/>
                <w:sz w:val="16"/>
                <w:szCs w:val="16"/>
                <w:lang w:val="es-ES_tradnl"/>
              </w:rPr>
            </w:pPr>
            <w:r w:rsidRPr="00403E82">
              <w:rPr>
                <w:rFonts w:cs="Arial"/>
                <w:sz w:val="16"/>
                <w:szCs w:val="16"/>
                <w:lang w:val="es-ES_tradnl"/>
              </w:rPr>
              <w:t>Cordyline; Keulenbaum; Keulenlilie</w:t>
            </w:r>
          </w:p>
        </w:tc>
        <w:tc>
          <w:tcPr>
            <w:tcW w:w="1403" w:type="dxa"/>
            <w:tcBorders>
              <w:top w:val="single" w:sz="4" w:space="0" w:color="auto"/>
              <w:left w:val="nil"/>
              <w:bottom w:val="single" w:sz="4" w:space="0" w:color="auto"/>
              <w:right w:val="single" w:sz="4" w:space="0" w:color="auto"/>
            </w:tcBorders>
            <w:shd w:val="clear" w:color="auto" w:fill="auto"/>
          </w:tcPr>
          <w:p w:rsidR="00D12293" w:rsidRPr="00403E82" w:rsidRDefault="00D12293" w:rsidP="00412A80">
            <w:pPr>
              <w:jc w:val="left"/>
              <w:rPr>
                <w:rFonts w:cs="Arial"/>
                <w:sz w:val="16"/>
                <w:szCs w:val="16"/>
                <w:lang w:val="es-ES_tradnl"/>
              </w:rPr>
            </w:pPr>
            <w:r w:rsidRPr="00403E82">
              <w:rPr>
                <w:rFonts w:cs="Arial"/>
                <w:sz w:val="16"/>
                <w:szCs w:val="16"/>
                <w:lang w:val="es-ES_tradnl"/>
              </w:rPr>
              <w:t>Cordyline</w:t>
            </w:r>
          </w:p>
        </w:tc>
        <w:tc>
          <w:tcPr>
            <w:tcW w:w="1826" w:type="dxa"/>
            <w:tcBorders>
              <w:top w:val="single" w:sz="4" w:space="0" w:color="auto"/>
              <w:left w:val="nil"/>
              <w:bottom w:val="single" w:sz="4" w:space="0" w:color="auto"/>
              <w:right w:val="single" w:sz="4" w:space="0" w:color="auto"/>
            </w:tcBorders>
            <w:shd w:val="clear" w:color="auto" w:fill="auto"/>
          </w:tcPr>
          <w:p w:rsidR="00D12293" w:rsidRPr="00403E82" w:rsidRDefault="00D12293" w:rsidP="00412A80">
            <w:pPr>
              <w:jc w:val="left"/>
              <w:rPr>
                <w:rFonts w:cs="Arial"/>
                <w:sz w:val="16"/>
                <w:szCs w:val="16"/>
                <w:lang w:val="es-ES_tradnl"/>
              </w:rPr>
            </w:pPr>
            <w:r w:rsidRPr="00403E82">
              <w:rPr>
                <w:rFonts w:cs="Arial"/>
                <w:sz w:val="16"/>
                <w:szCs w:val="16"/>
                <w:lang w:val="es-ES_tradnl"/>
              </w:rPr>
              <w:t xml:space="preserve">Cordyline Comm. </w:t>
            </w:r>
            <w:proofErr w:type="gramStart"/>
            <w:r w:rsidRPr="00403E82">
              <w:rPr>
                <w:rFonts w:cs="Arial"/>
                <w:sz w:val="16"/>
                <w:szCs w:val="16"/>
                <w:lang w:val="es-ES_tradnl"/>
              </w:rPr>
              <w:t>ex</w:t>
            </w:r>
            <w:proofErr w:type="gramEnd"/>
            <w:r w:rsidRPr="00403E82">
              <w:rPr>
                <w:rFonts w:cs="Arial"/>
                <w:sz w:val="16"/>
                <w:szCs w:val="16"/>
                <w:lang w:val="es-ES_tradnl"/>
              </w:rPr>
              <w:t xml:space="preserve"> Juss.</w:t>
            </w:r>
          </w:p>
        </w:tc>
      </w:tr>
      <w:tr w:rsidR="00D12293" w:rsidRPr="00403E82" w:rsidTr="00D12293">
        <w:trPr>
          <w:cantSplit/>
          <w:trHeight w:val="284"/>
        </w:trPr>
        <w:tc>
          <w:tcPr>
            <w:tcW w:w="421" w:type="dxa"/>
            <w:tcBorders>
              <w:top w:val="single" w:sz="4" w:space="0" w:color="auto"/>
              <w:left w:val="single" w:sz="4" w:space="0" w:color="auto"/>
              <w:bottom w:val="single" w:sz="4" w:space="0" w:color="auto"/>
              <w:right w:val="single" w:sz="4" w:space="0" w:color="auto"/>
            </w:tcBorders>
            <w:shd w:val="clear" w:color="auto" w:fill="auto"/>
          </w:tcPr>
          <w:p w:rsidR="00D12293" w:rsidRPr="00403E82" w:rsidRDefault="00D12293" w:rsidP="00412A80">
            <w:pPr>
              <w:jc w:val="left"/>
              <w:rPr>
                <w:rFonts w:cs="Arial"/>
                <w:sz w:val="16"/>
                <w:szCs w:val="16"/>
                <w:lang w:val="es-ES_tradnl"/>
              </w:rPr>
            </w:pPr>
            <w:r w:rsidRPr="00403E82">
              <w:rPr>
                <w:rFonts w:cs="Arial"/>
                <w:sz w:val="16"/>
                <w:szCs w:val="16"/>
                <w:lang w:val="es-ES_tradnl"/>
              </w:rPr>
              <w:t>JP</w:t>
            </w:r>
          </w:p>
        </w:tc>
        <w:tc>
          <w:tcPr>
            <w:tcW w:w="563" w:type="dxa"/>
            <w:tcBorders>
              <w:top w:val="single" w:sz="4" w:space="0" w:color="auto"/>
              <w:left w:val="nil"/>
              <w:bottom w:val="single" w:sz="4" w:space="0" w:color="auto"/>
              <w:right w:val="single" w:sz="4" w:space="0" w:color="auto"/>
            </w:tcBorders>
            <w:shd w:val="clear" w:color="auto" w:fill="auto"/>
          </w:tcPr>
          <w:p w:rsidR="00D12293" w:rsidRPr="00403E82" w:rsidRDefault="00D12293" w:rsidP="00412A80">
            <w:pPr>
              <w:jc w:val="left"/>
              <w:rPr>
                <w:rFonts w:cs="Arial"/>
                <w:sz w:val="16"/>
                <w:szCs w:val="16"/>
                <w:lang w:val="es-ES_tradnl"/>
              </w:rPr>
            </w:pPr>
            <w:r w:rsidRPr="00403E82">
              <w:rPr>
                <w:rFonts w:cs="Arial"/>
                <w:sz w:val="16"/>
                <w:szCs w:val="16"/>
                <w:lang w:val="es-ES_tradnl"/>
              </w:rPr>
              <w:t>TWO</w:t>
            </w:r>
          </w:p>
        </w:tc>
        <w:tc>
          <w:tcPr>
            <w:tcW w:w="704" w:type="dxa"/>
            <w:tcBorders>
              <w:top w:val="single" w:sz="4" w:space="0" w:color="auto"/>
              <w:left w:val="nil"/>
              <w:bottom w:val="single" w:sz="4" w:space="0" w:color="auto"/>
              <w:right w:val="single" w:sz="4" w:space="0" w:color="auto"/>
            </w:tcBorders>
            <w:shd w:val="clear" w:color="auto" w:fill="auto"/>
          </w:tcPr>
          <w:p w:rsidR="00D12293" w:rsidRPr="00403E82" w:rsidRDefault="00D12293" w:rsidP="00412A80">
            <w:pPr>
              <w:jc w:val="left"/>
              <w:rPr>
                <w:rFonts w:cs="Arial"/>
                <w:sz w:val="16"/>
                <w:szCs w:val="16"/>
                <w:lang w:val="es-ES_tradnl"/>
              </w:rPr>
            </w:pPr>
            <w:r w:rsidRPr="00403E82">
              <w:rPr>
                <w:rFonts w:cs="Arial"/>
                <w:sz w:val="16"/>
                <w:szCs w:val="16"/>
                <w:lang w:val="es-ES_tradnl"/>
              </w:rPr>
              <w:t>2014*</w:t>
            </w:r>
          </w:p>
        </w:tc>
        <w:tc>
          <w:tcPr>
            <w:tcW w:w="1546" w:type="dxa"/>
            <w:tcBorders>
              <w:top w:val="single" w:sz="4" w:space="0" w:color="auto"/>
              <w:left w:val="nil"/>
              <w:bottom w:val="single" w:sz="4" w:space="0" w:color="auto"/>
              <w:right w:val="single" w:sz="4" w:space="0" w:color="auto"/>
            </w:tcBorders>
            <w:shd w:val="clear" w:color="auto" w:fill="auto"/>
          </w:tcPr>
          <w:p w:rsidR="00D12293" w:rsidRPr="00403E82" w:rsidRDefault="00D12293" w:rsidP="00412A80">
            <w:pPr>
              <w:jc w:val="left"/>
              <w:rPr>
                <w:rFonts w:cs="Arial"/>
                <w:sz w:val="16"/>
                <w:szCs w:val="16"/>
                <w:lang w:val="es-ES_tradnl"/>
              </w:rPr>
            </w:pPr>
            <w:r w:rsidRPr="00403E82">
              <w:rPr>
                <w:rFonts w:cs="Arial"/>
                <w:sz w:val="16"/>
                <w:szCs w:val="16"/>
                <w:lang w:val="es-ES_tradnl"/>
              </w:rPr>
              <w:t>TG/COSMOS(proj.6)</w:t>
            </w:r>
          </w:p>
        </w:tc>
        <w:tc>
          <w:tcPr>
            <w:tcW w:w="1404" w:type="dxa"/>
            <w:tcBorders>
              <w:top w:val="single" w:sz="4" w:space="0" w:color="auto"/>
              <w:left w:val="nil"/>
              <w:bottom w:val="single" w:sz="4" w:space="0" w:color="auto"/>
              <w:right w:val="single" w:sz="4" w:space="0" w:color="auto"/>
            </w:tcBorders>
            <w:shd w:val="clear" w:color="auto" w:fill="auto"/>
          </w:tcPr>
          <w:p w:rsidR="00D12293" w:rsidRPr="00403E82" w:rsidRDefault="00D12293" w:rsidP="00412A80">
            <w:pPr>
              <w:jc w:val="left"/>
              <w:rPr>
                <w:rFonts w:cs="Arial"/>
                <w:sz w:val="16"/>
                <w:szCs w:val="16"/>
                <w:lang w:val="es-ES_tradnl"/>
              </w:rPr>
            </w:pPr>
            <w:r w:rsidRPr="00403E82">
              <w:rPr>
                <w:rFonts w:cs="Arial"/>
                <w:sz w:val="16"/>
                <w:szCs w:val="16"/>
                <w:lang w:val="es-ES_tradnl"/>
              </w:rPr>
              <w:t>Cosmos</w:t>
            </w:r>
          </w:p>
        </w:tc>
        <w:tc>
          <w:tcPr>
            <w:tcW w:w="1573" w:type="dxa"/>
            <w:tcBorders>
              <w:top w:val="single" w:sz="4" w:space="0" w:color="auto"/>
              <w:left w:val="nil"/>
              <w:bottom w:val="single" w:sz="4" w:space="0" w:color="auto"/>
              <w:right w:val="single" w:sz="4" w:space="0" w:color="auto"/>
            </w:tcBorders>
            <w:shd w:val="clear" w:color="auto" w:fill="auto"/>
          </w:tcPr>
          <w:p w:rsidR="00D12293" w:rsidRPr="00403E82" w:rsidRDefault="00D12293" w:rsidP="00412A80">
            <w:pPr>
              <w:jc w:val="left"/>
              <w:rPr>
                <w:rFonts w:cs="Arial"/>
                <w:sz w:val="16"/>
                <w:szCs w:val="16"/>
                <w:lang w:val="es-ES_tradnl"/>
              </w:rPr>
            </w:pPr>
            <w:r w:rsidRPr="00403E82">
              <w:rPr>
                <w:rFonts w:cs="Arial"/>
                <w:sz w:val="16"/>
                <w:szCs w:val="16"/>
                <w:lang w:val="es-ES_tradnl"/>
              </w:rPr>
              <w:t>Cosmos</w:t>
            </w:r>
          </w:p>
        </w:tc>
        <w:tc>
          <w:tcPr>
            <w:tcW w:w="1404" w:type="dxa"/>
            <w:tcBorders>
              <w:top w:val="single" w:sz="4" w:space="0" w:color="auto"/>
              <w:left w:val="nil"/>
              <w:bottom w:val="single" w:sz="4" w:space="0" w:color="auto"/>
              <w:right w:val="single" w:sz="4" w:space="0" w:color="auto"/>
            </w:tcBorders>
            <w:shd w:val="clear" w:color="auto" w:fill="auto"/>
          </w:tcPr>
          <w:p w:rsidR="00D12293" w:rsidRPr="00403E82" w:rsidRDefault="00D12293" w:rsidP="00412A80">
            <w:pPr>
              <w:jc w:val="left"/>
              <w:rPr>
                <w:rFonts w:cs="Arial"/>
                <w:sz w:val="16"/>
                <w:szCs w:val="16"/>
                <w:lang w:val="es-ES_tradnl"/>
              </w:rPr>
            </w:pPr>
            <w:r w:rsidRPr="00403E82">
              <w:rPr>
                <w:rFonts w:cs="Arial"/>
                <w:sz w:val="16"/>
                <w:szCs w:val="16"/>
                <w:lang w:val="es-ES_tradnl"/>
              </w:rPr>
              <w:t>Kosmee, Schmuckkörbchen</w:t>
            </w:r>
          </w:p>
        </w:tc>
        <w:tc>
          <w:tcPr>
            <w:tcW w:w="1403" w:type="dxa"/>
            <w:tcBorders>
              <w:top w:val="single" w:sz="4" w:space="0" w:color="auto"/>
              <w:left w:val="nil"/>
              <w:bottom w:val="single" w:sz="4" w:space="0" w:color="auto"/>
              <w:right w:val="single" w:sz="4" w:space="0" w:color="auto"/>
            </w:tcBorders>
            <w:shd w:val="clear" w:color="auto" w:fill="auto"/>
          </w:tcPr>
          <w:p w:rsidR="00D12293" w:rsidRPr="00403E82" w:rsidRDefault="00D12293" w:rsidP="00412A80">
            <w:pPr>
              <w:jc w:val="left"/>
              <w:rPr>
                <w:rFonts w:cs="Arial"/>
                <w:sz w:val="16"/>
                <w:szCs w:val="16"/>
                <w:lang w:val="es-ES_tradnl"/>
              </w:rPr>
            </w:pPr>
            <w:r w:rsidRPr="00403E82">
              <w:rPr>
                <w:rFonts w:cs="Arial"/>
                <w:sz w:val="16"/>
                <w:szCs w:val="16"/>
                <w:lang w:val="es-ES_tradnl"/>
              </w:rPr>
              <w:t>Mirasol, Cosmos</w:t>
            </w:r>
          </w:p>
        </w:tc>
        <w:tc>
          <w:tcPr>
            <w:tcW w:w="1826" w:type="dxa"/>
            <w:tcBorders>
              <w:top w:val="single" w:sz="4" w:space="0" w:color="auto"/>
              <w:left w:val="nil"/>
              <w:bottom w:val="single" w:sz="4" w:space="0" w:color="auto"/>
              <w:right w:val="single" w:sz="4" w:space="0" w:color="auto"/>
            </w:tcBorders>
            <w:shd w:val="clear" w:color="auto" w:fill="auto"/>
          </w:tcPr>
          <w:p w:rsidR="00D12293" w:rsidRPr="00403E82" w:rsidRDefault="00D12293" w:rsidP="00412A80">
            <w:pPr>
              <w:jc w:val="left"/>
              <w:rPr>
                <w:rFonts w:cs="Arial"/>
                <w:sz w:val="16"/>
                <w:szCs w:val="16"/>
                <w:lang w:val="es-ES_tradnl"/>
              </w:rPr>
            </w:pPr>
            <w:r w:rsidRPr="00403E82">
              <w:rPr>
                <w:rFonts w:cs="Arial"/>
                <w:sz w:val="16"/>
                <w:szCs w:val="16"/>
                <w:lang w:val="es-ES_tradnl"/>
              </w:rPr>
              <w:t>Cosmos Cav.</w:t>
            </w:r>
          </w:p>
        </w:tc>
      </w:tr>
      <w:tr w:rsidR="00D12293" w:rsidRPr="00403E82" w:rsidTr="00D12293">
        <w:trPr>
          <w:cantSplit/>
          <w:trHeight w:val="284"/>
          <w:tblHeader/>
        </w:trPr>
        <w:tc>
          <w:tcPr>
            <w:tcW w:w="421" w:type="dxa"/>
            <w:tcBorders>
              <w:top w:val="single" w:sz="4" w:space="0" w:color="auto"/>
              <w:bottom w:val="single" w:sz="4" w:space="0" w:color="auto"/>
            </w:tcBorders>
            <w:shd w:val="clear" w:color="auto" w:fill="D9D9D9"/>
            <w:vAlign w:val="center"/>
          </w:tcPr>
          <w:p w:rsidR="00D12293" w:rsidRPr="00403E82" w:rsidRDefault="00D12293" w:rsidP="001000E8">
            <w:pPr>
              <w:ind w:right="-108"/>
              <w:jc w:val="center"/>
              <w:rPr>
                <w:rFonts w:eastAsia="MS Mincho" w:cs="Arial"/>
                <w:bCs/>
                <w:sz w:val="16"/>
                <w:szCs w:val="16"/>
                <w:lang w:val="es-ES_tradnl" w:eastAsia="ja-JP"/>
              </w:rPr>
            </w:pPr>
            <w:r w:rsidRPr="00403E82">
              <w:rPr>
                <w:rFonts w:eastAsia="MS Mincho" w:cs="Arial"/>
                <w:bCs/>
                <w:sz w:val="16"/>
                <w:szCs w:val="16"/>
                <w:lang w:val="es-ES_tradnl" w:eastAsia="ja-JP"/>
              </w:rPr>
              <w:t>**</w:t>
            </w:r>
          </w:p>
        </w:tc>
        <w:tc>
          <w:tcPr>
            <w:tcW w:w="563" w:type="dxa"/>
            <w:tcBorders>
              <w:top w:val="single" w:sz="4" w:space="0" w:color="auto"/>
              <w:bottom w:val="single" w:sz="4" w:space="0" w:color="auto"/>
            </w:tcBorders>
            <w:shd w:val="clear" w:color="auto" w:fill="D9D9D9"/>
            <w:vAlign w:val="center"/>
          </w:tcPr>
          <w:p w:rsidR="00D12293" w:rsidRPr="00403E82" w:rsidRDefault="00D12293" w:rsidP="001000E8">
            <w:pPr>
              <w:ind w:right="-108"/>
              <w:jc w:val="left"/>
              <w:rPr>
                <w:rFonts w:eastAsia="MS Mincho" w:cs="Arial"/>
                <w:bCs/>
                <w:sz w:val="16"/>
                <w:szCs w:val="16"/>
                <w:lang w:val="es-ES_tradnl" w:eastAsia="ja-JP"/>
              </w:rPr>
            </w:pPr>
            <w:r w:rsidRPr="00403E82">
              <w:rPr>
                <w:rFonts w:eastAsia="MS Mincho" w:cs="Arial"/>
                <w:bCs/>
                <w:sz w:val="16"/>
                <w:szCs w:val="16"/>
                <w:lang w:val="es-ES_tradnl" w:eastAsia="ja-JP"/>
              </w:rPr>
              <w:t>TWP</w:t>
            </w:r>
          </w:p>
        </w:tc>
        <w:tc>
          <w:tcPr>
            <w:tcW w:w="704" w:type="dxa"/>
            <w:tcBorders>
              <w:top w:val="single" w:sz="4" w:space="0" w:color="auto"/>
              <w:bottom w:val="single" w:sz="4" w:space="0" w:color="auto"/>
            </w:tcBorders>
            <w:shd w:val="clear" w:color="auto" w:fill="D9D9D9"/>
            <w:vAlign w:val="center"/>
          </w:tcPr>
          <w:p w:rsidR="00D12293" w:rsidRPr="00403E82" w:rsidRDefault="00D12293" w:rsidP="001000E8">
            <w:pPr>
              <w:jc w:val="left"/>
              <w:rPr>
                <w:rFonts w:eastAsia="MS Mincho" w:cs="Arial"/>
                <w:bCs/>
                <w:sz w:val="16"/>
                <w:szCs w:val="16"/>
                <w:lang w:val="es-ES_tradnl" w:eastAsia="ja-JP"/>
              </w:rPr>
            </w:pPr>
            <w:r w:rsidRPr="00403E82">
              <w:rPr>
                <w:rFonts w:eastAsia="MS Mincho" w:cs="Arial"/>
                <w:bCs/>
                <w:sz w:val="16"/>
                <w:szCs w:val="16"/>
                <w:lang w:val="es-ES_tradnl" w:eastAsia="ja-JP"/>
              </w:rPr>
              <w:t xml:space="preserve">Status </w:t>
            </w:r>
            <w:r w:rsidRPr="00403E82">
              <w:rPr>
                <w:rFonts w:eastAsia="MS Mincho" w:cs="Arial"/>
                <w:bCs/>
                <w:sz w:val="16"/>
                <w:szCs w:val="16"/>
                <w:lang w:val="es-ES_tradnl" w:eastAsia="ja-JP"/>
              </w:rPr>
              <w:br/>
              <w:t xml:space="preserve">État </w:t>
            </w:r>
            <w:r w:rsidRPr="00403E82">
              <w:rPr>
                <w:rFonts w:eastAsia="MS Mincho" w:cs="Arial"/>
                <w:bCs/>
                <w:sz w:val="16"/>
                <w:szCs w:val="16"/>
                <w:lang w:val="es-ES_tradnl" w:eastAsia="ja-JP"/>
              </w:rPr>
              <w:br/>
              <w:t xml:space="preserve">Zustand </w:t>
            </w:r>
            <w:r w:rsidRPr="00403E82">
              <w:rPr>
                <w:rFonts w:eastAsia="MS Mincho" w:cs="Arial"/>
                <w:bCs/>
                <w:sz w:val="16"/>
                <w:szCs w:val="16"/>
                <w:lang w:val="es-ES_tradnl" w:eastAsia="ja-JP"/>
              </w:rPr>
              <w:br/>
              <w:t>Estado</w:t>
            </w:r>
          </w:p>
        </w:tc>
        <w:tc>
          <w:tcPr>
            <w:tcW w:w="1546" w:type="dxa"/>
            <w:tcBorders>
              <w:top w:val="single" w:sz="4" w:space="0" w:color="auto"/>
              <w:bottom w:val="single" w:sz="4" w:space="0" w:color="auto"/>
            </w:tcBorders>
            <w:shd w:val="clear" w:color="auto" w:fill="D9D9D9"/>
            <w:vAlign w:val="center"/>
          </w:tcPr>
          <w:p w:rsidR="00D12293" w:rsidRPr="00403E82" w:rsidRDefault="00D12293" w:rsidP="001000E8">
            <w:pPr>
              <w:ind w:left="6"/>
              <w:jc w:val="left"/>
              <w:rPr>
                <w:rFonts w:eastAsia="MS Mincho" w:cs="Arial"/>
                <w:bCs/>
                <w:sz w:val="16"/>
                <w:szCs w:val="16"/>
                <w:lang w:val="es-ES_tradnl" w:eastAsia="ja-JP"/>
              </w:rPr>
            </w:pPr>
            <w:r w:rsidRPr="00403E82">
              <w:rPr>
                <w:rFonts w:eastAsia="MS Mincho" w:cs="Arial"/>
                <w:bCs/>
                <w:sz w:val="16"/>
                <w:szCs w:val="16"/>
                <w:lang w:val="es-ES_tradnl" w:eastAsia="ja-JP"/>
              </w:rPr>
              <w:t xml:space="preserve">Document No. </w:t>
            </w:r>
            <w:r w:rsidRPr="00403E82">
              <w:rPr>
                <w:rFonts w:eastAsia="MS Mincho" w:cs="Arial"/>
                <w:bCs/>
                <w:sz w:val="16"/>
                <w:szCs w:val="16"/>
                <w:lang w:val="es-ES_tradnl" w:eastAsia="ja-JP"/>
              </w:rPr>
              <w:br/>
              <w:t xml:space="preserve">No. du document </w:t>
            </w:r>
            <w:r w:rsidRPr="00403E82">
              <w:rPr>
                <w:rFonts w:eastAsia="MS Mincho" w:cs="Arial"/>
                <w:bCs/>
                <w:sz w:val="16"/>
                <w:szCs w:val="16"/>
                <w:lang w:val="es-ES_tradnl" w:eastAsia="ja-JP"/>
              </w:rPr>
              <w:br/>
              <w:t xml:space="preserve">Dokument-Nr. </w:t>
            </w:r>
            <w:r w:rsidRPr="00403E82">
              <w:rPr>
                <w:rFonts w:eastAsia="MS Mincho" w:cs="Arial"/>
                <w:bCs/>
                <w:sz w:val="16"/>
                <w:szCs w:val="16"/>
                <w:lang w:val="es-ES_tradnl" w:eastAsia="ja-JP"/>
              </w:rPr>
              <w:br/>
              <w:t>No del documento</w:t>
            </w:r>
          </w:p>
        </w:tc>
        <w:tc>
          <w:tcPr>
            <w:tcW w:w="1404" w:type="dxa"/>
            <w:tcBorders>
              <w:top w:val="single" w:sz="4" w:space="0" w:color="auto"/>
              <w:bottom w:val="single" w:sz="4" w:space="0" w:color="auto"/>
            </w:tcBorders>
            <w:shd w:val="clear" w:color="auto" w:fill="D9D9D9"/>
            <w:vAlign w:val="center"/>
          </w:tcPr>
          <w:p w:rsidR="00D12293" w:rsidRPr="00403E82" w:rsidRDefault="00D12293" w:rsidP="001000E8">
            <w:pPr>
              <w:jc w:val="left"/>
              <w:rPr>
                <w:rFonts w:eastAsia="MS Mincho" w:cs="Arial"/>
                <w:bCs/>
                <w:sz w:val="16"/>
                <w:szCs w:val="16"/>
                <w:lang w:val="es-ES_tradnl" w:eastAsia="ja-JP"/>
              </w:rPr>
            </w:pPr>
            <w:r w:rsidRPr="00403E82">
              <w:rPr>
                <w:rFonts w:eastAsia="MS Mincho" w:cs="Arial"/>
                <w:bCs/>
                <w:sz w:val="16"/>
                <w:szCs w:val="16"/>
                <w:lang w:val="es-ES_tradnl" w:eastAsia="ja-JP"/>
              </w:rPr>
              <w:t>English</w:t>
            </w:r>
          </w:p>
        </w:tc>
        <w:tc>
          <w:tcPr>
            <w:tcW w:w="1573" w:type="dxa"/>
            <w:tcBorders>
              <w:top w:val="single" w:sz="4" w:space="0" w:color="auto"/>
              <w:bottom w:val="single" w:sz="4" w:space="0" w:color="auto"/>
            </w:tcBorders>
            <w:shd w:val="clear" w:color="auto" w:fill="D9D9D9"/>
            <w:vAlign w:val="center"/>
          </w:tcPr>
          <w:p w:rsidR="00D12293" w:rsidRPr="00403E82" w:rsidRDefault="00D12293" w:rsidP="001000E8">
            <w:pPr>
              <w:jc w:val="left"/>
              <w:rPr>
                <w:rFonts w:eastAsia="MS Mincho" w:cs="Arial"/>
                <w:sz w:val="16"/>
                <w:szCs w:val="16"/>
                <w:lang w:val="es-ES_tradnl" w:eastAsia="ja-JP"/>
              </w:rPr>
            </w:pPr>
            <w:r w:rsidRPr="00403E82">
              <w:rPr>
                <w:rFonts w:eastAsia="MS Mincho" w:cs="Arial"/>
                <w:sz w:val="16"/>
                <w:szCs w:val="16"/>
                <w:lang w:val="es-ES_tradnl" w:eastAsia="ja-JP"/>
              </w:rPr>
              <w:t>Français</w:t>
            </w:r>
          </w:p>
        </w:tc>
        <w:tc>
          <w:tcPr>
            <w:tcW w:w="1404" w:type="dxa"/>
            <w:tcBorders>
              <w:top w:val="single" w:sz="4" w:space="0" w:color="auto"/>
              <w:bottom w:val="single" w:sz="4" w:space="0" w:color="auto"/>
            </w:tcBorders>
            <w:shd w:val="clear" w:color="auto" w:fill="D9D9D9"/>
            <w:vAlign w:val="center"/>
          </w:tcPr>
          <w:p w:rsidR="00D12293" w:rsidRPr="00403E82" w:rsidRDefault="00D12293" w:rsidP="001000E8">
            <w:pPr>
              <w:jc w:val="left"/>
              <w:rPr>
                <w:rFonts w:eastAsia="MS Mincho" w:cs="Arial"/>
                <w:sz w:val="16"/>
                <w:szCs w:val="16"/>
                <w:lang w:val="es-ES_tradnl" w:eastAsia="ja-JP"/>
              </w:rPr>
            </w:pPr>
            <w:r w:rsidRPr="00403E82">
              <w:rPr>
                <w:rFonts w:eastAsia="MS Mincho" w:cs="Arial"/>
                <w:sz w:val="16"/>
                <w:szCs w:val="16"/>
                <w:lang w:val="es-ES_tradnl" w:eastAsia="ja-JP"/>
              </w:rPr>
              <w:t>Deutsch</w:t>
            </w:r>
          </w:p>
        </w:tc>
        <w:tc>
          <w:tcPr>
            <w:tcW w:w="1403" w:type="dxa"/>
            <w:tcBorders>
              <w:top w:val="single" w:sz="4" w:space="0" w:color="auto"/>
              <w:bottom w:val="single" w:sz="4" w:space="0" w:color="auto"/>
            </w:tcBorders>
            <w:shd w:val="clear" w:color="auto" w:fill="D9D9D9"/>
            <w:vAlign w:val="center"/>
          </w:tcPr>
          <w:p w:rsidR="00D12293" w:rsidRPr="00403E82" w:rsidRDefault="00D12293" w:rsidP="001000E8">
            <w:pPr>
              <w:jc w:val="left"/>
              <w:rPr>
                <w:rFonts w:eastAsia="MS Mincho" w:cs="Arial"/>
                <w:sz w:val="16"/>
                <w:szCs w:val="16"/>
                <w:lang w:val="es-ES_tradnl" w:eastAsia="ja-JP"/>
              </w:rPr>
            </w:pPr>
            <w:r w:rsidRPr="00403E82">
              <w:rPr>
                <w:rFonts w:eastAsia="MS Mincho" w:cs="Arial"/>
                <w:sz w:val="16"/>
                <w:szCs w:val="16"/>
                <w:lang w:val="es-ES_tradnl" w:eastAsia="ja-JP"/>
              </w:rPr>
              <w:t>Español</w:t>
            </w:r>
          </w:p>
        </w:tc>
        <w:tc>
          <w:tcPr>
            <w:tcW w:w="1826" w:type="dxa"/>
            <w:tcBorders>
              <w:top w:val="single" w:sz="4" w:space="0" w:color="auto"/>
              <w:bottom w:val="single" w:sz="4" w:space="0" w:color="auto"/>
            </w:tcBorders>
            <w:shd w:val="clear" w:color="auto" w:fill="D9D9D9"/>
            <w:vAlign w:val="center"/>
          </w:tcPr>
          <w:p w:rsidR="00D12293" w:rsidRPr="00403E82" w:rsidRDefault="00D12293" w:rsidP="001000E8">
            <w:pPr>
              <w:jc w:val="left"/>
              <w:rPr>
                <w:rFonts w:eastAsia="MS Mincho" w:cs="Arial"/>
                <w:sz w:val="16"/>
                <w:szCs w:val="16"/>
                <w:lang w:val="es-ES_tradnl" w:eastAsia="ja-JP"/>
              </w:rPr>
            </w:pPr>
            <w:r w:rsidRPr="00403E82">
              <w:rPr>
                <w:rFonts w:cs="Arial"/>
                <w:snapToGrid w:val="0"/>
                <w:sz w:val="16"/>
                <w:szCs w:val="16"/>
                <w:lang w:val="es-ES_tradnl"/>
              </w:rPr>
              <w:t>Botanical name</w:t>
            </w:r>
            <w:r w:rsidRPr="00403E82">
              <w:rPr>
                <w:rFonts w:cs="Arial"/>
                <w:snapToGrid w:val="0"/>
                <w:sz w:val="16"/>
                <w:szCs w:val="16"/>
                <w:lang w:val="es-ES_tradnl"/>
              </w:rPr>
              <w:br/>
              <w:t>Nom botanique</w:t>
            </w:r>
            <w:r w:rsidRPr="00403E82">
              <w:rPr>
                <w:rFonts w:cs="Arial"/>
                <w:snapToGrid w:val="0"/>
                <w:sz w:val="16"/>
                <w:szCs w:val="16"/>
                <w:lang w:val="es-ES_tradnl"/>
              </w:rPr>
              <w:br/>
              <w:t>Botanischer Name</w:t>
            </w:r>
            <w:r w:rsidRPr="00403E82">
              <w:rPr>
                <w:rFonts w:cs="Arial"/>
                <w:snapToGrid w:val="0"/>
                <w:sz w:val="16"/>
                <w:szCs w:val="16"/>
                <w:lang w:val="es-ES_tradnl"/>
              </w:rPr>
              <w:br/>
              <w:t>Nombre botánico</w:t>
            </w:r>
          </w:p>
        </w:tc>
      </w:tr>
      <w:tr w:rsidR="00D12293" w:rsidRPr="00403E82" w:rsidTr="00D12293">
        <w:trPr>
          <w:cantSplit/>
          <w:trHeight w:val="284"/>
        </w:trPr>
        <w:tc>
          <w:tcPr>
            <w:tcW w:w="421" w:type="dxa"/>
            <w:tcBorders>
              <w:top w:val="single" w:sz="4" w:space="0" w:color="auto"/>
              <w:left w:val="single" w:sz="4" w:space="0" w:color="auto"/>
              <w:bottom w:val="single" w:sz="4" w:space="0" w:color="auto"/>
              <w:right w:val="single" w:sz="4" w:space="0" w:color="auto"/>
            </w:tcBorders>
            <w:shd w:val="clear" w:color="auto" w:fill="auto"/>
          </w:tcPr>
          <w:p w:rsidR="00D12293" w:rsidRPr="00403E82" w:rsidRDefault="00D12293" w:rsidP="00412A80">
            <w:pPr>
              <w:jc w:val="left"/>
              <w:rPr>
                <w:rFonts w:cs="Arial"/>
                <w:sz w:val="16"/>
                <w:szCs w:val="16"/>
                <w:lang w:val="es-ES_tradnl"/>
              </w:rPr>
            </w:pPr>
            <w:r w:rsidRPr="00403E82">
              <w:rPr>
                <w:rFonts w:cs="Arial"/>
                <w:sz w:val="16"/>
                <w:szCs w:val="16"/>
                <w:lang w:val="es-ES_tradnl"/>
              </w:rPr>
              <w:t>FR</w:t>
            </w:r>
          </w:p>
        </w:tc>
        <w:tc>
          <w:tcPr>
            <w:tcW w:w="563" w:type="dxa"/>
            <w:tcBorders>
              <w:top w:val="single" w:sz="4" w:space="0" w:color="auto"/>
              <w:left w:val="nil"/>
              <w:bottom w:val="single" w:sz="4" w:space="0" w:color="auto"/>
              <w:right w:val="single" w:sz="4" w:space="0" w:color="auto"/>
            </w:tcBorders>
            <w:shd w:val="clear" w:color="auto" w:fill="auto"/>
          </w:tcPr>
          <w:p w:rsidR="00D12293" w:rsidRPr="00403E82" w:rsidRDefault="00D12293" w:rsidP="00412A80">
            <w:pPr>
              <w:jc w:val="left"/>
              <w:rPr>
                <w:rFonts w:cs="Arial"/>
                <w:sz w:val="16"/>
                <w:szCs w:val="16"/>
                <w:lang w:val="es-ES_tradnl"/>
              </w:rPr>
            </w:pPr>
            <w:r w:rsidRPr="00403E82">
              <w:rPr>
                <w:rFonts w:cs="Arial"/>
                <w:sz w:val="16"/>
                <w:szCs w:val="16"/>
                <w:lang w:val="es-ES_tradnl"/>
              </w:rPr>
              <w:t>TWV</w:t>
            </w:r>
          </w:p>
        </w:tc>
        <w:tc>
          <w:tcPr>
            <w:tcW w:w="704" w:type="dxa"/>
            <w:tcBorders>
              <w:top w:val="single" w:sz="4" w:space="0" w:color="auto"/>
              <w:left w:val="nil"/>
              <w:bottom w:val="single" w:sz="4" w:space="0" w:color="auto"/>
              <w:right w:val="single" w:sz="4" w:space="0" w:color="auto"/>
            </w:tcBorders>
            <w:shd w:val="clear" w:color="auto" w:fill="auto"/>
          </w:tcPr>
          <w:p w:rsidR="00D12293" w:rsidRPr="00403E82" w:rsidRDefault="00D12293" w:rsidP="00412A80">
            <w:pPr>
              <w:jc w:val="left"/>
              <w:rPr>
                <w:rFonts w:cs="Arial"/>
                <w:sz w:val="16"/>
                <w:szCs w:val="16"/>
                <w:lang w:val="es-ES_tradnl"/>
              </w:rPr>
            </w:pPr>
            <w:r w:rsidRPr="00403E82">
              <w:rPr>
                <w:rFonts w:cs="Arial"/>
                <w:sz w:val="16"/>
                <w:szCs w:val="16"/>
                <w:lang w:val="es-ES_tradnl"/>
              </w:rPr>
              <w:t>2014</w:t>
            </w:r>
          </w:p>
        </w:tc>
        <w:tc>
          <w:tcPr>
            <w:tcW w:w="1546" w:type="dxa"/>
            <w:tcBorders>
              <w:top w:val="single" w:sz="4" w:space="0" w:color="auto"/>
              <w:left w:val="nil"/>
              <w:bottom w:val="single" w:sz="4" w:space="0" w:color="auto"/>
              <w:right w:val="single" w:sz="4" w:space="0" w:color="auto"/>
            </w:tcBorders>
            <w:shd w:val="clear" w:color="auto" w:fill="auto"/>
          </w:tcPr>
          <w:p w:rsidR="00D12293" w:rsidRPr="00403E82" w:rsidRDefault="00D12293" w:rsidP="00412A80">
            <w:pPr>
              <w:jc w:val="left"/>
              <w:rPr>
                <w:rFonts w:cs="Arial"/>
                <w:sz w:val="16"/>
                <w:szCs w:val="16"/>
                <w:lang w:val="es-ES_tradnl"/>
              </w:rPr>
            </w:pPr>
            <w:r w:rsidRPr="00403E82">
              <w:rPr>
                <w:rFonts w:cs="Arial"/>
                <w:sz w:val="16"/>
                <w:szCs w:val="16"/>
                <w:lang w:val="es-ES_tradnl"/>
              </w:rPr>
              <w:t>TG/CUCUR_MMO (proj.2)</w:t>
            </w:r>
          </w:p>
        </w:tc>
        <w:tc>
          <w:tcPr>
            <w:tcW w:w="1404" w:type="dxa"/>
            <w:tcBorders>
              <w:top w:val="single" w:sz="4" w:space="0" w:color="auto"/>
              <w:left w:val="nil"/>
              <w:bottom w:val="single" w:sz="4" w:space="0" w:color="auto"/>
              <w:right w:val="single" w:sz="4" w:space="0" w:color="auto"/>
            </w:tcBorders>
            <w:shd w:val="clear" w:color="auto" w:fill="auto"/>
          </w:tcPr>
          <w:p w:rsidR="00D12293" w:rsidRPr="00403E82" w:rsidRDefault="00D12293" w:rsidP="00412A80">
            <w:pPr>
              <w:jc w:val="left"/>
              <w:rPr>
                <w:rFonts w:cs="Arial"/>
                <w:sz w:val="16"/>
                <w:szCs w:val="16"/>
                <w:lang w:val="es-ES_tradnl"/>
              </w:rPr>
            </w:pPr>
            <w:r w:rsidRPr="00403E82">
              <w:rPr>
                <w:rFonts w:cs="Arial"/>
                <w:sz w:val="16"/>
                <w:szCs w:val="16"/>
                <w:lang w:val="es-ES_tradnl"/>
              </w:rPr>
              <w:t>Cucurbita maxima Duchesne x Cucurbita moschata (Rootstocks)</w:t>
            </w:r>
          </w:p>
        </w:tc>
        <w:tc>
          <w:tcPr>
            <w:tcW w:w="1573" w:type="dxa"/>
            <w:tcBorders>
              <w:top w:val="single" w:sz="4" w:space="0" w:color="auto"/>
              <w:left w:val="nil"/>
              <w:bottom w:val="single" w:sz="4" w:space="0" w:color="auto"/>
              <w:right w:val="single" w:sz="4" w:space="0" w:color="auto"/>
            </w:tcBorders>
            <w:shd w:val="clear" w:color="auto" w:fill="auto"/>
          </w:tcPr>
          <w:p w:rsidR="00D12293" w:rsidRPr="00403E82" w:rsidRDefault="00D12293" w:rsidP="00412A80">
            <w:pPr>
              <w:jc w:val="left"/>
              <w:rPr>
                <w:rFonts w:cs="Arial"/>
                <w:sz w:val="16"/>
                <w:szCs w:val="16"/>
                <w:lang w:val="es-ES_tradnl"/>
              </w:rPr>
            </w:pPr>
            <w:r w:rsidRPr="00403E82">
              <w:rPr>
                <w:rFonts w:cs="Arial"/>
                <w:sz w:val="16"/>
                <w:szCs w:val="16"/>
                <w:lang w:val="es-ES_tradnl"/>
              </w:rPr>
              <w:t> </w:t>
            </w:r>
          </w:p>
        </w:tc>
        <w:tc>
          <w:tcPr>
            <w:tcW w:w="1404" w:type="dxa"/>
            <w:tcBorders>
              <w:top w:val="single" w:sz="4" w:space="0" w:color="auto"/>
              <w:left w:val="nil"/>
              <w:bottom w:val="single" w:sz="4" w:space="0" w:color="auto"/>
              <w:right w:val="single" w:sz="4" w:space="0" w:color="auto"/>
            </w:tcBorders>
            <w:shd w:val="clear" w:color="auto" w:fill="auto"/>
          </w:tcPr>
          <w:p w:rsidR="00D12293" w:rsidRPr="00403E82" w:rsidRDefault="00D12293" w:rsidP="00412A80">
            <w:pPr>
              <w:jc w:val="left"/>
              <w:rPr>
                <w:rFonts w:cs="Arial"/>
                <w:sz w:val="16"/>
                <w:szCs w:val="16"/>
                <w:lang w:val="es-ES_tradnl"/>
              </w:rPr>
            </w:pPr>
            <w:r w:rsidRPr="00403E82">
              <w:rPr>
                <w:rFonts w:cs="Arial"/>
                <w:sz w:val="16"/>
                <w:szCs w:val="16"/>
                <w:lang w:val="es-ES_tradnl"/>
              </w:rPr>
              <w:t> </w:t>
            </w:r>
          </w:p>
        </w:tc>
        <w:tc>
          <w:tcPr>
            <w:tcW w:w="1403" w:type="dxa"/>
            <w:tcBorders>
              <w:top w:val="single" w:sz="4" w:space="0" w:color="auto"/>
              <w:left w:val="nil"/>
              <w:bottom w:val="single" w:sz="4" w:space="0" w:color="auto"/>
              <w:right w:val="single" w:sz="4" w:space="0" w:color="auto"/>
            </w:tcBorders>
            <w:shd w:val="clear" w:color="auto" w:fill="auto"/>
          </w:tcPr>
          <w:p w:rsidR="00D12293" w:rsidRPr="00403E82" w:rsidRDefault="00D12293" w:rsidP="00412A80">
            <w:pPr>
              <w:jc w:val="left"/>
              <w:rPr>
                <w:rFonts w:cs="Arial"/>
                <w:sz w:val="16"/>
                <w:szCs w:val="16"/>
                <w:lang w:val="es-ES_tradnl"/>
              </w:rPr>
            </w:pPr>
            <w:r w:rsidRPr="00403E82">
              <w:rPr>
                <w:rFonts w:cs="Arial"/>
                <w:sz w:val="16"/>
                <w:szCs w:val="16"/>
                <w:lang w:val="es-ES_tradnl"/>
              </w:rPr>
              <w:t> </w:t>
            </w:r>
          </w:p>
        </w:tc>
        <w:tc>
          <w:tcPr>
            <w:tcW w:w="1826" w:type="dxa"/>
            <w:tcBorders>
              <w:top w:val="single" w:sz="4" w:space="0" w:color="auto"/>
              <w:left w:val="nil"/>
              <w:bottom w:val="single" w:sz="4" w:space="0" w:color="auto"/>
              <w:right w:val="single" w:sz="4" w:space="0" w:color="auto"/>
            </w:tcBorders>
            <w:shd w:val="clear" w:color="auto" w:fill="auto"/>
          </w:tcPr>
          <w:p w:rsidR="00D12293" w:rsidRPr="00403E82" w:rsidRDefault="00D12293" w:rsidP="00412A80">
            <w:pPr>
              <w:jc w:val="left"/>
              <w:rPr>
                <w:rFonts w:cs="Arial"/>
                <w:sz w:val="16"/>
                <w:szCs w:val="16"/>
                <w:lang w:val="es-ES_tradnl"/>
              </w:rPr>
            </w:pPr>
            <w:r w:rsidRPr="00403E82">
              <w:rPr>
                <w:rFonts w:cs="Arial"/>
                <w:sz w:val="16"/>
                <w:szCs w:val="16"/>
                <w:lang w:val="es-ES_tradnl"/>
              </w:rPr>
              <w:t>Cucurbita maxima Duchesne x Cucurbita moschata Duchesne</w:t>
            </w:r>
          </w:p>
        </w:tc>
      </w:tr>
      <w:tr w:rsidR="00D12293" w:rsidRPr="00403E82" w:rsidTr="00D12293">
        <w:trPr>
          <w:cantSplit/>
          <w:trHeight w:val="284"/>
        </w:trPr>
        <w:tc>
          <w:tcPr>
            <w:tcW w:w="421" w:type="dxa"/>
            <w:tcBorders>
              <w:top w:val="single" w:sz="4" w:space="0" w:color="auto"/>
              <w:left w:val="single" w:sz="4" w:space="0" w:color="auto"/>
              <w:bottom w:val="single" w:sz="4" w:space="0" w:color="auto"/>
              <w:right w:val="single" w:sz="4" w:space="0" w:color="auto"/>
            </w:tcBorders>
            <w:shd w:val="clear" w:color="auto" w:fill="auto"/>
          </w:tcPr>
          <w:p w:rsidR="00D12293" w:rsidRPr="00403E82" w:rsidRDefault="00D12293" w:rsidP="00412A80">
            <w:pPr>
              <w:jc w:val="left"/>
              <w:rPr>
                <w:rFonts w:cs="Arial"/>
                <w:sz w:val="16"/>
                <w:szCs w:val="16"/>
                <w:lang w:val="es-ES_tradnl"/>
              </w:rPr>
            </w:pPr>
            <w:r w:rsidRPr="00403E82">
              <w:rPr>
                <w:rFonts w:cs="Arial"/>
                <w:sz w:val="16"/>
                <w:szCs w:val="16"/>
                <w:lang w:val="es-ES_tradnl"/>
              </w:rPr>
              <w:t>UA</w:t>
            </w:r>
          </w:p>
        </w:tc>
        <w:tc>
          <w:tcPr>
            <w:tcW w:w="563" w:type="dxa"/>
            <w:tcBorders>
              <w:top w:val="single" w:sz="4" w:space="0" w:color="auto"/>
              <w:left w:val="nil"/>
              <w:bottom w:val="single" w:sz="4" w:space="0" w:color="auto"/>
              <w:right w:val="single" w:sz="4" w:space="0" w:color="auto"/>
            </w:tcBorders>
            <w:shd w:val="clear" w:color="auto" w:fill="auto"/>
          </w:tcPr>
          <w:p w:rsidR="00D12293" w:rsidRPr="00403E82" w:rsidRDefault="00D12293" w:rsidP="00412A80">
            <w:pPr>
              <w:jc w:val="left"/>
              <w:rPr>
                <w:rFonts w:cs="Arial"/>
                <w:sz w:val="16"/>
                <w:szCs w:val="16"/>
                <w:lang w:val="es-ES_tradnl"/>
              </w:rPr>
            </w:pPr>
            <w:r w:rsidRPr="00403E82">
              <w:rPr>
                <w:rFonts w:cs="Arial"/>
                <w:sz w:val="16"/>
                <w:szCs w:val="16"/>
                <w:lang w:val="es-ES_tradnl"/>
              </w:rPr>
              <w:t>TWA</w:t>
            </w:r>
          </w:p>
        </w:tc>
        <w:tc>
          <w:tcPr>
            <w:tcW w:w="704" w:type="dxa"/>
            <w:tcBorders>
              <w:top w:val="single" w:sz="4" w:space="0" w:color="auto"/>
              <w:left w:val="nil"/>
              <w:bottom w:val="single" w:sz="4" w:space="0" w:color="auto"/>
              <w:right w:val="single" w:sz="4" w:space="0" w:color="auto"/>
            </w:tcBorders>
            <w:shd w:val="clear" w:color="auto" w:fill="auto"/>
          </w:tcPr>
          <w:p w:rsidR="00D12293" w:rsidRPr="00403E82" w:rsidRDefault="00D12293" w:rsidP="00412A80">
            <w:pPr>
              <w:jc w:val="left"/>
              <w:rPr>
                <w:rFonts w:cs="Arial"/>
                <w:sz w:val="16"/>
                <w:szCs w:val="16"/>
                <w:lang w:val="es-ES_tradnl"/>
              </w:rPr>
            </w:pPr>
            <w:r w:rsidRPr="00403E82">
              <w:rPr>
                <w:rFonts w:cs="Arial"/>
                <w:sz w:val="16"/>
                <w:szCs w:val="16"/>
                <w:lang w:val="es-ES_tradnl"/>
              </w:rPr>
              <w:t>2014</w:t>
            </w:r>
          </w:p>
        </w:tc>
        <w:tc>
          <w:tcPr>
            <w:tcW w:w="1546" w:type="dxa"/>
            <w:tcBorders>
              <w:top w:val="single" w:sz="4" w:space="0" w:color="auto"/>
              <w:left w:val="nil"/>
              <w:bottom w:val="single" w:sz="4" w:space="0" w:color="auto"/>
              <w:right w:val="single" w:sz="4" w:space="0" w:color="auto"/>
            </w:tcBorders>
            <w:shd w:val="clear" w:color="auto" w:fill="auto"/>
          </w:tcPr>
          <w:p w:rsidR="00D12293" w:rsidRPr="00403E82" w:rsidRDefault="00D12293" w:rsidP="00412A80">
            <w:pPr>
              <w:jc w:val="left"/>
              <w:rPr>
                <w:rFonts w:cs="Arial"/>
                <w:sz w:val="16"/>
                <w:szCs w:val="16"/>
                <w:lang w:val="es-ES_tradnl"/>
              </w:rPr>
            </w:pPr>
            <w:r w:rsidRPr="00403E82">
              <w:rPr>
                <w:rFonts w:cs="Arial"/>
                <w:sz w:val="16"/>
                <w:szCs w:val="16"/>
                <w:lang w:val="es-ES_tradnl"/>
              </w:rPr>
              <w:t>TG/ELEUS(proj.1)</w:t>
            </w:r>
          </w:p>
        </w:tc>
        <w:tc>
          <w:tcPr>
            <w:tcW w:w="1404" w:type="dxa"/>
            <w:tcBorders>
              <w:top w:val="single" w:sz="4" w:space="0" w:color="auto"/>
              <w:left w:val="nil"/>
              <w:bottom w:val="single" w:sz="4" w:space="0" w:color="auto"/>
              <w:right w:val="single" w:sz="4" w:space="0" w:color="auto"/>
            </w:tcBorders>
            <w:shd w:val="clear" w:color="auto" w:fill="auto"/>
          </w:tcPr>
          <w:p w:rsidR="00D12293" w:rsidRPr="00403E82" w:rsidRDefault="00D12293" w:rsidP="00412A80">
            <w:pPr>
              <w:jc w:val="left"/>
              <w:rPr>
                <w:rFonts w:cs="Arial"/>
                <w:sz w:val="16"/>
                <w:szCs w:val="16"/>
                <w:lang w:val="es-ES_tradnl"/>
              </w:rPr>
            </w:pPr>
            <w:r w:rsidRPr="00403E82">
              <w:rPr>
                <w:rFonts w:cs="Arial"/>
                <w:sz w:val="16"/>
                <w:szCs w:val="16"/>
                <w:lang w:val="es-ES_tradnl"/>
              </w:rPr>
              <w:t>Finger millet</w:t>
            </w:r>
          </w:p>
        </w:tc>
        <w:tc>
          <w:tcPr>
            <w:tcW w:w="1573" w:type="dxa"/>
            <w:tcBorders>
              <w:top w:val="single" w:sz="4" w:space="0" w:color="auto"/>
              <w:left w:val="nil"/>
              <w:bottom w:val="single" w:sz="4" w:space="0" w:color="auto"/>
              <w:right w:val="single" w:sz="4" w:space="0" w:color="auto"/>
            </w:tcBorders>
            <w:shd w:val="clear" w:color="auto" w:fill="auto"/>
          </w:tcPr>
          <w:p w:rsidR="00D12293" w:rsidRPr="00403E82" w:rsidRDefault="00D12293" w:rsidP="00412A80">
            <w:pPr>
              <w:jc w:val="left"/>
              <w:rPr>
                <w:rFonts w:cs="Arial"/>
                <w:sz w:val="16"/>
                <w:szCs w:val="16"/>
                <w:lang w:val="es-ES_tradnl"/>
              </w:rPr>
            </w:pPr>
            <w:r w:rsidRPr="00403E82">
              <w:rPr>
                <w:rFonts w:cs="Arial"/>
                <w:sz w:val="16"/>
                <w:szCs w:val="16"/>
                <w:lang w:val="es-ES_tradnl"/>
              </w:rPr>
              <w:t> </w:t>
            </w:r>
          </w:p>
        </w:tc>
        <w:tc>
          <w:tcPr>
            <w:tcW w:w="1404" w:type="dxa"/>
            <w:tcBorders>
              <w:top w:val="single" w:sz="4" w:space="0" w:color="auto"/>
              <w:left w:val="nil"/>
              <w:bottom w:val="single" w:sz="4" w:space="0" w:color="auto"/>
              <w:right w:val="single" w:sz="4" w:space="0" w:color="auto"/>
            </w:tcBorders>
            <w:shd w:val="clear" w:color="auto" w:fill="auto"/>
          </w:tcPr>
          <w:p w:rsidR="00D12293" w:rsidRPr="00403E82" w:rsidRDefault="00D12293" w:rsidP="00412A80">
            <w:pPr>
              <w:jc w:val="left"/>
              <w:rPr>
                <w:rFonts w:cs="Arial"/>
                <w:sz w:val="16"/>
                <w:szCs w:val="16"/>
                <w:lang w:val="es-ES_tradnl"/>
              </w:rPr>
            </w:pPr>
            <w:r w:rsidRPr="00403E82">
              <w:rPr>
                <w:rFonts w:cs="Arial"/>
                <w:sz w:val="16"/>
                <w:szCs w:val="16"/>
                <w:lang w:val="es-ES_tradnl"/>
              </w:rPr>
              <w:t> </w:t>
            </w:r>
          </w:p>
        </w:tc>
        <w:tc>
          <w:tcPr>
            <w:tcW w:w="1403" w:type="dxa"/>
            <w:tcBorders>
              <w:top w:val="single" w:sz="4" w:space="0" w:color="auto"/>
              <w:left w:val="nil"/>
              <w:bottom w:val="single" w:sz="4" w:space="0" w:color="auto"/>
              <w:right w:val="single" w:sz="4" w:space="0" w:color="auto"/>
            </w:tcBorders>
            <w:shd w:val="clear" w:color="auto" w:fill="auto"/>
          </w:tcPr>
          <w:p w:rsidR="00D12293" w:rsidRPr="00403E82" w:rsidRDefault="00D12293" w:rsidP="00412A80">
            <w:pPr>
              <w:jc w:val="left"/>
              <w:rPr>
                <w:rFonts w:cs="Arial"/>
                <w:sz w:val="16"/>
                <w:szCs w:val="16"/>
                <w:lang w:val="es-ES_tradnl"/>
              </w:rPr>
            </w:pPr>
            <w:r w:rsidRPr="00403E82">
              <w:rPr>
                <w:rFonts w:cs="Arial"/>
                <w:sz w:val="16"/>
                <w:szCs w:val="16"/>
                <w:lang w:val="es-ES_tradnl"/>
              </w:rPr>
              <w:t> </w:t>
            </w:r>
          </w:p>
        </w:tc>
        <w:tc>
          <w:tcPr>
            <w:tcW w:w="1826" w:type="dxa"/>
            <w:tcBorders>
              <w:top w:val="single" w:sz="4" w:space="0" w:color="auto"/>
              <w:left w:val="nil"/>
              <w:bottom w:val="single" w:sz="4" w:space="0" w:color="auto"/>
              <w:right w:val="single" w:sz="4" w:space="0" w:color="auto"/>
            </w:tcBorders>
            <w:shd w:val="clear" w:color="auto" w:fill="auto"/>
          </w:tcPr>
          <w:p w:rsidR="00D12293" w:rsidRPr="00403E82" w:rsidRDefault="00D12293" w:rsidP="00412A80">
            <w:pPr>
              <w:jc w:val="left"/>
              <w:rPr>
                <w:rFonts w:cs="Arial"/>
                <w:sz w:val="16"/>
                <w:szCs w:val="16"/>
                <w:lang w:val="es-ES_tradnl"/>
              </w:rPr>
            </w:pPr>
            <w:r w:rsidRPr="00403E82">
              <w:rPr>
                <w:rFonts w:cs="Arial"/>
                <w:sz w:val="16"/>
                <w:szCs w:val="16"/>
                <w:lang w:val="es-ES_tradnl"/>
              </w:rPr>
              <w:t>Eleusine coracana (L.) Gaertn.</w:t>
            </w:r>
          </w:p>
        </w:tc>
      </w:tr>
      <w:tr w:rsidR="00D12293" w:rsidRPr="00403E82" w:rsidTr="00D12293">
        <w:trPr>
          <w:cantSplit/>
          <w:trHeight w:val="284"/>
        </w:trPr>
        <w:tc>
          <w:tcPr>
            <w:tcW w:w="421" w:type="dxa"/>
            <w:tcBorders>
              <w:top w:val="single" w:sz="4" w:space="0" w:color="auto"/>
              <w:left w:val="single" w:sz="4" w:space="0" w:color="auto"/>
              <w:bottom w:val="single" w:sz="4" w:space="0" w:color="auto"/>
              <w:right w:val="single" w:sz="4" w:space="0" w:color="auto"/>
            </w:tcBorders>
            <w:shd w:val="clear" w:color="auto" w:fill="auto"/>
          </w:tcPr>
          <w:p w:rsidR="00D12293" w:rsidRPr="00403E82" w:rsidRDefault="00D12293" w:rsidP="00412A80">
            <w:pPr>
              <w:jc w:val="left"/>
              <w:rPr>
                <w:rFonts w:cs="Arial"/>
                <w:sz w:val="16"/>
                <w:szCs w:val="16"/>
                <w:lang w:val="es-ES_tradnl"/>
              </w:rPr>
            </w:pPr>
            <w:r w:rsidRPr="00403E82">
              <w:rPr>
                <w:rFonts w:cs="Arial"/>
                <w:sz w:val="16"/>
                <w:szCs w:val="16"/>
                <w:lang w:val="es-ES_tradnl"/>
              </w:rPr>
              <w:t>AR</w:t>
            </w:r>
          </w:p>
        </w:tc>
        <w:tc>
          <w:tcPr>
            <w:tcW w:w="563" w:type="dxa"/>
            <w:tcBorders>
              <w:top w:val="single" w:sz="4" w:space="0" w:color="auto"/>
              <w:left w:val="nil"/>
              <w:bottom w:val="single" w:sz="4" w:space="0" w:color="auto"/>
              <w:right w:val="single" w:sz="4" w:space="0" w:color="auto"/>
            </w:tcBorders>
            <w:shd w:val="clear" w:color="auto" w:fill="auto"/>
          </w:tcPr>
          <w:p w:rsidR="00D12293" w:rsidRPr="00403E82" w:rsidRDefault="00D12293" w:rsidP="00412A80">
            <w:pPr>
              <w:jc w:val="left"/>
              <w:rPr>
                <w:rFonts w:cs="Arial"/>
                <w:color w:val="000000"/>
                <w:sz w:val="16"/>
                <w:szCs w:val="16"/>
                <w:lang w:val="es-ES_tradnl"/>
              </w:rPr>
            </w:pPr>
            <w:r w:rsidRPr="00403E82">
              <w:rPr>
                <w:rFonts w:cs="Arial"/>
                <w:color w:val="000000"/>
                <w:sz w:val="16"/>
                <w:szCs w:val="16"/>
                <w:lang w:val="es-ES_tradnl"/>
              </w:rPr>
              <w:t>TWA</w:t>
            </w:r>
          </w:p>
        </w:tc>
        <w:tc>
          <w:tcPr>
            <w:tcW w:w="704" w:type="dxa"/>
            <w:tcBorders>
              <w:top w:val="single" w:sz="4" w:space="0" w:color="auto"/>
              <w:left w:val="nil"/>
              <w:bottom w:val="single" w:sz="4" w:space="0" w:color="auto"/>
              <w:right w:val="single" w:sz="4" w:space="0" w:color="auto"/>
            </w:tcBorders>
            <w:shd w:val="clear" w:color="auto" w:fill="auto"/>
          </w:tcPr>
          <w:p w:rsidR="00D12293" w:rsidRPr="00403E82" w:rsidRDefault="00D12293" w:rsidP="00412A80">
            <w:pPr>
              <w:jc w:val="left"/>
              <w:rPr>
                <w:rFonts w:cs="Arial"/>
                <w:sz w:val="16"/>
                <w:szCs w:val="16"/>
                <w:lang w:val="es-ES_tradnl"/>
              </w:rPr>
            </w:pPr>
            <w:r w:rsidRPr="00403E82">
              <w:rPr>
                <w:rFonts w:cs="Arial"/>
                <w:sz w:val="16"/>
                <w:szCs w:val="16"/>
                <w:lang w:val="es-ES_tradnl"/>
              </w:rPr>
              <w:t>2014</w:t>
            </w:r>
          </w:p>
        </w:tc>
        <w:tc>
          <w:tcPr>
            <w:tcW w:w="1546" w:type="dxa"/>
            <w:tcBorders>
              <w:top w:val="single" w:sz="4" w:space="0" w:color="auto"/>
              <w:left w:val="nil"/>
              <w:bottom w:val="single" w:sz="4" w:space="0" w:color="auto"/>
              <w:right w:val="single" w:sz="4" w:space="0" w:color="auto"/>
            </w:tcBorders>
            <w:shd w:val="clear" w:color="auto" w:fill="auto"/>
          </w:tcPr>
          <w:p w:rsidR="00D12293" w:rsidRPr="00403E82" w:rsidRDefault="00D12293" w:rsidP="00412A80">
            <w:pPr>
              <w:jc w:val="left"/>
              <w:rPr>
                <w:rFonts w:cs="Arial"/>
                <w:sz w:val="16"/>
                <w:szCs w:val="16"/>
                <w:lang w:val="es-ES_tradnl"/>
              </w:rPr>
            </w:pPr>
            <w:r w:rsidRPr="00403E82">
              <w:rPr>
                <w:rFonts w:cs="Arial"/>
                <w:sz w:val="16"/>
                <w:szCs w:val="16"/>
                <w:lang w:val="es-ES_tradnl"/>
              </w:rPr>
              <w:t>TG/ELYTR(proj.4)</w:t>
            </w:r>
          </w:p>
        </w:tc>
        <w:tc>
          <w:tcPr>
            <w:tcW w:w="1404" w:type="dxa"/>
            <w:tcBorders>
              <w:top w:val="single" w:sz="4" w:space="0" w:color="auto"/>
              <w:left w:val="nil"/>
              <w:bottom w:val="single" w:sz="4" w:space="0" w:color="auto"/>
              <w:right w:val="single" w:sz="4" w:space="0" w:color="auto"/>
            </w:tcBorders>
            <w:shd w:val="clear" w:color="auto" w:fill="auto"/>
          </w:tcPr>
          <w:p w:rsidR="00D12293" w:rsidRPr="00403E82" w:rsidRDefault="00D12293" w:rsidP="00412A80">
            <w:pPr>
              <w:jc w:val="left"/>
              <w:rPr>
                <w:rFonts w:cs="Arial"/>
                <w:sz w:val="16"/>
                <w:szCs w:val="16"/>
                <w:lang w:val="es-ES_tradnl"/>
              </w:rPr>
            </w:pPr>
            <w:r w:rsidRPr="00403E82">
              <w:rPr>
                <w:rFonts w:cs="Arial"/>
                <w:sz w:val="16"/>
                <w:szCs w:val="16"/>
                <w:lang w:val="es-ES_tradnl"/>
              </w:rPr>
              <w:t>Tall Wheatgrass</w:t>
            </w:r>
          </w:p>
        </w:tc>
        <w:tc>
          <w:tcPr>
            <w:tcW w:w="1573" w:type="dxa"/>
            <w:tcBorders>
              <w:top w:val="single" w:sz="4" w:space="0" w:color="auto"/>
              <w:left w:val="nil"/>
              <w:bottom w:val="single" w:sz="4" w:space="0" w:color="auto"/>
              <w:right w:val="single" w:sz="4" w:space="0" w:color="auto"/>
            </w:tcBorders>
            <w:shd w:val="clear" w:color="auto" w:fill="auto"/>
          </w:tcPr>
          <w:p w:rsidR="00D12293" w:rsidRPr="00403E82" w:rsidRDefault="00D12293" w:rsidP="00412A80">
            <w:pPr>
              <w:jc w:val="left"/>
              <w:rPr>
                <w:rFonts w:cs="Arial"/>
                <w:sz w:val="16"/>
                <w:szCs w:val="16"/>
                <w:lang w:val="es-ES_tradnl"/>
              </w:rPr>
            </w:pPr>
            <w:r w:rsidRPr="00403E82">
              <w:rPr>
                <w:rFonts w:cs="Arial"/>
                <w:sz w:val="16"/>
                <w:szCs w:val="16"/>
                <w:lang w:val="es-ES_tradnl"/>
              </w:rPr>
              <w:t>Chiendent allongé</w:t>
            </w:r>
          </w:p>
        </w:tc>
        <w:tc>
          <w:tcPr>
            <w:tcW w:w="1404" w:type="dxa"/>
            <w:tcBorders>
              <w:top w:val="single" w:sz="4" w:space="0" w:color="auto"/>
              <w:left w:val="nil"/>
              <w:bottom w:val="single" w:sz="4" w:space="0" w:color="auto"/>
              <w:right w:val="single" w:sz="4" w:space="0" w:color="auto"/>
            </w:tcBorders>
            <w:shd w:val="clear" w:color="auto" w:fill="auto"/>
          </w:tcPr>
          <w:p w:rsidR="00D12293" w:rsidRPr="00403E82" w:rsidRDefault="00D12293" w:rsidP="00412A80">
            <w:pPr>
              <w:jc w:val="left"/>
              <w:rPr>
                <w:rFonts w:cs="Arial"/>
                <w:sz w:val="16"/>
                <w:szCs w:val="16"/>
                <w:lang w:val="es-ES_tradnl"/>
              </w:rPr>
            </w:pPr>
            <w:r w:rsidRPr="00403E82">
              <w:rPr>
                <w:rFonts w:cs="Arial"/>
                <w:sz w:val="16"/>
                <w:szCs w:val="16"/>
                <w:lang w:val="es-ES_tradnl"/>
              </w:rPr>
              <w:t>Lange Quecke</w:t>
            </w:r>
          </w:p>
        </w:tc>
        <w:tc>
          <w:tcPr>
            <w:tcW w:w="1403" w:type="dxa"/>
            <w:tcBorders>
              <w:top w:val="single" w:sz="4" w:space="0" w:color="auto"/>
              <w:left w:val="nil"/>
              <w:bottom w:val="single" w:sz="4" w:space="0" w:color="auto"/>
              <w:right w:val="single" w:sz="4" w:space="0" w:color="auto"/>
            </w:tcBorders>
            <w:shd w:val="clear" w:color="auto" w:fill="auto"/>
          </w:tcPr>
          <w:p w:rsidR="00D12293" w:rsidRPr="00403E82" w:rsidRDefault="00D12293" w:rsidP="00412A80">
            <w:pPr>
              <w:jc w:val="left"/>
              <w:rPr>
                <w:rFonts w:cs="Arial"/>
                <w:sz w:val="16"/>
                <w:szCs w:val="16"/>
                <w:lang w:val="es-ES_tradnl"/>
              </w:rPr>
            </w:pPr>
            <w:r w:rsidRPr="00403E82">
              <w:rPr>
                <w:rFonts w:cs="Arial"/>
                <w:sz w:val="16"/>
                <w:szCs w:val="16"/>
                <w:lang w:val="es-ES_tradnl"/>
              </w:rPr>
              <w:t>Agropiro alargado</w:t>
            </w:r>
          </w:p>
        </w:tc>
        <w:tc>
          <w:tcPr>
            <w:tcW w:w="1826" w:type="dxa"/>
            <w:tcBorders>
              <w:top w:val="single" w:sz="4" w:space="0" w:color="auto"/>
              <w:left w:val="nil"/>
              <w:bottom w:val="single" w:sz="4" w:space="0" w:color="auto"/>
              <w:right w:val="single" w:sz="4" w:space="0" w:color="auto"/>
            </w:tcBorders>
            <w:shd w:val="clear" w:color="auto" w:fill="auto"/>
          </w:tcPr>
          <w:p w:rsidR="00D12293" w:rsidRPr="00403E82" w:rsidRDefault="00D12293" w:rsidP="00412A80">
            <w:pPr>
              <w:jc w:val="left"/>
              <w:rPr>
                <w:rFonts w:cs="Arial"/>
                <w:sz w:val="16"/>
                <w:szCs w:val="16"/>
                <w:lang w:val="es-ES_tradnl"/>
              </w:rPr>
            </w:pPr>
            <w:r w:rsidRPr="00403E82">
              <w:rPr>
                <w:rFonts w:cs="Arial"/>
                <w:sz w:val="16"/>
                <w:szCs w:val="16"/>
                <w:lang w:val="es-ES_tradnl"/>
              </w:rPr>
              <w:t>Elytrigia elongata (Host) Nevski, Agropyron elongatum (Host) P. Beauv., Elymus elongatus (Host) Runemark</w:t>
            </w:r>
          </w:p>
        </w:tc>
      </w:tr>
      <w:tr w:rsidR="00D12293" w:rsidRPr="00403E82" w:rsidTr="00D12293">
        <w:trPr>
          <w:cantSplit/>
          <w:trHeight w:val="284"/>
        </w:trPr>
        <w:tc>
          <w:tcPr>
            <w:tcW w:w="421" w:type="dxa"/>
            <w:tcBorders>
              <w:top w:val="single" w:sz="4" w:space="0" w:color="auto"/>
              <w:left w:val="single" w:sz="4" w:space="0" w:color="auto"/>
              <w:bottom w:val="single" w:sz="4" w:space="0" w:color="auto"/>
              <w:right w:val="single" w:sz="4" w:space="0" w:color="auto"/>
            </w:tcBorders>
            <w:shd w:val="clear" w:color="auto" w:fill="auto"/>
          </w:tcPr>
          <w:p w:rsidR="00D12293" w:rsidRPr="00403E82" w:rsidRDefault="00D12293" w:rsidP="00412A80">
            <w:pPr>
              <w:jc w:val="left"/>
              <w:rPr>
                <w:rFonts w:cs="Arial"/>
                <w:sz w:val="16"/>
                <w:szCs w:val="16"/>
                <w:lang w:val="es-ES_tradnl"/>
              </w:rPr>
            </w:pPr>
            <w:r w:rsidRPr="00403E82">
              <w:rPr>
                <w:rFonts w:cs="Arial"/>
                <w:sz w:val="16"/>
                <w:szCs w:val="16"/>
                <w:lang w:val="es-ES_tradnl"/>
              </w:rPr>
              <w:t>AU</w:t>
            </w:r>
          </w:p>
        </w:tc>
        <w:tc>
          <w:tcPr>
            <w:tcW w:w="563" w:type="dxa"/>
            <w:tcBorders>
              <w:top w:val="single" w:sz="4" w:space="0" w:color="auto"/>
              <w:left w:val="nil"/>
              <w:bottom w:val="single" w:sz="4" w:space="0" w:color="auto"/>
              <w:right w:val="single" w:sz="4" w:space="0" w:color="auto"/>
            </w:tcBorders>
            <w:shd w:val="clear" w:color="auto" w:fill="auto"/>
          </w:tcPr>
          <w:p w:rsidR="00D12293" w:rsidRPr="00403E82" w:rsidRDefault="00D12293" w:rsidP="00412A80">
            <w:pPr>
              <w:jc w:val="left"/>
              <w:rPr>
                <w:rFonts w:cs="Arial"/>
                <w:sz w:val="16"/>
                <w:szCs w:val="16"/>
                <w:lang w:val="es-ES_tradnl"/>
              </w:rPr>
            </w:pPr>
            <w:r w:rsidRPr="00403E82">
              <w:rPr>
                <w:rFonts w:cs="Arial"/>
                <w:sz w:val="16"/>
                <w:szCs w:val="16"/>
                <w:lang w:val="es-ES_tradnl"/>
              </w:rPr>
              <w:t>TWO</w:t>
            </w:r>
          </w:p>
        </w:tc>
        <w:tc>
          <w:tcPr>
            <w:tcW w:w="704" w:type="dxa"/>
            <w:tcBorders>
              <w:top w:val="single" w:sz="4" w:space="0" w:color="auto"/>
              <w:left w:val="nil"/>
              <w:bottom w:val="single" w:sz="4" w:space="0" w:color="auto"/>
              <w:right w:val="single" w:sz="4" w:space="0" w:color="auto"/>
            </w:tcBorders>
            <w:shd w:val="clear" w:color="auto" w:fill="auto"/>
          </w:tcPr>
          <w:p w:rsidR="00D12293" w:rsidRPr="00403E82" w:rsidRDefault="00D12293" w:rsidP="00412A80">
            <w:pPr>
              <w:jc w:val="left"/>
              <w:rPr>
                <w:rFonts w:cs="Arial"/>
                <w:sz w:val="16"/>
                <w:szCs w:val="16"/>
                <w:lang w:val="es-ES_tradnl"/>
              </w:rPr>
            </w:pPr>
            <w:r w:rsidRPr="00403E82">
              <w:rPr>
                <w:rFonts w:cs="Arial"/>
                <w:sz w:val="16"/>
                <w:szCs w:val="16"/>
                <w:lang w:val="es-ES_tradnl"/>
              </w:rPr>
              <w:t>2014</w:t>
            </w:r>
          </w:p>
        </w:tc>
        <w:tc>
          <w:tcPr>
            <w:tcW w:w="1546" w:type="dxa"/>
            <w:tcBorders>
              <w:top w:val="single" w:sz="4" w:space="0" w:color="auto"/>
              <w:left w:val="nil"/>
              <w:bottom w:val="single" w:sz="4" w:space="0" w:color="auto"/>
              <w:right w:val="single" w:sz="4" w:space="0" w:color="auto"/>
            </w:tcBorders>
            <w:shd w:val="clear" w:color="auto" w:fill="auto"/>
          </w:tcPr>
          <w:p w:rsidR="00D12293" w:rsidRPr="00403E82" w:rsidRDefault="00D12293" w:rsidP="00412A80">
            <w:pPr>
              <w:jc w:val="left"/>
              <w:rPr>
                <w:rFonts w:cs="Arial"/>
                <w:sz w:val="16"/>
                <w:szCs w:val="16"/>
                <w:lang w:val="es-ES_tradnl"/>
              </w:rPr>
            </w:pPr>
            <w:r w:rsidRPr="00403E82">
              <w:rPr>
                <w:rFonts w:cs="Arial"/>
                <w:sz w:val="16"/>
                <w:szCs w:val="16"/>
                <w:lang w:val="es-ES_tradnl"/>
              </w:rPr>
              <w:t>TG/GREVI(proj.2)</w:t>
            </w:r>
          </w:p>
        </w:tc>
        <w:tc>
          <w:tcPr>
            <w:tcW w:w="1404" w:type="dxa"/>
            <w:tcBorders>
              <w:top w:val="single" w:sz="4" w:space="0" w:color="auto"/>
              <w:left w:val="nil"/>
              <w:bottom w:val="single" w:sz="4" w:space="0" w:color="auto"/>
              <w:right w:val="single" w:sz="4" w:space="0" w:color="auto"/>
            </w:tcBorders>
            <w:shd w:val="clear" w:color="auto" w:fill="auto"/>
          </w:tcPr>
          <w:p w:rsidR="00D12293" w:rsidRPr="00403E82" w:rsidRDefault="00D12293" w:rsidP="00412A80">
            <w:pPr>
              <w:jc w:val="left"/>
              <w:rPr>
                <w:rFonts w:cs="Arial"/>
                <w:sz w:val="16"/>
                <w:szCs w:val="16"/>
                <w:lang w:val="es-ES_tradnl"/>
              </w:rPr>
            </w:pPr>
            <w:r w:rsidRPr="00403E82">
              <w:rPr>
                <w:rFonts w:cs="Arial"/>
                <w:sz w:val="16"/>
                <w:szCs w:val="16"/>
                <w:lang w:val="es-ES_tradnl"/>
              </w:rPr>
              <w:t>Grevillea</w:t>
            </w:r>
          </w:p>
        </w:tc>
        <w:tc>
          <w:tcPr>
            <w:tcW w:w="1573" w:type="dxa"/>
            <w:tcBorders>
              <w:top w:val="single" w:sz="4" w:space="0" w:color="auto"/>
              <w:left w:val="nil"/>
              <w:bottom w:val="single" w:sz="4" w:space="0" w:color="auto"/>
              <w:right w:val="single" w:sz="4" w:space="0" w:color="auto"/>
            </w:tcBorders>
            <w:shd w:val="clear" w:color="auto" w:fill="auto"/>
          </w:tcPr>
          <w:p w:rsidR="00D12293" w:rsidRPr="00403E82" w:rsidRDefault="00D12293" w:rsidP="00412A80">
            <w:pPr>
              <w:jc w:val="left"/>
              <w:rPr>
                <w:rFonts w:cs="Arial"/>
                <w:sz w:val="16"/>
                <w:szCs w:val="16"/>
                <w:lang w:val="es-ES_tradnl"/>
              </w:rPr>
            </w:pPr>
            <w:r w:rsidRPr="00403E82">
              <w:rPr>
                <w:rFonts w:cs="Arial"/>
                <w:sz w:val="16"/>
                <w:szCs w:val="16"/>
                <w:lang w:val="es-ES_tradnl"/>
              </w:rPr>
              <w:t>Grevillea</w:t>
            </w:r>
          </w:p>
        </w:tc>
        <w:tc>
          <w:tcPr>
            <w:tcW w:w="1404" w:type="dxa"/>
            <w:tcBorders>
              <w:top w:val="single" w:sz="4" w:space="0" w:color="auto"/>
              <w:left w:val="nil"/>
              <w:bottom w:val="single" w:sz="4" w:space="0" w:color="auto"/>
              <w:right w:val="single" w:sz="4" w:space="0" w:color="auto"/>
            </w:tcBorders>
            <w:shd w:val="clear" w:color="auto" w:fill="auto"/>
          </w:tcPr>
          <w:p w:rsidR="00D12293" w:rsidRPr="00403E82" w:rsidRDefault="00D12293" w:rsidP="00412A80">
            <w:pPr>
              <w:jc w:val="left"/>
              <w:rPr>
                <w:rFonts w:cs="Arial"/>
                <w:sz w:val="16"/>
                <w:szCs w:val="16"/>
                <w:lang w:val="es-ES_tradnl"/>
              </w:rPr>
            </w:pPr>
            <w:r w:rsidRPr="00403E82">
              <w:rPr>
                <w:rFonts w:cs="Arial"/>
                <w:sz w:val="16"/>
                <w:szCs w:val="16"/>
                <w:lang w:val="es-ES_tradnl"/>
              </w:rPr>
              <w:t>Grevillea</w:t>
            </w:r>
          </w:p>
        </w:tc>
        <w:tc>
          <w:tcPr>
            <w:tcW w:w="1403" w:type="dxa"/>
            <w:tcBorders>
              <w:top w:val="single" w:sz="4" w:space="0" w:color="auto"/>
              <w:left w:val="nil"/>
              <w:bottom w:val="single" w:sz="4" w:space="0" w:color="auto"/>
              <w:right w:val="single" w:sz="4" w:space="0" w:color="auto"/>
            </w:tcBorders>
            <w:shd w:val="clear" w:color="auto" w:fill="auto"/>
          </w:tcPr>
          <w:p w:rsidR="00D12293" w:rsidRPr="00403E82" w:rsidRDefault="00D12293" w:rsidP="00412A80">
            <w:pPr>
              <w:jc w:val="left"/>
              <w:rPr>
                <w:rFonts w:cs="Arial"/>
                <w:sz w:val="16"/>
                <w:szCs w:val="16"/>
                <w:lang w:val="es-ES_tradnl"/>
              </w:rPr>
            </w:pPr>
            <w:r w:rsidRPr="00403E82">
              <w:rPr>
                <w:rFonts w:cs="Arial"/>
                <w:sz w:val="16"/>
                <w:szCs w:val="16"/>
                <w:lang w:val="es-ES_tradnl"/>
              </w:rPr>
              <w:t>Grevillea</w:t>
            </w:r>
          </w:p>
        </w:tc>
        <w:tc>
          <w:tcPr>
            <w:tcW w:w="1826" w:type="dxa"/>
            <w:tcBorders>
              <w:top w:val="single" w:sz="4" w:space="0" w:color="auto"/>
              <w:left w:val="nil"/>
              <w:bottom w:val="single" w:sz="4" w:space="0" w:color="auto"/>
              <w:right w:val="single" w:sz="4" w:space="0" w:color="auto"/>
            </w:tcBorders>
            <w:shd w:val="clear" w:color="auto" w:fill="auto"/>
          </w:tcPr>
          <w:p w:rsidR="00D12293" w:rsidRPr="00403E82" w:rsidRDefault="00D12293" w:rsidP="00412A80">
            <w:pPr>
              <w:jc w:val="left"/>
              <w:rPr>
                <w:rFonts w:cs="Arial"/>
                <w:sz w:val="16"/>
                <w:szCs w:val="16"/>
                <w:lang w:val="es-ES_tradnl"/>
              </w:rPr>
            </w:pPr>
            <w:r w:rsidRPr="00403E82">
              <w:rPr>
                <w:rFonts w:cs="Arial"/>
                <w:sz w:val="16"/>
                <w:szCs w:val="16"/>
                <w:lang w:val="es-ES_tradnl"/>
              </w:rPr>
              <w:t>Grevillea R. Br. corr. R. Br.</w:t>
            </w:r>
          </w:p>
        </w:tc>
      </w:tr>
      <w:tr w:rsidR="00D12293" w:rsidRPr="00403E82" w:rsidTr="00D12293">
        <w:trPr>
          <w:cantSplit/>
          <w:trHeight w:val="284"/>
        </w:trPr>
        <w:tc>
          <w:tcPr>
            <w:tcW w:w="421" w:type="dxa"/>
            <w:tcBorders>
              <w:top w:val="single" w:sz="4" w:space="0" w:color="auto"/>
              <w:left w:val="single" w:sz="4" w:space="0" w:color="auto"/>
              <w:bottom w:val="single" w:sz="4" w:space="0" w:color="auto"/>
              <w:right w:val="single" w:sz="4" w:space="0" w:color="auto"/>
            </w:tcBorders>
            <w:shd w:val="clear" w:color="auto" w:fill="auto"/>
          </w:tcPr>
          <w:p w:rsidR="00D12293" w:rsidRPr="00403E82" w:rsidRDefault="00D12293" w:rsidP="00412A80">
            <w:pPr>
              <w:jc w:val="left"/>
              <w:rPr>
                <w:rFonts w:cs="Arial"/>
                <w:sz w:val="16"/>
                <w:szCs w:val="16"/>
                <w:lang w:val="es-ES_tradnl"/>
              </w:rPr>
            </w:pPr>
            <w:r w:rsidRPr="00403E82">
              <w:rPr>
                <w:rFonts w:cs="Arial"/>
                <w:sz w:val="16"/>
                <w:szCs w:val="16"/>
                <w:lang w:val="es-ES_tradnl"/>
              </w:rPr>
              <w:t>ES</w:t>
            </w:r>
          </w:p>
        </w:tc>
        <w:tc>
          <w:tcPr>
            <w:tcW w:w="563" w:type="dxa"/>
            <w:tcBorders>
              <w:top w:val="single" w:sz="4" w:space="0" w:color="auto"/>
              <w:left w:val="nil"/>
              <w:bottom w:val="single" w:sz="4" w:space="0" w:color="auto"/>
              <w:right w:val="single" w:sz="4" w:space="0" w:color="auto"/>
            </w:tcBorders>
            <w:shd w:val="clear" w:color="auto" w:fill="auto"/>
          </w:tcPr>
          <w:p w:rsidR="00D12293" w:rsidRPr="00403E82" w:rsidRDefault="00D12293" w:rsidP="00412A80">
            <w:pPr>
              <w:jc w:val="left"/>
              <w:rPr>
                <w:rFonts w:cs="Arial"/>
                <w:sz w:val="16"/>
                <w:szCs w:val="16"/>
                <w:lang w:val="es-ES_tradnl"/>
              </w:rPr>
            </w:pPr>
            <w:r w:rsidRPr="00403E82">
              <w:rPr>
                <w:rFonts w:cs="Arial"/>
                <w:sz w:val="16"/>
                <w:szCs w:val="16"/>
                <w:lang w:val="es-ES_tradnl"/>
              </w:rPr>
              <w:t>TWF</w:t>
            </w:r>
          </w:p>
        </w:tc>
        <w:tc>
          <w:tcPr>
            <w:tcW w:w="704" w:type="dxa"/>
            <w:tcBorders>
              <w:top w:val="single" w:sz="4" w:space="0" w:color="auto"/>
              <w:left w:val="nil"/>
              <w:bottom w:val="single" w:sz="4" w:space="0" w:color="auto"/>
              <w:right w:val="single" w:sz="4" w:space="0" w:color="auto"/>
            </w:tcBorders>
            <w:shd w:val="clear" w:color="auto" w:fill="auto"/>
          </w:tcPr>
          <w:p w:rsidR="00D12293" w:rsidRPr="00403E82" w:rsidRDefault="00D12293" w:rsidP="00412A80">
            <w:pPr>
              <w:jc w:val="left"/>
              <w:rPr>
                <w:rFonts w:cs="Arial"/>
                <w:sz w:val="16"/>
                <w:szCs w:val="16"/>
                <w:lang w:val="es-ES_tradnl"/>
              </w:rPr>
            </w:pPr>
            <w:r w:rsidRPr="00403E82">
              <w:rPr>
                <w:rFonts w:cs="Arial"/>
                <w:sz w:val="16"/>
                <w:szCs w:val="16"/>
                <w:lang w:val="es-ES_tradnl"/>
              </w:rPr>
              <w:t>2014</w:t>
            </w:r>
          </w:p>
        </w:tc>
        <w:tc>
          <w:tcPr>
            <w:tcW w:w="1546" w:type="dxa"/>
            <w:tcBorders>
              <w:top w:val="single" w:sz="4" w:space="0" w:color="auto"/>
              <w:left w:val="nil"/>
              <w:bottom w:val="single" w:sz="4" w:space="0" w:color="auto"/>
              <w:right w:val="single" w:sz="4" w:space="0" w:color="auto"/>
            </w:tcBorders>
            <w:shd w:val="clear" w:color="auto" w:fill="auto"/>
          </w:tcPr>
          <w:p w:rsidR="00D12293" w:rsidRPr="00403E82" w:rsidRDefault="00D12293" w:rsidP="00412A80">
            <w:pPr>
              <w:jc w:val="left"/>
              <w:rPr>
                <w:rFonts w:cs="Arial"/>
                <w:sz w:val="16"/>
                <w:szCs w:val="16"/>
                <w:lang w:val="es-ES_tradnl"/>
              </w:rPr>
            </w:pPr>
            <w:r w:rsidRPr="00403E82">
              <w:rPr>
                <w:rFonts w:cs="Arial"/>
                <w:sz w:val="16"/>
                <w:szCs w:val="16"/>
                <w:lang w:val="es-ES_tradnl"/>
              </w:rPr>
              <w:t>TG/JUGLA(proj.1) rootstock</w:t>
            </w:r>
          </w:p>
        </w:tc>
        <w:tc>
          <w:tcPr>
            <w:tcW w:w="1404" w:type="dxa"/>
            <w:tcBorders>
              <w:top w:val="single" w:sz="4" w:space="0" w:color="auto"/>
              <w:left w:val="nil"/>
              <w:bottom w:val="single" w:sz="4" w:space="0" w:color="auto"/>
              <w:right w:val="single" w:sz="4" w:space="0" w:color="auto"/>
            </w:tcBorders>
            <w:shd w:val="clear" w:color="auto" w:fill="auto"/>
          </w:tcPr>
          <w:p w:rsidR="00D12293" w:rsidRPr="00403E82" w:rsidRDefault="00D12293" w:rsidP="00412A80">
            <w:pPr>
              <w:jc w:val="left"/>
              <w:rPr>
                <w:rFonts w:cs="Arial"/>
                <w:sz w:val="16"/>
                <w:szCs w:val="16"/>
                <w:lang w:val="es-ES_tradnl"/>
              </w:rPr>
            </w:pPr>
            <w:r w:rsidRPr="00403E82">
              <w:rPr>
                <w:rFonts w:cs="Arial"/>
                <w:sz w:val="16"/>
                <w:szCs w:val="16"/>
                <w:lang w:val="es-ES_tradnl"/>
              </w:rPr>
              <w:t>Walnut</w:t>
            </w:r>
          </w:p>
        </w:tc>
        <w:tc>
          <w:tcPr>
            <w:tcW w:w="1573" w:type="dxa"/>
            <w:tcBorders>
              <w:top w:val="single" w:sz="4" w:space="0" w:color="auto"/>
              <w:left w:val="nil"/>
              <w:bottom w:val="single" w:sz="4" w:space="0" w:color="auto"/>
              <w:right w:val="single" w:sz="4" w:space="0" w:color="auto"/>
            </w:tcBorders>
            <w:shd w:val="clear" w:color="auto" w:fill="auto"/>
          </w:tcPr>
          <w:p w:rsidR="00D12293" w:rsidRPr="00403E82" w:rsidRDefault="00D12293" w:rsidP="00412A80">
            <w:pPr>
              <w:jc w:val="left"/>
              <w:rPr>
                <w:rFonts w:cs="Arial"/>
                <w:sz w:val="16"/>
                <w:szCs w:val="16"/>
                <w:lang w:val="es-ES_tradnl"/>
              </w:rPr>
            </w:pPr>
            <w:r w:rsidRPr="00403E82">
              <w:rPr>
                <w:rFonts w:cs="Arial"/>
                <w:sz w:val="16"/>
                <w:szCs w:val="16"/>
                <w:lang w:val="es-ES_tradnl"/>
              </w:rPr>
              <w:t>Noyer</w:t>
            </w:r>
          </w:p>
        </w:tc>
        <w:tc>
          <w:tcPr>
            <w:tcW w:w="1404" w:type="dxa"/>
            <w:tcBorders>
              <w:top w:val="single" w:sz="4" w:space="0" w:color="auto"/>
              <w:left w:val="nil"/>
              <w:bottom w:val="single" w:sz="4" w:space="0" w:color="auto"/>
              <w:right w:val="single" w:sz="4" w:space="0" w:color="auto"/>
            </w:tcBorders>
            <w:shd w:val="clear" w:color="auto" w:fill="auto"/>
          </w:tcPr>
          <w:p w:rsidR="00D12293" w:rsidRPr="00403E82" w:rsidRDefault="00D12293" w:rsidP="00412A80">
            <w:pPr>
              <w:jc w:val="left"/>
              <w:rPr>
                <w:rFonts w:cs="Arial"/>
                <w:sz w:val="16"/>
                <w:szCs w:val="16"/>
                <w:lang w:val="es-ES_tradnl"/>
              </w:rPr>
            </w:pPr>
            <w:r w:rsidRPr="00403E82">
              <w:rPr>
                <w:rFonts w:cs="Arial"/>
                <w:sz w:val="16"/>
                <w:szCs w:val="16"/>
                <w:lang w:val="es-ES_tradnl"/>
              </w:rPr>
              <w:t>Walnuß</w:t>
            </w:r>
          </w:p>
        </w:tc>
        <w:tc>
          <w:tcPr>
            <w:tcW w:w="1403" w:type="dxa"/>
            <w:tcBorders>
              <w:top w:val="single" w:sz="4" w:space="0" w:color="auto"/>
              <w:left w:val="nil"/>
              <w:bottom w:val="single" w:sz="4" w:space="0" w:color="auto"/>
              <w:right w:val="single" w:sz="4" w:space="0" w:color="auto"/>
            </w:tcBorders>
            <w:shd w:val="clear" w:color="auto" w:fill="auto"/>
          </w:tcPr>
          <w:p w:rsidR="00D12293" w:rsidRPr="00403E82" w:rsidRDefault="00D12293" w:rsidP="00412A80">
            <w:pPr>
              <w:jc w:val="left"/>
              <w:rPr>
                <w:rFonts w:cs="Arial"/>
                <w:sz w:val="16"/>
                <w:szCs w:val="16"/>
                <w:lang w:val="es-ES_tradnl"/>
              </w:rPr>
            </w:pPr>
            <w:r w:rsidRPr="00403E82">
              <w:rPr>
                <w:rFonts w:cs="Arial"/>
                <w:sz w:val="16"/>
                <w:szCs w:val="16"/>
                <w:lang w:val="es-ES_tradnl"/>
              </w:rPr>
              <w:t>Nogal</w:t>
            </w:r>
          </w:p>
        </w:tc>
        <w:tc>
          <w:tcPr>
            <w:tcW w:w="1826" w:type="dxa"/>
            <w:tcBorders>
              <w:top w:val="single" w:sz="4" w:space="0" w:color="auto"/>
              <w:left w:val="nil"/>
              <w:bottom w:val="single" w:sz="4" w:space="0" w:color="auto"/>
              <w:right w:val="single" w:sz="4" w:space="0" w:color="auto"/>
            </w:tcBorders>
            <w:shd w:val="clear" w:color="auto" w:fill="auto"/>
          </w:tcPr>
          <w:p w:rsidR="00D12293" w:rsidRPr="00403E82" w:rsidRDefault="00D12293" w:rsidP="00412A80">
            <w:pPr>
              <w:jc w:val="left"/>
              <w:rPr>
                <w:rFonts w:cs="Arial"/>
                <w:sz w:val="16"/>
                <w:szCs w:val="16"/>
                <w:lang w:val="es-ES_tradnl"/>
              </w:rPr>
            </w:pPr>
            <w:r w:rsidRPr="00403E82">
              <w:rPr>
                <w:rFonts w:cs="Arial"/>
                <w:sz w:val="16"/>
                <w:szCs w:val="16"/>
                <w:lang w:val="es-ES_tradnl"/>
              </w:rPr>
              <w:t>Juglans L.</w:t>
            </w:r>
          </w:p>
        </w:tc>
      </w:tr>
      <w:tr w:rsidR="00D12293" w:rsidRPr="00403E82" w:rsidTr="00D12293">
        <w:trPr>
          <w:cantSplit/>
          <w:trHeight w:val="284"/>
        </w:trPr>
        <w:tc>
          <w:tcPr>
            <w:tcW w:w="421" w:type="dxa"/>
            <w:tcBorders>
              <w:top w:val="single" w:sz="4" w:space="0" w:color="auto"/>
              <w:left w:val="single" w:sz="4" w:space="0" w:color="auto"/>
              <w:bottom w:val="single" w:sz="4" w:space="0" w:color="auto"/>
              <w:right w:val="single" w:sz="4" w:space="0" w:color="auto"/>
            </w:tcBorders>
            <w:shd w:val="clear" w:color="auto" w:fill="auto"/>
          </w:tcPr>
          <w:p w:rsidR="00D12293" w:rsidRPr="00403E82" w:rsidRDefault="00D12293" w:rsidP="00412A80">
            <w:pPr>
              <w:jc w:val="left"/>
              <w:rPr>
                <w:rFonts w:cs="Arial"/>
                <w:sz w:val="16"/>
                <w:szCs w:val="16"/>
                <w:lang w:val="es-ES_tradnl"/>
              </w:rPr>
            </w:pPr>
            <w:r w:rsidRPr="00403E82">
              <w:rPr>
                <w:rFonts w:cs="Arial"/>
                <w:sz w:val="16"/>
                <w:szCs w:val="16"/>
                <w:lang w:val="es-ES_tradnl"/>
              </w:rPr>
              <w:t>FR</w:t>
            </w:r>
          </w:p>
        </w:tc>
        <w:tc>
          <w:tcPr>
            <w:tcW w:w="563" w:type="dxa"/>
            <w:tcBorders>
              <w:top w:val="single" w:sz="4" w:space="0" w:color="auto"/>
              <w:left w:val="nil"/>
              <w:bottom w:val="single" w:sz="4" w:space="0" w:color="auto"/>
              <w:right w:val="single" w:sz="4" w:space="0" w:color="auto"/>
            </w:tcBorders>
            <w:shd w:val="clear" w:color="auto" w:fill="auto"/>
          </w:tcPr>
          <w:p w:rsidR="00D12293" w:rsidRPr="00403E82" w:rsidRDefault="00D12293" w:rsidP="00412A80">
            <w:pPr>
              <w:jc w:val="left"/>
              <w:rPr>
                <w:rFonts w:cs="Arial"/>
                <w:sz w:val="16"/>
                <w:szCs w:val="16"/>
                <w:lang w:val="es-ES_tradnl"/>
              </w:rPr>
            </w:pPr>
            <w:r w:rsidRPr="00403E82">
              <w:rPr>
                <w:rFonts w:cs="Arial"/>
                <w:sz w:val="16"/>
                <w:szCs w:val="16"/>
                <w:lang w:val="es-ES_tradnl"/>
              </w:rPr>
              <w:t>TWV</w:t>
            </w:r>
          </w:p>
        </w:tc>
        <w:tc>
          <w:tcPr>
            <w:tcW w:w="704" w:type="dxa"/>
            <w:tcBorders>
              <w:top w:val="single" w:sz="4" w:space="0" w:color="auto"/>
              <w:left w:val="nil"/>
              <w:bottom w:val="single" w:sz="4" w:space="0" w:color="auto"/>
              <w:right w:val="single" w:sz="4" w:space="0" w:color="auto"/>
            </w:tcBorders>
            <w:shd w:val="clear" w:color="auto" w:fill="auto"/>
          </w:tcPr>
          <w:p w:rsidR="00D12293" w:rsidRPr="00403E82" w:rsidRDefault="00D12293" w:rsidP="00412A80">
            <w:pPr>
              <w:jc w:val="left"/>
              <w:rPr>
                <w:rFonts w:cs="Arial"/>
                <w:sz w:val="16"/>
                <w:szCs w:val="16"/>
                <w:lang w:val="es-ES_tradnl"/>
              </w:rPr>
            </w:pPr>
            <w:r w:rsidRPr="00403E82">
              <w:rPr>
                <w:rFonts w:cs="Arial"/>
                <w:sz w:val="16"/>
                <w:szCs w:val="16"/>
                <w:lang w:val="es-ES_tradnl"/>
              </w:rPr>
              <w:t>2014</w:t>
            </w:r>
          </w:p>
        </w:tc>
        <w:tc>
          <w:tcPr>
            <w:tcW w:w="1546" w:type="dxa"/>
            <w:tcBorders>
              <w:top w:val="single" w:sz="4" w:space="0" w:color="auto"/>
              <w:left w:val="nil"/>
              <w:bottom w:val="single" w:sz="4" w:space="0" w:color="auto"/>
              <w:right w:val="single" w:sz="4" w:space="0" w:color="auto"/>
            </w:tcBorders>
            <w:shd w:val="clear" w:color="auto" w:fill="auto"/>
          </w:tcPr>
          <w:p w:rsidR="00D12293" w:rsidRPr="00403E82" w:rsidRDefault="00D12293" w:rsidP="00412A80">
            <w:pPr>
              <w:jc w:val="left"/>
              <w:rPr>
                <w:rFonts w:cs="Arial"/>
                <w:sz w:val="16"/>
                <w:szCs w:val="16"/>
                <w:lang w:val="es-ES_tradnl"/>
              </w:rPr>
            </w:pPr>
            <w:r w:rsidRPr="00403E82">
              <w:rPr>
                <w:rFonts w:cs="Arial"/>
                <w:sz w:val="16"/>
                <w:szCs w:val="16"/>
                <w:lang w:val="es-ES_tradnl"/>
              </w:rPr>
              <w:t>TG/LAGEN(proj.3)</w:t>
            </w:r>
          </w:p>
        </w:tc>
        <w:tc>
          <w:tcPr>
            <w:tcW w:w="1404" w:type="dxa"/>
            <w:tcBorders>
              <w:top w:val="single" w:sz="4" w:space="0" w:color="auto"/>
              <w:left w:val="nil"/>
              <w:bottom w:val="single" w:sz="4" w:space="0" w:color="auto"/>
              <w:right w:val="single" w:sz="4" w:space="0" w:color="auto"/>
            </w:tcBorders>
            <w:shd w:val="clear" w:color="auto" w:fill="auto"/>
          </w:tcPr>
          <w:p w:rsidR="00D12293" w:rsidRPr="00425C2B" w:rsidRDefault="00D12293" w:rsidP="00412A80">
            <w:pPr>
              <w:jc w:val="left"/>
              <w:rPr>
                <w:rFonts w:cs="Arial"/>
                <w:sz w:val="16"/>
                <w:szCs w:val="16"/>
                <w:lang w:val="en-US"/>
              </w:rPr>
            </w:pPr>
            <w:r w:rsidRPr="00425C2B">
              <w:rPr>
                <w:rFonts w:cs="Arial"/>
                <w:sz w:val="16"/>
                <w:szCs w:val="16"/>
                <w:lang w:val="en-US"/>
              </w:rPr>
              <w:t>Bottle Gourd; Calabash; Calabash Gourd; White-flower Gourd</w:t>
            </w:r>
          </w:p>
        </w:tc>
        <w:tc>
          <w:tcPr>
            <w:tcW w:w="1573" w:type="dxa"/>
            <w:tcBorders>
              <w:top w:val="single" w:sz="4" w:space="0" w:color="auto"/>
              <w:left w:val="nil"/>
              <w:bottom w:val="single" w:sz="4" w:space="0" w:color="auto"/>
              <w:right w:val="single" w:sz="4" w:space="0" w:color="auto"/>
            </w:tcBorders>
            <w:shd w:val="clear" w:color="auto" w:fill="auto"/>
          </w:tcPr>
          <w:p w:rsidR="00D12293" w:rsidRPr="00403E82" w:rsidRDefault="00D12293" w:rsidP="00412A80">
            <w:pPr>
              <w:jc w:val="left"/>
              <w:rPr>
                <w:rFonts w:cs="Arial"/>
                <w:sz w:val="16"/>
                <w:szCs w:val="16"/>
                <w:lang w:val="es-ES_tradnl"/>
              </w:rPr>
            </w:pPr>
            <w:r w:rsidRPr="00403E82">
              <w:rPr>
                <w:rFonts w:cs="Arial"/>
                <w:sz w:val="16"/>
                <w:szCs w:val="16"/>
                <w:lang w:val="es-ES_tradnl"/>
              </w:rPr>
              <w:t>Calebassier; Gourde bouteille</w:t>
            </w:r>
          </w:p>
        </w:tc>
        <w:tc>
          <w:tcPr>
            <w:tcW w:w="1404" w:type="dxa"/>
            <w:tcBorders>
              <w:top w:val="single" w:sz="4" w:space="0" w:color="auto"/>
              <w:left w:val="nil"/>
              <w:bottom w:val="single" w:sz="4" w:space="0" w:color="auto"/>
              <w:right w:val="single" w:sz="4" w:space="0" w:color="auto"/>
            </w:tcBorders>
            <w:shd w:val="clear" w:color="auto" w:fill="auto"/>
          </w:tcPr>
          <w:p w:rsidR="00D12293" w:rsidRPr="00403E82" w:rsidRDefault="00D12293" w:rsidP="00412A80">
            <w:pPr>
              <w:jc w:val="left"/>
              <w:rPr>
                <w:rFonts w:cs="Arial"/>
                <w:sz w:val="16"/>
                <w:szCs w:val="16"/>
                <w:lang w:val="es-ES_tradnl"/>
              </w:rPr>
            </w:pPr>
            <w:r w:rsidRPr="00403E82">
              <w:rPr>
                <w:rFonts w:cs="Arial"/>
                <w:sz w:val="16"/>
                <w:szCs w:val="16"/>
                <w:lang w:val="es-ES_tradnl"/>
              </w:rPr>
              <w:t>Flaschenfrucht; Flaschenkürbis; Gewöhnlicher Flaschenkürbis</w:t>
            </w:r>
          </w:p>
        </w:tc>
        <w:tc>
          <w:tcPr>
            <w:tcW w:w="1403" w:type="dxa"/>
            <w:tcBorders>
              <w:top w:val="single" w:sz="4" w:space="0" w:color="auto"/>
              <w:left w:val="nil"/>
              <w:bottom w:val="single" w:sz="4" w:space="0" w:color="auto"/>
              <w:right w:val="single" w:sz="4" w:space="0" w:color="auto"/>
            </w:tcBorders>
            <w:shd w:val="clear" w:color="auto" w:fill="auto"/>
          </w:tcPr>
          <w:p w:rsidR="00D12293" w:rsidRPr="00403E82" w:rsidRDefault="00D12293" w:rsidP="00412A80">
            <w:pPr>
              <w:jc w:val="left"/>
              <w:rPr>
                <w:rFonts w:cs="Arial"/>
                <w:sz w:val="16"/>
                <w:szCs w:val="16"/>
                <w:lang w:val="es-ES_tradnl"/>
              </w:rPr>
            </w:pPr>
            <w:r w:rsidRPr="00403E82">
              <w:rPr>
                <w:rFonts w:cs="Arial"/>
                <w:sz w:val="16"/>
                <w:szCs w:val="16"/>
                <w:lang w:val="es-ES_tradnl"/>
              </w:rPr>
              <w:t>Acocote; Cajombre; Calabaza; Guiro amargo</w:t>
            </w:r>
          </w:p>
        </w:tc>
        <w:tc>
          <w:tcPr>
            <w:tcW w:w="1826" w:type="dxa"/>
            <w:tcBorders>
              <w:top w:val="single" w:sz="4" w:space="0" w:color="auto"/>
              <w:left w:val="nil"/>
              <w:bottom w:val="single" w:sz="4" w:space="0" w:color="auto"/>
              <w:right w:val="single" w:sz="4" w:space="0" w:color="auto"/>
            </w:tcBorders>
            <w:shd w:val="clear" w:color="auto" w:fill="auto"/>
          </w:tcPr>
          <w:p w:rsidR="00D12293" w:rsidRPr="00403E82" w:rsidRDefault="00D12293" w:rsidP="00412A80">
            <w:pPr>
              <w:jc w:val="left"/>
              <w:rPr>
                <w:rFonts w:cs="Arial"/>
                <w:sz w:val="16"/>
                <w:szCs w:val="16"/>
                <w:lang w:val="es-ES_tradnl"/>
              </w:rPr>
            </w:pPr>
            <w:r w:rsidRPr="00403E82">
              <w:rPr>
                <w:rFonts w:cs="Arial"/>
                <w:sz w:val="16"/>
                <w:szCs w:val="16"/>
                <w:lang w:val="es-ES_tradnl"/>
              </w:rPr>
              <w:t>Lagenaria siceraria (Molina) Standl.</w:t>
            </w:r>
          </w:p>
        </w:tc>
      </w:tr>
      <w:tr w:rsidR="00D12293" w:rsidRPr="00D12293" w:rsidTr="00D12293">
        <w:trPr>
          <w:cantSplit/>
          <w:trHeight w:val="284"/>
        </w:trPr>
        <w:tc>
          <w:tcPr>
            <w:tcW w:w="421" w:type="dxa"/>
            <w:tcBorders>
              <w:top w:val="single" w:sz="4" w:space="0" w:color="auto"/>
              <w:left w:val="single" w:sz="4" w:space="0" w:color="auto"/>
              <w:bottom w:val="single" w:sz="4" w:space="0" w:color="auto"/>
              <w:right w:val="single" w:sz="4" w:space="0" w:color="auto"/>
            </w:tcBorders>
            <w:shd w:val="clear" w:color="auto" w:fill="auto"/>
          </w:tcPr>
          <w:p w:rsidR="00D12293" w:rsidRPr="00403E82" w:rsidRDefault="00D12293" w:rsidP="00412A80">
            <w:pPr>
              <w:jc w:val="left"/>
              <w:rPr>
                <w:rFonts w:cs="Arial"/>
                <w:sz w:val="16"/>
                <w:szCs w:val="16"/>
                <w:lang w:val="es-ES_tradnl"/>
              </w:rPr>
            </w:pPr>
            <w:r w:rsidRPr="00403E82">
              <w:rPr>
                <w:rFonts w:cs="Arial"/>
                <w:sz w:val="16"/>
                <w:szCs w:val="16"/>
                <w:lang w:val="es-ES_tradnl"/>
              </w:rPr>
              <w:t>MX</w:t>
            </w:r>
          </w:p>
        </w:tc>
        <w:tc>
          <w:tcPr>
            <w:tcW w:w="563" w:type="dxa"/>
            <w:tcBorders>
              <w:top w:val="single" w:sz="4" w:space="0" w:color="auto"/>
              <w:left w:val="nil"/>
              <w:bottom w:val="single" w:sz="4" w:space="0" w:color="auto"/>
              <w:right w:val="single" w:sz="4" w:space="0" w:color="auto"/>
            </w:tcBorders>
            <w:shd w:val="clear" w:color="auto" w:fill="auto"/>
          </w:tcPr>
          <w:p w:rsidR="00D12293" w:rsidRPr="00403E82" w:rsidRDefault="00D12293" w:rsidP="00412A80">
            <w:pPr>
              <w:jc w:val="left"/>
              <w:rPr>
                <w:rFonts w:cs="Arial"/>
                <w:sz w:val="16"/>
                <w:szCs w:val="16"/>
                <w:lang w:val="es-ES_tradnl"/>
              </w:rPr>
            </w:pPr>
            <w:r w:rsidRPr="00403E82">
              <w:rPr>
                <w:rFonts w:cs="Arial"/>
                <w:sz w:val="16"/>
                <w:szCs w:val="16"/>
                <w:lang w:val="es-ES_tradnl"/>
              </w:rPr>
              <w:t>TWF</w:t>
            </w:r>
          </w:p>
        </w:tc>
        <w:tc>
          <w:tcPr>
            <w:tcW w:w="704" w:type="dxa"/>
            <w:tcBorders>
              <w:top w:val="single" w:sz="4" w:space="0" w:color="auto"/>
              <w:left w:val="nil"/>
              <w:bottom w:val="single" w:sz="4" w:space="0" w:color="auto"/>
              <w:right w:val="single" w:sz="4" w:space="0" w:color="auto"/>
            </w:tcBorders>
            <w:shd w:val="clear" w:color="auto" w:fill="auto"/>
          </w:tcPr>
          <w:p w:rsidR="00D12293" w:rsidRPr="00403E82" w:rsidRDefault="00D12293" w:rsidP="00412A80">
            <w:pPr>
              <w:jc w:val="left"/>
              <w:rPr>
                <w:rFonts w:cs="Arial"/>
                <w:sz w:val="16"/>
                <w:szCs w:val="16"/>
                <w:lang w:val="es-ES_tradnl"/>
              </w:rPr>
            </w:pPr>
            <w:r w:rsidRPr="00403E82">
              <w:rPr>
                <w:rFonts w:cs="Arial"/>
                <w:sz w:val="16"/>
                <w:szCs w:val="16"/>
                <w:lang w:val="es-ES_tradnl"/>
              </w:rPr>
              <w:t>2014*</w:t>
            </w:r>
          </w:p>
        </w:tc>
        <w:tc>
          <w:tcPr>
            <w:tcW w:w="1546" w:type="dxa"/>
            <w:tcBorders>
              <w:top w:val="single" w:sz="4" w:space="0" w:color="auto"/>
              <w:left w:val="nil"/>
              <w:bottom w:val="single" w:sz="4" w:space="0" w:color="auto"/>
              <w:right w:val="single" w:sz="4" w:space="0" w:color="auto"/>
            </w:tcBorders>
            <w:shd w:val="clear" w:color="auto" w:fill="auto"/>
          </w:tcPr>
          <w:p w:rsidR="00D12293" w:rsidRPr="00403E82" w:rsidRDefault="00D12293" w:rsidP="00412A80">
            <w:pPr>
              <w:jc w:val="left"/>
              <w:rPr>
                <w:rFonts w:cs="Arial"/>
                <w:sz w:val="16"/>
                <w:szCs w:val="16"/>
                <w:lang w:val="es-ES_tradnl"/>
              </w:rPr>
            </w:pPr>
            <w:r w:rsidRPr="00403E82">
              <w:rPr>
                <w:rFonts w:cs="Arial"/>
                <w:sz w:val="16"/>
                <w:szCs w:val="16"/>
                <w:lang w:val="es-ES_tradnl"/>
              </w:rPr>
              <w:t>TG/PECAN(proj.10)</w:t>
            </w:r>
          </w:p>
        </w:tc>
        <w:tc>
          <w:tcPr>
            <w:tcW w:w="1404" w:type="dxa"/>
            <w:tcBorders>
              <w:top w:val="single" w:sz="4" w:space="0" w:color="auto"/>
              <w:left w:val="nil"/>
              <w:bottom w:val="single" w:sz="4" w:space="0" w:color="auto"/>
              <w:right w:val="single" w:sz="4" w:space="0" w:color="auto"/>
            </w:tcBorders>
            <w:shd w:val="clear" w:color="auto" w:fill="auto"/>
          </w:tcPr>
          <w:p w:rsidR="00D12293" w:rsidRPr="00403E82" w:rsidRDefault="00D12293" w:rsidP="00412A80">
            <w:pPr>
              <w:jc w:val="left"/>
              <w:rPr>
                <w:rFonts w:cs="Arial"/>
                <w:sz w:val="16"/>
                <w:szCs w:val="16"/>
                <w:lang w:val="es-ES_tradnl"/>
              </w:rPr>
            </w:pPr>
            <w:r w:rsidRPr="00403E82">
              <w:rPr>
                <w:rFonts w:cs="Arial"/>
                <w:sz w:val="16"/>
                <w:szCs w:val="16"/>
                <w:lang w:val="es-ES_tradnl"/>
              </w:rPr>
              <w:t>Pecan Nut</w:t>
            </w:r>
          </w:p>
        </w:tc>
        <w:tc>
          <w:tcPr>
            <w:tcW w:w="1573" w:type="dxa"/>
            <w:tcBorders>
              <w:top w:val="single" w:sz="4" w:space="0" w:color="auto"/>
              <w:left w:val="nil"/>
              <w:bottom w:val="single" w:sz="4" w:space="0" w:color="auto"/>
              <w:right w:val="single" w:sz="4" w:space="0" w:color="auto"/>
            </w:tcBorders>
            <w:shd w:val="clear" w:color="auto" w:fill="auto"/>
          </w:tcPr>
          <w:p w:rsidR="00D12293" w:rsidRPr="00403E82" w:rsidRDefault="00D12293" w:rsidP="00412A80">
            <w:pPr>
              <w:jc w:val="left"/>
              <w:rPr>
                <w:rFonts w:cs="Arial"/>
                <w:sz w:val="16"/>
                <w:szCs w:val="16"/>
                <w:lang w:val="es-ES_tradnl"/>
              </w:rPr>
            </w:pPr>
            <w:r w:rsidRPr="00403E82">
              <w:rPr>
                <w:rFonts w:cs="Arial"/>
                <w:sz w:val="16"/>
                <w:szCs w:val="16"/>
                <w:lang w:val="es-ES_tradnl"/>
              </w:rPr>
              <w:t>Pacanier</w:t>
            </w:r>
          </w:p>
        </w:tc>
        <w:tc>
          <w:tcPr>
            <w:tcW w:w="1404" w:type="dxa"/>
            <w:tcBorders>
              <w:top w:val="single" w:sz="4" w:space="0" w:color="auto"/>
              <w:left w:val="nil"/>
              <w:bottom w:val="single" w:sz="4" w:space="0" w:color="auto"/>
              <w:right w:val="single" w:sz="4" w:space="0" w:color="auto"/>
            </w:tcBorders>
            <w:shd w:val="clear" w:color="auto" w:fill="auto"/>
          </w:tcPr>
          <w:p w:rsidR="00D12293" w:rsidRPr="00403E82" w:rsidRDefault="00D12293" w:rsidP="00412A80">
            <w:pPr>
              <w:jc w:val="left"/>
              <w:rPr>
                <w:rFonts w:cs="Arial"/>
                <w:sz w:val="16"/>
                <w:szCs w:val="16"/>
                <w:lang w:val="es-ES_tradnl"/>
              </w:rPr>
            </w:pPr>
            <w:r w:rsidRPr="00403E82">
              <w:rPr>
                <w:rFonts w:cs="Arial"/>
                <w:sz w:val="16"/>
                <w:szCs w:val="16"/>
                <w:lang w:val="es-ES_tradnl"/>
              </w:rPr>
              <w:t>Pekan, Pekannuß</w:t>
            </w:r>
          </w:p>
        </w:tc>
        <w:tc>
          <w:tcPr>
            <w:tcW w:w="1403" w:type="dxa"/>
            <w:tcBorders>
              <w:top w:val="single" w:sz="4" w:space="0" w:color="auto"/>
              <w:left w:val="nil"/>
              <w:bottom w:val="single" w:sz="4" w:space="0" w:color="auto"/>
              <w:right w:val="single" w:sz="4" w:space="0" w:color="auto"/>
            </w:tcBorders>
            <w:shd w:val="clear" w:color="auto" w:fill="auto"/>
          </w:tcPr>
          <w:p w:rsidR="00D12293" w:rsidRPr="00403E82" w:rsidRDefault="00D12293" w:rsidP="00412A80">
            <w:pPr>
              <w:jc w:val="left"/>
              <w:rPr>
                <w:rFonts w:cs="Arial"/>
                <w:sz w:val="16"/>
                <w:szCs w:val="16"/>
                <w:lang w:val="es-ES_tradnl"/>
              </w:rPr>
            </w:pPr>
            <w:r w:rsidRPr="00403E82">
              <w:rPr>
                <w:rFonts w:cs="Arial"/>
                <w:sz w:val="16"/>
                <w:szCs w:val="16"/>
                <w:lang w:val="es-ES_tradnl"/>
              </w:rPr>
              <w:t>Nogal Pacanero, Nuez pecán, Pecan</w:t>
            </w:r>
          </w:p>
        </w:tc>
        <w:tc>
          <w:tcPr>
            <w:tcW w:w="1826" w:type="dxa"/>
            <w:tcBorders>
              <w:top w:val="single" w:sz="4" w:space="0" w:color="auto"/>
              <w:left w:val="nil"/>
              <w:bottom w:val="single" w:sz="4" w:space="0" w:color="auto"/>
              <w:right w:val="single" w:sz="4" w:space="0" w:color="auto"/>
            </w:tcBorders>
            <w:shd w:val="clear" w:color="auto" w:fill="auto"/>
          </w:tcPr>
          <w:p w:rsidR="00D12293" w:rsidRPr="00425C2B" w:rsidRDefault="00D12293" w:rsidP="00412A80">
            <w:pPr>
              <w:jc w:val="left"/>
              <w:rPr>
                <w:rFonts w:cs="Arial"/>
                <w:sz w:val="16"/>
                <w:szCs w:val="16"/>
                <w:lang w:val="en-US"/>
              </w:rPr>
            </w:pPr>
            <w:r w:rsidRPr="00425C2B">
              <w:rPr>
                <w:rFonts w:cs="Arial"/>
                <w:sz w:val="16"/>
                <w:szCs w:val="16"/>
                <w:lang w:val="en-US"/>
              </w:rPr>
              <w:t>Carya illinoinensis (Wangenh.) K. Koch</w:t>
            </w:r>
          </w:p>
        </w:tc>
      </w:tr>
      <w:tr w:rsidR="00D12293" w:rsidRPr="00403E82" w:rsidTr="00D12293">
        <w:trPr>
          <w:cantSplit/>
          <w:trHeight w:val="284"/>
        </w:trPr>
        <w:tc>
          <w:tcPr>
            <w:tcW w:w="421" w:type="dxa"/>
            <w:tcBorders>
              <w:top w:val="single" w:sz="4" w:space="0" w:color="auto"/>
              <w:left w:val="single" w:sz="4" w:space="0" w:color="auto"/>
              <w:bottom w:val="single" w:sz="4" w:space="0" w:color="auto"/>
              <w:right w:val="single" w:sz="4" w:space="0" w:color="auto"/>
            </w:tcBorders>
            <w:shd w:val="clear" w:color="auto" w:fill="auto"/>
          </w:tcPr>
          <w:p w:rsidR="00D12293" w:rsidRPr="00403E82" w:rsidRDefault="00D12293" w:rsidP="00412A80">
            <w:pPr>
              <w:jc w:val="left"/>
              <w:rPr>
                <w:rFonts w:cs="Arial"/>
                <w:sz w:val="16"/>
                <w:szCs w:val="16"/>
                <w:lang w:val="es-ES_tradnl"/>
              </w:rPr>
            </w:pPr>
            <w:r w:rsidRPr="00403E82">
              <w:rPr>
                <w:rFonts w:cs="Arial"/>
                <w:sz w:val="16"/>
                <w:szCs w:val="16"/>
                <w:lang w:val="es-ES_tradnl"/>
              </w:rPr>
              <w:t>MX</w:t>
            </w:r>
          </w:p>
        </w:tc>
        <w:tc>
          <w:tcPr>
            <w:tcW w:w="563" w:type="dxa"/>
            <w:tcBorders>
              <w:top w:val="single" w:sz="4" w:space="0" w:color="auto"/>
              <w:left w:val="nil"/>
              <w:bottom w:val="single" w:sz="4" w:space="0" w:color="auto"/>
              <w:right w:val="single" w:sz="4" w:space="0" w:color="auto"/>
            </w:tcBorders>
            <w:shd w:val="clear" w:color="auto" w:fill="auto"/>
          </w:tcPr>
          <w:p w:rsidR="00D12293" w:rsidRPr="00403E82" w:rsidRDefault="00D12293" w:rsidP="00412A80">
            <w:pPr>
              <w:jc w:val="left"/>
              <w:rPr>
                <w:rFonts w:cs="Arial"/>
                <w:sz w:val="16"/>
                <w:szCs w:val="16"/>
                <w:lang w:val="es-ES_tradnl"/>
              </w:rPr>
            </w:pPr>
            <w:r w:rsidRPr="00403E82">
              <w:rPr>
                <w:rFonts w:cs="Arial"/>
                <w:sz w:val="16"/>
                <w:szCs w:val="16"/>
                <w:lang w:val="es-ES_tradnl"/>
              </w:rPr>
              <w:t>TWF</w:t>
            </w:r>
          </w:p>
        </w:tc>
        <w:tc>
          <w:tcPr>
            <w:tcW w:w="704" w:type="dxa"/>
            <w:tcBorders>
              <w:top w:val="single" w:sz="4" w:space="0" w:color="auto"/>
              <w:left w:val="nil"/>
              <w:bottom w:val="single" w:sz="4" w:space="0" w:color="auto"/>
              <w:right w:val="single" w:sz="4" w:space="0" w:color="auto"/>
            </w:tcBorders>
            <w:shd w:val="clear" w:color="auto" w:fill="auto"/>
          </w:tcPr>
          <w:p w:rsidR="00D12293" w:rsidRPr="00403E82" w:rsidRDefault="00D12293" w:rsidP="00412A80">
            <w:pPr>
              <w:jc w:val="left"/>
              <w:rPr>
                <w:rFonts w:cs="Arial"/>
                <w:sz w:val="16"/>
                <w:szCs w:val="16"/>
                <w:lang w:val="es-ES_tradnl"/>
              </w:rPr>
            </w:pPr>
            <w:r w:rsidRPr="00403E82">
              <w:rPr>
                <w:rFonts w:cs="Arial"/>
                <w:sz w:val="16"/>
                <w:szCs w:val="16"/>
                <w:lang w:val="es-ES_tradnl"/>
              </w:rPr>
              <w:t>2014</w:t>
            </w:r>
          </w:p>
        </w:tc>
        <w:tc>
          <w:tcPr>
            <w:tcW w:w="1546" w:type="dxa"/>
            <w:tcBorders>
              <w:top w:val="single" w:sz="4" w:space="0" w:color="auto"/>
              <w:left w:val="nil"/>
              <w:bottom w:val="single" w:sz="4" w:space="0" w:color="auto"/>
              <w:right w:val="single" w:sz="4" w:space="0" w:color="auto"/>
            </w:tcBorders>
            <w:shd w:val="clear" w:color="auto" w:fill="auto"/>
          </w:tcPr>
          <w:p w:rsidR="00D12293" w:rsidRPr="00403E82" w:rsidRDefault="00D12293" w:rsidP="00412A80">
            <w:pPr>
              <w:jc w:val="left"/>
              <w:rPr>
                <w:rFonts w:cs="Arial"/>
                <w:sz w:val="16"/>
                <w:szCs w:val="16"/>
                <w:lang w:val="es-ES_tradnl"/>
              </w:rPr>
            </w:pPr>
            <w:r w:rsidRPr="00403E82">
              <w:rPr>
                <w:rFonts w:cs="Arial"/>
                <w:sz w:val="16"/>
                <w:szCs w:val="16"/>
                <w:lang w:val="es-ES_tradnl"/>
              </w:rPr>
              <w:t>TG/PERSE(proj.1) (Rootstock)</w:t>
            </w:r>
          </w:p>
        </w:tc>
        <w:tc>
          <w:tcPr>
            <w:tcW w:w="1404" w:type="dxa"/>
            <w:tcBorders>
              <w:top w:val="single" w:sz="4" w:space="0" w:color="auto"/>
              <w:left w:val="nil"/>
              <w:bottom w:val="single" w:sz="4" w:space="0" w:color="auto"/>
              <w:right w:val="single" w:sz="4" w:space="0" w:color="auto"/>
            </w:tcBorders>
            <w:shd w:val="clear" w:color="auto" w:fill="auto"/>
          </w:tcPr>
          <w:p w:rsidR="00D12293" w:rsidRPr="00403E82" w:rsidRDefault="00D12293" w:rsidP="00412A80">
            <w:pPr>
              <w:jc w:val="left"/>
              <w:rPr>
                <w:rFonts w:cs="Arial"/>
                <w:sz w:val="16"/>
                <w:szCs w:val="16"/>
                <w:lang w:val="es-ES_tradnl"/>
              </w:rPr>
            </w:pPr>
            <w:r w:rsidRPr="00403E82">
              <w:rPr>
                <w:rFonts w:cs="Arial"/>
                <w:sz w:val="16"/>
                <w:szCs w:val="16"/>
                <w:lang w:val="es-ES_tradnl"/>
              </w:rPr>
              <w:t>Avocado Rootstock</w:t>
            </w:r>
          </w:p>
        </w:tc>
        <w:tc>
          <w:tcPr>
            <w:tcW w:w="1573" w:type="dxa"/>
            <w:tcBorders>
              <w:top w:val="single" w:sz="4" w:space="0" w:color="auto"/>
              <w:left w:val="nil"/>
              <w:bottom w:val="single" w:sz="4" w:space="0" w:color="auto"/>
              <w:right w:val="single" w:sz="4" w:space="0" w:color="auto"/>
            </w:tcBorders>
            <w:shd w:val="clear" w:color="auto" w:fill="auto"/>
          </w:tcPr>
          <w:p w:rsidR="00D12293" w:rsidRPr="00403E82" w:rsidRDefault="00D12293" w:rsidP="00412A80">
            <w:pPr>
              <w:jc w:val="left"/>
              <w:rPr>
                <w:rFonts w:cs="Arial"/>
                <w:sz w:val="16"/>
                <w:szCs w:val="16"/>
                <w:lang w:val="es-ES_tradnl"/>
              </w:rPr>
            </w:pPr>
            <w:r w:rsidRPr="00403E82">
              <w:rPr>
                <w:rFonts w:cs="Arial"/>
                <w:sz w:val="16"/>
                <w:szCs w:val="16"/>
                <w:lang w:val="es-ES_tradnl"/>
              </w:rPr>
              <w:t>Avocatier (Porte-greffe)</w:t>
            </w:r>
          </w:p>
        </w:tc>
        <w:tc>
          <w:tcPr>
            <w:tcW w:w="1404" w:type="dxa"/>
            <w:tcBorders>
              <w:top w:val="single" w:sz="4" w:space="0" w:color="auto"/>
              <w:left w:val="nil"/>
              <w:bottom w:val="single" w:sz="4" w:space="0" w:color="auto"/>
              <w:right w:val="single" w:sz="4" w:space="0" w:color="auto"/>
            </w:tcBorders>
            <w:shd w:val="clear" w:color="auto" w:fill="auto"/>
          </w:tcPr>
          <w:p w:rsidR="00D12293" w:rsidRPr="00403E82" w:rsidRDefault="00D12293" w:rsidP="00412A80">
            <w:pPr>
              <w:jc w:val="left"/>
              <w:rPr>
                <w:rFonts w:cs="Arial"/>
                <w:sz w:val="16"/>
                <w:szCs w:val="16"/>
                <w:lang w:val="es-ES_tradnl"/>
              </w:rPr>
            </w:pPr>
            <w:r w:rsidRPr="00403E82">
              <w:rPr>
                <w:rFonts w:cs="Arial"/>
                <w:sz w:val="16"/>
                <w:szCs w:val="16"/>
                <w:lang w:val="es-ES_tradnl"/>
              </w:rPr>
              <w:t>Avocado</w:t>
            </w:r>
          </w:p>
        </w:tc>
        <w:tc>
          <w:tcPr>
            <w:tcW w:w="1403" w:type="dxa"/>
            <w:tcBorders>
              <w:top w:val="single" w:sz="4" w:space="0" w:color="auto"/>
              <w:left w:val="nil"/>
              <w:bottom w:val="single" w:sz="4" w:space="0" w:color="auto"/>
              <w:right w:val="single" w:sz="4" w:space="0" w:color="auto"/>
            </w:tcBorders>
            <w:shd w:val="clear" w:color="auto" w:fill="auto"/>
          </w:tcPr>
          <w:p w:rsidR="00D12293" w:rsidRPr="00403E82" w:rsidRDefault="00D12293" w:rsidP="00412A80">
            <w:pPr>
              <w:jc w:val="left"/>
              <w:rPr>
                <w:rFonts w:cs="Arial"/>
                <w:sz w:val="16"/>
                <w:szCs w:val="16"/>
                <w:lang w:val="es-ES_tradnl"/>
              </w:rPr>
            </w:pPr>
            <w:r w:rsidRPr="00403E82">
              <w:rPr>
                <w:rFonts w:cs="Arial"/>
                <w:sz w:val="16"/>
                <w:szCs w:val="16"/>
                <w:lang w:val="es-ES_tradnl"/>
              </w:rPr>
              <w:t>Aguacate, Palta (Porta injerto)</w:t>
            </w:r>
          </w:p>
        </w:tc>
        <w:tc>
          <w:tcPr>
            <w:tcW w:w="1826" w:type="dxa"/>
            <w:tcBorders>
              <w:top w:val="single" w:sz="4" w:space="0" w:color="auto"/>
              <w:left w:val="nil"/>
              <w:bottom w:val="single" w:sz="4" w:space="0" w:color="auto"/>
              <w:right w:val="single" w:sz="4" w:space="0" w:color="auto"/>
            </w:tcBorders>
            <w:shd w:val="clear" w:color="auto" w:fill="auto"/>
          </w:tcPr>
          <w:p w:rsidR="00D12293" w:rsidRPr="00403E82" w:rsidRDefault="00D12293" w:rsidP="00412A80">
            <w:pPr>
              <w:jc w:val="left"/>
              <w:rPr>
                <w:rFonts w:cs="Arial"/>
                <w:sz w:val="16"/>
                <w:szCs w:val="16"/>
                <w:lang w:val="es-ES_tradnl"/>
              </w:rPr>
            </w:pPr>
            <w:r w:rsidRPr="00403E82">
              <w:rPr>
                <w:rFonts w:cs="Arial"/>
                <w:sz w:val="16"/>
                <w:szCs w:val="16"/>
                <w:lang w:val="es-ES_tradnl"/>
              </w:rPr>
              <w:t>Persea americana Mill. (Rootstock)</w:t>
            </w:r>
          </w:p>
        </w:tc>
      </w:tr>
      <w:tr w:rsidR="00D12293" w:rsidRPr="00403E82" w:rsidTr="00D12293">
        <w:trPr>
          <w:cantSplit/>
          <w:trHeight w:val="284"/>
        </w:trPr>
        <w:tc>
          <w:tcPr>
            <w:tcW w:w="421" w:type="dxa"/>
            <w:tcBorders>
              <w:top w:val="single" w:sz="4" w:space="0" w:color="auto"/>
              <w:left w:val="single" w:sz="4" w:space="0" w:color="auto"/>
              <w:bottom w:val="single" w:sz="4" w:space="0" w:color="auto"/>
              <w:right w:val="single" w:sz="4" w:space="0" w:color="auto"/>
            </w:tcBorders>
            <w:shd w:val="clear" w:color="auto" w:fill="auto"/>
          </w:tcPr>
          <w:p w:rsidR="00D12293" w:rsidRPr="00403E82" w:rsidRDefault="00D12293" w:rsidP="00412A80">
            <w:pPr>
              <w:jc w:val="left"/>
              <w:rPr>
                <w:rFonts w:cs="Arial"/>
                <w:sz w:val="16"/>
                <w:szCs w:val="16"/>
                <w:lang w:val="es-ES_tradnl"/>
              </w:rPr>
            </w:pPr>
            <w:r w:rsidRPr="00403E82">
              <w:rPr>
                <w:rFonts w:cs="Arial"/>
                <w:sz w:val="16"/>
                <w:szCs w:val="16"/>
                <w:lang w:val="es-ES_tradnl"/>
              </w:rPr>
              <w:t>PL</w:t>
            </w:r>
          </w:p>
        </w:tc>
        <w:tc>
          <w:tcPr>
            <w:tcW w:w="563" w:type="dxa"/>
            <w:tcBorders>
              <w:top w:val="single" w:sz="4" w:space="0" w:color="auto"/>
              <w:left w:val="nil"/>
              <w:bottom w:val="single" w:sz="4" w:space="0" w:color="auto"/>
              <w:right w:val="single" w:sz="4" w:space="0" w:color="auto"/>
            </w:tcBorders>
            <w:shd w:val="clear" w:color="auto" w:fill="auto"/>
          </w:tcPr>
          <w:p w:rsidR="00D12293" w:rsidRPr="00403E82" w:rsidRDefault="00D12293" w:rsidP="00412A80">
            <w:pPr>
              <w:jc w:val="left"/>
              <w:rPr>
                <w:rFonts w:cs="Arial"/>
                <w:color w:val="000000"/>
                <w:sz w:val="16"/>
                <w:szCs w:val="16"/>
                <w:lang w:val="es-ES_tradnl"/>
              </w:rPr>
            </w:pPr>
            <w:r w:rsidRPr="00403E82">
              <w:rPr>
                <w:rFonts w:cs="Arial"/>
                <w:color w:val="000000"/>
                <w:sz w:val="16"/>
                <w:szCs w:val="16"/>
                <w:lang w:val="es-ES_tradnl"/>
              </w:rPr>
              <w:t>TWA</w:t>
            </w:r>
          </w:p>
        </w:tc>
        <w:tc>
          <w:tcPr>
            <w:tcW w:w="704" w:type="dxa"/>
            <w:tcBorders>
              <w:top w:val="single" w:sz="4" w:space="0" w:color="auto"/>
              <w:left w:val="nil"/>
              <w:bottom w:val="single" w:sz="4" w:space="0" w:color="auto"/>
              <w:right w:val="single" w:sz="4" w:space="0" w:color="auto"/>
            </w:tcBorders>
            <w:shd w:val="clear" w:color="auto" w:fill="auto"/>
          </w:tcPr>
          <w:p w:rsidR="00D12293" w:rsidRPr="00403E82" w:rsidRDefault="00D12293" w:rsidP="00412A80">
            <w:pPr>
              <w:jc w:val="left"/>
              <w:rPr>
                <w:rFonts w:cs="Arial"/>
                <w:sz w:val="16"/>
                <w:szCs w:val="16"/>
                <w:lang w:val="es-ES_tradnl"/>
              </w:rPr>
            </w:pPr>
            <w:r w:rsidRPr="00403E82">
              <w:rPr>
                <w:rFonts w:cs="Arial"/>
                <w:sz w:val="16"/>
                <w:szCs w:val="16"/>
                <w:lang w:val="es-ES_tradnl"/>
              </w:rPr>
              <w:t>2014*</w:t>
            </w:r>
          </w:p>
        </w:tc>
        <w:tc>
          <w:tcPr>
            <w:tcW w:w="1546" w:type="dxa"/>
            <w:tcBorders>
              <w:top w:val="single" w:sz="4" w:space="0" w:color="auto"/>
              <w:left w:val="nil"/>
              <w:bottom w:val="single" w:sz="4" w:space="0" w:color="auto"/>
              <w:right w:val="single" w:sz="4" w:space="0" w:color="auto"/>
            </w:tcBorders>
            <w:shd w:val="clear" w:color="auto" w:fill="auto"/>
          </w:tcPr>
          <w:p w:rsidR="00D12293" w:rsidRPr="00403E82" w:rsidRDefault="00D12293" w:rsidP="00412A80">
            <w:pPr>
              <w:jc w:val="left"/>
              <w:rPr>
                <w:rFonts w:cs="Arial"/>
                <w:sz w:val="16"/>
                <w:szCs w:val="16"/>
                <w:lang w:val="es-ES_tradnl"/>
              </w:rPr>
            </w:pPr>
            <w:r w:rsidRPr="00403E82">
              <w:rPr>
                <w:rFonts w:cs="Arial"/>
                <w:sz w:val="16"/>
                <w:szCs w:val="16"/>
                <w:lang w:val="es-ES_tradnl"/>
              </w:rPr>
              <w:t>TG/PHACE(proj.4)</w:t>
            </w:r>
          </w:p>
        </w:tc>
        <w:tc>
          <w:tcPr>
            <w:tcW w:w="1404" w:type="dxa"/>
            <w:tcBorders>
              <w:top w:val="single" w:sz="4" w:space="0" w:color="auto"/>
              <w:left w:val="nil"/>
              <w:bottom w:val="single" w:sz="4" w:space="0" w:color="auto"/>
              <w:right w:val="single" w:sz="4" w:space="0" w:color="auto"/>
            </w:tcBorders>
            <w:shd w:val="clear" w:color="auto" w:fill="auto"/>
          </w:tcPr>
          <w:p w:rsidR="00D12293" w:rsidRPr="00403E82" w:rsidRDefault="00D12293" w:rsidP="00412A80">
            <w:pPr>
              <w:jc w:val="left"/>
              <w:rPr>
                <w:rFonts w:cs="Arial"/>
                <w:sz w:val="16"/>
                <w:szCs w:val="16"/>
                <w:lang w:val="es-ES_tradnl"/>
              </w:rPr>
            </w:pPr>
            <w:r w:rsidRPr="00403E82">
              <w:rPr>
                <w:rFonts w:cs="Arial"/>
                <w:sz w:val="16"/>
                <w:szCs w:val="16"/>
                <w:lang w:val="es-ES_tradnl"/>
              </w:rPr>
              <w:t>Scorpion Weed</w:t>
            </w:r>
          </w:p>
        </w:tc>
        <w:tc>
          <w:tcPr>
            <w:tcW w:w="1573" w:type="dxa"/>
            <w:tcBorders>
              <w:top w:val="single" w:sz="4" w:space="0" w:color="auto"/>
              <w:left w:val="nil"/>
              <w:bottom w:val="single" w:sz="4" w:space="0" w:color="auto"/>
              <w:right w:val="single" w:sz="4" w:space="0" w:color="auto"/>
            </w:tcBorders>
            <w:shd w:val="clear" w:color="auto" w:fill="auto"/>
          </w:tcPr>
          <w:p w:rsidR="00D12293" w:rsidRPr="00425C2B" w:rsidRDefault="00D12293" w:rsidP="00412A80">
            <w:pPr>
              <w:jc w:val="left"/>
              <w:rPr>
                <w:rFonts w:cs="Arial"/>
                <w:sz w:val="16"/>
                <w:szCs w:val="16"/>
                <w:lang w:val="fr-FR"/>
              </w:rPr>
            </w:pPr>
            <w:r w:rsidRPr="00425C2B">
              <w:rPr>
                <w:rFonts w:cs="Arial"/>
                <w:sz w:val="16"/>
                <w:szCs w:val="16"/>
                <w:lang w:val="fr-FR"/>
              </w:rPr>
              <w:t>Phacélie à feuilles de tanaisie</w:t>
            </w:r>
          </w:p>
        </w:tc>
        <w:tc>
          <w:tcPr>
            <w:tcW w:w="1404" w:type="dxa"/>
            <w:tcBorders>
              <w:top w:val="single" w:sz="4" w:space="0" w:color="auto"/>
              <w:left w:val="nil"/>
              <w:bottom w:val="single" w:sz="4" w:space="0" w:color="auto"/>
              <w:right w:val="single" w:sz="4" w:space="0" w:color="auto"/>
            </w:tcBorders>
            <w:shd w:val="clear" w:color="auto" w:fill="auto"/>
          </w:tcPr>
          <w:p w:rsidR="00D12293" w:rsidRPr="00403E82" w:rsidRDefault="00D12293" w:rsidP="00412A80">
            <w:pPr>
              <w:jc w:val="left"/>
              <w:rPr>
                <w:rFonts w:cs="Arial"/>
                <w:sz w:val="16"/>
                <w:szCs w:val="16"/>
                <w:lang w:val="es-ES_tradnl"/>
              </w:rPr>
            </w:pPr>
            <w:r w:rsidRPr="00403E82">
              <w:rPr>
                <w:rFonts w:cs="Arial"/>
                <w:sz w:val="16"/>
                <w:szCs w:val="16"/>
                <w:lang w:val="es-ES_tradnl"/>
              </w:rPr>
              <w:t>Phazelie</w:t>
            </w:r>
          </w:p>
        </w:tc>
        <w:tc>
          <w:tcPr>
            <w:tcW w:w="1403" w:type="dxa"/>
            <w:tcBorders>
              <w:top w:val="single" w:sz="4" w:space="0" w:color="auto"/>
              <w:left w:val="nil"/>
              <w:bottom w:val="single" w:sz="4" w:space="0" w:color="auto"/>
              <w:right w:val="single" w:sz="4" w:space="0" w:color="auto"/>
            </w:tcBorders>
            <w:shd w:val="clear" w:color="auto" w:fill="auto"/>
          </w:tcPr>
          <w:p w:rsidR="00D12293" w:rsidRPr="00403E82" w:rsidRDefault="00D12293" w:rsidP="00412A80">
            <w:pPr>
              <w:jc w:val="left"/>
              <w:rPr>
                <w:rFonts w:cs="Arial"/>
                <w:sz w:val="16"/>
                <w:szCs w:val="16"/>
                <w:lang w:val="es-ES_tradnl"/>
              </w:rPr>
            </w:pPr>
            <w:r w:rsidRPr="00403E82">
              <w:rPr>
                <w:rFonts w:cs="Arial"/>
                <w:sz w:val="16"/>
                <w:szCs w:val="16"/>
                <w:lang w:val="es-ES_tradnl"/>
              </w:rPr>
              <w:t>Phazelia</w:t>
            </w:r>
          </w:p>
        </w:tc>
        <w:tc>
          <w:tcPr>
            <w:tcW w:w="1826" w:type="dxa"/>
            <w:tcBorders>
              <w:top w:val="single" w:sz="4" w:space="0" w:color="auto"/>
              <w:left w:val="nil"/>
              <w:bottom w:val="single" w:sz="4" w:space="0" w:color="auto"/>
              <w:right w:val="single" w:sz="4" w:space="0" w:color="auto"/>
            </w:tcBorders>
            <w:shd w:val="clear" w:color="auto" w:fill="auto"/>
          </w:tcPr>
          <w:p w:rsidR="00D12293" w:rsidRPr="00403E82" w:rsidRDefault="00D12293" w:rsidP="00412A80">
            <w:pPr>
              <w:jc w:val="left"/>
              <w:rPr>
                <w:rFonts w:cs="Arial"/>
                <w:sz w:val="16"/>
                <w:szCs w:val="16"/>
                <w:lang w:val="es-ES_tradnl"/>
              </w:rPr>
            </w:pPr>
            <w:r w:rsidRPr="00403E82">
              <w:rPr>
                <w:rFonts w:cs="Arial"/>
                <w:sz w:val="16"/>
                <w:szCs w:val="16"/>
                <w:lang w:val="es-ES_tradnl"/>
              </w:rPr>
              <w:t>Phacelia tanacetifolia Benth.</w:t>
            </w:r>
          </w:p>
        </w:tc>
      </w:tr>
      <w:tr w:rsidR="00D12293" w:rsidRPr="00403E82" w:rsidTr="00D12293">
        <w:trPr>
          <w:cantSplit/>
          <w:trHeight w:val="284"/>
        </w:trPr>
        <w:tc>
          <w:tcPr>
            <w:tcW w:w="421" w:type="dxa"/>
            <w:tcBorders>
              <w:top w:val="single" w:sz="4" w:space="0" w:color="auto"/>
              <w:left w:val="single" w:sz="4" w:space="0" w:color="auto"/>
              <w:bottom w:val="single" w:sz="4" w:space="0" w:color="auto"/>
              <w:right w:val="single" w:sz="4" w:space="0" w:color="auto"/>
            </w:tcBorders>
            <w:shd w:val="clear" w:color="auto" w:fill="auto"/>
          </w:tcPr>
          <w:p w:rsidR="00D12293" w:rsidRPr="00403E82" w:rsidRDefault="00D12293" w:rsidP="00412A80">
            <w:pPr>
              <w:jc w:val="left"/>
              <w:rPr>
                <w:rFonts w:cs="Arial"/>
                <w:sz w:val="16"/>
                <w:szCs w:val="16"/>
                <w:lang w:val="es-ES_tradnl"/>
              </w:rPr>
            </w:pPr>
            <w:r w:rsidRPr="00403E82">
              <w:rPr>
                <w:rFonts w:cs="Arial"/>
                <w:sz w:val="16"/>
                <w:szCs w:val="16"/>
                <w:lang w:val="es-ES_tradnl"/>
              </w:rPr>
              <w:t>OM</w:t>
            </w:r>
          </w:p>
        </w:tc>
        <w:tc>
          <w:tcPr>
            <w:tcW w:w="563" w:type="dxa"/>
            <w:tcBorders>
              <w:top w:val="single" w:sz="4" w:space="0" w:color="auto"/>
              <w:left w:val="nil"/>
              <w:bottom w:val="single" w:sz="4" w:space="0" w:color="auto"/>
              <w:right w:val="single" w:sz="4" w:space="0" w:color="auto"/>
            </w:tcBorders>
            <w:shd w:val="clear" w:color="auto" w:fill="auto"/>
          </w:tcPr>
          <w:p w:rsidR="00D12293" w:rsidRPr="00403E82" w:rsidRDefault="00D12293" w:rsidP="00412A80">
            <w:pPr>
              <w:jc w:val="left"/>
              <w:rPr>
                <w:rFonts w:cs="Arial"/>
                <w:sz w:val="16"/>
                <w:szCs w:val="16"/>
                <w:lang w:val="es-ES_tradnl"/>
              </w:rPr>
            </w:pPr>
            <w:r w:rsidRPr="00403E82">
              <w:rPr>
                <w:rFonts w:cs="Arial"/>
                <w:sz w:val="16"/>
                <w:szCs w:val="16"/>
                <w:lang w:val="es-ES_tradnl"/>
              </w:rPr>
              <w:t>TWF</w:t>
            </w:r>
          </w:p>
        </w:tc>
        <w:tc>
          <w:tcPr>
            <w:tcW w:w="704" w:type="dxa"/>
            <w:tcBorders>
              <w:top w:val="single" w:sz="4" w:space="0" w:color="auto"/>
              <w:left w:val="nil"/>
              <w:bottom w:val="single" w:sz="4" w:space="0" w:color="auto"/>
              <w:right w:val="single" w:sz="4" w:space="0" w:color="auto"/>
            </w:tcBorders>
            <w:shd w:val="clear" w:color="auto" w:fill="auto"/>
          </w:tcPr>
          <w:p w:rsidR="00D12293" w:rsidRPr="00403E82" w:rsidRDefault="00D12293" w:rsidP="00412A80">
            <w:pPr>
              <w:jc w:val="left"/>
              <w:rPr>
                <w:rFonts w:cs="Arial"/>
                <w:sz w:val="16"/>
                <w:szCs w:val="16"/>
                <w:lang w:val="es-ES_tradnl"/>
              </w:rPr>
            </w:pPr>
            <w:r w:rsidRPr="00403E82">
              <w:rPr>
                <w:rFonts w:cs="Arial"/>
                <w:sz w:val="16"/>
                <w:szCs w:val="16"/>
                <w:lang w:val="es-ES_tradnl"/>
              </w:rPr>
              <w:t>2014</w:t>
            </w:r>
          </w:p>
        </w:tc>
        <w:tc>
          <w:tcPr>
            <w:tcW w:w="1546" w:type="dxa"/>
            <w:tcBorders>
              <w:top w:val="single" w:sz="4" w:space="0" w:color="auto"/>
              <w:left w:val="nil"/>
              <w:bottom w:val="single" w:sz="4" w:space="0" w:color="auto"/>
              <w:right w:val="single" w:sz="4" w:space="0" w:color="auto"/>
            </w:tcBorders>
            <w:shd w:val="clear" w:color="auto" w:fill="auto"/>
          </w:tcPr>
          <w:p w:rsidR="00D12293" w:rsidRPr="00403E82" w:rsidRDefault="00D12293" w:rsidP="00412A80">
            <w:pPr>
              <w:jc w:val="left"/>
              <w:rPr>
                <w:rFonts w:cs="Arial"/>
                <w:sz w:val="16"/>
                <w:szCs w:val="16"/>
                <w:lang w:val="es-ES_tradnl"/>
              </w:rPr>
            </w:pPr>
            <w:r w:rsidRPr="00403E82">
              <w:rPr>
                <w:rFonts w:cs="Arial"/>
                <w:sz w:val="16"/>
                <w:szCs w:val="16"/>
                <w:lang w:val="es-ES_tradnl"/>
              </w:rPr>
              <w:t>TG/PHOEN(proj.1)</w:t>
            </w:r>
          </w:p>
        </w:tc>
        <w:tc>
          <w:tcPr>
            <w:tcW w:w="1404" w:type="dxa"/>
            <w:tcBorders>
              <w:top w:val="single" w:sz="4" w:space="0" w:color="auto"/>
              <w:left w:val="nil"/>
              <w:bottom w:val="single" w:sz="4" w:space="0" w:color="auto"/>
              <w:right w:val="single" w:sz="4" w:space="0" w:color="auto"/>
            </w:tcBorders>
            <w:shd w:val="clear" w:color="auto" w:fill="auto"/>
          </w:tcPr>
          <w:p w:rsidR="00D12293" w:rsidRPr="00403E82" w:rsidRDefault="00D12293" w:rsidP="00412A80">
            <w:pPr>
              <w:jc w:val="left"/>
              <w:rPr>
                <w:rFonts w:cs="Arial"/>
                <w:sz w:val="16"/>
                <w:szCs w:val="16"/>
                <w:lang w:val="es-ES_tradnl"/>
              </w:rPr>
            </w:pPr>
            <w:r w:rsidRPr="00403E82">
              <w:rPr>
                <w:rFonts w:cs="Arial"/>
                <w:sz w:val="16"/>
                <w:szCs w:val="16"/>
                <w:lang w:val="es-ES_tradnl"/>
              </w:rPr>
              <w:t>Date; Date Palm</w:t>
            </w:r>
          </w:p>
        </w:tc>
        <w:tc>
          <w:tcPr>
            <w:tcW w:w="1573" w:type="dxa"/>
            <w:tcBorders>
              <w:top w:val="single" w:sz="4" w:space="0" w:color="auto"/>
              <w:left w:val="nil"/>
              <w:bottom w:val="single" w:sz="4" w:space="0" w:color="auto"/>
              <w:right w:val="single" w:sz="4" w:space="0" w:color="auto"/>
            </w:tcBorders>
            <w:shd w:val="clear" w:color="auto" w:fill="auto"/>
          </w:tcPr>
          <w:p w:rsidR="00D12293" w:rsidRPr="00403E82" w:rsidRDefault="00D12293" w:rsidP="00412A80">
            <w:pPr>
              <w:jc w:val="left"/>
              <w:rPr>
                <w:rFonts w:cs="Arial"/>
                <w:sz w:val="16"/>
                <w:szCs w:val="16"/>
                <w:lang w:val="es-ES_tradnl"/>
              </w:rPr>
            </w:pPr>
            <w:r w:rsidRPr="00403E82">
              <w:rPr>
                <w:rFonts w:cs="Arial"/>
                <w:sz w:val="16"/>
                <w:szCs w:val="16"/>
                <w:lang w:val="es-ES_tradnl"/>
              </w:rPr>
              <w:t>Palmier dattier</w:t>
            </w:r>
          </w:p>
        </w:tc>
        <w:tc>
          <w:tcPr>
            <w:tcW w:w="1404" w:type="dxa"/>
            <w:tcBorders>
              <w:top w:val="single" w:sz="4" w:space="0" w:color="auto"/>
              <w:left w:val="nil"/>
              <w:bottom w:val="single" w:sz="4" w:space="0" w:color="auto"/>
              <w:right w:val="single" w:sz="4" w:space="0" w:color="auto"/>
            </w:tcBorders>
            <w:shd w:val="clear" w:color="auto" w:fill="auto"/>
          </w:tcPr>
          <w:p w:rsidR="00D12293" w:rsidRPr="00403E82" w:rsidRDefault="00D12293" w:rsidP="00412A80">
            <w:pPr>
              <w:jc w:val="left"/>
              <w:rPr>
                <w:rFonts w:cs="Arial"/>
                <w:sz w:val="16"/>
                <w:szCs w:val="16"/>
                <w:lang w:val="es-ES_tradnl"/>
              </w:rPr>
            </w:pPr>
            <w:r w:rsidRPr="00403E82">
              <w:rPr>
                <w:rFonts w:cs="Arial"/>
                <w:sz w:val="16"/>
                <w:szCs w:val="16"/>
                <w:lang w:val="es-ES_tradnl"/>
              </w:rPr>
              <w:t>Dattelpalme</w:t>
            </w:r>
          </w:p>
        </w:tc>
        <w:tc>
          <w:tcPr>
            <w:tcW w:w="1403" w:type="dxa"/>
            <w:tcBorders>
              <w:top w:val="single" w:sz="4" w:space="0" w:color="auto"/>
              <w:left w:val="nil"/>
              <w:bottom w:val="single" w:sz="4" w:space="0" w:color="auto"/>
              <w:right w:val="single" w:sz="4" w:space="0" w:color="auto"/>
            </w:tcBorders>
            <w:shd w:val="clear" w:color="auto" w:fill="auto"/>
          </w:tcPr>
          <w:p w:rsidR="00D12293" w:rsidRPr="00403E82" w:rsidRDefault="00D12293" w:rsidP="00412A80">
            <w:pPr>
              <w:jc w:val="left"/>
              <w:rPr>
                <w:rFonts w:cs="Arial"/>
                <w:sz w:val="16"/>
                <w:szCs w:val="16"/>
                <w:lang w:val="es-ES_tradnl"/>
              </w:rPr>
            </w:pPr>
            <w:r w:rsidRPr="00403E82">
              <w:rPr>
                <w:rFonts w:cs="Arial"/>
                <w:sz w:val="16"/>
                <w:szCs w:val="16"/>
                <w:lang w:val="es-ES_tradnl"/>
              </w:rPr>
              <w:t>Datilera; Palma datilero; Palmera datilera</w:t>
            </w:r>
          </w:p>
        </w:tc>
        <w:tc>
          <w:tcPr>
            <w:tcW w:w="1826" w:type="dxa"/>
            <w:tcBorders>
              <w:top w:val="single" w:sz="4" w:space="0" w:color="auto"/>
              <w:left w:val="nil"/>
              <w:bottom w:val="single" w:sz="4" w:space="0" w:color="auto"/>
              <w:right w:val="single" w:sz="4" w:space="0" w:color="auto"/>
            </w:tcBorders>
            <w:shd w:val="clear" w:color="auto" w:fill="auto"/>
          </w:tcPr>
          <w:p w:rsidR="00D12293" w:rsidRPr="00403E82" w:rsidRDefault="00D12293" w:rsidP="00412A80">
            <w:pPr>
              <w:jc w:val="left"/>
              <w:rPr>
                <w:rFonts w:cs="Arial"/>
                <w:sz w:val="16"/>
                <w:szCs w:val="16"/>
                <w:lang w:val="es-ES_tradnl"/>
              </w:rPr>
            </w:pPr>
            <w:r w:rsidRPr="00403E82">
              <w:rPr>
                <w:rFonts w:cs="Arial"/>
                <w:sz w:val="16"/>
                <w:szCs w:val="16"/>
                <w:lang w:val="es-ES_tradnl"/>
              </w:rPr>
              <w:t>Phoenix dactylifera L.</w:t>
            </w:r>
          </w:p>
        </w:tc>
      </w:tr>
      <w:tr w:rsidR="00D12293" w:rsidRPr="00403E82" w:rsidTr="00D12293">
        <w:trPr>
          <w:cantSplit/>
          <w:trHeight w:val="284"/>
        </w:trPr>
        <w:tc>
          <w:tcPr>
            <w:tcW w:w="421" w:type="dxa"/>
            <w:tcBorders>
              <w:top w:val="single" w:sz="4" w:space="0" w:color="auto"/>
              <w:left w:val="single" w:sz="4" w:space="0" w:color="auto"/>
              <w:bottom w:val="single" w:sz="4" w:space="0" w:color="auto"/>
              <w:right w:val="single" w:sz="4" w:space="0" w:color="auto"/>
            </w:tcBorders>
            <w:shd w:val="clear" w:color="auto" w:fill="auto"/>
          </w:tcPr>
          <w:p w:rsidR="00D12293" w:rsidRPr="00403E82" w:rsidRDefault="00D12293" w:rsidP="00412A80">
            <w:pPr>
              <w:jc w:val="left"/>
              <w:rPr>
                <w:rFonts w:cs="Arial"/>
                <w:sz w:val="16"/>
                <w:szCs w:val="16"/>
                <w:lang w:val="es-ES_tradnl"/>
              </w:rPr>
            </w:pPr>
            <w:r w:rsidRPr="00403E82">
              <w:rPr>
                <w:rFonts w:cs="Arial"/>
                <w:sz w:val="16"/>
                <w:szCs w:val="16"/>
                <w:lang w:val="es-ES_tradnl"/>
              </w:rPr>
              <w:t>ZA</w:t>
            </w:r>
          </w:p>
        </w:tc>
        <w:tc>
          <w:tcPr>
            <w:tcW w:w="563" w:type="dxa"/>
            <w:tcBorders>
              <w:top w:val="single" w:sz="4" w:space="0" w:color="auto"/>
              <w:left w:val="nil"/>
              <w:bottom w:val="single" w:sz="4" w:space="0" w:color="auto"/>
              <w:right w:val="single" w:sz="4" w:space="0" w:color="auto"/>
            </w:tcBorders>
            <w:shd w:val="clear" w:color="auto" w:fill="auto"/>
          </w:tcPr>
          <w:p w:rsidR="00D12293" w:rsidRPr="00403E82" w:rsidRDefault="00D12293" w:rsidP="00412A80">
            <w:pPr>
              <w:jc w:val="left"/>
              <w:rPr>
                <w:rFonts w:cs="Arial"/>
                <w:color w:val="000000"/>
                <w:sz w:val="16"/>
                <w:szCs w:val="16"/>
                <w:lang w:val="es-ES_tradnl"/>
              </w:rPr>
            </w:pPr>
            <w:r w:rsidRPr="00403E82">
              <w:rPr>
                <w:rFonts w:cs="Arial"/>
                <w:color w:val="000000"/>
                <w:sz w:val="16"/>
                <w:szCs w:val="16"/>
                <w:lang w:val="es-ES_tradnl"/>
              </w:rPr>
              <w:t>TWO</w:t>
            </w:r>
          </w:p>
        </w:tc>
        <w:tc>
          <w:tcPr>
            <w:tcW w:w="704" w:type="dxa"/>
            <w:tcBorders>
              <w:top w:val="single" w:sz="4" w:space="0" w:color="auto"/>
              <w:left w:val="nil"/>
              <w:bottom w:val="single" w:sz="4" w:space="0" w:color="auto"/>
              <w:right w:val="single" w:sz="4" w:space="0" w:color="auto"/>
            </w:tcBorders>
            <w:shd w:val="clear" w:color="auto" w:fill="auto"/>
          </w:tcPr>
          <w:p w:rsidR="00D12293" w:rsidRPr="00403E82" w:rsidRDefault="00D12293" w:rsidP="00412A80">
            <w:pPr>
              <w:jc w:val="left"/>
              <w:rPr>
                <w:rFonts w:cs="Arial"/>
                <w:sz w:val="16"/>
                <w:szCs w:val="16"/>
                <w:lang w:val="es-ES_tradnl"/>
              </w:rPr>
            </w:pPr>
            <w:r w:rsidRPr="00403E82">
              <w:rPr>
                <w:rFonts w:cs="Arial"/>
                <w:sz w:val="16"/>
                <w:szCs w:val="16"/>
                <w:lang w:val="es-ES_tradnl"/>
              </w:rPr>
              <w:t>2014</w:t>
            </w:r>
          </w:p>
        </w:tc>
        <w:tc>
          <w:tcPr>
            <w:tcW w:w="1546" w:type="dxa"/>
            <w:tcBorders>
              <w:top w:val="single" w:sz="4" w:space="0" w:color="auto"/>
              <w:left w:val="nil"/>
              <w:bottom w:val="single" w:sz="4" w:space="0" w:color="auto"/>
              <w:right w:val="single" w:sz="4" w:space="0" w:color="auto"/>
            </w:tcBorders>
            <w:shd w:val="clear" w:color="auto" w:fill="auto"/>
          </w:tcPr>
          <w:p w:rsidR="00D12293" w:rsidRPr="00403E82" w:rsidRDefault="00D12293" w:rsidP="00412A80">
            <w:pPr>
              <w:jc w:val="left"/>
              <w:rPr>
                <w:rFonts w:cs="Arial"/>
                <w:sz w:val="16"/>
                <w:szCs w:val="16"/>
                <w:lang w:val="es-ES_tradnl"/>
              </w:rPr>
            </w:pPr>
            <w:r w:rsidRPr="00403E82">
              <w:rPr>
                <w:rFonts w:cs="Arial"/>
                <w:sz w:val="16"/>
                <w:szCs w:val="16"/>
                <w:lang w:val="es-ES_tradnl"/>
              </w:rPr>
              <w:t>TG/PLECT(proj.1)</w:t>
            </w:r>
          </w:p>
        </w:tc>
        <w:tc>
          <w:tcPr>
            <w:tcW w:w="1404" w:type="dxa"/>
            <w:tcBorders>
              <w:top w:val="single" w:sz="4" w:space="0" w:color="auto"/>
              <w:left w:val="nil"/>
              <w:bottom w:val="single" w:sz="4" w:space="0" w:color="auto"/>
              <w:right w:val="single" w:sz="4" w:space="0" w:color="auto"/>
            </w:tcBorders>
            <w:shd w:val="clear" w:color="auto" w:fill="auto"/>
          </w:tcPr>
          <w:p w:rsidR="00D12293" w:rsidRPr="00403E82" w:rsidRDefault="00D12293" w:rsidP="00412A80">
            <w:pPr>
              <w:jc w:val="left"/>
              <w:rPr>
                <w:rFonts w:cs="Arial"/>
                <w:sz w:val="16"/>
                <w:szCs w:val="16"/>
                <w:lang w:val="es-ES_tradnl"/>
              </w:rPr>
            </w:pPr>
            <w:r w:rsidRPr="00403E82">
              <w:rPr>
                <w:rFonts w:cs="Arial"/>
                <w:sz w:val="16"/>
                <w:szCs w:val="16"/>
                <w:lang w:val="es-ES_tradnl"/>
              </w:rPr>
              <w:t>Spurflower</w:t>
            </w:r>
          </w:p>
        </w:tc>
        <w:tc>
          <w:tcPr>
            <w:tcW w:w="1573" w:type="dxa"/>
            <w:tcBorders>
              <w:top w:val="single" w:sz="4" w:space="0" w:color="auto"/>
              <w:left w:val="nil"/>
              <w:bottom w:val="single" w:sz="4" w:space="0" w:color="auto"/>
              <w:right w:val="single" w:sz="4" w:space="0" w:color="auto"/>
            </w:tcBorders>
            <w:shd w:val="clear" w:color="auto" w:fill="auto"/>
          </w:tcPr>
          <w:p w:rsidR="00D12293" w:rsidRPr="00403E82" w:rsidRDefault="00D12293" w:rsidP="00412A80">
            <w:pPr>
              <w:jc w:val="left"/>
              <w:rPr>
                <w:rFonts w:cs="Arial"/>
                <w:sz w:val="16"/>
                <w:szCs w:val="16"/>
                <w:lang w:val="es-ES_tradnl"/>
              </w:rPr>
            </w:pPr>
            <w:r w:rsidRPr="00403E82">
              <w:rPr>
                <w:rFonts w:cs="Arial"/>
                <w:sz w:val="16"/>
                <w:szCs w:val="16"/>
                <w:lang w:val="es-ES_tradnl"/>
              </w:rPr>
              <w:t> </w:t>
            </w:r>
          </w:p>
        </w:tc>
        <w:tc>
          <w:tcPr>
            <w:tcW w:w="1404" w:type="dxa"/>
            <w:tcBorders>
              <w:top w:val="single" w:sz="4" w:space="0" w:color="auto"/>
              <w:left w:val="nil"/>
              <w:bottom w:val="single" w:sz="4" w:space="0" w:color="auto"/>
              <w:right w:val="single" w:sz="4" w:space="0" w:color="auto"/>
            </w:tcBorders>
            <w:shd w:val="clear" w:color="auto" w:fill="auto"/>
          </w:tcPr>
          <w:p w:rsidR="00D12293" w:rsidRPr="00403E82" w:rsidRDefault="00D12293" w:rsidP="00412A80">
            <w:pPr>
              <w:jc w:val="left"/>
              <w:rPr>
                <w:rFonts w:cs="Arial"/>
                <w:sz w:val="16"/>
                <w:szCs w:val="16"/>
                <w:lang w:val="es-ES_tradnl"/>
              </w:rPr>
            </w:pPr>
            <w:r w:rsidRPr="00403E82">
              <w:rPr>
                <w:rFonts w:cs="Arial"/>
                <w:sz w:val="16"/>
                <w:szCs w:val="16"/>
                <w:lang w:val="es-ES_tradnl"/>
              </w:rPr>
              <w:t>Harfenstrauch</w:t>
            </w:r>
          </w:p>
        </w:tc>
        <w:tc>
          <w:tcPr>
            <w:tcW w:w="1403" w:type="dxa"/>
            <w:tcBorders>
              <w:top w:val="single" w:sz="4" w:space="0" w:color="auto"/>
              <w:left w:val="nil"/>
              <w:bottom w:val="single" w:sz="4" w:space="0" w:color="auto"/>
              <w:right w:val="single" w:sz="4" w:space="0" w:color="auto"/>
            </w:tcBorders>
            <w:shd w:val="clear" w:color="auto" w:fill="auto"/>
          </w:tcPr>
          <w:p w:rsidR="00D12293" w:rsidRPr="00403E82" w:rsidRDefault="00D12293" w:rsidP="00412A80">
            <w:pPr>
              <w:jc w:val="left"/>
              <w:rPr>
                <w:rFonts w:cs="Arial"/>
                <w:sz w:val="16"/>
                <w:szCs w:val="16"/>
                <w:lang w:val="es-ES_tradnl"/>
              </w:rPr>
            </w:pPr>
            <w:r w:rsidRPr="00403E82">
              <w:rPr>
                <w:rFonts w:cs="Arial"/>
                <w:sz w:val="16"/>
                <w:szCs w:val="16"/>
                <w:lang w:val="es-ES_tradnl"/>
              </w:rPr>
              <w:t> </w:t>
            </w:r>
          </w:p>
        </w:tc>
        <w:tc>
          <w:tcPr>
            <w:tcW w:w="1826" w:type="dxa"/>
            <w:tcBorders>
              <w:top w:val="single" w:sz="4" w:space="0" w:color="auto"/>
              <w:left w:val="nil"/>
              <w:bottom w:val="single" w:sz="4" w:space="0" w:color="auto"/>
              <w:right w:val="single" w:sz="4" w:space="0" w:color="auto"/>
            </w:tcBorders>
            <w:shd w:val="clear" w:color="auto" w:fill="auto"/>
          </w:tcPr>
          <w:p w:rsidR="00D12293" w:rsidRPr="00403E82" w:rsidRDefault="00D12293" w:rsidP="00412A80">
            <w:pPr>
              <w:jc w:val="left"/>
              <w:rPr>
                <w:rFonts w:cs="Arial"/>
                <w:sz w:val="16"/>
                <w:szCs w:val="16"/>
                <w:lang w:val="es-ES_tradnl"/>
              </w:rPr>
            </w:pPr>
            <w:r w:rsidRPr="00403E82">
              <w:rPr>
                <w:rFonts w:cs="Arial"/>
                <w:sz w:val="16"/>
                <w:szCs w:val="16"/>
                <w:lang w:val="es-ES_tradnl"/>
              </w:rPr>
              <w:t> </w:t>
            </w:r>
          </w:p>
        </w:tc>
      </w:tr>
      <w:tr w:rsidR="00D12293" w:rsidRPr="00403E82" w:rsidTr="00D12293">
        <w:trPr>
          <w:cantSplit/>
          <w:trHeight w:val="284"/>
        </w:trPr>
        <w:tc>
          <w:tcPr>
            <w:tcW w:w="421" w:type="dxa"/>
            <w:tcBorders>
              <w:top w:val="single" w:sz="4" w:space="0" w:color="auto"/>
              <w:left w:val="single" w:sz="4" w:space="0" w:color="auto"/>
              <w:bottom w:val="single" w:sz="4" w:space="0" w:color="auto"/>
              <w:right w:val="single" w:sz="4" w:space="0" w:color="auto"/>
            </w:tcBorders>
            <w:shd w:val="clear" w:color="auto" w:fill="auto"/>
          </w:tcPr>
          <w:p w:rsidR="00D12293" w:rsidRPr="00403E82" w:rsidRDefault="00D12293" w:rsidP="00412A80">
            <w:pPr>
              <w:jc w:val="left"/>
              <w:rPr>
                <w:rFonts w:cs="Arial"/>
                <w:sz w:val="16"/>
                <w:szCs w:val="16"/>
                <w:lang w:val="es-ES_tradnl"/>
              </w:rPr>
            </w:pPr>
            <w:r w:rsidRPr="00403E82">
              <w:rPr>
                <w:rFonts w:cs="Arial"/>
                <w:sz w:val="16"/>
                <w:szCs w:val="16"/>
                <w:lang w:val="es-ES_tradnl"/>
              </w:rPr>
              <w:t>ZA</w:t>
            </w:r>
          </w:p>
        </w:tc>
        <w:tc>
          <w:tcPr>
            <w:tcW w:w="563" w:type="dxa"/>
            <w:tcBorders>
              <w:top w:val="single" w:sz="4" w:space="0" w:color="auto"/>
              <w:left w:val="nil"/>
              <w:bottom w:val="single" w:sz="4" w:space="0" w:color="auto"/>
              <w:right w:val="single" w:sz="4" w:space="0" w:color="auto"/>
            </w:tcBorders>
            <w:shd w:val="clear" w:color="auto" w:fill="auto"/>
          </w:tcPr>
          <w:p w:rsidR="00D12293" w:rsidRPr="00403E82" w:rsidRDefault="00D12293" w:rsidP="00412A80">
            <w:pPr>
              <w:jc w:val="left"/>
              <w:rPr>
                <w:rFonts w:cs="Arial"/>
                <w:sz w:val="16"/>
                <w:szCs w:val="16"/>
                <w:lang w:val="es-ES_tradnl"/>
              </w:rPr>
            </w:pPr>
            <w:r w:rsidRPr="00403E82">
              <w:rPr>
                <w:rFonts w:cs="Arial"/>
                <w:sz w:val="16"/>
                <w:szCs w:val="16"/>
                <w:lang w:val="es-ES_tradnl"/>
              </w:rPr>
              <w:t>TWA</w:t>
            </w:r>
          </w:p>
        </w:tc>
        <w:tc>
          <w:tcPr>
            <w:tcW w:w="704" w:type="dxa"/>
            <w:tcBorders>
              <w:top w:val="single" w:sz="4" w:space="0" w:color="auto"/>
              <w:left w:val="nil"/>
              <w:bottom w:val="single" w:sz="4" w:space="0" w:color="auto"/>
              <w:right w:val="single" w:sz="4" w:space="0" w:color="auto"/>
            </w:tcBorders>
            <w:shd w:val="clear" w:color="auto" w:fill="auto"/>
          </w:tcPr>
          <w:p w:rsidR="00D12293" w:rsidRPr="00403E82" w:rsidRDefault="00D12293" w:rsidP="00412A80">
            <w:pPr>
              <w:jc w:val="left"/>
              <w:rPr>
                <w:rFonts w:cs="Arial"/>
                <w:sz w:val="16"/>
                <w:szCs w:val="16"/>
                <w:lang w:val="es-ES_tradnl"/>
              </w:rPr>
            </w:pPr>
            <w:r w:rsidRPr="00403E82">
              <w:rPr>
                <w:rFonts w:cs="Arial"/>
                <w:sz w:val="16"/>
                <w:szCs w:val="16"/>
                <w:lang w:val="es-ES_tradnl"/>
              </w:rPr>
              <w:t>2014</w:t>
            </w:r>
          </w:p>
        </w:tc>
        <w:tc>
          <w:tcPr>
            <w:tcW w:w="1546" w:type="dxa"/>
            <w:tcBorders>
              <w:top w:val="single" w:sz="4" w:space="0" w:color="auto"/>
              <w:left w:val="nil"/>
              <w:bottom w:val="single" w:sz="4" w:space="0" w:color="auto"/>
              <w:right w:val="single" w:sz="4" w:space="0" w:color="auto"/>
            </w:tcBorders>
            <w:shd w:val="clear" w:color="auto" w:fill="auto"/>
          </w:tcPr>
          <w:p w:rsidR="00D12293" w:rsidRPr="00403E82" w:rsidRDefault="00D12293" w:rsidP="00412A80">
            <w:pPr>
              <w:jc w:val="left"/>
              <w:rPr>
                <w:rFonts w:cs="Arial"/>
                <w:sz w:val="16"/>
                <w:szCs w:val="16"/>
                <w:lang w:val="es-ES_tradnl"/>
              </w:rPr>
            </w:pPr>
            <w:r w:rsidRPr="00403E82">
              <w:rPr>
                <w:rFonts w:cs="Arial"/>
                <w:sz w:val="16"/>
                <w:szCs w:val="16"/>
                <w:lang w:val="es-ES_tradnl"/>
              </w:rPr>
              <w:t>TG/RICIN(proj.1)</w:t>
            </w:r>
          </w:p>
        </w:tc>
        <w:tc>
          <w:tcPr>
            <w:tcW w:w="1404" w:type="dxa"/>
            <w:tcBorders>
              <w:top w:val="single" w:sz="4" w:space="0" w:color="auto"/>
              <w:left w:val="nil"/>
              <w:bottom w:val="single" w:sz="4" w:space="0" w:color="auto"/>
              <w:right w:val="single" w:sz="4" w:space="0" w:color="auto"/>
            </w:tcBorders>
            <w:shd w:val="clear" w:color="auto" w:fill="auto"/>
          </w:tcPr>
          <w:p w:rsidR="00D12293" w:rsidRPr="00403E82" w:rsidRDefault="00D12293" w:rsidP="00412A80">
            <w:pPr>
              <w:jc w:val="left"/>
              <w:rPr>
                <w:rFonts w:cs="Arial"/>
                <w:sz w:val="16"/>
                <w:szCs w:val="16"/>
                <w:lang w:val="es-ES_tradnl"/>
              </w:rPr>
            </w:pPr>
            <w:r w:rsidRPr="00403E82">
              <w:rPr>
                <w:rFonts w:cs="Arial"/>
                <w:sz w:val="16"/>
                <w:szCs w:val="16"/>
                <w:lang w:val="es-ES_tradnl"/>
              </w:rPr>
              <w:t>Castorbean; Palmi-christi</w:t>
            </w:r>
          </w:p>
        </w:tc>
        <w:tc>
          <w:tcPr>
            <w:tcW w:w="1573" w:type="dxa"/>
            <w:tcBorders>
              <w:top w:val="single" w:sz="4" w:space="0" w:color="auto"/>
              <w:left w:val="nil"/>
              <w:bottom w:val="single" w:sz="4" w:space="0" w:color="auto"/>
              <w:right w:val="single" w:sz="4" w:space="0" w:color="auto"/>
            </w:tcBorders>
            <w:shd w:val="clear" w:color="auto" w:fill="auto"/>
          </w:tcPr>
          <w:p w:rsidR="00D12293" w:rsidRPr="00403E82" w:rsidRDefault="00D12293" w:rsidP="00412A80">
            <w:pPr>
              <w:jc w:val="left"/>
              <w:rPr>
                <w:rFonts w:cs="Arial"/>
                <w:sz w:val="16"/>
                <w:szCs w:val="16"/>
                <w:lang w:val="es-ES_tradnl"/>
              </w:rPr>
            </w:pPr>
            <w:r w:rsidRPr="00403E82">
              <w:rPr>
                <w:rFonts w:cs="Arial"/>
                <w:sz w:val="16"/>
                <w:szCs w:val="16"/>
                <w:lang w:val="es-ES_tradnl"/>
              </w:rPr>
              <w:t>Ricin</w:t>
            </w:r>
          </w:p>
        </w:tc>
        <w:tc>
          <w:tcPr>
            <w:tcW w:w="1404" w:type="dxa"/>
            <w:tcBorders>
              <w:top w:val="single" w:sz="4" w:space="0" w:color="auto"/>
              <w:left w:val="nil"/>
              <w:bottom w:val="single" w:sz="4" w:space="0" w:color="auto"/>
              <w:right w:val="single" w:sz="4" w:space="0" w:color="auto"/>
            </w:tcBorders>
            <w:shd w:val="clear" w:color="auto" w:fill="auto"/>
          </w:tcPr>
          <w:p w:rsidR="00D12293" w:rsidRPr="00403E82" w:rsidRDefault="00D12293" w:rsidP="00412A80">
            <w:pPr>
              <w:jc w:val="left"/>
              <w:rPr>
                <w:rFonts w:cs="Arial"/>
                <w:sz w:val="16"/>
                <w:szCs w:val="16"/>
                <w:lang w:val="es-ES_tradnl"/>
              </w:rPr>
            </w:pPr>
            <w:r w:rsidRPr="00403E82">
              <w:rPr>
                <w:rFonts w:cs="Arial"/>
                <w:sz w:val="16"/>
                <w:szCs w:val="16"/>
                <w:lang w:val="es-ES_tradnl"/>
              </w:rPr>
              <w:t>Palma Christi; Rizinus; Wunderbaum</w:t>
            </w:r>
          </w:p>
        </w:tc>
        <w:tc>
          <w:tcPr>
            <w:tcW w:w="1403" w:type="dxa"/>
            <w:tcBorders>
              <w:top w:val="single" w:sz="4" w:space="0" w:color="auto"/>
              <w:left w:val="nil"/>
              <w:bottom w:val="single" w:sz="4" w:space="0" w:color="auto"/>
              <w:right w:val="single" w:sz="4" w:space="0" w:color="auto"/>
            </w:tcBorders>
            <w:shd w:val="clear" w:color="auto" w:fill="auto"/>
          </w:tcPr>
          <w:p w:rsidR="00D12293" w:rsidRPr="00403E82" w:rsidRDefault="00D12293" w:rsidP="00412A80">
            <w:pPr>
              <w:jc w:val="left"/>
              <w:rPr>
                <w:rFonts w:cs="Arial"/>
                <w:sz w:val="16"/>
                <w:szCs w:val="16"/>
                <w:lang w:val="es-ES_tradnl"/>
              </w:rPr>
            </w:pPr>
            <w:r w:rsidRPr="00403E82">
              <w:rPr>
                <w:rFonts w:cs="Arial"/>
                <w:sz w:val="16"/>
                <w:szCs w:val="16"/>
                <w:lang w:val="es-ES_tradnl"/>
              </w:rPr>
              <w:t>Higuerilla; Ricino</w:t>
            </w:r>
          </w:p>
        </w:tc>
        <w:tc>
          <w:tcPr>
            <w:tcW w:w="1826" w:type="dxa"/>
            <w:tcBorders>
              <w:top w:val="single" w:sz="4" w:space="0" w:color="auto"/>
              <w:left w:val="nil"/>
              <w:bottom w:val="single" w:sz="4" w:space="0" w:color="auto"/>
              <w:right w:val="single" w:sz="4" w:space="0" w:color="auto"/>
            </w:tcBorders>
            <w:shd w:val="clear" w:color="auto" w:fill="auto"/>
          </w:tcPr>
          <w:p w:rsidR="00D12293" w:rsidRPr="00403E82" w:rsidRDefault="00D12293" w:rsidP="00412A80">
            <w:pPr>
              <w:jc w:val="left"/>
              <w:rPr>
                <w:rFonts w:cs="Arial"/>
                <w:sz w:val="16"/>
                <w:szCs w:val="16"/>
                <w:lang w:val="es-ES_tradnl"/>
              </w:rPr>
            </w:pPr>
            <w:r w:rsidRPr="00403E82">
              <w:rPr>
                <w:rFonts w:cs="Arial"/>
                <w:sz w:val="16"/>
                <w:szCs w:val="16"/>
                <w:lang w:val="es-ES_tradnl"/>
              </w:rPr>
              <w:t>Ricinus communis L.</w:t>
            </w:r>
          </w:p>
        </w:tc>
      </w:tr>
      <w:tr w:rsidR="00D12293" w:rsidRPr="00403E82" w:rsidTr="00D12293">
        <w:trPr>
          <w:cantSplit/>
          <w:trHeight w:val="284"/>
        </w:trPr>
        <w:tc>
          <w:tcPr>
            <w:tcW w:w="421" w:type="dxa"/>
            <w:tcBorders>
              <w:top w:val="single" w:sz="4" w:space="0" w:color="auto"/>
              <w:left w:val="single" w:sz="4" w:space="0" w:color="auto"/>
              <w:bottom w:val="single" w:sz="4" w:space="0" w:color="auto"/>
              <w:right w:val="single" w:sz="4" w:space="0" w:color="auto"/>
            </w:tcBorders>
            <w:shd w:val="clear" w:color="auto" w:fill="auto"/>
          </w:tcPr>
          <w:p w:rsidR="00D12293" w:rsidRPr="00403E82" w:rsidRDefault="00D12293" w:rsidP="00412A80">
            <w:pPr>
              <w:jc w:val="left"/>
              <w:rPr>
                <w:rFonts w:cs="Arial"/>
                <w:sz w:val="16"/>
                <w:szCs w:val="16"/>
                <w:lang w:val="es-ES_tradnl"/>
              </w:rPr>
            </w:pPr>
            <w:r w:rsidRPr="00403E82">
              <w:rPr>
                <w:rFonts w:cs="Arial"/>
                <w:sz w:val="16"/>
                <w:szCs w:val="16"/>
                <w:lang w:val="es-ES_tradnl"/>
              </w:rPr>
              <w:t>JP</w:t>
            </w:r>
          </w:p>
        </w:tc>
        <w:tc>
          <w:tcPr>
            <w:tcW w:w="563" w:type="dxa"/>
            <w:tcBorders>
              <w:top w:val="single" w:sz="4" w:space="0" w:color="auto"/>
              <w:left w:val="nil"/>
              <w:bottom w:val="single" w:sz="4" w:space="0" w:color="auto"/>
              <w:right w:val="single" w:sz="4" w:space="0" w:color="auto"/>
            </w:tcBorders>
            <w:shd w:val="clear" w:color="auto" w:fill="auto"/>
          </w:tcPr>
          <w:p w:rsidR="00D12293" w:rsidRPr="00403E82" w:rsidRDefault="00D12293" w:rsidP="00412A80">
            <w:pPr>
              <w:jc w:val="left"/>
              <w:rPr>
                <w:rFonts w:cs="Arial"/>
                <w:sz w:val="16"/>
                <w:szCs w:val="16"/>
                <w:lang w:val="es-ES_tradnl"/>
              </w:rPr>
            </w:pPr>
            <w:r w:rsidRPr="00403E82">
              <w:rPr>
                <w:rFonts w:cs="Arial"/>
                <w:sz w:val="16"/>
                <w:szCs w:val="16"/>
                <w:lang w:val="es-ES_tradnl"/>
              </w:rPr>
              <w:t>TWO</w:t>
            </w:r>
          </w:p>
        </w:tc>
        <w:tc>
          <w:tcPr>
            <w:tcW w:w="704" w:type="dxa"/>
            <w:tcBorders>
              <w:top w:val="single" w:sz="4" w:space="0" w:color="auto"/>
              <w:left w:val="nil"/>
              <w:bottom w:val="single" w:sz="4" w:space="0" w:color="auto"/>
              <w:right w:val="single" w:sz="4" w:space="0" w:color="auto"/>
            </w:tcBorders>
            <w:shd w:val="clear" w:color="auto" w:fill="auto"/>
          </w:tcPr>
          <w:p w:rsidR="00D12293" w:rsidRPr="00403E82" w:rsidRDefault="00D12293" w:rsidP="00412A80">
            <w:pPr>
              <w:jc w:val="left"/>
              <w:rPr>
                <w:rFonts w:cs="Arial"/>
                <w:sz w:val="16"/>
                <w:szCs w:val="16"/>
                <w:lang w:val="es-ES_tradnl"/>
              </w:rPr>
            </w:pPr>
            <w:r w:rsidRPr="00403E82">
              <w:rPr>
                <w:rFonts w:cs="Arial"/>
                <w:sz w:val="16"/>
                <w:szCs w:val="16"/>
                <w:lang w:val="es-ES_tradnl"/>
              </w:rPr>
              <w:t>2014</w:t>
            </w:r>
          </w:p>
        </w:tc>
        <w:tc>
          <w:tcPr>
            <w:tcW w:w="1546" w:type="dxa"/>
            <w:tcBorders>
              <w:top w:val="single" w:sz="4" w:space="0" w:color="auto"/>
              <w:left w:val="nil"/>
              <w:bottom w:val="single" w:sz="4" w:space="0" w:color="auto"/>
              <w:right w:val="single" w:sz="4" w:space="0" w:color="auto"/>
            </w:tcBorders>
            <w:shd w:val="clear" w:color="auto" w:fill="auto"/>
          </w:tcPr>
          <w:p w:rsidR="00D12293" w:rsidRPr="00403E82" w:rsidRDefault="00D12293" w:rsidP="00412A80">
            <w:pPr>
              <w:jc w:val="left"/>
              <w:rPr>
                <w:rFonts w:cs="Arial"/>
                <w:sz w:val="16"/>
                <w:szCs w:val="16"/>
                <w:lang w:val="es-ES_tradnl"/>
              </w:rPr>
            </w:pPr>
            <w:r w:rsidRPr="00403E82">
              <w:rPr>
                <w:rFonts w:cs="Arial"/>
                <w:sz w:val="16"/>
                <w:szCs w:val="16"/>
                <w:lang w:val="es-ES_tradnl"/>
              </w:rPr>
              <w:t>TG/SALVI(proj.2)</w:t>
            </w:r>
          </w:p>
        </w:tc>
        <w:tc>
          <w:tcPr>
            <w:tcW w:w="1404" w:type="dxa"/>
            <w:tcBorders>
              <w:top w:val="single" w:sz="4" w:space="0" w:color="auto"/>
              <w:left w:val="nil"/>
              <w:bottom w:val="single" w:sz="4" w:space="0" w:color="auto"/>
              <w:right w:val="single" w:sz="4" w:space="0" w:color="auto"/>
            </w:tcBorders>
            <w:shd w:val="clear" w:color="auto" w:fill="auto"/>
          </w:tcPr>
          <w:p w:rsidR="00D12293" w:rsidRPr="00403E82" w:rsidRDefault="00D12293" w:rsidP="00412A80">
            <w:pPr>
              <w:jc w:val="left"/>
              <w:rPr>
                <w:rFonts w:cs="Arial"/>
                <w:sz w:val="16"/>
                <w:szCs w:val="16"/>
                <w:lang w:val="es-ES_tradnl"/>
              </w:rPr>
            </w:pPr>
            <w:r w:rsidRPr="00403E82">
              <w:rPr>
                <w:rFonts w:cs="Arial"/>
                <w:sz w:val="16"/>
                <w:szCs w:val="16"/>
                <w:lang w:val="es-ES_tradnl"/>
              </w:rPr>
              <w:t>Sage</w:t>
            </w:r>
          </w:p>
        </w:tc>
        <w:tc>
          <w:tcPr>
            <w:tcW w:w="1573" w:type="dxa"/>
            <w:tcBorders>
              <w:top w:val="single" w:sz="4" w:space="0" w:color="auto"/>
              <w:left w:val="nil"/>
              <w:bottom w:val="single" w:sz="4" w:space="0" w:color="auto"/>
              <w:right w:val="single" w:sz="4" w:space="0" w:color="auto"/>
            </w:tcBorders>
            <w:shd w:val="clear" w:color="auto" w:fill="auto"/>
          </w:tcPr>
          <w:p w:rsidR="00D12293" w:rsidRPr="00403E82" w:rsidRDefault="00D12293" w:rsidP="00412A80">
            <w:pPr>
              <w:jc w:val="left"/>
              <w:rPr>
                <w:rFonts w:cs="Arial"/>
                <w:sz w:val="16"/>
                <w:szCs w:val="16"/>
                <w:lang w:val="es-ES_tradnl"/>
              </w:rPr>
            </w:pPr>
            <w:r w:rsidRPr="00403E82">
              <w:rPr>
                <w:rFonts w:cs="Arial"/>
                <w:sz w:val="16"/>
                <w:szCs w:val="16"/>
                <w:lang w:val="es-ES_tradnl"/>
              </w:rPr>
              <w:t>Sauge</w:t>
            </w:r>
          </w:p>
        </w:tc>
        <w:tc>
          <w:tcPr>
            <w:tcW w:w="1404" w:type="dxa"/>
            <w:tcBorders>
              <w:top w:val="single" w:sz="4" w:space="0" w:color="auto"/>
              <w:left w:val="nil"/>
              <w:bottom w:val="single" w:sz="4" w:space="0" w:color="auto"/>
              <w:right w:val="single" w:sz="4" w:space="0" w:color="auto"/>
            </w:tcBorders>
            <w:shd w:val="clear" w:color="auto" w:fill="auto"/>
          </w:tcPr>
          <w:p w:rsidR="00D12293" w:rsidRPr="00403E82" w:rsidRDefault="00D12293" w:rsidP="00412A80">
            <w:pPr>
              <w:jc w:val="left"/>
              <w:rPr>
                <w:rFonts w:cs="Arial"/>
                <w:sz w:val="16"/>
                <w:szCs w:val="16"/>
                <w:lang w:val="es-ES_tradnl"/>
              </w:rPr>
            </w:pPr>
            <w:r w:rsidRPr="00403E82">
              <w:rPr>
                <w:rFonts w:cs="Arial"/>
                <w:sz w:val="16"/>
                <w:szCs w:val="16"/>
                <w:lang w:val="es-ES_tradnl"/>
              </w:rPr>
              <w:t>Salbei</w:t>
            </w:r>
          </w:p>
        </w:tc>
        <w:tc>
          <w:tcPr>
            <w:tcW w:w="1403" w:type="dxa"/>
            <w:tcBorders>
              <w:top w:val="single" w:sz="4" w:space="0" w:color="auto"/>
              <w:left w:val="nil"/>
              <w:bottom w:val="single" w:sz="4" w:space="0" w:color="auto"/>
              <w:right w:val="single" w:sz="4" w:space="0" w:color="auto"/>
            </w:tcBorders>
            <w:shd w:val="clear" w:color="auto" w:fill="auto"/>
          </w:tcPr>
          <w:p w:rsidR="00D12293" w:rsidRPr="00403E82" w:rsidRDefault="00D12293" w:rsidP="00412A80">
            <w:pPr>
              <w:jc w:val="left"/>
              <w:rPr>
                <w:rFonts w:cs="Arial"/>
                <w:sz w:val="16"/>
                <w:szCs w:val="16"/>
                <w:lang w:val="es-ES_tradnl"/>
              </w:rPr>
            </w:pPr>
            <w:r w:rsidRPr="00403E82">
              <w:rPr>
                <w:rFonts w:cs="Arial"/>
                <w:sz w:val="16"/>
                <w:szCs w:val="16"/>
                <w:lang w:val="es-ES_tradnl"/>
              </w:rPr>
              <w:t>Salvia</w:t>
            </w:r>
          </w:p>
        </w:tc>
        <w:tc>
          <w:tcPr>
            <w:tcW w:w="1826" w:type="dxa"/>
            <w:tcBorders>
              <w:top w:val="single" w:sz="4" w:space="0" w:color="auto"/>
              <w:left w:val="nil"/>
              <w:bottom w:val="single" w:sz="4" w:space="0" w:color="auto"/>
              <w:right w:val="single" w:sz="4" w:space="0" w:color="auto"/>
            </w:tcBorders>
            <w:shd w:val="clear" w:color="auto" w:fill="auto"/>
          </w:tcPr>
          <w:p w:rsidR="00D12293" w:rsidRPr="00403E82" w:rsidRDefault="00D12293" w:rsidP="00412A80">
            <w:pPr>
              <w:jc w:val="left"/>
              <w:rPr>
                <w:rFonts w:cs="Arial"/>
                <w:sz w:val="16"/>
                <w:szCs w:val="16"/>
                <w:lang w:val="es-ES_tradnl"/>
              </w:rPr>
            </w:pPr>
            <w:r w:rsidRPr="00403E82">
              <w:rPr>
                <w:rFonts w:cs="Arial"/>
                <w:sz w:val="16"/>
                <w:szCs w:val="16"/>
                <w:lang w:val="es-ES_tradnl"/>
              </w:rPr>
              <w:t>Salvia L.</w:t>
            </w:r>
          </w:p>
        </w:tc>
      </w:tr>
      <w:tr w:rsidR="00D12293" w:rsidRPr="00403E82" w:rsidTr="00D12293">
        <w:trPr>
          <w:cantSplit/>
          <w:trHeight w:val="284"/>
        </w:trPr>
        <w:tc>
          <w:tcPr>
            <w:tcW w:w="421" w:type="dxa"/>
            <w:tcBorders>
              <w:top w:val="single" w:sz="4" w:space="0" w:color="auto"/>
              <w:left w:val="single" w:sz="4" w:space="0" w:color="auto"/>
              <w:bottom w:val="single" w:sz="4" w:space="0" w:color="auto"/>
              <w:right w:val="single" w:sz="4" w:space="0" w:color="auto"/>
            </w:tcBorders>
            <w:shd w:val="clear" w:color="auto" w:fill="auto"/>
          </w:tcPr>
          <w:p w:rsidR="00D12293" w:rsidRPr="00403E82" w:rsidRDefault="00D12293" w:rsidP="00412A80">
            <w:pPr>
              <w:jc w:val="left"/>
              <w:rPr>
                <w:rFonts w:cs="Arial"/>
                <w:sz w:val="16"/>
                <w:szCs w:val="16"/>
                <w:lang w:val="es-ES_tradnl"/>
              </w:rPr>
            </w:pPr>
            <w:r w:rsidRPr="00403E82">
              <w:rPr>
                <w:rFonts w:cs="Arial"/>
                <w:sz w:val="16"/>
                <w:szCs w:val="16"/>
                <w:lang w:val="es-ES_tradnl"/>
              </w:rPr>
              <w:t>CO</w:t>
            </w:r>
          </w:p>
        </w:tc>
        <w:tc>
          <w:tcPr>
            <w:tcW w:w="563" w:type="dxa"/>
            <w:tcBorders>
              <w:top w:val="single" w:sz="4" w:space="0" w:color="auto"/>
              <w:left w:val="nil"/>
              <w:bottom w:val="single" w:sz="4" w:space="0" w:color="auto"/>
              <w:right w:val="single" w:sz="4" w:space="0" w:color="auto"/>
            </w:tcBorders>
            <w:shd w:val="clear" w:color="auto" w:fill="auto"/>
          </w:tcPr>
          <w:p w:rsidR="00D12293" w:rsidRPr="00403E82" w:rsidRDefault="00D12293" w:rsidP="00412A80">
            <w:pPr>
              <w:jc w:val="left"/>
              <w:rPr>
                <w:rFonts w:cs="Arial"/>
                <w:sz w:val="16"/>
                <w:szCs w:val="16"/>
                <w:lang w:val="es-ES_tradnl"/>
              </w:rPr>
            </w:pPr>
            <w:r w:rsidRPr="00403E82">
              <w:rPr>
                <w:rFonts w:cs="Arial"/>
                <w:sz w:val="16"/>
                <w:szCs w:val="16"/>
                <w:lang w:val="es-ES_tradnl"/>
              </w:rPr>
              <w:t>TWA</w:t>
            </w:r>
          </w:p>
        </w:tc>
        <w:tc>
          <w:tcPr>
            <w:tcW w:w="704" w:type="dxa"/>
            <w:tcBorders>
              <w:top w:val="single" w:sz="4" w:space="0" w:color="auto"/>
              <w:left w:val="nil"/>
              <w:bottom w:val="single" w:sz="4" w:space="0" w:color="auto"/>
              <w:right w:val="single" w:sz="4" w:space="0" w:color="auto"/>
            </w:tcBorders>
            <w:shd w:val="clear" w:color="auto" w:fill="auto"/>
          </w:tcPr>
          <w:p w:rsidR="00D12293" w:rsidRPr="00403E82" w:rsidRDefault="00D12293" w:rsidP="00412A80">
            <w:pPr>
              <w:jc w:val="left"/>
              <w:rPr>
                <w:rFonts w:cs="Arial"/>
                <w:sz w:val="16"/>
                <w:szCs w:val="16"/>
                <w:lang w:val="es-ES_tradnl"/>
              </w:rPr>
            </w:pPr>
            <w:r w:rsidRPr="00403E82">
              <w:rPr>
                <w:rFonts w:cs="Arial"/>
                <w:sz w:val="16"/>
                <w:szCs w:val="16"/>
                <w:lang w:val="es-ES_tradnl"/>
              </w:rPr>
              <w:t>2014</w:t>
            </w:r>
          </w:p>
        </w:tc>
        <w:tc>
          <w:tcPr>
            <w:tcW w:w="1546" w:type="dxa"/>
            <w:tcBorders>
              <w:top w:val="single" w:sz="4" w:space="0" w:color="auto"/>
              <w:left w:val="nil"/>
              <w:bottom w:val="single" w:sz="4" w:space="0" w:color="auto"/>
              <w:right w:val="single" w:sz="4" w:space="0" w:color="auto"/>
            </w:tcBorders>
            <w:shd w:val="clear" w:color="auto" w:fill="auto"/>
          </w:tcPr>
          <w:p w:rsidR="00D12293" w:rsidRPr="00425C2B" w:rsidRDefault="00D12293" w:rsidP="00412A80">
            <w:pPr>
              <w:jc w:val="left"/>
              <w:rPr>
                <w:rFonts w:cs="Arial"/>
                <w:sz w:val="16"/>
                <w:szCs w:val="16"/>
                <w:lang w:val="en-US"/>
              </w:rPr>
            </w:pPr>
            <w:r w:rsidRPr="00425C2B">
              <w:rPr>
                <w:rFonts w:cs="Arial"/>
                <w:sz w:val="16"/>
                <w:szCs w:val="16"/>
                <w:lang w:val="en-US"/>
              </w:rPr>
              <w:t>TG/SOL_TUB_AND (proj.2)</w:t>
            </w:r>
          </w:p>
        </w:tc>
        <w:tc>
          <w:tcPr>
            <w:tcW w:w="1404" w:type="dxa"/>
            <w:tcBorders>
              <w:top w:val="single" w:sz="4" w:space="0" w:color="auto"/>
              <w:left w:val="nil"/>
              <w:bottom w:val="single" w:sz="4" w:space="0" w:color="auto"/>
              <w:right w:val="single" w:sz="4" w:space="0" w:color="auto"/>
            </w:tcBorders>
            <w:shd w:val="clear" w:color="auto" w:fill="auto"/>
          </w:tcPr>
          <w:p w:rsidR="00D12293" w:rsidRPr="00403E82" w:rsidRDefault="00D12293" w:rsidP="00412A80">
            <w:pPr>
              <w:jc w:val="left"/>
              <w:rPr>
                <w:rFonts w:cs="Arial"/>
                <w:sz w:val="16"/>
                <w:szCs w:val="16"/>
                <w:lang w:val="es-ES_tradnl"/>
              </w:rPr>
            </w:pPr>
            <w:r w:rsidRPr="00403E82">
              <w:rPr>
                <w:rFonts w:cs="Arial"/>
                <w:sz w:val="16"/>
                <w:szCs w:val="16"/>
                <w:lang w:val="es-ES_tradnl"/>
              </w:rPr>
              <w:t>Yellow Potato, Limeña Potato</w:t>
            </w:r>
          </w:p>
        </w:tc>
        <w:tc>
          <w:tcPr>
            <w:tcW w:w="1573" w:type="dxa"/>
            <w:tcBorders>
              <w:top w:val="single" w:sz="4" w:space="0" w:color="auto"/>
              <w:left w:val="nil"/>
              <w:bottom w:val="single" w:sz="4" w:space="0" w:color="auto"/>
              <w:right w:val="single" w:sz="4" w:space="0" w:color="auto"/>
            </w:tcBorders>
            <w:shd w:val="clear" w:color="auto" w:fill="auto"/>
          </w:tcPr>
          <w:p w:rsidR="00D12293" w:rsidRPr="00403E82" w:rsidRDefault="00D12293" w:rsidP="00412A80">
            <w:pPr>
              <w:jc w:val="left"/>
              <w:rPr>
                <w:rFonts w:cs="Arial"/>
                <w:sz w:val="16"/>
                <w:szCs w:val="16"/>
                <w:lang w:val="es-ES_tradnl"/>
              </w:rPr>
            </w:pPr>
            <w:r w:rsidRPr="00403E82">
              <w:rPr>
                <w:rFonts w:cs="Arial"/>
                <w:sz w:val="16"/>
                <w:szCs w:val="16"/>
                <w:lang w:val="es-ES_tradnl"/>
              </w:rPr>
              <w:t> </w:t>
            </w:r>
          </w:p>
        </w:tc>
        <w:tc>
          <w:tcPr>
            <w:tcW w:w="1404" w:type="dxa"/>
            <w:tcBorders>
              <w:top w:val="single" w:sz="4" w:space="0" w:color="auto"/>
              <w:left w:val="nil"/>
              <w:bottom w:val="single" w:sz="4" w:space="0" w:color="auto"/>
              <w:right w:val="single" w:sz="4" w:space="0" w:color="auto"/>
            </w:tcBorders>
            <w:shd w:val="clear" w:color="auto" w:fill="auto"/>
          </w:tcPr>
          <w:p w:rsidR="00D12293" w:rsidRPr="00403E82" w:rsidRDefault="00D12293" w:rsidP="00412A80">
            <w:pPr>
              <w:jc w:val="left"/>
              <w:rPr>
                <w:rFonts w:cs="Arial"/>
                <w:sz w:val="16"/>
                <w:szCs w:val="16"/>
                <w:lang w:val="es-ES_tradnl"/>
              </w:rPr>
            </w:pPr>
            <w:r w:rsidRPr="00403E82">
              <w:rPr>
                <w:rFonts w:cs="Arial"/>
                <w:sz w:val="16"/>
                <w:szCs w:val="16"/>
                <w:lang w:val="es-ES_tradnl"/>
              </w:rPr>
              <w:t> </w:t>
            </w:r>
          </w:p>
        </w:tc>
        <w:tc>
          <w:tcPr>
            <w:tcW w:w="1403" w:type="dxa"/>
            <w:tcBorders>
              <w:top w:val="single" w:sz="4" w:space="0" w:color="auto"/>
              <w:left w:val="nil"/>
              <w:bottom w:val="single" w:sz="4" w:space="0" w:color="auto"/>
              <w:right w:val="single" w:sz="4" w:space="0" w:color="auto"/>
            </w:tcBorders>
            <w:shd w:val="clear" w:color="auto" w:fill="auto"/>
          </w:tcPr>
          <w:p w:rsidR="00D12293" w:rsidRPr="00403E82" w:rsidRDefault="00D12293" w:rsidP="00412A80">
            <w:pPr>
              <w:jc w:val="left"/>
              <w:rPr>
                <w:rFonts w:cs="Arial"/>
                <w:sz w:val="16"/>
                <w:szCs w:val="16"/>
                <w:lang w:val="es-ES_tradnl"/>
              </w:rPr>
            </w:pPr>
            <w:r w:rsidRPr="00403E82">
              <w:rPr>
                <w:rFonts w:cs="Arial"/>
                <w:sz w:val="16"/>
                <w:szCs w:val="16"/>
                <w:lang w:val="es-ES_tradnl"/>
              </w:rPr>
              <w:t>andigena; papa amarilla</w:t>
            </w:r>
          </w:p>
        </w:tc>
        <w:tc>
          <w:tcPr>
            <w:tcW w:w="1826" w:type="dxa"/>
            <w:tcBorders>
              <w:top w:val="single" w:sz="4" w:space="0" w:color="auto"/>
              <w:left w:val="nil"/>
              <w:bottom w:val="single" w:sz="4" w:space="0" w:color="auto"/>
              <w:right w:val="single" w:sz="4" w:space="0" w:color="auto"/>
            </w:tcBorders>
            <w:shd w:val="clear" w:color="auto" w:fill="auto"/>
          </w:tcPr>
          <w:p w:rsidR="00D12293" w:rsidRPr="00403E82" w:rsidRDefault="00D12293" w:rsidP="00412A80">
            <w:pPr>
              <w:jc w:val="left"/>
              <w:rPr>
                <w:rFonts w:cs="Arial"/>
                <w:sz w:val="16"/>
                <w:szCs w:val="16"/>
                <w:lang w:val="es-ES_tradnl"/>
              </w:rPr>
            </w:pPr>
            <w:r w:rsidRPr="00403E82">
              <w:rPr>
                <w:rFonts w:cs="Arial"/>
                <w:sz w:val="16"/>
                <w:szCs w:val="16"/>
                <w:lang w:val="es-ES_tradnl"/>
              </w:rPr>
              <w:t xml:space="preserve">Solanum tuberosum subsp. </w:t>
            </w:r>
            <w:r w:rsidRPr="00403E82">
              <w:rPr>
                <w:rFonts w:cs="Arial"/>
                <w:i/>
                <w:iCs/>
                <w:sz w:val="16"/>
                <w:szCs w:val="16"/>
                <w:lang w:val="es-ES_tradnl"/>
              </w:rPr>
              <w:t>andigenum</w:t>
            </w:r>
            <w:r w:rsidRPr="00403E82">
              <w:rPr>
                <w:rFonts w:cs="Arial"/>
                <w:sz w:val="16"/>
                <w:szCs w:val="16"/>
                <w:lang w:val="es-ES_tradnl"/>
              </w:rPr>
              <w:t xml:space="preserve"> </w:t>
            </w:r>
          </w:p>
        </w:tc>
      </w:tr>
      <w:tr w:rsidR="00D12293" w:rsidRPr="00403E82" w:rsidTr="00D12293">
        <w:trPr>
          <w:cantSplit/>
          <w:trHeight w:val="284"/>
        </w:trPr>
        <w:tc>
          <w:tcPr>
            <w:tcW w:w="421" w:type="dxa"/>
            <w:tcBorders>
              <w:top w:val="single" w:sz="4" w:space="0" w:color="auto"/>
              <w:left w:val="single" w:sz="4" w:space="0" w:color="auto"/>
              <w:bottom w:val="single" w:sz="4" w:space="0" w:color="auto"/>
              <w:right w:val="single" w:sz="4" w:space="0" w:color="auto"/>
            </w:tcBorders>
            <w:shd w:val="clear" w:color="auto" w:fill="auto"/>
          </w:tcPr>
          <w:p w:rsidR="00D12293" w:rsidRPr="00403E82" w:rsidRDefault="00D12293" w:rsidP="00412A80">
            <w:pPr>
              <w:jc w:val="left"/>
              <w:rPr>
                <w:rFonts w:cs="Arial"/>
                <w:sz w:val="16"/>
                <w:szCs w:val="16"/>
                <w:lang w:val="es-ES_tradnl"/>
              </w:rPr>
            </w:pPr>
            <w:r w:rsidRPr="00403E82">
              <w:rPr>
                <w:rFonts w:cs="Arial"/>
                <w:sz w:val="16"/>
                <w:szCs w:val="16"/>
                <w:lang w:val="es-ES_tradnl"/>
              </w:rPr>
              <w:t>BR</w:t>
            </w:r>
          </w:p>
        </w:tc>
        <w:tc>
          <w:tcPr>
            <w:tcW w:w="563" w:type="dxa"/>
            <w:tcBorders>
              <w:top w:val="single" w:sz="4" w:space="0" w:color="auto"/>
              <w:left w:val="nil"/>
              <w:bottom w:val="single" w:sz="4" w:space="0" w:color="auto"/>
              <w:right w:val="single" w:sz="4" w:space="0" w:color="auto"/>
            </w:tcBorders>
            <w:shd w:val="clear" w:color="auto" w:fill="auto"/>
          </w:tcPr>
          <w:p w:rsidR="00D12293" w:rsidRPr="00403E82" w:rsidRDefault="00D12293" w:rsidP="00412A80">
            <w:pPr>
              <w:jc w:val="left"/>
              <w:rPr>
                <w:rFonts w:cs="Arial"/>
                <w:sz w:val="16"/>
                <w:szCs w:val="16"/>
                <w:lang w:val="es-ES_tradnl"/>
              </w:rPr>
            </w:pPr>
            <w:r w:rsidRPr="00403E82">
              <w:rPr>
                <w:rFonts w:cs="Arial"/>
                <w:sz w:val="16"/>
                <w:szCs w:val="16"/>
                <w:lang w:val="es-ES_tradnl"/>
              </w:rPr>
              <w:t>TWA</w:t>
            </w:r>
          </w:p>
        </w:tc>
        <w:tc>
          <w:tcPr>
            <w:tcW w:w="704" w:type="dxa"/>
            <w:tcBorders>
              <w:top w:val="single" w:sz="4" w:space="0" w:color="auto"/>
              <w:left w:val="nil"/>
              <w:bottom w:val="single" w:sz="4" w:space="0" w:color="auto"/>
              <w:right w:val="single" w:sz="4" w:space="0" w:color="auto"/>
            </w:tcBorders>
            <w:shd w:val="clear" w:color="auto" w:fill="auto"/>
          </w:tcPr>
          <w:p w:rsidR="00D12293" w:rsidRPr="00403E82" w:rsidRDefault="00D12293" w:rsidP="00412A80">
            <w:pPr>
              <w:jc w:val="left"/>
              <w:rPr>
                <w:rFonts w:cs="Arial"/>
                <w:sz w:val="16"/>
                <w:szCs w:val="16"/>
                <w:lang w:val="es-ES_tradnl"/>
              </w:rPr>
            </w:pPr>
            <w:r w:rsidRPr="00403E82">
              <w:rPr>
                <w:rFonts w:cs="Arial"/>
                <w:sz w:val="16"/>
                <w:szCs w:val="16"/>
                <w:lang w:val="es-ES_tradnl"/>
              </w:rPr>
              <w:t>2014*</w:t>
            </w:r>
          </w:p>
        </w:tc>
        <w:tc>
          <w:tcPr>
            <w:tcW w:w="1546" w:type="dxa"/>
            <w:tcBorders>
              <w:top w:val="single" w:sz="4" w:space="0" w:color="auto"/>
              <w:left w:val="nil"/>
              <w:bottom w:val="single" w:sz="4" w:space="0" w:color="auto"/>
              <w:right w:val="single" w:sz="4" w:space="0" w:color="auto"/>
            </w:tcBorders>
            <w:shd w:val="clear" w:color="auto" w:fill="auto"/>
          </w:tcPr>
          <w:p w:rsidR="00D12293" w:rsidRPr="00403E82" w:rsidRDefault="00D12293" w:rsidP="00412A80">
            <w:pPr>
              <w:jc w:val="left"/>
              <w:rPr>
                <w:rFonts w:cs="Arial"/>
                <w:sz w:val="16"/>
                <w:szCs w:val="16"/>
                <w:lang w:val="es-ES_tradnl"/>
              </w:rPr>
            </w:pPr>
            <w:r w:rsidRPr="00403E82">
              <w:rPr>
                <w:rFonts w:cs="Arial"/>
                <w:sz w:val="16"/>
                <w:szCs w:val="16"/>
                <w:lang w:val="es-ES_tradnl"/>
              </w:rPr>
              <w:t>TG/UROCH(proj.8)</w:t>
            </w:r>
          </w:p>
        </w:tc>
        <w:tc>
          <w:tcPr>
            <w:tcW w:w="1404" w:type="dxa"/>
            <w:tcBorders>
              <w:top w:val="single" w:sz="4" w:space="0" w:color="auto"/>
              <w:left w:val="nil"/>
              <w:bottom w:val="single" w:sz="4" w:space="0" w:color="auto"/>
              <w:right w:val="single" w:sz="4" w:space="0" w:color="auto"/>
            </w:tcBorders>
            <w:shd w:val="clear" w:color="auto" w:fill="auto"/>
          </w:tcPr>
          <w:p w:rsidR="00D12293" w:rsidRPr="00425C2B" w:rsidRDefault="00D12293" w:rsidP="00412A80">
            <w:pPr>
              <w:jc w:val="left"/>
              <w:rPr>
                <w:rFonts w:cs="Arial"/>
                <w:sz w:val="16"/>
                <w:szCs w:val="16"/>
                <w:lang w:val="en-US"/>
              </w:rPr>
            </w:pPr>
            <w:r w:rsidRPr="00425C2B">
              <w:rPr>
                <w:rFonts w:cs="Arial"/>
                <w:sz w:val="16"/>
                <w:szCs w:val="16"/>
                <w:lang w:val="en-US"/>
              </w:rPr>
              <w:t>Bread Grass, Palisade Grass, Palisade Signal Grass, Signal Grass;  Basilisk Signal Grass, Signal Grass, Spreading Liverseed Grass, Surinam Grass; Creeping Signal Grass, Koronivia Grass; Congo Grass, Congo Signal Grass, Ruzi Grass</w:t>
            </w:r>
          </w:p>
        </w:tc>
        <w:tc>
          <w:tcPr>
            <w:tcW w:w="1573" w:type="dxa"/>
            <w:tcBorders>
              <w:top w:val="single" w:sz="4" w:space="0" w:color="auto"/>
              <w:left w:val="nil"/>
              <w:bottom w:val="single" w:sz="4" w:space="0" w:color="auto"/>
              <w:right w:val="single" w:sz="4" w:space="0" w:color="auto"/>
            </w:tcBorders>
            <w:shd w:val="clear" w:color="auto" w:fill="auto"/>
          </w:tcPr>
          <w:p w:rsidR="00D12293" w:rsidRPr="00403E82" w:rsidRDefault="00D12293" w:rsidP="00412A80">
            <w:pPr>
              <w:jc w:val="left"/>
              <w:rPr>
                <w:rFonts w:cs="Arial"/>
                <w:sz w:val="16"/>
                <w:szCs w:val="16"/>
                <w:lang w:val="es-ES_tradnl"/>
              </w:rPr>
            </w:pPr>
            <w:r w:rsidRPr="00403E82">
              <w:rPr>
                <w:rFonts w:cs="Arial"/>
                <w:sz w:val="16"/>
                <w:szCs w:val="16"/>
                <w:lang w:val="es-ES_tradnl"/>
              </w:rPr>
              <w:t>Signal; Koronivia;</w:t>
            </w:r>
          </w:p>
        </w:tc>
        <w:tc>
          <w:tcPr>
            <w:tcW w:w="1404" w:type="dxa"/>
            <w:tcBorders>
              <w:top w:val="single" w:sz="4" w:space="0" w:color="auto"/>
              <w:left w:val="nil"/>
              <w:bottom w:val="single" w:sz="4" w:space="0" w:color="auto"/>
              <w:right w:val="single" w:sz="4" w:space="0" w:color="auto"/>
            </w:tcBorders>
            <w:shd w:val="clear" w:color="auto" w:fill="auto"/>
          </w:tcPr>
          <w:p w:rsidR="00D12293" w:rsidRPr="00403E82" w:rsidRDefault="00D12293" w:rsidP="00412A80">
            <w:pPr>
              <w:jc w:val="left"/>
              <w:rPr>
                <w:rFonts w:cs="Arial"/>
                <w:sz w:val="16"/>
                <w:szCs w:val="16"/>
                <w:lang w:val="es-ES_tradnl"/>
              </w:rPr>
            </w:pPr>
            <w:r w:rsidRPr="00403E82">
              <w:rPr>
                <w:rFonts w:cs="Arial"/>
                <w:sz w:val="16"/>
                <w:szCs w:val="16"/>
                <w:lang w:val="es-ES_tradnl"/>
              </w:rPr>
              <w:t>Palisadengras; Surinamgras;</w:t>
            </w:r>
          </w:p>
        </w:tc>
        <w:tc>
          <w:tcPr>
            <w:tcW w:w="1403" w:type="dxa"/>
            <w:tcBorders>
              <w:top w:val="single" w:sz="4" w:space="0" w:color="auto"/>
              <w:left w:val="nil"/>
              <w:bottom w:val="single" w:sz="4" w:space="0" w:color="auto"/>
              <w:right w:val="single" w:sz="4" w:space="0" w:color="auto"/>
            </w:tcBorders>
            <w:shd w:val="clear" w:color="auto" w:fill="auto"/>
          </w:tcPr>
          <w:p w:rsidR="00D12293" w:rsidRPr="00403E82" w:rsidRDefault="00D12293" w:rsidP="00412A80">
            <w:pPr>
              <w:jc w:val="left"/>
              <w:rPr>
                <w:rFonts w:cs="Arial"/>
                <w:sz w:val="16"/>
                <w:szCs w:val="16"/>
                <w:lang w:val="es-ES_tradnl"/>
              </w:rPr>
            </w:pPr>
            <w:r w:rsidRPr="00403E82">
              <w:rPr>
                <w:rFonts w:cs="Arial"/>
                <w:sz w:val="16"/>
                <w:szCs w:val="16"/>
                <w:lang w:val="es-ES_tradnl"/>
              </w:rPr>
              <w:t>Pasto alambre, Pasto señal, Zacate señal, Zacate signal; Zacate Surinam, Pasto chontalpo, Pasto de la palizada, Pasto de las orillas, Pasto peludo, Pasto prodigio, Zacate prodigio; Braquiaria dulce, Kikuyu de la Amazonía, Pasto humidícola, Pasto humidícola dulce; Congo señal, Gambutera, Kenia, Pasto Congo, Pasto ruzi</w:t>
            </w:r>
          </w:p>
        </w:tc>
        <w:tc>
          <w:tcPr>
            <w:tcW w:w="1826" w:type="dxa"/>
            <w:tcBorders>
              <w:top w:val="single" w:sz="4" w:space="0" w:color="auto"/>
              <w:left w:val="nil"/>
              <w:bottom w:val="single" w:sz="4" w:space="0" w:color="auto"/>
              <w:right w:val="single" w:sz="4" w:space="0" w:color="auto"/>
            </w:tcBorders>
            <w:shd w:val="clear" w:color="auto" w:fill="auto"/>
          </w:tcPr>
          <w:p w:rsidR="00D12293" w:rsidRPr="00403E82" w:rsidRDefault="00D12293" w:rsidP="00412A80">
            <w:pPr>
              <w:jc w:val="left"/>
              <w:rPr>
                <w:rFonts w:cs="Arial"/>
                <w:sz w:val="16"/>
                <w:szCs w:val="16"/>
                <w:lang w:val="es-ES_tradnl"/>
              </w:rPr>
            </w:pPr>
            <w:r w:rsidRPr="00403E82">
              <w:rPr>
                <w:rFonts w:cs="Arial"/>
                <w:sz w:val="16"/>
                <w:szCs w:val="16"/>
                <w:lang w:val="es-ES_tradnl"/>
              </w:rPr>
              <w:t xml:space="preserve">Urochloa brizantha (Hochst. ex A. Rich.) R. D. Webster (Brachiaria brizantha (Hochst. ex A. Rich.) Stapf);  </w:t>
            </w:r>
            <w:r w:rsidRPr="00403E82">
              <w:rPr>
                <w:rFonts w:cs="Arial"/>
                <w:sz w:val="16"/>
                <w:szCs w:val="16"/>
                <w:lang w:val="es-ES_tradnl"/>
              </w:rPr>
              <w:br/>
              <w:t xml:space="preserve">Urochloa decumbens (Stapf) R. D. Webster (Brachiaria decumbens Stapf); Urochloa dictyoneura (Fig. &amp; De Not.) Veldkamp P. (Brachiaria dictyoneura (Fig. &amp; De Not.) Veldkamp P.); Urochloa humidicola (Rendle) Morrone &amp; Zuloaga (Brachiaria humidicola (Rendle) Schweick.);  </w:t>
            </w:r>
            <w:r w:rsidRPr="00403E82">
              <w:rPr>
                <w:rFonts w:cs="Arial"/>
                <w:sz w:val="16"/>
                <w:szCs w:val="16"/>
                <w:lang w:val="es-ES_tradnl"/>
              </w:rPr>
              <w:br/>
              <w:t>Urochloa ruziziensis (R. Germ. &amp; C. M. Evrard) Morrone &amp; Zuloaga (Brachiaria ruziziensis R. Germ. &amp; C. M. Evrard)</w:t>
            </w:r>
          </w:p>
        </w:tc>
      </w:tr>
      <w:tr w:rsidR="00D12293" w:rsidRPr="00403E82" w:rsidTr="00D12293">
        <w:trPr>
          <w:cantSplit/>
          <w:trHeight w:val="284"/>
        </w:trPr>
        <w:tc>
          <w:tcPr>
            <w:tcW w:w="421" w:type="dxa"/>
            <w:tcBorders>
              <w:top w:val="single" w:sz="4" w:space="0" w:color="auto"/>
              <w:left w:val="single" w:sz="4" w:space="0" w:color="auto"/>
              <w:bottom w:val="single" w:sz="4" w:space="0" w:color="auto"/>
              <w:right w:val="single" w:sz="4" w:space="0" w:color="auto"/>
            </w:tcBorders>
            <w:shd w:val="clear" w:color="auto" w:fill="auto"/>
          </w:tcPr>
          <w:p w:rsidR="00D12293" w:rsidRPr="00403E82" w:rsidRDefault="00D12293" w:rsidP="00412A80">
            <w:pPr>
              <w:jc w:val="left"/>
              <w:rPr>
                <w:rFonts w:cs="Arial"/>
                <w:sz w:val="16"/>
                <w:szCs w:val="16"/>
                <w:lang w:val="es-ES_tradnl"/>
              </w:rPr>
            </w:pPr>
            <w:r w:rsidRPr="00403E82">
              <w:rPr>
                <w:rFonts w:cs="Arial"/>
                <w:sz w:val="16"/>
                <w:szCs w:val="16"/>
                <w:lang w:val="es-ES_tradnl"/>
              </w:rPr>
              <w:t>MX</w:t>
            </w:r>
          </w:p>
        </w:tc>
        <w:tc>
          <w:tcPr>
            <w:tcW w:w="563" w:type="dxa"/>
            <w:tcBorders>
              <w:top w:val="single" w:sz="4" w:space="0" w:color="auto"/>
              <w:left w:val="nil"/>
              <w:bottom w:val="single" w:sz="4" w:space="0" w:color="auto"/>
              <w:right w:val="single" w:sz="4" w:space="0" w:color="auto"/>
            </w:tcBorders>
            <w:shd w:val="clear" w:color="auto" w:fill="auto"/>
          </w:tcPr>
          <w:p w:rsidR="00D12293" w:rsidRPr="00403E82" w:rsidRDefault="00D12293" w:rsidP="00412A80">
            <w:pPr>
              <w:jc w:val="left"/>
              <w:rPr>
                <w:rFonts w:cs="Arial"/>
                <w:color w:val="000000"/>
                <w:sz w:val="16"/>
                <w:szCs w:val="16"/>
                <w:lang w:val="es-ES_tradnl"/>
              </w:rPr>
            </w:pPr>
            <w:r w:rsidRPr="00403E82">
              <w:rPr>
                <w:rFonts w:cs="Arial"/>
                <w:color w:val="000000"/>
                <w:sz w:val="16"/>
                <w:szCs w:val="16"/>
                <w:lang w:val="es-ES_tradnl"/>
              </w:rPr>
              <w:t>TWO</w:t>
            </w:r>
          </w:p>
        </w:tc>
        <w:tc>
          <w:tcPr>
            <w:tcW w:w="704" w:type="dxa"/>
            <w:tcBorders>
              <w:top w:val="single" w:sz="4" w:space="0" w:color="auto"/>
              <w:left w:val="nil"/>
              <w:bottom w:val="single" w:sz="4" w:space="0" w:color="auto"/>
              <w:right w:val="single" w:sz="4" w:space="0" w:color="auto"/>
            </w:tcBorders>
            <w:shd w:val="clear" w:color="auto" w:fill="auto"/>
          </w:tcPr>
          <w:p w:rsidR="00D12293" w:rsidRPr="00403E82" w:rsidRDefault="00D12293" w:rsidP="00412A80">
            <w:pPr>
              <w:jc w:val="left"/>
              <w:rPr>
                <w:rFonts w:cs="Arial"/>
                <w:sz w:val="16"/>
                <w:szCs w:val="16"/>
                <w:lang w:val="es-ES_tradnl"/>
              </w:rPr>
            </w:pPr>
            <w:r w:rsidRPr="00403E82">
              <w:rPr>
                <w:rFonts w:cs="Arial"/>
                <w:sz w:val="16"/>
                <w:szCs w:val="16"/>
                <w:lang w:val="es-ES_tradnl"/>
              </w:rPr>
              <w:t>2014</w:t>
            </w:r>
          </w:p>
        </w:tc>
        <w:tc>
          <w:tcPr>
            <w:tcW w:w="1546" w:type="dxa"/>
            <w:tcBorders>
              <w:top w:val="single" w:sz="4" w:space="0" w:color="auto"/>
              <w:left w:val="nil"/>
              <w:bottom w:val="single" w:sz="4" w:space="0" w:color="auto"/>
              <w:right w:val="single" w:sz="4" w:space="0" w:color="auto"/>
            </w:tcBorders>
            <w:shd w:val="clear" w:color="auto" w:fill="auto"/>
          </w:tcPr>
          <w:p w:rsidR="00D12293" w:rsidRPr="00403E82" w:rsidRDefault="00D12293" w:rsidP="00412A80">
            <w:pPr>
              <w:jc w:val="left"/>
              <w:rPr>
                <w:rFonts w:cs="Arial"/>
                <w:sz w:val="16"/>
                <w:szCs w:val="16"/>
                <w:lang w:val="es-ES_tradnl"/>
              </w:rPr>
            </w:pPr>
            <w:r w:rsidRPr="00403E82">
              <w:rPr>
                <w:rFonts w:cs="Arial"/>
                <w:sz w:val="16"/>
                <w:szCs w:val="16"/>
                <w:lang w:val="es-ES_tradnl"/>
              </w:rPr>
              <w:t>TG/ZINNIA(proj.4)</w:t>
            </w:r>
          </w:p>
        </w:tc>
        <w:tc>
          <w:tcPr>
            <w:tcW w:w="1404" w:type="dxa"/>
            <w:tcBorders>
              <w:top w:val="single" w:sz="4" w:space="0" w:color="auto"/>
              <w:left w:val="nil"/>
              <w:bottom w:val="single" w:sz="4" w:space="0" w:color="auto"/>
              <w:right w:val="single" w:sz="4" w:space="0" w:color="auto"/>
            </w:tcBorders>
            <w:shd w:val="clear" w:color="auto" w:fill="auto"/>
          </w:tcPr>
          <w:p w:rsidR="00D12293" w:rsidRPr="00403E82" w:rsidRDefault="00D12293" w:rsidP="00412A80">
            <w:pPr>
              <w:jc w:val="left"/>
              <w:rPr>
                <w:rFonts w:cs="Arial"/>
                <w:sz w:val="16"/>
                <w:szCs w:val="16"/>
                <w:lang w:val="es-ES_tradnl"/>
              </w:rPr>
            </w:pPr>
            <w:r w:rsidRPr="00403E82">
              <w:rPr>
                <w:rFonts w:cs="Arial"/>
                <w:sz w:val="16"/>
                <w:szCs w:val="16"/>
                <w:lang w:val="es-ES_tradnl"/>
              </w:rPr>
              <w:t> </w:t>
            </w:r>
          </w:p>
        </w:tc>
        <w:tc>
          <w:tcPr>
            <w:tcW w:w="1573" w:type="dxa"/>
            <w:tcBorders>
              <w:top w:val="single" w:sz="4" w:space="0" w:color="auto"/>
              <w:left w:val="nil"/>
              <w:bottom w:val="single" w:sz="4" w:space="0" w:color="auto"/>
              <w:right w:val="single" w:sz="4" w:space="0" w:color="auto"/>
            </w:tcBorders>
            <w:shd w:val="clear" w:color="auto" w:fill="auto"/>
          </w:tcPr>
          <w:p w:rsidR="00D12293" w:rsidRPr="00403E82" w:rsidRDefault="00D12293" w:rsidP="00412A80">
            <w:pPr>
              <w:jc w:val="left"/>
              <w:rPr>
                <w:rFonts w:cs="Arial"/>
                <w:sz w:val="16"/>
                <w:szCs w:val="16"/>
                <w:lang w:val="es-ES_tradnl"/>
              </w:rPr>
            </w:pPr>
            <w:r w:rsidRPr="00403E82">
              <w:rPr>
                <w:rFonts w:cs="Arial"/>
                <w:sz w:val="16"/>
                <w:szCs w:val="16"/>
                <w:lang w:val="es-ES_tradnl"/>
              </w:rPr>
              <w:t> </w:t>
            </w:r>
          </w:p>
        </w:tc>
        <w:tc>
          <w:tcPr>
            <w:tcW w:w="1404" w:type="dxa"/>
            <w:tcBorders>
              <w:top w:val="single" w:sz="4" w:space="0" w:color="auto"/>
              <w:left w:val="nil"/>
              <w:bottom w:val="single" w:sz="4" w:space="0" w:color="auto"/>
              <w:right w:val="single" w:sz="4" w:space="0" w:color="auto"/>
            </w:tcBorders>
            <w:shd w:val="clear" w:color="auto" w:fill="auto"/>
          </w:tcPr>
          <w:p w:rsidR="00D12293" w:rsidRPr="00403E82" w:rsidRDefault="00D12293" w:rsidP="00412A80">
            <w:pPr>
              <w:jc w:val="left"/>
              <w:rPr>
                <w:rFonts w:cs="Arial"/>
                <w:sz w:val="16"/>
                <w:szCs w:val="16"/>
                <w:lang w:val="es-ES_tradnl"/>
              </w:rPr>
            </w:pPr>
            <w:r w:rsidRPr="00403E82">
              <w:rPr>
                <w:rFonts w:cs="Arial"/>
                <w:sz w:val="16"/>
                <w:szCs w:val="16"/>
                <w:lang w:val="es-ES_tradnl"/>
              </w:rPr>
              <w:t> </w:t>
            </w:r>
          </w:p>
        </w:tc>
        <w:tc>
          <w:tcPr>
            <w:tcW w:w="1403" w:type="dxa"/>
            <w:tcBorders>
              <w:top w:val="single" w:sz="4" w:space="0" w:color="auto"/>
              <w:left w:val="nil"/>
              <w:bottom w:val="single" w:sz="4" w:space="0" w:color="auto"/>
              <w:right w:val="single" w:sz="4" w:space="0" w:color="auto"/>
            </w:tcBorders>
            <w:shd w:val="clear" w:color="auto" w:fill="auto"/>
          </w:tcPr>
          <w:p w:rsidR="00D12293" w:rsidRPr="00403E82" w:rsidRDefault="00D12293" w:rsidP="00412A80">
            <w:pPr>
              <w:jc w:val="left"/>
              <w:rPr>
                <w:rFonts w:cs="Arial"/>
                <w:sz w:val="16"/>
                <w:szCs w:val="16"/>
                <w:lang w:val="es-ES_tradnl"/>
              </w:rPr>
            </w:pPr>
            <w:r w:rsidRPr="00403E82">
              <w:rPr>
                <w:rFonts w:cs="Arial"/>
                <w:sz w:val="16"/>
                <w:szCs w:val="16"/>
                <w:lang w:val="es-ES_tradnl"/>
              </w:rPr>
              <w:t> </w:t>
            </w:r>
          </w:p>
        </w:tc>
        <w:tc>
          <w:tcPr>
            <w:tcW w:w="1826" w:type="dxa"/>
            <w:tcBorders>
              <w:top w:val="single" w:sz="4" w:space="0" w:color="auto"/>
              <w:left w:val="nil"/>
              <w:bottom w:val="single" w:sz="4" w:space="0" w:color="auto"/>
              <w:right w:val="single" w:sz="4" w:space="0" w:color="auto"/>
            </w:tcBorders>
            <w:shd w:val="clear" w:color="auto" w:fill="auto"/>
          </w:tcPr>
          <w:p w:rsidR="00D12293" w:rsidRPr="00403E82" w:rsidRDefault="00D12293" w:rsidP="00412A80">
            <w:pPr>
              <w:jc w:val="left"/>
              <w:rPr>
                <w:rFonts w:cs="Arial"/>
                <w:sz w:val="16"/>
                <w:szCs w:val="16"/>
                <w:lang w:val="es-ES_tradnl"/>
              </w:rPr>
            </w:pPr>
            <w:r w:rsidRPr="00403E82">
              <w:rPr>
                <w:rFonts w:cs="Arial"/>
                <w:sz w:val="16"/>
                <w:szCs w:val="16"/>
                <w:lang w:val="es-ES_tradnl"/>
              </w:rPr>
              <w:t>Zinnia L.</w:t>
            </w:r>
          </w:p>
        </w:tc>
      </w:tr>
    </w:tbl>
    <w:p w:rsidR="001F60EB" w:rsidRPr="00403E82" w:rsidRDefault="001F60EB" w:rsidP="001F60EB">
      <w:pPr>
        <w:rPr>
          <w:snapToGrid w:val="0"/>
          <w:lang w:val="es-ES_tradnl"/>
        </w:rPr>
      </w:pPr>
    </w:p>
    <w:p w:rsidR="001F60EB" w:rsidRPr="00403E82" w:rsidRDefault="001F60EB" w:rsidP="001F60EB">
      <w:pPr>
        <w:rPr>
          <w:snapToGrid w:val="0"/>
          <w:lang w:val="es-ES_tradnl"/>
        </w:rPr>
      </w:pPr>
    </w:p>
    <w:p w:rsidR="001F60EB" w:rsidRPr="00403E82" w:rsidRDefault="001F60EB" w:rsidP="001F60EB">
      <w:pPr>
        <w:pStyle w:val="Heading2"/>
        <w:rPr>
          <w:lang w:val="es-ES_tradnl"/>
        </w:rPr>
      </w:pPr>
      <w:bookmarkStart w:id="8" w:name="_Toc347932611"/>
      <w:r w:rsidRPr="00403E82">
        <w:rPr>
          <w:lang w:val="es-ES_tradnl"/>
        </w:rPr>
        <w:t>Summary/Résumé/Zusammenfassung/Resumen</w:t>
      </w:r>
      <w:bookmarkEnd w:id="8"/>
    </w:p>
    <w:p w:rsidR="001F60EB" w:rsidRPr="00403E82" w:rsidRDefault="001F60EB" w:rsidP="001F60EB">
      <w:pPr>
        <w:keepNext/>
        <w:tabs>
          <w:tab w:val="left" w:pos="1049"/>
        </w:tabs>
        <w:ind w:left="1418" w:hanging="1418"/>
        <w:rPr>
          <w:u w:val="single"/>
          <w:lang w:val="es-ES_tradnl"/>
        </w:rPr>
      </w:pPr>
    </w:p>
    <w:p w:rsidR="001F60EB" w:rsidRPr="00425C2B" w:rsidRDefault="001F60EB" w:rsidP="001F60EB">
      <w:pPr>
        <w:keepNext/>
        <w:ind w:left="567" w:hanging="567"/>
        <w:rPr>
          <w:lang w:val="fr-FR"/>
        </w:rPr>
      </w:pPr>
      <w:r w:rsidRPr="00425C2B">
        <w:rPr>
          <w:lang w:val="fr-FR"/>
        </w:rPr>
        <w:t>30</w:t>
      </w:r>
      <w:r w:rsidRPr="00425C2B">
        <w:rPr>
          <w:lang w:val="fr-FR"/>
        </w:rPr>
        <w:tab/>
        <w:t>New Test Guidelines / Nouveaux principes directeurs d’examen / Neue Prüfungsrichtlinien / Nuevas directrices de examen.</w:t>
      </w:r>
    </w:p>
    <w:p w:rsidR="001F60EB" w:rsidRPr="00425C2B" w:rsidRDefault="001F60EB" w:rsidP="001F60EB">
      <w:pPr>
        <w:keepNext/>
        <w:tabs>
          <w:tab w:val="left" w:pos="1134"/>
        </w:tabs>
        <w:ind w:left="1701" w:hanging="1701"/>
        <w:rPr>
          <w:sz w:val="18"/>
          <w:lang w:val="fr-FR"/>
        </w:rPr>
      </w:pPr>
    </w:p>
    <w:p w:rsidR="001F60EB" w:rsidRPr="00425C2B" w:rsidRDefault="001F60EB" w:rsidP="001F60EB">
      <w:pPr>
        <w:keepNext/>
        <w:ind w:left="567" w:hanging="567"/>
        <w:rPr>
          <w:lang w:val="fr-FR"/>
        </w:rPr>
      </w:pPr>
      <w:r w:rsidRPr="00425C2B">
        <w:rPr>
          <w:lang w:val="fr-FR"/>
        </w:rPr>
        <w:t>1</w:t>
      </w:r>
      <w:r w:rsidR="00D12293">
        <w:rPr>
          <w:lang w:val="fr-FR"/>
        </w:rPr>
        <w:t>8</w:t>
      </w:r>
      <w:r w:rsidRPr="00425C2B">
        <w:rPr>
          <w:lang w:val="fr-FR"/>
        </w:rPr>
        <w:tab/>
        <w:t>Revisions of adopted Test Guidelines / Révisions de principes directeurs d’examen adoptés / Revisionen angenommener Prüfungsrichtlinien / Revisiones de directrices de examen adoptadas.</w:t>
      </w:r>
    </w:p>
    <w:p w:rsidR="001F60EB" w:rsidRPr="00425C2B" w:rsidRDefault="001F60EB" w:rsidP="001F60EB">
      <w:pPr>
        <w:keepNext/>
        <w:ind w:left="567" w:hanging="567"/>
        <w:rPr>
          <w:lang w:val="fr-FR"/>
        </w:rPr>
      </w:pPr>
    </w:p>
    <w:p w:rsidR="001F60EB" w:rsidRPr="00425C2B" w:rsidRDefault="001F60EB" w:rsidP="001F60EB">
      <w:pPr>
        <w:keepNext/>
        <w:ind w:left="567" w:hanging="567"/>
        <w:rPr>
          <w:lang w:val="fr-FR"/>
        </w:rPr>
      </w:pPr>
      <w:r w:rsidRPr="00425C2B">
        <w:rPr>
          <w:lang w:val="fr-FR"/>
        </w:rPr>
        <w:t>1</w:t>
      </w:r>
      <w:r w:rsidR="00425C2B">
        <w:rPr>
          <w:lang w:val="fr-FR"/>
        </w:rPr>
        <w:t>5</w:t>
      </w:r>
      <w:r w:rsidRPr="00425C2B">
        <w:rPr>
          <w:lang w:val="fr-FR"/>
        </w:rPr>
        <w:tab/>
        <w:t>Partial revisions of adopted Test Guidelines / Révisions partielles de principes directeurs d’examen adoptés / Teilrevisionen angenommener Prüfungsrichtilinien / Revisiones parciales de directrices de examen adoptadas.</w:t>
      </w:r>
    </w:p>
    <w:p w:rsidR="001F60EB" w:rsidRPr="00425C2B" w:rsidRDefault="001F60EB" w:rsidP="001F60EB">
      <w:pPr>
        <w:keepNext/>
        <w:ind w:left="567" w:hanging="567"/>
        <w:rPr>
          <w:u w:val="single"/>
          <w:lang w:val="fr-FR"/>
        </w:rPr>
      </w:pPr>
    </w:p>
    <w:p w:rsidR="001F60EB" w:rsidRPr="00425C2B" w:rsidRDefault="001F60EB" w:rsidP="001F60EB">
      <w:pPr>
        <w:keepNext/>
        <w:tabs>
          <w:tab w:val="left" w:pos="1049"/>
        </w:tabs>
        <w:ind w:left="567" w:hanging="567"/>
        <w:rPr>
          <w:u w:val="single"/>
          <w:lang w:val="fr-FR"/>
        </w:rPr>
      </w:pPr>
    </w:p>
    <w:p w:rsidR="001F60EB" w:rsidRPr="007774C4" w:rsidRDefault="001F60EB" w:rsidP="001F60EB">
      <w:pPr>
        <w:tabs>
          <w:tab w:val="left" w:pos="1049"/>
        </w:tabs>
        <w:ind w:left="567" w:hanging="567"/>
        <w:rPr>
          <w:lang w:val="de-DE"/>
        </w:rPr>
      </w:pPr>
      <w:r w:rsidRPr="007774C4">
        <w:rPr>
          <w:u w:val="single"/>
          <w:lang w:val="de-DE"/>
        </w:rPr>
        <w:t>Total/Insgesamt</w:t>
      </w:r>
      <w:r w:rsidRPr="007774C4">
        <w:rPr>
          <w:lang w:val="de-DE"/>
        </w:rPr>
        <w:t>:  6</w:t>
      </w:r>
      <w:r w:rsidR="00D12293">
        <w:rPr>
          <w:lang w:val="de-DE"/>
        </w:rPr>
        <w:t>3</w:t>
      </w:r>
    </w:p>
    <w:p w:rsidR="001F60EB" w:rsidRPr="007774C4" w:rsidRDefault="001F60EB" w:rsidP="001F60EB">
      <w:pPr>
        <w:tabs>
          <w:tab w:val="left" w:pos="1049"/>
        </w:tabs>
        <w:ind w:left="567" w:hanging="567"/>
        <w:rPr>
          <w:u w:val="single"/>
          <w:lang w:val="de-DE"/>
        </w:rPr>
      </w:pPr>
    </w:p>
    <w:p w:rsidR="001F60EB" w:rsidRPr="007774C4" w:rsidRDefault="001F60EB" w:rsidP="001F60EB">
      <w:pPr>
        <w:tabs>
          <w:tab w:val="left" w:pos="1049"/>
        </w:tabs>
        <w:ind w:left="1134" w:hanging="567"/>
        <w:rPr>
          <w:lang w:val="de-DE"/>
        </w:rPr>
      </w:pPr>
      <w:r w:rsidRPr="007774C4">
        <w:rPr>
          <w:lang w:val="de-DE"/>
        </w:rPr>
        <w:t xml:space="preserve">of which / dont / davon / de las cuales: </w:t>
      </w:r>
    </w:p>
    <w:p w:rsidR="001F60EB" w:rsidRPr="007774C4" w:rsidRDefault="001F60EB" w:rsidP="001F60EB">
      <w:pPr>
        <w:tabs>
          <w:tab w:val="left" w:pos="1049"/>
        </w:tabs>
        <w:ind w:left="567" w:hanging="567"/>
        <w:rPr>
          <w:lang w:val="de-DE"/>
        </w:rPr>
      </w:pPr>
    </w:p>
    <w:p w:rsidR="001F60EB" w:rsidRPr="00425C2B" w:rsidRDefault="00D12293" w:rsidP="001F60EB">
      <w:pPr>
        <w:ind w:left="567"/>
        <w:rPr>
          <w:lang w:val="fr-FR"/>
        </w:rPr>
      </w:pPr>
      <w:r>
        <w:rPr>
          <w:lang w:val="fr-FR"/>
        </w:rPr>
        <w:t>30</w:t>
      </w:r>
      <w:r w:rsidR="001F60EB" w:rsidRPr="00425C2B">
        <w:rPr>
          <w:lang w:val="fr-FR"/>
        </w:rPr>
        <w:tab/>
        <w:t xml:space="preserve">* — “Final” draft Test Guidelines (10 New, </w:t>
      </w:r>
      <w:r>
        <w:rPr>
          <w:lang w:val="fr-FR"/>
        </w:rPr>
        <w:t>8</w:t>
      </w:r>
      <w:r w:rsidR="001F60EB" w:rsidRPr="00425C2B">
        <w:rPr>
          <w:lang w:val="fr-FR"/>
        </w:rPr>
        <w:t xml:space="preserve"> Revisions, 12 Partial Revisions) / Versions “finales” de projets de principes directeurs d’examen (10 nouveaux, 7 révisions, 12 révisions partielles) / „Endgültige“ Entwürfe von Prüfungsrichtlinien (10 Neue, 7 Revisionen, 12 Teilrevisionen) / Proyectos “finales” de directrices de examen (10 nuevas, 7 revisiones, 12 revisiones parciales). </w:t>
      </w:r>
    </w:p>
    <w:p w:rsidR="001F60EB" w:rsidRPr="00425C2B" w:rsidRDefault="001F60EB" w:rsidP="001F60EB">
      <w:pPr>
        <w:rPr>
          <w:sz w:val="22"/>
          <w:lang w:val="fr-FR"/>
        </w:rPr>
      </w:pPr>
    </w:p>
    <w:p w:rsidR="001F60EB" w:rsidRPr="00425C2B" w:rsidRDefault="001F60EB" w:rsidP="001F60EB">
      <w:pPr>
        <w:rPr>
          <w:sz w:val="22"/>
          <w:lang w:val="fr-FR"/>
        </w:rPr>
      </w:pPr>
    </w:p>
    <w:p w:rsidR="001F60EB" w:rsidRPr="00425C2B" w:rsidRDefault="001F60EB" w:rsidP="001F60EB">
      <w:pPr>
        <w:rPr>
          <w:sz w:val="22"/>
          <w:lang w:val="fr-FR"/>
        </w:rPr>
      </w:pPr>
    </w:p>
    <w:p w:rsidR="001F60EB" w:rsidRPr="00425C2B" w:rsidRDefault="001F60EB" w:rsidP="001F60EB">
      <w:pPr>
        <w:ind w:left="1134" w:hanging="567"/>
        <w:jc w:val="right"/>
        <w:rPr>
          <w:szCs w:val="24"/>
          <w:lang w:val="fr-FR"/>
        </w:rPr>
      </w:pPr>
      <w:r w:rsidRPr="00425C2B">
        <w:rPr>
          <w:szCs w:val="24"/>
          <w:lang w:val="fr-FR"/>
        </w:rPr>
        <w:t xml:space="preserve">[Annex </w:t>
      </w:r>
      <w:bookmarkStart w:id="9" w:name="OLE_LINK1"/>
      <w:r w:rsidRPr="00425C2B">
        <w:rPr>
          <w:szCs w:val="24"/>
          <w:lang w:val="fr-FR"/>
        </w:rPr>
        <w:t xml:space="preserve">IV </w:t>
      </w:r>
      <w:bookmarkEnd w:id="9"/>
      <w:r w:rsidRPr="00425C2B">
        <w:rPr>
          <w:szCs w:val="24"/>
          <w:lang w:val="fr-FR"/>
        </w:rPr>
        <w:t>follows /</w:t>
      </w:r>
      <w:r w:rsidRPr="00425C2B">
        <w:rPr>
          <w:szCs w:val="24"/>
          <w:lang w:val="fr-FR"/>
        </w:rPr>
        <w:br/>
        <w:t>L’annexe IV suit /</w:t>
      </w:r>
      <w:r w:rsidRPr="00425C2B">
        <w:rPr>
          <w:szCs w:val="24"/>
          <w:lang w:val="fr-FR"/>
        </w:rPr>
        <w:br/>
        <w:t>Anlage IV folgt /</w:t>
      </w:r>
      <w:r w:rsidRPr="00425C2B">
        <w:rPr>
          <w:szCs w:val="24"/>
          <w:lang w:val="fr-FR"/>
        </w:rPr>
        <w:br/>
        <w:t>Sigue el Anexo IV]</w:t>
      </w:r>
    </w:p>
    <w:p w:rsidR="001F60EB" w:rsidRPr="00425C2B" w:rsidRDefault="001F60EB" w:rsidP="001F60EB">
      <w:pPr>
        <w:ind w:left="1134" w:hanging="567"/>
        <w:rPr>
          <w:szCs w:val="24"/>
          <w:lang w:val="fr-FR"/>
        </w:rPr>
      </w:pPr>
    </w:p>
    <w:p w:rsidR="001F60EB" w:rsidRPr="00425C2B" w:rsidRDefault="001F60EB" w:rsidP="001F60EB">
      <w:pPr>
        <w:ind w:left="1134" w:hanging="567"/>
        <w:jc w:val="right"/>
        <w:rPr>
          <w:szCs w:val="24"/>
          <w:lang w:val="fr-FR"/>
        </w:rPr>
        <w:sectPr w:rsidR="001F60EB" w:rsidRPr="00425C2B" w:rsidSect="006528D4">
          <w:type w:val="continuous"/>
          <w:pgSz w:w="11907" w:h="16840" w:code="9"/>
          <w:pgMar w:top="510" w:right="1134" w:bottom="851" w:left="1134" w:header="510" w:footer="624" w:gutter="0"/>
          <w:pgNumType w:start="1"/>
          <w:cols w:space="720"/>
          <w:titlePg/>
        </w:sectPr>
      </w:pPr>
    </w:p>
    <w:p w:rsidR="00914FAB" w:rsidRPr="001D7CD4" w:rsidRDefault="00914FAB" w:rsidP="00914FAB">
      <w:pPr>
        <w:tabs>
          <w:tab w:val="left" w:pos="816"/>
          <w:tab w:val="left" w:pos="3878"/>
          <w:tab w:val="left" w:pos="5409"/>
          <w:tab w:val="left" w:pos="6940"/>
        </w:tabs>
        <w:ind w:left="1701" w:hanging="1701"/>
        <w:jc w:val="center"/>
        <w:outlineLvl w:val="0"/>
        <w:rPr>
          <w:lang w:val="fr-FR"/>
        </w:rPr>
      </w:pPr>
      <w:r w:rsidRPr="001D7CD4">
        <w:rPr>
          <w:lang w:val="fr-FR"/>
        </w:rPr>
        <w:t>ANNEX IV / ANNEXE IV / ANLAGE IV / ANEXO IV</w:t>
      </w:r>
    </w:p>
    <w:p w:rsidR="00914FAB" w:rsidRPr="001D7CD4" w:rsidRDefault="00914FAB" w:rsidP="00914FAB">
      <w:pPr>
        <w:jc w:val="center"/>
        <w:rPr>
          <w:lang w:val="fr-FR"/>
        </w:rPr>
      </w:pPr>
    </w:p>
    <w:p w:rsidR="00914FAB" w:rsidRPr="001D7CD4" w:rsidRDefault="00914FAB" w:rsidP="00914FAB">
      <w:pPr>
        <w:jc w:val="center"/>
        <w:rPr>
          <w:lang w:val="fr-FR"/>
        </w:rPr>
      </w:pPr>
    </w:p>
    <w:p w:rsidR="00914FAB" w:rsidRPr="00425C2B" w:rsidRDefault="00914FAB" w:rsidP="00914FAB">
      <w:pPr>
        <w:jc w:val="center"/>
        <w:outlineLvl w:val="0"/>
        <w:rPr>
          <w:lang w:val="en-US"/>
        </w:rPr>
      </w:pPr>
      <w:r w:rsidRPr="00425C2B">
        <w:rPr>
          <w:lang w:val="en-US"/>
        </w:rPr>
        <w:t>STATUS OF EXISTING TEST GUIDELINES OR DRAFT TEST GUIDELINES</w:t>
      </w:r>
    </w:p>
    <w:p w:rsidR="00914FAB" w:rsidRPr="00425C2B" w:rsidRDefault="00914FAB" w:rsidP="00914FAB">
      <w:pPr>
        <w:jc w:val="center"/>
        <w:outlineLvl w:val="0"/>
        <w:rPr>
          <w:lang w:val="en-US"/>
        </w:rPr>
      </w:pPr>
      <w:r w:rsidRPr="00425C2B">
        <w:rPr>
          <w:lang w:val="en-US"/>
        </w:rPr>
        <w:t>(</w:t>
      </w:r>
      <w:proofErr w:type="gramStart"/>
      <w:r w:rsidRPr="00425C2B">
        <w:rPr>
          <w:lang w:val="en-US"/>
        </w:rPr>
        <w:t>the</w:t>
      </w:r>
      <w:proofErr w:type="gramEnd"/>
      <w:r w:rsidRPr="00425C2B">
        <w:rPr>
          <w:lang w:val="en-US"/>
        </w:rPr>
        <w:t xml:space="preserve"> documents in this series are trilingual (English, French and German = Tril.) and/or in separate versions in English (E), French (F), German (G) or Spanish (S))</w:t>
      </w:r>
      <w:r w:rsidRPr="00425C2B">
        <w:rPr>
          <w:lang w:val="en-US"/>
        </w:rPr>
        <w:br/>
      </w:r>
    </w:p>
    <w:p w:rsidR="00914FAB" w:rsidRPr="004749EA" w:rsidRDefault="00914FAB" w:rsidP="00914FAB">
      <w:pPr>
        <w:jc w:val="center"/>
        <w:outlineLvl w:val="0"/>
        <w:rPr>
          <w:lang w:val="fr-FR"/>
        </w:rPr>
      </w:pPr>
      <w:r w:rsidRPr="004749EA">
        <w:rPr>
          <w:lang w:val="fr-FR"/>
        </w:rPr>
        <w:t>ÉTAT D’AVANCEMENT DES TRAVAUX D’ÉLABORATION DES PRINCIPES DIRECTEURS D’EXAMEN</w:t>
      </w:r>
      <w:r w:rsidRPr="004749EA">
        <w:rPr>
          <w:lang w:val="fr-FR"/>
        </w:rPr>
        <w:br/>
        <w:t xml:space="preserve">(les documents de cette série sont trilingues (anglais, français et allemand = Tril.) et/ou en versions séparées en anglais (E), français (F), allemand (G) </w:t>
      </w:r>
      <w:r>
        <w:rPr>
          <w:lang w:val="fr-FR"/>
        </w:rPr>
        <w:br/>
      </w:r>
      <w:r w:rsidRPr="004749EA">
        <w:rPr>
          <w:lang w:val="fr-FR"/>
        </w:rPr>
        <w:t>ou espagnol (S))</w:t>
      </w:r>
      <w:r w:rsidRPr="004749EA">
        <w:rPr>
          <w:lang w:val="fr-FR"/>
        </w:rPr>
        <w:br/>
      </w:r>
    </w:p>
    <w:p w:rsidR="00914FAB" w:rsidRPr="004749EA" w:rsidRDefault="00914FAB" w:rsidP="00914FAB">
      <w:pPr>
        <w:jc w:val="center"/>
        <w:outlineLvl w:val="0"/>
        <w:rPr>
          <w:lang w:val="de-DE"/>
        </w:rPr>
      </w:pPr>
      <w:r w:rsidRPr="004749EA">
        <w:rPr>
          <w:lang w:val="de-DE"/>
        </w:rPr>
        <w:t>STAND DER ARBEITEN AN DEN PRÜFUNGSRICHTLINIEN</w:t>
      </w:r>
      <w:r w:rsidRPr="004749EA">
        <w:rPr>
          <w:lang w:val="de-DE"/>
        </w:rPr>
        <w:br/>
        <w:t xml:space="preserve">(Die Dokumente dieser Serie sind dreisprachig (englisch,  französisch und deutsch  = Tril.) und/oder in getrennten Fassungen in englischer (E), französischer (F), </w:t>
      </w:r>
      <w:r w:rsidRPr="004749EA">
        <w:rPr>
          <w:lang w:val="de-DE"/>
        </w:rPr>
        <w:br/>
        <w:t>deutscher (G) oder spanischer (S) Sprache abgefaßt)</w:t>
      </w:r>
    </w:p>
    <w:p w:rsidR="00914FAB" w:rsidRPr="004749EA" w:rsidRDefault="00914FAB" w:rsidP="00914FAB">
      <w:pPr>
        <w:jc w:val="center"/>
        <w:outlineLvl w:val="0"/>
        <w:rPr>
          <w:lang w:val="de-DE"/>
        </w:rPr>
      </w:pPr>
    </w:p>
    <w:p w:rsidR="00914FAB" w:rsidRPr="004749EA" w:rsidRDefault="00914FAB" w:rsidP="00914FAB">
      <w:pPr>
        <w:jc w:val="center"/>
        <w:outlineLvl w:val="0"/>
      </w:pPr>
      <w:r w:rsidRPr="004749EA">
        <w:t>ESTADO DEL TRABAJO RELATIVO A LAS DIRECTRICES DE EXAMEN</w:t>
      </w:r>
    </w:p>
    <w:p w:rsidR="00914FAB" w:rsidRPr="004749EA" w:rsidRDefault="00914FAB" w:rsidP="00914FAB">
      <w:pPr>
        <w:jc w:val="center"/>
      </w:pPr>
      <w:r w:rsidRPr="004749EA">
        <w:t>(</w:t>
      </w:r>
      <w:proofErr w:type="gramStart"/>
      <w:r w:rsidRPr="004749EA">
        <w:t>los</w:t>
      </w:r>
      <w:proofErr w:type="gramEnd"/>
      <w:r w:rsidRPr="004749EA">
        <w:t xml:space="preserve"> documentos de esta serie existen en versión trilingüe (inglés, francés y alemán = Tril.) y/o en versiones separadas en inglés (E), francés (F), alemán (G) o español (S))</w:t>
      </w:r>
    </w:p>
    <w:p w:rsidR="00914FAB" w:rsidRPr="004749EA" w:rsidRDefault="00914FAB" w:rsidP="00914FAB">
      <w:pPr>
        <w:jc w:val="center"/>
      </w:pPr>
    </w:p>
    <w:p w:rsidR="00914FAB" w:rsidRDefault="00914FAB" w:rsidP="00914FAB">
      <w:pPr>
        <w:jc w:val="left"/>
        <w:rPr>
          <w:snapToGrid w:val="0"/>
        </w:rPr>
      </w:pPr>
    </w:p>
    <w:tbl>
      <w:tblPr>
        <w:tblW w:w="150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2"/>
        <w:gridCol w:w="709"/>
        <w:gridCol w:w="851"/>
        <w:gridCol w:w="1590"/>
        <w:gridCol w:w="973"/>
        <w:gridCol w:w="1122"/>
        <w:gridCol w:w="1418"/>
        <w:gridCol w:w="1417"/>
        <w:gridCol w:w="1418"/>
        <w:gridCol w:w="1417"/>
        <w:gridCol w:w="1843"/>
        <w:gridCol w:w="1559"/>
      </w:tblGrid>
      <w:tr w:rsidR="00914FAB" w:rsidRPr="00DE5500" w:rsidTr="001000E8">
        <w:trPr>
          <w:cantSplit/>
          <w:trHeight w:val="892"/>
          <w:tblHeader/>
        </w:trPr>
        <w:tc>
          <w:tcPr>
            <w:tcW w:w="732" w:type="dxa"/>
            <w:tcBorders>
              <w:top w:val="single" w:sz="4" w:space="0" w:color="auto"/>
              <w:left w:val="single" w:sz="4" w:space="0" w:color="auto"/>
              <w:bottom w:val="single" w:sz="4" w:space="0" w:color="auto"/>
              <w:right w:val="nil"/>
            </w:tcBorders>
            <w:shd w:val="clear" w:color="auto" w:fill="D9D9D9"/>
            <w:noWrap/>
            <w:vAlign w:val="center"/>
          </w:tcPr>
          <w:p w:rsidR="00914FAB" w:rsidRPr="00DE5500" w:rsidRDefault="00914FAB" w:rsidP="001000E8">
            <w:pPr>
              <w:ind w:left="-108"/>
              <w:jc w:val="left"/>
              <w:rPr>
                <w:rFonts w:eastAsia="MS Mincho" w:cs="Arial"/>
                <w:bCs/>
                <w:sz w:val="16"/>
                <w:szCs w:val="16"/>
                <w:lang w:eastAsia="ja-JP"/>
              </w:rPr>
            </w:pPr>
            <w:r w:rsidRPr="00DE5500">
              <w:rPr>
                <w:rFonts w:eastAsia="MS Mincho" w:cs="Arial"/>
                <w:bCs/>
                <w:sz w:val="16"/>
                <w:szCs w:val="16"/>
                <w:lang w:eastAsia="ja-JP"/>
              </w:rPr>
              <w:t>**</w:t>
            </w:r>
          </w:p>
        </w:tc>
        <w:tc>
          <w:tcPr>
            <w:tcW w:w="709" w:type="dxa"/>
            <w:tcBorders>
              <w:top w:val="single" w:sz="4" w:space="0" w:color="auto"/>
              <w:left w:val="nil"/>
              <w:bottom w:val="single" w:sz="4" w:space="0" w:color="auto"/>
              <w:right w:val="nil"/>
            </w:tcBorders>
            <w:shd w:val="clear" w:color="auto" w:fill="D9D9D9"/>
            <w:vAlign w:val="center"/>
          </w:tcPr>
          <w:p w:rsidR="00914FAB" w:rsidRPr="00DE5500" w:rsidRDefault="00914FAB" w:rsidP="001000E8">
            <w:pPr>
              <w:jc w:val="left"/>
              <w:rPr>
                <w:rFonts w:eastAsia="MS Mincho" w:cs="Arial"/>
                <w:bCs/>
                <w:sz w:val="16"/>
                <w:szCs w:val="16"/>
                <w:lang w:eastAsia="ja-JP"/>
              </w:rPr>
            </w:pPr>
            <w:r w:rsidRPr="00DE5500">
              <w:rPr>
                <w:rFonts w:eastAsia="MS Mincho" w:cs="Arial"/>
                <w:bCs/>
                <w:sz w:val="16"/>
                <w:szCs w:val="16"/>
                <w:lang w:eastAsia="ja-JP"/>
              </w:rPr>
              <w:t>TWP</w:t>
            </w:r>
          </w:p>
        </w:tc>
        <w:tc>
          <w:tcPr>
            <w:tcW w:w="851" w:type="dxa"/>
            <w:tcBorders>
              <w:top w:val="single" w:sz="4" w:space="0" w:color="auto"/>
              <w:left w:val="nil"/>
              <w:bottom w:val="single" w:sz="4" w:space="0" w:color="auto"/>
              <w:right w:val="nil"/>
            </w:tcBorders>
            <w:shd w:val="clear" w:color="auto" w:fill="D9D9D9"/>
            <w:vAlign w:val="center"/>
          </w:tcPr>
          <w:p w:rsidR="00914FAB" w:rsidRPr="00DE5500" w:rsidRDefault="00914FAB" w:rsidP="001000E8">
            <w:pPr>
              <w:jc w:val="left"/>
              <w:rPr>
                <w:rFonts w:eastAsia="MS Mincho" w:cs="Arial"/>
                <w:bCs/>
                <w:sz w:val="16"/>
                <w:szCs w:val="16"/>
                <w:lang w:eastAsia="ja-JP"/>
              </w:rPr>
            </w:pPr>
            <w:r w:rsidRPr="00DE5500">
              <w:rPr>
                <w:rFonts w:eastAsia="MS Mincho" w:cs="Arial"/>
                <w:bCs/>
                <w:sz w:val="16"/>
                <w:szCs w:val="16"/>
                <w:lang w:eastAsia="ja-JP"/>
              </w:rPr>
              <w:t xml:space="preserve">Status </w:t>
            </w:r>
            <w:r w:rsidRPr="00DE5500">
              <w:rPr>
                <w:rFonts w:eastAsia="MS Mincho" w:cs="Arial"/>
                <w:bCs/>
                <w:sz w:val="16"/>
                <w:szCs w:val="16"/>
                <w:lang w:eastAsia="ja-JP"/>
              </w:rPr>
              <w:br/>
              <w:t xml:space="preserve">État </w:t>
            </w:r>
            <w:r w:rsidRPr="00DE5500">
              <w:rPr>
                <w:rFonts w:eastAsia="MS Mincho" w:cs="Arial"/>
                <w:bCs/>
                <w:sz w:val="16"/>
                <w:szCs w:val="16"/>
                <w:lang w:eastAsia="ja-JP"/>
              </w:rPr>
              <w:br/>
              <w:t xml:space="preserve">Zustand </w:t>
            </w:r>
            <w:r w:rsidRPr="00DE5500">
              <w:rPr>
                <w:rFonts w:eastAsia="MS Mincho" w:cs="Arial"/>
                <w:bCs/>
                <w:sz w:val="16"/>
                <w:szCs w:val="16"/>
                <w:lang w:eastAsia="ja-JP"/>
              </w:rPr>
              <w:br/>
              <w:t>Estado</w:t>
            </w:r>
          </w:p>
        </w:tc>
        <w:tc>
          <w:tcPr>
            <w:tcW w:w="1590" w:type="dxa"/>
            <w:tcBorders>
              <w:top w:val="single" w:sz="4" w:space="0" w:color="auto"/>
              <w:left w:val="nil"/>
              <w:bottom w:val="single" w:sz="4" w:space="0" w:color="auto"/>
              <w:right w:val="nil"/>
            </w:tcBorders>
            <w:shd w:val="clear" w:color="auto" w:fill="D9D9D9"/>
            <w:vAlign w:val="center"/>
          </w:tcPr>
          <w:p w:rsidR="00914FAB" w:rsidRPr="00DE5500" w:rsidRDefault="00914FAB" w:rsidP="001000E8">
            <w:pPr>
              <w:jc w:val="left"/>
              <w:rPr>
                <w:rFonts w:eastAsia="MS Mincho" w:cs="Arial"/>
                <w:bCs/>
                <w:sz w:val="16"/>
                <w:szCs w:val="16"/>
                <w:lang w:eastAsia="ja-JP"/>
              </w:rPr>
            </w:pPr>
            <w:r w:rsidRPr="00DE5500">
              <w:rPr>
                <w:rFonts w:eastAsia="MS Mincho" w:cs="Arial"/>
                <w:bCs/>
                <w:sz w:val="16"/>
                <w:szCs w:val="16"/>
                <w:lang w:eastAsia="ja-JP"/>
              </w:rPr>
              <w:t xml:space="preserve">Document No. </w:t>
            </w:r>
            <w:r w:rsidRPr="00DE5500">
              <w:rPr>
                <w:rFonts w:eastAsia="MS Mincho" w:cs="Arial"/>
                <w:bCs/>
                <w:sz w:val="16"/>
                <w:szCs w:val="16"/>
                <w:lang w:eastAsia="ja-JP"/>
              </w:rPr>
              <w:br/>
              <w:t xml:space="preserve">No. du document </w:t>
            </w:r>
            <w:r w:rsidRPr="00DE5500">
              <w:rPr>
                <w:rFonts w:eastAsia="MS Mincho" w:cs="Arial"/>
                <w:bCs/>
                <w:sz w:val="16"/>
                <w:szCs w:val="16"/>
                <w:lang w:eastAsia="ja-JP"/>
              </w:rPr>
              <w:br/>
              <w:t xml:space="preserve">Dokument-Nr. </w:t>
            </w:r>
            <w:r w:rsidRPr="00DE5500">
              <w:rPr>
                <w:rFonts w:eastAsia="MS Mincho" w:cs="Arial"/>
                <w:bCs/>
                <w:sz w:val="16"/>
                <w:szCs w:val="16"/>
                <w:lang w:eastAsia="ja-JP"/>
              </w:rPr>
              <w:br/>
              <w:t>No del documento</w:t>
            </w:r>
          </w:p>
        </w:tc>
        <w:tc>
          <w:tcPr>
            <w:tcW w:w="973" w:type="dxa"/>
            <w:tcBorders>
              <w:top w:val="single" w:sz="4" w:space="0" w:color="auto"/>
              <w:left w:val="nil"/>
              <w:bottom w:val="single" w:sz="4" w:space="0" w:color="auto"/>
              <w:right w:val="nil"/>
            </w:tcBorders>
            <w:shd w:val="clear" w:color="auto" w:fill="D9D9D9"/>
            <w:vAlign w:val="center"/>
          </w:tcPr>
          <w:p w:rsidR="00914FAB" w:rsidRPr="00DE5500" w:rsidRDefault="00914FAB" w:rsidP="001000E8">
            <w:pPr>
              <w:jc w:val="left"/>
              <w:rPr>
                <w:rFonts w:eastAsia="MS Mincho" w:cs="Arial"/>
                <w:bCs/>
                <w:sz w:val="16"/>
                <w:szCs w:val="16"/>
                <w:lang w:eastAsia="ja-JP"/>
              </w:rPr>
            </w:pPr>
            <w:r w:rsidRPr="00DE5500">
              <w:rPr>
                <w:rFonts w:eastAsia="MS Mincho" w:cs="Arial"/>
                <w:bCs/>
                <w:sz w:val="16"/>
                <w:szCs w:val="16"/>
                <w:lang w:eastAsia="ja-JP"/>
              </w:rPr>
              <w:t>Language Langue Sprache Idioma</w:t>
            </w:r>
          </w:p>
        </w:tc>
        <w:tc>
          <w:tcPr>
            <w:tcW w:w="1122" w:type="dxa"/>
            <w:tcBorders>
              <w:top w:val="single" w:sz="4" w:space="0" w:color="auto"/>
              <w:left w:val="nil"/>
              <w:bottom w:val="single" w:sz="4" w:space="0" w:color="auto"/>
              <w:right w:val="nil"/>
            </w:tcBorders>
            <w:shd w:val="clear" w:color="auto" w:fill="D9D9D9"/>
            <w:vAlign w:val="center"/>
          </w:tcPr>
          <w:p w:rsidR="00914FAB" w:rsidRPr="00DE5500" w:rsidRDefault="00914FAB" w:rsidP="001000E8">
            <w:pPr>
              <w:ind w:left="-120"/>
              <w:jc w:val="left"/>
              <w:rPr>
                <w:rFonts w:eastAsia="MS Mincho" w:cs="Arial"/>
                <w:bCs/>
                <w:sz w:val="16"/>
                <w:szCs w:val="16"/>
                <w:lang w:eastAsia="ja-JP"/>
              </w:rPr>
            </w:pPr>
            <w:r w:rsidRPr="00DE5500">
              <w:rPr>
                <w:rFonts w:eastAsia="MS Mincho" w:cs="Arial"/>
                <w:bCs/>
                <w:sz w:val="16"/>
                <w:szCs w:val="16"/>
                <w:lang w:eastAsia="ja-JP"/>
              </w:rPr>
              <w:t>Adopted Adopté Angenommen Aprobado</w:t>
            </w:r>
          </w:p>
        </w:tc>
        <w:tc>
          <w:tcPr>
            <w:tcW w:w="1418" w:type="dxa"/>
            <w:tcBorders>
              <w:top w:val="single" w:sz="4" w:space="0" w:color="auto"/>
              <w:left w:val="nil"/>
              <w:bottom w:val="single" w:sz="4" w:space="0" w:color="auto"/>
              <w:right w:val="nil"/>
            </w:tcBorders>
            <w:shd w:val="clear" w:color="auto" w:fill="D9D9D9"/>
            <w:vAlign w:val="center"/>
          </w:tcPr>
          <w:p w:rsidR="00914FAB" w:rsidRPr="00DE5500" w:rsidRDefault="00914FAB" w:rsidP="001000E8">
            <w:pPr>
              <w:jc w:val="left"/>
              <w:rPr>
                <w:rFonts w:eastAsia="MS Mincho" w:cs="Arial"/>
                <w:bCs/>
                <w:sz w:val="16"/>
                <w:szCs w:val="16"/>
                <w:lang w:eastAsia="ja-JP"/>
              </w:rPr>
            </w:pPr>
            <w:r w:rsidRPr="00DE5500">
              <w:rPr>
                <w:rFonts w:eastAsia="MS Mincho" w:cs="Arial"/>
                <w:bCs/>
                <w:sz w:val="16"/>
                <w:szCs w:val="16"/>
                <w:lang w:eastAsia="ja-JP"/>
              </w:rPr>
              <w:t>English</w:t>
            </w:r>
          </w:p>
        </w:tc>
        <w:tc>
          <w:tcPr>
            <w:tcW w:w="1417" w:type="dxa"/>
            <w:tcBorders>
              <w:top w:val="single" w:sz="4" w:space="0" w:color="auto"/>
              <w:left w:val="nil"/>
              <w:bottom w:val="single" w:sz="4" w:space="0" w:color="auto"/>
              <w:right w:val="nil"/>
            </w:tcBorders>
            <w:shd w:val="clear" w:color="auto" w:fill="D9D9D9"/>
            <w:vAlign w:val="center"/>
          </w:tcPr>
          <w:p w:rsidR="00914FAB" w:rsidRPr="00C62AB9" w:rsidRDefault="00914FAB" w:rsidP="001000E8">
            <w:pPr>
              <w:jc w:val="left"/>
              <w:rPr>
                <w:rFonts w:eastAsia="MS Mincho" w:cs="Arial"/>
                <w:bCs/>
                <w:sz w:val="16"/>
                <w:szCs w:val="16"/>
                <w:lang w:eastAsia="ja-JP"/>
              </w:rPr>
            </w:pPr>
            <w:r w:rsidRPr="00C62AB9">
              <w:rPr>
                <w:rFonts w:eastAsia="MS Mincho" w:cs="Arial"/>
                <w:bCs/>
                <w:sz w:val="16"/>
                <w:szCs w:val="16"/>
                <w:lang w:eastAsia="ja-JP"/>
              </w:rPr>
              <w:t xml:space="preserve">Français </w:t>
            </w:r>
          </w:p>
        </w:tc>
        <w:tc>
          <w:tcPr>
            <w:tcW w:w="1418" w:type="dxa"/>
            <w:tcBorders>
              <w:top w:val="single" w:sz="4" w:space="0" w:color="auto"/>
              <w:left w:val="nil"/>
              <w:bottom w:val="single" w:sz="4" w:space="0" w:color="auto"/>
              <w:right w:val="nil"/>
            </w:tcBorders>
            <w:shd w:val="clear" w:color="auto" w:fill="D9D9D9"/>
            <w:vAlign w:val="center"/>
          </w:tcPr>
          <w:p w:rsidR="00914FAB" w:rsidRPr="00C62AB9" w:rsidRDefault="00914FAB" w:rsidP="001000E8">
            <w:pPr>
              <w:jc w:val="left"/>
              <w:rPr>
                <w:rFonts w:eastAsia="MS Mincho" w:cs="Arial"/>
                <w:bCs/>
                <w:sz w:val="16"/>
                <w:szCs w:val="16"/>
                <w:lang w:eastAsia="ja-JP"/>
              </w:rPr>
            </w:pPr>
            <w:r w:rsidRPr="00C62AB9">
              <w:rPr>
                <w:rFonts w:eastAsia="MS Mincho" w:cs="Arial"/>
                <w:bCs/>
                <w:sz w:val="16"/>
                <w:szCs w:val="16"/>
                <w:lang w:eastAsia="ja-JP"/>
              </w:rPr>
              <w:t>Deutsch</w:t>
            </w:r>
          </w:p>
        </w:tc>
        <w:tc>
          <w:tcPr>
            <w:tcW w:w="1417" w:type="dxa"/>
            <w:tcBorders>
              <w:top w:val="single" w:sz="4" w:space="0" w:color="auto"/>
              <w:left w:val="nil"/>
              <w:bottom w:val="single" w:sz="4" w:space="0" w:color="auto"/>
              <w:right w:val="nil"/>
            </w:tcBorders>
            <w:shd w:val="clear" w:color="auto" w:fill="D9D9D9"/>
            <w:vAlign w:val="center"/>
          </w:tcPr>
          <w:p w:rsidR="00914FAB" w:rsidRPr="00C62AB9" w:rsidRDefault="00914FAB" w:rsidP="001000E8">
            <w:pPr>
              <w:jc w:val="left"/>
              <w:rPr>
                <w:rFonts w:eastAsia="MS Mincho" w:cs="Arial"/>
                <w:bCs/>
                <w:sz w:val="16"/>
                <w:szCs w:val="16"/>
                <w:lang w:eastAsia="ja-JP"/>
              </w:rPr>
            </w:pPr>
            <w:r w:rsidRPr="00C62AB9">
              <w:rPr>
                <w:rFonts w:eastAsia="MS Mincho" w:cs="Arial"/>
                <w:bCs/>
                <w:sz w:val="16"/>
                <w:szCs w:val="16"/>
                <w:lang w:eastAsia="ja-JP"/>
              </w:rPr>
              <w:t>Español</w:t>
            </w:r>
          </w:p>
        </w:tc>
        <w:tc>
          <w:tcPr>
            <w:tcW w:w="1843" w:type="dxa"/>
            <w:tcBorders>
              <w:top w:val="single" w:sz="4" w:space="0" w:color="auto"/>
              <w:left w:val="nil"/>
              <w:bottom w:val="single" w:sz="4" w:space="0" w:color="auto"/>
              <w:right w:val="nil"/>
            </w:tcBorders>
            <w:shd w:val="clear" w:color="auto" w:fill="D9D9D9"/>
            <w:vAlign w:val="center"/>
          </w:tcPr>
          <w:p w:rsidR="00914FAB" w:rsidRPr="00C62AB9" w:rsidRDefault="00914FAB" w:rsidP="001000E8">
            <w:pPr>
              <w:jc w:val="left"/>
              <w:rPr>
                <w:rFonts w:eastAsia="MS Mincho" w:cs="Arial"/>
                <w:bCs/>
                <w:sz w:val="16"/>
                <w:szCs w:val="16"/>
                <w:lang w:eastAsia="ja-JP"/>
              </w:rPr>
            </w:pPr>
            <w:r w:rsidRPr="00C62AB9">
              <w:rPr>
                <w:rFonts w:eastAsia="MS Mincho" w:cs="Arial"/>
                <w:bCs/>
                <w:sz w:val="16"/>
                <w:szCs w:val="16"/>
                <w:lang w:eastAsia="ja-JP"/>
              </w:rPr>
              <w:t>Botanical name</w:t>
            </w:r>
            <w:r w:rsidRPr="00C62AB9">
              <w:rPr>
                <w:rFonts w:eastAsia="MS Mincho" w:cs="Arial"/>
                <w:bCs/>
                <w:sz w:val="16"/>
                <w:szCs w:val="16"/>
                <w:lang w:eastAsia="ja-JP"/>
              </w:rPr>
              <w:br/>
              <w:t>Nom botanique</w:t>
            </w:r>
            <w:r w:rsidRPr="00C62AB9">
              <w:rPr>
                <w:rFonts w:eastAsia="MS Mincho" w:cs="Arial"/>
                <w:bCs/>
                <w:sz w:val="16"/>
                <w:szCs w:val="16"/>
                <w:lang w:eastAsia="ja-JP"/>
              </w:rPr>
              <w:br/>
              <w:t>Botanischer Name</w:t>
            </w:r>
            <w:r w:rsidRPr="00C62AB9">
              <w:rPr>
                <w:rFonts w:eastAsia="MS Mincho" w:cs="Arial"/>
                <w:bCs/>
                <w:sz w:val="16"/>
                <w:szCs w:val="16"/>
                <w:lang w:eastAsia="ja-JP"/>
              </w:rPr>
              <w:br/>
              <w:t>Nombre botánico</w:t>
            </w:r>
          </w:p>
        </w:tc>
        <w:tc>
          <w:tcPr>
            <w:tcW w:w="1559" w:type="dxa"/>
            <w:tcBorders>
              <w:top w:val="single" w:sz="4" w:space="0" w:color="auto"/>
              <w:left w:val="nil"/>
              <w:bottom w:val="single" w:sz="4" w:space="0" w:color="auto"/>
              <w:right w:val="single" w:sz="4" w:space="0" w:color="auto"/>
            </w:tcBorders>
            <w:shd w:val="clear" w:color="auto" w:fill="D9D9D9"/>
            <w:vAlign w:val="center"/>
          </w:tcPr>
          <w:p w:rsidR="00914FAB" w:rsidRPr="00C62AB9" w:rsidRDefault="00914FAB" w:rsidP="001000E8">
            <w:pPr>
              <w:jc w:val="left"/>
              <w:rPr>
                <w:rFonts w:eastAsia="MS Mincho" w:cs="Arial"/>
                <w:bCs/>
                <w:spacing w:val="-6"/>
                <w:sz w:val="16"/>
                <w:szCs w:val="16"/>
                <w:lang w:eastAsia="ja-JP"/>
              </w:rPr>
            </w:pPr>
            <w:r w:rsidRPr="00C62AB9">
              <w:rPr>
                <w:rFonts w:eastAsia="MS Mincho" w:cs="Arial"/>
                <w:bCs/>
                <w:spacing w:val="-6"/>
                <w:sz w:val="16"/>
                <w:szCs w:val="16"/>
                <w:lang w:eastAsia="ja-JP"/>
              </w:rPr>
              <w:t>UPOV Code</w:t>
            </w:r>
          </w:p>
        </w:tc>
      </w:tr>
      <w:tr w:rsidR="00914FAB" w:rsidRPr="000D5583" w:rsidTr="001000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 </w:t>
            </w:r>
          </w:p>
        </w:tc>
        <w:tc>
          <w:tcPr>
            <w:tcW w:w="70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 </w:t>
            </w:r>
          </w:p>
        </w:tc>
        <w:tc>
          <w:tcPr>
            <w:tcW w:w="851" w:type="dxa"/>
            <w:tcBorders>
              <w:top w:val="nil"/>
              <w:left w:val="nil"/>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TG/1/3</w:t>
            </w:r>
          </w:p>
        </w:tc>
        <w:tc>
          <w:tcPr>
            <w:tcW w:w="97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2002</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General Introduction</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Introduction générale</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Allgemeine Einführung</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Introducción general</w:t>
            </w:r>
          </w:p>
        </w:tc>
        <w:tc>
          <w:tcPr>
            <w:tcW w:w="184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 </w:t>
            </w:r>
          </w:p>
        </w:tc>
        <w:tc>
          <w:tcPr>
            <w:tcW w:w="155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 </w:t>
            </w:r>
          </w:p>
        </w:tc>
      </w:tr>
      <w:tr w:rsidR="00914FAB" w:rsidRPr="000D5583" w:rsidTr="001000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FR/HU</w:t>
            </w:r>
          </w:p>
        </w:tc>
        <w:tc>
          <w:tcPr>
            <w:tcW w:w="70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TWA/ TWV</w:t>
            </w:r>
          </w:p>
        </w:tc>
        <w:tc>
          <w:tcPr>
            <w:tcW w:w="851" w:type="dxa"/>
            <w:tcBorders>
              <w:top w:val="nil"/>
              <w:left w:val="nil"/>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TG/2/7</w:t>
            </w:r>
          </w:p>
        </w:tc>
        <w:tc>
          <w:tcPr>
            <w:tcW w:w="97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2009</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Maize</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Maïs</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Mais</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Chícharo, Maíz</w:t>
            </w:r>
          </w:p>
        </w:tc>
        <w:tc>
          <w:tcPr>
            <w:tcW w:w="184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Zea mays L.</w:t>
            </w:r>
          </w:p>
        </w:tc>
        <w:tc>
          <w:tcPr>
            <w:tcW w:w="155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ZEAAA_MAY</w:t>
            </w:r>
          </w:p>
        </w:tc>
      </w:tr>
      <w:tr w:rsidR="00914FAB" w:rsidRPr="000D5583" w:rsidTr="001000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FR</w:t>
            </w:r>
          </w:p>
        </w:tc>
        <w:tc>
          <w:tcPr>
            <w:tcW w:w="70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TWA</w:t>
            </w:r>
          </w:p>
        </w:tc>
        <w:tc>
          <w:tcPr>
            <w:tcW w:w="851" w:type="dxa"/>
            <w:tcBorders>
              <w:top w:val="nil"/>
              <w:left w:val="nil"/>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2014</w:t>
            </w:r>
          </w:p>
        </w:tc>
        <w:tc>
          <w:tcPr>
            <w:tcW w:w="1590"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TG/3/12(proj.3)</w:t>
            </w:r>
          </w:p>
        </w:tc>
        <w:tc>
          <w:tcPr>
            <w:tcW w:w="97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 </w:t>
            </w:r>
          </w:p>
        </w:tc>
        <w:tc>
          <w:tcPr>
            <w:tcW w:w="1122"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Wheat</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Blé</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Weizen</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Trigo</w:t>
            </w:r>
          </w:p>
        </w:tc>
        <w:tc>
          <w:tcPr>
            <w:tcW w:w="184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Triticum aestivum L.</w:t>
            </w:r>
          </w:p>
        </w:tc>
        <w:tc>
          <w:tcPr>
            <w:tcW w:w="155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TRITI_AES</w:t>
            </w:r>
          </w:p>
        </w:tc>
      </w:tr>
      <w:tr w:rsidR="00914FAB" w:rsidRPr="000D5583" w:rsidTr="001000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 </w:t>
            </w:r>
          </w:p>
        </w:tc>
        <w:tc>
          <w:tcPr>
            <w:tcW w:w="70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TWA</w:t>
            </w:r>
          </w:p>
        </w:tc>
        <w:tc>
          <w:tcPr>
            <w:tcW w:w="851" w:type="dxa"/>
            <w:tcBorders>
              <w:top w:val="nil"/>
              <w:left w:val="nil"/>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TG/3/11 + Corr.</w:t>
            </w:r>
          </w:p>
        </w:tc>
        <w:tc>
          <w:tcPr>
            <w:tcW w:w="97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Tril. + S</w:t>
            </w:r>
          </w:p>
        </w:tc>
        <w:tc>
          <w:tcPr>
            <w:tcW w:w="1122"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1994, 1996</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Wheat</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Blé</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Weizen</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Trigo</w:t>
            </w:r>
          </w:p>
        </w:tc>
        <w:tc>
          <w:tcPr>
            <w:tcW w:w="184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Triticum aestivum L.</w:t>
            </w:r>
          </w:p>
        </w:tc>
        <w:tc>
          <w:tcPr>
            <w:tcW w:w="155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TRITI_AES</w:t>
            </w:r>
          </w:p>
        </w:tc>
      </w:tr>
      <w:tr w:rsidR="00914FAB" w:rsidRPr="00D12293" w:rsidTr="001000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GB</w:t>
            </w:r>
          </w:p>
        </w:tc>
        <w:tc>
          <w:tcPr>
            <w:tcW w:w="70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TWA</w:t>
            </w:r>
          </w:p>
        </w:tc>
        <w:tc>
          <w:tcPr>
            <w:tcW w:w="851" w:type="dxa"/>
            <w:tcBorders>
              <w:top w:val="nil"/>
              <w:left w:val="nil"/>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TG/4/8</w:t>
            </w:r>
          </w:p>
        </w:tc>
        <w:tc>
          <w:tcPr>
            <w:tcW w:w="97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2006</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Ryegrass</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Ray-grass</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Weidelgras</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Ballico, Raygrás</w:t>
            </w:r>
          </w:p>
        </w:tc>
        <w:tc>
          <w:tcPr>
            <w:tcW w:w="184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lang w:val="pt-BR"/>
              </w:rPr>
            </w:pPr>
            <w:r w:rsidRPr="000D5583">
              <w:rPr>
                <w:rFonts w:cs="Arial"/>
                <w:sz w:val="16"/>
                <w:szCs w:val="16"/>
                <w:lang w:val="pt-BR"/>
              </w:rPr>
              <w:t>Lolium perenne L.;  Lolium multiflorum Lam. ssp. italicum (A. Br.) Volkart;  Lolium multiflorum Lam. var. westerwoldicum Wittm;  Lolium boucheanum Kunth;  Lolium rigidum Gaudin.</w:t>
            </w:r>
          </w:p>
        </w:tc>
        <w:tc>
          <w:tcPr>
            <w:tcW w:w="155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lang w:val="pt-BR"/>
              </w:rPr>
            </w:pPr>
            <w:r w:rsidRPr="000D5583">
              <w:rPr>
                <w:rFonts w:cs="Arial"/>
                <w:sz w:val="16"/>
                <w:szCs w:val="16"/>
                <w:lang w:val="pt-BR"/>
              </w:rPr>
              <w:t>LOLIU_PER;  LOLIU_MUL_ITA;  LOLIU_MUL_WES;  LOLIU_BOU;  LOLIU_RIG</w:t>
            </w:r>
          </w:p>
        </w:tc>
      </w:tr>
      <w:tr w:rsidR="00914FAB" w:rsidRPr="000D5583" w:rsidTr="001000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DE</w:t>
            </w:r>
          </w:p>
        </w:tc>
        <w:tc>
          <w:tcPr>
            <w:tcW w:w="70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TWA</w:t>
            </w:r>
          </w:p>
        </w:tc>
        <w:tc>
          <w:tcPr>
            <w:tcW w:w="851" w:type="dxa"/>
            <w:tcBorders>
              <w:top w:val="nil"/>
              <w:left w:val="nil"/>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TG/5/7</w:t>
            </w:r>
          </w:p>
        </w:tc>
        <w:tc>
          <w:tcPr>
            <w:tcW w:w="97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2001</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Red Clover</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 xml:space="preserve">Trèfle violet </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 xml:space="preserve">Rotklee </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 xml:space="preserve">Trébol rojo </w:t>
            </w:r>
          </w:p>
        </w:tc>
        <w:tc>
          <w:tcPr>
            <w:tcW w:w="184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Trifolium pratense L.</w:t>
            </w:r>
          </w:p>
        </w:tc>
        <w:tc>
          <w:tcPr>
            <w:tcW w:w="155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TRFOL_PRA</w:t>
            </w:r>
          </w:p>
        </w:tc>
      </w:tr>
      <w:tr w:rsidR="00914FAB" w:rsidRPr="000D5583" w:rsidTr="001000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p>
        </w:tc>
        <w:tc>
          <w:tcPr>
            <w:tcW w:w="70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TWA</w:t>
            </w:r>
          </w:p>
        </w:tc>
        <w:tc>
          <w:tcPr>
            <w:tcW w:w="851" w:type="dxa"/>
            <w:tcBorders>
              <w:top w:val="nil"/>
              <w:left w:val="nil"/>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Pr>
                <w:rFonts w:cs="Arial"/>
                <w:sz w:val="16"/>
                <w:szCs w:val="16"/>
              </w:rPr>
              <w:t>(2015)</w:t>
            </w:r>
          </w:p>
        </w:tc>
        <w:tc>
          <w:tcPr>
            <w:tcW w:w="1590"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Pr>
                <w:rFonts w:cs="Arial"/>
                <w:sz w:val="16"/>
                <w:szCs w:val="16"/>
              </w:rPr>
              <w:t>TG/5/8(proj.1)</w:t>
            </w:r>
          </w:p>
        </w:tc>
        <w:tc>
          <w:tcPr>
            <w:tcW w:w="97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p>
        </w:tc>
        <w:tc>
          <w:tcPr>
            <w:tcW w:w="1122"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Red Clover</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 xml:space="preserve">Trèfle violet </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 xml:space="preserve">Rotklee </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 xml:space="preserve">Trébol rojo </w:t>
            </w:r>
          </w:p>
        </w:tc>
        <w:tc>
          <w:tcPr>
            <w:tcW w:w="184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Trifolium pratense L.</w:t>
            </w:r>
          </w:p>
        </w:tc>
        <w:tc>
          <w:tcPr>
            <w:tcW w:w="155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TRFOL_PRA</w:t>
            </w:r>
          </w:p>
        </w:tc>
      </w:tr>
      <w:tr w:rsidR="00914FAB" w:rsidRPr="00D12293" w:rsidTr="001000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FR</w:t>
            </w:r>
          </w:p>
        </w:tc>
        <w:tc>
          <w:tcPr>
            <w:tcW w:w="70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TWA</w:t>
            </w:r>
          </w:p>
        </w:tc>
        <w:tc>
          <w:tcPr>
            <w:tcW w:w="851" w:type="dxa"/>
            <w:tcBorders>
              <w:top w:val="nil"/>
              <w:left w:val="nil"/>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TG/6/5</w:t>
            </w:r>
          </w:p>
        </w:tc>
        <w:tc>
          <w:tcPr>
            <w:tcW w:w="97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2005</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425C2B" w:rsidRDefault="00914FAB" w:rsidP="001000E8">
            <w:pPr>
              <w:jc w:val="left"/>
              <w:rPr>
                <w:rFonts w:cs="Arial"/>
                <w:sz w:val="16"/>
                <w:szCs w:val="16"/>
                <w:lang w:val="en-US"/>
              </w:rPr>
            </w:pPr>
            <w:r w:rsidRPr="00425C2B">
              <w:rPr>
                <w:rFonts w:cs="Arial"/>
                <w:sz w:val="16"/>
                <w:szCs w:val="16"/>
                <w:lang w:val="en-US"/>
              </w:rPr>
              <w:t>Lucerne, Alfalfa;  Hybrid Lucerne, Sand Lucerne Variegated Lucerne</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lang w:val="fr-FR"/>
              </w:rPr>
            </w:pPr>
            <w:r w:rsidRPr="000D5583">
              <w:rPr>
                <w:rFonts w:cs="Arial"/>
                <w:sz w:val="16"/>
                <w:szCs w:val="16"/>
                <w:lang w:val="fr-FR"/>
              </w:rPr>
              <w:t>Luzerne;  Luzerne bigarrée</w:t>
            </w:r>
            <w:r w:rsidRPr="000D5583">
              <w:rPr>
                <w:rFonts w:cs="Arial"/>
                <w:sz w:val="16"/>
                <w:szCs w:val="16"/>
                <w:lang w:val="fr-FR"/>
              </w:rPr>
              <w:br/>
              <w:t>Luzerne hybride</w:t>
            </w:r>
            <w:r w:rsidRPr="000D5583">
              <w:rPr>
                <w:rFonts w:cs="Arial"/>
                <w:sz w:val="16"/>
                <w:szCs w:val="16"/>
                <w:lang w:val="fr-FR"/>
              </w:rPr>
              <w:br/>
              <w:t>Luzerne intermédiaire</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Blaue Luzerne;  Bastardluzerne</w:t>
            </w:r>
            <w:r w:rsidRPr="000D5583">
              <w:rPr>
                <w:rFonts w:cs="Arial"/>
                <w:sz w:val="16"/>
                <w:szCs w:val="16"/>
              </w:rPr>
              <w:br/>
              <w:t>Sandluzerne</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Alfalfa, Mielga;  Alfalfa de las arenas</w:t>
            </w:r>
            <w:r w:rsidRPr="000D5583">
              <w:rPr>
                <w:rFonts w:cs="Arial"/>
                <w:sz w:val="16"/>
                <w:szCs w:val="16"/>
              </w:rPr>
              <w:br/>
              <w:t>Alfalfa híbrida</w:t>
            </w:r>
          </w:p>
        </w:tc>
        <w:tc>
          <w:tcPr>
            <w:tcW w:w="184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lang w:val="pt-BR"/>
              </w:rPr>
            </w:pPr>
            <w:r w:rsidRPr="000D5583">
              <w:rPr>
                <w:rFonts w:cs="Arial"/>
                <w:sz w:val="16"/>
                <w:szCs w:val="16"/>
                <w:lang w:val="pt-BR"/>
              </w:rPr>
              <w:t>Medicago sativa L.;  M. x varia Martyn</w:t>
            </w:r>
          </w:p>
        </w:tc>
        <w:tc>
          <w:tcPr>
            <w:tcW w:w="1559" w:type="dxa"/>
            <w:tcBorders>
              <w:top w:val="nil"/>
              <w:left w:val="nil"/>
              <w:bottom w:val="single" w:sz="4" w:space="0" w:color="auto"/>
              <w:right w:val="single" w:sz="4" w:space="0" w:color="auto"/>
            </w:tcBorders>
            <w:shd w:val="clear" w:color="auto" w:fill="auto"/>
            <w:tcMar>
              <w:top w:w="57" w:type="dxa"/>
            </w:tcMar>
          </w:tcPr>
          <w:p w:rsidR="00914FAB" w:rsidRPr="00425C2B" w:rsidRDefault="00914FAB" w:rsidP="001000E8">
            <w:pPr>
              <w:jc w:val="left"/>
              <w:rPr>
                <w:rFonts w:cs="Arial"/>
                <w:sz w:val="16"/>
                <w:szCs w:val="16"/>
                <w:lang w:val="en-US"/>
              </w:rPr>
            </w:pPr>
            <w:r w:rsidRPr="00425C2B">
              <w:rPr>
                <w:rFonts w:cs="Arial"/>
                <w:sz w:val="16"/>
                <w:szCs w:val="16"/>
                <w:lang w:val="en-US"/>
              </w:rPr>
              <w:t>MEDIC_SAT_SAT;  MEDIC_SAT_VAR</w:t>
            </w:r>
          </w:p>
        </w:tc>
      </w:tr>
      <w:tr w:rsidR="00914FAB" w:rsidRPr="000D5583" w:rsidTr="001000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GB</w:t>
            </w:r>
          </w:p>
        </w:tc>
        <w:tc>
          <w:tcPr>
            <w:tcW w:w="70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TWV/ TWA</w:t>
            </w:r>
          </w:p>
        </w:tc>
        <w:tc>
          <w:tcPr>
            <w:tcW w:w="851" w:type="dxa"/>
            <w:tcBorders>
              <w:top w:val="nil"/>
              <w:left w:val="nil"/>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TG/7/10</w:t>
            </w:r>
          </w:p>
        </w:tc>
        <w:tc>
          <w:tcPr>
            <w:tcW w:w="97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2009</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Pea</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Pois</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Erbse</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Guisante, Arveja</w:t>
            </w:r>
          </w:p>
        </w:tc>
        <w:tc>
          <w:tcPr>
            <w:tcW w:w="184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Pisum sativum L.</w:t>
            </w:r>
          </w:p>
        </w:tc>
        <w:tc>
          <w:tcPr>
            <w:tcW w:w="155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PISUM_SAT</w:t>
            </w:r>
          </w:p>
        </w:tc>
      </w:tr>
      <w:tr w:rsidR="00914FAB" w:rsidRPr="000D5583" w:rsidTr="001000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FR</w:t>
            </w:r>
          </w:p>
        </w:tc>
        <w:tc>
          <w:tcPr>
            <w:tcW w:w="70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TC/50</w:t>
            </w:r>
          </w:p>
        </w:tc>
        <w:tc>
          <w:tcPr>
            <w:tcW w:w="1590" w:type="dxa"/>
            <w:tcBorders>
              <w:top w:val="nil"/>
              <w:left w:val="nil"/>
              <w:bottom w:val="single" w:sz="4" w:space="0" w:color="auto"/>
              <w:right w:val="single" w:sz="4" w:space="0" w:color="auto"/>
            </w:tcBorders>
            <w:shd w:val="clear" w:color="auto" w:fill="auto"/>
            <w:tcMar>
              <w:top w:w="57" w:type="dxa"/>
            </w:tcMar>
          </w:tcPr>
          <w:p w:rsidR="00914FAB" w:rsidRPr="00425C2B" w:rsidRDefault="00914FAB" w:rsidP="001000E8">
            <w:pPr>
              <w:jc w:val="left"/>
              <w:rPr>
                <w:rFonts w:cs="Arial"/>
                <w:sz w:val="16"/>
                <w:szCs w:val="16"/>
                <w:lang w:val="en-US"/>
              </w:rPr>
            </w:pPr>
            <w:r w:rsidRPr="00425C2B">
              <w:rPr>
                <w:rFonts w:cs="Arial"/>
                <w:sz w:val="16"/>
                <w:szCs w:val="16"/>
                <w:lang w:val="en-US"/>
              </w:rPr>
              <w:t>TG/7/10 Rev. and document TC/50/32</w:t>
            </w:r>
          </w:p>
        </w:tc>
        <w:tc>
          <w:tcPr>
            <w:tcW w:w="973" w:type="dxa"/>
            <w:tcBorders>
              <w:top w:val="nil"/>
              <w:left w:val="nil"/>
              <w:bottom w:val="single" w:sz="4" w:space="0" w:color="auto"/>
              <w:right w:val="single" w:sz="4" w:space="0" w:color="auto"/>
            </w:tcBorders>
            <w:shd w:val="clear" w:color="auto" w:fill="auto"/>
            <w:tcMar>
              <w:top w:w="57" w:type="dxa"/>
            </w:tcMar>
          </w:tcPr>
          <w:p w:rsidR="00914FAB" w:rsidRPr="00425C2B" w:rsidRDefault="00914FAB" w:rsidP="001000E8">
            <w:pPr>
              <w:jc w:val="left"/>
              <w:rPr>
                <w:rFonts w:cs="Arial"/>
                <w:sz w:val="16"/>
                <w:szCs w:val="16"/>
                <w:lang w:val="en-US"/>
              </w:rPr>
            </w:pPr>
            <w:r w:rsidRPr="00425C2B">
              <w:rPr>
                <w:rFonts w:cs="Arial"/>
                <w:sz w:val="16"/>
                <w:szCs w:val="16"/>
                <w:lang w:val="en-US"/>
              </w:rPr>
              <w:t> </w:t>
            </w:r>
          </w:p>
        </w:tc>
        <w:tc>
          <w:tcPr>
            <w:tcW w:w="1122" w:type="dxa"/>
            <w:tcBorders>
              <w:top w:val="nil"/>
              <w:left w:val="nil"/>
              <w:bottom w:val="single" w:sz="4" w:space="0" w:color="auto"/>
              <w:right w:val="single" w:sz="4" w:space="0" w:color="auto"/>
            </w:tcBorders>
            <w:shd w:val="clear" w:color="auto" w:fill="auto"/>
            <w:tcMar>
              <w:top w:w="57" w:type="dxa"/>
            </w:tcMar>
          </w:tcPr>
          <w:p w:rsidR="00914FAB" w:rsidRPr="00425C2B" w:rsidRDefault="00914FAB" w:rsidP="001000E8">
            <w:pPr>
              <w:jc w:val="left"/>
              <w:rPr>
                <w:rFonts w:cs="Arial"/>
                <w:sz w:val="16"/>
                <w:szCs w:val="16"/>
                <w:lang w:val="en-US"/>
              </w:rPr>
            </w:pPr>
            <w:r w:rsidRPr="00425C2B">
              <w:rPr>
                <w:rFonts w:cs="Arial"/>
                <w:sz w:val="16"/>
                <w:szCs w:val="16"/>
                <w:lang w:val="en-US"/>
              </w:rPr>
              <w:t> </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Pea</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Pois</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Erbse</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Guisante, Arveja</w:t>
            </w:r>
          </w:p>
        </w:tc>
        <w:tc>
          <w:tcPr>
            <w:tcW w:w="184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Pisum sativum L.</w:t>
            </w:r>
          </w:p>
        </w:tc>
        <w:tc>
          <w:tcPr>
            <w:tcW w:w="155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PISUM_SAT</w:t>
            </w:r>
          </w:p>
        </w:tc>
      </w:tr>
      <w:tr w:rsidR="00914FAB" w:rsidRPr="000D5583" w:rsidTr="001000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DE</w:t>
            </w:r>
          </w:p>
        </w:tc>
        <w:tc>
          <w:tcPr>
            <w:tcW w:w="70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TWA</w:t>
            </w:r>
          </w:p>
        </w:tc>
        <w:tc>
          <w:tcPr>
            <w:tcW w:w="851" w:type="dxa"/>
            <w:tcBorders>
              <w:top w:val="nil"/>
              <w:left w:val="nil"/>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 xml:space="preserve">TG/8/6 </w:t>
            </w:r>
          </w:p>
        </w:tc>
        <w:tc>
          <w:tcPr>
            <w:tcW w:w="97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2002</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Field Bean</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 xml:space="preserve">Féverole </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 xml:space="preserve">Ackerbohne </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 xml:space="preserve">Haboncillo </w:t>
            </w:r>
          </w:p>
        </w:tc>
        <w:tc>
          <w:tcPr>
            <w:tcW w:w="184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Vicia faba L. var. minor Harz</w:t>
            </w:r>
          </w:p>
        </w:tc>
        <w:tc>
          <w:tcPr>
            <w:tcW w:w="155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VICIA_FAB_MIN</w:t>
            </w:r>
          </w:p>
        </w:tc>
      </w:tr>
      <w:tr w:rsidR="00914FAB" w:rsidRPr="000D5583" w:rsidTr="001000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GB</w:t>
            </w:r>
          </w:p>
        </w:tc>
        <w:tc>
          <w:tcPr>
            <w:tcW w:w="70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TG/9/5</w:t>
            </w:r>
          </w:p>
        </w:tc>
        <w:tc>
          <w:tcPr>
            <w:tcW w:w="97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2003</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Runner Bean</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Haricot d’Espagne</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Prunkbohne</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Judía escarlata</w:t>
            </w:r>
          </w:p>
        </w:tc>
        <w:tc>
          <w:tcPr>
            <w:tcW w:w="184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Phaseolus coccineus L.</w:t>
            </w:r>
          </w:p>
        </w:tc>
        <w:tc>
          <w:tcPr>
            <w:tcW w:w="155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PHASE_COC</w:t>
            </w:r>
          </w:p>
        </w:tc>
      </w:tr>
      <w:tr w:rsidR="00914FAB" w:rsidRPr="000D5583" w:rsidTr="001000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 </w:t>
            </w:r>
          </w:p>
        </w:tc>
        <w:tc>
          <w:tcPr>
            <w:tcW w:w="70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 </w:t>
            </w:r>
          </w:p>
        </w:tc>
        <w:tc>
          <w:tcPr>
            <w:tcW w:w="851" w:type="dxa"/>
            <w:tcBorders>
              <w:top w:val="nil"/>
              <w:left w:val="nil"/>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TG/10/7</w:t>
            </w:r>
          </w:p>
        </w:tc>
        <w:tc>
          <w:tcPr>
            <w:tcW w:w="97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Tril.</w:t>
            </w:r>
          </w:p>
        </w:tc>
        <w:tc>
          <w:tcPr>
            <w:tcW w:w="1122"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1988</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Euphorbia Fulgens</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Euphorbia fulgens</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Korallenranke</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Euforbia</w:t>
            </w:r>
          </w:p>
        </w:tc>
        <w:tc>
          <w:tcPr>
            <w:tcW w:w="184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Euphorbia fulgens Karw. ex Klotzsch</w:t>
            </w:r>
          </w:p>
        </w:tc>
        <w:tc>
          <w:tcPr>
            <w:tcW w:w="155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EUPHO_FUL</w:t>
            </w:r>
          </w:p>
        </w:tc>
      </w:tr>
      <w:tr w:rsidR="00914FAB" w:rsidRPr="000D5583" w:rsidTr="001000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 </w:t>
            </w:r>
          </w:p>
        </w:tc>
        <w:tc>
          <w:tcPr>
            <w:tcW w:w="70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TG/11/8 Rev.</w:t>
            </w:r>
          </w:p>
        </w:tc>
        <w:tc>
          <w:tcPr>
            <w:tcW w:w="97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2010</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Rose</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Rosier</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Rose</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Rosal</w:t>
            </w:r>
          </w:p>
        </w:tc>
        <w:tc>
          <w:tcPr>
            <w:tcW w:w="184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Rosa L.</w:t>
            </w:r>
          </w:p>
        </w:tc>
        <w:tc>
          <w:tcPr>
            <w:tcW w:w="155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ROSAA</w:t>
            </w:r>
          </w:p>
        </w:tc>
      </w:tr>
      <w:tr w:rsidR="00914FAB" w:rsidRPr="000D5583" w:rsidTr="001000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NL</w:t>
            </w:r>
          </w:p>
        </w:tc>
        <w:tc>
          <w:tcPr>
            <w:tcW w:w="70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2014*</w:t>
            </w:r>
          </w:p>
        </w:tc>
        <w:tc>
          <w:tcPr>
            <w:tcW w:w="1590"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TG/12/9 Rev. (partial revision)</w:t>
            </w:r>
          </w:p>
        </w:tc>
        <w:tc>
          <w:tcPr>
            <w:tcW w:w="97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 </w:t>
            </w:r>
          </w:p>
        </w:tc>
        <w:tc>
          <w:tcPr>
            <w:tcW w:w="1122"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French Bean</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Haricot</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 xml:space="preserve">Gartenbohne </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Judía común, Alubia</w:t>
            </w:r>
          </w:p>
        </w:tc>
        <w:tc>
          <w:tcPr>
            <w:tcW w:w="184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Phaseolus vulgaris L.</w:t>
            </w:r>
          </w:p>
        </w:tc>
        <w:tc>
          <w:tcPr>
            <w:tcW w:w="155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PHASE_VUL</w:t>
            </w:r>
          </w:p>
        </w:tc>
      </w:tr>
      <w:tr w:rsidR="00914FAB" w:rsidRPr="000D5583" w:rsidTr="001000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FR</w:t>
            </w:r>
          </w:p>
        </w:tc>
        <w:tc>
          <w:tcPr>
            <w:tcW w:w="70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TWV/ TWA</w:t>
            </w:r>
          </w:p>
        </w:tc>
        <w:tc>
          <w:tcPr>
            <w:tcW w:w="851" w:type="dxa"/>
            <w:tcBorders>
              <w:top w:val="nil"/>
              <w:left w:val="nil"/>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 xml:space="preserve">TG/12/9 Rev. </w:t>
            </w:r>
          </w:p>
        </w:tc>
        <w:tc>
          <w:tcPr>
            <w:tcW w:w="97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2012</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French Bean</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Haricot</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 xml:space="preserve">Gartenbohne </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Judía común, Alubia</w:t>
            </w:r>
          </w:p>
        </w:tc>
        <w:tc>
          <w:tcPr>
            <w:tcW w:w="184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Phaseolus vulgaris L.</w:t>
            </w:r>
          </w:p>
        </w:tc>
        <w:tc>
          <w:tcPr>
            <w:tcW w:w="155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PHASE_VUL</w:t>
            </w:r>
          </w:p>
        </w:tc>
      </w:tr>
      <w:tr w:rsidR="00914FAB" w:rsidRPr="000D5583" w:rsidTr="001000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NL</w:t>
            </w:r>
          </w:p>
        </w:tc>
        <w:tc>
          <w:tcPr>
            <w:tcW w:w="70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2014</w:t>
            </w:r>
          </w:p>
        </w:tc>
        <w:tc>
          <w:tcPr>
            <w:tcW w:w="1590"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TG/13/11(proj.1)</w:t>
            </w:r>
          </w:p>
        </w:tc>
        <w:tc>
          <w:tcPr>
            <w:tcW w:w="97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 </w:t>
            </w:r>
          </w:p>
        </w:tc>
        <w:tc>
          <w:tcPr>
            <w:tcW w:w="1122"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Lettuce</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Laitue</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Salat</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Lechuga</w:t>
            </w:r>
          </w:p>
        </w:tc>
        <w:tc>
          <w:tcPr>
            <w:tcW w:w="184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Lactuca sativa L.</w:t>
            </w:r>
          </w:p>
        </w:tc>
        <w:tc>
          <w:tcPr>
            <w:tcW w:w="155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LACTU_SAT</w:t>
            </w:r>
          </w:p>
        </w:tc>
      </w:tr>
      <w:tr w:rsidR="00914FAB" w:rsidRPr="000D5583" w:rsidTr="001000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FR/NL</w:t>
            </w:r>
          </w:p>
        </w:tc>
        <w:tc>
          <w:tcPr>
            <w:tcW w:w="70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TG/13/10 Rev. 2</w:t>
            </w:r>
          </w:p>
        </w:tc>
        <w:tc>
          <w:tcPr>
            <w:tcW w:w="97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2013</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Lettuce</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Laitue</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Salat</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Lechuga</w:t>
            </w:r>
          </w:p>
        </w:tc>
        <w:tc>
          <w:tcPr>
            <w:tcW w:w="184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Lactuca sativa L.</w:t>
            </w:r>
          </w:p>
        </w:tc>
        <w:tc>
          <w:tcPr>
            <w:tcW w:w="155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LACTU_SAT</w:t>
            </w:r>
          </w:p>
        </w:tc>
      </w:tr>
      <w:tr w:rsidR="00914FAB" w:rsidRPr="000D5583" w:rsidTr="001000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GB</w:t>
            </w:r>
          </w:p>
        </w:tc>
        <w:tc>
          <w:tcPr>
            <w:tcW w:w="70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TG/14/9</w:t>
            </w:r>
          </w:p>
        </w:tc>
        <w:tc>
          <w:tcPr>
            <w:tcW w:w="97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2005</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Apple (fruit varieties)</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Pommier (variétés fruitières)</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Apfel (Fruchtsorten)</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Manzano (variedades frutales)</w:t>
            </w:r>
          </w:p>
        </w:tc>
        <w:tc>
          <w:tcPr>
            <w:tcW w:w="184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Malus domestica Borkh.</w:t>
            </w:r>
          </w:p>
        </w:tc>
        <w:tc>
          <w:tcPr>
            <w:tcW w:w="155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MALUS_DOM</w:t>
            </w:r>
          </w:p>
        </w:tc>
      </w:tr>
      <w:tr w:rsidR="00914FAB" w:rsidRPr="000D5583" w:rsidTr="001000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DE</w:t>
            </w:r>
          </w:p>
        </w:tc>
        <w:tc>
          <w:tcPr>
            <w:tcW w:w="70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 xml:space="preserve">TG/15/3 </w:t>
            </w:r>
          </w:p>
        </w:tc>
        <w:tc>
          <w:tcPr>
            <w:tcW w:w="97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2000</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 xml:space="preserve">Pear </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 xml:space="preserve">Poirier </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 xml:space="preserve">Birne </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 xml:space="preserve">Peral </w:t>
            </w:r>
          </w:p>
        </w:tc>
        <w:tc>
          <w:tcPr>
            <w:tcW w:w="184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Pyrus communis L.</w:t>
            </w:r>
          </w:p>
        </w:tc>
        <w:tc>
          <w:tcPr>
            <w:tcW w:w="155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PYRUS_COM</w:t>
            </w:r>
          </w:p>
        </w:tc>
      </w:tr>
      <w:tr w:rsidR="00914FAB" w:rsidRPr="000D5583" w:rsidTr="001000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ES</w:t>
            </w:r>
          </w:p>
        </w:tc>
        <w:tc>
          <w:tcPr>
            <w:tcW w:w="70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TWA</w:t>
            </w:r>
          </w:p>
        </w:tc>
        <w:tc>
          <w:tcPr>
            <w:tcW w:w="851" w:type="dxa"/>
            <w:tcBorders>
              <w:top w:val="nil"/>
              <w:left w:val="nil"/>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TG/16/8</w:t>
            </w:r>
          </w:p>
        </w:tc>
        <w:tc>
          <w:tcPr>
            <w:tcW w:w="97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2004</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Rice</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Riz</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Reis</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Arroz</w:t>
            </w:r>
          </w:p>
        </w:tc>
        <w:tc>
          <w:tcPr>
            <w:tcW w:w="184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Oryza sativa L.</w:t>
            </w:r>
          </w:p>
        </w:tc>
        <w:tc>
          <w:tcPr>
            <w:tcW w:w="155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ORYZA_SAT</w:t>
            </w:r>
          </w:p>
        </w:tc>
      </w:tr>
      <w:tr w:rsidR="00914FAB" w:rsidRPr="000D5583" w:rsidTr="001000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DE</w:t>
            </w:r>
          </w:p>
        </w:tc>
        <w:tc>
          <w:tcPr>
            <w:tcW w:w="70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TG/17/5 + Corr.</w:t>
            </w:r>
          </w:p>
        </w:tc>
        <w:tc>
          <w:tcPr>
            <w:tcW w:w="97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Tril.</w:t>
            </w:r>
          </w:p>
        </w:tc>
        <w:tc>
          <w:tcPr>
            <w:tcW w:w="1122"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1994, 1996</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African Violet</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Saintpaulia</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Usambaraveilchen</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Saintpaulia</w:t>
            </w:r>
          </w:p>
        </w:tc>
        <w:tc>
          <w:tcPr>
            <w:tcW w:w="184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Saintpaulia H. Wendl.</w:t>
            </w:r>
          </w:p>
        </w:tc>
        <w:tc>
          <w:tcPr>
            <w:tcW w:w="155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SAINT</w:t>
            </w:r>
          </w:p>
        </w:tc>
      </w:tr>
      <w:tr w:rsidR="00914FAB" w:rsidRPr="000D5583" w:rsidTr="001000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DE</w:t>
            </w:r>
          </w:p>
        </w:tc>
        <w:tc>
          <w:tcPr>
            <w:tcW w:w="70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TG/18/5</w:t>
            </w:r>
          </w:p>
        </w:tc>
        <w:tc>
          <w:tcPr>
            <w:tcW w:w="97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2007</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425C2B" w:rsidRDefault="00914FAB" w:rsidP="001000E8">
            <w:pPr>
              <w:jc w:val="left"/>
              <w:rPr>
                <w:rFonts w:cs="Arial"/>
                <w:sz w:val="16"/>
                <w:szCs w:val="16"/>
                <w:lang w:val="en-US"/>
              </w:rPr>
            </w:pPr>
            <w:r w:rsidRPr="00425C2B">
              <w:rPr>
                <w:rFonts w:cs="Arial"/>
                <w:sz w:val="16"/>
                <w:szCs w:val="16"/>
                <w:lang w:val="en-US"/>
              </w:rPr>
              <w:t>Elatior Begonia, Winter-flowering begonia</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Bégonia elatior</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Elatior-Begonie</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Begonia elatior</w:t>
            </w:r>
          </w:p>
        </w:tc>
        <w:tc>
          <w:tcPr>
            <w:tcW w:w="1843" w:type="dxa"/>
            <w:tcBorders>
              <w:top w:val="nil"/>
              <w:left w:val="nil"/>
              <w:bottom w:val="single" w:sz="4" w:space="0" w:color="auto"/>
              <w:right w:val="single" w:sz="4" w:space="0" w:color="auto"/>
            </w:tcBorders>
            <w:shd w:val="clear" w:color="auto" w:fill="auto"/>
            <w:tcMar>
              <w:top w:w="57" w:type="dxa"/>
            </w:tcMar>
          </w:tcPr>
          <w:p w:rsidR="00914FAB" w:rsidRPr="00425C2B" w:rsidRDefault="00914FAB" w:rsidP="001000E8">
            <w:pPr>
              <w:jc w:val="left"/>
              <w:rPr>
                <w:rFonts w:cs="Arial"/>
                <w:sz w:val="16"/>
                <w:szCs w:val="16"/>
                <w:lang w:val="en-US"/>
              </w:rPr>
            </w:pPr>
            <w:r w:rsidRPr="00425C2B">
              <w:rPr>
                <w:rFonts w:cs="Arial"/>
                <w:sz w:val="16"/>
                <w:szCs w:val="16"/>
                <w:lang w:val="en-US"/>
              </w:rPr>
              <w:t>Begonia ×hiemalis Fotsch, Begonia ×elatior hort.</w:t>
            </w:r>
          </w:p>
        </w:tc>
        <w:tc>
          <w:tcPr>
            <w:tcW w:w="155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BEGON_HIE</w:t>
            </w:r>
          </w:p>
        </w:tc>
      </w:tr>
      <w:tr w:rsidR="00914FAB" w:rsidRPr="000D5583" w:rsidTr="001000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 </w:t>
            </w:r>
          </w:p>
        </w:tc>
        <w:tc>
          <w:tcPr>
            <w:tcW w:w="70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TWA</w:t>
            </w:r>
          </w:p>
        </w:tc>
        <w:tc>
          <w:tcPr>
            <w:tcW w:w="851" w:type="dxa"/>
            <w:tcBorders>
              <w:top w:val="nil"/>
              <w:left w:val="nil"/>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 xml:space="preserve">TG/19/10 </w:t>
            </w:r>
          </w:p>
        </w:tc>
        <w:tc>
          <w:tcPr>
            <w:tcW w:w="97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Tril.</w:t>
            </w:r>
          </w:p>
        </w:tc>
        <w:tc>
          <w:tcPr>
            <w:tcW w:w="1122"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1994, 1996</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Barley</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Orge</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 xml:space="preserve">Gerste </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Cebada</w:t>
            </w:r>
          </w:p>
        </w:tc>
        <w:tc>
          <w:tcPr>
            <w:tcW w:w="184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lang w:val="pt-BR"/>
              </w:rPr>
            </w:pPr>
            <w:r w:rsidRPr="000D5583">
              <w:rPr>
                <w:rFonts w:cs="Arial"/>
                <w:sz w:val="16"/>
                <w:szCs w:val="16"/>
                <w:lang w:val="pt-BR"/>
              </w:rPr>
              <w:t>Hordeum vulgare L. sensu lato</w:t>
            </w:r>
          </w:p>
        </w:tc>
        <w:tc>
          <w:tcPr>
            <w:tcW w:w="155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HORDE_VUL</w:t>
            </w:r>
          </w:p>
        </w:tc>
      </w:tr>
      <w:tr w:rsidR="00914FAB" w:rsidRPr="000D5583" w:rsidTr="001000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 </w:t>
            </w:r>
          </w:p>
        </w:tc>
        <w:tc>
          <w:tcPr>
            <w:tcW w:w="70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TWA</w:t>
            </w:r>
          </w:p>
        </w:tc>
        <w:tc>
          <w:tcPr>
            <w:tcW w:w="851" w:type="dxa"/>
            <w:tcBorders>
              <w:top w:val="nil"/>
              <w:left w:val="nil"/>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TG/20/10</w:t>
            </w:r>
          </w:p>
        </w:tc>
        <w:tc>
          <w:tcPr>
            <w:tcW w:w="97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Tril.</w:t>
            </w:r>
          </w:p>
        </w:tc>
        <w:tc>
          <w:tcPr>
            <w:tcW w:w="1122"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1994</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Oats</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Avoine</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Hafer</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Avena</w:t>
            </w:r>
          </w:p>
        </w:tc>
        <w:tc>
          <w:tcPr>
            <w:tcW w:w="184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Avena sativa L. &amp; Avena nuda L.</w:t>
            </w:r>
          </w:p>
        </w:tc>
        <w:tc>
          <w:tcPr>
            <w:tcW w:w="155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AVENA_SAT</w:t>
            </w:r>
          </w:p>
        </w:tc>
      </w:tr>
      <w:tr w:rsidR="00914FAB" w:rsidRPr="000D5583" w:rsidTr="001000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 </w:t>
            </w:r>
          </w:p>
        </w:tc>
        <w:tc>
          <w:tcPr>
            <w:tcW w:w="70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TWA</w:t>
            </w:r>
          </w:p>
        </w:tc>
        <w:tc>
          <w:tcPr>
            <w:tcW w:w="851" w:type="dxa"/>
            <w:tcBorders>
              <w:top w:val="nil"/>
              <w:left w:val="nil"/>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Pr>
                <w:rFonts w:cs="Arial"/>
                <w:sz w:val="16"/>
                <w:szCs w:val="16"/>
              </w:rPr>
              <w:t>(2015)</w:t>
            </w:r>
          </w:p>
        </w:tc>
        <w:tc>
          <w:tcPr>
            <w:tcW w:w="1590"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Pr>
                <w:rFonts w:cs="Arial"/>
                <w:sz w:val="16"/>
                <w:szCs w:val="16"/>
              </w:rPr>
              <w:t>TG/20/11(proj.1)</w:t>
            </w:r>
          </w:p>
        </w:tc>
        <w:tc>
          <w:tcPr>
            <w:tcW w:w="97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p>
        </w:tc>
        <w:tc>
          <w:tcPr>
            <w:tcW w:w="1122"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Oats</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Avoine</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Hafer</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Avena</w:t>
            </w:r>
          </w:p>
        </w:tc>
        <w:tc>
          <w:tcPr>
            <w:tcW w:w="184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Avena sativa L. &amp; Avena nuda L.</w:t>
            </w:r>
          </w:p>
        </w:tc>
        <w:tc>
          <w:tcPr>
            <w:tcW w:w="155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AVENA_SAT</w:t>
            </w:r>
          </w:p>
        </w:tc>
      </w:tr>
      <w:tr w:rsidR="00914FAB" w:rsidRPr="000D5583" w:rsidTr="001000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 </w:t>
            </w:r>
          </w:p>
        </w:tc>
        <w:tc>
          <w:tcPr>
            <w:tcW w:w="70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TWA</w:t>
            </w:r>
          </w:p>
        </w:tc>
        <w:tc>
          <w:tcPr>
            <w:tcW w:w="851" w:type="dxa"/>
            <w:tcBorders>
              <w:top w:val="nil"/>
              <w:left w:val="nil"/>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TG/21/7</w:t>
            </w:r>
          </w:p>
        </w:tc>
        <w:tc>
          <w:tcPr>
            <w:tcW w:w="97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Tril.</w:t>
            </w:r>
          </w:p>
        </w:tc>
        <w:tc>
          <w:tcPr>
            <w:tcW w:w="1122"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1981</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Poplar</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Peuplier</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Pappel</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Alamo</w:t>
            </w:r>
          </w:p>
        </w:tc>
        <w:tc>
          <w:tcPr>
            <w:tcW w:w="184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Populus L.</w:t>
            </w:r>
          </w:p>
        </w:tc>
        <w:tc>
          <w:tcPr>
            <w:tcW w:w="155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POPUL</w:t>
            </w:r>
          </w:p>
        </w:tc>
      </w:tr>
      <w:tr w:rsidR="00914FAB" w:rsidRPr="000D5583" w:rsidTr="001000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JP</w:t>
            </w:r>
          </w:p>
        </w:tc>
        <w:tc>
          <w:tcPr>
            <w:tcW w:w="70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TG/22/10 Rev.</w:t>
            </w:r>
          </w:p>
        </w:tc>
        <w:tc>
          <w:tcPr>
            <w:tcW w:w="97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2012</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Strawberry</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Fraisier</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Erdbeere</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Fresa, Frutilla</w:t>
            </w:r>
          </w:p>
        </w:tc>
        <w:tc>
          <w:tcPr>
            <w:tcW w:w="184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Fragaria L.</w:t>
            </w:r>
          </w:p>
        </w:tc>
        <w:tc>
          <w:tcPr>
            <w:tcW w:w="155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FRAGA</w:t>
            </w:r>
          </w:p>
        </w:tc>
      </w:tr>
      <w:tr w:rsidR="00914FAB" w:rsidRPr="000D5583" w:rsidTr="001000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DE</w:t>
            </w:r>
          </w:p>
        </w:tc>
        <w:tc>
          <w:tcPr>
            <w:tcW w:w="70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TWA</w:t>
            </w:r>
          </w:p>
        </w:tc>
        <w:tc>
          <w:tcPr>
            <w:tcW w:w="851" w:type="dxa"/>
            <w:tcBorders>
              <w:top w:val="nil"/>
              <w:left w:val="nil"/>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TG/23/6</w:t>
            </w:r>
          </w:p>
        </w:tc>
        <w:tc>
          <w:tcPr>
            <w:tcW w:w="97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2004</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Potato</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Pomme de terre</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Kartoffel</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Patata, Papa</w:t>
            </w:r>
          </w:p>
        </w:tc>
        <w:tc>
          <w:tcPr>
            <w:tcW w:w="184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Solanum tuberosum L.</w:t>
            </w:r>
          </w:p>
        </w:tc>
        <w:tc>
          <w:tcPr>
            <w:tcW w:w="155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SOLAN_TUB</w:t>
            </w:r>
          </w:p>
        </w:tc>
      </w:tr>
      <w:tr w:rsidR="00914FAB" w:rsidRPr="000D5583" w:rsidTr="001000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DK</w:t>
            </w:r>
          </w:p>
        </w:tc>
        <w:tc>
          <w:tcPr>
            <w:tcW w:w="70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TG/24/6</w:t>
            </w:r>
          </w:p>
        </w:tc>
        <w:tc>
          <w:tcPr>
            <w:tcW w:w="97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2008</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Poinsettia</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Poinsettia</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Poinsettie, Weihnachtsstern</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Flor de Pascua,</w:t>
            </w:r>
            <w:r w:rsidRPr="000D5583">
              <w:rPr>
                <w:rFonts w:cs="Arial"/>
                <w:sz w:val="16"/>
                <w:szCs w:val="16"/>
              </w:rPr>
              <w:br/>
              <w:t>Cuetlaxochitl, Nochebuena</w:t>
            </w:r>
          </w:p>
        </w:tc>
        <w:tc>
          <w:tcPr>
            <w:tcW w:w="1843" w:type="dxa"/>
            <w:tcBorders>
              <w:top w:val="nil"/>
              <w:left w:val="nil"/>
              <w:bottom w:val="single" w:sz="4" w:space="0" w:color="auto"/>
              <w:right w:val="single" w:sz="4" w:space="0" w:color="auto"/>
            </w:tcBorders>
            <w:shd w:val="clear" w:color="auto" w:fill="auto"/>
            <w:tcMar>
              <w:top w:w="57" w:type="dxa"/>
            </w:tcMar>
          </w:tcPr>
          <w:p w:rsidR="00914FAB" w:rsidRPr="00425C2B" w:rsidRDefault="00914FAB" w:rsidP="001000E8">
            <w:pPr>
              <w:jc w:val="left"/>
              <w:rPr>
                <w:rFonts w:cs="Arial"/>
                <w:sz w:val="16"/>
                <w:szCs w:val="16"/>
                <w:lang w:val="en-US"/>
              </w:rPr>
            </w:pPr>
            <w:r w:rsidRPr="00425C2B">
              <w:rPr>
                <w:rFonts w:cs="Arial"/>
                <w:sz w:val="16"/>
                <w:szCs w:val="16"/>
                <w:lang w:val="en-US"/>
              </w:rPr>
              <w:t>Euphorbia pulcherrima Willd. ex Klotzsch</w:t>
            </w:r>
          </w:p>
        </w:tc>
        <w:tc>
          <w:tcPr>
            <w:tcW w:w="155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EUPHO_PUL</w:t>
            </w:r>
          </w:p>
        </w:tc>
      </w:tr>
      <w:tr w:rsidR="00914FAB" w:rsidRPr="000D5583" w:rsidTr="001000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NL</w:t>
            </w:r>
          </w:p>
        </w:tc>
        <w:tc>
          <w:tcPr>
            <w:tcW w:w="70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2014*</w:t>
            </w:r>
          </w:p>
        </w:tc>
        <w:tc>
          <w:tcPr>
            <w:tcW w:w="1590"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TG/25/9(proj.7)</w:t>
            </w:r>
          </w:p>
        </w:tc>
        <w:tc>
          <w:tcPr>
            <w:tcW w:w="97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 </w:t>
            </w:r>
          </w:p>
        </w:tc>
        <w:tc>
          <w:tcPr>
            <w:tcW w:w="1122"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425C2B" w:rsidRDefault="00914FAB" w:rsidP="001000E8">
            <w:pPr>
              <w:jc w:val="left"/>
              <w:rPr>
                <w:rFonts w:cs="Arial"/>
                <w:sz w:val="16"/>
                <w:szCs w:val="16"/>
                <w:lang w:val="en-US"/>
              </w:rPr>
            </w:pPr>
            <w:r w:rsidRPr="00425C2B">
              <w:rPr>
                <w:rFonts w:cs="Arial"/>
                <w:sz w:val="16"/>
                <w:szCs w:val="16"/>
                <w:lang w:val="en-US"/>
              </w:rPr>
              <w:t>Dianthus, Carnation, Clove Pink, Pink, Sweet William Carnation</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Œillet</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Nelke</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Clavel</w:t>
            </w:r>
          </w:p>
        </w:tc>
        <w:tc>
          <w:tcPr>
            <w:tcW w:w="184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Dianthus L.</w:t>
            </w:r>
          </w:p>
        </w:tc>
        <w:tc>
          <w:tcPr>
            <w:tcW w:w="155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DIANT</w:t>
            </w:r>
          </w:p>
        </w:tc>
      </w:tr>
      <w:tr w:rsidR="00914FAB" w:rsidRPr="000D5583" w:rsidTr="001000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 </w:t>
            </w:r>
          </w:p>
        </w:tc>
        <w:tc>
          <w:tcPr>
            <w:tcW w:w="70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TG/25/8</w:t>
            </w:r>
          </w:p>
        </w:tc>
        <w:tc>
          <w:tcPr>
            <w:tcW w:w="97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Tril.</w:t>
            </w:r>
          </w:p>
        </w:tc>
        <w:tc>
          <w:tcPr>
            <w:tcW w:w="1122"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1990</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Carnation (vegetatively propagated varieties)</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lang w:val="fr-FR"/>
              </w:rPr>
            </w:pPr>
            <w:r w:rsidRPr="000D5583">
              <w:rPr>
                <w:rFonts w:cs="Arial"/>
                <w:sz w:val="16"/>
                <w:szCs w:val="16"/>
                <w:lang w:val="fr-FR"/>
              </w:rPr>
              <w:t>Œillet (variétés à multiplication végétative)</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Nelke (vegetativ vermehrte Sorten)</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Clavel (variedades de multiplicación vegetativa)</w:t>
            </w:r>
          </w:p>
        </w:tc>
        <w:tc>
          <w:tcPr>
            <w:tcW w:w="184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Dianthus L.</w:t>
            </w:r>
          </w:p>
        </w:tc>
        <w:tc>
          <w:tcPr>
            <w:tcW w:w="155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DIANT</w:t>
            </w:r>
          </w:p>
        </w:tc>
      </w:tr>
      <w:tr w:rsidR="00914FAB" w:rsidRPr="000D5583" w:rsidTr="001000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GB</w:t>
            </w:r>
          </w:p>
        </w:tc>
        <w:tc>
          <w:tcPr>
            <w:tcW w:w="70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 xml:space="preserve">TG/26/5 Corr.2 </w:t>
            </w:r>
          </w:p>
        </w:tc>
        <w:tc>
          <w:tcPr>
            <w:tcW w:w="97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2006, 2008, 2010</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Chrysanthemum</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Chrysanthème</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Chrysantheme</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Crisantemo</w:t>
            </w:r>
          </w:p>
        </w:tc>
        <w:tc>
          <w:tcPr>
            <w:tcW w:w="184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 xml:space="preserve">Chrysanthemum ×morifolium Ramat. </w:t>
            </w:r>
            <w:r w:rsidRPr="000D5583">
              <w:rPr>
                <w:rFonts w:cs="Arial"/>
                <w:sz w:val="16"/>
                <w:szCs w:val="16"/>
              </w:rPr>
              <w:br/>
              <w:t xml:space="preserve">(Chrysanthemum ×grandiflorum Ramat.); </w:t>
            </w:r>
            <w:r w:rsidRPr="000D5583">
              <w:rPr>
                <w:rFonts w:cs="Arial"/>
                <w:sz w:val="16"/>
                <w:szCs w:val="16"/>
              </w:rPr>
              <w:br/>
              <w:t xml:space="preserve">Chrysanthemum pacificum Nakia </w:t>
            </w:r>
            <w:r w:rsidRPr="000D5583">
              <w:rPr>
                <w:rFonts w:cs="Arial"/>
                <w:sz w:val="16"/>
                <w:szCs w:val="16"/>
              </w:rPr>
              <w:br/>
              <w:t xml:space="preserve">(Ajania pacifica Bremer and Humphries) </w:t>
            </w:r>
            <w:r w:rsidRPr="000D5583">
              <w:rPr>
                <w:rFonts w:cs="Arial"/>
                <w:sz w:val="16"/>
                <w:szCs w:val="16"/>
              </w:rPr>
              <w:br/>
              <w:t>and hybrids between them</w:t>
            </w:r>
          </w:p>
        </w:tc>
        <w:tc>
          <w:tcPr>
            <w:tcW w:w="155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 xml:space="preserve">CHRYS_MOR;  CHRYS_PAC </w:t>
            </w:r>
          </w:p>
        </w:tc>
      </w:tr>
      <w:tr w:rsidR="00914FAB" w:rsidRPr="000D5583" w:rsidTr="001000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NL</w:t>
            </w:r>
          </w:p>
        </w:tc>
        <w:tc>
          <w:tcPr>
            <w:tcW w:w="70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2014</w:t>
            </w:r>
          </w:p>
        </w:tc>
        <w:tc>
          <w:tcPr>
            <w:tcW w:w="1590"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TG/27/7(proj.1)</w:t>
            </w:r>
          </w:p>
        </w:tc>
        <w:tc>
          <w:tcPr>
            <w:tcW w:w="97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 </w:t>
            </w:r>
          </w:p>
        </w:tc>
        <w:tc>
          <w:tcPr>
            <w:tcW w:w="1122"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Freesia (vegetatively propagated varieties)</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lang w:val="fr-FR"/>
              </w:rPr>
            </w:pPr>
            <w:r w:rsidRPr="000D5583">
              <w:rPr>
                <w:rFonts w:cs="Arial"/>
                <w:sz w:val="16"/>
                <w:szCs w:val="16"/>
                <w:lang w:val="fr-FR"/>
              </w:rPr>
              <w:t>Freesia (variétés à multiplication végétative)</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Freesie (vegetativ vermehrte Sorten)</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Fresia (variedades de multiplicación vegetativa)</w:t>
            </w:r>
          </w:p>
        </w:tc>
        <w:tc>
          <w:tcPr>
            <w:tcW w:w="184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Freesia Eckl. ex Klatt</w:t>
            </w:r>
          </w:p>
        </w:tc>
        <w:tc>
          <w:tcPr>
            <w:tcW w:w="155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FREES</w:t>
            </w:r>
          </w:p>
        </w:tc>
      </w:tr>
      <w:tr w:rsidR="00914FAB" w:rsidRPr="000D5583" w:rsidTr="001000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 </w:t>
            </w:r>
          </w:p>
        </w:tc>
        <w:tc>
          <w:tcPr>
            <w:tcW w:w="70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TG/27/6</w:t>
            </w:r>
          </w:p>
        </w:tc>
        <w:tc>
          <w:tcPr>
            <w:tcW w:w="97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Tril.</w:t>
            </w:r>
          </w:p>
        </w:tc>
        <w:tc>
          <w:tcPr>
            <w:tcW w:w="1122"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1984</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Freesia (vegetatively propagated varieties)</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lang w:val="fr-FR"/>
              </w:rPr>
            </w:pPr>
            <w:r w:rsidRPr="000D5583">
              <w:rPr>
                <w:rFonts w:cs="Arial"/>
                <w:sz w:val="16"/>
                <w:szCs w:val="16"/>
                <w:lang w:val="fr-FR"/>
              </w:rPr>
              <w:t>Freesia (variétés à multiplication végétative)</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Freesie (vegetativ vermehrte Sorten)</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Fresia (variedades de multiplicación vegetativa)</w:t>
            </w:r>
          </w:p>
        </w:tc>
        <w:tc>
          <w:tcPr>
            <w:tcW w:w="184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Freesia Eckl. ex Klatt</w:t>
            </w:r>
          </w:p>
        </w:tc>
        <w:tc>
          <w:tcPr>
            <w:tcW w:w="155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FREES</w:t>
            </w:r>
          </w:p>
        </w:tc>
      </w:tr>
      <w:tr w:rsidR="00914FAB" w:rsidRPr="00D12293" w:rsidTr="001000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DE</w:t>
            </w:r>
          </w:p>
        </w:tc>
        <w:tc>
          <w:tcPr>
            <w:tcW w:w="70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TG/28/9 + Corr.</w:t>
            </w:r>
          </w:p>
        </w:tc>
        <w:tc>
          <w:tcPr>
            <w:tcW w:w="97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2009, 2010</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Zonal Pelargonium, Horseshoed pelargonium;  Ivy-leaved Pelargonium, Hanging geranium, Ivy geranium, Ivy-leaf pelargonium</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Géranium, Pelargonium zonale;  Géranium-lierre</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lang w:val="pt-BR"/>
              </w:rPr>
            </w:pPr>
            <w:r w:rsidRPr="000D5583">
              <w:rPr>
                <w:rFonts w:cs="Arial"/>
                <w:sz w:val="16"/>
                <w:szCs w:val="16"/>
                <w:lang w:val="pt-BR"/>
              </w:rPr>
              <w:t>Zonal-Pelargonie;  Efeupelargonie, Efeublättrige Pelargonie</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lang w:val="pt-BR"/>
              </w:rPr>
            </w:pPr>
            <w:r w:rsidRPr="000D5583">
              <w:rPr>
                <w:rFonts w:cs="Arial"/>
                <w:sz w:val="16"/>
                <w:szCs w:val="16"/>
                <w:lang w:val="pt-BR"/>
              </w:rPr>
              <w:t>Geranio zonal, geranio malvón, geranio de hierro, geranio de sardina, pelargonio</w:t>
            </w:r>
          </w:p>
        </w:tc>
        <w:tc>
          <w:tcPr>
            <w:tcW w:w="1843" w:type="dxa"/>
            <w:tcBorders>
              <w:top w:val="nil"/>
              <w:left w:val="nil"/>
              <w:bottom w:val="single" w:sz="4" w:space="0" w:color="auto"/>
              <w:right w:val="single" w:sz="4" w:space="0" w:color="auto"/>
            </w:tcBorders>
            <w:shd w:val="clear" w:color="auto" w:fill="auto"/>
            <w:tcMar>
              <w:top w:w="57" w:type="dxa"/>
            </w:tcMar>
          </w:tcPr>
          <w:p w:rsidR="00914FAB" w:rsidRPr="00425C2B" w:rsidRDefault="00914FAB" w:rsidP="001000E8">
            <w:pPr>
              <w:jc w:val="left"/>
              <w:rPr>
                <w:rFonts w:cs="Arial"/>
                <w:sz w:val="16"/>
                <w:szCs w:val="16"/>
                <w:lang w:val="en-US"/>
              </w:rPr>
            </w:pPr>
            <w:r w:rsidRPr="000D5583">
              <w:rPr>
                <w:rFonts w:cs="Arial"/>
                <w:sz w:val="16"/>
                <w:szCs w:val="16"/>
                <w:lang w:val="pt-BR"/>
              </w:rPr>
              <w:t xml:space="preserve">Pelargonium Zonale Group (Pelargonium ×hortorum L. H. Bailey, Pelargonium-Zonale-Hybridae), Pelargonium peltatum (L.) </w:t>
            </w:r>
            <w:r w:rsidRPr="00425C2B">
              <w:rPr>
                <w:rFonts w:cs="Arial"/>
                <w:sz w:val="16"/>
                <w:szCs w:val="16"/>
                <w:lang w:val="en-US"/>
              </w:rPr>
              <w:t xml:space="preserve">Hér (Pelargonium-Peltatum-Hybridae) and hybrids between those species and other species of Pelargonium L'Hér. </w:t>
            </w:r>
            <w:proofErr w:type="gramStart"/>
            <w:r w:rsidRPr="00425C2B">
              <w:rPr>
                <w:rFonts w:cs="Arial"/>
                <w:sz w:val="16"/>
                <w:szCs w:val="16"/>
                <w:lang w:val="en-US"/>
              </w:rPr>
              <w:t>ex</w:t>
            </w:r>
            <w:proofErr w:type="gramEnd"/>
            <w:r w:rsidRPr="00425C2B">
              <w:rPr>
                <w:rFonts w:cs="Arial"/>
                <w:sz w:val="16"/>
                <w:szCs w:val="16"/>
                <w:lang w:val="en-US"/>
              </w:rPr>
              <w:t xml:space="preserve"> Ait.</w:t>
            </w:r>
          </w:p>
        </w:tc>
        <w:tc>
          <w:tcPr>
            <w:tcW w:w="155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lang w:val="pt-BR"/>
              </w:rPr>
            </w:pPr>
            <w:r w:rsidRPr="000D5583">
              <w:rPr>
                <w:rFonts w:cs="Arial"/>
                <w:sz w:val="16"/>
                <w:szCs w:val="16"/>
                <w:lang w:val="pt-BR"/>
              </w:rPr>
              <w:t>PELAR_ZON, PELAR_PEL</w:t>
            </w:r>
            <w:r w:rsidRPr="000D5583">
              <w:rPr>
                <w:rFonts w:cs="Arial"/>
                <w:sz w:val="16"/>
                <w:szCs w:val="16"/>
                <w:lang w:val="pt-BR"/>
              </w:rPr>
              <w:br/>
              <w:t>(PELAR_PZO, PELAR_ZPE, PELAR_ZTO)</w:t>
            </w:r>
          </w:p>
        </w:tc>
      </w:tr>
      <w:tr w:rsidR="00914FAB" w:rsidRPr="000D5583" w:rsidTr="001000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NL</w:t>
            </w:r>
          </w:p>
        </w:tc>
        <w:tc>
          <w:tcPr>
            <w:tcW w:w="70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TG/29/7</w:t>
            </w:r>
          </w:p>
        </w:tc>
        <w:tc>
          <w:tcPr>
            <w:tcW w:w="97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2006</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Alstroemeria, Herb Lily</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Alstrœmère, Lis des Incas</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Inkalilie</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Alstroemeria</w:t>
            </w:r>
          </w:p>
        </w:tc>
        <w:tc>
          <w:tcPr>
            <w:tcW w:w="184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Alstroemeria L.</w:t>
            </w:r>
          </w:p>
        </w:tc>
        <w:tc>
          <w:tcPr>
            <w:tcW w:w="155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ALSTR</w:t>
            </w:r>
          </w:p>
        </w:tc>
      </w:tr>
      <w:tr w:rsidR="00914FAB" w:rsidRPr="000D5583" w:rsidTr="001000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 </w:t>
            </w:r>
          </w:p>
        </w:tc>
        <w:tc>
          <w:tcPr>
            <w:tcW w:w="70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TWA</w:t>
            </w:r>
          </w:p>
        </w:tc>
        <w:tc>
          <w:tcPr>
            <w:tcW w:w="851" w:type="dxa"/>
            <w:tcBorders>
              <w:top w:val="nil"/>
              <w:left w:val="nil"/>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TG/30/6</w:t>
            </w:r>
          </w:p>
        </w:tc>
        <w:tc>
          <w:tcPr>
            <w:tcW w:w="97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Tril.</w:t>
            </w:r>
          </w:p>
        </w:tc>
        <w:tc>
          <w:tcPr>
            <w:tcW w:w="1122"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1990</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Bent</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Agrostide</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Straußgras</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Agrostis</w:t>
            </w:r>
          </w:p>
        </w:tc>
        <w:tc>
          <w:tcPr>
            <w:tcW w:w="184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Agrostis spp.</w:t>
            </w:r>
          </w:p>
        </w:tc>
        <w:tc>
          <w:tcPr>
            <w:tcW w:w="155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AGROS</w:t>
            </w:r>
          </w:p>
        </w:tc>
      </w:tr>
      <w:tr w:rsidR="00914FAB" w:rsidRPr="000D5583" w:rsidTr="001000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 </w:t>
            </w:r>
          </w:p>
        </w:tc>
        <w:tc>
          <w:tcPr>
            <w:tcW w:w="70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 </w:t>
            </w:r>
          </w:p>
        </w:tc>
        <w:tc>
          <w:tcPr>
            <w:tcW w:w="851" w:type="dxa"/>
            <w:tcBorders>
              <w:top w:val="nil"/>
              <w:left w:val="nil"/>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TG/31/8</w:t>
            </w:r>
          </w:p>
        </w:tc>
        <w:tc>
          <w:tcPr>
            <w:tcW w:w="97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2002</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Cocksfoot</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Dactyle</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Knaulgras</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Dactilo</w:t>
            </w:r>
          </w:p>
        </w:tc>
        <w:tc>
          <w:tcPr>
            <w:tcW w:w="184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Dactylis glomerata L.</w:t>
            </w:r>
          </w:p>
        </w:tc>
        <w:tc>
          <w:tcPr>
            <w:tcW w:w="155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DCTLS_GLO</w:t>
            </w:r>
          </w:p>
        </w:tc>
      </w:tr>
      <w:tr w:rsidR="00914FAB" w:rsidRPr="000D5583" w:rsidTr="001000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ES</w:t>
            </w:r>
          </w:p>
        </w:tc>
        <w:tc>
          <w:tcPr>
            <w:tcW w:w="70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TWA</w:t>
            </w:r>
          </w:p>
        </w:tc>
        <w:tc>
          <w:tcPr>
            <w:tcW w:w="851" w:type="dxa"/>
            <w:tcBorders>
              <w:top w:val="nil"/>
              <w:left w:val="nil"/>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TG/32/7</w:t>
            </w:r>
          </w:p>
        </w:tc>
        <w:tc>
          <w:tcPr>
            <w:tcW w:w="97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2013</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Common Vetch</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Vesce commune</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Saatwicke</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Veza común</w:t>
            </w:r>
          </w:p>
        </w:tc>
        <w:tc>
          <w:tcPr>
            <w:tcW w:w="184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Vicia sativa L.</w:t>
            </w:r>
          </w:p>
        </w:tc>
        <w:tc>
          <w:tcPr>
            <w:tcW w:w="155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VICIA_SAT</w:t>
            </w:r>
          </w:p>
        </w:tc>
      </w:tr>
      <w:tr w:rsidR="00914FAB" w:rsidRPr="000D5583" w:rsidTr="001000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 </w:t>
            </w:r>
          </w:p>
        </w:tc>
        <w:tc>
          <w:tcPr>
            <w:tcW w:w="70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TWA</w:t>
            </w:r>
          </w:p>
        </w:tc>
        <w:tc>
          <w:tcPr>
            <w:tcW w:w="851" w:type="dxa"/>
            <w:tcBorders>
              <w:top w:val="nil"/>
              <w:left w:val="nil"/>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TG/33/6</w:t>
            </w:r>
          </w:p>
        </w:tc>
        <w:tc>
          <w:tcPr>
            <w:tcW w:w="97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Tril.</w:t>
            </w:r>
          </w:p>
        </w:tc>
        <w:tc>
          <w:tcPr>
            <w:tcW w:w="1122"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1990</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Kentucky Bluegrass</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Pâturin des prés</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 xml:space="preserve">Wiesenrispe </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Poa de los prados</w:t>
            </w:r>
          </w:p>
        </w:tc>
        <w:tc>
          <w:tcPr>
            <w:tcW w:w="184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Poa pratensis L.</w:t>
            </w:r>
          </w:p>
        </w:tc>
        <w:tc>
          <w:tcPr>
            <w:tcW w:w="155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POAAA_PRA</w:t>
            </w:r>
          </w:p>
        </w:tc>
      </w:tr>
      <w:tr w:rsidR="00914FAB" w:rsidRPr="000D5583" w:rsidTr="001000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DE</w:t>
            </w:r>
          </w:p>
        </w:tc>
        <w:tc>
          <w:tcPr>
            <w:tcW w:w="70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TWA</w:t>
            </w:r>
          </w:p>
        </w:tc>
        <w:tc>
          <w:tcPr>
            <w:tcW w:w="851" w:type="dxa"/>
            <w:tcBorders>
              <w:top w:val="nil"/>
              <w:left w:val="nil"/>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TC/50</w:t>
            </w:r>
          </w:p>
        </w:tc>
        <w:tc>
          <w:tcPr>
            <w:tcW w:w="1590"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TG/33/7(proj.3)</w:t>
            </w:r>
          </w:p>
        </w:tc>
        <w:tc>
          <w:tcPr>
            <w:tcW w:w="97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 </w:t>
            </w:r>
          </w:p>
        </w:tc>
        <w:tc>
          <w:tcPr>
            <w:tcW w:w="1122"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Kentucky Bluegrass</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Pâturin des prés</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 xml:space="preserve">Wiesenrispe </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Poa de los prados</w:t>
            </w:r>
          </w:p>
        </w:tc>
        <w:tc>
          <w:tcPr>
            <w:tcW w:w="184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Poa pratensis L.</w:t>
            </w:r>
          </w:p>
        </w:tc>
        <w:tc>
          <w:tcPr>
            <w:tcW w:w="155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POAAA_PRA</w:t>
            </w:r>
          </w:p>
        </w:tc>
      </w:tr>
      <w:tr w:rsidR="00914FAB" w:rsidRPr="000D5583" w:rsidTr="001000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GB</w:t>
            </w:r>
          </w:p>
        </w:tc>
        <w:tc>
          <w:tcPr>
            <w:tcW w:w="70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TWA</w:t>
            </w:r>
          </w:p>
        </w:tc>
        <w:tc>
          <w:tcPr>
            <w:tcW w:w="851" w:type="dxa"/>
            <w:tcBorders>
              <w:top w:val="nil"/>
              <w:left w:val="nil"/>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TG/34/6</w:t>
            </w:r>
          </w:p>
        </w:tc>
        <w:tc>
          <w:tcPr>
            <w:tcW w:w="97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Tril.</w:t>
            </w:r>
          </w:p>
        </w:tc>
        <w:tc>
          <w:tcPr>
            <w:tcW w:w="1122"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1984</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Timothy</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Fléole</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Lieschgras</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Fleo</w:t>
            </w:r>
          </w:p>
        </w:tc>
        <w:tc>
          <w:tcPr>
            <w:tcW w:w="184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Phleum pratense L. &amp; Phleum bertolonii DC.</w:t>
            </w:r>
          </w:p>
        </w:tc>
        <w:tc>
          <w:tcPr>
            <w:tcW w:w="155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PHLEU_PRA; PHLEU_BER</w:t>
            </w:r>
          </w:p>
        </w:tc>
      </w:tr>
      <w:tr w:rsidR="00914FAB" w:rsidRPr="000D5583" w:rsidTr="001000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HU</w:t>
            </w:r>
          </w:p>
        </w:tc>
        <w:tc>
          <w:tcPr>
            <w:tcW w:w="70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TG/35/7</w:t>
            </w:r>
          </w:p>
        </w:tc>
        <w:tc>
          <w:tcPr>
            <w:tcW w:w="97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2006</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Sweet Cherry</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Cerisier doux</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Süßkirsche</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Cerezo dulce</w:t>
            </w:r>
          </w:p>
        </w:tc>
        <w:tc>
          <w:tcPr>
            <w:tcW w:w="184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lang w:val="pt-BR"/>
              </w:rPr>
            </w:pPr>
            <w:r w:rsidRPr="000D5583">
              <w:rPr>
                <w:rFonts w:cs="Arial"/>
                <w:sz w:val="16"/>
                <w:szCs w:val="16"/>
                <w:lang w:val="pt-BR"/>
              </w:rPr>
              <w:t>Prunus avium L. (Cerasus avium (L.) Moench)</w:t>
            </w:r>
          </w:p>
        </w:tc>
        <w:tc>
          <w:tcPr>
            <w:tcW w:w="155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PRUNU_AVI</w:t>
            </w:r>
          </w:p>
        </w:tc>
      </w:tr>
      <w:tr w:rsidR="00914FAB" w:rsidRPr="000D5583" w:rsidTr="001000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DE</w:t>
            </w:r>
          </w:p>
        </w:tc>
        <w:tc>
          <w:tcPr>
            <w:tcW w:w="70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TWA</w:t>
            </w:r>
          </w:p>
        </w:tc>
        <w:tc>
          <w:tcPr>
            <w:tcW w:w="851" w:type="dxa"/>
            <w:tcBorders>
              <w:top w:val="nil"/>
              <w:left w:val="nil"/>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TG/36/6 + Corr.</w:t>
            </w:r>
          </w:p>
        </w:tc>
        <w:tc>
          <w:tcPr>
            <w:tcW w:w="97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1996, Corr. 2002</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 xml:space="preserve">Rape Seed </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 xml:space="preserve">Colza </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 xml:space="preserve">Raps </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 xml:space="preserve">Colza </w:t>
            </w:r>
          </w:p>
        </w:tc>
        <w:tc>
          <w:tcPr>
            <w:tcW w:w="184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Brassica napus L. oleifera</w:t>
            </w:r>
          </w:p>
        </w:tc>
        <w:tc>
          <w:tcPr>
            <w:tcW w:w="155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BRASS_NAP_NUS</w:t>
            </w:r>
          </w:p>
        </w:tc>
      </w:tr>
      <w:tr w:rsidR="00914FAB" w:rsidRPr="000D5583" w:rsidTr="001000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FR</w:t>
            </w:r>
          </w:p>
        </w:tc>
        <w:tc>
          <w:tcPr>
            <w:tcW w:w="70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2014</w:t>
            </w:r>
          </w:p>
        </w:tc>
        <w:tc>
          <w:tcPr>
            <w:tcW w:w="1590"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TG/37/11(proj.1)</w:t>
            </w:r>
          </w:p>
        </w:tc>
        <w:tc>
          <w:tcPr>
            <w:tcW w:w="97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 </w:t>
            </w:r>
          </w:p>
        </w:tc>
        <w:tc>
          <w:tcPr>
            <w:tcW w:w="1122"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 xml:space="preserve">Turnip </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 xml:space="preserve">Navet </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 xml:space="preserve">Herbst-, Mairübe </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 xml:space="preserve">Nabo </w:t>
            </w:r>
          </w:p>
        </w:tc>
        <w:tc>
          <w:tcPr>
            <w:tcW w:w="184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lang w:val="pt-BR"/>
              </w:rPr>
            </w:pPr>
            <w:r w:rsidRPr="000D5583">
              <w:rPr>
                <w:rFonts w:cs="Arial"/>
                <w:sz w:val="16"/>
                <w:szCs w:val="16"/>
                <w:lang w:val="pt-BR"/>
              </w:rPr>
              <w:t xml:space="preserve">Brassica rapa L. var. rapa (L.) </w:t>
            </w:r>
          </w:p>
        </w:tc>
        <w:tc>
          <w:tcPr>
            <w:tcW w:w="155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BRASS_RAP_RAP</w:t>
            </w:r>
          </w:p>
        </w:tc>
      </w:tr>
      <w:tr w:rsidR="00914FAB" w:rsidRPr="000D5583" w:rsidTr="001000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GB</w:t>
            </w:r>
          </w:p>
        </w:tc>
        <w:tc>
          <w:tcPr>
            <w:tcW w:w="70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 xml:space="preserve">TG/37/10 </w:t>
            </w:r>
          </w:p>
        </w:tc>
        <w:tc>
          <w:tcPr>
            <w:tcW w:w="97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2001</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 xml:space="preserve">Turnip </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 xml:space="preserve">Navet </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 xml:space="preserve">Herbst-, Mairübe </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 xml:space="preserve">Nabo </w:t>
            </w:r>
          </w:p>
        </w:tc>
        <w:tc>
          <w:tcPr>
            <w:tcW w:w="184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lang w:val="pt-BR"/>
              </w:rPr>
            </w:pPr>
            <w:r w:rsidRPr="000D5583">
              <w:rPr>
                <w:rFonts w:cs="Arial"/>
                <w:sz w:val="16"/>
                <w:szCs w:val="16"/>
                <w:lang w:val="pt-BR"/>
              </w:rPr>
              <w:t xml:space="preserve">Brassica rapa L. var. rapa (L.) </w:t>
            </w:r>
          </w:p>
        </w:tc>
        <w:tc>
          <w:tcPr>
            <w:tcW w:w="155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BRASS_RAP_RAP</w:t>
            </w:r>
          </w:p>
        </w:tc>
      </w:tr>
      <w:tr w:rsidR="00914FAB" w:rsidRPr="000D5583" w:rsidTr="001000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 </w:t>
            </w:r>
          </w:p>
        </w:tc>
        <w:tc>
          <w:tcPr>
            <w:tcW w:w="70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 </w:t>
            </w:r>
          </w:p>
        </w:tc>
        <w:tc>
          <w:tcPr>
            <w:tcW w:w="851" w:type="dxa"/>
            <w:tcBorders>
              <w:top w:val="nil"/>
              <w:left w:val="nil"/>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TG/38/7</w:t>
            </w:r>
          </w:p>
        </w:tc>
        <w:tc>
          <w:tcPr>
            <w:tcW w:w="97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2003</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White Clover</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Trèfle blanc</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Weißklee</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Trébol blanco</w:t>
            </w:r>
          </w:p>
        </w:tc>
        <w:tc>
          <w:tcPr>
            <w:tcW w:w="184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 xml:space="preserve">Trifolium repens L. </w:t>
            </w:r>
          </w:p>
        </w:tc>
        <w:tc>
          <w:tcPr>
            <w:tcW w:w="155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TRFOL_REP</w:t>
            </w:r>
          </w:p>
        </w:tc>
      </w:tr>
      <w:tr w:rsidR="00914FAB" w:rsidRPr="000D5583" w:rsidTr="001000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FR</w:t>
            </w:r>
          </w:p>
        </w:tc>
        <w:tc>
          <w:tcPr>
            <w:tcW w:w="70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TWA</w:t>
            </w:r>
          </w:p>
        </w:tc>
        <w:tc>
          <w:tcPr>
            <w:tcW w:w="851" w:type="dxa"/>
            <w:tcBorders>
              <w:top w:val="nil"/>
              <w:left w:val="nil"/>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TG/39/8</w:t>
            </w:r>
          </w:p>
        </w:tc>
        <w:tc>
          <w:tcPr>
            <w:tcW w:w="97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2002</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Meadow Fescue, Tall Fescue</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lang w:val="fr-FR"/>
              </w:rPr>
            </w:pPr>
            <w:r w:rsidRPr="000D5583">
              <w:rPr>
                <w:rFonts w:cs="Arial"/>
                <w:sz w:val="16"/>
                <w:szCs w:val="16"/>
                <w:lang w:val="fr-FR"/>
              </w:rPr>
              <w:t>Fétuque des prés, Fétuque élevée</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 xml:space="preserve">Wiesen-, Rohrschwingel </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Festuca de los prados, Festuca alta</w:t>
            </w:r>
          </w:p>
        </w:tc>
        <w:tc>
          <w:tcPr>
            <w:tcW w:w="184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Festuca pratensis Huds. &amp; Festuca arundinacea Schreb.</w:t>
            </w:r>
          </w:p>
        </w:tc>
        <w:tc>
          <w:tcPr>
            <w:tcW w:w="155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FESTU_PRA; FESTU_ARU</w:t>
            </w:r>
          </w:p>
        </w:tc>
      </w:tr>
      <w:tr w:rsidR="00914FAB" w:rsidRPr="000D5583" w:rsidTr="001000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NZ</w:t>
            </w:r>
          </w:p>
        </w:tc>
        <w:tc>
          <w:tcPr>
            <w:tcW w:w="70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TG/40/7</w:t>
            </w:r>
          </w:p>
        </w:tc>
        <w:tc>
          <w:tcPr>
            <w:tcW w:w="97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2008</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Blackcurrant, Black Currant</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Cassis</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Schwarze Johannisbeere</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Grosellero negro, Casis</w:t>
            </w:r>
          </w:p>
        </w:tc>
        <w:tc>
          <w:tcPr>
            <w:tcW w:w="184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Ribes nigrum L.</w:t>
            </w:r>
          </w:p>
        </w:tc>
        <w:tc>
          <w:tcPr>
            <w:tcW w:w="155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RIBES_NIG</w:t>
            </w:r>
          </w:p>
        </w:tc>
      </w:tr>
      <w:tr w:rsidR="00914FAB" w:rsidRPr="000D5583" w:rsidTr="001000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DE</w:t>
            </w:r>
          </w:p>
        </w:tc>
        <w:tc>
          <w:tcPr>
            <w:tcW w:w="70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TG/41/5</w:t>
            </w:r>
          </w:p>
        </w:tc>
        <w:tc>
          <w:tcPr>
            <w:tcW w:w="97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2002</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425C2B" w:rsidRDefault="00914FAB" w:rsidP="001000E8">
            <w:pPr>
              <w:jc w:val="left"/>
              <w:rPr>
                <w:rFonts w:cs="Arial"/>
                <w:sz w:val="16"/>
                <w:szCs w:val="16"/>
                <w:lang w:val="en-US"/>
              </w:rPr>
            </w:pPr>
            <w:r w:rsidRPr="00425C2B">
              <w:rPr>
                <w:rFonts w:cs="Arial"/>
                <w:sz w:val="16"/>
                <w:szCs w:val="16"/>
                <w:lang w:val="en-US"/>
              </w:rPr>
              <w:t xml:space="preserve">European Plum (fruit varieties rootstocks excluded) </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lang w:val="fr-FR"/>
              </w:rPr>
            </w:pPr>
            <w:r w:rsidRPr="000D5583">
              <w:rPr>
                <w:rFonts w:cs="Arial"/>
                <w:sz w:val="16"/>
                <w:szCs w:val="16"/>
                <w:lang w:val="fr-FR"/>
              </w:rPr>
              <w:t>Prunier européen (variétés à fruits à l’exclusion des porte-greffes)</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 xml:space="preserve">Pflaume (frucht-tragende Sorten, Unterlagen ausgeschlossen </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Ciruelo europeo (variedades frutales, portainjertos excluidos)</w:t>
            </w:r>
          </w:p>
        </w:tc>
        <w:tc>
          <w:tcPr>
            <w:tcW w:w="184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Prunus domestica L. &amp; Prunus insititia L.</w:t>
            </w:r>
          </w:p>
        </w:tc>
        <w:tc>
          <w:tcPr>
            <w:tcW w:w="155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PRUNU_DOM_DOM; PRUNU_DOM_INS</w:t>
            </w:r>
          </w:p>
        </w:tc>
      </w:tr>
      <w:tr w:rsidR="00914FAB" w:rsidRPr="000D5583" w:rsidTr="001000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 </w:t>
            </w:r>
          </w:p>
        </w:tc>
        <w:tc>
          <w:tcPr>
            <w:tcW w:w="70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TG/42/6</w:t>
            </w:r>
          </w:p>
        </w:tc>
        <w:tc>
          <w:tcPr>
            <w:tcW w:w="97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Tril.</w:t>
            </w:r>
          </w:p>
        </w:tc>
        <w:tc>
          <w:tcPr>
            <w:tcW w:w="1122"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1995</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Rhododendron</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Rhododendron</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Rhododendron</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Rododendro</w:t>
            </w:r>
          </w:p>
        </w:tc>
        <w:tc>
          <w:tcPr>
            <w:tcW w:w="184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Rhododendron L.</w:t>
            </w:r>
          </w:p>
        </w:tc>
        <w:tc>
          <w:tcPr>
            <w:tcW w:w="155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RHODD</w:t>
            </w:r>
          </w:p>
        </w:tc>
      </w:tr>
      <w:tr w:rsidR="00914FAB" w:rsidRPr="000D5583" w:rsidTr="001000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DE</w:t>
            </w:r>
          </w:p>
        </w:tc>
        <w:tc>
          <w:tcPr>
            <w:tcW w:w="70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TG/43/7</w:t>
            </w:r>
          </w:p>
        </w:tc>
        <w:tc>
          <w:tcPr>
            <w:tcW w:w="97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2003</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 xml:space="preserve">Raspberry </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Framboisier</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Himbeere</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Frambueso</w:t>
            </w:r>
          </w:p>
        </w:tc>
        <w:tc>
          <w:tcPr>
            <w:tcW w:w="184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Rubus idaeus L.</w:t>
            </w:r>
          </w:p>
        </w:tc>
        <w:tc>
          <w:tcPr>
            <w:tcW w:w="155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RUBUS_IDA</w:t>
            </w:r>
          </w:p>
        </w:tc>
      </w:tr>
      <w:tr w:rsidR="00914FAB" w:rsidRPr="000D5583" w:rsidTr="001000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QZ</w:t>
            </w:r>
          </w:p>
        </w:tc>
        <w:tc>
          <w:tcPr>
            <w:tcW w:w="70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TG/44/11 Rev.</w:t>
            </w:r>
          </w:p>
        </w:tc>
        <w:tc>
          <w:tcPr>
            <w:tcW w:w="97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2013</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 xml:space="preserve">Tomato </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 xml:space="preserve">Tomate </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 xml:space="preserve">Tomate </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 xml:space="preserve">Tomate </w:t>
            </w:r>
          </w:p>
        </w:tc>
        <w:tc>
          <w:tcPr>
            <w:tcW w:w="184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lang w:val="pt-BR"/>
              </w:rPr>
              <w:t xml:space="preserve">Solanum lycopersicum (L.) Karst. ex. </w:t>
            </w:r>
            <w:r w:rsidRPr="000D5583">
              <w:rPr>
                <w:rFonts w:cs="Arial"/>
                <w:sz w:val="16"/>
                <w:szCs w:val="16"/>
              </w:rPr>
              <w:t>Farw.</w:t>
            </w:r>
          </w:p>
        </w:tc>
        <w:tc>
          <w:tcPr>
            <w:tcW w:w="155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SOLAN_LYC</w:t>
            </w:r>
          </w:p>
        </w:tc>
      </w:tr>
      <w:tr w:rsidR="00914FAB" w:rsidRPr="000D5583" w:rsidTr="001000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NL</w:t>
            </w:r>
          </w:p>
        </w:tc>
        <w:tc>
          <w:tcPr>
            <w:tcW w:w="70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2014*</w:t>
            </w:r>
          </w:p>
        </w:tc>
        <w:tc>
          <w:tcPr>
            <w:tcW w:w="1590"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TG/45/7 (partial revision)</w:t>
            </w:r>
          </w:p>
        </w:tc>
        <w:tc>
          <w:tcPr>
            <w:tcW w:w="97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 </w:t>
            </w:r>
          </w:p>
        </w:tc>
        <w:tc>
          <w:tcPr>
            <w:tcW w:w="1122"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Cauliflower</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Chou-fleur</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 xml:space="preserve">Blumenkohl </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Coliflor</w:t>
            </w:r>
          </w:p>
        </w:tc>
        <w:tc>
          <w:tcPr>
            <w:tcW w:w="184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lang w:val="pt-BR"/>
              </w:rPr>
            </w:pPr>
            <w:r w:rsidRPr="000D5583">
              <w:rPr>
                <w:rFonts w:cs="Arial"/>
                <w:sz w:val="16"/>
                <w:szCs w:val="16"/>
                <w:lang w:val="pt-BR"/>
              </w:rPr>
              <w:t>Brassica oleracea L. convar. botrytis (L.) Alef. var. botrytis (Brassica caulifloria Lizg.)</w:t>
            </w:r>
          </w:p>
        </w:tc>
        <w:tc>
          <w:tcPr>
            <w:tcW w:w="155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BRASS_OLE_GBB</w:t>
            </w:r>
          </w:p>
        </w:tc>
      </w:tr>
      <w:tr w:rsidR="00914FAB" w:rsidRPr="000D5583" w:rsidTr="001000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FR</w:t>
            </w:r>
          </w:p>
        </w:tc>
        <w:tc>
          <w:tcPr>
            <w:tcW w:w="70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TG/45/7</w:t>
            </w:r>
          </w:p>
        </w:tc>
        <w:tc>
          <w:tcPr>
            <w:tcW w:w="97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2009</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Cauliflower</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Chou-fleur</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 xml:space="preserve">Blumenkohl </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Coliflor</w:t>
            </w:r>
          </w:p>
        </w:tc>
        <w:tc>
          <w:tcPr>
            <w:tcW w:w="184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lang w:val="pt-BR"/>
              </w:rPr>
            </w:pPr>
            <w:r w:rsidRPr="000D5583">
              <w:rPr>
                <w:rFonts w:cs="Arial"/>
                <w:sz w:val="16"/>
                <w:szCs w:val="16"/>
                <w:lang w:val="pt-BR"/>
              </w:rPr>
              <w:t>Brassica oleracea L. convar. botrytis (L.) Alef. var. botrytis (Brassica caulifloria Lizg.)</w:t>
            </w:r>
          </w:p>
        </w:tc>
        <w:tc>
          <w:tcPr>
            <w:tcW w:w="155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BRASS_OLE_GBB</w:t>
            </w:r>
          </w:p>
        </w:tc>
      </w:tr>
      <w:tr w:rsidR="00914FAB" w:rsidRPr="000D5583" w:rsidTr="001000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NL/FR</w:t>
            </w:r>
          </w:p>
        </w:tc>
        <w:tc>
          <w:tcPr>
            <w:tcW w:w="70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TG/46/7</w:t>
            </w:r>
          </w:p>
        </w:tc>
        <w:tc>
          <w:tcPr>
            <w:tcW w:w="97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2008</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425C2B" w:rsidRDefault="00914FAB" w:rsidP="001000E8">
            <w:pPr>
              <w:jc w:val="left"/>
              <w:rPr>
                <w:rFonts w:cs="Arial"/>
                <w:sz w:val="16"/>
                <w:szCs w:val="16"/>
                <w:lang w:val="en-US"/>
              </w:rPr>
            </w:pPr>
            <w:r w:rsidRPr="00425C2B">
              <w:rPr>
                <w:rFonts w:cs="Arial"/>
                <w:sz w:val="16"/>
                <w:szCs w:val="16"/>
                <w:lang w:val="en-US"/>
              </w:rPr>
              <w:t xml:space="preserve">Onion, Echalion;  Shallot; </w:t>
            </w:r>
            <w:r w:rsidRPr="00425C2B">
              <w:rPr>
                <w:rFonts w:cs="Arial"/>
                <w:sz w:val="16"/>
                <w:szCs w:val="16"/>
                <w:lang w:val="en-US"/>
              </w:rPr>
              <w:br/>
              <w:t>Grey shallot</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lang w:val="fr-FR"/>
              </w:rPr>
            </w:pPr>
            <w:r w:rsidRPr="000D5583">
              <w:rPr>
                <w:rFonts w:cs="Arial"/>
                <w:sz w:val="16"/>
                <w:szCs w:val="16"/>
                <w:lang w:val="fr-FR"/>
              </w:rPr>
              <w:t>Oignon, Échalion ; Échalote ; Échalote grise</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Zwiebel, Echalion;  Schalotte; Graue schalotte</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Cebolla, Echalion;  Chalota; Chalota gris</w:t>
            </w:r>
          </w:p>
        </w:tc>
        <w:tc>
          <w:tcPr>
            <w:tcW w:w="184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425C2B">
              <w:rPr>
                <w:rFonts w:cs="Arial"/>
                <w:sz w:val="16"/>
                <w:szCs w:val="16"/>
                <w:lang w:val="en-US"/>
              </w:rPr>
              <w:t xml:space="preserve">Allium </w:t>
            </w:r>
            <w:proofErr w:type="gramStart"/>
            <w:r w:rsidRPr="00425C2B">
              <w:rPr>
                <w:rFonts w:cs="Arial"/>
                <w:sz w:val="16"/>
                <w:szCs w:val="16"/>
                <w:lang w:val="en-US"/>
              </w:rPr>
              <w:t>cepa  (</w:t>
            </w:r>
            <w:proofErr w:type="gramEnd"/>
            <w:r w:rsidRPr="00425C2B">
              <w:rPr>
                <w:rFonts w:cs="Arial"/>
                <w:sz w:val="16"/>
                <w:szCs w:val="16"/>
                <w:lang w:val="en-US"/>
              </w:rPr>
              <w:t xml:space="preserve">Cepa Group), </w:t>
            </w:r>
            <w:r w:rsidRPr="00425C2B">
              <w:rPr>
                <w:rFonts w:cs="Arial"/>
                <w:sz w:val="16"/>
                <w:szCs w:val="16"/>
                <w:lang w:val="en-US"/>
              </w:rPr>
              <w:br/>
              <w:t xml:space="preserve">Allium cepa  (Aggregatum Group) and </w:t>
            </w:r>
            <w:r w:rsidRPr="00425C2B">
              <w:rPr>
                <w:rFonts w:cs="Arial"/>
                <w:sz w:val="16"/>
                <w:szCs w:val="16"/>
                <w:lang w:val="en-US"/>
              </w:rPr>
              <w:br/>
              <w:t xml:space="preserve">Allium oschaninii O. Fedtsch. </w:t>
            </w:r>
            <w:r w:rsidRPr="00425C2B">
              <w:rPr>
                <w:rFonts w:cs="Arial"/>
                <w:sz w:val="16"/>
                <w:szCs w:val="16"/>
                <w:lang w:val="en-US"/>
              </w:rPr>
              <w:br/>
            </w:r>
            <w:r w:rsidRPr="000D5583">
              <w:rPr>
                <w:rFonts w:cs="Arial"/>
                <w:sz w:val="16"/>
                <w:szCs w:val="16"/>
              </w:rPr>
              <w:t>and hybrids between them</w:t>
            </w:r>
          </w:p>
        </w:tc>
        <w:tc>
          <w:tcPr>
            <w:tcW w:w="155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ALLIU_CEP_CEP, ALLIU_CEP_AGG, ALLIU_OSC</w:t>
            </w:r>
          </w:p>
        </w:tc>
      </w:tr>
      <w:tr w:rsidR="00914FAB" w:rsidRPr="000D5583" w:rsidTr="001000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 </w:t>
            </w:r>
          </w:p>
        </w:tc>
        <w:tc>
          <w:tcPr>
            <w:tcW w:w="70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TG/47/5</w:t>
            </w:r>
          </w:p>
        </w:tc>
        <w:tc>
          <w:tcPr>
            <w:tcW w:w="97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Tril.</w:t>
            </w:r>
          </w:p>
        </w:tc>
        <w:tc>
          <w:tcPr>
            <w:tcW w:w="1122"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1985</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Streptocarpus</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Streptocarpus</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Drehfrucht</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Streptocarpus</w:t>
            </w:r>
          </w:p>
        </w:tc>
        <w:tc>
          <w:tcPr>
            <w:tcW w:w="184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Streptocarpus x hybridus Voss</w:t>
            </w:r>
          </w:p>
        </w:tc>
        <w:tc>
          <w:tcPr>
            <w:tcW w:w="155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STRPC_HYB</w:t>
            </w:r>
          </w:p>
        </w:tc>
      </w:tr>
      <w:tr w:rsidR="00914FAB" w:rsidRPr="000D5583" w:rsidTr="001000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NL</w:t>
            </w:r>
          </w:p>
        </w:tc>
        <w:tc>
          <w:tcPr>
            <w:tcW w:w="70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2014*</w:t>
            </w:r>
          </w:p>
        </w:tc>
        <w:tc>
          <w:tcPr>
            <w:tcW w:w="1590"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TG/48/7 (partial revision)</w:t>
            </w:r>
          </w:p>
        </w:tc>
        <w:tc>
          <w:tcPr>
            <w:tcW w:w="97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 </w:t>
            </w:r>
          </w:p>
        </w:tc>
        <w:tc>
          <w:tcPr>
            <w:tcW w:w="1122"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Cabbage</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Chou pommé</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 xml:space="preserve">Kopfkohl </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 xml:space="preserve">Col, Repollo </w:t>
            </w:r>
          </w:p>
        </w:tc>
        <w:tc>
          <w:tcPr>
            <w:tcW w:w="184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lang w:val="pt-BR"/>
              </w:rPr>
              <w:t xml:space="preserve">Brassica oleracea L. convar. capitata (L.) </w:t>
            </w:r>
            <w:r w:rsidRPr="000D5583">
              <w:rPr>
                <w:rFonts w:cs="Arial"/>
                <w:sz w:val="16"/>
                <w:szCs w:val="16"/>
              </w:rPr>
              <w:t>Alef.</w:t>
            </w:r>
          </w:p>
        </w:tc>
        <w:tc>
          <w:tcPr>
            <w:tcW w:w="155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BRASS_OLE_GC</w:t>
            </w:r>
          </w:p>
        </w:tc>
      </w:tr>
      <w:tr w:rsidR="00914FAB" w:rsidRPr="000D5583" w:rsidTr="001000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NL</w:t>
            </w:r>
          </w:p>
        </w:tc>
        <w:tc>
          <w:tcPr>
            <w:tcW w:w="70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TG/48/7</w:t>
            </w:r>
          </w:p>
        </w:tc>
        <w:tc>
          <w:tcPr>
            <w:tcW w:w="97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2004</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Cabbage</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Chou pommé</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 xml:space="preserve">Kopfkohl </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 xml:space="preserve">Col, Repollo </w:t>
            </w:r>
          </w:p>
        </w:tc>
        <w:tc>
          <w:tcPr>
            <w:tcW w:w="184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lang w:val="pt-BR"/>
              </w:rPr>
              <w:t xml:space="preserve">Brassica oleracea L. convar. capitata (L.) </w:t>
            </w:r>
            <w:r w:rsidRPr="000D5583">
              <w:rPr>
                <w:rFonts w:cs="Arial"/>
                <w:sz w:val="16"/>
                <w:szCs w:val="16"/>
              </w:rPr>
              <w:t>Alef.</w:t>
            </w:r>
          </w:p>
        </w:tc>
        <w:tc>
          <w:tcPr>
            <w:tcW w:w="155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BRASS_OLE_GC</w:t>
            </w:r>
          </w:p>
        </w:tc>
      </w:tr>
      <w:tr w:rsidR="00914FAB" w:rsidRPr="000D5583" w:rsidTr="001000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FR</w:t>
            </w:r>
          </w:p>
        </w:tc>
        <w:tc>
          <w:tcPr>
            <w:tcW w:w="70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TG/49/8</w:t>
            </w:r>
          </w:p>
        </w:tc>
        <w:tc>
          <w:tcPr>
            <w:tcW w:w="97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2007</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Carrot</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Carotte</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Möhre</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Zanahoria</w:t>
            </w:r>
          </w:p>
        </w:tc>
        <w:tc>
          <w:tcPr>
            <w:tcW w:w="184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Daucus carota L.</w:t>
            </w:r>
          </w:p>
        </w:tc>
        <w:tc>
          <w:tcPr>
            <w:tcW w:w="155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DAUCU_CAR</w:t>
            </w:r>
          </w:p>
        </w:tc>
      </w:tr>
      <w:tr w:rsidR="00914FAB" w:rsidRPr="000D5583" w:rsidTr="001000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ES/DE</w:t>
            </w:r>
          </w:p>
        </w:tc>
        <w:tc>
          <w:tcPr>
            <w:tcW w:w="70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TG/50/9</w:t>
            </w:r>
          </w:p>
        </w:tc>
        <w:tc>
          <w:tcPr>
            <w:tcW w:w="97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2008</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 xml:space="preserve">Grapevine </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 xml:space="preserve">Vigne </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 xml:space="preserve">Rebe </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 xml:space="preserve">Vid </w:t>
            </w:r>
          </w:p>
        </w:tc>
        <w:tc>
          <w:tcPr>
            <w:tcW w:w="184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Vitis L.</w:t>
            </w:r>
          </w:p>
        </w:tc>
        <w:tc>
          <w:tcPr>
            <w:tcW w:w="155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VITIS</w:t>
            </w:r>
          </w:p>
        </w:tc>
      </w:tr>
      <w:tr w:rsidR="00914FAB" w:rsidRPr="000D5583" w:rsidTr="001000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DE</w:t>
            </w:r>
          </w:p>
        </w:tc>
        <w:tc>
          <w:tcPr>
            <w:tcW w:w="70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TG/51/7</w:t>
            </w:r>
          </w:p>
        </w:tc>
        <w:tc>
          <w:tcPr>
            <w:tcW w:w="97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2011</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Gooseberry</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Groseillier à maquereau</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Stachelbeere</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Agrazón, Grosellero Silvestre, Uve crespa</w:t>
            </w:r>
          </w:p>
        </w:tc>
        <w:tc>
          <w:tcPr>
            <w:tcW w:w="184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Ribes uva-crispa L.</w:t>
            </w:r>
          </w:p>
        </w:tc>
        <w:tc>
          <w:tcPr>
            <w:tcW w:w="155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RIBES_UVA</w:t>
            </w:r>
          </w:p>
        </w:tc>
      </w:tr>
      <w:tr w:rsidR="00914FAB" w:rsidRPr="000D5583" w:rsidTr="001000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DE</w:t>
            </w:r>
          </w:p>
        </w:tc>
        <w:tc>
          <w:tcPr>
            <w:tcW w:w="70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TG/52/6</w:t>
            </w:r>
          </w:p>
        </w:tc>
        <w:tc>
          <w:tcPr>
            <w:tcW w:w="97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2011</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Red and White Currant</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groseillier commun, groseillier rouge</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Rote Johannisbeere, Weiße Johannisbeere</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grosellero común, grosellero rojo</w:t>
            </w:r>
          </w:p>
        </w:tc>
        <w:tc>
          <w:tcPr>
            <w:tcW w:w="184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lang w:val="fr-FR"/>
              </w:rPr>
            </w:pPr>
            <w:r w:rsidRPr="000D5583">
              <w:rPr>
                <w:rFonts w:cs="Arial"/>
                <w:sz w:val="16"/>
                <w:szCs w:val="16"/>
                <w:lang w:val="pt-BR"/>
              </w:rPr>
              <w:t xml:space="preserve">Ribes rubrum L., Ribes sylvestre (Lam.) </w:t>
            </w:r>
            <w:r w:rsidRPr="000D5583">
              <w:rPr>
                <w:rFonts w:cs="Arial"/>
                <w:sz w:val="16"/>
                <w:szCs w:val="16"/>
                <w:lang w:val="fr-FR"/>
              </w:rPr>
              <w:t>Mert. et W.Koch, Ribes vulgare Lam., Ribes sativum (Rchb.) Syme</w:t>
            </w:r>
          </w:p>
        </w:tc>
        <w:tc>
          <w:tcPr>
            <w:tcW w:w="155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RIBES_RUB</w:t>
            </w:r>
          </w:p>
        </w:tc>
      </w:tr>
      <w:tr w:rsidR="00914FAB" w:rsidRPr="000D5583" w:rsidTr="001000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FR</w:t>
            </w:r>
          </w:p>
        </w:tc>
        <w:tc>
          <w:tcPr>
            <w:tcW w:w="70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TG/53/7</w:t>
            </w:r>
          </w:p>
        </w:tc>
        <w:tc>
          <w:tcPr>
            <w:tcW w:w="97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2010</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Peach</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Pêcher</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Pfirsich</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Durazno, Melocotonero</w:t>
            </w:r>
          </w:p>
        </w:tc>
        <w:tc>
          <w:tcPr>
            <w:tcW w:w="184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Prunus persica (L.) Batsch, Persica vulgaris Mill., Prunus L. subg. Persica</w:t>
            </w:r>
          </w:p>
        </w:tc>
        <w:tc>
          <w:tcPr>
            <w:tcW w:w="155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PRUNU_PER</w:t>
            </w:r>
          </w:p>
        </w:tc>
      </w:tr>
      <w:tr w:rsidR="00914FAB" w:rsidRPr="000D5583" w:rsidTr="001000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FR</w:t>
            </w:r>
          </w:p>
        </w:tc>
        <w:tc>
          <w:tcPr>
            <w:tcW w:w="70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TC/50</w:t>
            </w:r>
          </w:p>
        </w:tc>
        <w:tc>
          <w:tcPr>
            <w:tcW w:w="1590" w:type="dxa"/>
            <w:tcBorders>
              <w:top w:val="nil"/>
              <w:left w:val="nil"/>
              <w:bottom w:val="single" w:sz="4" w:space="0" w:color="auto"/>
              <w:right w:val="single" w:sz="4" w:space="0" w:color="auto"/>
            </w:tcBorders>
            <w:shd w:val="clear" w:color="auto" w:fill="auto"/>
            <w:tcMar>
              <w:top w:w="57" w:type="dxa"/>
            </w:tcMar>
          </w:tcPr>
          <w:p w:rsidR="00914FAB" w:rsidRPr="00425C2B" w:rsidRDefault="00914FAB" w:rsidP="001000E8">
            <w:pPr>
              <w:jc w:val="left"/>
              <w:rPr>
                <w:rFonts w:cs="Arial"/>
                <w:sz w:val="16"/>
                <w:szCs w:val="16"/>
                <w:lang w:val="en-US"/>
              </w:rPr>
            </w:pPr>
            <w:r w:rsidRPr="00425C2B">
              <w:rPr>
                <w:rFonts w:cs="Arial"/>
                <w:sz w:val="16"/>
                <w:szCs w:val="16"/>
                <w:lang w:val="en-US"/>
              </w:rPr>
              <w:t>TG/53/7 Rev. and document TC/50/33</w:t>
            </w:r>
          </w:p>
        </w:tc>
        <w:tc>
          <w:tcPr>
            <w:tcW w:w="973" w:type="dxa"/>
            <w:tcBorders>
              <w:top w:val="nil"/>
              <w:left w:val="nil"/>
              <w:bottom w:val="single" w:sz="4" w:space="0" w:color="auto"/>
              <w:right w:val="single" w:sz="4" w:space="0" w:color="auto"/>
            </w:tcBorders>
            <w:shd w:val="clear" w:color="auto" w:fill="auto"/>
            <w:tcMar>
              <w:top w:w="57" w:type="dxa"/>
            </w:tcMar>
          </w:tcPr>
          <w:p w:rsidR="00914FAB" w:rsidRPr="00425C2B" w:rsidRDefault="00914FAB" w:rsidP="001000E8">
            <w:pPr>
              <w:jc w:val="left"/>
              <w:rPr>
                <w:rFonts w:cs="Arial"/>
                <w:sz w:val="16"/>
                <w:szCs w:val="16"/>
                <w:lang w:val="en-US"/>
              </w:rPr>
            </w:pPr>
            <w:r w:rsidRPr="00425C2B">
              <w:rPr>
                <w:rFonts w:cs="Arial"/>
                <w:sz w:val="16"/>
                <w:szCs w:val="16"/>
                <w:lang w:val="en-US"/>
              </w:rPr>
              <w:t> </w:t>
            </w:r>
          </w:p>
        </w:tc>
        <w:tc>
          <w:tcPr>
            <w:tcW w:w="1122" w:type="dxa"/>
            <w:tcBorders>
              <w:top w:val="nil"/>
              <w:left w:val="nil"/>
              <w:bottom w:val="single" w:sz="4" w:space="0" w:color="auto"/>
              <w:right w:val="single" w:sz="4" w:space="0" w:color="auto"/>
            </w:tcBorders>
            <w:shd w:val="clear" w:color="auto" w:fill="auto"/>
            <w:tcMar>
              <w:top w:w="57" w:type="dxa"/>
            </w:tcMar>
          </w:tcPr>
          <w:p w:rsidR="00914FAB" w:rsidRPr="00425C2B" w:rsidRDefault="00914FAB" w:rsidP="001000E8">
            <w:pPr>
              <w:jc w:val="left"/>
              <w:rPr>
                <w:rFonts w:cs="Arial"/>
                <w:sz w:val="16"/>
                <w:szCs w:val="16"/>
                <w:lang w:val="en-US"/>
              </w:rPr>
            </w:pPr>
            <w:r w:rsidRPr="00425C2B">
              <w:rPr>
                <w:rFonts w:cs="Arial"/>
                <w:sz w:val="16"/>
                <w:szCs w:val="16"/>
                <w:lang w:val="en-US"/>
              </w:rPr>
              <w:t> </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Peach</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Pêcher</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Pfirsich</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Durazno, Melocotonero</w:t>
            </w:r>
          </w:p>
        </w:tc>
        <w:tc>
          <w:tcPr>
            <w:tcW w:w="184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Prunus persica (L.) Batsch, Persica vulgaris Mill., Prunus L. subg. Persica</w:t>
            </w:r>
          </w:p>
        </w:tc>
        <w:tc>
          <w:tcPr>
            <w:tcW w:w="155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PRUNU_PER</w:t>
            </w:r>
          </w:p>
        </w:tc>
      </w:tr>
      <w:tr w:rsidR="00914FAB" w:rsidRPr="000D5583" w:rsidTr="001000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NL</w:t>
            </w:r>
          </w:p>
        </w:tc>
        <w:tc>
          <w:tcPr>
            <w:tcW w:w="70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2014</w:t>
            </w:r>
          </w:p>
        </w:tc>
        <w:tc>
          <w:tcPr>
            <w:tcW w:w="1590"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TG/54/7 (partial revision)</w:t>
            </w:r>
          </w:p>
        </w:tc>
        <w:tc>
          <w:tcPr>
            <w:tcW w:w="97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 </w:t>
            </w:r>
          </w:p>
        </w:tc>
        <w:tc>
          <w:tcPr>
            <w:tcW w:w="1122"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Brussels Sprouts</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Chou de Bruxelles</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Rosenkohl</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Col de Bruselas</w:t>
            </w:r>
          </w:p>
        </w:tc>
        <w:tc>
          <w:tcPr>
            <w:tcW w:w="184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lang w:val="pt-BR"/>
              </w:rPr>
            </w:pPr>
            <w:r w:rsidRPr="000D5583">
              <w:rPr>
                <w:rFonts w:cs="Arial"/>
                <w:sz w:val="16"/>
                <w:szCs w:val="16"/>
                <w:lang w:val="pt-BR"/>
              </w:rPr>
              <w:t>Brassica oleracea L. var. gemmifera DC.</w:t>
            </w:r>
          </w:p>
        </w:tc>
        <w:tc>
          <w:tcPr>
            <w:tcW w:w="155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BRASS_OLE_GGM</w:t>
            </w:r>
          </w:p>
        </w:tc>
      </w:tr>
      <w:tr w:rsidR="00914FAB" w:rsidRPr="000D5583" w:rsidTr="001000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GB</w:t>
            </w:r>
          </w:p>
        </w:tc>
        <w:tc>
          <w:tcPr>
            <w:tcW w:w="70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TG/54/7</w:t>
            </w:r>
          </w:p>
        </w:tc>
        <w:tc>
          <w:tcPr>
            <w:tcW w:w="97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2004</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Brussels Sprouts</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Chou de Bruxelles</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Rosenkohl</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Col de Bruselas</w:t>
            </w:r>
          </w:p>
        </w:tc>
        <w:tc>
          <w:tcPr>
            <w:tcW w:w="184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lang w:val="pt-BR"/>
              </w:rPr>
            </w:pPr>
            <w:r w:rsidRPr="000D5583">
              <w:rPr>
                <w:rFonts w:cs="Arial"/>
                <w:sz w:val="16"/>
                <w:szCs w:val="16"/>
                <w:lang w:val="pt-BR"/>
              </w:rPr>
              <w:t>Brassica oleracea L. var. gemmifera DC.</w:t>
            </w:r>
          </w:p>
        </w:tc>
        <w:tc>
          <w:tcPr>
            <w:tcW w:w="155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BRASS_OLE_GGM</w:t>
            </w:r>
          </w:p>
        </w:tc>
      </w:tr>
      <w:tr w:rsidR="00914FAB" w:rsidRPr="000D5583" w:rsidTr="001000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NL</w:t>
            </w:r>
          </w:p>
        </w:tc>
        <w:tc>
          <w:tcPr>
            <w:tcW w:w="70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TG/55/7 Rev. 2</w:t>
            </w:r>
          </w:p>
        </w:tc>
        <w:tc>
          <w:tcPr>
            <w:tcW w:w="97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2013</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Spinach</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Épinard</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Spinat</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Espinaca</w:t>
            </w:r>
          </w:p>
        </w:tc>
        <w:tc>
          <w:tcPr>
            <w:tcW w:w="184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Spinacia oleracea L.</w:t>
            </w:r>
          </w:p>
        </w:tc>
        <w:tc>
          <w:tcPr>
            <w:tcW w:w="155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SPINA_OLE</w:t>
            </w:r>
          </w:p>
        </w:tc>
      </w:tr>
      <w:tr w:rsidR="00914FAB" w:rsidRPr="000D5583" w:rsidTr="001000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ZA</w:t>
            </w:r>
          </w:p>
        </w:tc>
        <w:tc>
          <w:tcPr>
            <w:tcW w:w="70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TG/56/4</w:t>
            </w:r>
          </w:p>
        </w:tc>
        <w:tc>
          <w:tcPr>
            <w:tcW w:w="97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2011</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Almond</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Amandier</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Mandel</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 xml:space="preserve">Almendro </w:t>
            </w:r>
          </w:p>
        </w:tc>
        <w:tc>
          <w:tcPr>
            <w:tcW w:w="184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Prunus dulcis (Mill.) D.A.Webb, Prunus amygdalus (L.)</w:t>
            </w:r>
          </w:p>
        </w:tc>
        <w:tc>
          <w:tcPr>
            <w:tcW w:w="155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PRUNU_DUL</w:t>
            </w:r>
          </w:p>
        </w:tc>
      </w:tr>
      <w:tr w:rsidR="00914FAB" w:rsidRPr="000D5583" w:rsidTr="001000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FR</w:t>
            </w:r>
          </w:p>
        </w:tc>
        <w:tc>
          <w:tcPr>
            <w:tcW w:w="70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TWA</w:t>
            </w:r>
          </w:p>
        </w:tc>
        <w:tc>
          <w:tcPr>
            <w:tcW w:w="851" w:type="dxa"/>
            <w:tcBorders>
              <w:top w:val="nil"/>
              <w:left w:val="nil"/>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TG/57/7</w:t>
            </w:r>
          </w:p>
        </w:tc>
        <w:tc>
          <w:tcPr>
            <w:tcW w:w="97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2011</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Flax, Linseed</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Lin</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Lein, Flachs</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Lino</w:t>
            </w:r>
          </w:p>
        </w:tc>
        <w:tc>
          <w:tcPr>
            <w:tcW w:w="184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Linum usitatissimum L.</w:t>
            </w:r>
          </w:p>
        </w:tc>
        <w:tc>
          <w:tcPr>
            <w:tcW w:w="155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LINUM_USI</w:t>
            </w:r>
          </w:p>
        </w:tc>
      </w:tr>
      <w:tr w:rsidR="00914FAB" w:rsidRPr="000D5583" w:rsidTr="001000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 </w:t>
            </w:r>
          </w:p>
        </w:tc>
        <w:tc>
          <w:tcPr>
            <w:tcW w:w="70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TWA</w:t>
            </w:r>
          </w:p>
        </w:tc>
        <w:tc>
          <w:tcPr>
            <w:tcW w:w="851" w:type="dxa"/>
            <w:tcBorders>
              <w:top w:val="nil"/>
              <w:left w:val="nil"/>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 xml:space="preserve">TG/58/6 </w:t>
            </w:r>
          </w:p>
        </w:tc>
        <w:tc>
          <w:tcPr>
            <w:tcW w:w="97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1999</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Rye</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 xml:space="preserve">Seigle </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 xml:space="preserve">Roggen </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 xml:space="preserve">Centeno </w:t>
            </w:r>
          </w:p>
        </w:tc>
        <w:tc>
          <w:tcPr>
            <w:tcW w:w="184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Secale cereale L.</w:t>
            </w:r>
          </w:p>
        </w:tc>
        <w:tc>
          <w:tcPr>
            <w:tcW w:w="155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SECAL_CER</w:t>
            </w:r>
          </w:p>
        </w:tc>
      </w:tr>
      <w:tr w:rsidR="00914FAB" w:rsidRPr="000D5583" w:rsidTr="001000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NL</w:t>
            </w:r>
          </w:p>
        </w:tc>
        <w:tc>
          <w:tcPr>
            <w:tcW w:w="70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TG/59/7</w:t>
            </w:r>
          </w:p>
        </w:tc>
        <w:tc>
          <w:tcPr>
            <w:tcW w:w="97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2010</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Lily</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Lys</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Lilie</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Lily, azucena, lirio</w:t>
            </w:r>
          </w:p>
        </w:tc>
        <w:tc>
          <w:tcPr>
            <w:tcW w:w="184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Lilium L.</w:t>
            </w:r>
          </w:p>
        </w:tc>
        <w:tc>
          <w:tcPr>
            <w:tcW w:w="155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LILIU</w:t>
            </w:r>
          </w:p>
        </w:tc>
      </w:tr>
      <w:tr w:rsidR="00914FAB" w:rsidRPr="000D5583" w:rsidTr="001000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NL</w:t>
            </w:r>
          </w:p>
        </w:tc>
        <w:tc>
          <w:tcPr>
            <w:tcW w:w="70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TG/60/7</w:t>
            </w:r>
          </w:p>
        </w:tc>
        <w:tc>
          <w:tcPr>
            <w:tcW w:w="97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2008</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Beetroot,</w:t>
            </w:r>
            <w:r w:rsidRPr="000D5583">
              <w:rPr>
                <w:rFonts w:cs="Arial"/>
                <w:sz w:val="16"/>
                <w:szCs w:val="16"/>
              </w:rPr>
              <w:br/>
              <w:t>Garden Beet</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Betterave rouge,</w:t>
            </w:r>
            <w:r w:rsidRPr="000D5583">
              <w:rPr>
                <w:rFonts w:cs="Arial"/>
                <w:sz w:val="16"/>
                <w:szCs w:val="16"/>
              </w:rPr>
              <w:br/>
              <w:t>Betterave potagère</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Rote Rübe,</w:t>
            </w:r>
            <w:r w:rsidRPr="000D5583">
              <w:rPr>
                <w:rFonts w:cs="Arial"/>
                <w:sz w:val="16"/>
                <w:szCs w:val="16"/>
              </w:rPr>
              <w:br/>
              <w:t>Rote Bete</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Remolacha de cocona, Remolacha de mesa, Remolacha roja</w:t>
            </w:r>
          </w:p>
        </w:tc>
        <w:tc>
          <w:tcPr>
            <w:tcW w:w="184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lang w:val="pt-BR"/>
              </w:rPr>
            </w:pPr>
            <w:r w:rsidRPr="000D5583">
              <w:rPr>
                <w:rFonts w:cs="Arial"/>
                <w:sz w:val="16"/>
                <w:szCs w:val="16"/>
                <w:lang w:val="pt-BR"/>
              </w:rPr>
              <w:t>Beta vulgaris L. ssp. vulgaris var. conditiva Alef.</w:t>
            </w:r>
          </w:p>
        </w:tc>
        <w:tc>
          <w:tcPr>
            <w:tcW w:w="155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BETAA_VUL_GVC</w:t>
            </w:r>
          </w:p>
        </w:tc>
      </w:tr>
      <w:tr w:rsidR="00914FAB" w:rsidRPr="000D5583" w:rsidTr="001000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ES</w:t>
            </w:r>
          </w:p>
        </w:tc>
        <w:tc>
          <w:tcPr>
            <w:tcW w:w="70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2014*</w:t>
            </w:r>
          </w:p>
        </w:tc>
        <w:tc>
          <w:tcPr>
            <w:tcW w:w="1590"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TG/61/7 (partial revision</w:t>
            </w:r>
          </w:p>
        </w:tc>
        <w:tc>
          <w:tcPr>
            <w:tcW w:w="97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 </w:t>
            </w:r>
          </w:p>
        </w:tc>
        <w:tc>
          <w:tcPr>
            <w:tcW w:w="1122"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Cucumber, Gherkin</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Concombre, Cornichon</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Gurke</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Pepino, Pepinillo</w:t>
            </w:r>
          </w:p>
        </w:tc>
        <w:tc>
          <w:tcPr>
            <w:tcW w:w="184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Cucumis sativus L.</w:t>
            </w:r>
          </w:p>
        </w:tc>
        <w:tc>
          <w:tcPr>
            <w:tcW w:w="155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CUCUM_SAT</w:t>
            </w:r>
          </w:p>
        </w:tc>
      </w:tr>
      <w:tr w:rsidR="00914FAB" w:rsidRPr="000D5583" w:rsidTr="001000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NL</w:t>
            </w:r>
          </w:p>
        </w:tc>
        <w:tc>
          <w:tcPr>
            <w:tcW w:w="70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TG/61/7</w:t>
            </w:r>
          </w:p>
        </w:tc>
        <w:tc>
          <w:tcPr>
            <w:tcW w:w="97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2007</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Cucumber, Gherkin</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Concombre, Cornichon</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Gurke</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Pepino, Pepinillo</w:t>
            </w:r>
          </w:p>
        </w:tc>
        <w:tc>
          <w:tcPr>
            <w:tcW w:w="184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Cucumis sativus L.</w:t>
            </w:r>
          </w:p>
        </w:tc>
        <w:tc>
          <w:tcPr>
            <w:tcW w:w="155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CUCUM_SAT</w:t>
            </w:r>
          </w:p>
        </w:tc>
      </w:tr>
      <w:tr w:rsidR="00914FAB" w:rsidRPr="000D5583" w:rsidTr="001000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NL/FR</w:t>
            </w:r>
          </w:p>
        </w:tc>
        <w:tc>
          <w:tcPr>
            <w:tcW w:w="70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TC/50</w:t>
            </w:r>
          </w:p>
        </w:tc>
        <w:tc>
          <w:tcPr>
            <w:tcW w:w="1590" w:type="dxa"/>
            <w:tcBorders>
              <w:top w:val="nil"/>
              <w:left w:val="nil"/>
              <w:bottom w:val="single" w:sz="4" w:space="0" w:color="auto"/>
              <w:right w:val="single" w:sz="4" w:space="0" w:color="auto"/>
            </w:tcBorders>
            <w:shd w:val="clear" w:color="auto" w:fill="auto"/>
            <w:tcMar>
              <w:top w:w="57" w:type="dxa"/>
            </w:tcMar>
          </w:tcPr>
          <w:p w:rsidR="00914FAB" w:rsidRPr="00425C2B" w:rsidRDefault="00914FAB" w:rsidP="001000E8">
            <w:pPr>
              <w:jc w:val="left"/>
              <w:rPr>
                <w:rFonts w:cs="Arial"/>
                <w:sz w:val="16"/>
                <w:szCs w:val="16"/>
                <w:lang w:val="en-US"/>
              </w:rPr>
            </w:pPr>
            <w:r w:rsidRPr="00425C2B">
              <w:rPr>
                <w:rFonts w:cs="Arial"/>
                <w:sz w:val="16"/>
                <w:szCs w:val="16"/>
                <w:lang w:val="en-US"/>
              </w:rPr>
              <w:t>TG/61/7 Rev. and document TC/50/30</w:t>
            </w:r>
          </w:p>
        </w:tc>
        <w:tc>
          <w:tcPr>
            <w:tcW w:w="973" w:type="dxa"/>
            <w:tcBorders>
              <w:top w:val="nil"/>
              <w:left w:val="nil"/>
              <w:bottom w:val="single" w:sz="4" w:space="0" w:color="auto"/>
              <w:right w:val="single" w:sz="4" w:space="0" w:color="auto"/>
            </w:tcBorders>
            <w:shd w:val="clear" w:color="auto" w:fill="auto"/>
            <w:tcMar>
              <w:top w:w="57" w:type="dxa"/>
            </w:tcMar>
          </w:tcPr>
          <w:p w:rsidR="00914FAB" w:rsidRPr="00425C2B" w:rsidRDefault="00914FAB" w:rsidP="001000E8">
            <w:pPr>
              <w:jc w:val="left"/>
              <w:rPr>
                <w:rFonts w:cs="Arial"/>
                <w:sz w:val="16"/>
                <w:szCs w:val="16"/>
                <w:lang w:val="en-US"/>
              </w:rPr>
            </w:pPr>
            <w:r w:rsidRPr="00425C2B">
              <w:rPr>
                <w:rFonts w:cs="Arial"/>
                <w:sz w:val="16"/>
                <w:szCs w:val="16"/>
                <w:lang w:val="en-US"/>
              </w:rPr>
              <w:t> </w:t>
            </w:r>
          </w:p>
        </w:tc>
        <w:tc>
          <w:tcPr>
            <w:tcW w:w="1122" w:type="dxa"/>
            <w:tcBorders>
              <w:top w:val="nil"/>
              <w:left w:val="nil"/>
              <w:bottom w:val="single" w:sz="4" w:space="0" w:color="auto"/>
              <w:right w:val="single" w:sz="4" w:space="0" w:color="auto"/>
            </w:tcBorders>
            <w:shd w:val="clear" w:color="auto" w:fill="auto"/>
            <w:tcMar>
              <w:top w:w="57" w:type="dxa"/>
            </w:tcMar>
          </w:tcPr>
          <w:p w:rsidR="00914FAB" w:rsidRPr="00425C2B" w:rsidRDefault="00914FAB" w:rsidP="001000E8">
            <w:pPr>
              <w:jc w:val="left"/>
              <w:rPr>
                <w:rFonts w:cs="Arial"/>
                <w:sz w:val="16"/>
                <w:szCs w:val="16"/>
                <w:lang w:val="en-US"/>
              </w:rPr>
            </w:pPr>
            <w:r w:rsidRPr="00425C2B">
              <w:rPr>
                <w:rFonts w:cs="Arial"/>
                <w:sz w:val="16"/>
                <w:szCs w:val="16"/>
                <w:lang w:val="en-US"/>
              </w:rPr>
              <w:t> </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Cucumber, Gherkin</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Concombre, Cornichon</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Gurke</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Pepino, Pepinillo</w:t>
            </w:r>
          </w:p>
        </w:tc>
        <w:tc>
          <w:tcPr>
            <w:tcW w:w="184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Cucumis sativus L.</w:t>
            </w:r>
          </w:p>
        </w:tc>
        <w:tc>
          <w:tcPr>
            <w:tcW w:w="155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CUCUM_SAT</w:t>
            </w:r>
          </w:p>
        </w:tc>
      </w:tr>
      <w:tr w:rsidR="00914FAB" w:rsidRPr="000D5583" w:rsidTr="001000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NL</w:t>
            </w:r>
          </w:p>
        </w:tc>
        <w:tc>
          <w:tcPr>
            <w:tcW w:w="70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 xml:space="preserve">TG/62/6 </w:t>
            </w:r>
          </w:p>
        </w:tc>
        <w:tc>
          <w:tcPr>
            <w:tcW w:w="97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1999</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 xml:space="preserve">Rhubarb </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 xml:space="preserve">Rhubarbe </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 xml:space="preserve">Rhabarber </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 xml:space="preserve">Ruibarbo </w:t>
            </w:r>
          </w:p>
        </w:tc>
        <w:tc>
          <w:tcPr>
            <w:tcW w:w="184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Rheum rhabarbarum L.</w:t>
            </w:r>
          </w:p>
        </w:tc>
        <w:tc>
          <w:tcPr>
            <w:tcW w:w="155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RHEUM_RHB</w:t>
            </w:r>
          </w:p>
        </w:tc>
      </w:tr>
      <w:tr w:rsidR="00914FAB" w:rsidRPr="000D5583" w:rsidTr="001000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DE</w:t>
            </w:r>
          </w:p>
        </w:tc>
        <w:tc>
          <w:tcPr>
            <w:tcW w:w="70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TG/63/7 - TG/64/7</w:t>
            </w:r>
          </w:p>
        </w:tc>
        <w:tc>
          <w:tcPr>
            <w:tcW w:w="97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2012</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 xml:space="preserve">Black Radish </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lang w:val="fr-FR"/>
              </w:rPr>
            </w:pPr>
            <w:r w:rsidRPr="000D5583">
              <w:rPr>
                <w:rFonts w:cs="Arial"/>
                <w:sz w:val="16"/>
                <w:szCs w:val="16"/>
                <w:lang w:val="fr-FR"/>
              </w:rPr>
              <w:t>Radis d’été, d’automne et d’hiver</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 xml:space="preserve">Rettich </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Rabano de invierno,</w:t>
            </w:r>
            <w:r w:rsidRPr="000D5583">
              <w:rPr>
                <w:rFonts w:cs="Arial"/>
                <w:sz w:val="16"/>
                <w:szCs w:val="16"/>
              </w:rPr>
              <w:br/>
              <w:t>Rabano negro</w:t>
            </w:r>
          </w:p>
        </w:tc>
        <w:tc>
          <w:tcPr>
            <w:tcW w:w="184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 xml:space="preserve">Raphanus sativus L. var. </w:t>
            </w:r>
            <w:proofErr w:type="gramStart"/>
            <w:r w:rsidRPr="000D5583">
              <w:rPr>
                <w:rFonts w:cs="Arial"/>
                <w:sz w:val="16"/>
                <w:szCs w:val="16"/>
              </w:rPr>
              <w:t>niger</w:t>
            </w:r>
            <w:proofErr w:type="gramEnd"/>
            <w:r w:rsidRPr="000D5583">
              <w:rPr>
                <w:rFonts w:cs="Arial"/>
                <w:sz w:val="16"/>
                <w:szCs w:val="16"/>
              </w:rPr>
              <w:t xml:space="preserve"> (Mill.) S. Kerner (Raphanus sativus L. var. major A. Voss, Raphanus sativus L. var.</w:t>
            </w:r>
            <w:r w:rsidRPr="000D5583">
              <w:rPr>
                <w:rFonts w:cs="Arial"/>
                <w:sz w:val="16"/>
                <w:szCs w:val="16"/>
              </w:rPr>
              <w:br/>
              <w:t>longipinnatus L.H. Bailey)</w:t>
            </w:r>
          </w:p>
        </w:tc>
        <w:tc>
          <w:tcPr>
            <w:tcW w:w="155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RAPHA_SAT_NIG</w:t>
            </w:r>
          </w:p>
        </w:tc>
      </w:tr>
      <w:tr w:rsidR="00914FAB" w:rsidRPr="000D5583" w:rsidTr="001000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DE</w:t>
            </w:r>
          </w:p>
        </w:tc>
        <w:tc>
          <w:tcPr>
            <w:tcW w:w="70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TG/63/7 - TG/64/7</w:t>
            </w:r>
          </w:p>
        </w:tc>
        <w:tc>
          <w:tcPr>
            <w:tcW w:w="97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2012</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425C2B" w:rsidRDefault="00914FAB" w:rsidP="001000E8">
            <w:pPr>
              <w:jc w:val="left"/>
              <w:rPr>
                <w:rFonts w:cs="Arial"/>
                <w:sz w:val="16"/>
                <w:szCs w:val="16"/>
                <w:lang w:val="en-US"/>
              </w:rPr>
            </w:pPr>
            <w:r w:rsidRPr="00425C2B">
              <w:rPr>
                <w:rFonts w:cs="Arial"/>
                <w:sz w:val="16"/>
                <w:szCs w:val="16"/>
                <w:lang w:val="en-US"/>
              </w:rPr>
              <w:t>Radish, Garden Radish, European Radish, Chinese Small Radish, Western Radish</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lang w:val="fr-FR"/>
              </w:rPr>
            </w:pPr>
            <w:r w:rsidRPr="000D5583">
              <w:rPr>
                <w:rFonts w:cs="Arial"/>
                <w:sz w:val="16"/>
                <w:szCs w:val="16"/>
                <w:lang w:val="fr-FR"/>
              </w:rPr>
              <w:t xml:space="preserve">Radis de tous les mois </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 xml:space="preserve">Radieschen </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 xml:space="preserve">Rabanito </w:t>
            </w:r>
          </w:p>
        </w:tc>
        <w:tc>
          <w:tcPr>
            <w:tcW w:w="184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lang w:val="fr-FR"/>
              </w:rPr>
            </w:pPr>
            <w:r w:rsidRPr="000D5583">
              <w:rPr>
                <w:rFonts w:cs="Arial"/>
                <w:sz w:val="16"/>
                <w:szCs w:val="16"/>
                <w:lang w:val="fr-FR"/>
              </w:rPr>
              <w:t>Raphanus sativus L. var. sativus Pers.</w:t>
            </w:r>
          </w:p>
        </w:tc>
        <w:tc>
          <w:tcPr>
            <w:tcW w:w="155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RAPHA_SAT_SAT</w:t>
            </w:r>
          </w:p>
        </w:tc>
      </w:tr>
      <w:tr w:rsidR="00914FAB" w:rsidRPr="000D5583" w:rsidTr="001000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NL</w:t>
            </w:r>
          </w:p>
        </w:tc>
        <w:tc>
          <w:tcPr>
            <w:tcW w:w="70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2014*</w:t>
            </w:r>
          </w:p>
        </w:tc>
        <w:tc>
          <w:tcPr>
            <w:tcW w:w="1590"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TG/65/4 (partial revision)</w:t>
            </w:r>
          </w:p>
        </w:tc>
        <w:tc>
          <w:tcPr>
            <w:tcW w:w="97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 </w:t>
            </w:r>
          </w:p>
        </w:tc>
        <w:tc>
          <w:tcPr>
            <w:tcW w:w="1122"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 xml:space="preserve">Kohlrabi </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 xml:space="preserve">Chou-rave </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 xml:space="preserve">Kohlrabi </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 xml:space="preserve">Col rábano </w:t>
            </w:r>
          </w:p>
        </w:tc>
        <w:tc>
          <w:tcPr>
            <w:tcW w:w="184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lang w:val="pt-BR"/>
              </w:rPr>
            </w:pPr>
            <w:r w:rsidRPr="000D5583">
              <w:rPr>
                <w:rFonts w:cs="Arial"/>
                <w:sz w:val="16"/>
                <w:szCs w:val="16"/>
                <w:lang w:val="pt-BR"/>
              </w:rPr>
              <w:t>Brassica oleracea L. var. gongylodes L.</w:t>
            </w:r>
          </w:p>
        </w:tc>
        <w:tc>
          <w:tcPr>
            <w:tcW w:w="155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BRASS_OLE_GGO</w:t>
            </w:r>
          </w:p>
        </w:tc>
      </w:tr>
      <w:tr w:rsidR="00914FAB" w:rsidRPr="000D5583" w:rsidTr="001000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DE</w:t>
            </w:r>
          </w:p>
        </w:tc>
        <w:tc>
          <w:tcPr>
            <w:tcW w:w="70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 xml:space="preserve">TG/65/4 </w:t>
            </w:r>
          </w:p>
        </w:tc>
        <w:tc>
          <w:tcPr>
            <w:tcW w:w="97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2002</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 xml:space="preserve">Kohlrabi </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 xml:space="preserve">Chou-rave </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 xml:space="preserve">Kohlrabi </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 xml:space="preserve">Col rábano </w:t>
            </w:r>
          </w:p>
        </w:tc>
        <w:tc>
          <w:tcPr>
            <w:tcW w:w="184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lang w:val="pt-BR"/>
              </w:rPr>
            </w:pPr>
            <w:r w:rsidRPr="000D5583">
              <w:rPr>
                <w:rFonts w:cs="Arial"/>
                <w:sz w:val="16"/>
                <w:szCs w:val="16"/>
                <w:lang w:val="pt-BR"/>
              </w:rPr>
              <w:t>Brassica oleracea L. var. gongylodes L.</w:t>
            </w:r>
          </w:p>
        </w:tc>
        <w:tc>
          <w:tcPr>
            <w:tcW w:w="155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BRASS_OLE_GGO</w:t>
            </w:r>
          </w:p>
        </w:tc>
      </w:tr>
      <w:tr w:rsidR="00914FAB" w:rsidRPr="00D12293" w:rsidTr="001000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ZA</w:t>
            </w:r>
          </w:p>
        </w:tc>
        <w:tc>
          <w:tcPr>
            <w:tcW w:w="70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TWA</w:t>
            </w:r>
          </w:p>
        </w:tc>
        <w:tc>
          <w:tcPr>
            <w:tcW w:w="851" w:type="dxa"/>
            <w:tcBorders>
              <w:top w:val="nil"/>
              <w:left w:val="nil"/>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TG/66/4</w:t>
            </w:r>
          </w:p>
        </w:tc>
        <w:tc>
          <w:tcPr>
            <w:tcW w:w="97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2004</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425C2B" w:rsidRDefault="00914FAB" w:rsidP="001000E8">
            <w:pPr>
              <w:jc w:val="left"/>
              <w:rPr>
                <w:rFonts w:cs="Arial"/>
                <w:sz w:val="16"/>
                <w:szCs w:val="16"/>
                <w:lang w:val="en-US"/>
              </w:rPr>
            </w:pPr>
            <w:r w:rsidRPr="00425C2B">
              <w:rPr>
                <w:rFonts w:cs="Arial"/>
                <w:sz w:val="16"/>
                <w:szCs w:val="16"/>
                <w:lang w:val="en-US"/>
              </w:rPr>
              <w:t>White lupin; Narrow leaf lupin, Blue lupin; Yellow lupin</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lang w:val="fr-FR"/>
              </w:rPr>
            </w:pPr>
            <w:r w:rsidRPr="000D5583">
              <w:rPr>
                <w:rFonts w:cs="Arial"/>
                <w:sz w:val="16"/>
                <w:szCs w:val="16"/>
                <w:lang w:val="fr-FR"/>
              </w:rPr>
              <w:t>Lupin blanc; Lupin bleu; Lupin jaune</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lang w:val="fr-FR"/>
              </w:rPr>
            </w:pPr>
            <w:r w:rsidRPr="000D5583">
              <w:rPr>
                <w:rFonts w:cs="Arial"/>
                <w:sz w:val="16"/>
                <w:szCs w:val="16"/>
                <w:lang w:val="fr-FR"/>
              </w:rPr>
              <w:t>Weiße Lupine; Blaue Lupine, Schmal-blättrige Lupine; Gelbe Lupine</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Altramuz blanco; Altramuz azul; Altramuz amarillo</w:t>
            </w:r>
          </w:p>
        </w:tc>
        <w:tc>
          <w:tcPr>
            <w:tcW w:w="184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lang w:val="fr-FR"/>
              </w:rPr>
            </w:pPr>
            <w:r w:rsidRPr="000D5583">
              <w:rPr>
                <w:rFonts w:cs="Arial"/>
                <w:sz w:val="16"/>
                <w:szCs w:val="16"/>
                <w:lang w:val="fr-FR"/>
              </w:rPr>
              <w:t>Lupinus albus L.; L. angustifolius L.; L. luteus L.</w:t>
            </w:r>
          </w:p>
        </w:tc>
        <w:tc>
          <w:tcPr>
            <w:tcW w:w="155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lang w:val="fr-FR"/>
              </w:rPr>
            </w:pPr>
            <w:r w:rsidRPr="000D5583">
              <w:rPr>
                <w:rFonts w:cs="Arial"/>
                <w:sz w:val="16"/>
                <w:szCs w:val="16"/>
                <w:lang w:val="fr-FR"/>
              </w:rPr>
              <w:t>LUPIN_ALB; LUPIN_ANG; LUPIN_LUT</w:t>
            </w:r>
          </w:p>
        </w:tc>
      </w:tr>
      <w:tr w:rsidR="00914FAB" w:rsidRPr="00D12293" w:rsidTr="001000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NL</w:t>
            </w:r>
          </w:p>
        </w:tc>
        <w:tc>
          <w:tcPr>
            <w:tcW w:w="70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TWA</w:t>
            </w:r>
          </w:p>
        </w:tc>
        <w:tc>
          <w:tcPr>
            <w:tcW w:w="851" w:type="dxa"/>
            <w:tcBorders>
              <w:top w:val="nil"/>
              <w:left w:val="nil"/>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TG/67/5</w:t>
            </w:r>
          </w:p>
        </w:tc>
        <w:tc>
          <w:tcPr>
            <w:tcW w:w="97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2006</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425C2B" w:rsidRDefault="00914FAB" w:rsidP="001000E8">
            <w:pPr>
              <w:jc w:val="left"/>
              <w:rPr>
                <w:rFonts w:cs="Arial"/>
                <w:sz w:val="16"/>
                <w:szCs w:val="16"/>
                <w:lang w:val="en-US"/>
              </w:rPr>
            </w:pPr>
            <w:r w:rsidRPr="00425C2B">
              <w:rPr>
                <w:rFonts w:cs="Arial"/>
                <w:sz w:val="16"/>
                <w:szCs w:val="16"/>
                <w:lang w:val="en-US"/>
              </w:rPr>
              <w:t>Red Fescue;  Sheep's Fescue;  Hair Fescue;  Reliant Hard Fescue;  Shade Fescue;  Pseudovina</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lang w:val="fr-FR"/>
              </w:rPr>
            </w:pPr>
            <w:r w:rsidRPr="000D5583">
              <w:rPr>
                <w:rFonts w:cs="Arial"/>
                <w:sz w:val="16"/>
                <w:szCs w:val="16"/>
                <w:lang w:val="fr-FR"/>
              </w:rPr>
              <w:t xml:space="preserve">Fétuque rouge;  Fétuque ovine, Fétuque des moutons, Fétuque durette, Poil de chien; Fétuque hétérophylle; </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lang w:val="fr-FR"/>
              </w:rPr>
            </w:pPr>
            <w:r w:rsidRPr="000D5583">
              <w:rPr>
                <w:rFonts w:cs="Arial"/>
                <w:sz w:val="16"/>
                <w:szCs w:val="16"/>
                <w:lang w:val="fr-FR"/>
              </w:rPr>
              <w:t>Rotschwingel;  Schafschwingel;  Feinblättriger Schwingel, Haar-Schaf-Schwingel;  Härtlicher Schwingel;  Borstenschwingel, Verschiedenblättriger Schwingel;  -</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Cañuela roja, Festuca roja;  Cañuela de oveja, Cañuela ovina, Festuca ovina;</w:t>
            </w:r>
          </w:p>
        </w:tc>
        <w:tc>
          <w:tcPr>
            <w:tcW w:w="184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lang w:val="pt-BR"/>
              </w:rPr>
            </w:pPr>
            <w:r w:rsidRPr="000D5583">
              <w:rPr>
                <w:rFonts w:cs="Arial"/>
                <w:sz w:val="16"/>
                <w:szCs w:val="16"/>
                <w:lang w:val="pt-BR"/>
              </w:rPr>
              <w:t>Festuca rubra L.;  Festuca ovina L.;  Festuca filiformis Pourr.;  Festuca brevipila R. Tracey;  Festuca heterophylla Lam.;  Festuca pseudovina Hack. ex Wiesb.</w:t>
            </w:r>
          </w:p>
        </w:tc>
        <w:tc>
          <w:tcPr>
            <w:tcW w:w="155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lang w:val="pt-BR"/>
              </w:rPr>
            </w:pPr>
            <w:r w:rsidRPr="000D5583">
              <w:rPr>
                <w:rFonts w:cs="Arial"/>
                <w:sz w:val="16"/>
                <w:szCs w:val="16"/>
                <w:lang w:val="pt-BR"/>
              </w:rPr>
              <w:t>FESTU_RUB;  FESTU_OVI; FESTU_FIL; FESTU_BRE; FESTU_HET;  FESTU_PSO</w:t>
            </w:r>
          </w:p>
        </w:tc>
      </w:tr>
      <w:tr w:rsidR="00914FAB" w:rsidRPr="000D5583" w:rsidTr="001000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FR</w:t>
            </w:r>
          </w:p>
        </w:tc>
        <w:tc>
          <w:tcPr>
            <w:tcW w:w="70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TG/68/3</w:t>
            </w:r>
          </w:p>
        </w:tc>
        <w:tc>
          <w:tcPr>
            <w:tcW w:w="97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Tril.</w:t>
            </w:r>
          </w:p>
        </w:tc>
        <w:tc>
          <w:tcPr>
            <w:tcW w:w="1122"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1979</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Berberis (vegetatively propagated)</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lang w:val="fr-FR"/>
              </w:rPr>
            </w:pPr>
            <w:r w:rsidRPr="000D5583">
              <w:rPr>
                <w:rFonts w:cs="Arial"/>
                <w:sz w:val="16"/>
                <w:szCs w:val="16"/>
                <w:lang w:val="fr-FR"/>
              </w:rPr>
              <w:t>Berberis (à multi-plication végétative)</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Berberitze (vegetativ vermehrte)</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Berberis (de multipli-cación vegetativa)</w:t>
            </w:r>
          </w:p>
        </w:tc>
        <w:tc>
          <w:tcPr>
            <w:tcW w:w="184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Berberis L.</w:t>
            </w:r>
          </w:p>
        </w:tc>
        <w:tc>
          <w:tcPr>
            <w:tcW w:w="155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BERBE</w:t>
            </w:r>
          </w:p>
        </w:tc>
      </w:tr>
      <w:tr w:rsidR="00914FAB" w:rsidRPr="000D5583" w:rsidTr="001000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FR</w:t>
            </w:r>
          </w:p>
        </w:tc>
        <w:tc>
          <w:tcPr>
            <w:tcW w:w="70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TG/69/3</w:t>
            </w:r>
          </w:p>
        </w:tc>
        <w:tc>
          <w:tcPr>
            <w:tcW w:w="97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Tril.</w:t>
            </w:r>
          </w:p>
        </w:tc>
        <w:tc>
          <w:tcPr>
            <w:tcW w:w="1122"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1979</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Forsythia</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Forsythia</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Forsythie</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Forsythia</w:t>
            </w:r>
          </w:p>
        </w:tc>
        <w:tc>
          <w:tcPr>
            <w:tcW w:w="184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Forsythia Vahl</w:t>
            </w:r>
          </w:p>
        </w:tc>
        <w:tc>
          <w:tcPr>
            <w:tcW w:w="155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FORSY</w:t>
            </w:r>
          </w:p>
        </w:tc>
      </w:tr>
      <w:tr w:rsidR="00914FAB" w:rsidRPr="000D5583" w:rsidTr="001000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ZA</w:t>
            </w:r>
          </w:p>
        </w:tc>
        <w:tc>
          <w:tcPr>
            <w:tcW w:w="70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2014</w:t>
            </w:r>
          </w:p>
        </w:tc>
        <w:tc>
          <w:tcPr>
            <w:tcW w:w="1590"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TG/70/4 Rev. (partial revision)</w:t>
            </w:r>
          </w:p>
        </w:tc>
        <w:tc>
          <w:tcPr>
            <w:tcW w:w="97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 </w:t>
            </w:r>
          </w:p>
        </w:tc>
        <w:tc>
          <w:tcPr>
            <w:tcW w:w="1122"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Apricot</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Abricotier</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Aprikose, Marille</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Albaricoquero, Chabacano, Damasco</w:t>
            </w:r>
          </w:p>
        </w:tc>
        <w:tc>
          <w:tcPr>
            <w:tcW w:w="184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Prunus armeniaca L., Armeniaca vulgaris Lam.</w:t>
            </w:r>
          </w:p>
        </w:tc>
        <w:tc>
          <w:tcPr>
            <w:tcW w:w="155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PRUNU_ARM</w:t>
            </w:r>
          </w:p>
        </w:tc>
      </w:tr>
      <w:tr w:rsidR="00914FAB" w:rsidRPr="000D5583" w:rsidTr="001000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HU/ QZ/ FR</w:t>
            </w:r>
          </w:p>
        </w:tc>
        <w:tc>
          <w:tcPr>
            <w:tcW w:w="70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TG/70/4 Rev.</w:t>
            </w:r>
          </w:p>
        </w:tc>
        <w:tc>
          <w:tcPr>
            <w:tcW w:w="97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2007</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Apricot</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Abricotier</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Aprikose, Marille</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Albaricoquero, Chabacano, Damasco</w:t>
            </w:r>
          </w:p>
        </w:tc>
        <w:tc>
          <w:tcPr>
            <w:tcW w:w="184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Prunus armeniaca L., Armeniaca vulgaris Lam.</w:t>
            </w:r>
          </w:p>
        </w:tc>
        <w:tc>
          <w:tcPr>
            <w:tcW w:w="155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PRUNU_ARM</w:t>
            </w:r>
          </w:p>
        </w:tc>
      </w:tr>
      <w:tr w:rsidR="00914FAB" w:rsidRPr="000D5583" w:rsidTr="001000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FR</w:t>
            </w:r>
          </w:p>
        </w:tc>
        <w:tc>
          <w:tcPr>
            <w:tcW w:w="70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TG/71/3</w:t>
            </w:r>
          </w:p>
        </w:tc>
        <w:tc>
          <w:tcPr>
            <w:tcW w:w="97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Tril.</w:t>
            </w:r>
          </w:p>
        </w:tc>
        <w:tc>
          <w:tcPr>
            <w:tcW w:w="1122"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1979</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Hazelnut</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Noisetier</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Haselnuß</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Avellano</w:t>
            </w:r>
          </w:p>
        </w:tc>
        <w:tc>
          <w:tcPr>
            <w:tcW w:w="184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Corylus avellana L. &amp; C. maxima Mill.</w:t>
            </w:r>
          </w:p>
        </w:tc>
        <w:tc>
          <w:tcPr>
            <w:tcW w:w="155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CRYLS_AVE</w:t>
            </w:r>
          </w:p>
        </w:tc>
      </w:tr>
      <w:tr w:rsidR="00914FAB" w:rsidRPr="000D5583" w:rsidTr="001000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DE</w:t>
            </w:r>
          </w:p>
        </w:tc>
        <w:tc>
          <w:tcPr>
            <w:tcW w:w="70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TG/72/6</w:t>
            </w:r>
          </w:p>
        </w:tc>
        <w:tc>
          <w:tcPr>
            <w:tcW w:w="97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2006</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 xml:space="preserve">Willow </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Saule</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Weide</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Sauce</w:t>
            </w:r>
          </w:p>
        </w:tc>
        <w:tc>
          <w:tcPr>
            <w:tcW w:w="184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 xml:space="preserve">Salix L. </w:t>
            </w:r>
          </w:p>
        </w:tc>
        <w:tc>
          <w:tcPr>
            <w:tcW w:w="155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SALIX</w:t>
            </w:r>
          </w:p>
        </w:tc>
      </w:tr>
      <w:tr w:rsidR="00914FAB" w:rsidRPr="000D5583" w:rsidTr="001000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NZ/DE</w:t>
            </w:r>
          </w:p>
        </w:tc>
        <w:tc>
          <w:tcPr>
            <w:tcW w:w="70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TG/73/7</w:t>
            </w:r>
          </w:p>
        </w:tc>
        <w:tc>
          <w:tcPr>
            <w:tcW w:w="97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2006</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Blackberry &amp; hybrids</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Ronce fruitière et hybrides</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Brombeere und Hybriden</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Zarzamora e híbridos</w:t>
            </w:r>
          </w:p>
        </w:tc>
        <w:tc>
          <w:tcPr>
            <w:tcW w:w="184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lang w:val="fr-FR"/>
              </w:rPr>
            </w:pPr>
            <w:r w:rsidRPr="000D5583">
              <w:rPr>
                <w:rFonts w:cs="Arial"/>
                <w:sz w:val="16"/>
                <w:szCs w:val="16"/>
                <w:lang w:val="fr-FR"/>
              </w:rPr>
              <w:t>Rubus L. subg. Eubatus sect. Moriferi et Ursini et hybridi</w:t>
            </w:r>
          </w:p>
        </w:tc>
        <w:tc>
          <w:tcPr>
            <w:tcW w:w="155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RUBUS_EUB, RUBUS_IEU</w:t>
            </w:r>
          </w:p>
        </w:tc>
      </w:tr>
      <w:tr w:rsidR="00914FAB" w:rsidRPr="000D5583" w:rsidTr="001000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DE</w:t>
            </w:r>
          </w:p>
        </w:tc>
        <w:tc>
          <w:tcPr>
            <w:tcW w:w="70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TG/74/4 Corr.</w:t>
            </w:r>
          </w:p>
        </w:tc>
        <w:tc>
          <w:tcPr>
            <w:tcW w:w="97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2002, 2006</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Celeriac</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Céleri-rave</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Knollensellerie</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Apio nabo</w:t>
            </w:r>
          </w:p>
        </w:tc>
        <w:tc>
          <w:tcPr>
            <w:tcW w:w="184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lang w:val="pt-BR"/>
              </w:rPr>
              <w:t xml:space="preserve">Apium graveolens L. var. rapaceum (Mill.) </w:t>
            </w:r>
            <w:r w:rsidRPr="000D5583">
              <w:rPr>
                <w:rFonts w:cs="Arial"/>
                <w:sz w:val="16"/>
                <w:szCs w:val="16"/>
              </w:rPr>
              <w:t>Gaud.</w:t>
            </w:r>
          </w:p>
        </w:tc>
        <w:tc>
          <w:tcPr>
            <w:tcW w:w="155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APIUM_GRA_RAP</w:t>
            </w:r>
          </w:p>
        </w:tc>
      </w:tr>
      <w:tr w:rsidR="00914FAB" w:rsidRPr="000D5583" w:rsidTr="001000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FR</w:t>
            </w:r>
          </w:p>
        </w:tc>
        <w:tc>
          <w:tcPr>
            <w:tcW w:w="70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TG/75/7</w:t>
            </w:r>
          </w:p>
        </w:tc>
        <w:tc>
          <w:tcPr>
            <w:tcW w:w="97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2006</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Cornsalad;</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Mâche;</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Feldsalat;</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Hierba de los canónigos;</w:t>
            </w:r>
          </w:p>
        </w:tc>
        <w:tc>
          <w:tcPr>
            <w:tcW w:w="184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Valerianella locusta L.;  Valerianella eriocarpa Desv.</w:t>
            </w:r>
          </w:p>
        </w:tc>
        <w:tc>
          <w:tcPr>
            <w:tcW w:w="155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VLRNL_LOC;  VLRNL_ERI</w:t>
            </w:r>
          </w:p>
        </w:tc>
      </w:tr>
      <w:tr w:rsidR="00914FAB" w:rsidRPr="000D5583" w:rsidTr="001000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NL/FR</w:t>
            </w:r>
          </w:p>
        </w:tc>
        <w:tc>
          <w:tcPr>
            <w:tcW w:w="70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2014</w:t>
            </w:r>
          </w:p>
        </w:tc>
        <w:tc>
          <w:tcPr>
            <w:tcW w:w="1590"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 xml:space="preserve">TG/76/8 (partial revision) </w:t>
            </w:r>
          </w:p>
        </w:tc>
        <w:tc>
          <w:tcPr>
            <w:tcW w:w="97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 </w:t>
            </w:r>
          </w:p>
        </w:tc>
        <w:tc>
          <w:tcPr>
            <w:tcW w:w="1122"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425C2B" w:rsidRDefault="00914FAB" w:rsidP="001000E8">
            <w:pPr>
              <w:jc w:val="left"/>
              <w:rPr>
                <w:rFonts w:cs="Arial"/>
                <w:sz w:val="16"/>
                <w:szCs w:val="16"/>
                <w:lang w:val="en-US"/>
              </w:rPr>
            </w:pPr>
            <w:r w:rsidRPr="00425C2B">
              <w:rPr>
                <w:rFonts w:cs="Arial"/>
                <w:sz w:val="16"/>
                <w:szCs w:val="16"/>
                <w:lang w:val="en-US"/>
              </w:rPr>
              <w:t>Sweet Pepper, Hot Pepper, Paprika, Chili</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Piment, Poivron</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Paprika</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Aji, Chile, Pimiento</w:t>
            </w:r>
          </w:p>
        </w:tc>
        <w:tc>
          <w:tcPr>
            <w:tcW w:w="184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Capsicum annuum L.</w:t>
            </w:r>
          </w:p>
        </w:tc>
        <w:tc>
          <w:tcPr>
            <w:tcW w:w="155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CAPSI_ANN</w:t>
            </w:r>
          </w:p>
        </w:tc>
      </w:tr>
      <w:tr w:rsidR="00914FAB" w:rsidRPr="000D5583" w:rsidTr="001000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HU</w:t>
            </w:r>
          </w:p>
        </w:tc>
        <w:tc>
          <w:tcPr>
            <w:tcW w:w="70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TG/76/8</w:t>
            </w:r>
          </w:p>
        </w:tc>
        <w:tc>
          <w:tcPr>
            <w:tcW w:w="97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2006</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425C2B" w:rsidRDefault="00914FAB" w:rsidP="001000E8">
            <w:pPr>
              <w:jc w:val="left"/>
              <w:rPr>
                <w:rFonts w:cs="Arial"/>
                <w:sz w:val="16"/>
                <w:szCs w:val="16"/>
                <w:lang w:val="en-US"/>
              </w:rPr>
            </w:pPr>
            <w:r w:rsidRPr="00425C2B">
              <w:rPr>
                <w:rFonts w:cs="Arial"/>
                <w:sz w:val="16"/>
                <w:szCs w:val="16"/>
                <w:lang w:val="en-US"/>
              </w:rPr>
              <w:t>Sweet Pepper, Hot Pepper, Paprika, Chili</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Piment, Poivron</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Paprika</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Aji, Chile, Pimiento</w:t>
            </w:r>
          </w:p>
        </w:tc>
        <w:tc>
          <w:tcPr>
            <w:tcW w:w="184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Capsicum annuum L.</w:t>
            </w:r>
          </w:p>
        </w:tc>
        <w:tc>
          <w:tcPr>
            <w:tcW w:w="155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CAPSI_ANN</w:t>
            </w:r>
          </w:p>
        </w:tc>
      </w:tr>
      <w:tr w:rsidR="00914FAB" w:rsidRPr="000D5583" w:rsidTr="001000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 </w:t>
            </w:r>
          </w:p>
        </w:tc>
        <w:tc>
          <w:tcPr>
            <w:tcW w:w="70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 </w:t>
            </w:r>
          </w:p>
        </w:tc>
        <w:tc>
          <w:tcPr>
            <w:tcW w:w="851" w:type="dxa"/>
            <w:tcBorders>
              <w:top w:val="nil"/>
              <w:left w:val="nil"/>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TG/77/9</w:t>
            </w:r>
          </w:p>
        </w:tc>
        <w:tc>
          <w:tcPr>
            <w:tcW w:w="97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2000</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 xml:space="preserve">Gerbera </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 xml:space="preserve">Gerbera </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 xml:space="preserve">Gerbera </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 xml:space="preserve">Gerbera </w:t>
            </w:r>
          </w:p>
        </w:tc>
        <w:tc>
          <w:tcPr>
            <w:tcW w:w="184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Gerbera Cass.</w:t>
            </w:r>
          </w:p>
        </w:tc>
        <w:tc>
          <w:tcPr>
            <w:tcW w:w="155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GERBE</w:t>
            </w:r>
          </w:p>
        </w:tc>
      </w:tr>
      <w:tr w:rsidR="00914FAB" w:rsidRPr="000D5583" w:rsidTr="001000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DE</w:t>
            </w:r>
          </w:p>
        </w:tc>
        <w:tc>
          <w:tcPr>
            <w:tcW w:w="70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TG/78/4 Rev.</w:t>
            </w:r>
          </w:p>
        </w:tc>
        <w:tc>
          <w:tcPr>
            <w:tcW w:w="97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2012</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Kalanchoe</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Kalanchoe</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Kalanchoe, Flammendes Kätchen</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Kalancho</w:t>
            </w:r>
          </w:p>
        </w:tc>
        <w:tc>
          <w:tcPr>
            <w:tcW w:w="1843" w:type="dxa"/>
            <w:tcBorders>
              <w:top w:val="nil"/>
              <w:left w:val="nil"/>
              <w:bottom w:val="single" w:sz="4" w:space="0" w:color="auto"/>
              <w:right w:val="single" w:sz="4" w:space="0" w:color="auto"/>
            </w:tcBorders>
            <w:shd w:val="clear" w:color="auto" w:fill="auto"/>
            <w:tcMar>
              <w:top w:w="57" w:type="dxa"/>
            </w:tcMar>
          </w:tcPr>
          <w:p w:rsidR="00914FAB" w:rsidRPr="00425C2B" w:rsidRDefault="00914FAB" w:rsidP="001000E8">
            <w:pPr>
              <w:jc w:val="left"/>
              <w:rPr>
                <w:rFonts w:cs="Arial"/>
                <w:sz w:val="16"/>
                <w:szCs w:val="16"/>
                <w:lang w:val="en-US"/>
              </w:rPr>
            </w:pPr>
            <w:r w:rsidRPr="00425C2B">
              <w:rPr>
                <w:rFonts w:cs="Arial"/>
                <w:sz w:val="16"/>
                <w:szCs w:val="16"/>
                <w:lang w:val="en-US"/>
              </w:rPr>
              <w:t>Kalanchoe blossfeldiana Poelln. and its hybrids</w:t>
            </w:r>
          </w:p>
        </w:tc>
        <w:tc>
          <w:tcPr>
            <w:tcW w:w="155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KALAN_BLO</w:t>
            </w:r>
          </w:p>
        </w:tc>
      </w:tr>
      <w:tr w:rsidR="00914FAB" w:rsidRPr="000D5583" w:rsidTr="001000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DK</w:t>
            </w:r>
          </w:p>
        </w:tc>
        <w:tc>
          <w:tcPr>
            <w:tcW w:w="70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TG/79/3</w:t>
            </w:r>
          </w:p>
        </w:tc>
        <w:tc>
          <w:tcPr>
            <w:tcW w:w="97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Tril.</w:t>
            </w:r>
          </w:p>
        </w:tc>
        <w:tc>
          <w:tcPr>
            <w:tcW w:w="1122"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1980</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White Cedar</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Thuya du Canada</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Lebensbaum</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Tuya</w:t>
            </w:r>
          </w:p>
        </w:tc>
        <w:tc>
          <w:tcPr>
            <w:tcW w:w="184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Thuya occidentalis L.</w:t>
            </w:r>
          </w:p>
        </w:tc>
        <w:tc>
          <w:tcPr>
            <w:tcW w:w="155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THUJA_OCC</w:t>
            </w:r>
          </w:p>
        </w:tc>
      </w:tr>
      <w:tr w:rsidR="00914FAB" w:rsidRPr="000D5583" w:rsidTr="001000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FR/ US</w:t>
            </w:r>
          </w:p>
        </w:tc>
        <w:tc>
          <w:tcPr>
            <w:tcW w:w="70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TWA</w:t>
            </w:r>
          </w:p>
        </w:tc>
        <w:tc>
          <w:tcPr>
            <w:tcW w:w="851" w:type="dxa"/>
            <w:tcBorders>
              <w:top w:val="nil"/>
              <w:left w:val="nil"/>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TG/80/6</w:t>
            </w:r>
          </w:p>
        </w:tc>
        <w:tc>
          <w:tcPr>
            <w:tcW w:w="97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1998</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Soya Bean</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Soja</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Sojabohne</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Soja, Soya</w:t>
            </w:r>
          </w:p>
        </w:tc>
        <w:tc>
          <w:tcPr>
            <w:tcW w:w="184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Glycine max (L.) Merrill</w:t>
            </w:r>
          </w:p>
        </w:tc>
        <w:tc>
          <w:tcPr>
            <w:tcW w:w="155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GLYCI_MAX</w:t>
            </w:r>
          </w:p>
        </w:tc>
      </w:tr>
      <w:tr w:rsidR="00914FAB" w:rsidRPr="000D5583" w:rsidTr="001000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ES/ FR</w:t>
            </w:r>
          </w:p>
        </w:tc>
        <w:tc>
          <w:tcPr>
            <w:tcW w:w="70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TWA</w:t>
            </w:r>
          </w:p>
        </w:tc>
        <w:tc>
          <w:tcPr>
            <w:tcW w:w="851" w:type="dxa"/>
            <w:tcBorders>
              <w:top w:val="nil"/>
              <w:left w:val="nil"/>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TG/81/6</w:t>
            </w:r>
          </w:p>
        </w:tc>
        <w:tc>
          <w:tcPr>
            <w:tcW w:w="97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2000</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Sunflower</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Tournesol</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Sonnenblume</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 xml:space="preserve">Girasol </w:t>
            </w:r>
          </w:p>
        </w:tc>
        <w:tc>
          <w:tcPr>
            <w:tcW w:w="1843" w:type="dxa"/>
            <w:tcBorders>
              <w:top w:val="nil"/>
              <w:left w:val="nil"/>
              <w:bottom w:val="single" w:sz="4" w:space="0" w:color="auto"/>
              <w:right w:val="single" w:sz="4" w:space="0" w:color="auto"/>
            </w:tcBorders>
            <w:shd w:val="clear" w:color="auto" w:fill="auto"/>
            <w:tcMar>
              <w:top w:w="57" w:type="dxa"/>
            </w:tcMar>
          </w:tcPr>
          <w:p w:rsidR="00914FAB" w:rsidRPr="00425C2B" w:rsidRDefault="00914FAB" w:rsidP="001000E8">
            <w:pPr>
              <w:jc w:val="left"/>
              <w:rPr>
                <w:rFonts w:cs="Arial"/>
                <w:sz w:val="16"/>
                <w:szCs w:val="16"/>
                <w:lang w:val="en-US"/>
              </w:rPr>
            </w:pPr>
            <w:r w:rsidRPr="00425C2B">
              <w:rPr>
                <w:rFonts w:cs="Arial"/>
                <w:sz w:val="16"/>
                <w:szCs w:val="16"/>
                <w:lang w:val="en-US"/>
              </w:rPr>
              <w:t>Helianthus annuus L. &amp; H. debilis Nutt.</w:t>
            </w:r>
          </w:p>
        </w:tc>
        <w:tc>
          <w:tcPr>
            <w:tcW w:w="155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HLNTS_ANN; HLNTS_DEB</w:t>
            </w:r>
          </w:p>
        </w:tc>
      </w:tr>
      <w:tr w:rsidR="00914FAB" w:rsidRPr="000D5583" w:rsidTr="001000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 </w:t>
            </w:r>
          </w:p>
        </w:tc>
        <w:tc>
          <w:tcPr>
            <w:tcW w:w="70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TG/82/4</w:t>
            </w:r>
          </w:p>
        </w:tc>
        <w:tc>
          <w:tcPr>
            <w:tcW w:w="97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2002</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Celery</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Céleri-branche</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Bleichsellerie</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Apio</w:t>
            </w:r>
          </w:p>
        </w:tc>
        <w:tc>
          <w:tcPr>
            <w:tcW w:w="184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lang w:val="pt-BR"/>
              </w:rPr>
              <w:t xml:space="preserve">Apium graveolens L. var. dulce (Mill.) </w:t>
            </w:r>
            <w:r w:rsidRPr="000D5583">
              <w:rPr>
                <w:rFonts w:cs="Arial"/>
                <w:sz w:val="16"/>
                <w:szCs w:val="16"/>
              </w:rPr>
              <w:t>Pers.</w:t>
            </w:r>
          </w:p>
        </w:tc>
        <w:tc>
          <w:tcPr>
            <w:tcW w:w="155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APIUM_GRA_DUL</w:t>
            </w:r>
          </w:p>
        </w:tc>
      </w:tr>
      <w:tr w:rsidR="00914FAB" w:rsidRPr="000D5583" w:rsidTr="001000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ZA</w:t>
            </w:r>
          </w:p>
        </w:tc>
        <w:tc>
          <w:tcPr>
            <w:tcW w:w="70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TG/83/4</w:t>
            </w:r>
          </w:p>
        </w:tc>
        <w:tc>
          <w:tcPr>
            <w:tcW w:w="97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2003</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Trifoliate Orange</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Oranger trifolié</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Dreiblättrige orange</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 xml:space="preserve">Naranjo trifoliado </w:t>
            </w:r>
          </w:p>
        </w:tc>
        <w:tc>
          <w:tcPr>
            <w:tcW w:w="184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Poncirus Raf.</w:t>
            </w:r>
          </w:p>
        </w:tc>
        <w:tc>
          <w:tcPr>
            <w:tcW w:w="155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PONCI_TRI; PONCI_POL</w:t>
            </w:r>
          </w:p>
        </w:tc>
      </w:tr>
      <w:tr w:rsidR="00914FAB" w:rsidRPr="000D5583" w:rsidTr="001000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QZ</w:t>
            </w:r>
          </w:p>
        </w:tc>
        <w:tc>
          <w:tcPr>
            <w:tcW w:w="70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TG/84/4 Corr.</w:t>
            </w:r>
          </w:p>
        </w:tc>
        <w:tc>
          <w:tcPr>
            <w:tcW w:w="97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2011, 2013</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Japanese Plum</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Prunier japonais</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Ostasiatische Pflaume</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Ciruelo japonés</w:t>
            </w:r>
          </w:p>
        </w:tc>
        <w:tc>
          <w:tcPr>
            <w:tcW w:w="184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Prunus salicina Lindl.</w:t>
            </w:r>
          </w:p>
        </w:tc>
        <w:tc>
          <w:tcPr>
            <w:tcW w:w="155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PRUNU_SAL</w:t>
            </w:r>
          </w:p>
        </w:tc>
      </w:tr>
      <w:tr w:rsidR="00914FAB" w:rsidRPr="000D5583" w:rsidTr="001000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NL</w:t>
            </w:r>
          </w:p>
        </w:tc>
        <w:tc>
          <w:tcPr>
            <w:tcW w:w="70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TG/85/7</w:t>
            </w:r>
          </w:p>
        </w:tc>
        <w:tc>
          <w:tcPr>
            <w:tcW w:w="97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2008</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 xml:space="preserve">Leek </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 xml:space="preserve">Poireau </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 xml:space="preserve">Porree </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 xml:space="preserve">Puerro </w:t>
            </w:r>
          </w:p>
        </w:tc>
        <w:tc>
          <w:tcPr>
            <w:tcW w:w="184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Allium porrum L.</w:t>
            </w:r>
          </w:p>
        </w:tc>
        <w:tc>
          <w:tcPr>
            <w:tcW w:w="155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ALLIU_POR</w:t>
            </w:r>
          </w:p>
        </w:tc>
      </w:tr>
      <w:tr w:rsidR="00914FAB" w:rsidRPr="000D5583" w:rsidTr="001000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 </w:t>
            </w:r>
          </w:p>
        </w:tc>
        <w:tc>
          <w:tcPr>
            <w:tcW w:w="70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TG/86/5 Corr.</w:t>
            </w:r>
          </w:p>
        </w:tc>
        <w:tc>
          <w:tcPr>
            <w:tcW w:w="97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Tril.</w:t>
            </w:r>
          </w:p>
        </w:tc>
        <w:tc>
          <w:tcPr>
            <w:tcW w:w="1122"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1995, 2008</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Anthurium</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Anthurium</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Flamingoblume</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Anthurium</w:t>
            </w:r>
          </w:p>
        </w:tc>
        <w:tc>
          <w:tcPr>
            <w:tcW w:w="184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Anthurium Schott</w:t>
            </w:r>
          </w:p>
        </w:tc>
        <w:tc>
          <w:tcPr>
            <w:tcW w:w="155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ANTHU</w:t>
            </w:r>
          </w:p>
        </w:tc>
      </w:tr>
      <w:tr w:rsidR="00914FAB" w:rsidRPr="000D5583" w:rsidTr="001000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GB</w:t>
            </w:r>
          </w:p>
        </w:tc>
        <w:tc>
          <w:tcPr>
            <w:tcW w:w="70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TG/87/2</w:t>
            </w:r>
          </w:p>
        </w:tc>
        <w:tc>
          <w:tcPr>
            <w:tcW w:w="97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Tril.</w:t>
            </w:r>
          </w:p>
        </w:tc>
        <w:tc>
          <w:tcPr>
            <w:tcW w:w="1122"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1983</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Narcissus (including Daffodils)</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Narcisse, Jonquille</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Narzisse</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Narciso</w:t>
            </w:r>
          </w:p>
        </w:tc>
        <w:tc>
          <w:tcPr>
            <w:tcW w:w="184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Narcissus L.</w:t>
            </w:r>
          </w:p>
        </w:tc>
        <w:tc>
          <w:tcPr>
            <w:tcW w:w="155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NARCI</w:t>
            </w:r>
          </w:p>
        </w:tc>
      </w:tr>
      <w:tr w:rsidR="00914FAB" w:rsidRPr="000D5583" w:rsidTr="001000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ES</w:t>
            </w:r>
          </w:p>
        </w:tc>
        <w:tc>
          <w:tcPr>
            <w:tcW w:w="70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TWA</w:t>
            </w:r>
          </w:p>
        </w:tc>
        <w:tc>
          <w:tcPr>
            <w:tcW w:w="851" w:type="dxa"/>
            <w:tcBorders>
              <w:top w:val="nil"/>
              <w:left w:val="nil"/>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 xml:space="preserve">TG/88/6 </w:t>
            </w:r>
          </w:p>
        </w:tc>
        <w:tc>
          <w:tcPr>
            <w:tcW w:w="97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2001</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 xml:space="preserve">Cotton </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 xml:space="preserve">Cotonnier </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 xml:space="preserve">Baumwolle </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 xml:space="preserve">Algodón </w:t>
            </w:r>
          </w:p>
        </w:tc>
        <w:tc>
          <w:tcPr>
            <w:tcW w:w="184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Gossypium L.</w:t>
            </w:r>
          </w:p>
        </w:tc>
        <w:tc>
          <w:tcPr>
            <w:tcW w:w="155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GOSSY</w:t>
            </w:r>
          </w:p>
        </w:tc>
      </w:tr>
      <w:tr w:rsidR="00914FAB" w:rsidRPr="000D5583" w:rsidTr="001000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NL</w:t>
            </w:r>
          </w:p>
        </w:tc>
        <w:tc>
          <w:tcPr>
            <w:tcW w:w="70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2014*</w:t>
            </w:r>
          </w:p>
        </w:tc>
        <w:tc>
          <w:tcPr>
            <w:tcW w:w="1590"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TG/89/6 Rev. (partial revision</w:t>
            </w:r>
          </w:p>
        </w:tc>
        <w:tc>
          <w:tcPr>
            <w:tcW w:w="97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 </w:t>
            </w:r>
          </w:p>
        </w:tc>
        <w:tc>
          <w:tcPr>
            <w:tcW w:w="1122"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 xml:space="preserve">Swede </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Chou-navet, Rutabaga</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Kohlrübe</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Colinabo</w:t>
            </w:r>
          </w:p>
        </w:tc>
        <w:tc>
          <w:tcPr>
            <w:tcW w:w="184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lang w:val="pt-BR"/>
              </w:rPr>
              <w:t xml:space="preserve">Brassica napus L. var. napobrassica (L.) </w:t>
            </w:r>
            <w:r w:rsidRPr="000D5583">
              <w:rPr>
                <w:rFonts w:cs="Arial"/>
                <w:sz w:val="16"/>
                <w:szCs w:val="16"/>
              </w:rPr>
              <w:t>Rchb.</w:t>
            </w:r>
          </w:p>
        </w:tc>
        <w:tc>
          <w:tcPr>
            <w:tcW w:w="155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BRASS_NAP_NBR</w:t>
            </w:r>
          </w:p>
        </w:tc>
      </w:tr>
      <w:tr w:rsidR="00914FAB" w:rsidRPr="000D5583" w:rsidTr="001000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GB</w:t>
            </w:r>
          </w:p>
        </w:tc>
        <w:tc>
          <w:tcPr>
            <w:tcW w:w="70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TWV/ TWA</w:t>
            </w:r>
          </w:p>
        </w:tc>
        <w:tc>
          <w:tcPr>
            <w:tcW w:w="851" w:type="dxa"/>
            <w:tcBorders>
              <w:top w:val="nil"/>
              <w:left w:val="nil"/>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TG/89/6 Rev.</w:t>
            </w:r>
          </w:p>
        </w:tc>
        <w:tc>
          <w:tcPr>
            <w:tcW w:w="97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2009</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 xml:space="preserve">Swede </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Chou-navet, Rutabaga</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Kohlrübe</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Colinabo</w:t>
            </w:r>
          </w:p>
        </w:tc>
        <w:tc>
          <w:tcPr>
            <w:tcW w:w="184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lang w:val="pt-BR"/>
              </w:rPr>
              <w:t xml:space="preserve">Brassica napus L. var. napobrassica (L.) </w:t>
            </w:r>
            <w:r w:rsidRPr="000D5583">
              <w:rPr>
                <w:rFonts w:cs="Arial"/>
                <w:sz w:val="16"/>
                <w:szCs w:val="16"/>
              </w:rPr>
              <w:t>Rchb.</w:t>
            </w:r>
          </w:p>
        </w:tc>
        <w:tc>
          <w:tcPr>
            <w:tcW w:w="155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BRASS_NAP_NBR</w:t>
            </w:r>
          </w:p>
        </w:tc>
      </w:tr>
      <w:tr w:rsidR="00914FAB" w:rsidRPr="000D5583" w:rsidTr="001000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NL</w:t>
            </w:r>
          </w:p>
        </w:tc>
        <w:tc>
          <w:tcPr>
            <w:tcW w:w="70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2014*</w:t>
            </w:r>
          </w:p>
        </w:tc>
        <w:tc>
          <w:tcPr>
            <w:tcW w:w="1590"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TG/90/6 Rev. (partial revision)</w:t>
            </w:r>
          </w:p>
        </w:tc>
        <w:tc>
          <w:tcPr>
            <w:tcW w:w="97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 </w:t>
            </w:r>
          </w:p>
        </w:tc>
        <w:tc>
          <w:tcPr>
            <w:tcW w:w="1122"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Curly Kale</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 xml:space="preserve">Chou frisé </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 xml:space="preserve">Grünkohl </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 xml:space="preserve">Col rizada </w:t>
            </w:r>
          </w:p>
        </w:tc>
        <w:tc>
          <w:tcPr>
            <w:tcW w:w="184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lang w:val="pt-BR"/>
              </w:rPr>
            </w:pPr>
            <w:r w:rsidRPr="000D5583">
              <w:rPr>
                <w:rFonts w:cs="Arial"/>
                <w:sz w:val="16"/>
                <w:szCs w:val="16"/>
                <w:lang w:val="pt-BR"/>
              </w:rPr>
              <w:t>Brassica oleracea L. var. sabellica L.</w:t>
            </w:r>
          </w:p>
        </w:tc>
        <w:tc>
          <w:tcPr>
            <w:tcW w:w="155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BRASS_OLE_GAS</w:t>
            </w:r>
          </w:p>
        </w:tc>
      </w:tr>
      <w:tr w:rsidR="00914FAB" w:rsidRPr="000D5583" w:rsidTr="001000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GB</w:t>
            </w:r>
          </w:p>
        </w:tc>
        <w:tc>
          <w:tcPr>
            <w:tcW w:w="70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 xml:space="preserve">TG/90/6 (Rev.) </w:t>
            </w:r>
          </w:p>
        </w:tc>
        <w:tc>
          <w:tcPr>
            <w:tcW w:w="97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2004</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Curly Kale</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 xml:space="preserve">Chou frisé </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 xml:space="preserve">Grünkohl </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 xml:space="preserve">Col rizada </w:t>
            </w:r>
          </w:p>
        </w:tc>
        <w:tc>
          <w:tcPr>
            <w:tcW w:w="184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lang w:val="pt-BR"/>
              </w:rPr>
            </w:pPr>
            <w:r w:rsidRPr="000D5583">
              <w:rPr>
                <w:rFonts w:cs="Arial"/>
                <w:sz w:val="16"/>
                <w:szCs w:val="16"/>
                <w:lang w:val="pt-BR"/>
              </w:rPr>
              <w:t>Brassica oleracea L. var. sabellica L.</w:t>
            </w:r>
          </w:p>
        </w:tc>
        <w:tc>
          <w:tcPr>
            <w:tcW w:w="155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BRASS_OLE_GAS</w:t>
            </w:r>
          </w:p>
        </w:tc>
      </w:tr>
      <w:tr w:rsidR="00914FAB" w:rsidRPr="000D5583" w:rsidTr="001000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DE</w:t>
            </w:r>
          </w:p>
        </w:tc>
        <w:tc>
          <w:tcPr>
            <w:tcW w:w="70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TG/91/3</w:t>
            </w:r>
          </w:p>
        </w:tc>
        <w:tc>
          <w:tcPr>
            <w:tcW w:w="97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Tril.</w:t>
            </w:r>
          </w:p>
        </w:tc>
        <w:tc>
          <w:tcPr>
            <w:tcW w:w="1122"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1984</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Crown of Thorns</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Épine du Christ</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Christusdorn</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Azofaifa de la espina de Cristo</w:t>
            </w:r>
          </w:p>
        </w:tc>
        <w:tc>
          <w:tcPr>
            <w:tcW w:w="184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Euphorbia milii Desmoulins &amp; its hybrids/ses hybrides/ seine Hybriden/sus híbridos</w:t>
            </w:r>
          </w:p>
        </w:tc>
        <w:tc>
          <w:tcPr>
            <w:tcW w:w="155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EUPHO_MIL</w:t>
            </w:r>
          </w:p>
        </w:tc>
      </w:tr>
      <w:tr w:rsidR="00914FAB" w:rsidRPr="000D5583" w:rsidTr="001000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JP</w:t>
            </w:r>
          </w:p>
        </w:tc>
        <w:tc>
          <w:tcPr>
            <w:tcW w:w="70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TG/92/4</w:t>
            </w:r>
          </w:p>
        </w:tc>
        <w:tc>
          <w:tcPr>
            <w:tcW w:w="97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2004</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 xml:space="preserve">Persimmon </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 xml:space="preserve">Plaqueminier </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Kakipflaume</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Caqui, Kaki</w:t>
            </w:r>
          </w:p>
        </w:tc>
        <w:tc>
          <w:tcPr>
            <w:tcW w:w="184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Diospyros kaki L.</w:t>
            </w:r>
          </w:p>
        </w:tc>
        <w:tc>
          <w:tcPr>
            <w:tcW w:w="155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DIOSP_KAK</w:t>
            </w:r>
          </w:p>
        </w:tc>
      </w:tr>
      <w:tr w:rsidR="00914FAB" w:rsidRPr="000D5583" w:rsidTr="001000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ZA</w:t>
            </w:r>
          </w:p>
        </w:tc>
        <w:tc>
          <w:tcPr>
            <w:tcW w:w="70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TWA</w:t>
            </w:r>
          </w:p>
        </w:tc>
        <w:tc>
          <w:tcPr>
            <w:tcW w:w="851" w:type="dxa"/>
            <w:tcBorders>
              <w:top w:val="nil"/>
              <w:left w:val="nil"/>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TG/93/3</w:t>
            </w:r>
          </w:p>
        </w:tc>
        <w:tc>
          <w:tcPr>
            <w:tcW w:w="97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Tril.</w:t>
            </w:r>
          </w:p>
        </w:tc>
        <w:tc>
          <w:tcPr>
            <w:tcW w:w="1122"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1985</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Groundnut</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Arachide</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Erdnuß</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Cacahuete, Maní</w:t>
            </w:r>
          </w:p>
        </w:tc>
        <w:tc>
          <w:tcPr>
            <w:tcW w:w="184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Arachis L.</w:t>
            </w:r>
          </w:p>
        </w:tc>
        <w:tc>
          <w:tcPr>
            <w:tcW w:w="155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ARACH</w:t>
            </w:r>
          </w:p>
        </w:tc>
      </w:tr>
      <w:tr w:rsidR="00914FAB" w:rsidRPr="000D5583" w:rsidTr="001000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ZA</w:t>
            </w:r>
          </w:p>
        </w:tc>
        <w:tc>
          <w:tcPr>
            <w:tcW w:w="70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TWA</w:t>
            </w:r>
          </w:p>
        </w:tc>
        <w:tc>
          <w:tcPr>
            <w:tcW w:w="851" w:type="dxa"/>
            <w:tcBorders>
              <w:top w:val="nil"/>
              <w:left w:val="nil"/>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TC/50</w:t>
            </w:r>
          </w:p>
        </w:tc>
        <w:tc>
          <w:tcPr>
            <w:tcW w:w="1590"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TG/93/4(proj.4)</w:t>
            </w:r>
          </w:p>
        </w:tc>
        <w:tc>
          <w:tcPr>
            <w:tcW w:w="97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 </w:t>
            </w:r>
          </w:p>
        </w:tc>
        <w:tc>
          <w:tcPr>
            <w:tcW w:w="1122"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Groundnut</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Arachide</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Erdnuß</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Cacahuete, Maní</w:t>
            </w:r>
          </w:p>
        </w:tc>
        <w:tc>
          <w:tcPr>
            <w:tcW w:w="184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Arachis L.</w:t>
            </w:r>
          </w:p>
        </w:tc>
        <w:tc>
          <w:tcPr>
            <w:tcW w:w="155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ARACH</w:t>
            </w:r>
          </w:p>
        </w:tc>
      </w:tr>
      <w:tr w:rsidR="00914FAB" w:rsidRPr="000D5583" w:rsidTr="001000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DE</w:t>
            </w:r>
          </w:p>
        </w:tc>
        <w:tc>
          <w:tcPr>
            <w:tcW w:w="70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TG/94/6 Corr.</w:t>
            </w:r>
          </w:p>
        </w:tc>
        <w:tc>
          <w:tcPr>
            <w:tcW w:w="97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2001, 2009</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 xml:space="preserve">Ling, Scots Heather </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 xml:space="preserve">Callune </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 xml:space="preserve">Besenheide </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 xml:space="preserve">Calluna </w:t>
            </w:r>
          </w:p>
        </w:tc>
        <w:tc>
          <w:tcPr>
            <w:tcW w:w="184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Calluna vulgaris (L.) Hull</w:t>
            </w:r>
          </w:p>
        </w:tc>
        <w:tc>
          <w:tcPr>
            <w:tcW w:w="155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CALLU_VUL</w:t>
            </w:r>
          </w:p>
        </w:tc>
      </w:tr>
      <w:tr w:rsidR="00914FAB" w:rsidRPr="000D5583" w:rsidTr="001000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FR</w:t>
            </w:r>
          </w:p>
        </w:tc>
        <w:tc>
          <w:tcPr>
            <w:tcW w:w="70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TG/95/3</w:t>
            </w:r>
          </w:p>
        </w:tc>
        <w:tc>
          <w:tcPr>
            <w:tcW w:w="97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Tril.</w:t>
            </w:r>
          </w:p>
        </w:tc>
        <w:tc>
          <w:tcPr>
            <w:tcW w:w="1122"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1985</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Lagerstroemia</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Lagerstroemia</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Lagerstroemia</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Lagerstroemia</w:t>
            </w:r>
          </w:p>
        </w:tc>
        <w:tc>
          <w:tcPr>
            <w:tcW w:w="184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Lagerstroemia indica L.</w:t>
            </w:r>
          </w:p>
        </w:tc>
        <w:tc>
          <w:tcPr>
            <w:tcW w:w="155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LAGER_IND</w:t>
            </w:r>
          </w:p>
        </w:tc>
      </w:tr>
      <w:tr w:rsidR="00914FAB" w:rsidRPr="000D5583" w:rsidTr="001000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DE</w:t>
            </w:r>
          </w:p>
        </w:tc>
        <w:tc>
          <w:tcPr>
            <w:tcW w:w="70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TG/96/4</w:t>
            </w:r>
          </w:p>
        </w:tc>
        <w:tc>
          <w:tcPr>
            <w:tcW w:w="97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Tril.</w:t>
            </w:r>
          </w:p>
        </w:tc>
        <w:tc>
          <w:tcPr>
            <w:tcW w:w="1122"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1995</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Norway Spruce (ornamental varieties)</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Épicéa commun (variétés ornementales)</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Gemeine Fichte (Ziersorten)</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Abeto, Picea común (var. ornamentales)</w:t>
            </w:r>
          </w:p>
        </w:tc>
        <w:tc>
          <w:tcPr>
            <w:tcW w:w="184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Picea abies (L.) Karst.</w:t>
            </w:r>
          </w:p>
        </w:tc>
        <w:tc>
          <w:tcPr>
            <w:tcW w:w="155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PICEA_ABI</w:t>
            </w:r>
          </w:p>
        </w:tc>
      </w:tr>
      <w:tr w:rsidR="00914FAB" w:rsidRPr="000D5583" w:rsidTr="001000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MX</w:t>
            </w:r>
          </w:p>
        </w:tc>
        <w:tc>
          <w:tcPr>
            <w:tcW w:w="70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TG/97/4</w:t>
            </w:r>
          </w:p>
        </w:tc>
        <w:tc>
          <w:tcPr>
            <w:tcW w:w="97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2006</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Avocado</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Avocatier</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Avocado</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Aguacate, Palta</w:t>
            </w:r>
          </w:p>
        </w:tc>
        <w:tc>
          <w:tcPr>
            <w:tcW w:w="184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Persea americana Mill.</w:t>
            </w:r>
          </w:p>
        </w:tc>
        <w:tc>
          <w:tcPr>
            <w:tcW w:w="155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PERSE_AME</w:t>
            </w:r>
          </w:p>
        </w:tc>
      </w:tr>
      <w:tr w:rsidR="00914FAB" w:rsidRPr="000D5583" w:rsidTr="001000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NZ</w:t>
            </w:r>
          </w:p>
        </w:tc>
        <w:tc>
          <w:tcPr>
            <w:tcW w:w="70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TG/98/7</w:t>
            </w:r>
          </w:p>
        </w:tc>
        <w:tc>
          <w:tcPr>
            <w:tcW w:w="97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2012</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Actinidia, Kiwifruit</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 xml:space="preserve">Actinidia </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 xml:space="preserve">Actinidia </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 xml:space="preserve">Actinidia </w:t>
            </w:r>
          </w:p>
        </w:tc>
        <w:tc>
          <w:tcPr>
            <w:tcW w:w="184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Actinidia Lindl.</w:t>
            </w:r>
          </w:p>
        </w:tc>
        <w:tc>
          <w:tcPr>
            <w:tcW w:w="155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ACTIN</w:t>
            </w:r>
          </w:p>
        </w:tc>
      </w:tr>
      <w:tr w:rsidR="00914FAB" w:rsidRPr="000D5583" w:rsidTr="001000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ZA</w:t>
            </w:r>
          </w:p>
        </w:tc>
        <w:tc>
          <w:tcPr>
            <w:tcW w:w="70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TG/99/4</w:t>
            </w:r>
          </w:p>
        </w:tc>
        <w:tc>
          <w:tcPr>
            <w:tcW w:w="97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2011</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Olive</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Olivier</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Ölbaum, Olive</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Olivo</w:t>
            </w:r>
          </w:p>
        </w:tc>
        <w:tc>
          <w:tcPr>
            <w:tcW w:w="184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Olea europaea L.</w:t>
            </w:r>
          </w:p>
        </w:tc>
        <w:tc>
          <w:tcPr>
            <w:tcW w:w="155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OLEAA_EUR</w:t>
            </w:r>
          </w:p>
        </w:tc>
      </w:tr>
      <w:tr w:rsidR="00914FAB" w:rsidRPr="000D5583" w:rsidTr="001000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DE</w:t>
            </w:r>
          </w:p>
        </w:tc>
        <w:tc>
          <w:tcPr>
            <w:tcW w:w="70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TG/100/4</w:t>
            </w:r>
          </w:p>
        </w:tc>
        <w:tc>
          <w:tcPr>
            <w:tcW w:w="97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2003</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 xml:space="preserve">Quince </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 xml:space="preserve">Cognassier </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 xml:space="preserve">Quitte </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 xml:space="preserve">Membrillero </w:t>
            </w:r>
          </w:p>
        </w:tc>
        <w:tc>
          <w:tcPr>
            <w:tcW w:w="184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Cydonia Mill. sensu stricto</w:t>
            </w:r>
          </w:p>
        </w:tc>
        <w:tc>
          <w:tcPr>
            <w:tcW w:w="155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CYDON</w:t>
            </w:r>
          </w:p>
        </w:tc>
      </w:tr>
      <w:tr w:rsidR="00914FAB" w:rsidRPr="000D5583" w:rsidTr="001000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DK</w:t>
            </w:r>
          </w:p>
        </w:tc>
        <w:tc>
          <w:tcPr>
            <w:tcW w:w="70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TG/101/3</w:t>
            </w:r>
          </w:p>
        </w:tc>
        <w:tc>
          <w:tcPr>
            <w:tcW w:w="97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Tril.</w:t>
            </w:r>
          </w:p>
        </w:tc>
        <w:tc>
          <w:tcPr>
            <w:tcW w:w="1122"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1987</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Christmas Cactus</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 xml:space="preserve">Cactus de Noël </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Weihnachtskaktus</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Cactus de Navidad</w:t>
            </w:r>
          </w:p>
        </w:tc>
        <w:tc>
          <w:tcPr>
            <w:tcW w:w="1843" w:type="dxa"/>
            <w:tcBorders>
              <w:top w:val="nil"/>
              <w:left w:val="nil"/>
              <w:bottom w:val="single" w:sz="4" w:space="0" w:color="auto"/>
              <w:right w:val="single" w:sz="4" w:space="0" w:color="auto"/>
            </w:tcBorders>
            <w:shd w:val="clear" w:color="auto" w:fill="auto"/>
            <w:tcMar>
              <w:top w:w="57" w:type="dxa"/>
            </w:tcMar>
          </w:tcPr>
          <w:p w:rsidR="00914FAB" w:rsidRPr="00425C2B" w:rsidRDefault="00914FAB" w:rsidP="001000E8">
            <w:pPr>
              <w:jc w:val="left"/>
              <w:rPr>
                <w:rFonts w:cs="Arial"/>
                <w:sz w:val="16"/>
                <w:szCs w:val="16"/>
                <w:lang w:val="en-US"/>
              </w:rPr>
            </w:pPr>
            <w:r w:rsidRPr="00425C2B">
              <w:rPr>
                <w:rFonts w:cs="Arial"/>
                <w:sz w:val="16"/>
                <w:szCs w:val="16"/>
                <w:lang w:val="en-US"/>
              </w:rPr>
              <w:t xml:space="preserve">Schlumbergera Lem. </w:t>
            </w:r>
            <w:proofErr w:type="gramStart"/>
            <w:r w:rsidRPr="00425C2B">
              <w:rPr>
                <w:rFonts w:cs="Arial"/>
                <w:sz w:val="16"/>
                <w:szCs w:val="16"/>
                <w:lang w:val="en-US"/>
              </w:rPr>
              <w:t>including</w:t>
            </w:r>
            <w:proofErr w:type="gramEnd"/>
            <w:r w:rsidRPr="00425C2B">
              <w:rPr>
                <w:rFonts w:cs="Arial"/>
                <w:sz w:val="16"/>
                <w:szCs w:val="16"/>
                <w:lang w:val="en-US"/>
              </w:rPr>
              <w:t xml:space="preserve"> / y compris /  einschließlich / incluido Zygocactus K. Schum.</w:t>
            </w:r>
          </w:p>
        </w:tc>
        <w:tc>
          <w:tcPr>
            <w:tcW w:w="155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SCHLU</w:t>
            </w:r>
          </w:p>
        </w:tc>
      </w:tr>
      <w:tr w:rsidR="00914FAB" w:rsidRPr="000D5583" w:rsidTr="001000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FR</w:t>
            </w:r>
          </w:p>
        </w:tc>
        <w:tc>
          <w:tcPr>
            <w:tcW w:w="70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TG/102/4</w:t>
            </w:r>
          </w:p>
        </w:tc>
        <w:tc>
          <w:tcPr>
            <w:tcW w:w="97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2004</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Busy Lizzie</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Impatience</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Fleißiges Lieschen</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Alegría</w:t>
            </w:r>
          </w:p>
        </w:tc>
        <w:tc>
          <w:tcPr>
            <w:tcW w:w="184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Impatiens walleriana Hook. f.</w:t>
            </w:r>
          </w:p>
        </w:tc>
        <w:tc>
          <w:tcPr>
            <w:tcW w:w="155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IMPAT_WAL</w:t>
            </w:r>
          </w:p>
        </w:tc>
      </w:tr>
      <w:tr w:rsidR="00914FAB" w:rsidRPr="000D5583" w:rsidTr="001000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DK</w:t>
            </w:r>
          </w:p>
        </w:tc>
        <w:tc>
          <w:tcPr>
            <w:tcW w:w="70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TG/103/3</w:t>
            </w:r>
          </w:p>
        </w:tc>
        <w:tc>
          <w:tcPr>
            <w:tcW w:w="97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Tril.</w:t>
            </w:r>
          </w:p>
        </w:tc>
        <w:tc>
          <w:tcPr>
            <w:tcW w:w="1122"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1986</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Juniper</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Genévrier</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Wacholder</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Enebro</w:t>
            </w:r>
          </w:p>
        </w:tc>
        <w:tc>
          <w:tcPr>
            <w:tcW w:w="184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Juniperus L.</w:t>
            </w:r>
          </w:p>
        </w:tc>
        <w:tc>
          <w:tcPr>
            <w:tcW w:w="155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JUNIP</w:t>
            </w:r>
          </w:p>
        </w:tc>
      </w:tr>
      <w:tr w:rsidR="00914FAB" w:rsidRPr="000D5583" w:rsidTr="001000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ES</w:t>
            </w:r>
          </w:p>
        </w:tc>
        <w:tc>
          <w:tcPr>
            <w:tcW w:w="70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TG/104/5</w:t>
            </w:r>
          </w:p>
        </w:tc>
        <w:tc>
          <w:tcPr>
            <w:tcW w:w="97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2006</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Melon</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Melon</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Melone</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Melón</w:t>
            </w:r>
          </w:p>
        </w:tc>
        <w:tc>
          <w:tcPr>
            <w:tcW w:w="184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Cucumis melo L.</w:t>
            </w:r>
          </w:p>
        </w:tc>
        <w:tc>
          <w:tcPr>
            <w:tcW w:w="155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CUCUM_MEL</w:t>
            </w:r>
          </w:p>
        </w:tc>
      </w:tr>
      <w:tr w:rsidR="00914FAB" w:rsidRPr="000D5583" w:rsidTr="001000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NL/FR</w:t>
            </w:r>
          </w:p>
        </w:tc>
        <w:tc>
          <w:tcPr>
            <w:tcW w:w="70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TC/50</w:t>
            </w:r>
          </w:p>
        </w:tc>
        <w:tc>
          <w:tcPr>
            <w:tcW w:w="1590" w:type="dxa"/>
            <w:tcBorders>
              <w:top w:val="nil"/>
              <w:left w:val="nil"/>
              <w:bottom w:val="single" w:sz="4" w:space="0" w:color="auto"/>
              <w:right w:val="single" w:sz="4" w:space="0" w:color="auto"/>
            </w:tcBorders>
            <w:shd w:val="clear" w:color="auto" w:fill="auto"/>
            <w:tcMar>
              <w:top w:w="57" w:type="dxa"/>
            </w:tcMar>
          </w:tcPr>
          <w:p w:rsidR="00914FAB" w:rsidRPr="00425C2B" w:rsidRDefault="00914FAB" w:rsidP="001000E8">
            <w:pPr>
              <w:jc w:val="left"/>
              <w:rPr>
                <w:rFonts w:cs="Arial"/>
                <w:sz w:val="16"/>
                <w:szCs w:val="16"/>
                <w:lang w:val="en-US"/>
              </w:rPr>
            </w:pPr>
            <w:r w:rsidRPr="00425C2B">
              <w:rPr>
                <w:rFonts w:cs="Arial"/>
                <w:sz w:val="16"/>
                <w:szCs w:val="16"/>
                <w:lang w:val="en-US"/>
              </w:rPr>
              <w:t>TG/104/5 Rev. and document TC/50/31</w:t>
            </w:r>
          </w:p>
        </w:tc>
        <w:tc>
          <w:tcPr>
            <w:tcW w:w="973" w:type="dxa"/>
            <w:tcBorders>
              <w:top w:val="nil"/>
              <w:left w:val="nil"/>
              <w:bottom w:val="single" w:sz="4" w:space="0" w:color="auto"/>
              <w:right w:val="single" w:sz="4" w:space="0" w:color="auto"/>
            </w:tcBorders>
            <w:shd w:val="clear" w:color="auto" w:fill="auto"/>
            <w:tcMar>
              <w:top w:w="57" w:type="dxa"/>
            </w:tcMar>
          </w:tcPr>
          <w:p w:rsidR="00914FAB" w:rsidRPr="00425C2B" w:rsidRDefault="00914FAB" w:rsidP="001000E8">
            <w:pPr>
              <w:jc w:val="left"/>
              <w:rPr>
                <w:rFonts w:cs="Arial"/>
                <w:sz w:val="16"/>
                <w:szCs w:val="16"/>
                <w:lang w:val="en-US"/>
              </w:rPr>
            </w:pPr>
            <w:r w:rsidRPr="00425C2B">
              <w:rPr>
                <w:rFonts w:cs="Arial"/>
                <w:sz w:val="16"/>
                <w:szCs w:val="16"/>
                <w:lang w:val="en-US"/>
              </w:rPr>
              <w:t> </w:t>
            </w:r>
          </w:p>
        </w:tc>
        <w:tc>
          <w:tcPr>
            <w:tcW w:w="1122" w:type="dxa"/>
            <w:tcBorders>
              <w:top w:val="nil"/>
              <w:left w:val="nil"/>
              <w:bottom w:val="single" w:sz="4" w:space="0" w:color="auto"/>
              <w:right w:val="single" w:sz="4" w:space="0" w:color="auto"/>
            </w:tcBorders>
            <w:shd w:val="clear" w:color="auto" w:fill="auto"/>
            <w:tcMar>
              <w:top w:w="57" w:type="dxa"/>
            </w:tcMar>
          </w:tcPr>
          <w:p w:rsidR="00914FAB" w:rsidRPr="00425C2B" w:rsidRDefault="00914FAB" w:rsidP="001000E8">
            <w:pPr>
              <w:jc w:val="left"/>
              <w:rPr>
                <w:rFonts w:cs="Arial"/>
                <w:sz w:val="16"/>
                <w:szCs w:val="16"/>
                <w:lang w:val="en-US"/>
              </w:rPr>
            </w:pPr>
            <w:r w:rsidRPr="00425C2B">
              <w:rPr>
                <w:rFonts w:cs="Arial"/>
                <w:sz w:val="16"/>
                <w:szCs w:val="16"/>
                <w:lang w:val="en-US"/>
              </w:rPr>
              <w:t> </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Melon</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Melon</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Melone</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Melón</w:t>
            </w:r>
          </w:p>
        </w:tc>
        <w:tc>
          <w:tcPr>
            <w:tcW w:w="184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Cucumis melo L.</w:t>
            </w:r>
          </w:p>
        </w:tc>
        <w:tc>
          <w:tcPr>
            <w:tcW w:w="155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CUCUM_MEL</w:t>
            </w:r>
          </w:p>
        </w:tc>
      </w:tr>
      <w:tr w:rsidR="00914FAB" w:rsidRPr="000D5583" w:rsidTr="001000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NL</w:t>
            </w:r>
          </w:p>
        </w:tc>
        <w:tc>
          <w:tcPr>
            <w:tcW w:w="70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2014*</w:t>
            </w:r>
          </w:p>
        </w:tc>
        <w:tc>
          <w:tcPr>
            <w:tcW w:w="1590"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TG/105/4 (partial revision)</w:t>
            </w:r>
          </w:p>
        </w:tc>
        <w:tc>
          <w:tcPr>
            <w:tcW w:w="97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 </w:t>
            </w:r>
          </w:p>
        </w:tc>
        <w:tc>
          <w:tcPr>
            <w:tcW w:w="1122"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Chinese Cabbage</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Chou chinois</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Chinakohl</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Repollo chino</w:t>
            </w:r>
          </w:p>
        </w:tc>
        <w:tc>
          <w:tcPr>
            <w:tcW w:w="184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Brassica pekinensis L.</w:t>
            </w:r>
          </w:p>
        </w:tc>
        <w:tc>
          <w:tcPr>
            <w:tcW w:w="155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BRASS_RAP_PEK</w:t>
            </w:r>
          </w:p>
        </w:tc>
      </w:tr>
      <w:tr w:rsidR="00914FAB" w:rsidRPr="000D5583" w:rsidTr="001000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 </w:t>
            </w:r>
          </w:p>
        </w:tc>
        <w:tc>
          <w:tcPr>
            <w:tcW w:w="70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TG/105/4</w:t>
            </w:r>
          </w:p>
        </w:tc>
        <w:tc>
          <w:tcPr>
            <w:tcW w:w="97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2003</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Chinese Cabbage</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Chou chinois</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Chinakohl</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Repollo chino</w:t>
            </w:r>
          </w:p>
        </w:tc>
        <w:tc>
          <w:tcPr>
            <w:tcW w:w="184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Brassica pekinensis L.</w:t>
            </w:r>
          </w:p>
        </w:tc>
        <w:tc>
          <w:tcPr>
            <w:tcW w:w="155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BRASS_RAP_PEK</w:t>
            </w:r>
          </w:p>
        </w:tc>
      </w:tr>
      <w:tr w:rsidR="00914FAB" w:rsidRPr="000D5583" w:rsidTr="001000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FR</w:t>
            </w:r>
          </w:p>
        </w:tc>
        <w:tc>
          <w:tcPr>
            <w:tcW w:w="70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TG/106/4</w:t>
            </w:r>
          </w:p>
        </w:tc>
        <w:tc>
          <w:tcPr>
            <w:tcW w:w="97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2004</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Leaf Beet, Swiss Chard</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Poirée, Bette à cardes</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Mangold</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Acelga</w:t>
            </w:r>
          </w:p>
        </w:tc>
        <w:tc>
          <w:tcPr>
            <w:tcW w:w="184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lang w:val="pt-BR"/>
              </w:rPr>
            </w:pPr>
            <w:r w:rsidRPr="000D5583">
              <w:rPr>
                <w:rFonts w:cs="Arial"/>
                <w:sz w:val="16"/>
                <w:szCs w:val="16"/>
                <w:lang w:val="pt-BR"/>
              </w:rPr>
              <w:t>Beta vulgaris L. var. vulgaris L.</w:t>
            </w:r>
          </w:p>
        </w:tc>
        <w:tc>
          <w:tcPr>
            <w:tcW w:w="155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BETAA_VUL_GVF</w:t>
            </w:r>
          </w:p>
        </w:tc>
      </w:tr>
      <w:tr w:rsidR="00914FAB" w:rsidRPr="000D5583" w:rsidTr="001000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BE</w:t>
            </w:r>
          </w:p>
        </w:tc>
        <w:tc>
          <w:tcPr>
            <w:tcW w:w="70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TG/107/3</w:t>
            </w:r>
          </w:p>
        </w:tc>
        <w:tc>
          <w:tcPr>
            <w:tcW w:w="97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Tril.</w:t>
            </w:r>
          </w:p>
        </w:tc>
        <w:tc>
          <w:tcPr>
            <w:tcW w:w="1122"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1988</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Tuberous Begonia Hybrids</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Bégonia tubéreux hybride</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Knollenbegonie</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Begonia tuberosa</w:t>
            </w:r>
          </w:p>
        </w:tc>
        <w:tc>
          <w:tcPr>
            <w:tcW w:w="184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Begonia x tuberhybrida Voss</w:t>
            </w:r>
          </w:p>
        </w:tc>
        <w:tc>
          <w:tcPr>
            <w:tcW w:w="155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BEGON_TUB</w:t>
            </w:r>
          </w:p>
        </w:tc>
      </w:tr>
      <w:tr w:rsidR="00914FAB" w:rsidRPr="000D5583" w:rsidTr="001000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NL</w:t>
            </w:r>
          </w:p>
        </w:tc>
        <w:tc>
          <w:tcPr>
            <w:tcW w:w="70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TG/108/4</w:t>
            </w:r>
          </w:p>
        </w:tc>
        <w:tc>
          <w:tcPr>
            <w:tcW w:w="97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2013</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Gladiolus</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Glaïeul</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Gladiole</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Gladiolo</w:t>
            </w:r>
          </w:p>
        </w:tc>
        <w:tc>
          <w:tcPr>
            <w:tcW w:w="184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Gladiolus L.</w:t>
            </w:r>
          </w:p>
        </w:tc>
        <w:tc>
          <w:tcPr>
            <w:tcW w:w="155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GLADI</w:t>
            </w:r>
          </w:p>
        </w:tc>
      </w:tr>
      <w:tr w:rsidR="00914FAB" w:rsidRPr="000D5583" w:rsidTr="001000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DE</w:t>
            </w:r>
          </w:p>
        </w:tc>
        <w:tc>
          <w:tcPr>
            <w:tcW w:w="70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2014*</w:t>
            </w:r>
          </w:p>
        </w:tc>
        <w:tc>
          <w:tcPr>
            <w:tcW w:w="1590"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TG/109/4(proj.2)</w:t>
            </w:r>
          </w:p>
        </w:tc>
        <w:tc>
          <w:tcPr>
            <w:tcW w:w="97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 </w:t>
            </w:r>
          </w:p>
        </w:tc>
        <w:tc>
          <w:tcPr>
            <w:tcW w:w="1122"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Regal Pelargonium</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Pélargonium des fleuristes</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Edelpelargonie</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Pelargonio</w:t>
            </w:r>
          </w:p>
        </w:tc>
        <w:tc>
          <w:tcPr>
            <w:tcW w:w="184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 xml:space="preserve">Pelargonium grandiflorum hort. </w:t>
            </w:r>
            <w:proofErr w:type="gramStart"/>
            <w:r w:rsidRPr="000D5583">
              <w:rPr>
                <w:rFonts w:cs="Arial"/>
                <w:sz w:val="16"/>
                <w:szCs w:val="16"/>
              </w:rPr>
              <w:t>non</w:t>
            </w:r>
            <w:proofErr w:type="gramEnd"/>
            <w:r w:rsidRPr="000D5583">
              <w:rPr>
                <w:rFonts w:cs="Arial"/>
                <w:sz w:val="16"/>
                <w:szCs w:val="16"/>
              </w:rPr>
              <w:t xml:space="preserve"> Willd.</w:t>
            </w:r>
          </w:p>
        </w:tc>
        <w:tc>
          <w:tcPr>
            <w:tcW w:w="155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PELAR_DOM</w:t>
            </w:r>
          </w:p>
        </w:tc>
      </w:tr>
      <w:tr w:rsidR="00914FAB" w:rsidRPr="000D5583" w:rsidTr="001000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 </w:t>
            </w:r>
          </w:p>
        </w:tc>
        <w:tc>
          <w:tcPr>
            <w:tcW w:w="70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TG/109/3</w:t>
            </w:r>
          </w:p>
        </w:tc>
        <w:tc>
          <w:tcPr>
            <w:tcW w:w="97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Tril.</w:t>
            </w:r>
          </w:p>
        </w:tc>
        <w:tc>
          <w:tcPr>
            <w:tcW w:w="1122"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1987</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Regal Pelargonium</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Pélargonium des fleuristes</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Edelpelargonie</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Pelargonio</w:t>
            </w:r>
          </w:p>
        </w:tc>
        <w:tc>
          <w:tcPr>
            <w:tcW w:w="184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 xml:space="preserve">Pelargonium grandiflorum hort. </w:t>
            </w:r>
            <w:proofErr w:type="gramStart"/>
            <w:r w:rsidRPr="000D5583">
              <w:rPr>
                <w:rFonts w:cs="Arial"/>
                <w:sz w:val="16"/>
                <w:szCs w:val="16"/>
              </w:rPr>
              <w:t>non</w:t>
            </w:r>
            <w:proofErr w:type="gramEnd"/>
            <w:r w:rsidRPr="000D5583">
              <w:rPr>
                <w:rFonts w:cs="Arial"/>
                <w:sz w:val="16"/>
                <w:szCs w:val="16"/>
              </w:rPr>
              <w:t xml:space="preserve"> Willd.</w:t>
            </w:r>
          </w:p>
        </w:tc>
        <w:tc>
          <w:tcPr>
            <w:tcW w:w="155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PELAR_DOM</w:t>
            </w:r>
          </w:p>
        </w:tc>
      </w:tr>
      <w:tr w:rsidR="00914FAB" w:rsidRPr="000D5583" w:rsidTr="001000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ZA</w:t>
            </w:r>
          </w:p>
        </w:tc>
        <w:tc>
          <w:tcPr>
            <w:tcW w:w="70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TG/110/3</w:t>
            </w:r>
          </w:p>
        </w:tc>
        <w:tc>
          <w:tcPr>
            <w:tcW w:w="97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Tril.</w:t>
            </w:r>
          </w:p>
        </w:tc>
        <w:tc>
          <w:tcPr>
            <w:tcW w:w="1122"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1987</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Guava</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Goyavier</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Guave</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Guayabo</w:t>
            </w:r>
          </w:p>
        </w:tc>
        <w:tc>
          <w:tcPr>
            <w:tcW w:w="184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Psidium guajava L.</w:t>
            </w:r>
          </w:p>
        </w:tc>
        <w:tc>
          <w:tcPr>
            <w:tcW w:w="155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PSIDI_GUA</w:t>
            </w:r>
          </w:p>
        </w:tc>
      </w:tr>
      <w:tr w:rsidR="00914FAB" w:rsidRPr="000D5583" w:rsidTr="001000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ZA</w:t>
            </w:r>
          </w:p>
        </w:tc>
        <w:tc>
          <w:tcPr>
            <w:tcW w:w="70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TG/111/3</w:t>
            </w:r>
          </w:p>
        </w:tc>
        <w:tc>
          <w:tcPr>
            <w:tcW w:w="97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Tril.</w:t>
            </w:r>
          </w:p>
        </w:tc>
        <w:tc>
          <w:tcPr>
            <w:tcW w:w="1122"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1987</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 xml:space="preserve">Macadamia </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 xml:space="preserve">Macadamia </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 xml:space="preserve">Macadamia </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 xml:space="preserve">Macadamia </w:t>
            </w:r>
          </w:p>
        </w:tc>
        <w:tc>
          <w:tcPr>
            <w:tcW w:w="184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Macadamia integrifolia Maiden et Betche; M. tetraphylla L.A.S. Johnsten</w:t>
            </w:r>
          </w:p>
        </w:tc>
        <w:tc>
          <w:tcPr>
            <w:tcW w:w="155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MACAD_INT; MACAD_TET</w:t>
            </w:r>
          </w:p>
        </w:tc>
      </w:tr>
      <w:tr w:rsidR="00914FAB" w:rsidRPr="000D5583" w:rsidTr="001000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AU/ZA</w:t>
            </w:r>
          </w:p>
        </w:tc>
        <w:tc>
          <w:tcPr>
            <w:tcW w:w="70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TG/112/4</w:t>
            </w:r>
          </w:p>
        </w:tc>
        <w:tc>
          <w:tcPr>
            <w:tcW w:w="97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2006</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 xml:space="preserve">Mango </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 xml:space="preserve">Manguier </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Mango</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 xml:space="preserve">Mango </w:t>
            </w:r>
          </w:p>
        </w:tc>
        <w:tc>
          <w:tcPr>
            <w:tcW w:w="184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Mangifera indica L.</w:t>
            </w:r>
          </w:p>
        </w:tc>
        <w:tc>
          <w:tcPr>
            <w:tcW w:w="155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MANGI_IND</w:t>
            </w:r>
          </w:p>
        </w:tc>
      </w:tr>
      <w:tr w:rsidR="00914FAB" w:rsidRPr="000D5583" w:rsidTr="001000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DK</w:t>
            </w:r>
          </w:p>
        </w:tc>
        <w:tc>
          <w:tcPr>
            <w:tcW w:w="70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TG/113/2</w:t>
            </w:r>
          </w:p>
        </w:tc>
        <w:tc>
          <w:tcPr>
            <w:tcW w:w="97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Tril.</w:t>
            </w:r>
          </w:p>
        </w:tc>
        <w:tc>
          <w:tcPr>
            <w:tcW w:w="1122"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1987</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Easter Cactus</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Cactus jonc</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Osterkaktus</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Cactus de Pascua</w:t>
            </w:r>
          </w:p>
        </w:tc>
        <w:tc>
          <w:tcPr>
            <w:tcW w:w="1843" w:type="dxa"/>
            <w:tcBorders>
              <w:top w:val="nil"/>
              <w:left w:val="nil"/>
              <w:bottom w:val="single" w:sz="4" w:space="0" w:color="auto"/>
              <w:right w:val="single" w:sz="4" w:space="0" w:color="auto"/>
            </w:tcBorders>
            <w:shd w:val="clear" w:color="auto" w:fill="auto"/>
            <w:tcMar>
              <w:top w:w="57" w:type="dxa"/>
            </w:tcMar>
          </w:tcPr>
          <w:p w:rsidR="00914FAB" w:rsidRPr="00425C2B" w:rsidRDefault="00914FAB" w:rsidP="001000E8">
            <w:pPr>
              <w:jc w:val="left"/>
              <w:rPr>
                <w:rFonts w:cs="Arial"/>
                <w:sz w:val="16"/>
                <w:szCs w:val="16"/>
                <w:lang w:val="en-US"/>
              </w:rPr>
            </w:pPr>
            <w:r w:rsidRPr="00425C2B">
              <w:rPr>
                <w:rFonts w:cs="Arial"/>
                <w:sz w:val="16"/>
                <w:szCs w:val="16"/>
                <w:lang w:val="en-US"/>
              </w:rPr>
              <w:t>Rhipsalidopsis Britt. et Rose, including/y compris/einschließlich/ incluido Epiphyllopsis Berger</w:t>
            </w:r>
          </w:p>
        </w:tc>
        <w:tc>
          <w:tcPr>
            <w:tcW w:w="155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HATIO</w:t>
            </w:r>
          </w:p>
        </w:tc>
      </w:tr>
      <w:tr w:rsidR="00914FAB" w:rsidRPr="000D5583" w:rsidTr="001000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 </w:t>
            </w:r>
          </w:p>
        </w:tc>
        <w:tc>
          <w:tcPr>
            <w:tcW w:w="70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 </w:t>
            </w:r>
          </w:p>
        </w:tc>
        <w:tc>
          <w:tcPr>
            <w:tcW w:w="851" w:type="dxa"/>
            <w:tcBorders>
              <w:top w:val="nil"/>
              <w:left w:val="nil"/>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TG/114/3</w:t>
            </w:r>
          </w:p>
        </w:tc>
        <w:tc>
          <w:tcPr>
            <w:tcW w:w="97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Tril.</w:t>
            </w:r>
          </w:p>
        </w:tc>
        <w:tc>
          <w:tcPr>
            <w:tcW w:w="1122"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1988</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Exacum</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Exacum</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Exacum</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Exacum</w:t>
            </w:r>
          </w:p>
        </w:tc>
        <w:tc>
          <w:tcPr>
            <w:tcW w:w="184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Exacum L.</w:t>
            </w:r>
          </w:p>
        </w:tc>
        <w:tc>
          <w:tcPr>
            <w:tcW w:w="155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EXACU</w:t>
            </w:r>
          </w:p>
        </w:tc>
      </w:tr>
      <w:tr w:rsidR="00914FAB" w:rsidRPr="000D5583" w:rsidTr="001000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NL</w:t>
            </w:r>
          </w:p>
        </w:tc>
        <w:tc>
          <w:tcPr>
            <w:tcW w:w="70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TG/115/4</w:t>
            </w:r>
          </w:p>
        </w:tc>
        <w:tc>
          <w:tcPr>
            <w:tcW w:w="97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2006</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Tulip</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Tulipe</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Tulpe</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Tulipán</w:t>
            </w:r>
          </w:p>
        </w:tc>
        <w:tc>
          <w:tcPr>
            <w:tcW w:w="184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Tulipa L.</w:t>
            </w:r>
          </w:p>
        </w:tc>
        <w:tc>
          <w:tcPr>
            <w:tcW w:w="155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TULIP</w:t>
            </w:r>
          </w:p>
        </w:tc>
      </w:tr>
      <w:tr w:rsidR="00914FAB" w:rsidRPr="000D5583" w:rsidTr="001000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NL</w:t>
            </w:r>
          </w:p>
        </w:tc>
        <w:tc>
          <w:tcPr>
            <w:tcW w:w="70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TG/116/4</w:t>
            </w:r>
          </w:p>
        </w:tc>
        <w:tc>
          <w:tcPr>
            <w:tcW w:w="97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2010</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Black Salsify, Scorzonera</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Salsifis noir, Scorsonère</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Schwarzwurzel</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Escorzonera, Salsifí negro</w:t>
            </w:r>
          </w:p>
        </w:tc>
        <w:tc>
          <w:tcPr>
            <w:tcW w:w="184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Scorzonera hispanica L.</w:t>
            </w:r>
          </w:p>
        </w:tc>
        <w:tc>
          <w:tcPr>
            <w:tcW w:w="155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SCORZ_HIS</w:t>
            </w:r>
          </w:p>
        </w:tc>
      </w:tr>
      <w:tr w:rsidR="00914FAB" w:rsidRPr="000D5583" w:rsidTr="001000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FR</w:t>
            </w:r>
          </w:p>
        </w:tc>
        <w:tc>
          <w:tcPr>
            <w:tcW w:w="70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TG/117/4</w:t>
            </w:r>
          </w:p>
        </w:tc>
        <w:tc>
          <w:tcPr>
            <w:tcW w:w="97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2002</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 xml:space="preserve">Egg Plant </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 xml:space="preserve">Aubergine </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 xml:space="preserve">Aubergine, Eierfrucht </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 xml:space="preserve">Berenjena </w:t>
            </w:r>
          </w:p>
        </w:tc>
        <w:tc>
          <w:tcPr>
            <w:tcW w:w="184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Solanum melongena L.</w:t>
            </w:r>
          </w:p>
        </w:tc>
        <w:tc>
          <w:tcPr>
            <w:tcW w:w="155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SOLAN_MEL</w:t>
            </w:r>
          </w:p>
        </w:tc>
      </w:tr>
      <w:tr w:rsidR="00914FAB" w:rsidRPr="000D5583" w:rsidTr="001000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NL</w:t>
            </w:r>
          </w:p>
        </w:tc>
        <w:tc>
          <w:tcPr>
            <w:tcW w:w="70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TG/118/5</w:t>
            </w:r>
          </w:p>
        </w:tc>
        <w:tc>
          <w:tcPr>
            <w:tcW w:w="97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2013</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 xml:space="preserve">Endive </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Chicorée (frisée, Scarole)</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Endivie</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Escarola</w:t>
            </w:r>
          </w:p>
        </w:tc>
        <w:tc>
          <w:tcPr>
            <w:tcW w:w="184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Cichorium endivia L.</w:t>
            </w:r>
          </w:p>
        </w:tc>
        <w:tc>
          <w:tcPr>
            <w:tcW w:w="155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CICHO_END</w:t>
            </w:r>
          </w:p>
        </w:tc>
      </w:tr>
      <w:tr w:rsidR="00914FAB" w:rsidRPr="000D5583" w:rsidTr="001000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NL</w:t>
            </w:r>
          </w:p>
        </w:tc>
        <w:tc>
          <w:tcPr>
            <w:tcW w:w="70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TG/119/4</w:t>
            </w:r>
          </w:p>
        </w:tc>
        <w:tc>
          <w:tcPr>
            <w:tcW w:w="97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2002</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 xml:space="preserve">Vegetable Marrow, Squash </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Courgette</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 xml:space="preserve">Gartenkürbis, Zucchini </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 xml:space="preserve">Calabacín </w:t>
            </w:r>
          </w:p>
        </w:tc>
        <w:tc>
          <w:tcPr>
            <w:tcW w:w="184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Cucurbita pepo L.</w:t>
            </w:r>
          </w:p>
        </w:tc>
        <w:tc>
          <w:tcPr>
            <w:tcW w:w="155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CUCUR_PEP</w:t>
            </w:r>
          </w:p>
        </w:tc>
      </w:tr>
      <w:tr w:rsidR="00914FAB" w:rsidRPr="000D5583" w:rsidTr="001000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AU/ES</w:t>
            </w:r>
          </w:p>
        </w:tc>
        <w:tc>
          <w:tcPr>
            <w:tcW w:w="70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TWA</w:t>
            </w:r>
          </w:p>
        </w:tc>
        <w:tc>
          <w:tcPr>
            <w:tcW w:w="851" w:type="dxa"/>
            <w:tcBorders>
              <w:top w:val="nil"/>
              <w:left w:val="nil"/>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TG/120/4</w:t>
            </w:r>
          </w:p>
        </w:tc>
        <w:tc>
          <w:tcPr>
            <w:tcW w:w="97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2012</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425C2B" w:rsidRDefault="00914FAB" w:rsidP="001000E8">
            <w:pPr>
              <w:jc w:val="left"/>
              <w:rPr>
                <w:rFonts w:cs="Arial"/>
                <w:sz w:val="16"/>
                <w:szCs w:val="16"/>
                <w:lang w:val="en-US"/>
              </w:rPr>
            </w:pPr>
            <w:r w:rsidRPr="00425C2B">
              <w:rPr>
                <w:rFonts w:cs="Arial"/>
                <w:sz w:val="16"/>
                <w:szCs w:val="16"/>
                <w:lang w:val="en-US"/>
              </w:rPr>
              <w:t>Durum Wheat, Hard Wheat, Macaroni Wheat</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 xml:space="preserve">Blé dur </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Durumweizen, Hartweizen</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Trigo duro</w:t>
            </w:r>
          </w:p>
        </w:tc>
        <w:tc>
          <w:tcPr>
            <w:tcW w:w="184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lang w:val="pt-BR"/>
              </w:rPr>
              <w:t>Triticum turgidum L. subsp.</w:t>
            </w:r>
            <w:r w:rsidRPr="000D5583">
              <w:rPr>
                <w:rFonts w:cs="Arial"/>
                <w:sz w:val="16"/>
                <w:szCs w:val="16"/>
                <w:lang w:val="pt-BR"/>
              </w:rPr>
              <w:br/>
              <w:t xml:space="preserve">durum (Desf.) Husn., Triticum durum Desf., Triticum turgidum subsp. turgidum conv. durum (Desf.) </w:t>
            </w:r>
            <w:r w:rsidRPr="000D5583">
              <w:rPr>
                <w:rFonts w:cs="Arial"/>
                <w:sz w:val="16"/>
                <w:szCs w:val="16"/>
              </w:rPr>
              <w:t>MacKey, Triticum turgidum L.</w:t>
            </w:r>
          </w:p>
        </w:tc>
        <w:tc>
          <w:tcPr>
            <w:tcW w:w="155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TRITI_TUR_DUR</w:t>
            </w:r>
          </w:p>
        </w:tc>
      </w:tr>
      <w:tr w:rsidR="00914FAB" w:rsidRPr="000D5583" w:rsidTr="001000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DE/ FR</w:t>
            </w:r>
          </w:p>
        </w:tc>
        <w:tc>
          <w:tcPr>
            <w:tcW w:w="70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TWA</w:t>
            </w:r>
          </w:p>
        </w:tc>
        <w:tc>
          <w:tcPr>
            <w:tcW w:w="851" w:type="dxa"/>
            <w:tcBorders>
              <w:top w:val="nil"/>
              <w:left w:val="nil"/>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TG/121/3</w:t>
            </w:r>
          </w:p>
        </w:tc>
        <w:tc>
          <w:tcPr>
            <w:tcW w:w="97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Tril.</w:t>
            </w:r>
          </w:p>
        </w:tc>
        <w:tc>
          <w:tcPr>
            <w:tcW w:w="1122"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1989</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Triticale</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Triticale</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Triticale</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Triticale</w:t>
            </w:r>
          </w:p>
        </w:tc>
        <w:tc>
          <w:tcPr>
            <w:tcW w:w="184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proofErr w:type="gramStart"/>
            <w:r w:rsidRPr="000D5583">
              <w:rPr>
                <w:rFonts w:cs="Arial"/>
                <w:sz w:val="16"/>
                <w:szCs w:val="16"/>
              </w:rPr>
              <w:t>x</w:t>
            </w:r>
            <w:proofErr w:type="gramEnd"/>
            <w:r w:rsidRPr="000D5583">
              <w:rPr>
                <w:rFonts w:cs="Arial"/>
                <w:sz w:val="16"/>
                <w:szCs w:val="16"/>
              </w:rPr>
              <w:t xml:space="preserve"> Triticosecale Witt.</w:t>
            </w:r>
          </w:p>
        </w:tc>
        <w:tc>
          <w:tcPr>
            <w:tcW w:w="155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TRITL</w:t>
            </w:r>
          </w:p>
        </w:tc>
      </w:tr>
      <w:tr w:rsidR="00914FAB" w:rsidRPr="000D5583" w:rsidTr="001000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ES</w:t>
            </w:r>
          </w:p>
        </w:tc>
        <w:tc>
          <w:tcPr>
            <w:tcW w:w="70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TWA</w:t>
            </w:r>
          </w:p>
        </w:tc>
        <w:tc>
          <w:tcPr>
            <w:tcW w:w="851" w:type="dxa"/>
            <w:tcBorders>
              <w:top w:val="nil"/>
              <w:left w:val="nil"/>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2014*</w:t>
            </w:r>
          </w:p>
        </w:tc>
        <w:tc>
          <w:tcPr>
            <w:tcW w:w="1590"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TG/122/4(proj.3)</w:t>
            </w:r>
          </w:p>
        </w:tc>
        <w:tc>
          <w:tcPr>
            <w:tcW w:w="97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 </w:t>
            </w:r>
          </w:p>
        </w:tc>
        <w:tc>
          <w:tcPr>
            <w:tcW w:w="1122"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Sorghum</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Sorgho</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Mohrenhirse</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Sorgo</w:t>
            </w:r>
          </w:p>
        </w:tc>
        <w:tc>
          <w:tcPr>
            <w:tcW w:w="184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Sorghum bicolor L.</w:t>
            </w:r>
          </w:p>
        </w:tc>
        <w:tc>
          <w:tcPr>
            <w:tcW w:w="155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SRGHM_BIC</w:t>
            </w:r>
          </w:p>
        </w:tc>
      </w:tr>
      <w:tr w:rsidR="00914FAB" w:rsidRPr="000D5583" w:rsidTr="001000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 </w:t>
            </w:r>
          </w:p>
        </w:tc>
        <w:tc>
          <w:tcPr>
            <w:tcW w:w="70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TWA</w:t>
            </w:r>
          </w:p>
        </w:tc>
        <w:tc>
          <w:tcPr>
            <w:tcW w:w="851" w:type="dxa"/>
            <w:tcBorders>
              <w:top w:val="nil"/>
              <w:left w:val="nil"/>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TG/122/3</w:t>
            </w:r>
          </w:p>
        </w:tc>
        <w:tc>
          <w:tcPr>
            <w:tcW w:w="97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Tril.</w:t>
            </w:r>
          </w:p>
        </w:tc>
        <w:tc>
          <w:tcPr>
            <w:tcW w:w="1122"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1989</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Sorghum</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Sorgho</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Mohrenhirse</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Sorgo</w:t>
            </w:r>
          </w:p>
        </w:tc>
        <w:tc>
          <w:tcPr>
            <w:tcW w:w="184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Sorghum bicolor L.</w:t>
            </w:r>
          </w:p>
        </w:tc>
        <w:tc>
          <w:tcPr>
            <w:tcW w:w="155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SRGHM_BIC</w:t>
            </w:r>
          </w:p>
        </w:tc>
      </w:tr>
      <w:tr w:rsidR="00914FAB" w:rsidRPr="000D5583" w:rsidTr="001000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BR</w:t>
            </w:r>
          </w:p>
        </w:tc>
        <w:tc>
          <w:tcPr>
            <w:tcW w:w="70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TG/123/4</w:t>
            </w:r>
          </w:p>
        </w:tc>
        <w:tc>
          <w:tcPr>
            <w:tcW w:w="97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2010</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Banana, Cavendish banana, Chinese banana, Dwarf banana; Plantain, Pomme banana,</w:t>
            </w:r>
            <w:r w:rsidRPr="000D5583">
              <w:rPr>
                <w:rFonts w:cs="Arial"/>
                <w:sz w:val="16"/>
                <w:szCs w:val="16"/>
              </w:rPr>
              <w:br/>
              <w:t>Silk banana, Banana sucrier</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Bananier, Bananier nain;   -</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Banane, Zwergbanane;  -</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Bananera, Banano, Platanera, Plátano; -</w:t>
            </w:r>
          </w:p>
        </w:tc>
        <w:tc>
          <w:tcPr>
            <w:tcW w:w="184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Musa acuminata Colla;  Musa ×paradisiaca L. (M. acuminata Colla × M. balbisiana Colla)</w:t>
            </w:r>
          </w:p>
        </w:tc>
        <w:tc>
          <w:tcPr>
            <w:tcW w:w="155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MUSAA_ACU; MUSAA_PAR</w:t>
            </w:r>
          </w:p>
        </w:tc>
      </w:tr>
      <w:tr w:rsidR="00914FAB" w:rsidRPr="000D5583" w:rsidTr="001000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JP</w:t>
            </w:r>
          </w:p>
        </w:tc>
        <w:tc>
          <w:tcPr>
            <w:tcW w:w="70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2014</w:t>
            </w:r>
          </w:p>
        </w:tc>
        <w:tc>
          <w:tcPr>
            <w:tcW w:w="1590"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TG/124/4(proj.1)</w:t>
            </w:r>
          </w:p>
        </w:tc>
        <w:tc>
          <w:tcPr>
            <w:tcW w:w="97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 </w:t>
            </w:r>
          </w:p>
        </w:tc>
        <w:tc>
          <w:tcPr>
            <w:tcW w:w="1122"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Chestnut</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Châtaignier</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Kastanie</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Castaño</w:t>
            </w:r>
          </w:p>
        </w:tc>
        <w:tc>
          <w:tcPr>
            <w:tcW w:w="184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Castanea sativa Mill.</w:t>
            </w:r>
          </w:p>
        </w:tc>
        <w:tc>
          <w:tcPr>
            <w:tcW w:w="155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CASTA_SAT</w:t>
            </w:r>
          </w:p>
        </w:tc>
      </w:tr>
      <w:tr w:rsidR="00914FAB" w:rsidRPr="000D5583" w:rsidTr="001000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IT</w:t>
            </w:r>
          </w:p>
        </w:tc>
        <w:tc>
          <w:tcPr>
            <w:tcW w:w="70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TG/124/3</w:t>
            </w:r>
          </w:p>
        </w:tc>
        <w:tc>
          <w:tcPr>
            <w:tcW w:w="97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Tril.</w:t>
            </w:r>
          </w:p>
        </w:tc>
        <w:tc>
          <w:tcPr>
            <w:tcW w:w="1122"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1989</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Chestnut</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Châtaignier</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Kastanie</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Castaño</w:t>
            </w:r>
          </w:p>
        </w:tc>
        <w:tc>
          <w:tcPr>
            <w:tcW w:w="184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Castanea sativa Mill.</w:t>
            </w:r>
          </w:p>
        </w:tc>
        <w:tc>
          <w:tcPr>
            <w:tcW w:w="155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CASTA_SAT</w:t>
            </w:r>
          </w:p>
        </w:tc>
      </w:tr>
      <w:tr w:rsidR="00914FAB" w:rsidRPr="000D5583" w:rsidTr="001000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CN</w:t>
            </w:r>
          </w:p>
        </w:tc>
        <w:tc>
          <w:tcPr>
            <w:tcW w:w="70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2014</w:t>
            </w:r>
          </w:p>
        </w:tc>
        <w:tc>
          <w:tcPr>
            <w:tcW w:w="1590"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TG/125/7(proj.2)</w:t>
            </w:r>
          </w:p>
        </w:tc>
        <w:tc>
          <w:tcPr>
            <w:tcW w:w="97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 </w:t>
            </w:r>
          </w:p>
        </w:tc>
        <w:tc>
          <w:tcPr>
            <w:tcW w:w="1122"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 xml:space="preserve">Walnut </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 xml:space="preserve">Noyer </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 xml:space="preserve">Walnuß </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 xml:space="preserve">Nogal </w:t>
            </w:r>
          </w:p>
        </w:tc>
        <w:tc>
          <w:tcPr>
            <w:tcW w:w="184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Juglans regia L.</w:t>
            </w:r>
          </w:p>
        </w:tc>
        <w:tc>
          <w:tcPr>
            <w:tcW w:w="155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JUGLA_REG</w:t>
            </w:r>
          </w:p>
        </w:tc>
      </w:tr>
      <w:tr w:rsidR="00914FAB" w:rsidRPr="000D5583" w:rsidTr="001000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FR</w:t>
            </w:r>
          </w:p>
        </w:tc>
        <w:tc>
          <w:tcPr>
            <w:tcW w:w="70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TG/125/6</w:t>
            </w:r>
          </w:p>
        </w:tc>
        <w:tc>
          <w:tcPr>
            <w:tcW w:w="97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1999</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 xml:space="preserve">Walnut </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 xml:space="preserve">Noyer </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 xml:space="preserve">Walnuß </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 xml:space="preserve">Nogal </w:t>
            </w:r>
          </w:p>
        </w:tc>
        <w:tc>
          <w:tcPr>
            <w:tcW w:w="184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Juglans regia L.</w:t>
            </w:r>
          </w:p>
        </w:tc>
        <w:tc>
          <w:tcPr>
            <w:tcW w:w="155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JUGLA_REG</w:t>
            </w:r>
          </w:p>
        </w:tc>
      </w:tr>
      <w:tr w:rsidR="00914FAB" w:rsidRPr="000D5583" w:rsidTr="001000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 </w:t>
            </w:r>
          </w:p>
        </w:tc>
        <w:tc>
          <w:tcPr>
            <w:tcW w:w="70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TG/126/4</w:t>
            </w:r>
          </w:p>
        </w:tc>
        <w:tc>
          <w:tcPr>
            <w:tcW w:w="97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Tril.</w:t>
            </w:r>
          </w:p>
        </w:tc>
        <w:tc>
          <w:tcPr>
            <w:tcW w:w="1122"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1990</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 xml:space="preserve">Lachenalia </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 xml:space="preserve">Lachenalia </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Lachenalia</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 xml:space="preserve">Lachenalia </w:t>
            </w:r>
          </w:p>
        </w:tc>
        <w:tc>
          <w:tcPr>
            <w:tcW w:w="184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lang w:val="fr-FR"/>
              </w:rPr>
            </w:pPr>
            <w:r w:rsidRPr="000D5583">
              <w:rPr>
                <w:rFonts w:cs="Arial"/>
                <w:sz w:val="16"/>
                <w:szCs w:val="16"/>
                <w:lang w:val="fr-FR"/>
              </w:rPr>
              <w:t>Lachenalia Jacq. f. ex Murray</w:t>
            </w:r>
          </w:p>
        </w:tc>
        <w:tc>
          <w:tcPr>
            <w:tcW w:w="155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LACHE</w:t>
            </w:r>
          </w:p>
        </w:tc>
      </w:tr>
      <w:tr w:rsidR="00914FAB" w:rsidRPr="000D5583" w:rsidTr="001000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 </w:t>
            </w:r>
          </w:p>
        </w:tc>
        <w:tc>
          <w:tcPr>
            <w:tcW w:w="70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TG/127/3</w:t>
            </w:r>
          </w:p>
        </w:tc>
        <w:tc>
          <w:tcPr>
            <w:tcW w:w="97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Tril.</w:t>
            </w:r>
          </w:p>
        </w:tc>
        <w:tc>
          <w:tcPr>
            <w:tcW w:w="1122"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1990</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 xml:space="preserve">Leucadendron </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 xml:space="preserve">Leucadendron </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 xml:space="preserve">Leucadendron </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 xml:space="preserve">Leucadendron </w:t>
            </w:r>
          </w:p>
        </w:tc>
        <w:tc>
          <w:tcPr>
            <w:tcW w:w="184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Leucadendron R. Br.</w:t>
            </w:r>
          </w:p>
        </w:tc>
        <w:tc>
          <w:tcPr>
            <w:tcW w:w="155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LEUCD</w:t>
            </w:r>
          </w:p>
        </w:tc>
      </w:tr>
      <w:tr w:rsidR="00914FAB" w:rsidRPr="000D5583" w:rsidTr="001000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 </w:t>
            </w:r>
          </w:p>
        </w:tc>
        <w:tc>
          <w:tcPr>
            <w:tcW w:w="70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TG/128/3</w:t>
            </w:r>
          </w:p>
        </w:tc>
        <w:tc>
          <w:tcPr>
            <w:tcW w:w="97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Tril.</w:t>
            </w:r>
          </w:p>
        </w:tc>
        <w:tc>
          <w:tcPr>
            <w:tcW w:w="1122"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1990</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Leucospermum</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Leucospermum</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Leucospermum</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Leucospermum</w:t>
            </w:r>
          </w:p>
        </w:tc>
        <w:tc>
          <w:tcPr>
            <w:tcW w:w="184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Leucospermum R. Br.</w:t>
            </w:r>
          </w:p>
        </w:tc>
        <w:tc>
          <w:tcPr>
            <w:tcW w:w="155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LEUCS</w:t>
            </w:r>
          </w:p>
        </w:tc>
      </w:tr>
      <w:tr w:rsidR="00914FAB" w:rsidRPr="000D5583" w:rsidTr="001000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 </w:t>
            </w:r>
          </w:p>
        </w:tc>
        <w:tc>
          <w:tcPr>
            <w:tcW w:w="70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TG/129/3</w:t>
            </w:r>
          </w:p>
        </w:tc>
        <w:tc>
          <w:tcPr>
            <w:tcW w:w="97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Tril.</w:t>
            </w:r>
          </w:p>
        </w:tc>
        <w:tc>
          <w:tcPr>
            <w:tcW w:w="1122"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1989</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 xml:space="preserve">Protea </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 xml:space="preserve">Protea </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 xml:space="preserve">Protea </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Protea</w:t>
            </w:r>
          </w:p>
        </w:tc>
        <w:tc>
          <w:tcPr>
            <w:tcW w:w="184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Protea L.</w:t>
            </w:r>
          </w:p>
        </w:tc>
        <w:tc>
          <w:tcPr>
            <w:tcW w:w="155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PROTE</w:t>
            </w:r>
          </w:p>
        </w:tc>
      </w:tr>
      <w:tr w:rsidR="00914FAB" w:rsidRPr="000D5583" w:rsidTr="001000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NL/DE</w:t>
            </w:r>
          </w:p>
        </w:tc>
        <w:tc>
          <w:tcPr>
            <w:tcW w:w="70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TG/130/4</w:t>
            </w:r>
          </w:p>
        </w:tc>
        <w:tc>
          <w:tcPr>
            <w:tcW w:w="97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2010</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Asparagus</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Asperge</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Spargel</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Espárrago</w:t>
            </w:r>
          </w:p>
        </w:tc>
        <w:tc>
          <w:tcPr>
            <w:tcW w:w="184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Asparagus officinalis L.</w:t>
            </w:r>
          </w:p>
        </w:tc>
        <w:tc>
          <w:tcPr>
            <w:tcW w:w="155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ASPAR_OFF</w:t>
            </w:r>
          </w:p>
        </w:tc>
      </w:tr>
      <w:tr w:rsidR="00914FAB" w:rsidRPr="000D5583" w:rsidTr="001000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 </w:t>
            </w:r>
          </w:p>
        </w:tc>
        <w:tc>
          <w:tcPr>
            <w:tcW w:w="70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TG/131/3</w:t>
            </w:r>
          </w:p>
        </w:tc>
        <w:tc>
          <w:tcPr>
            <w:tcW w:w="97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Tril.</w:t>
            </w:r>
          </w:p>
        </w:tc>
        <w:tc>
          <w:tcPr>
            <w:tcW w:w="1122"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1990</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Chincherinchee</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Ornithogale</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Milchstern</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Ornithogalum</w:t>
            </w:r>
          </w:p>
        </w:tc>
        <w:tc>
          <w:tcPr>
            <w:tcW w:w="184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Ornithogalum L.</w:t>
            </w:r>
          </w:p>
        </w:tc>
        <w:tc>
          <w:tcPr>
            <w:tcW w:w="155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ORNTG</w:t>
            </w:r>
          </w:p>
        </w:tc>
      </w:tr>
      <w:tr w:rsidR="00914FAB" w:rsidRPr="000D5583" w:rsidTr="001000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FR</w:t>
            </w:r>
          </w:p>
        </w:tc>
        <w:tc>
          <w:tcPr>
            <w:tcW w:w="70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TG/132/4</w:t>
            </w:r>
          </w:p>
        </w:tc>
        <w:tc>
          <w:tcPr>
            <w:tcW w:w="97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Tril.</w:t>
            </w:r>
          </w:p>
        </w:tc>
        <w:tc>
          <w:tcPr>
            <w:tcW w:w="1122"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1992</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Dieffenbachia</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Dieffenbachia</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Dieffenbachia</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Dieffenbachia</w:t>
            </w:r>
          </w:p>
        </w:tc>
        <w:tc>
          <w:tcPr>
            <w:tcW w:w="184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Dieffenbachia Schott</w:t>
            </w:r>
          </w:p>
        </w:tc>
        <w:tc>
          <w:tcPr>
            <w:tcW w:w="155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DIEFF</w:t>
            </w:r>
          </w:p>
        </w:tc>
      </w:tr>
      <w:tr w:rsidR="00914FAB" w:rsidRPr="000D5583" w:rsidTr="001000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FR</w:t>
            </w:r>
          </w:p>
        </w:tc>
        <w:tc>
          <w:tcPr>
            <w:tcW w:w="70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TG/133/4</w:t>
            </w:r>
          </w:p>
        </w:tc>
        <w:tc>
          <w:tcPr>
            <w:tcW w:w="97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2010</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Hydrangea</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Hortensia</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Hortensie</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Hortensia, Hidrangea</w:t>
            </w:r>
          </w:p>
        </w:tc>
        <w:tc>
          <w:tcPr>
            <w:tcW w:w="184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Hydrangea L.</w:t>
            </w:r>
          </w:p>
        </w:tc>
        <w:tc>
          <w:tcPr>
            <w:tcW w:w="155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HYDRN</w:t>
            </w:r>
          </w:p>
        </w:tc>
      </w:tr>
      <w:tr w:rsidR="00914FAB" w:rsidRPr="000D5583" w:rsidTr="001000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ES</w:t>
            </w:r>
          </w:p>
        </w:tc>
        <w:tc>
          <w:tcPr>
            <w:tcW w:w="70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TWA</w:t>
            </w:r>
          </w:p>
        </w:tc>
        <w:tc>
          <w:tcPr>
            <w:tcW w:w="851" w:type="dxa"/>
            <w:tcBorders>
              <w:top w:val="nil"/>
              <w:left w:val="nil"/>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TG/134/3</w:t>
            </w:r>
          </w:p>
        </w:tc>
        <w:tc>
          <w:tcPr>
            <w:tcW w:w="97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Tril.</w:t>
            </w:r>
          </w:p>
        </w:tc>
        <w:tc>
          <w:tcPr>
            <w:tcW w:w="1122"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1990</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Safflower</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Carthame</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Saflor</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Cártamo</w:t>
            </w:r>
          </w:p>
        </w:tc>
        <w:tc>
          <w:tcPr>
            <w:tcW w:w="184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Carthamus tinctorius L.</w:t>
            </w:r>
          </w:p>
        </w:tc>
        <w:tc>
          <w:tcPr>
            <w:tcW w:w="155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CARTH_TIN</w:t>
            </w:r>
          </w:p>
        </w:tc>
      </w:tr>
      <w:tr w:rsidR="00914FAB" w:rsidRPr="000D5583" w:rsidTr="001000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DK</w:t>
            </w:r>
          </w:p>
        </w:tc>
        <w:tc>
          <w:tcPr>
            <w:tcW w:w="70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TG/135/3</w:t>
            </w:r>
          </w:p>
        </w:tc>
        <w:tc>
          <w:tcPr>
            <w:tcW w:w="97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Tril.</w:t>
            </w:r>
          </w:p>
        </w:tc>
        <w:tc>
          <w:tcPr>
            <w:tcW w:w="1122"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1990</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Spathiphyllum</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Spathiphyllum</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Spathiphyllum</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Spathiphyllum</w:t>
            </w:r>
          </w:p>
        </w:tc>
        <w:tc>
          <w:tcPr>
            <w:tcW w:w="184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Spathiphyllum Schott</w:t>
            </w:r>
          </w:p>
        </w:tc>
        <w:tc>
          <w:tcPr>
            <w:tcW w:w="155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SPTHP</w:t>
            </w:r>
          </w:p>
        </w:tc>
      </w:tr>
      <w:tr w:rsidR="00914FAB" w:rsidRPr="000D5583" w:rsidTr="001000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DE</w:t>
            </w:r>
          </w:p>
        </w:tc>
        <w:tc>
          <w:tcPr>
            <w:tcW w:w="70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TG/136/5</w:t>
            </w:r>
          </w:p>
        </w:tc>
        <w:tc>
          <w:tcPr>
            <w:tcW w:w="97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2005</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Parsley</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Persil</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Petersilie</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Perejil</w:t>
            </w:r>
          </w:p>
        </w:tc>
        <w:tc>
          <w:tcPr>
            <w:tcW w:w="184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Petroselinum crispum (Mill.) Nyman ex A.W. Hill</w:t>
            </w:r>
          </w:p>
        </w:tc>
        <w:tc>
          <w:tcPr>
            <w:tcW w:w="155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PETRO_CRI</w:t>
            </w:r>
          </w:p>
        </w:tc>
      </w:tr>
      <w:tr w:rsidR="00914FAB" w:rsidRPr="000D5583" w:rsidTr="001000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PL</w:t>
            </w:r>
          </w:p>
        </w:tc>
        <w:tc>
          <w:tcPr>
            <w:tcW w:w="70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TG/137/4</w:t>
            </w:r>
          </w:p>
        </w:tc>
        <w:tc>
          <w:tcPr>
            <w:tcW w:w="97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2007</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Blueberry</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Myrtille</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Heidelbeere</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Arándano americano</w:t>
            </w:r>
          </w:p>
        </w:tc>
        <w:tc>
          <w:tcPr>
            <w:tcW w:w="184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Vaccinium angustifolium Aiton; V. corymbosum L.; V. formosum Andrews;</w:t>
            </w:r>
            <w:r w:rsidRPr="000D5583">
              <w:rPr>
                <w:rFonts w:cs="Arial"/>
                <w:sz w:val="16"/>
                <w:szCs w:val="16"/>
              </w:rPr>
              <w:br/>
              <w:t>V. myrtilloides Michx.; V. myrtillus L.; V. virgatum Aiton; V. simulatum Small</w:t>
            </w:r>
          </w:p>
        </w:tc>
        <w:tc>
          <w:tcPr>
            <w:tcW w:w="155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VACCI_ANG; VACCI_COR;  VACCI_FOR;  VACCI_MYD;  VACCI_MYR;  VACCI_VIR;  VACCI_SIM</w:t>
            </w:r>
          </w:p>
        </w:tc>
      </w:tr>
      <w:tr w:rsidR="00914FAB" w:rsidRPr="000D5583" w:rsidTr="001000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DE</w:t>
            </w:r>
          </w:p>
        </w:tc>
        <w:tc>
          <w:tcPr>
            <w:tcW w:w="70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TG/138/3</w:t>
            </w:r>
          </w:p>
        </w:tc>
        <w:tc>
          <w:tcPr>
            <w:tcW w:w="97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Tril.</w:t>
            </w:r>
          </w:p>
        </w:tc>
        <w:tc>
          <w:tcPr>
            <w:tcW w:w="1122"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1991</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Jostaberry</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Caseillier</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Jostabeere</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Grosellero</w:t>
            </w:r>
          </w:p>
        </w:tc>
        <w:tc>
          <w:tcPr>
            <w:tcW w:w="184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lang w:val="pt-BR"/>
              </w:rPr>
            </w:pPr>
            <w:r w:rsidRPr="000D5583">
              <w:rPr>
                <w:rFonts w:cs="Arial"/>
                <w:sz w:val="16"/>
                <w:szCs w:val="16"/>
                <w:lang w:val="pt-BR"/>
              </w:rPr>
              <w:t>Ribes nidigrolaria R. &amp; A. Bauer</w:t>
            </w:r>
          </w:p>
        </w:tc>
        <w:tc>
          <w:tcPr>
            <w:tcW w:w="155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RIBES_NID</w:t>
            </w:r>
          </w:p>
        </w:tc>
      </w:tr>
      <w:tr w:rsidR="00914FAB" w:rsidRPr="000D5583" w:rsidTr="001000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DE</w:t>
            </w:r>
          </w:p>
        </w:tc>
        <w:tc>
          <w:tcPr>
            <w:tcW w:w="70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TG/139/3</w:t>
            </w:r>
          </w:p>
        </w:tc>
        <w:tc>
          <w:tcPr>
            <w:tcW w:w="97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Tril.</w:t>
            </w:r>
          </w:p>
        </w:tc>
        <w:tc>
          <w:tcPr>
            <w:tcW w:w="1122"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1991</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Lingonberry</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Airelle rouge</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Preiselbeere</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Arándano encarnado</w:t>
            </w:r>
          </w:p>
        </w:tc>
        <w:tc>
          <w:tcPr>
            <w:tcW w:w="184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Vaccinium vitisidaea L.</w:t>
            </w:r>
          </w:p>
        </w:tc>
        <w:tc>
          <w:tcPr>
            <w:tcW w:w="155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VACCI_VIT</w:t>
            </w:r>
          </w:p>
        </w:tc>
      </w:tr>
      <w:tr w:rsidR="00914FAB" w:rsidRPr="000D5583" w:rsidTr="001000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DE</w:t>
            </w:r>
          </w:p>
        </w:tc>
        <w:tc>
          <w:tcPr>
            <w:tcW w:w="70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TG/140/4</w:t>
            </w:r>
          </w:p>
        </w:tc>
        <w:tc>
          <w:tcPr>
            <w:tcW w:w="97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2007</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Pot Azalea</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Azalée en pot</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Topfazalee</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Azalea en maceta</w:t>
            </w:r>
          </w:p>
        </w:tc>
        <w:tc>
          <w:tcPr>
            <w:tcW w:w="184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Rhododendron simsii Planch.</w:t>
            </w:r>
          </w:p>
        </w:tc>
        <w:tc>
          <w:tcPr>
            <w:tcW w:w="155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RHODD_SIM</w:t>
            </w:r>
          </w:p>
        </w:tc>
      </w:tr>
      <w:tr w:rsidR="00914FAB" w:rsidRPr="000D5583" w:rsidTr="001000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IL</w:t>
            </w:r>
          </w:p>
        </w:tc>
        <w:tc>
          <w:tcPr>
            <w:tcW w:w="70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TG/141/3</w:t>
            </w:r>
          </w:p>
        </w:tc>
        <w:tc>
          <w:tcPr>
            <w:tcW w:w="97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Tril.</w:t>
            </w:r>
          </w:p>
        </w:tc>
        <w:tc>
          <w:tcPr>
            <w:tcW w:w="1122"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1992</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Aster</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Aster</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Aster</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Aster</w:t>
            </w:r>
          </w:p>
        </w:tc>
        <w:tc>
          <w:tcPr>
            <w:tcW w:w="184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Aster L.</w:t>
            </w:r>
          </w:p>
        </w:tc>
        <w:tc>
          <w:tcPr>
            <w:tcW w:w="155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ASTER</w:t>
            </w:r>
          </w:p>
        </w:tc>
      </w:tr>
      <w:tr w:rsidR="00914FAB" w:rsidRPr="000D5583" w:rsidTr="001000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NL</w:t>
            </w:r>
          </w:p>
        </w:tc>
        <w:tc>
          <w:tcPr>
            <w:tcW w:w="70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TG/142/5</w:t>
            </w:r>
          </w:p>
        </w:tc>
        <w:tc>
          <w:tcPr>
            <w:tcW w:w="97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2013</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 xml:space="preserve">Watermelon </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 xml:space="preserve">Melon d'eau; Pastèque; </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Wassermelone</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Sandía</w:t>
            </w:r>
          </w:p>
        </w:tc>
        <w:tc>
          <w:tcPr>
            <w:tcW w:w="184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lang w:val="fr-FR"/>
              </w:rPr>
            </w:pPr>
            <w:r w:rsidRPr="000D5583">
              <w:rPr>
                <w:rFonts w:cs="Arial"/>
                <w:sz w:val="16"/>
                <w:szCs w:val="16"/>
                <w:lang w:val="fr-FR"/>
              </w:rPr>
              <w:t>Citrullus lanatus (Thunb.) Matsum. et Nakai, Citrullus vulgaris Schrad.</w:t>
            </w:r>
          </w:p>
        </w:tc>
        <w:tc>
          <w:tcPr>
            <w:tcW w:w="155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CTRLS_LAN</w:t>
            </w:r>
          </w:p>
        </w:tc>
      </w:tr>
      <w:tr w:rsidR="00914FAB" w:rsidRPr="000D5583" w:rsidTr="001000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FR</w:t>
            </w:r>
          </w:p>
        </w:tc>
        <w:tc>
          <w:tcPr>
            <w:tcW w:w="70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TG/143/4</w:t>
            </w:r>
          </w:p>
        </w:tc>
        <w:tc>
          <w:tcPr>
            <w:tcW w:w="97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2005</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Chick-Pea</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Pois chiche</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Kichererbse</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Garbanzo</w:t>
            </w:r>
          </w:p>
        </w:tc>
        <w:tc>
          <w:tcPr>
            <w:tcW w:w="184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Cicer arietinum L.</w:t>
            </w:r>
          </w:p>
        </w:tc>
        <w:tc>
          <w:tcPr>
            <w:tcW w:w="155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CICER_ARI</w:t>
            </w:r>
          </w:p>
        </w:tc>
      </w:tr>
      <w:tr w:rsidR="00914FAB" w:rsidRPr="000D5583" w:rsidTr="001000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GB</w:t>
            </w:r>
          </w:p>
        </w:tc>
        <w:tc>
          <w:tcPr>
            <w:tcW w:w="70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TG/144/3</w:t>
            </w:r>
          </w:p>
        </w:tc>
        <w:tc>
          <w:tcPr>
            <w:tcW w:w="97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Tril.</w:t>
            </w:r>
          </w:p>
        </w:tc>
        <w:tc>
          <w:tcPr>
            <w:tcW w:w="1122"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1993</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Evening Primrose</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Œnothère, Onagre</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Nachtkerze</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Onagra</w:t>
            </w:r>
          </w:p>
        </w:tc>
        <w:tc>
          <w:tcPr>
            <w:tcW w:w="184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Oenothera L.</w:t>
            </w:r>
          </w:p>
        </w:tc>
        <w:tc>
          <w:tcPr>
            <w:tcW w:w="155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OENOT</w:t>
            </w:r>
          </w:p>
        </w:tc>
      </w:tr>
      <w:tr w:rsidR="00914FAB" w:rsidRPr="000D5583" w:rsidTr="001000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JP</w:t>
            </w:r>
          </w:p>
        </w:tc>
        <w:tc>
          <w:tcPr>
            <w:tcW w:w="70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TG/145/2</w:t>
            </w:r>
          </w:p>
        </w:tc>
        <w:tc>
          <w:tcPr>
            <w:tcW w:w="97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Tril.</w:t>
            </w:r>
          </w:p>
        </w:tc>
        <w:tc>
          <w:tcPr>
            <w:tcW w:w="1122"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1994</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Gentian</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Gentiane</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Enzian</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Genciana</w:t>
            </w:r>
          </w:p>
        </w:tc>
        <w:tc>
          <w:tcPr>
            <w:tcW w:w="184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Gentiana L.</w:t>
            </w:r>
          </w:p>
        </w:tc>
        <w:tc>
          <w:tcPr>
            <w:tcW w:w="155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GENTI</w:t>
            </w:r>
          </w:p>
        </w:tc>
      </w:tr>
      <w:tr w:rsidR="00914FAB" w:rsidRPr="000D5583" w:rsidTr="001000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NL</w:t>
            </w:r>
          </w:p>
        </w:tc>
        <w:tc>
          <w:tcPr>
            <w:tcW w:w="70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TG/146/2</w:t>
            </w:r>
          </w:p>
        </w:tc>
        <w:tc>
          <w:tcPr>
            <w:tcW w:w="97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Tril.</w:t>
            </w:r>
          </w:p>
        </w:tc>
        <w:tc>
          <w:tcPr>
            <w:tcW w:w="1122"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1994</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Nerine</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Nerine</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Nerine</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Nerine</w:t>
            </w:r>
          </w:p>
        </w:tc>
        <w:tc>
          <w:tcPr>
            <w:tcW w:w="184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Nerine Herb.</w:t>
            </w:r>
          </w:p>
        </w:tc>
        <w:tc>
          <w:tcPr>
            <w:tcW w:w="155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NERIN</w:t>
            </w:r>
          </w:p>
        </w:tc>
      </w:tr>
      <w:tr w:rsidR="00914FAB" w:rsidRPr="000D5583" w:rsidTr="001000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FR</w:t>
            </w:r>
          </w:p>
        </w:tc>
        <w:tc>
          <w:tcPr>
            <w:tcW w:w="70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TG/147/2</w:t>
            </w:r>
          </w:p>
        </w:tc>
        <w:tc>
          <w:tcPr>
            <w:tcW w:w="97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Tril.</w:t>
            </w:r>
          </w:p>
        </w:tc>
        <w:tc>
          <w:tcPr>
            <w:tcW w:w="1122"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1994</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Pyracantha, Firethorn</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Pyracantha, Buisson Ardent</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Feuerdorn</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Espino de fuego</w:t>
            </w:r>
          </w:p>
        </w:tc>
        <w:tc>
          <w:tcPr>
            <w:tcW w:w="184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Pyracantha M.J. Roem.</w:t>
            </w:r>
          </w:p>
        </w:tc>
        <w:tc>
          <w:tcPr>
            <w:tcW w:w="155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PYRAC</w:t>
            </w:r>
          </w:p>
        </w:tc>
      </w:tr>
      <w:tr w:rsidR="00914FAB" w:rsidRPr="000D5583" w:rsidTr="001000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FR</w:t>
            </w:r>
          </w:p>
        </w:tc>
        <w:tc>
          <w:tcPr>
            <w:tcW w:w="70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TG/148/2</w:t>
            </w:r>
          </w:p>
        </w:tc>
        <w:tc>
          <w:tcPr>
            <w:tcW w:w="97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Tril.</w:t>
            </w:r>
          </w:p>
        </w:tc>
        <w:tc>
          <w:tcPr>
            <w:tcW w:w="1122"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1994</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Weigela</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Weigela</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Weigelie</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Weigela</w:t>
            </w:r>
          </w:p>
        </w:tc>
        <w:tc>
          <w:tcPr>
            <w:tcW w:w="184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Weigela Thunb.</w:t>
            </w:r>
          </w:p>
        </w:tc>
        <w:tc>
          <w:tcPr>
            <w:tcW w:w="155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WEIGE</w:t>
            </w:r>
          </w:p>
        </w:tc>
      </w:tr>
      <w:tr w:rsidR="00914FAB" w:rsidRPr="000D5583" w:rsidTr="001000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JP</w:t>
            </w:r>
          </w:p>
        </w:tc>
        <w:tc>
          <w:tcPr>
            <w:tcW w:w="70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TG/149/2</w:t>
            </w:r>
          </w:p>
        </w:tc>
        <w:tc>
          <w:tcPr>
            <w:tcW w:w="97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Tril.</w:t>
            </w:r>
          </w:p>
        </w:tc>
        <w:tc>
          <w:tcPr>
            <w:tcW w:w="1122"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1994</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Japanese Pear</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Poirier japonais</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Japanische Birne</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Peral japonés</w:t>
            </w:r>
          </w:p>
        </w:tc>
        <w:tc>
          <w:tcPr>
            <w:tcW w:w="184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lang w:val="pt-BR"/>
              </w:rPr>
            </w:pPr>
            <w:r w:rsidRPr="000D5583">
              <w:rPr>
                <w:rFonts w:cs="Arial"/>
                <w:sz w:val="16"/>
                <w:szCs w:val="16"/>
                <w:lang w:val="pt-BR"/>
              </w:rPr>
              <w:t>Pyrus pyrifolia (Burm. F.) Nakai var. culta (Mak.) Nakai</w:t>
            </w:r>
          </w:p>
        </w:tc>
        <w:tc>
          <w:tcPr>
            <w:tcW w:w="155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PYRUS_PYR_CUL</w:t>
            </w:r>
          </w:p>
        </w:tc>
      </w:tr>
      <w:tr w:rsidR="00914FAB" w:rsidRPr="000D5583" w:rsidTr="001000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DK</w:t>
            </w:r>
          </w:p>
        </w:tc>
        <w:tc>
          <w:tcPr>
            <w:tcW w:w="70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TWA</w:t>
            </w:r>
          </w:p>
        </w:tc>
        <w:tc>
          <w:tcPr>
            <w:tcW w:w="851" w:type="dxa"/>
            <w:tcBorders>
              <w:top w:val="nil"/>
              <w:left w:val="nil"/>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TG/150/3</w:t>
            </w:r>
          </w:p>
        </w:tc>
        <w:tc>
          <w:tcPr>
            <w:tcW w:w="97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Tril.</w:t>
            </w:r>
          </w:p>
        </w:tc>
        <w:tc>
          <w:tcPr>
            <w:tcW w:w="1122"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1994</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Fodder Beet</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Betterave fourragère</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Runkelrübe</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Remolacha forrajera</w:t>
            </w:r>
          </w:p>
        </w:tc>
        <w:tc>
          <w:tcPr>
            <w:tcW w:w="184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Beta vulgaris L.</w:t>
            </w:r>
          </w:p>
        </w:tc>
        <w:tc>
          <w:tcPr>
            <w:tcW w:w="155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BETAA_VUL_GVA</w:t>
            </w:r>
          </w:p>
        </w:tc>
      </w:tr>
      <w:tr w:rsidR="00914FAB" w:rsidRPr="000D5583" w:rsidTr="001000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NL</w:t>
            </w:r>
          </w:p>
        </w:tc>
        <w:tc>
          <w:tcPr>
            <w:tcW w:w="70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2014*</w:t>
            </w:r>
          </w:p>
        </w:tc>
        <w:tc>
          <w:tcPr>
            <w:tcW w:w="1590"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TG/151/4 (partial revision)</w:t>
            </w:r>
          </w:p>
        </w:tc>
        <w:tc>
          <w:tcPr>
            <w:tcW w:w="97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 </w:t>
            </w:r>
          </w:p>
        </w:tc>
        <w:tc>
          <w:tcPr>
            <w:tcW w:w="1122"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Calabrese, Sprouting Broccoli</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Broccoli</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Brokkoli</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Bróculi</w:t>
            </w:r>
          </w:p>
        </w:tc>
        <w:tc>
          <w:tcPr>
            <w:tcW w:w="184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lang w:val="pt-BR"/>
              </w:rPr>
              <w:t xml:space="preserve">Brassica oleracea L. convar. botrytis (L.) </w:t>
            </w:r>
            <w:r w:rsidRPr="000D5583">
              <w:rPr>
                <w:rFonts w:cs="Arial"/>
                <w:sz w:val="16"/>
                <w:szCs w:val="16"/>
              </w:rPr>
              <w:t xml:space="preserve">Alef. </w:t>
            </w:r>
            <w:proofErr w:type="gramStart"/>
            <w:r w:rsidRPr="000D5583">
              <w:rPr>
                <w:rFonts w:cs="Arial"/>
                <w:sz w:val="16"/>
                <w:szCs w:val="16"/>
              </w:rPr>
              <w:t>var</w:t>
            </w:r>
            <w:proofErr w:type="gramEnd"/>
            <w:r w:rsidRPr="000D5583">
              <w:rPr>
                <w:rFonts w:cs="Arial"/>
                <w:sz w:val="16"/>
                <w:szCs w:val="16"/>
              </w:rPr>
              <w:t xml:space="preserve">. </w:t>
            </w:r>
            <w:proofErr w:type="gramStart"/>
            <w:r w:rsidRPr="000D5583">
              <w:rPr>
                <w:rFonts w:cs="Arial"/>
                <w:sz w:val="16"/>
                <w:szCs w:val="16"/>
              </w:rPr>
              <w:t>cymosa</w:t>
            </w:r>
            <w:proofErr w:type="gramEnd"/>
            <w:r w:rsidRPr="000D5583">
              <w:rPr>
                <w:rFonts w:cs="Arial"/>
                <w:sz w:val="16"/>
                <w:szCs w:val="16"/>
              </w:rPr>
              <w:t xml:space="preserve"> Duch.</w:t>
            </w:r>
          </w:p>
        </w:tc>
        <w:tc>
          <w:tcPr>
            <w:tcW w:w="155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BRASS_OLE_GBC</w:t>
            </w:r>
          </w:p>
        </w:tc>
      </w:tr>
      <w:tr w:rsidR="00914FAB" w:rsidRPr="000D5583" w:rsidTr="001000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ES</w:t>
            </w:r>
          </w:p>
        </w:tc>
        <w:tc>
          <w:tcPr>
            <w:tcW w:w="70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TG/151/4</w:t>
            </w:r>
          </w:p>
        </w:tc>
        <w:tc>
          <w:tcPr>
            <w:tcW w:w="97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2006</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Calabrese, Sprouting Broccoli</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Broccoli</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Brokkoli</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Bróculi</w:t>
            </w:r>
          </w:p>
        </w:tc>
        <w:tc>
          <w:tcPr>
            <w:tcW w:w="184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lang w:val="pt-BR"/>
              </w:rPr>
              <w:t xml:space="preserve">Brassica oleracea L. convar. botrytis (L.) </w:t>
            </w:r>
            <w:r w:rsidRPr="000D5583">
              <w:rPr>
                <w:rFonts w:cs="Arial"/>
                <w:sz w:val="16"/>
                <w:szCs w:val="16"/>
              </w:rPr>
              <w:t xml:space="preserve">Alef. </w:t>
            </w:r>
            <w:proofErr w:type="gramStart"/>
            <w:r w:rsidRPr="000D5583">
              <w:rPr>
                <w:rFonts w:cs="Arial"/>
                <w:sz w:val="16"/>
                <w:szCs w:val="16"/>
              </w:rPr>
              <w:t>var</w:t>
            </w:r>
            <w:proofErr w:type="gramEnd"/>
            <w:r w:rsidRPr="000D5583">
              <w:rPr>
                <w:rFonts w:cs="Arial"/>
                <w:sz w:val="16"/>
                <w:szCs w:val="16"/>
              </w:rPr>
              <w:t xml:space="preserve">. </w:t>
            </w:r>
            <w:proofErr w:type="gramStart"/>
            <w:r w:rsidRPr="000D5583">
              <w:rPr>
                <w:rFonts w:cs="Arial"/>
                <w:sz w:val="16"/>
                <w:szCs w:val="16"/>
              </w:rPr>
              <w:t>cymosa</w:t>
            </w:r>
            <w:proofErr w:type="gramEnd"/>
            <w:r w:rsidRPr="000D5583">
              <w:rPr>
                <w:rFonts w:cs="Arial"/>
                <w:sz w:val="16"/>
                <w:szCs w:val="16"/>
              </w:rPr>
              <w:t xml:space="preserve"> Duch.</w:t>
            </w:r>
          </w:p>
        </w:tc>
        <w:tc>
          <w:tcPr>
            <w:tcW w:w="155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BRASS_OLE_GBC</w:t>
            </w:r>
          </w:p>
        </w:tc>
      </w:tr>
      <w:tr w:rsidR="00914FAB" w:rsidRPr="000D5583" w:rsidTr="001000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DE</w:t>
            </w:r>
          </w:p>
        </w:tc>
        <w:tc>
          <w:tcPr>
            <w:tcW w:w="70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TG/152/4</w:t>
            </w:r>
          </w:p>
        </w:tc>
        <w:tc>
          <w:tcPr>
            <w:tcW w:w="97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2008</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Chamomile</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Camomille</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Kamille</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Manzanilla</w:t>
            </w:r>
          </w:p>
        </w:tc>
        <w:tc>
          <w:tcPr>
            <w:tcW w:w="184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Matricaria recutita L., Chamomilla recutita (L.) Rauschert</w:t>
            </w:r>
          </w:p>
        </w:tc>
        <w:tc>
          <w:tcPr>
            <w:tcW w:w="155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MATRI_REC</w:t>
            </w:r>
          </w:p>
        </w:tc>
      </w:tr>
      <w:tr w:rsidR="00914FAB" w:rsidRPr="000D5583" w:rsidTr="001000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 </w:t>
            </w:r>
          </w:p>
        </w:tc>
        <w:tc>
          <w:tcPr>
            <w:tcW w:w="70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 </w:t>
            </w:r>
          </w:p>
        </w:tc>
        <w:tc>
          <w:tcPr>
            <w:tcW w:w="851" w:type="dxa"/>
            <w:tcBorders>
              <w:top w:val="nil"/>
              <w:left w:val="nil"/>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TG/153/3</w:t>
            </w:r>
          </w:p>
        </w:tc>
        <w:tc>
          <w:tcPr>
            <w:tcW w:w="97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1996</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Ginger</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Gingembre</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Ingwer</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Jengibre</w:t>
            </w:r>
          </w:p>
        </w:tc>
        <w:tc>
          <w:tcPr>
            <w:tcW w:w="184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Zingiber officinale Rosc.</w:t>
            </w:r>
          </w:p>
        </w:tc>
        <w:tc>
          <w:tcPr>
            <w:tcW w:w="155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ZINGI_OFF</w:t>
            </w:r>
          </w:p>
        </w:tc>
      </w:tr>
      <w:tr w:rsidR="00914FAB" w:rsidRPr="000D5583" w:rsidTr="001000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FR</w:t>
            </w:r>
          </w:p>
        </w:tc>
        <w:tc>
          <w:tcPr>
            <w:tcW w:w="70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2014*</w:t>
            </w:r>
          </w:p>
        </w:tc>
        <w:tc>
          <w:tcPr>
            <w:tcW w:w="1590"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TG/154/4(proj.3)</w:t>
            </w:r>
          </w:p>
        </w:tc>
        <w:tc>
          <w:tcPr>
            <w:tcW w:w="97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 </w:t>
            </w:r>
          </w:p>
        </w:tc>
        <w:tc>
          <w:tcPr>
            <w:tcW w:w="1122"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Leaf Chicory</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Chicorée à feuille (sauvage)</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Blattzichorie</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Achicoria de hoja</w:t>
            </w:r>
          </w:p>
        </w:tc>
        <w:tc>
          <w:tcPr>
            <w:tcW w:w="184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Cichorium intybus L. partim</w:t>
            </w:r>
          </w:p>
        </w:tc>
        <w:tc>
          <w:tcPr>
            <w:tcW w:w="155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CICHO_INT_FOL</w:t>
            </w:r>
          </w:p>
        </w:tc>
      </w:tr>
      <w:tr w:rsidR="00914FAB" w:rsidRPr="000D5583" w:rsidTr="001000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NL</w:t>
            </w:r>
          </w:p>
        </w:tc>
        <w:tc>
          <w:tcPr>
            <w:tcW w:w="70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TG/154/3</w:t>
            </w:r>
          </w:p>
        </w:tc>
        <w:tc>
          <w:tcPr>
            <w:tcW w:w="97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1996</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Leaf Chicory</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Chicorée à feuille (sauvage)</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Blattzichorie</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Achicoria de hoja</w:t>
            </w:r>
          </w:p>
        </w:tc>
        <w:tc>
          <w:tcPr>
            <w:tcW w:w="184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Cichorium intybus L. partim</w:t>
            </w:r>
          </w:p>
        </w:tc>
        <w:tc>
          <w:tcPr>
            <w:tcW w:w="155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CICHO_INT_FOL</w:t>
            </w:r>
          </w:p>
        </w:tc>
      </w:tr>
      <w:tr w:rsidR="00914FAB" w:rsidRPr="000D5583" w:rsidTr="001000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ZA/FR</w:t>
            </w:r>
          </w:p>
        </w:tc>
        <w:tc>
          <w:tcPr>
            <w:tcW w:w="70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TG/155/4Rev.</w:t>
            </w:r>
          </w:p>
        </w:tc>
        <w:tc>
          <w:tcPr>
            <w:tcW w:w="97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2009</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Pumpkin</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Giraumon, Potiron</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Riesenkürbis</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Calabaza, Zapallo</w:t>
            </w:r>
          </w:p>
        </w:tc>
        <w:tc>
          <w:tcPr>
            <w:tcW w:w="184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Cucurbita maxima Duch.</w:t>
            </w:r>
          </w:p>
        </w:tc>
        <w:tc>
          <w:tcPr>
            <w:tcW w:w="155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CUCUR_MAX</w:t>
            </w:r>
          </w:p>
        </w:tc>
      </w:tr>
      <w:tr w:rsidR="00914FAB" w:rsidRPr="000D5583" w:rsidTr="001000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ZA</w:t>
            </w:r>
          </w:p>
        </w:tc>
        <w:tc>
          <w:tcPr>
            <w:tcW w:w="70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TG/156/3</w:t>
            </w:r>
          </w:p>
        </w:tc>
        <w:tc>
          <w:tcPr>
            <w:tcW w:w="97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1996</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Firelily</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Cyrtanthus</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Cyrtanthus</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Cyrtanthus</w:t>
            </w:r>
          </w:p>
        </w:tc>
        <w:tc>
          <w:tcPr>
            <w:tcW w:w="184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Cyrtanthus Ait.</w:t>
            </w:r>
          </w:p>
        </w:tc>
        <w:tc>
          <w:tcPr>
            <w:tcW w:w="155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CYRTA</w:t>
            </w:r>
          </w:p>
        </w:tc>
      </w:tr>
      <w:tr w:rsidR="00914FAB" w:rsidRPr="000D5583" w:rsidTr="001000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 </w:t>
            </w:r>
          </w:p>
        </w:tc>
        <w:tc>
          <w:tcPr>
            <w:tcW w:w="70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 </w:t>
            </w:r>
          </w:p>
        </w:tc>
        <w:tc>
          <w:tcPr>
            <w:tcW w:w="851" w:type="dxa"/>
            <w:tcBorders>
              <w:top w:val="nil"/>
              <w:left w:val="nil"/>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TG/157/3</w:t>
            </w:r>
          </w:p>
        </w:tc>
        <w:tc>
          <w:tcPr>
            <w:tcW w:w="97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1996</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Serruria</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Serruria</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Serruria</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Serruria</w:t>
            </w:r>
          </w:p>
        </w:tc>
        <w:tc>
          <w:tcPr>
            <w:tcW w:w="184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Serruria Salisb.</w:t>
            </w:r>
          </w:p>
        </w:tc>
        <w:tc>
          <w:tcPr>
            <w:tcW w:w="155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SERRU</w:t>
            </w:r>
          </w:p>
        </w:tc>
      </w:tr>
      <w:tr w:rsidR="00914FAB" w:rsidRPr="000D5583" w:rsidTr="001000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JP</w:t>
            </w:r>
          </w:p>
        </w:tc>
        <w:tc>
          <w:tcPr>
            <w:tcW w:w="70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TG/158/3</w:t>
            </w:r>
          </w:p>
        </w:tc>
        <w:tc>
          <w:tcPr>
            <w:tcW w:w="97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1998</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Bouvardia</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Bouvardia</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Bouvardia</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Bouvardia</w:t>
            </w:r>
          </w:p>
        </w:tc>
        <w:tc>
          <w:tcPr>
            <w:tcW w:w="184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Bouvardia Salisb.</w:t>
            </w:r>
          </w:p>
        </w:tc>
        <w:tc>
          <w:tcPr>
            <w:tcW w:w="155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BOUVA</w:t>
            </w:r>
          </w:p>
        </w:tc>
      </w:tr>
      <w:tr w:rsidR="00914FAB" w:rsidRPr="000D5583" w:rsidTr="001000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JP</w:t>
            </w:r>
          </w:p>
        </w:tc>
        <w:tc>
          <w:tcPr>
            <w:tcW w:w="70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TG/159/3</w:t>
            </w:r>
          </w:p>
        </w:tc>
        <w:tc>
          <w:tcPr>
            <w:tcW w:w="97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1998</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Loquat</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Néflier du Japon</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Japanische Mispel, Loquat</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Níspero</w:t>
            </w:r>
          </w:p>
        </w:tc>
        <w:tc>
          <w:tcPr>
            <w:tcW w:w="184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Eriobotrya japonica (Thunb.) Lindl.</w:t>
            </w:r>
          </w:p>
        </w:tc>
        <w:tc>
          <w:tcPr>
            <w:tcW w:w="155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ERIOB_JAP</w:t>
            </w:r>
          </w:p>
        </w:tc>
      </w:tr>
      <w:tr w:rsidR="00914FAB" w:rsidRPr="000D5583" w:rsidTr="001000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JP</w:t>
            </w:r>
          </w:p>
        </w:tc>
        <w:tc>
          <w:tcPr>
            <w:tcW w:w="70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TG/160/3</w:t>
            </w:r>
          </w:p>
        </w:tc>
        <w:tc>
          <w:tcPr>
            <w:tcW w:w="97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1998</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Mume (Japanese Apricot)</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Abricotier japonais</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Japanische Aprikose</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Albaricoquero japonés</w:t>
            </w:r>
          </w:p>
        </w:tc>
        <w:tc>
          <w:tcPr>
            <w:tcW w:w="184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lang w:val="fr-FR"/>
              </w:rPr>
            </w:pPr>
            <w:r w:rsidRPr="000D5583">
              <w:rPr>
                <w:rFonts w:cs="Arial"/>
                <w:sz w:val="16"/>
                <w:szCs w:val="16"/>
                <w:lang w:val="fr-FR"/>
              </w:rPr>
              <w:t>Prunus mume Sieb. et Zucc.</w:t>
            </w:r>
          </w:p>
        </w:tc>
        <w:tc>
          <w:tcPr>
            <w:tcW w:w="155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PRUNU_MUM</w:t>
            </w:r>
          </w:p>
        </w:tc>
      </w:tr>
      <w:tr w:rsidR="00914FAB" w:rsidRPr="000D5583" w:rsidTr="001000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GB</w:t>
            </w:r>
          </w:p>
        </w:tc>
        <w:tc>
          <w:tcPr>
            <w:tcW w:w="70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TG/161/3</w:t>
            </w:r>
          </w:p>
        </w:tc>
        <w:tc>
          <w:tcPr>
            <w:tcW w:w="97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1998</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425C2B" w:rsidRDefault="00914FAB" w:rsidP="001000E8">
            <w:pPr>
              <w:jc w:val="left"/>
              <w:rPr>
                <w:rFonts w:cs="Arial"/>
                <w:sz w:val="16"/>
                <w:szCs w:val="16"/>
                <w:lang w:val="en-US"/>
              </w:rPr>
            </w:pPr>
            <w:r w:rsidRPr="00425C2B">
              <w:rPr>
                <w:rFonts w:cs="Arial"/>
                <w:sz w:val="16"/>
                <w:szCs w:val="16"/>
                <w:lang w:val="en-US"/>
              </w:rPr>
              <w:t>Welsh Onion, Japanese Bunching Onion</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Ciboule</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Winterzwiebel</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Cebolleta</w:t>
            </w:r>
          </w:p>
        </w:tc>
        <w:tc>
          <w:tcPr>
            <w:tcW w:w="184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Allium fistulosum L.</w:t>
            </w:r>
          </w:p>
        </w:tc>
        <w:tc>
          <w:tcPr>
            <w:tcW w:w="155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ALLIU_FIS</w:t>
            </w:r>
          </w:p>
        </w:tc>
      </w:tr>
      <w:tr w:rsidR="00914FAB" w:rsidRPr="000D5583" w:rsidTr="001000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FR</w:t>
            </w:r>
          </w:p>
        </w:tc>
        <w:tc>
          <w:tcPr>
            <w:tcW w:w="70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 xml:space="preserve">TG/162/4 </w:t>
            </w:r>
          </w:p>
        </w:tc>
        <w:tc>
          <w:tcPr>
            <w:tcW w:w="97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2001</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Garlic</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Ail</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Knoblauch</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Ajo</w:t>
            </w:r>
          </w:p>
        </w:tc>
        <w:tc>
          <w:tcPr>
            <w:tcW w:w="184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Allium sativum L.</w:t>
            </w:r>
          </w:p>
        </w:tc>
        <w:tc>
          <w:tcPr>
            <w:tcW w:w="155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ALLIU_SAT</w:t>
            </w:r>
          </w:p>
        </w:tc>
      </w:tr>
      <w:tr w:rsidR="00914FAB" w:rsidRPr="000D5583" w:rsidTr="001000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GB</w:t>
            </w:r>
          </w:p>
        </w:tc>
        <w:tc>
          <w:tcPr>
            <w:tcW w:w="70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 xml:space="preserve">TG/163/3 </w:t>
            </w:r>
          </w:p>
        </w:tc>
        <w:tc>
          <w:tcPr>
            <w:tcW w:w="97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1999</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Apple Rootstocks</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Porte-greffes du pommier</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Apfel-Unterlagen</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Portainjertos de manzano</w:t>
            </w:r>
          </w:p>
        </w:tc>
        <w:tc>
          <w:tcPr>
            <w:tcW w:w="184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Malus Mill.</w:t>
            </w:r>
          </w:p>
        </w:tc>
        <w:tc>
          <w:tcPr>
            <w:tcW w:w="155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MALUS</w:t>
            </w:r>
          </w:p>
        </w:tc>
      </w:tr>
      <w:tr w:rsidR="00914FAB" w:rsidRPr="000D5583" w:rsidTr="001000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GB</w:t>
            </w:r>
          </w:p>
        </w:tc>
        <w:tc>
          <w:tcPr>
            <w:tcW w:w="70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914FAB" w:rsidRPr="000D5583" w:rsidRDefault="00D12293" w:rsidP="001000E8">
            <w:pPr>
              <w:jc w:val="left"/>
              <w:rPr>
                <w:rFonts w:cs="Arial"/>
                <w:sz w:val="16"/>
                <w:szCs w:val="16"/>
              </w:rPr>
            </w:pPr>
            <w:r>
              <w:rPr>
                <w:rFonts w:cs="Arial"/>
                <w:sz w:val="16"/>
                <w:szCs w:val="16"/>
              </w:rPr>
              <w:t>2014*</w:t>
            </w:r>
          </w:p>
        </w:tc>
        <w:tc>
          <w:tcPr>
            <w:tcW w:w="1590"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TG/163/4(proj.4)</w:t>
            </w:r>
          </w:p>
        </w:tc>
        <w:tc>
          <w:tcPr>
            <w:tcW w:w="97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 </w:t>
            </w:r>
          </w:p>
        </w:tc>
        <w:tc>
          <w:tcPr>
            <w:tcW w:w="1122"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Apple Rootstocks</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Porte-greffes du pommier</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Apfel-Unterlagen</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Portainjertos de manzano</w:t>
            </w:r>
          </w:p>
        </w:tc>
        <w:tc>
          <w:tcPr>
            <w:tcW w:w="184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Malus Mill.</w:t>
            </w:r>
          </w:p>
        </w:tc>
        <w:tc>
          <w:tcPr>
            <w:tcW w:w="155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MALUS</w:t>
            </w:r>
          </w:p>
        </w:tc>
      </w:tr>
      <w:tr w:rsidR="00914FAB" w:rsidRPr="000D5583" w:rsidTr="001000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JP</w:t>
            </w:r>
          </w:p>
        </w:tc>
        <w:tc>
          <w:tcPr>
            <w:tcW w:w="70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 xml:space="preserve">TG/164/3 </w:t>
            </w:r>
          </w:p>
        </w:tc>
        <w:tc>
          <w:tcPr>
            <w:tcW w:w="97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1999</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Cymbidium</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Cymbidium</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Cymbidie</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Cymbidium</w:t>
            </w:r>
          </w:p>
        </w:tc>
        <w:tc>
          <w:tcPr>
            <w:tcW w:w="184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Cymbidium Sw.</w:t>
            </w:r>
          </w:p>
        </w:tc>
        <w:tc>
          <w:tcPr>
            <w:tcW w:w="155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CYMBI</w:t>
            </w:r>
          </w:p>
        </w:tc>
      </w:tr>
      <w:tr w:rsidR="00914FAB" w:rsidRPr="000D5583" w:rsidTr="001000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DE/ PL</w:t>
            </w:r>
          </w:p>
        </w:tc>
        <w:tc>
          <w:tcPr>
            <w:tcW w:w="70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 xml:space="preserve">TG/165/3 </w:t>
            </w:r>
          </w:p>
        </w:tc>
        <w:tc>
          <w:tcPr>
            <w:tcW w:w="97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1999</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Dill</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Aneth</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Dill</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Eneldo</w:t>
            </w:r>
          </w:p>
        </w:tc>
        <w:tc>
          <w:tcPr>
            <w:tcW w:w="184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Anethum graveolens L.</w:t>
            </w:r>
          </w:p>
        </w:tc>
        <w:tc>
          <w:tcPr>
            <w:tcW w:w="155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ANETH_GRA</w:t>
            </w:r>
          </w:p>
        </w:tc>
      </w:tr>
      <w:tr w:rsidR="00914FAB" w:rsidRPr="000D5583" w:rsidTr="001000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HU</w:t>
            </w:r>
          </w:p>
        </w:tc>
        <w:tc>
          <w:tcPr>
            <w:tcW w:w="70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 xml:space="preserve">TG/166/3 </w:t>
            </w:r>
          </w:p>
        </w:tc>
        <w:tc>
          <w:tcPr>
            <w:tcW w:w="97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1999</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Opium/Seed Poppy</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OEillette, Pavot</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Mohn, Schlafmohn</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Adormidera, Amapola, Opio</w:t>
            </w:r>
          </w:p>
        </w:tc>
        <w:tc>
          <w:tcPr>
            <w:tcW w:w="184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Papaver somniferum L.</w:t>
            </w:r>
          </w:p>
        </w:tc>
        <w:tc>
          <w:tcPr>
            <w:tcW w:w="155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PAPAV_SOM</w:t>
            </w:r>
          </w:p>
        </w:tc>
      </w:tr>
      <w:tr w:rsidR="00914FAB" w:rsidRPr="000D5583" w:rsidTr="001000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HU</w:t>
            </w:r>
          </w:p>
        </w:tc>
        <w:tc>
          <w:tcPr>
            <w:tcW w:w="70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TC/50</w:t>
            </w:r>
          </w:p>
        </w:tc>
        <w:tc>
          <w:tcPr>
            <w:tcW w:w="1590"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 xml:space="preserve">TG/166/4(proj.5) </w:t>
            </w:r>
          </w:p>
        </w:tc>
        <w:tc>
          <w:tcPr>
            <w:tcW w:w="97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 </w:t>
            </w:r>
          </w:p>
        </w:tc>
        <w:tc>
          <w:tcPr>
            <w:tcW w:w="1122"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Opium/Seed Poppy</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OEillette, Pavot</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Mohn, Schlafmohn</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Adormidera, Amapola, Opio</w:t>
            </w:r>
          </w:p>
        </w:tc>
        <w:tc>
          <w:tcPr>
            <w:tcW w:w="184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Papaver somniferum L.</w:t>
            </w:r>
          </w:p>
        </w:tc>
        <w:tc>
          <w:tcPr>
            <w:tcW w:w="155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PAPAV_SOM</w:t>
            </w:r>
          </w:p>
        </w:tc>
      </w:tr>
      <w:tr w:rsidR="00914FAB" w:rsidRPr="000D5583" w:rsidTr="001000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JP/ IN</w:t>
            </w:r>
          </w:p>
        </w:tc>
        <w:tc>
          <w:tcPr>
            <w:tcW w:w="70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 xml:space="preserve">TG/167/3  </w:t>
            </w:r>
          </w:p>
        </w:tc>
        <w:tc>
          <w:tcPr>
            <w:tcW w:w="97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1999</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Okra</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Okra</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Okra</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Ocra</w:t>
            </w:r>
          </w:p>
        </w:tc>
        <w:tc>
          <w:tcPr>
            <w:tcW w:w="184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Abelmoschus esculentus (L.) Moench.</w:t>
            </w:r>
          </w:p>
        </w:tc>
        <w:tc>
          <w:tcPr>
            <w:tcW w:w="155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ABELM_ESC</w:t>
            </w:r>
          </w:p>
        </w:tc>
      </w:tr>
      <w:tr w:rsidR="00914FAB" w:rsidRPr="000D5583" w:rsidTr="001000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NL</w:t>
            </w:r>
          </w:p>
        </w:tc>
        <w:tc>
          <w:tcPr>
            <w:tcW w:w="70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 xml:space="preserve">TG/168/3 </w:t>
            </w:r>
          </w:p>
        </w:tc>
        <w:tc>
          <w:tcPr>
            <w:tcW w:w="97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1999</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Statice</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Limonium, Statice</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Statice</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Limonium</w:t>
            </w:r>
          </w:p>
        </w:tc>
        <w:tc>
          <w:tcPr>
            <w:tcW w:w="184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D12293">
              <w:rPr>
                <w:rFonts w:cs="Arial"/>
                <w:sz w:val="16"/>
                <w:szCs w:val="16"/>
                <w:lang w:val="en-US"/>
              </w:rPr>
              <w:t xml:space="preserve">Limonium Mill., Goniolimon Boiss., Psylliostachys (Jaub. </w:t>
            </w:r>
            <w:r w:rsidRPr="000D5583">
              <w:rPr>
                <w:rFonts w:cs="Arial"/>
                <w:sz w:val="16"/>
                <w:szCs w:val="16"/>
              </w:rPr>
              <w:t>&amp; Spach) Nevski</w:t>
            </w:r>
          </w:p>
        </w:tc>
        <w:tc>
          <w:tcPr>
            <w:tcW w:w="155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LIMON; GONIO; PSYLL</w:t>
            </w:r>
          </w:p>
        </w:tc>
      </w:tr>
      <w:tr w:rsidR="00914FAB" w:rsidRPr="000D5583" w:rsidTr="001000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 </w:t>
            </w:r>
          </w:p>
        </w:tc>
        <w:tc>
          <w:tcPr>
            <w:tcW w:w="70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 </w:t>
            </w:r>
          </w:p>
        </w:tc>
        <w:tc>
          <w:tcPr>
            <w:tcW w:w="851" w:type="dxa"/>
            <w:tcBorders>
              <w:top w:val="nil"/>
              <w:left w:val="nil"/>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 xml:space="preserve">TG/169/3 + Corr. </w:t>
            </w:r>
          </w:p>
        </w:tc>
        <w:tc>
          <w:tcPr>
            <w:tcW w:w="97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1999, 2000</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Pyrus Rootstocks</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Porte-greffes de pyrus</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Pyrus-Unterlagen</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Portainjertos de pyrus</w:t>
            </w:r>
          </w:p>
        </w:tc>
        <w:tc>
          <w:tcPr>
            <w:tcW w:w="184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Pyrus L.</w:t>
            </w:r>
          </w:p>
        </w:tc>
        <w:tc>
          <w:tcPr>
            <w:tcW w:w="155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PYRUS</w:t>
            </w:r>
          </w:p>
        </w:tc>
      </w:tr>
      <w:tr w:rsidR="00914FAB" w:rsidRPr="00D12293" w:rsidTr="001000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AU</w:t>
            </w:r>
          </w:p>
        </w:tc>
        <w:tc>
          <w:tcPr>
            <w:tcW w:w="70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TWA</w:t>
            </w:r>
          </w:p>
        </w:tc>
        <w:tc>
          <w:tcPr>
            <w:tcW w:w="851" w:type="dxa"/>
            <w:tcBorders>
              <w:top w:val="nil"/>
              <w:left w:val="nil"/>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TG/170/3</w:t>
            </w:r>
          </w:p>
        </w:tc>
        <w:tc>
          <w:tcPr>
            <w:tcW w:w="97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2001</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Subterranean Clover</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Trèfle souterrain</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Bodenfrüchtiger Klee</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Trébol subterráneo</w:t>
            </w:r>
          </w:p>
        </w:tc>
        <w:tc>
          <w:tcPr>
            <w:tcW w:w="184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 xml:space="preserve">Trifolium subterraneum, incl. </w:t>
            </w:r>
            <w:proofErr w:type="gramStart"/>
            <w:r w:rsidRPr="000D5583">
              <w:rPr>
                <w:rFonts w:cs="Arial"/>
                <w:sz w:val="16"/>
                <w:szCs w:val="16"/>
              </w:rPr>
              <w:t>ssp</w:t>
            </w:r>
            <w:proofErr w:type="gramEnd"/>
            <w:r w:rsidRPr="000D5583">
              <w:rPr>
                <w:rFonts w:cs="Arial"/>
                <w:sz w:val="16"/>
                <w:szCs w:val="16"/>
              </w:rPr>
              <w:t xml:space="preserve">. </w:t>
            </w:r>
            <w:proofErr w:type="gramStart"/>
            <w:r w:rsidRPr="000D5583">
              <w:rPr>
                <w:rFonts w:cs="Arial"/>
                <w:sz w:val="16"/>
                <w:szCs w:val="16"/>
              </w:rPr>
              <w:t>subterraneum</w:t>
            </w:r>
            <w:proofErr w:type="gramEnd"/>
            <w:r w:rsidRPr="000D5583">
              <w:rPr>
                <w:rFonts w:cs="Arial"/>
                <w:sz w:val="16"/>
                <w:szCs w:val="16"/>
              </w:rPr>
              <w:t xml:space="preserve">, ssp. </w:t>
            </w:r>
            <w:proofErr w:type="gramStart"/>
            <w:r w:rsidRPr="000D5583">
              <w:rPr>
                <w:rFonts w:cs="Arial"/>
                <w:sz w:val="16"/>
                <w:szCs w:val="16"/>
              </w:rPr>
              <w:t>yanninicum</w:t>
            </w:r>
            <w:proofErr w:type="gramEnd"/>
            <w:r w:rsidRPr="000D5583">
              <w:rPr>
                <w:rFonts w:cs="Arial"/>
                <w:sz w:val="16"/>
                <w:szCs w:val="16"/>
              </w:rPr>
              <w:t xml:space="preserve"> &amp; ssp. brachycalycinum</w:t>
            </w:r>
          </w:p>
        </w:tc>
        <w:tc>
          <w:tcPr>
            <w:tcW w:w="1559" w:type="dxa"/>
            <w:tcBorders>
              <w:top w:val="nil"/>
              <w:left w:val="nil"/>
              <w:bottom w:val="single" w:sz="4" w:space="0" w:color="auto"/>
              <w:right w:val="single" w:sz="4" w:space="0" w:color="auto"/>
            </w:tcBorders>
            <w:shd w:val="clear" w:color="auto" w:fill="auto"/>
            <w:tcMar>
              <w:top w:w="57" w:type="dxa"/>
            </w:tcMar>
          </w:tcPr>
          <w:p w:rsidR="00914FAB" w:rsidRPr="00D12293" w:rsidRDefault="00914FAB" w:rsidP="001000E8">
            <w:pPr>
              <w:jc w:val="left"/>
              <w:rPr>
                <w:rFonts w:cs="Arial"/>
                <w:sz w:val="16"/>
                <w:szCs w:val="16"/>
                <w:lang w:val="en-US"/>
              </w:rPr>
            </w:pPr>
            <w:r w:rsidRPr="00D12293">
              <w:rPr>
                <w:rFonts w:cs="Arial"/>
                <w:sz w:val="16"/>
                <w:szCs w:val="16"/>
                <w:lang w:val="en-US"/>
              </w:rPr>
              <w:t>TRFOL_SUB_SUB; TRFOL_SUB_YAN; TRFOL_SUB_BRA</w:t>
            </w:r>
          </w:p>
        </w:tc>
      </w:tr>
      <w:tr w:rsidR="00914FAB" w:rsidRPr="000D5583" w:rsidTr="001000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NL</w:t>
            </w:r>
          </w:p>
        </w:tc>
        <w:tc>
          <w:tcPr>
            <w:tcW w:w="70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 xml:space="preserve">TG/171/3 </w:t>
            </w:r>
          </w:p>
        </w:tc>
        <w:tc>
          <w:tcPr>
            <w:tcW w:w="97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1999</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Weeping Fig</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Ficus benjamina</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Birkenfeige</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Ficus benjamina</w:t>
            </w:r>
          </w:p>
        </w:tc>
        <w:tc>
          <w:tcPr>
            <w:tcW w:w="184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Ficus benjamina L.</w:t>
            </w:r>
          </w:p>
        </w:tc>
        <w:tc>
          <w:tcPr>
            <w:tcW w:w="155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FICUS_BNJ</w:t>
            </w:r>
          </w:p>
        </w:tc>
      </w:tr>
      <w:tr w:rsidR="00914FAB" w:rsidRPr="000D5583" w:rsidTr="001000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NL</w:t>
            </w:r>
          </w:p>
        </w:tc>
        <w:tc>
          <w:tcPr>
            <w:tcW w:w="70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TG/172/4</w:t>
            </w:r>
          </w:p>
        </w:tc>
        <w:tc>
          <w:tcPr>
            <w:tcW w:w="97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2005</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Industrial Chicory</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Chicorée industrielle</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Wurzelzichorie</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Achicoria</w:t>
            </w:r>
          </w:p>
        </w:tc>
        <w:tc>
          <w:tcPr>
            <w:tcW w:w="184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Cichorium intybus L. partim</w:t>
            </w:r>
          </w:p>
        </w:tc>
        <w:tc>
          <w:tcPr>
            <w:tcW w:w="155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CICHO_INT</w:t>
            </w:r>
          </w:p>
        </w:tc>
      </w:tr>
      <w:tr w:rsidR="00914FAB" w:rsidRPr="00D12293" w:rsidTr="001000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FR</w:t>
            </w:r>
          </w:p>
        </w:tc>
        <w:tc>
          <w:tcPr>
            <w:tcW w:w="70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2014</w:t>
            </w:r>
          </w:p>
        </w:tc>
        <w:tc>
          <w:tcPr>
            <w:tcW w:w="1590"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 xml:space="preserve">TG/173/4(proj.2) </w:t>
            </w:r>
          </w:p>
        </w:tc>
        <w:tc>
          <w:tcPr>
            <w:tcW w:w="97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 </w:t>
            </w:r>
          </w:p>
        </w:tc>
        <w:tc>
          <w:tcPr>
            <w:tcW w:w="1122"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Witloof, Chicory</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Chicorée, Endive</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Chicorée</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Endivia</w:t>
            </w:r>
          </w:p>
        </w:tc>
        <w:tc>
          <w:tcPr>
            <w:tcW w:w="184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Cichorium intybus L. partim</w:t>
            </w:r>
          </w:p>
        </w:tc>
        <w:tc>
          <w:tcPr>
            <w:tcW w:w="155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lang w:val="fr-FR"/>
              </w:rPr>
            </w:pPr>
            <w:r w:rsidRPr="000D5583">
              <w:rPr>
                <w:rFonts w:cs="Arial"/>
                <w:sz w:val="16"/>
                <w:szCs w:val="16"/>
                <w:lang w:val="fr-FR"/>
              </w:rPr>
              <w:t>CICHO_INT excl</w:t>
            </w:r>
            <w:proofErr w:type="gramStart"/>
            <w:r w:rsidRPr="000D5583">
              <w:rPr>
                <w:rFonts w:cs="Arial"/>
                <w:sz w:val="16"/>
                <w:szCs w:val="16"/>
                <w:lang w:val="fr-FR"/>
              </w:rPr>
              <w:t>./</w:t>
            </w:r>
            <w:proofErr w:type="gramEnd"/>
            <w:r w:rsidRPr="000D5583">
              <w:rPr>
                <w:rFonts w:cs="Arial"/>
                <w:sz w:val="16"/>
                <w:szCs w:val="16"/>
                <w:lang w:val="fr-FR"/>
              </w:rPr>
              <w:t>außer CICHO_INT_SAT</w:t>
            </w:r>
          </w:p>
        </w:tc>
      </w:tr>
      <w:tr w:rsidR="00914FAB" w:rsidRPr="00D12293" w:rsidTr="001000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NL</w:t>
            </w:r>
          </w:p>
        </w:tc>
        <w:tc>
          <w:tcPr>
            <w:tcW w:w="70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 xml:space="preserve">TG/173/3 </w:t>
            </w:r>
          </w:p>
        </w:tc>
        <w:tc>
          <w:tcPr>
            <w:tcW w:w="97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2000</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Witloof, Chicory</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Chicorée, Endive</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Chicorée</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Endivia</w:t>
            </w:r>
          </w:p>
        </w:tc>
        <w:tc>
          <w:tcPr>
            <w:tcW w:w="184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Cichorium intybus L. partim</w:t>
            </w:r>
          </w:p>
        </w:tc>
        <w:tc>
          <w:tcPr>
            <w:tcW w:w="155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lang w:val="fr-FR"/>
              </w:rPr>
            </w:pPr>
            <w:r w:rsidRPr="000D5583">
              <w:rPr>
                <w:rFonts w:cs="Arial"/>
                <w:sz w:val="16"/>
                <w:szCs w:val="16"/>
                <w:lang w:val="fr-FR"/>
              </w:rPr>
              <w:t>CICHO_INT excl</w:t>
            </w:r>
            <w:proofErr w:type="gramStart"/>
            <w:r w:rsidRPr="000D5583">
              <w:rPr>
                <w:rFonts w:cs="Arial"/>
                <w:sz w:val="16"/>
                <w:szCs w:val="16"/>
                <w:lang w:val="fr-FR"/>
              </w:rPr>
              <w:t>./</w:t>
            </w:r>
            <w:proofErr w:type="gramEnd"/>
            <w:r w:rsidRPr="000D5583">
              <w:rPr>
                <w:rFonts w:cs="Arial"/>
                <w:sz w:val="16"/>
                <w:szCs w:val="16"/>
                <w:lang w:val="fr-FR"/>
              </w:rPr>
              <w:t>außer CICHO_INT_SAT</w:t>
            </w:r>
          </w:p>
        </w:tc>
      </w:tr>
      <w:tr w:rsidR="00914FAB" w:rsidRPr="000D5583" w:rsidTr="001000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IL/ NL</w:t>
            </w:r>
          </w:p>
        </w:tc>
        <w:tc>
          <w:tcPr>
            <w:tcW w:w="70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 xml:space="preserve">TG/174/3 </w:t>
            </w:r>
          </w:p>
        </w:tc>
        <w:tc>
          <w:tcPr>
            <w:tcW w:w="97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2000</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Iris (bulbous)</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Iris (bulbeux)</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Iris (zwiebelbildende)</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Lirio (bulboso)</w:t>
            </w:r>
          </w:p>
        </w:tc>
        <w:tc>
          <w:tcPr>
            <w:tcW w:w="184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Iris L.</w:t>
            </w:r>
          </w:p>
        </w:tc>
        <w:tc>
          <w:tcPr>
            <w:tcW w:w="155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IRISS</w:t>
            </w:r>
          </w:p>
        </w:tc>
      </w:tr>
      <w:tr w:rsidR="00914FAB" w:rsidRPr="000D5583" w:rsidTr="001000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AU</w:t>
            </w:r>
          </w:p>
        </w:tc>
        <w:tc>
          <w:tcPr>
            <w:tcW w:w="70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 xml:space="preserve">TG/175/3 </w:t>
            </w:r>
          </w:p>
        </w:tc>
        <w:tc>
          <w:tcPr>
            <w:tcW w:w="97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2000</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Kangaroo Paw</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Anigosanthos de Mangles</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Kängurublume</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Anigozanthos</w:t>
            </w:r>
          </w:p>
        </w:tc>
        <w:tc>
          <w:tcPr>
            <w:tcW w:w="184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Anigozanthos Labill.</w:t>
            </w:r>
          </w:p>
        </w:tc>
        <w:tc>
          <w:tcPr>
            <w:tcW w:w="155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ANIGO</w:t>
            </w:r>
          </w:p>
        </w:tc>
      </w:tr>
      <w:tr w:rsidR="00914FAB" w:rsidRPr="000D5583" w:rsidTr="001000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DE</w:t>
            </w:r>
          </w:p>
        </w:tc>
        <w:tc>
          <w:tcPr>
            <w:tcW w:w="70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TG/176/5</w:t>
            </w:r>
          </w:p>
        </w:tc>
        <w:tc>
          <w:tcPr>
            <w:tcW w:w="97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2013</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Osteospermum</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Ostéospermum</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Osteospermum</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Osteospermum</w:t>
            </w:r>
          </w:p>
        </w:tc>
        <w:tc>
          <w:tcPr>
            <w:tcW w:w="1843" w:type="dxa"/>
            <w:tcBorders>
              <w:top w:val="nil"/>
              <w:left w:val="nil"/>
              <w:bottom w:val="single" w:sz="4" w:space="0" w:color="auto"/>
              <w:right w:val="single" w:sz="4" w:space="0" w:color="auto"/>
            </w:tcBorders>
            <w:shd w:val="clear" w:color="auto" w:fill="auto"/>
            <w:tcMar>
              <w:top w:w="57" w:type="dxa"/>
            </w:tcMar>
          </w:tcPr>
          <w:p w:rsidR="00914FAB" w:rsidRPr="00D12293" w:rsidRDefault="00914FAB" w:rsidP="001000E8">
            <w:pPr>
              <w:jc w:val="left"/>
              <w:rPr>
                <w:rFonts w:cs="Arial"/>
                <w:sz w:val="16"/>
                <w:szCs w:val="16"/>
                <w:lang w:val="en-US"/>
              </w:rPr>
            </w:pPr>
            <w:r w:rsidRPr="00D12293">
              <w:rPr>
                <w:rFonts w:cs="Arial"/>
                <w:sz w:val="16"/>
                <w:szCs w:val="16"/>
                <w:lang w:val="en-US"/>
              </w:rPr>
              <w:t>Osteospermum L.; hybrids with Dimorphotheca Vaill.ex Moench</w:t>
            </w:r>
          </w:p>
        </w:tc>
        <w:tc>
          <w:tcPr>
            <w:tcW w:w="155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OSTEO; OSDIM</w:t>
            </w:r>
          </w:p>
        </w:tc>
      </w:tr>
      <w:tr w:rsidR="00914FAB" w:rsidRPr="000D5583" w:rsidTr="001000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ZA</w:t>
            </w:r>
          </w:p>
        </w:tc>
        <w:tc>
          <w:tcPr>
            <w:tcW w:w="70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TG/177/3</w:t>
            </w:r>
          </w:p>
        </w:tc>
        <w:tc>
          <w:tcPr>
            <w:tcW w:w="97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2001</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Zantedeschia</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Zantédesquie</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 xml:space="preserve">Kalla, Zantedeschia </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Cala</w:t>
            </w:r>
          </w:p>
        </w:tc>
        <w:tc>
          <w:tcPr>
            <w:tcW w:w="184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Zantedeschia Spreng.</w:t>
            </w:r>
          </w:p>
        </w:tc>
        <w:tc>
          <w:tcPr>
            <w:tcW w:w="155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ZANTE</w:t>
            </w:r>
          </w:p>
        </w:tc>
      </w:tr>
      <w:tr w:rsidR="00914FAB" w:rsidRPr="000D5583" w:rsidTr="001000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DE</w:t>
            </w:r>
          </w:p>
        </w:tc>
        <w:tc>
          <w:tcPr>
            <w:tcW w:w="70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TWA</w:t>
            </w:r>
          </w:p>
        </w:tc>
        <w:tc>
          <w:tcPr>
            <w:tcW w:w="851" w:type="dxa"/>
            <w:tcBorders>
              <w:top w:val="nil"/>
              <w:left w:val="nil"/>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TG/178/3</w:t>
            </w:r>
          </w:p>
        </w:tc>
        <w:tc>
          <w:tcPr>
            <w:tcW w:w="97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2001</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Fodder Radish</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Radis oléifère, Radis chinois</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Ölrettich</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Rábano oleaginoso</w:t>
            </w:r>
          </w:p>
        </w:tc>
        <w:tc>
          <w:tcPr>
            <w:tcW w:w="184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lang w:val="fr-FR"/>
              </w:rPr>
            </w:pPr>
            <w:r w:rsidRPr="000D5583">
              <w:rPr>
                <w:rFonts w:cs="Arial"/>
                <w:sz w:val="16"/>
                <w:szCs w:val="16"/>
                <w:lang w:val="fr-FR"/>
              </w:rPr>
              <w:t>Rhaphanus sativus L. var. oleiformis Pers.</w:t>
            </w:r>
          </w:p>
        </w:tc>
        <w:tc>
          <w:tcPr>
            <w:tcW w:w="155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RAPHA_SAT_OLE</w:t>
            </w:r>
          </w:p>
        </w:tc>
      </w:tr>
      <w:tr w:rsidR="00914FAB" w:rsidRPr="000D5583" w:rsidTr="001000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DE</w:t>
            </w:r>
          </w:p>
        </w:tc>
        <w:tc>
          <w:tcPr>
            <w:tcW w:w="70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TWA</w:t>
            </w:r>
          </w:p>
        </w:tc>
        <w:tc>
          <w:tcPr>
            <w:tcW w:w="851" w:type="dxa"/>
            <w:tcBorders>
              <w:top w:val="nil"/>
              <w:left w:val="nil"/>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TG/179/3</w:t>
            </w:r>
          </w:p>
        </w:tc>
        <w:tc>
          <w:tcPr>
            <w:tcW w:w="97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2001</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White Mustard</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Moutarde blanche</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Weisser Senf</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Mostaza blanca</w:t>
            </w:r>
          </w:p>
        </w:tc>
        <w:tc>
          <w:tcPr>
            <w:tcW w:w="184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Sinapis alba L.</w:t>
            </w:r>
          </w:p>
        </w:tc>
        <w:tc>
          <w:tcPr>
            <w:tcW w:w="155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SINAP_ALB</w:t>
            </w:r>
          </w:p>
        </w:tc>
      </w:tr>
      <w:tr w:rsidR="00914FAB" w:rsidRPr="000D5583" w:rsidTr="001000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FR/ UY</w:t>
            </w:r>
          </w:p>
        </w:tc>
        <w:tc>
          <w:tcPr>
            <w:tcW w:w="70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TWA</w:t>
            </w:r>
          </w:p>
        </w:tc>
        <w:tc>
          <w:tcPr>
            <w:tcW w:w="851" w:type="dxa"/>
            <w:tcBorders>
              <w:top w:val="nil"/>
              <w:left w:val="nil"/>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TG/180/3</w:t>
            </w:r>
          </w:p>
        </w:tc>
        <w:tc>
          <w:tcPr>
            <w:tcW w:w="97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2001</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 xml:space="preserve">Rescue Grass, Alaska Brome-Grass </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Brome cathartique Brome sitchensis</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Horntrespe, Alaska-Trespe</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Cebadilla, Triguillo, Bromo</w:t>
            </w:r>
          </w:p>
        </w:tc>
        <w:tc>
          <w:tcPr>
            <w:tcW w:w="184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Bromus catharticus Vahl, B. sitchensis Trin., B. auleticus Trin.</w:t>
            </w:r>
          </w:p>
        </w:tc>
        <w:tc>
          <w:tcPr>
            <w:tcW w:w="155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BROMU_CAT; BROMU_SIT; BROMU_AUL</w:t>
            </w:r>
          </w:p>
        </w:tc>
      </w:tr>
      <w:tr w:rsidR="00914FAB" w:rsidRPr="000D5583" w:rsidTr="001000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NL</w:t>
            </w:r>
          </w:p>
        </w:tc>
        <w:tc>
          <w:tcPr>
            <w:tcW w:w="70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TG/181/3</w:t>
            </w:r>
          </w:p>
        </w:tc>
        <w:tc>
          <w:tcPr>
            <w:tcW w:w="97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2001</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Amaryllis</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Amaryllis</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Amaryllis</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Amarilis</w:t>
            </w:r>
          </w:p>
        </w:tc>
        <w:tc>
          <w:tcPr>
            <w:tcW w:w="184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Hippeastrum Herb.</w:t>
            </w:r>
          </w:p>
        </w:tc>
        <w:tc>
          <w:tcPr>
            <w:tcW w:w="155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HIPPE</w:t>
            </w:r>
          </w:p>
        </w:tc>
      </w:tr>
      <w:tr w:rsidR="00914FAB" w:rsidRPr="000D5583" w:rsidTr="001000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QZ</w:t>
            </w:r>
          </w:p>
        </w:tc>
        <w:tc>
          <w:tcPr>
            <w:tcW w:w="70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TG/182/3</w:t>
            </w:r>
          </w:p>
        </w:tc>
        <w:tc>
          <w:tcPr>
            <w:tcW w:w="97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2001</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Guzmania</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Guzmania</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Guzmania</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Guzmania</w:t>
            </w:r>
          </w:p>
        </w:tc>
        <w:tc>
          <w:tcPr>
            <w:tcW w:w="184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Guzmania Ruiz et Pav.</w:t>
            </w:r>
          </w:p>
        </w:tc>
        <w:tc>
          <w:tcPr>
            <w:tcW w:w="155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GUZMA</w:t>
            </w:r>
          </w:p>
        </w:tc>
      </w:tr>
      <w:tr w:rsidR="00914FAB" w:rsidRPr="000D5583" w:rsidTr="001000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NL</w:t>
            </w:r>
          </w:p>
        </w:tc>
        <w:tc>
          <w:tcPr>
            <w:tcW w:w="70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TG/183/3</w:t>
            </w:r>
          </w:p>
        </w:tc>
        <w:tc>
          <w:tcPr>
            <w:tcW w:w="97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2001</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Fennel</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Fenouil</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Fenchel</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Hinojo</w:t>
            </w:r>
          </w:p>
        </w:tc>
        <w:tc>
          <w:tcPr>
            <w:tcW w:w="184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Foeniculum vulgare Miller</w:t>
            </w:r>
          </w:p>
        </w:tc>
        <w:tc>
          <w:tcPr>
            <w:tcW w:w="155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FOENI_VUL</w:t>
            </w:r>
          </w:p>
        </w:tc>
      </w:tr>
      <w:tr w:rsidR="00914FAB" w:rsidRPr="000D5583" w:rsidTr="001000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FR</w:t>
            </w:r>
          </w:p>
        </w:tc>
        <w:tc>
          <w:tcPr>
            <w:tcW w:w="70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TG/184/4</w:t>
            </w:r>
          </w:p>
        </w:tc>
        <w:tc>
          <w:tcPr>
            <w:tcW w:w="97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2011</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Cardoon, Globe Artichoke, Cardoon</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Artichaut, Cardon</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D12293" w:rsidRDefault="00914FAB" w:rsidP="001000E8">
            <w:pPr>
              <w:jc w:val="left"/>
              <w:rPr>
                <w:rFonts w:cs="Arial"/>
                <w:sz w:val="16"/>
                <w:szCs w:val="16"/>
                <w:lang w:val="en-US"/>
              </w:rPr>
            </w:pPr>
            <w:r w:rsidRPr="00D12293">
              <w:rPr>
                <w:rFonts w:cs="Arial"/>
                <w:sz w:val="16"/>
                <w:szCs w:val="16"/>
                <w:lang w:val="en-US"/>
              </w:rPr>
              <w:t>Artischocke; Artischoke; Cardy; Gemüseartischoke-Cardy; Kardonenartischocke</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Alcachofa; Cardo</w:t>
            </w:r>
          </w:p>
        </w:tc>
        <w:tc>
          <w:tcPr>
            <w:tcW w:w="184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Cynara cardunculus L., Cynara scolymus L.</w:t>
            </w:r>
          </w:p>
        </w:tc>
        <w:tc>
          <w:tcPr>
            <w:tcW w:w="155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CYNAR_CAR</w:t>
            </w:r>
          </w:p>
        </w:tc>
      </w:tr>
      <w:tr w:rsidR="00914FAB" w:rsidRPr="000D5583" w:rsidTr="001000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FI</w:t>
            </w:r>
          </w:p>
        </w:tc>
        <w:tc>
          <w:tcPr>
            <w:tcW w:w="70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TWA</w:t>
            </w:r>
          </w:p>
        </w:tc>
        <w:tc>
          <w:tcPr>
            <w:tcW w:w="851" w:type="dxa"/>
            <w:tcBorders>
              <w:top w:val="nil"/>
              <w:left w:val="nil"/>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TG/185/3</w:t>
            </w:r>
          </w:p>
        </w:tc>
        <w:tc>
          <w:tcPr>
            <w:tcW w:w="97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2002</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 xml:space="preserve">Turnip Rape </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Navette</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Rübsen</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 xml:space="preserve">Nabina </w:t>
            </w:r>
          </w:p>
        </w:tc>
        <w:tc>
          <w:tcPr>
            <w:tcW w:w="184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lang w:val="pt-BR"/>
              </w:rPr>
              <w:t xml:space="preserve">Brassica rapa L var. silvestris (Lam.) </w:t>
            </w:r>
            <w:r w:rsidRPr="000D5583">
              <w:rPr>
                <w:rFonts w:cs="Arial"/>
                <w:sz w:val="16"/>
                <w:szCs w:val="16"/>
              </w:rPr>
              <w:t>Briggs.</w:t>
            </w:r>
          </w:p>
        </w:tc>
        <w:tc>
          <w:tcPr>
            <w:tcW w:w="155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BRASS_RAP_CAM</w:t>
            </w:r>
          </w:p>
        </w:tc>
      </w:tr>
      <w:tr w:rsidR="00914FAB" w:rsidRPr="000D5583" w:rsidTr="001000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BR</w:t>
            </w:r>
          </w:p>
        </w:tc>
        <w:tc>
          <w:tcPr>
            <w:tcW w:w="70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TWA</w:t>
            </w:r>
          </w:p>
        </w:tc>
        <w:tc>
          <w:tcPr>
            <w:tcW w:w="851" w:type="dxa"/>
            <w:tcBorders>
              <w:top w:val="nil"/>
              <w:left w:val="nil"/>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TG/186/1 (rev.)</w:t>
            </w:r>
          </w:p>
        </w:tc>
        <w:tc>
          <w:tcPr>
            <w:tcW w:w="97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2005</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Sugarcane</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Canne à sucre</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Zuckerrohr</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Caña de azúcar</w:t>
            </w:r>
          </w:p>
        </w:tc>
        <w:tc>
          <w:tcPr>
            <w:tcW w:w="184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Saccharum L.</w:t>
            </w:r>
          </w:p>
        </w:tc>
        <w:tc>
          <w:tcPr>
            <w:tcW w:w="155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SACCH</w:t>
            </w:r>
          </w:p>
        </w:tc>
      </w:tr>
      <w:tr w:rsidR="00914FAB" w:rsidRPr="000D5583" w:rsidTr="001000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DE</w:t>
            </w:r>
          </w:p>
        </w:tc>
        <w:tc>
          <w:tcPr>
            <w:tcW w:w="70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TG/187/1</w:t>
            </w:r>
          </w:p>
        </w:tc>
        <w:tc>
          <w:tcPr>
            <w:tcW w:w="97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2002</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Prunus Rootstocks</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Porte-greffes de Prunus</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Prunus-Unterlagen</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Portainjertos de prunus</w:t>
            </w:r>
          </w:p>
        </w:tc>
        <w:tc>
          <w:tcPr>
            <w:tcW w:w="184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Prunus L.</w:t>
            </w:r>
          </w:p>
        </w:tc>
        <w:tc>
          <w:tcPr>
            <w:tcW w:w="155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PRUNU</w:t>
            </w:r>
          </w:p>
        </w:tc>
      </w:tr>
      <w:tr w:rsidR="00914FAB" w:rsidRPr="000D5583" w:rsidTr="001000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DE</w:t>
            </w:r>
          </w:p>
        </w:tc>
        <w:tc>
          <w:tcPr>
            <w:tcW w:w="70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TC/50</w:t>
            </w:r>
          </w:p>
        </w:tc>
        <w:tc>
          <w:tcPr>
            <w:tcW w:w="1590"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TG/187/2(proj.3)</w:t>
            </w:r>
          </w:p>
        </w:tc>
        <w:tc>
          <w:tcPr>
            <w:tcW w:w="97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 </w:t>
            </w:r>
          </w:p>
        </w:tc>
        <w:tc>
          <w:tcPr>
            <w:tcW w:w="1122"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Prunus Rootstocks</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Porte-greffes de Prunus</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Prunus-Unterlagen</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Portainjertos de prunus</w:t>
            </w:r>
          </w:p>
        </w:tc>
        <w:tc>
          <w:tcPr>
            <w:tcW w:w="184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Prunus L.</w:t>
            </w:r>
          </w:p>
        </w:tc>
        <w:tc>
          <w:tcPr>
            <w:tcW w:w="155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PRUNU</w:t>
            </w:r>
          </w:p>
        </w:tc>
      </w:tr>
      <w:tr w:rsidR="00914FAB" w:rsidRPr="000D5583" w:rsidTr="001000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NL</w:t>
            </w:r>
          </w:p>
        </w:tc>
        <w:tc>
          <w:tcPr>
            <w:tcW w:w="70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TG/188/1</w:t>
            </w:r>
          </w:p>
        </w:tc>
        <w:tc>
          <w:tcPr>
            <w:tcW w:w="97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2002</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Celosia</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Celosie, Crête de Coq</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Hahnenkamm</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Cresta de gallo</w:t>
            </w:r>
          </w:p>
        </w:tc>
        <w:tc>
          <w:tcPr>
            <w:tcW w:w="184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Celosia L.</w:t>
            </w:r>
          </w:p>
        </w:tc>
        <w:tc>
          <w:tcPr>
            <w:tcW w:w="155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CELOS</w:t>
            </w:r>
          </w:p>
        </w:tc>
      </w:tr>
      <w:tr w:rsidR="00914FAB" w:rsidRPr="000D5583" w:rsidTr="001000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NL</w:t>
            </w:r>
          </w:p>
        </w:tc>
        <w:tc>
          <w:tcPr>
            <w:tcW w:w="70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 xml:space="preserve">TG/189/1 </w:t>
            </w:r>
          </w:p>
        </w:tc>
        <w:tc>
          <w:tcPr>
            <w:tcW w:w="97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2002</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 xml:space="preserve">Pentas </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 xml:space="preserve">Pentas </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Pentas</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Pentas</w:t>
            </w:r>
          </w:p>
        </w:tc>
        <w:tc>
          <w:tcPr>
            <w:tcW w:w="184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Pentas Benth</w:t>
            </w:r>
          </w:p>
        </w:tc>
        <w:tc>
          <w:tcPr>
            <w:tcW w:w="155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PENTA</w:t>
            </w:r>
          </w:p>
        </w:tc>
      </w:tr>
      <w:tr w:rsidR="00914FAB" w:rsidRPr="000D5583" w:rsidTr="001000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FR</w:t>
            </w:r>
          </w:p>
        </w:tc>
        <w:tc>
          <w:tcPr>
            <w:tcW w:w="70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TG/190/1</w:t>
            </w:r>
          </w:p>
        </w:tc>
        <w:tc>
          <w:tcPr>
            <w:tcW w:w="97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2002</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Thyme</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Thym</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Thymian</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Tomillo</w:t>
            </w:r>
          </w:p>
        </w:tc>
        <w:tc>
          <w:tcPr>
            <w:tcW w:w="184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Thymus vulgaris L.</w:t>
            </w:r>
          </w:p>
        </w:tc>
        <w:tc>
          <w:tcPr>
            <w:tcW w:w="155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THYMU_VUL</w:t>
            </w:r>
          </w:p>
        </w:tc>
      </w:tr>
      <w:tr w:rsidR="00914FAB" w:rsidRPr="000D5583" w:rsidTr="001000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HU</w:t>
            </w:r>
          </w:p>
        </w:tc>
        <w:tc>
          <w:tcPr>
            <w:tcW w:w="70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TG/191/2</w:t>
            </w:r>
          </w:p>
        </w:tc>
        <w:tc>
          <w:tcPr>
            <w:tcW w:w="97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2001</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Horse Radish</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Raifort sauvage</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Meerrettich</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Rábano salvaje</w:t>
            </w:r>
          </w:p>
        </w:tc>
        <w:tc>
          <w:tcPr>
            <w:tcW w:w="184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 xml:space="preserve">Armoracia rusticana Gaertn., Mey. </w:t>
            </w:r>
            <w:proofErr w:type="gramStart"/>
            <w:r w:rsidRPr="000D5583">
              <w:rPr>
                <w:rFonts w:cs="Arial"/>
                <w:sz w:val="16"/>
                <w:szCs w:val="16"/>
              </w:rPr>
              <w:t>et</w:t>
            </w:r>
            <w:proofErr w:type="gramEnd"/>
            <w:r w:rsidRPr="000D5583">
              <w:rPr>
                <w:rFonts w:cs="Arial"/>
                <w:sz w:val="16"/>
                <w:szCs w:val="16"/>
              </w:rPr>
              <w:t xml:space="preserve"> Scherb.</w:t>
            </w:r>
          </w:p>
        </w:tc>
        <w:tc>
          <w:tcPr>
            <w:tcW w:w="155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AMORA_RUS</w:t>
            </w:r>
          </w:p>
        </w:tc>
      </w:tr>
      <w:tr w:rsidR="00914FAB" w:rsidRPr="000D5583" w:rsidTr="001000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GB</w:t>
            </w:r>
          </w:p>
        </w:tc>
        <w:tc>
          <w:tcPr>
            <w:tcW w:w="70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TG/192/1</w:t>
            </w:r>
          </w:p>
        </w:tc>
        <w:tc>
          <w:tcPr>
            <w:tcW w:w="97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2003</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Apple (ornamental varieties)</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Pommier (variétés ornementales)</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 xml:space="preserve">Apfel (Ziersorten) </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Manzano (variedades ornamentales)</w:t>
            </w:r>
          </w:p>
        </w:tc>
        <w:tc>
          <w:tcPr>
            <w:tcW w:w="184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Malus Mill.</w:t>
            </w:r>
          </w:p>
        </w:tc>
        <w:tc>
          <w:tcPr>
            <w:tcW w:w="155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MALUS</w:t>
            </w:r>
          </w:p>
        </w:tc>
      </w:tr>
      <w:tr w:rsidR="00914FAB" w:rsidRPr="00D12293" w:rsidTr="001000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UY</w:t>
            </w:r>
          </w:p>
        </w:tc>
        <w:tc>
          <w:tcPr>
            <w:tcW w:w="70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TWA</w:t>
            </w:r>
          </w:p>
        </w:tc>
        <w:tc>
          <w:tcPr>
            <w:tcW w:w="851" w:type="dxa"/>
            <w:tcBorders>
              <w:top w:val="nil"/>
              <w:left w:val="nil"/>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TG/193/1</w:t>
            </w:r>
          </w:p>
        </w:tc>
        <w:tc>
          <w:tcPr>
            <w:tcW w:w="97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2008</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D12293" w:rsidRDefault="00914FAB" w:rsidP="001000E8">
            <w:pPr>
              <w:jc w:val="left"/>
              <w:rPr>
                <w:rFonts w:cs="Arial"/>
                <w:sz w:val="16"/>
                <w:szCs w:val="16"/>
                <w:lang w:val="en-US"/>
              </w:rPr>
            </w:pPr>
            <w:r w:rsidRPr="00D12293">
              <w:rPr>
                <w:rFonts w:cs="Arial"/>
                <w:sz w:val="16"/>
                <w:szCs w:val="16"/>
                <w:lang w:val="en-US"/>
              </w:rPr>
              <w:t>Bird’s foot trefoil;  Big trefoil;  Broad leaf trefoil; Narrow leaf trefoil;  Lotus subbiflorus</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lang w:val="fr-FR"/>
              </w:rPr>
            </w:pPr>
            <w:r w:rsidRPr="000D5583">
              <w:rPr>
                <w:rFonts w:cs="Arial"/>
                <w:sz w:val="16"/>
                <w:szCs w:val="16"/>
                <w:lang w:val="fr-FR"/>
              </w:rPr>
              <w:t>Cornette, cube, lotier corniculé; Lotier velu; Lotier des marais;</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D12293" w:rsidRDefault="00914FAB" w:rsidP="001000E8">
            <w:pPr>
              <w:jc w:val="left"/>
              <w:rPr>
                <w:rFonts w:cs="Arial"/>
                <w:sz w:val="16"/>
                <w:szCs w:val="16"/>
                <w:lang w:val="fr-FR"/>
              </w:rPr>
            </w:pPr>
            <w:r w:rsidRPr="00D12293">
              <w:rPr>
                <w:rFonts w:cs="Arial"/>
                <w:sz w:val="16"/>
                <w:szCs w:val="16"/>
                <w:lang w:val="fr-FR"/>
              </w:rPr>
              <w:t>Hornschotenklee, hornklee;  Sumpfschotenklee</w:t>
            </w:r>
            <w:proofErr w:type="gramStart"/>
            <w:r w:rsidRPr="00D12293">
              <w:rPr>
                <w:rFonts w:cs="Arial"/>
                <w:sz w:val="16"/>
                <w:szCs w:val="16"/>
                <w:lang w:val="fr-FR"/>
              </w:rPr>
              <w:t>,</w:t>
            </w:r>
            <w:proofErr w:type="gramEnd"/>
            <w:r w:rsidRPr="00D12293">
              <w:rPr>
                <w:rFonts w:cs="Arial"/>
                <w:sz w:val="16"/>
                <w:szCs w:val="16"/>
                <w:lang w:val="fr-FR"/>
              </w:rPr>
              <w:br/>
              <w:t xml:space="preserve">sumpf-hornklee; Schmalblättriger hornklee; </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Loto de los prados; Lotus pedunculatus; Loto de los pantanos; Lotus tenuis; Lotus subbiflorus</w:t>
            </w:r>
          </w:p>
        </w:tc>
        <w:tc>
          <w:tcPr>
            <w:tcW w:w="184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 xml:space="preserve">Lotus corniculatus L.; Lotus pedunculatus Cav.; Lotus uliginosus Schkuhr; Lotus tenuis Waldst. </w:t>
            </w:r>
            <w:proofErr w:type="gramStart"/>
            <w:r w:rsidRPr="000D5583">
              <w:rPr>
                <w:rFonts w:cs="Arial"/>
                <w:sz w:val="16"/>
                <w:szCs w:val="16"/>
              </w:rPr>
              <w:t>et</w:t>
            </w:r>
            <w:proofErr w:type="gramEnd"/>
            <w:r w:rsidRPr="000D5583">
              <w:rPr>
                <w:rFonts w:cs="Arial"/>
                <w:sz w:val="16"/>
                <w:szCs w:val="16"/>
              </w:rPr>
              <w:t xml:space="preserve"> Kit. </w:t>
            </w:r>
            <w:proofErr w:type="gramStart"/>
            <w:r w:rsidRPr="000D5583">
              <w:rPr>
                <w:rFonts w:cs="Arial"/>
                <w:sz w:val="16"/>
                <w:szCs w:val="16"/>
              </w:rPr>
              <w:t>ex</w:t>
            </w:r>
            <w:proofErr w:type="gramEnd"/>
            <w:r w:rsidRPr="000D5583">
              <w:rPr>
                <w:rFonts w:cs="Arial"/>
                <w:sz w:val="16"/>
                <w:szCs w:val="16"/>
              </w:rPr>
              <w:t xml:space="preserve"> Willd.; Lotus subbiflorus Lag.</w:t>
            </w:r>
          </w:p>
        </w:tc>
        <w:tc>
          <w:tcPr>
            <w:tcW w:w="1559" w:type="dxa"/>
            <w:tcBorders>
              <w:top w:val="nil"/>
              <w:left w:val="nil"/>
              <w:bottom w:val="single" w:sz="4" w:space="0" w:color="auto"/>
              <w:right w:val="single" w:sz="4" w:space="0" w:color="auto"/>
            </w:tcBorders>
            <w:shd w:val="clear" w:color="auto" w:fill="auto"/>
            <w:tcMar>
              <w:top w:w="57" w:type="dxa"/>
            </w:tcMar>
          </w:tcPr>
          <w:p w:rsidR="00914FAB" w:rsidRPr="00D12293" w:rsidRDefault="00914FAB" w:rsidP="001000E8">
            <w:pPr>
              <w:jc w:val="left"/>
              <w:rPr>
                <w:rFonts w:cs="Arial"/>
                <w:sz w:val="16"/>
                <w:szCs w:val="16"/>
                <w:lang w:val="en-US"/>
              </w:rPr>
            </w:pPr>
            <w:r w:rsidRPr="00D12293">
              <w:rPr>
                <w:rFonts w:cs="Arial"/>
                <w:sz w:val="16"/>
                <w:szCs w:val="16"/>
                <w:lang w:val="en-US"/>
              </w:rPr>
              <w:t>LOTUS_COR; LOTUS_PED;  LOTUS_ULI;  LOTUS_GLA; LOTUS_SUB</w:t>
            </w:r>
          </w:p>
        </w:tc>
      </w:tr>
      <w:tr w:rsidR="00914FAB" w:rsidRPr="000D5583" w:rsidTr="001000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FR</w:t>
            </w:r>
          </w:p>
        </w:tc>
        <w:tc>
          <w:tcPr>
            <w:tcW w:w="70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TG/194/1</w:t>
            </w:r>
          </w:p>
        </w:tc>
        <w:tc>
          <w:tcPr>
            <w:tcW w:w="97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2002</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Lavendula, Lavendar</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Lavande vraie, Lavandins</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Echter Lavendel, Lavendel</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Lavándula, Lavenda</w:t>
            </w:r>
          </w:p>
        </w:tc>
        <w:tc>
          <w:tcPr>
            <w:tcW w:w="184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Lavandula L.</w:t>
            </w:r>
          </w:p>
        </w:tc>
        <w:tc>
          <w:tcPr>
            <w:tcW w:w="155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LAVAN</w:t>
            </w:r>
          </w:p>
        </w:tc>
      </w:tr>
      <w:tr w:rsidR="00914FAB" w:rsidRPr="000D5583" w:rsidTr="001000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GR</w:t>
            </w:r>
          </w:p>
        </w:tc>
        <w:tc>
          <w:tcPr>
            <w:tcW w:w="70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TWA</w:t>
            </w:r>
          </w:p>
        </w:tc>
        <w:tc>
          <w:tcPr>
            <w:tcW w:w="851" w:type="dxa"/>
            <w:tcBorders>
              <w:top w:val="nil"/>
              <w:left w:val="nil"/>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TG/195/1</w:t>
            </w:r>
          </w:p>
        </w:tc>
        <w:tc>
          <w:tcPr>
            <w:tcW w:w="97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2002</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Tobacco</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Tabac</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Tabak</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Tabaco</w:t>
            </w:r>
          </w:p>
        </w:tc>
        <w:tc>
          <w:tcPr>
            <w:tcW w:w="184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Nicotiana tabacum L.</w:t>
            </w:r>
          </w:p>
        </w:tc>
        <w:tc>
          <w:tcPr>
            <w:tcW w:w="155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NICOT_TAB</w:t>
            </w:r>
          </w:p>
        </w:tc>
      </w:tr>
      <w:tr w:rsidR="00914FAB" w:rsidRPr="000D5583" w:rsidTr="001000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DE</w:t>
            </w:r>
          </w:p>
        </w:tc>
        <w:tc>
          <w:tcPr>
            <w:tcW w:w="70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TG/196/2 Rev.</w:t>
            </w:r>
          </w:p>
        </w:tc>
        <w:tc>
          <w:tcPr>
            <w:tcW w:w="97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2012</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New Guinea Impatiens</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Impatiente de Nouvelle-Guinée</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Neuguinea-Impatiens</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Impatiens de Nueva Guinea</w:t>
            </w:r>
          </w:p>
        </w:tc>
        <w:tc>
          <w:tcPr>
            <w:tcW w:w="184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Impatiens New Guinea Group</w:t>
            </w:r>
          </w:p>
        </w:tc>
        <w:tc>
          <w:tcPr>
            <w:tcW w:w="155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IMPAT_NGH</w:t>
            </w:r>
          </w:p>
        </w:tc>
      </w:tr>
      <w:tr w:rsidR="00914FAB" w:rsidRPr="000D5583" w:rsidTr="001000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JP</w:t>
            </w:r>
          </w:p>
        </w:tc>
        <w:tc>
          <w:tcPr>
            <w:tcW w:w="70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TG/197/1</w:t>
            </w:r>
          </w:p>
        </w:tc>
        <w:tc>
          <w:tcPr>
            <w:tcW w:w="97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2002</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Eustoma</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Eustoma</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Eustoma</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Eustoma</w:t>
            </w:r>
          </w:p>
        </w:tc>
        <w:tc>
          <w:tcPr>
            <w:tcW w:w="184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Eustoma grandiflorum (Raf.) Shinners</w:t>
            </w:r>
          </w:p>
        </w:tc>
        <w:tc>
          <w:tcPr>
            <w:tcW w:w="155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EUSTO_GRA</w:t>
            </w:r>
          </w:p>
        </w:tc>
      </w:tr>
      <w:tr w:rsidR="00914FAB" w:rsidRPr="000D5583" w:rsidTr="001000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SE</w:t>
            </w:r>
          </w:p>
        </w:tc>
        <w:tc>
          <w:tcPr>
            <w:tcW w:w="70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TG/198/1</w:t>
            </w:r>
          </w:p>
        </w:tc>
        <w:tc>
          <w:tcPr>
            <w:tcW w:w="97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2003</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Chives, Asatsuki</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Ciboulette, Civette</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Schnittlauch</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Cebollino</w:t>
            </w:r>
          </w:p>
        </w:tc>
        <w:tc>
          <w:tcPr>
            <w:tcW w:w="184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Allium schoenoprasum L.</w:t>
            </w:r>
          </w:p>
        </w:tc>
        <w:tc>
          <w:tcPr>
            <w:tcW w:w="155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ALLIU_SCH</w:t>
            </w:r>
          </w:p>
        </w:tc>
      </w:tr>
      <w:tr w:rsidR="00914FAB" w:rsidRPr="000D5583" w:rsidTr="001000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NL</w:t>
            </w:r>
          </w:p>
        </w:tc>
        <w:tc>
          <w:tcPr>
            <w:tcW w:w="70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TC/50</w:t>
            </w:r>
          </w:p>
        </w:tc>
        <w:tc>
          <w:tcPr>
            <w:tcW w:w="1590"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TG/198/2(proj.3)</w:t>
            </w:r>
          </w:p>
        </w:tc>
        <w:tc>
          <w:tcPr>
            <w:tcW w:w="97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 </w:t>
            </w:r>
          </w:p>
        </w:tc>
        <w:tc>
          <w:tcPr>
            <w:tcW w:w="1122"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Chives, Asatsuki</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Ciboulette, Civette</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Schnittlauch</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Cebollino</w:t>
            </w:r>
          </w:p>
        </w:tc>
        <w:tc>
          <w:tcPr>
            <w:tcW w:w="184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Allium schoenoprasum L.</w:t>
            </w:r>
          </w:p>
        </w:tc>
        <w:tc>
          <w:tcPr>
            <w:tcW w:w="155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ALLIU_SCH</w:t>
            </w:r>
          </w:p>
        </w:tc>
      </w:tr>
      <w:tr w:rsidR="00914FAB" w:rsidRPr="000D5583" w:rsidTr="001000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 </w:t>
            </w:r>
          </w:p>
        </w:tc>
        <w:tc>
          <w:tcPr>
            <w:tcW w:w="70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 </w:t>
            </w:r>
          </w:p>
        </w:tc>
        <w:tc>
          <w:tcPr>
            <w:tcW w:w="851" w:type="dxa"/>
            <w:tcBorders>
              <w:top w:val="nil"/>
              <w:left w:val="nil"/>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TG/199/1</w:t>
            </w:r>
          </w:p>
        </w:tc>
        <w:tc>
          <w:tcPr>
            <w:tcW w:w="97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2003</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Chinese Chives</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 </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Cive chino</w:t>
            </w:r>
          </w:p>
        </w:tc>
        <w:tc>
          <w:tcPr>
            <w:tcW w:w="184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Allium tuberosum Rottler ex Spreng</w:t>
            </w:r>
          </w:p>
        </w:tc>
        <w:tc>
          <w:tcPr>
            <w:tcW w:w="155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ALLIU_TUB</w:t>
            </w:r>
          </w:p>
        </w:tc>
      </w:tr>
      <w:tr w:rsidR="00914FAB" w:rsidRPr="000D5583" w:rsidTr="001000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DE</w:t>
            </w:r>
          </w:p>
        </w:tc>
        <w:tc>
          <w:tcPr>
            <w:tcW w:w="70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2014</w:t>
            </w:r>
          </w:p>
        </w:tc>
        <w:tc>
          <w:tcPr>
            <w:tcW w:w="1590"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TG/200/2(proj.1)</w:t>
            </w:r>
          </w:p>
        </w:tc>
        <w:tc>
          <w:tcPr>
            <w:tcW w:w="97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 </w:t>
            </w:r>
          </w:p>
        </w:tc>
        <w:tc>
          <w:tcPr>
            <w:tcW w:w="1122"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Basil</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Basilic</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Basilikum</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Albahaca</w:t>
            </w:r>
          </w:p>
        </w:tc>
        <w:tc>
          <w:tcPr>
            <w:tcW w:w="184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Ocimum basilicum L.</w:t>
            </w:r>
          </w:p>
        </w:tc>
        <w:tc>
          <w:tcPr>
            <w:tcW w:w="155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OCIMU_BAS</w:t>
            </w:r>
          </w:p>
        </w:tc>
      </w:tr>
      <w:tr w:rsidR="00914FAB" w:rsidRPr="000D5583" w:rsidTr="001000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FR</w:t>
            </w:r>
          </w:p>
        </w:tc>
        <w:tc>
          <w:tcPr>
            <w:tcW w:w="70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TG/200/1</w:t>
            </w:r>
          </w:p>
        </w:tc>
        <w:tc>
          <w:tcPr>
            <w:tcW w:w="97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2003</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Basil</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Basilic</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Basilikum</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Albahaca</w:t>
            </w:r>
          </w:p>
        </w:tc>
        <w:tc>
          <w:tcPr>
            <w:tcW w:w="184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Ocimum basilicum L.</w:t>
            </w:r>
          </w:p>
        </w:tc>
        <w:tc>
          <w:tcPr>
            <w:tcW w:w="155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OCIMU_BAS</w:t>
            </w:r>
          </w:p>
        </w:tc>
      </w:tr>
      <w:tr w:rsidR="00914FAB" w:rsidRPr="00D12293" w:rsidTr="001000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ES</w:t>
            </w:r>
          </w:p>
        </w:tc>
        <w:tc>
          <w:tcPr>
            <w:tcW w:w="70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2014*</w:t>
            </w:r>
          </w:p>
        </w:tc>
        <w:tc>
          <w:tcPr>
            <w:tcW w:w="1590"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TG/201/1 Rev.</w:t>
            </w:r>
          </w:p>
        </w:tc>
        <w:tc>
          <w:tcPr>
            <w:tcW w:w="97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 </w:t>
            </w:r>
          </w:p>
        </w:tc>
        <w:tc>
          <w:tcPr>
            <w:tcW w:w="1122"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Mandarins</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Mandarinier</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Mandarinen</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Mandarino</w:t>
            </w:r>
          </w:p>
        </w:tc>
        <w:tc>
          <w:tcPr>
            <w:tcW w:w="184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Citrus; Grp 1</w:t>
            </w:r>
          </w:p>
        </w:tc>
        <w:tc>
          <w:tcPr>
            <w:tcW w:w="155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lang w:val="fr-FR"/>
              </w:rPr>
            </w:pPr>
            <w:r w:rsidRPr="000D5583">
              <w:rPr>
                <w:rFonts w:cs="Arial"/>
                <w:sz w:val="16"/>
                <w:szCs w:val="16"/>
                <w:lang w:val="fr-FR"/>
              </w:rPr>
              <w:t>CITRU_PRR; CITRU_RET; CITRU_RPA; CITRU_RSI; CITRU_UNS</w:t>
            </w:r>
          </w:p>
        </w:tc>
      </w:tr>
      <w:tr w:rsidR="00914FAB" w:rsidRPr="00D12293" w:rsidTr="001000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ZA</w:t>
            </w:r>
          </w:p>
        </w:tc>
        <w:tc>
          <w:tcPr>
            <w:tcW w:w="70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TG/201/1</w:t>
            </w:r>
          </w:p>
        </w:tc>
        <w:tc>
          <w:tcPr>
            <w:tcW w:w="97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2003</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Mandarins</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Mandarinier</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Mandarinen</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Mandarino</w:t>
            </w:r>
          </w:p>
        </w:tc>
        <w:tc>
          <w:tcPr>
            <w:tcW w:w="184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Citrus; Group 1</w:t>
            </w:r>
          </w:p>
        </w:tc>
        <w:tc>
          <w:tcPr>
            <w:tcW w:w="155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lang w:val="fr-FR"/>
              </w:rPr>
            </w:pPr>
            <w:r w:rsidRPr="000D5583">
              <w:rPr>
                <w:rFonts w:cs="Arial"/>
                <w:sz w:val="16"/>
                <w:szCs w:val="16"/>
                <w:lang w:val="fr-FR"/>
              </w:rPr>
              <w:t>CITRU_PRR; CITRU_RET; CITRU_RPA; CITRU_RSI; CITRU_UNS</w:t>
            </w:r>
          </w:p>
        </w:tc>
      </w:tr>
      <w:tr w:rsidR="00914FAB" w:rsidRPr="000D5583" w:rsidTr="001000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ZA</w:t>
            </w:r>
          </w:p>
        </w:tc>
        <w:tc>
          <w:tcPr>
            <w:tcW w:w="70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TG/202/1</w:t>
            </w:r>
          </w:p>
        </w:tc>
        <w:tc>
          <w:tcPr>
            <w:tcW w:w="97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2003</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Oranges</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Oranger</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Orangen</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Naranjo</w:t>
            </w:r>
          </w:p>
        </w:tc>
        <w:tc>
          <w:tcPr>
            <w:tcW w:w="184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Citrus; Group 2</w:t>
            </w:r>
          </w:p>
        </w:tc>
        <w:tc>
          <w:tcPr>
            <w:tcW w:w="155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CITRU_AUM; CITRU_SIN</w:t>
            </w:r>
          </w:p>
        </w:tc>
      </w:tr>
      <w:tr w:rsidR="00914FAB" w:rsidRPr="00D12293" w:rsidTr="001000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ZA</w:t>
            </w:r>
          </w:p>
        </w:tc>
        <w:tc>
          <w:tcPr>
            <w:tcW w:w="70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TG/203/1</w:t>
            </w:r>
          </w:p>
        </w:tc>
        <w:tc>
          <w:tcPr>
            <w:tcW w:w="97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2003</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Lemons and Limes</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Citronnier et Limettier</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Zitronen und Limetten</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Limone y Lima</w:t>
            </w:r>
          </w:p>
        </w:tc>
        <w:tc>
          <w:tcPr>
            <w:tcW w:w="184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Citrus; Group 3</w:t>
            </w:r>
          </w:p>
        </w:tc>
        <w:tc>
          <w:tcPr>
            <w:tcW w:w="155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lang w:val="fr-FR"/>
              </w:rPr>
            </w:pPr>
            <w:r w:rsidRPr="000D5583">
              <w:rPr>
                <w:rFonts w:cs="Arial"/>
                <w:sz w:val="16"/>
                <w:szCs w:val="16"/>
                <w:lang w:val="fr-FR"/>
              </w:rPr>
              <w:t>CITRU_AUR; CITRU_LAT; CITRU_LIM</w:t>
            </w:r>
          </w:p>
        </w:tc>
      </w:tr>
      <w:tr w:rsidR="00914FAB" w:rsidRPr="000D5583" w:rsidTr="001000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ZA</w:t>
            </w:r>
          </w:p>
        </w:tc>
        <w:tc>
          <w:tcPr>
            <w:tcW w:w="70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TG/204/1</w:t>
            </w:r>
          </w:p>
        </w:tc>
        <w:tc>
          <w:tcPr>
            <w:tcW w:w="97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2003</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Grapefruit and Pummelo</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Pomelo et Pamplemoussier</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Grapefruit y Pampelmuse</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Pomelo y Pummelo</w:t>
            </w:r>
          </w:p>
        </w:tc>
        <w:tc>
          <w:tcPr>
            <w:tcW w:w="184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Citrus; Group 4</w:t>
            </w:r>
          </w:p>
        </w:tc>
        <w:tc>
          <w:tcPr>
            <w:tcW w:w="155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CITRU_PAR</w:t>
            </w:r>
          </w:p>
        </w:tc>
      </w:tr>
      <w:tr w:rsidR="00914FAB" w:rsidRPr="000D5583" w:rsidTr="001000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AU</w:t>
            </w:r>
          </w:p>
        </w:tc>
        <w:tc>
          <w:tcPr>
            <w:tcW w:w="70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TG/205/1</w:t>
            </w:r>
          </w:p>
        </w:tc>
        <w:tc>
          <w:tcPr>
            <w:tcW w:w="97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2003</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Strawflower, Everlasting Daisy</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Immortelle à bractées</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Gartenstroh-blume</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Siempreviva, Perpetua</w:t>
            </w:r>
          </w:p>
        </w:tc>
        <w:tc>
          <w:tcPr>
            <w:tcW w:w="184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Bracteantha Anderb.</w:t>
            </w:r>
          </w:p>
        </w:tc>
        <w:tc>
          <w:tcPr>
            <w:tcW w:w="155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XEROC</w:t>
            </w:r>
          </w:p>
        </w:tc>
      </w:tr>
      <w:tr w:rsidR="00914FAB" w:rsidRPr="000D5583" w:rsidTr="001000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GB</w:t>
            </w:r>
          </w:p>
        </w:tc>
        <w:tc>
          <w:tcPr>
            <w:tcW w:w="70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TG/206/1</w:t>
            </w:r>
          </w:p>
        </w:tc>
        <w:tc>
          <w:tcPr>
            <w:tcW w:w="97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2003</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Broad Bean</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Fève</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Dicke Bohne (Puffbohne)</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Haba de huerta, Haba de verdeo</w:t>
            </w:r>
          </w:p>
        </w:tc>
        <w:tc>
          <w:tcPr>
            <w:tcW w:w="184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Vicia faba L. var. major Harz</w:t>
            </w:r>
          </w:p>
        </w:tc>
        <w:tc>
          <w:tcPr>
            <w:tcW w:w="155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VICIA_FAB_MAJ</w:t>
            </w:r>
          </w:p>
        </w:tc>
      </w:tr>
      <w:tr w:rsidR="00914FAB" w:rsidRPr="000D5583" w:rsidTr="001000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DE</w:t>
            </w:r>
          </w:p>
        </w:tc>
        <w:tc>
          <w:tcPr>
            <w:tcW w:w="70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2014</w:t>
            </w:r>
          </w:p>
        </w:tc>
        <w:tc>
          <w:tcPr>
            <w:tcW w:w="1590"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TG/207/2(proj.1)</w:t>
            </w:r>
          </w:p>
        </w:tc>
        <w:tc>
          <w:tcPr>
            <w:tcW w:w="97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 </w:t>
            </w:r>
          </w:p>
        </w:tc>
        <w:tc>
          <w:tcPr>
            <w:tcW w:w="1122"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Calibrachoa</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Calibrachoa</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Calibrachoa</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Calibrachoa</w:t>
            </w:r>
          </w:p>
        </w:tc>
        <w:tc>
          <w:tcPr>
            <w:tcW w:w="184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Calibrachoa Llave &amp; Lex.</w:t>
            </w:r>
          </w:p>
        </w:tc>
        <w:tc>
          <w:tcPr>
            <w:tcW w:w="155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CALIB</w:t>
            </w:r>
          </w:p>
        </w:tc>
      </w:tr>
      <w:tr w:rsidR="00914FAB" w:rsidRPr="000D5583" w:rsidTr="001000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 </w:t>
            </w:r>
          </w:p>
        </w:tc>
        <w:tc>
          <w:tcPr>
            <w:tcW w:w="70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 </w:t>
            </w:r>
          </w:p>
        </w:tc>
        <w:tc>
          <w:tcPr>
            <w:tcW w:w="851" w:type="dxa"/>
            <w:tcBorders>
              <w:top w:val="nil"/>
              <w:left w:val="nil"/>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TG/207/1</w:t>
            </w:r>
          </w:p>
        </w:tc>
        <w:tc>
          <w:tcPr>
            <w:tcW w:w="97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2003</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Calibrachoa</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Calibrachoa</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Calibrachoa</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Calibrachoa</w:t>
            </w:r>
          </w:p>
        </w:tc>
        <w:tc>
          <w:tcPr>
            <w:tcW w:w="184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Calibrachoa Llave &amp; Lex.</w:t>
            </w:r>
          </w:p>
        </w:tc>
        <w:tc>
          <w:tcPr>
            <w:tcW w:w="155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CALIB</w:t>
            </w:r>
          </w:p>
        </w:tc>
      </w:tr>
      <w:tr w:rsidR="00914FAB" w:rsidRPr="000D5583" w:rsidTr="001000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 </w:t>
            </w:r>
          </w:p>
        </w:tc>
        <w:tc>
          <w:tcPr>
            <w:tcW w:w="70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 </w:t>
            </w:r>
          </w:p>
        </w:tc>
        <w:tc>
          <w:tcPr>
            <w:tcW w:w="851" w:type="dxa"/>
            <w:tcBorders>
              <w:top w:val="nil"/>
              <w:left w:val="nil"/>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TG/208/1</w:t>
            </w:r>
          </w:p>
        </w:tc>
        <w:tc>
          <w:tcPr>
            <w:tcW w:w="97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2003</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Cherimoya</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Chérimolier</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Cherimoya</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Cherimoya, Chirimoyo</w:t>
            </w:r>
          </w:p>
        </w:tc>
        <w:tc>
          <w:tcPr>
            <w:tcW w:w="184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Annona cherimola Mill.</w:t>
            </w:r>
          </w:p>
        </w:tc>
        <w:tc>
          <w:tcPr>
            <w:tcW w:w="155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ANNON_CHE</w:t>
            </w:r>
          </w:p>
        </w:tc>
      </w:tr>
      <w:tr w:rsidR="00914FAB" w:rsidRPr="000D5583" w:rsidTr="001000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JP</w:t>
            </w:r>
          </w:p>
        </w:tc>
        <w:tc>
          <w:tcPr>
            <w:tcW w:w="70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TG/209/1 Rev.</w:t>
            </w:r>
          </w:p>
        </w:tc>
        <w:tc>
          <w:tcPr>
            <w:tcW w:w="97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2009</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Dendrobium</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Dendrobium</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Dendrobium, Baumwucherer</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Dendrobium</w:t>
            </w:r>
          </w:p>
        </w:tc>
        <w:tc>
          <w:tcPr>
            <w:tcW w:w="184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Dendrobium Sw.</w:t>
            </w:r>
          </w:p>
        </w:tc>
        <w:tc>
          <w:tcPr>
            <w:tcW w:w="155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DNDRB</w:t>
            </w:r>
          </w:p>
        </w:tc>
      </w:tr>
      <w:tr w:rsidR="00914FAB" w:rsidRPr="000D5583" w:rsidTr="001000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FR</w:t>
            </w:r>
          </w:p>
        </w:tc>
        <w:tc>
          <w:tcPr>
            <w:tcW w:w="70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2014*</w:t>
            </w:r>
          </w:p>
        </w:tc>
        <w:tc>
          <w:tcPr>
            <w:tcW w:w="1590"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TG/210/2(proj.2)</w:t>
            </w:r>
          </w:p>
        </w:tc>
        <w:tc>
          <w:tcPr>
            <w:tcW w:w="97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 </w:t>
            </w:r>
          </w:p>
        </w:tc>
        <w:tc>
          <w:tcPr>
            <w:tcW w:w="1122"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Lentil</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Lentille</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Linse</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Lenteja</w:t>
            </w:r>
          </w:p>
        </w:tc>
        <w:tc>
          <w:tcPr>
            <w:tcW w:w="184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Lens culinaris Medik.</w:t>
            </w:r>
          </w:p>
        </w:tc>
        <w:tc>
          <w:tcPr>
            <w:tcW w:w="155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LENSS_CUL</w:t>
            </w:r>
          </w:p>
        </w:tc>
      </w:tr>
      <w:tr w:rsidR="00914FAB" w:rsidRPr="000D5583" w:rsidTr="001000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FR</w:t>
            </w:r>
          </w:p>
        </w:tc>
        <w:tc>
          <w:tcPr>
            <w:tcW w:w="70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TG/210/1</w:t>
            </w:r>
          </w:p>
        </w:tc>
        <w:tc>
          <w:tcPr>
            <w:tcW w:w="97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2003</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Lentil</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Lentille</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Linse</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Lenteja</w:t>
            </w:r>
          </w:p>
        </w:tc>
        <w:tc>
          <w:tcPr>
            <w:tcW w:w="184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Lens culinaris Medik.</w:t>
            </w:r>
          </w:p>
        </w:tc>
        <w:tc>
          <w:tcPr>
            <w:tcW w:w="155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LENSS_CUL</w:t>
            </w:r>
          </w:p>
        </w:tc>
      </w:tr>
      <w:tr w:rsidR="00914FAB" w:rsidRPr="000D5583" w:rsidTr="001000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AU</w:t>
            </w:r>
          </w:p>
        </w:tc>
        <w:tc>
          <w:tcPr>
            <w:tcW w:w="70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TG/211/1</w:t>
            </w:r>
          </w:p>
        </w:tc>
        <w:tc>
          <w:tcPr>
            <w:tcW w:w="97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2003</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 xml:space="preserve">Leptospermum, Manuka, Tea Tree </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 xml:space="preserve">Leptosperme </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Südseemyrte</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Leptospermum</w:t>
            </w:r>
          </w:p>
        </w:tc>
        <w:tc>
          <w:tcPr>
            <w:tcW w:w="184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Leptospermum J.R. et G. Forst.</w:t>
            </w:r>
          </w:p>
        </w:tc>
        <w:tc>
          <w:tcPr>
            <w:tcW w:w="155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LPTOS</w:t>
            </w:r>
          </w:p>
        </w:tc>
      </w:tr>
      <w:tr w:rsidR="00914FAB" w:rsidRPr="000D5583" w:rsidTr="001000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DE</w:t>
            </w:r>
          </w:p>
        </w:tc>
        <w:tc>
          <w:tcPr>
            <w:tcW w:w="70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2014</w:t>
            </w:r>
          </w:p>
        </w:tc>
        <w:tc>
          <w:tcPr>
            <w:tcW w:w="1590"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TG/212/2(proj.1)</w:t>
            </w:r>
          </w:p>
        </w:tc>
        <w:tc>
          <w:tcPr>
            <w:tcW w:w="97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 </w:t>
            </w:r>
          </w:p>
        </w:tc>
        <w:tc>
          <w:tcPr>
            <w:tcW w:w="1122"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Petunia</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Pétunia</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Petunie</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Petunia</w:t>
            </w:r>
          </w:p>
        </w:tc>
        <w:tc>
          <w:tcPr>
            <w:tcW w:w="184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Petunia Juss.</w:t>
            </w:r>
          </w:p>
        </w:tc>
        <w:tc>
          <w:tcPr>
            <w:tcW w:w="155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PETUN</w:t>
            </w:r>
          </w:p>
        </w:tc>
      </w:tr>
      <w:tr w:rsidR="00914FAB" w:rsidRPr="000D5583" w:rsidTr="001000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IL</w:t>
            </w:r>
          </w:p>
        </w:tc>
        <w:tc>
          <w:tcPr>
            <w:tcW w:w="70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TG/212/1 Corr.</w:t>
            </w:r>
          </w:p>
        </w:tc>
        <w:tc>
          <w:tcPr>
            <w:tcW w:w="97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2003, 2006</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Petunia</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Pétunia</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Petunie</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Petunia</w:t>
            </w:r>
          </w:p>
        </w:tc>
        <w:tc>
          <w:tcPr>
            <w:tcW w:w="184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Petunia Juss.</w:t>
            </w:r>
          </w:p>
        </w:tc>
        <w:tc>
          <w:tcPr>
            <w:tcW w:w="155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PETUN</w:t>
            </w:r>
          </w:p>
        </w:tc>
      </w:tr>
      <w:tr w:rsidR="00914FAB" w:rsidRPr="000D5583" w:rsidTr="001000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NL</w:t>
            </w:r>
          </w:p>
        </w:tc>
        <w:tc>
          <w:tcPr>
            <w:tcW w:w="70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TG/213/2</w:t>
            </w:r>
          </w:p>
        </w:tc>
        <w:tc>
          <w:tcPr>
            <w:tcW w:w="97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2013</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Phalaenopsis</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Phalaenopsis</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Phalaenopsis</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Phalaenopsis</w:t>
            </w:r>
          </w:p>
        </w:tc>
        <w:tc>
          <w:tcPr>
            <w:tcW w:w="184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Phalaenopsis Blume</w:t>
            </w:r>
          </w:p>
        </w:tc>
        <w:tc>
          <w:tcPr>
            <w:tcW w:w="155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PHALE</w:t>
            </w:r>
          </w:p>
        </w:tc>
      </w:tr>
      <w:tr w:rsidR="00914FAB" w:rsidRPr="000D5583" w:rsidTr="001000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JP</w:t>
            </w:r>
          </w:p>
        </w:tc>
        <w:tc>
          <w:tcPr>
            <w:tcW w:w="70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TG/214/1</w:t>
            </w:r>
          </w:p>
        </w:tc>
        <w:tc>
          <w:tcPr>
            <w:tcW w:w="97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2004</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Catharanthus, Cape Periwinkle</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Pervenche de Madagascar</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Zimmerimmergrün</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Vinca pervinca, Hierba doncella</w:t>
            </w:r>
          </w:p>
        </w:tc>
        <w:tc>
          <w:tcPr>
            <w:tcW w:w="1843" w:type="dxa"/>
            <w:tcBorders>
              <w:top w:val="nil"/>
              <w:left w:val="nil"/>
              <w:bottom w:val="single" w:sz="4" w:space="0" w:color="auto"/>
              <w:right w:val="single" w:sz="4" w:space="0" w:color="auto"/>
            </w:tcBorders>
            <w:shd w:val="clear" w:color="auto" w:fill="auto"/>
            <w:tcMar>
              <w:top w:w="57" w:type="dxa"/>
            </w:tcMar>
          </w:tcPr>
          <w:p w:rsidR="00914FAB" w:rsidRPr="00D12293" w:rsidRDefault="00914FAB" w:rsidP="001000E8">
            <w:pPr>
              <w:jc w:val="left"/>
              <w:rPr>
                <w:rFonts w:cs="Arial"/>
                <w:sz w:val="16"/>
                <w:szCs w:val="16"/>
                <w:lang w:val="en-US"/>
              </w:rPr>
            </w:pPr>
            <w:r w:rsidRPr="00D12293">
              <w:rPr>
                <w:rFonts w:cs="Arial"/>
                <w:sz w:val="16"/>
                <w:szCs w:val="16"/>
                <w:lang w:val="en-US"/>
              </w:rPr>
              <w:t xml:space="preserve">Catharanthus roseus (L.) G. Don </w:t>
            </w:r>
          </w:p>
        </w:tc>
        <w:tc>
          <w:tcPr>
            <w:tcW w:w="155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CATHA_ROS</w:t>
            </w:r>
          </w:p>
        </w:tc>
      </w:tr>
      <w:tr w:rsidR="00914FAB" w:rsidRPr="000D5583" w:rsidTr="001000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CA</w:t>
            </w:r>
          </w:p>
        </w:tc>
        <w:tc>
          <w:tcPr>
            <w:tcW w:w="70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TG/215/1 Rev.</w:t>
            </w:r>
          </w:p>
        </w:tc>
        <w:tc>
          <w:tcPr>
            <w:tcW w:w="97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2007</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Clematis</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Clématite</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Clematis, Waldrebe</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Clemátide</w:t>
            </w:r>
          </w:p>
        </w:tc>
        <w:tc>
          <w:tcPr>
            <w:tcW w:w="184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Clematis L.</w:t>
            </w:r>
          </w:p>
        </w:tc>
        <w:tc>
          <w:tcPr>
            <w:tcW w:w="155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CLEMA</w:t>
            </w:r>
          </w:p>
        </w:tc>
      </w:tr>
      <w:tr w:rsidR="00914FAB" w:rsidRPr="00D12293" w:rsidTr="001000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NL</w:t>
            </w:r>
          </w:p>
        </w:tc>
        <w:tc>
          <w:tcPr>
            <w:tcW w:w="70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TG/216/1</w:t>
            </w:r>
          </w:p>
        </w:tc>
        <w:tc>
          <w:tcPr>
            <w:tcW w:w="97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2004</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Hypericum</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Hypericum</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Hypericum</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Hypericum</w:t>
            </w:r>
          </w:p>
        </w:tc>
        <w:tc>
          <w:tcPr>
            <w:tcW w:w="184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lang w:val="pt-BR"/>
              </w:rPr>
            </w:pPr>
            <w:r w:rsidRPr="000D5583">
              <w:rPr>
                <w:rFonts w:cs="Arial"/>
                <w:sz w:val="16"/>
                <w:szCs w:val="16"/>
                <w:lang w:val="pt-BR"/>
              </w:rPr>
              <w:t>Hypericum hircinum L., H.androsaemum L., H.x inodorum Mill.</w:t>
            </w:r>
          </w:p>
        </w:tc>
        <w:tc>
          <w:tcPr>
            <w:tcW w:w="1559" w:type="dxa"/>
            <w:tcBorders>
              <w:top w:val="nil"/>
              <w:left w:val="nil"/>
              <w:bottom w:val="single" w:sz="4" w:space="0" w:color="auto"/>
              <w:right w:val="single" w:sz="4" w:space="0" w:color="auto"/>
            </w:tcBorders>
            <w:shd w:val="clear" w:color="auto" w:fill="auto"/>
            <w:tcMar>
              <w:top w:w="57" w:type="dxa"/>
            </w:tcMar>
          </w:tcPr>
          <w:p w:rsidR="00914FAB" w:rsidRPr="00D12293" w:rsidRDefault="00914FAB" w:rsidP="001000E8">
            <w:pPr>
              <w:jc w:val="left"/>
              <w:rPr>
                <w:rFonts w:cs="Arial"/>
                <w:sz w:val="16"/>
                <w:szCs w:val="16"/>
                <w:lang w:val="en-US"/>
              </w:rPr>
            </w:pPr>
            <w:r w:rsidRPr="00D12293">
              <w:rPr>
                <w:rFonts w:cs="Arial"/>
                <w:sz w:val="16"/>
                <w:szCs w:val="16"/>
                <w:lang w:val="en-US"/>
              </w:rPr>
              <w:t>HYPER_HIR; HYPER_AND; HYPER_INO</w:t>
            </w:r>
          </w:p>
        </w:tc>
      </w:tr>
      <w:tr w:rsidR="00914FAB" w:rsidRPr="000D5583" w:rsidTr="001000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MX</w:t>
            </w:r>
          </w:p>
        </w:tc>
        <w:tc>
          <w:tcPr>
            <w:tcW w:w="70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TG/217/2</w:t>
            </w:r>
          </w:p>
        </w:tc>
        <w:tc>
          <w:tcPr>
            <w:tcW w:w="97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2006</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D12293" w:rsidRDefault="00914FAB" w:rsidP="001000E8">
            <w:pPr>
              <w:jc w:val="left"/>
              <w:rPr>
                <w:rFonts w:cs="Arial"/>
                <w:sz w:val="16"/>
                <w:szCs w:val="16"/>
                <w:lang w:val="en-US"/>
              </w:rPr>
            </w:pPr>
            <w:r w:rsidRPr="00D12293">
              <w:rPr>
                <w:rFonts w:cs="Arial"/>
                <w:sz w:val="16"/>
                <w:szCs w:val="16"/>
                <w:lang w:val="en-US"/>
              </w:rPr>
              <w:t>Cactus Pear, Prickly Pear; Xoconostles</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Figuier de Barbarie;  Xoconostles</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Feigenkaktus;  Xoconostles</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Chumbera, Nopal tunero, Tuna; Xoconostles</w:t>
            </w:r>
          </w:p>
        </w:tc>
        <w:tc>
          <w:tcPr>
            <w:tcW w:w="184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Opuntia Group 1;  Group 2</w:t>
            </w:r>
          </w:p>
        </w:tc>
        <w:tc>
          <w:tcPr>
            <w:tcW w:w="155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OPUNT_AMY;  OPUNT_DUR;  OPUNT_FIC;  OPUNT_HEL;  OPUNT_HYP;  OPUNT_JOC;  OPUNT_LAS;  OPUNT_LEU;  OPUNT_MAT;  OPUNT_MEG;  OPUNT_OLI;  OPUNT_ROB;  OPUNT_SPI;  OPUNT_STR</w:t>
            </w:r>
          </w:p>
        </w:tc>
      </w:tr>
      <w:tr w:rsidR="00914FAB" w:rsidRPr="000D5583" w:rsidTr="001000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GB</w:t>
            </w:r>
          </w:p>
        </w:tc>
        <w:tc>
          <w:tcPr>
            <w:tcW w:w="70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TG/218/2</w:t>
            </w:r>
          </w:p>
        </w:tc>
        <w:tc>
          <w:tcPr>
            <w:tcW w:w="97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2012</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Parsnip</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Panais</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Pastinak</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Chirivía</w:t>
            </w:r>
          </w:p>
        </w:tc>
        <w:tc>
          <w:tcPr>
            <w:tcW w:w="184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Pastinaca sativa L.</w:t>
            </w:r>
          </w:p>
        </w:tc>
        <w:tc>
          <w:tcPr>
            <w:tcW w:w="155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PASTI_SAT</w:t>
            </w:r>
          </w:p>
        </w:tc>
      </w:tr>
      <w:tr w:rsidR="00914FAB" w:rsidRPr="000D5583" w:rsidTr="001000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NL</w:t>
            </w:r>
          </w:p>
        </w:tc>
        <w:tc>
          <w:tcPr>
            <w:tcW w:w="70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TG/219/1</w:t>
            </w:r>
          </w:p>
        </w:tc>
        <w:tc>
          <w:tcPr>
            <w:tcW w:w="97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2004</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Perilla</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Pérille</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Perilla, Schwarznessel</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Perilla</w:t>
            </w:r>
          </w:p>
        </w:tc>
        <w:tc>
          <w:tcPr>
            <w:tcW w:w="184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Perilla frutescens (L.) Britton var. japonica Hara</w:t>
            </w:r>
          </w:p>
        </w:tc>
        <w:tc>
          <w:tcPr>
            <w:tcW w:w="155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PERIL_FRU</w:t>
            </w:r>
          </w:p>
        </w:tc>
      </w:tr>
      <w:tr w:rsidR="00914FAB" w:rsidRPr="000D5583" w:rsidTr="001000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NL</w:t>
            </w:r>
          </w:p>
        </w:tc>
        <w:tc>
          <w:tcPr>
            <w:tcW w:w="70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TG/220/1 Rev.</w:t>
            </w:r>
          </w:p>
        </w:tc>
        <w:tc>
          <w:tcPr>
            <w:tcW w:w="97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2009</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Verbena, Vervain</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Verveine</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Verbene, Eisenkraut</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Verbena</w:t>
            </w:r>
          </w:p>
        </w:tc>
        <w:tc>
          <w:tcPr>
            <w:tcW w:w="184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Verbena L.</w:t>
            </w:r>
          </w:p>
        </w:tc>
        <w:tc>
          <w:tcPr>
            <w:tcW w:w="155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VERBE; GLAND</w:t>
            </w:r>
          </w:p>
        </w:tc>
      </w:tr>
      <w:tr w:rsidR="00914FAB" w:rsidRPr="000D5583" w:rsidTr="001000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JP</w:t>
            </w:r>
          </w:p>
        </w:tc>
        <w:tc>
          <w:tcPr>
            <w:tcW w:w="70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TG/221/1</w:t>
            </w:r>
          </w:p>
        </w:tc>
        <w:tc>
          <w:tcPr>
            <w:tcW w:w="97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2005</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Antirrhinum, Common snapdragon</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lang w:val="fr-FR"/>
              </w:rPr>
            </w:pPr>
            <w:r w:rsidRPr="000D5583">
              <w:rPr>
                <w:rFonts w:cs="Arial"/>
                <w:sz w:val="16"/>
                <w:szCs w:val="16"/>
                <w:lang w:val="fr-FR"/>
              </w:rPr>
              <w:t>Gueule de lion, Gueule de loup, Muflier</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Löwenmaul</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Boca de dragón</w:t>
            </w:r>
          </w:p>
        </w:tc>
        <w:tc>
          <w:tcPr>
            <w:tcW w:w="184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 xml:space="preserve">Antirrhinum majus L. </w:t>
            </w:r>
          </w:p>
        </w:tc>
        <w:tc>
          <w:tcPr>
            <w:tcW w:w="155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ANTIR_MAJ</w:t>
            </w:r>
          </w:p>
        </w:tc>
      </w:tr>
      <w:tr w:rsidR="00914FAB" w:rsidRPr="000D5583" w:rsidTr="001000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DE</w:t>
            </w:r>
          </w:p>
        </w:tc>
        <w:tc>
          <w:tcPr>
            <w:tcW w:w="70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TG/222/1</w:t>
            </w:r>
          </w:p>
        </w:tc>
        <w:tc>
          <w:tcPr>
            <w:tcW w:w="97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2005</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D12293" w:rsidRDefault="00914FAB" w:rsidP="001000E8">
            <w:pPr>
              <w:jc w:val="left"/>
              <w:rPr>
                <w:rFonts w:cs="Arial"/>
                <w:sz w:val="16"/>
                <w:szCs w:val="16"/>
                <w:lang w:val="en-US"/>
              </w:rPr>
            </w:pPr>
            <w:r w:rsidRPr="00D12293">
              <w:rPr>
                <w:rFonts w:cs="Arial"/>
                <w:sz w:val="16"/>
                <w:szCs w:val="16"/>
                <w:lang w:val="en-US"/>
              </w:rPr>
              <w:t>Argyranthemum,  Paris Daisy,  White Marguerite</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Anthémis</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Strauchmargerite</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Margarita</w:t>
            </w:r>
          </w:p>
        </w:tc>
        <w:tc>
          <w:tcPr>
            <w:tcW w:w="184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Argyranthemum frutescens (L.) Sch. Bip., Chrysanthemum frutescens L.</w:t>
            </w:r>
          </w:p>
        </w:tc>
        <w:tc>
          <w:tcPr>
            <w:tcW w:w="155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ARGYR_FRU</w:t>
            </w:r>
          </w:p>
        </w:tc>
      </w:tr>
      <w:tr w:rsidR="00914FAB" w:rsidRPr="000D5583" w:rsidTr="001000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AU</w:t>
            </w:r>
          </w:p>
        </w:tc>
        <w:tc>
          <w:tcPr>
            <w:tcW w:w="70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TG/223/1</w:t>
            </w:r>
          </w:p>
        </w:tc>
        <w:tc>
          <w:tcPr>
            <w:tcW w:w="97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2005</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Brachyscome, Brachycome</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Brachyscome, Brachycome</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Blaues Gänseblümchen, Brachyscome</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Brachyscome, Brachycome, Brachiscome, Brachicome</w:t>
            </w:r>
          </w:p>
        </w:tc>
        <w:tc>
          <w:tcPr>
            <w:tcW w:w="184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Brachyscome Cass., Brachycome Cass.</w:t>
            </w:r>
          </w:p>
        </w:tc>
        <w:tc>
          <w:tcPr>
            <w:tcW w:w="155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BRCHY</w:t>
            </w:r>
          </w:p>
        </w:tc>
      </w:tr>
      <w:tr w:rsidR="00914FAB" w:rsidRPr="000D5583" w:rsidTr="001000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KR</w:t>
            </w:r>
          </w:p>
        </w:tc>
        <w:tc>
          <w:tcPr>
            <w:tcW w:w="70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TWA</w:t>
            </w:r>
          </w:p>
        </w:tc>
        <w:tc>
          <w:tcPr>
            <w:tcW w:w="851" w:type="dxa"/>
            <w:tcBorders>
              <w:top w:val="nil"/>
              <w:left w:val="nil"/>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2014</w:t>
            </w:r>
          </w:p>
        </w:tc>
        <w:tc>
          <w:tcPr>
            <w:tcW w:w="1590"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TG/224/2(proj.1)</w:t>
            </w:r>
          </w:p>
        </w:tc>
        <w:tc>
          <w:tcPr>
            <w:tcW w:w="97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 </w:t>
            </w:r>
          </w:p>
        </w:tc>
        <w:tc>
          <w:tcPr>
            <w:tcW w:w="1122"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Ginseng</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Ginseng</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Ginseng</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Ginseng</w:t>
            </w:r>
          </w:p>
        </w:tc>
        <w:tc>
          <w:tcPr>
            <w:tcW w:w="184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Panax ginseng C.A. Meyer</w:t>
            </w:r>
          </w:p>
        </w:tc>
        <w:tc>
          <w:tcPr>
            <w:tcW w:w="155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PANAX_GIN</w:t>
            </w:r>
          </w:p>
        </w:tc>
      </w:tr>
      <w:tr w:rsidR="00914FAB" w:rsidRPr="000D5583" w:rsidTr="001000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KR</w:t>
            </w:r>
          </w:p>
        </w:tc>
        <w:tc>
          <w:tcPr>
            <w:tcW w:w="70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TWA/ TWV</w:t>
            </w:r>
          </w:p>
        </w:tc>
        <w:tc>
          <w:tcPr>
            <w:tcW w:w="851" w:type="dxa"/>
            <w:tcBorders>
              <w:top w:val="nil"/>
              <w:left w:val="nil"/>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TG/224/1</w:t>
            </w:r>
          </w:p>
        </w:tc>
        <w:tc>
          <w:tcPr>
            <w:tcW w:w="97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2005</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Ginseng</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Ginseng</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Ginseng</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Ginseng</w:t>
            </w:r>
          </w:p>
        </w:tc>
        <w:tc>
          <w:tcPr>
            <w:tcW w:w="184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Panax ginseng C.A. Meyer</w:t>
            </w:r>
          </w:p>
        </w:tc>
        <w:tc>
          <w:tcPr>
            <w:tcW w:w="155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PANAX_GIN</w:t>
            </w:r>
          </w:p>
        </w:tc>
      </w:tr>
      <w:tr w:rsidR="00914FAB" w:rsidRPr="000D5583" w:rsidTr="001000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AU</w:t>
            </w:r>
          </w:p>
        </w:tc>
        <w:tc>
          <w:tcPr>
            <w:tcW w:w="70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TG/225/1 Corr.</w:t>
            </w:r>
          </w:p>
        </w:tc>
        <w:tc>
          <w:tcPr>
            <w:tcW w:w="97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2005, 2009</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Waxflower</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Chamelaucium</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Chamelaucium</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Chamelaucium</w:t>
            </w:r>
          </w:p>
        </w:tc>
        <w:tc>
          <w:tcPr>
            <w:tcW w:w="1843" w:type="dxa"/>
            <w:tcBorders>
              <w:top w:val="nil"/>
              <w:left w:val="nil"/>
              <w:bottom w:val="single" w:sz="4" w:space="0" w:color="auto"/>
              <w:right w:val="single" w:sz="4" w:space="0" w:color="auto"/>
            </w:tcBorders>
            <w:shd w:val="clear" w:color="auto" w:fill="auto"/>
            <w:tcMar>
              <w:top w:w="57" w:type="dxa"/>
            </w:tcMar>
          </w:tcPr>
          <w:p w:rsidR="00914FAB" w:rsidRPr="00D12293" w:rsidRDefault="00914FAB" w:rsidP="001000E8">
            <w:pPr>
              <w:jc w:val="left"/>
              <w:rPr>
                <w:rFonts w:cs="Arial"/>
                <w:sz w:val="16"/>
                <w:szCs w:val="16"/>
                <w:lang w:val="en-US"/>
              </w:rPr>
            </w:pPr>
            <w:r w:rsidRPr="007774C4">
              <w:rPr>
                <w:rFonts w:cs="Arial"/>
                <w:sz w:val="16"/>
                <w:szCs w:val="16"/>
                <w:lang w:val="en-US"/>
              </w:rPr>
              <w:t xml:space="preserve">Chamelaucium Desf. </w:t>
            </w:r>
            <w:proofErr w:type="gramStart"/>
            <w:r w:rsidRPr="007774C4">
              <w:rPr>
                <w:rFonts w:cs="Arial"/>
                <w:sz w:val="16"/>
                <w:szCs w:val="16"/>
                <w:lang w:val="en-US"/>
              </w:rPr>
              <w:t>and</w:t>
            </w:r>
            <w:proofErr w:type="gramEnd"/>
            <w:r w:rsidRPr="007774C4">
              <w:rPr>
                <w:rFonts w:cs="Arial"/>
                <w:sz w:val="16"/>
                <w:szCs w:val="16"/>
                <w:lang w:val="en-US"/>
              </w:rPr>
              <w:t xml:space="preserve"> hybrids with Verticordia plumosa Desf. </w:t>
            </w:r>
            <w:r w:rsidRPr="00D12293">
              <w:rPr>
                <w:rFonts w:cs="Arial"/>
                <w:sz w:val="16"/>
                <w:szCs w:val="16"/>
                <w:lang w:val="en-US"/>
              </w:rPr>
              <w:t>(Druce)</w:t>
            </w:r>
          </w:p>
        </w:tc>
        <w:tc>
          <w:tcPr>
            <w:tcW w:w="155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CHMLC;  VECHM</w:t>
            </w:r>
          </w:p>
        </w:tc>
      </w:tr>
      <w:tr w:rsidR="00914FAB" w:rsidRPr="000D5583" w:rsidTr="001000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GB</w:t>
            </w:r>
          </w:p>
        </w:tc>
        <w:tc>
          <w:tcPr>
            <w:tcW w:w="70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TG/226/1</w:t>
            </w:r>
          </w:p>
        </w:tc>
        <w:tc>
          <w:tcPr>
            <w:tcW w:w="97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2006</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Dahlia</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Dahlia</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Dahlie</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Dalia</w:t>
            </w:r>
          </w:p>
        </w:tc>
        <w:tc>
          <w:tcPr>
            <w:tcW w:w="184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Dahlia Cav.</w:t>
            </w:r>
          </w:p>
        </w:tc>
        <w:tc>
          <w:tcPr>
            <w:tcW w:w="155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DAHLI</w:t>
            </w:r>
          </w:p>
        </w:tc>
      </w:tr>
      <w:tr w:rsidR="00914FAB" w:rsidRPr="000D5583" w:rsidTr="001000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DE</w:t>
            </w:r>
          </w:p>
        </w:tc>
        <w:tc>
          <w:tcPr>
            <w:tcW w:w="70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TWA/ TWF</w:t>
            </w:r>
          </w:p>
        </w:tc>
        <w:tc>
          <w:tcPr>
            <w:tcW w:w="851" w:type="dxa"/>
            <w:tcBorders>
              <w:top w:val="nil"/>
              <w:left w:val="nil"/>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TG/227/1</w:t>
            </w:r>
          </w:p>
        </w:tc>
        <w:tc>
          <w:tcPr>
            <w:tcW w:w="97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2006</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 xml:space="preserve">Hop </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Houblon</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Hopfen</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Lúpulo</w:t>
            </w:r>
          </w:p>
        </w:tc>
        <w:tc>
          <w:tcPr>
            <w:tcW w:w="184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Humulus lupulus L.</w:t>
            </w:r>
          </w:p>
        </w:tc>
        <w:tc>
          <w:tcPr>
            <w:tcW w:w="155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HUMUL_LUP</w:t>
            </w:r>
          </w:p>
        </w:tc>
      </w:tr>
      <w:tr w:rsidR="00914FAB" w:rsidRPr="000D5583" w:rsidTr="001000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ZA</w:t>
            </w:r>
          </w:p>
        </w:tc>
        <w:tc>
          <w:tcPr>
            <w:tcW w:w="70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TWA</w:t>
            </w:r>
          </w:p>
        </w:tc>
        <w:tc>
          <w:tcPr>
            <w:tcW w:w="851" w:type="dxa"/>
            <w:tcBorders>
              <w:top w:val="nil"/>
              <w:left w:val="nil"/>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TG/228/1</w:t>
            </w:r>
          </w:p>
        </w:tc>
        <w:tc>
          <w:tcPr>
            <w:tcW w:w="97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2006</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Medics</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w:t>
            </w:r>
          </w:p>
        </w:tc>
        <w:tc>
          <w:tcPr>
            <w:tcW w:w="1843" w:type="dxa"/>
            <w:tcBorders>
              <w:top w:val="nil"/>
              <w:left w:val="nil"/>
              <w:bottom w:val="single" w:sz="4" w:space="0" w:color="auto"/>
              <w:right w:val="single" w:sz="4" w:space="0" w:color="auto"/>
            </w:tcBorders>
            <w:shd w:val="clear" w:color="auto" w:fill="auto"/>
            <w:tcMar>
              <w:top w:w="57" w:type="dxa"/>
            </w:tcMar>
          </w:tcPr>
          <w:p w:rsidR="00914FAB" w:rsidRPr="00D12293" w:rsidRDefault="00914FAB" w:rsidP="001000E8">
            <w:pPr>
              <w:jc w:val="left"/>
              <w:rPr>
                <w:rFonts w:cs="Arial"/>
                <w:sz w:val="16"/>
                <w:szCs w:val="16"/>
                <w:lang w:val="en-US"/>
              </w:rPr>
            </w:pPr>
            <w:r w:rsidRPr="00D12293">
              <w:rPr>
                <w:rFonts w:cs="Arial"/>
                <w:sz w:val="16"/>
                <w:szCs w:val="16"/>
                <w:lang w:val="en-US"/>
              </w:rPr>
              <w:t>Medicago L. (excluding M. sativa L.)</w:t>
            </w:r>
          </w:p>
        </w:tc>
        <w:tc>
          <w:tcPr>
            <w:tcW w:w="155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MEDIC (excluding MEDIC_SAT)</w:t>
            </w:r>
          </w:p>
        </w:tc>
      </w:tr>
      <w:tr w:rsidR="00914FAB" w:rsidRPr="000D5583" w:rsidTr="001000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FR</w:t>
            </w:r>
          </w:p>
        </w:tc>
        <w:tc>
          <w:tcPr>
            <w:tcW w:w="70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TG/229/1</w:t>
            </w:r>
          </w:p>
        </w:tc>
        <w:tc>
          <w:tcPr>
            <w:tcW w:w="97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2006</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Peppermint</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Menthe poivrée</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Pfefferminze</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Menta piperia</w:t>
            </w:r>
          </w:p>
        </w:tc>
        <w:tc>
          <w:tcPr>
            <w:tcW w:w="184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Mentha ×piperita L.</w:t>
            </w:r>
          </w:p>
        </w:tc>
        <w:tc>
          <w:tcPr>
            <w:tcW w:w="155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MENTH_PIP</w:t>
            </w:r>
          </w:p>
        </w:tc>
      </w:tr>
      <w:tr w:rsidR="00914FAB" w:rsidRPr="000D5583" w:rsidTr="001000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HU</w:t>
            </w:r>
          </w:p>
        </w:tc>
        <w:tc>
          <w:tcPr>
            <w:tcW w:w="70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TG/230/1</w:t>
            </w:r>
          </w:p>
        </w:tc>
        <w:tc>
          <w:tcPr>
            <w:tcW w:w="97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2006</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 xml:space="preserve">Sour cherry; Duke cherry </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Cerisier acide;  Griotte</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Sauerkirsche;  -</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lang w:val="pt-BR"/>
              </w:rPr>
            </w:pPr>
            <w:r w:rsidRPr="000D5583">
              <w:rPr>
                <w:rFonts w:cs="Arial"/>
                <w:sz w:val="16"/>
                <w:szCs w:val="16"/>
                <w:lang w:val="pt-BR"/>
              </w:rPr>
              <w:t>Cerezo ácido, Guindo;  Cerezo Duke</w:t>
            </w:r>
          </w:p>
        </w:tc>
        <w:tc>
          <w:tcPr>
            <w:tcW w:w="184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lang w:val="fr-FR"/>
              </w:rPr>
              <w:t xml:space="preserve">Prunus cerasus L.;  Prunus ×gondouinii (Poit. </w:t>
            </w:r>
            <w:r w:rsidRPr="000D5583">
              <w:rPr>
                <w:rFonts w:cs="Arial"/>
                <w:sz w:val="16"/>
                <w:szCs w:val="16"/>
              </w:rPr>
              <w:t>&amp; Turpin) Rehder</w:t>
            </w:r>
          </w:p>
        </w:tc>
        <w:tc>
          <w:tcPr>
            <w:tcW w:w="155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PRUNU_CSS;  PRUNU_GON</w:t>
            </w:r>
          </w:p>
        </w:tc>
      </w:tr>
      <w:tr w:rsidR="00914FAB" w:rsidRPr="000D5583" w:rsidTr="001000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DE</w:t>
            </w:r>
          </w:p>
        </w:tc>
        <w:tc>
          <w:tcPr>
            <w:tcW w:w="70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TG/231/1</w:t>
            </w:r>
          </w:p>
        </w:tc>
        <w:tc>
          <w:tcPr>
            <w:tcW w:w="97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2007</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D12293" w:rsidRDefault="00914FAB" w:rsidP="001000E8">
            <w:pPr>
              <w:jc w:val="left"/>
              <w:rPr>
                <w:rFonts w:cs="Arial"/>
                <w:sz w:val="16"/>
                <w:szCs w:val="16"/>
                <w:lang w:val="en-US"/>
              </w:rPr>
            </w:pPr>
            <w:r w:rsidRPr="00D12293">
              <w:rPr>
                <w:rFonts w:cs="Arial"/>
                <w:sz w:val="16"/>
                <w:szCs w:val="16"/>
                <w:lang w:val="en-US"/>
              </w:rPr>
              <w:t>St; John’s Wort,Common St; John’s Wort, Goat weed, Klamath weed, Tipton weed</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Millepertuis</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Johanniskraut</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Hipericón, Hipérico, Hierba de San Juan, Corazoncillo</w:t>
            </w:r>
          </w:p>
        </w:tc>
        <w:tc>
          <w:tcPr>
            <w:tcW w:w="184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Hypericum perforatum L.</w:t>
            </w:r>
          </w:p>
        </w:tc>
        <w:tc>
          <w:tcPr>
            <w:tcW w:w="155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HYPER_PER</w:t>
            </w:r>
          </w:p>
        </w:tc>
      </w:tr>
      <w:tr w:rsidR="00914FAB" w:rsidRPr="000D5583" w:rsidTr="001000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DE</w:t>
            </w:r>
          </w:p>
        </w:tc>
        <w:tc>
          <w:tcPr>
            <w:tcW w:w="70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TG/232/1</w:t>
            </w:r>
          </w:p>
        </w:tc>
        <w:tc>
          <w:tcPr>
            <w:tcW w:w="97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2007</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 xml:space="preserve">Sutera; Jamesbrittenia </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 xml:space="preserve">Sutera; Jamesbrittenia </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 xml:space="preserve">Sutera; Jamesbrittenia </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 xml:space="preserve">Sutera; Jamesbrittenia </w:t>
            </w:r>
          </w:p>
        </w:tc>
        <w:tc>
          <w:tcPr>
            <w:tcW w:w="1843" w:type="dxa"/>
            <w:tcBorders>
              <w:top w:val="nil"/>
              <w:left w:val="nil"/>
              <w:bottom w:val="single" w:sz="4" w:space="0" w:color="auto"/>
              <w:right w:val="single" w:sz="4" w:space="0" w:color="auto"/>
            </w:tcBorders>
            <w:shd w:val="clear" w:color="auto" w:fill="auto"/>
            <w:tcMar>
              <w:top w:w="57" w:type="dxa"/>
            </w:tcMar>
          </w:tcPr>
          <w:p w:rsidR="00914FAB" w:rsidRPr="00D12293" w:rsidRDefault="00914FAB" w:rsidP="001000E8">
            <w:pPr>
              <w:jc w:val="left"/>
              <w:rPr>
                <w:rFonts w:cs="Arial"/>
                <w:sz w:val="16"/>
                <w:szCs w:val="16"/>
                <w:lang w:val="en-US"/>
              </w:rPr>
            </w:pPr>
            <w:r w:rsidRPr="00D12293">
              <w:rPr>
                <w:rFonts w:cs="Arial"/>
                <w:sz w:val="16"/>
                <w:szCs w:val="16"/>
                <w:lang w:val="en-US"/>
              </w:rPr>
              <w:t>Sutera Roth;  Jamesbrittenia O. Kuntze</w:t>
            </w:r>
          </w:p>
        </w:tc>
        <w:tc>
          <w:tcPr>
            <w:tcW w:w="155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SUTER;  JAMES</w:t>
            </w:r>
          </w:p>
        </w:tc>
      </w:tr>
      <w:tr w:rsidR="00914FAB" w:rsidRPr="000D5583" w:rsidTr="001000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CA</w:t>
            </w:r>
          </w:p>
        </w:tc>
        <w:tc>
          <w:tcPr>
            <w:tcW w:w="70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TG/233/1</w:t>
            </w:r>
          </w:p>
        </w:tc>
        <w:tc>
          <w:tcPr>
            <w:tcW w:w="97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2007</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Diascia, Twinspur</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Diascia, Diascie</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Diascie, Doppelhörnchen</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Diascia</w:t>
            </w:r>
          </w:p>
        </w:tc>
        <w:tc>
          <w:tcPr>
            <w:tcW w:w="184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Diascia Link &amp; Otto</w:t>
            </w:r>
          </w:p>
        </w:tc>
        <w:tc>
          <w:tcPr>
            <w:tcW w:w="155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DIASC</w:t>
            </w:r>
          </w:p>
        </w:tc>
      </w:tr>
      <w:tr w:rsidR="00914FAB" w:rsidRPr="000D5583" w:rsidTr="001000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FR</w:t>
            </w:r>
          </w:p>
        </w:tc>
        <w:tc>
          <w:tcPr>
            <w:tcW w:w="70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TG/234/1</w:t>
            </w:r>
          </w:p>
        </w:tc>
        <w:tc>
          <w:tcPr>
            <w:tcW w:w="97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2007</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D12293" w:rsidRDefault="00914FAB" w:rsidP="001000E8">
            <w:pPr>
              <w:jc w:val="left"/>
              <w:rPr>
                <w:rFonts w:cs="Arial"/>
                <w:sz w:val="16"/>
                <w:szCs w:val="16"/>
                <w:lang w:val="en-US"/>
              </w:rPr>
            </w:pPr>
            <w:r w:rsidRPr="00D12293">
              <w:rPr>
                <w:rFonts w:cs="Arial"/>
                <w:sz w:val="16"/>
                <w:szCs w:val="16"/>
                <w:lang w:val="en-US"/>
              </w:rPr>
              <w:t xml:space="preserve">Butternut, Butternut Squash, Cheese Pumpkin, </w:t>
            </w:r>
            <w:r w:rsidRPr="00D12293">
              <w:rPr>
                <w:rFonts w:cs="Arial"/>
                <w:sz w:val="16"/>
                <w:szCs w:val="16"/>
                <w:lang w:val="en-US"/>
              </w:rPr>
              <w:br/>
              <w:t>China Squash, Cushaw, Golden Cushaw,</w:t>
            </w:r>
            <w:r w:rsidRPr="00D12293">
              <w:rPr>
                <w:rFonts w:cs="Arial"/>
                <w:sz w:val="16"/>
                <w:szCs w:val="16"/>
                <w:lang w:val="en-US"/>
              </w:rPr>
              <w:br/>
              <w:t>Musky Gourd, Pumpkin, Winter Crookneck Squash</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lang w:val="fr-FR"/>
              </w:rPr>
            </w:pPr>
            <w:r w:rsidRPr="000D5583">
              <w:rPr>
                <w:rFonts w:cs="Arial"/>
                <w:sz w:val="16"/>
                <w:szCs w:val="16"/>
                <w:lang w:val="fr-FR"/>
              </w:rPr>
              <w:t>Citrouille, Courge musquée, Courge noix de beurre</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Bisamkürbis, Moschuskürbis</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 xml:space="preserve">Ayote, </w:t>
            </w:r>
            <w:r w:rsidRPr="000D5583">
              <w:rPr>
                <w:rFonts w:cs="Arial"/>
                <w:sz w:val="16"/>
                <w:szCs w:val="16"/>
              </w:rPr>
              <w:br/>
              <w:t>Calabaza de Castilla, Calabaza moscada, Calabaza pellejo, Chicamita, Lacayote, Sequaloa, Zapallo</w:t>
            </w:r>
          </w:p>
        </w:tc>
        <w:tc>
          <w:tcPr>
            <w:tcW w:w="184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Cucurbita moschata Duch.</w:t>
            </w:r>
          </w:p>
        </w:tc>
        <w:tc>
          <w:tcPr>
            <w:tcW w:w="155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CUCUR_MOS</w:t>
            </w:r>
          </w:p>
        </w:tc>
      </w:tr>
      <w:tr w:rsidR="00914FAB" w:rsidRPr="000D5583" w:rsidTr="001000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JP</w:t>
            </w:r>
          </w:p>
        </w:tc>
        <w:tc>
          <w:tcPr>
            <w:tcW w:w="70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TG/235/1</w:t>
            </w:r>
          </w:p>
        </w:tc>
        <w:tc>
          <w:tcPr>
            <w:tcW w:w="97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2007</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D12293" w:rsidRDefault="00914FAB" w:rsidP="001000E8">
            <w:pPr>
              <w:jc w:val="left"/>
              <w:rPr>
                <w:rFonts w:cs="Arial"/>
                <w:sz w:val="16"/>
                <w:szCs w:val="16"/>
                <w:lang w:val="en-US"/>
              </w:rPr>
            </w:pPr>
            <w:r w:rsidRPr="00D12293">
              <w:rPr>
                <w:rFonts w:cs="Arial"/>
                <w:sz w:val="16"/>
                <w:szCs w:val="16"/>
                <w:lang w:val="en-US"/>
              </w:rPr>
              <w:t>Balsma apple, Balsam pear, Bitter cucumber, Bitter gourd, Bitter melon, Cassila gourd,</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Concombre africain Margose, Momordique</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 xml:space="preserve">Balsambirne, Bittergurke </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Balsamito, Cundeamor, Momordica</w:t>
            </w:r>
          </w:p>
        </w:tc>
        <w:tc>
          <w:tcPr>
            <w:tcW w:w="184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Momordica charantia L.</w:t>
            </w:r>
          </w:p>
        </w:tc>
        <w:tc>
          <w:tcPr>
            <w:tcW w:w="155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MOMOR_CHA</w:t>
            </w:r>
          </w:p>
        </w:tc>
      </w:tr>
      <w:tr w:rsidR="00914FAB" w:rsidRPr="000D5583" w:rsidTr="001000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MX</w:t>
            </w:r>
          </w:p>
        </w:tc>
        <w:tc>
          <w:tcPr>
            <w:tcW w:w="70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TG/236/1</w:t>
            </w:r>
          </w:p>
        </w:tc>
        <w:tc>
          <w:tcPr>
            <w:tcW w:w="97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2007</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Husk Tomato</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lang w:val="fr-FR"/>
              </w:rPr>
            </w:pPr>
            <w:r w:rsidRPr="000D5583">
              <w:rPr>
                <w:rFonts w:cs="Arial"/>
                <w:sz w:val="16"/>
                <w:szCs w:val="16"/>
                <w:lang w:val="fr-FR"/>
              </w:rPr>
              <w:t>Alkékenge du Mexique, Coqueret, Physalis, Tomatillo,  Tomate fraise</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Mexikanische Blasenkirsche, Tomatillo</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Miltomate, Tomatillo, Tomate de cáscara, Tomate de hoja, Tomate verde</w:t>
            </w:r>
          </w:p>
        </w:tc>
        <w:tc>
          <w:tcPr>
            <w:tcW w:w="1843" w:type="dxa"/>
            <w:tcBorders>
              <w:top w:val="nil"/>
              <w:left w:val="nil"/>
              <w:bottom w:val="single" w:sz="4" w:space="0" w:color="auto"/>
              <w:right w:val="single" w:sz="4" w:space="0" w:color="auto"/>
            </w:tcBorders>
            <w:shd w:val="clear" w:color="auto" w:fill="auto"/>
            <w:tcMar>
              <w:top w:w="57" w:type="dxa"/>
            </w:tcMar>
          </w:tcPr>
          <w:p w:rsidR="00914FAB" w:rsidRPr="00D12293" w:rsidRDefault="00914FAB" w:rsidP="001000E8">
            <w:pPr>
              <w:jc w:val="left"/>
              <w:rPr>
                <w:rFonts w:cs="Arial"/>
                <w:sz w:val="16"/>
                <w:szCs w:val="16"/>
                <w:lang w:val="en-US"/>
              </w:rPr>
            </w:pPr>
            <w:r w:rsidRPr="00D12293">
              <w:rPr>
                <w:rFonts w:cs="Arial"/>
                <w:sz w:val="16"/>
                <w:szCs w:val="16"/>
                <w:lang w:val="en-US"/>
              </w:rPr>
              <w:t>Physalis ixocarpa Brot.,</w:t>
            </w:r>
            <w:r w:rsidRPr="00D12293">
              <w:rPr>
                <w:rFonts w:cs="Arial"/>
                <w:sz w:val="16"/>
                <w:szCs w:val="16"/>
                <w:lang w:val="en-US"/>
              </w:rPr>
              <w:br/>
              <w:t>Physalis philadelphica Lam</w:t>
            </w:r>
          </w:p>
        </w:tc>
        <w:tc>
          <w:tcPr>
            <w:tcW w:w="155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PHYSA_IXO</w:t>
            </w:r>
          </w:p>
        </w:tc>
      </w:tr>
      <w:tr w:rsidR="00914FAB" w:rsidRPr="000D5583" w:rsidTr="001000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AU</w:t>
            </w:r>
          </w:p>
        </w:tc>
        <w:tc>
          <w:tcPr>
            <w:tcW w:w="70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TG/237/1</w:t>
            </w:r>
          </w:p>
        </w:tc>
        <w:tc>
          <w:tcPr>
            <w:tcW w:w="97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2007</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w:t>
            </w:r>
          </w:p>
        </w:tc>
        <w:tc>
          <w:tcPr>
            <w:tcW w:w="1843" w:type="dxa"/>
            <w:tcBorders>
              <w:top w:val="nil"/>
              <w:left w:val="nil"/>
              <w:bottom w:val="single" w:sz="4" w:space="0" w:color="auto"/>
              <w:right w:val="single" w:sz="4" w:space="0" w:color="auto"/>
            </w:tcBorders>
            <w:shd w:val="clear" w:color="auto" w:fill="auto"/>
            <w:tcMar>
              <w:top w:w="57" w:type="dxa"/>
            </w:tcMar>
          </w:tcPr>
          <w:p w:rsidR="00914FAB" w:rsidRPr="00D12293" w:rsidRDefault="00914FAB" w:rsidP="001000E8">
            <w:pPr>
              <w:jc w:val="left"/>
              <w:rPr>
                <w:rFonts w:cs="Arial"/>
                <w:sz w:val="16"/>
                <w:szCs w:val="16"/>
                <w:lang w:val="en-US"/>
              </w:rPr>
            </w:pPr>
            <w:r w:rsidRPr="00D12293">
              <w:rPr>
                <w:rFonts w:cs="Arial"/>
                <w:sz w:val="16"/>
                <w:szCs w:val="16"/>
                <w:lang w:val="en-US"/>
              </w:rPr>
              <w:t xml:space="preserve">Angelonia angustifolia Benth. </w:t>
            </w:r>
            <w:r w:rsidRPr="00D12293">
              <w:rPr>
                <w:rFonts w:cs="Arial"/>
                <w:sz w:val="16"/>
                <w:szCs w:val="16"/>
                <w:lang w:val="en-US"/>
              </w:rPr>
              <w:br/>
              <w:t>and its hybrids</w:t>
            </w:r>
          </w:p>
        </w:tc>
        <w:tc>
          <w:tcPr>
            <w:tcW w:w="155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ANGLN_ANG</w:t>
            </w:r>
          </w:p>
        </w:tc>
      </w:tr>
      <w:tr w:rsidR="00914FAB" w:rsidRPr="000D5583" w:rsidTr="001000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CN</w:t>
            </w:r>
          </w:p>
        </w:tc>
        <w:tc>
          <w:tcPr>
            <w:tcW w:w="70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TWA/ TWO</w:t>
            </w:r>
          </w:p>
        </w:tc>
        <w:tc>
          <w:tcPr>
            <w:tcW w:w="851" w:type="dxa"/>
            <w:tcBorders>
              <w:top w:val="nil"/>
              <w:left w:val="nil"/>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TG/238/1 Corr.</w:t>
            </w:r>
          </w:p>
        </w:tc>
        <w:tc>
          <w:tcPr>
            <w:tcW w:w="97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2008, 2009</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Tea</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Théier</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Tee, Teestrauch</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Té</w:t>
            </w:r>
          </w:p>
        </w:tc>
        <w:tc>
          <w:tcPr>
            <w:tcW w:w="184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Camellia sinensis (L.) O. Kuntze</w:t>
            </w:r>
          </w:p>
        </w:tc>
        <w:tc>
          <w:tcPr>
            <w:tcW w:w="155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CMLIA_SIN</w:t>
            </w:r>
          </w:p>
        </w:tc>
      </w:tr>
      <w:tr w:rsidR="00914FAB" w:rsidRPr="000D5583" w:rsidTr="001000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MX</w:t>
            </w:r>
          </w:p>
        </w:tc>
        <w:tc>
          <w:tcPr>
            <w:tcW w:w="70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TWF/ TWO</w:t>
            </w:r>
          </w:p>
        </w:tc>
        <w:tc>
          <w:tcPr>
            <w:tcW w:w="851" w:type="dxa"/>
            <w:tcBorders>
              <w:top w:val="nil"/>
              <w:left w:val="nil"/>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TG/239/1</w:t>
            </w:r>
          </w:p>
        </w:tc>
        <w:tc>
          <w:tcPr>
            <w:tcW w:w="97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2008</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Hawthorn</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Aubépine</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Weißdorn</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Espino, Espinero, Manzanilla, Marjoleto, Marzoleto, Tejocote</w:t>
            </w:r>
          </w:p>
        </w:tc>
        <w:tc>
          <w:tcPr>
            <w:tcW w:w="184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Crataegus L.</w:t>
            </w:r>
          </w:p>
        </w:tc>
        <w:tc>
          <w:tcPr>
            <w:tcW w:w="155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CRATA</w:t>
            </w:r>
          </w:p>
        </w:tc>
      </w:tr>
      <w:tr w:rsidR="00914FAB" w:rsidRPr="000D5583" w:rsidTr="001000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SK</w:t>
            </w:r>
          </w:p>
        </w:tc>
        <w:tc>
          <w:tcPr>
            <w:tcW w:w="70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TG/240/1</w:t>
            </w:r>
          </w:p>
        </w:tc>
        <w:tc>
          <w:tcPr>
            <w:tcW w:w="97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2008</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D12293" w:rsidRDefault="00914FAB" w:rsidP="001000E8">
            <w:pPr>
              <w:jc w:val="left"/>
              <w:rPr>
                <w:rFonts w:cs="Arial"/>
                <w:sz w:val="16"/>
                <w:szCs w:val="16"/>
                <w:lang w:val="en-US"/>
              </w:rPr>
            </w:pPr>
            <w:r w:rsidRPr="00D12293">
              <w:rPr>
                <w:rFonts w:cs="Arial"/>
                <w:sz w:val="16"/>
                <w:szCs w:val="16"/>
                <w:lang w:val="en-US"/>
              </w:rPr>
              <w:t>Common Sea Buckthorn, Sallowthorn, Sea-buckthorn</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Argasse, Argousier, Grisset</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Sanddorn</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Espino amarillo, Espino falso</w:t>
            </w:r>
          </w:p>
        </w:tc>
        <w:tc>
          <w:tcPr>
            <w:tcW w:w="184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Hippophae rhamnoides L.</w:t>
            </w:r>
          </w:p>
        </w:tc>
        <w:tc>
          <w:tcPr>
            <w:tcW w:w="155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HIPPH_RHA</w:t>
            </w:r>
          </w:p>
        </w:tc>
      </w:tr>
      <w:tr w:rsidR="00914FAB" w:rsidRPr="000D5583" w:rsidTr="001000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GB</w:t>
            </w:r>
          </w:p>
        </w:tc>
        <w:tc>
          <w:tcPr>
            <w:tcW w:w="70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TG/241/1 Corr.</w:t>
            </w:r>
          </w:p>
        </w:tc>
        <w:tc>
          <w:tcPr>
            <w:tcW w:w="97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2008, 2009</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Nemesia</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Nemesia</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Nemesia</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Nemesia</w:t>
            </w:r>
          </w:p>
        </w:tc>
        <w:tc>
          <w:tcPr>
            <w:tcW w:w="184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Nemesia Vent.</w:t>
            </w:r>
          </w:p>
        </w:tc>
        <w:tc>
          <w:tcPr>
            <w:tcW w:w="155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NEMES</w:t>
            </w:r>
          </w:p>
        </w:tc>
      </w:tr>
      <w:tr w:rsidR="00914FAB" w:rsidRPr="000D5583" w:rsidTr="001000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JP</w:t>
            </w:r>
          </w:p>
        </w:tc>
        <w:tc>
          <w:tcPr>
            <w:tcW w:w="70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TWO / TWV</w:t>
            </w:r>
          </w:p>
        </w:tc>
        <w:tc>
          <w:tcPr>
            <w:tcW w:w="851" w:type="dxa"/>
            <w:tcBorders>
              <w:top w:val="nil"/>
              <w:left w:val="nil"/>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TG/242/1</w:t>
            </w:r>
          </w:p>
        </w:tc>
        <w:tc>
          <w:tcPr>
            <w:tcW w:w="97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2008</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Portulaca, Purslane</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Pourpier</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Portulak</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Verdolago</w:t>
            </w:r>
          </w:p>
        </w:tc>
        <w:tc>
          <w:tcPr>
            <w:tcW w:w="184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Portulaca oleracea L.</w:t>
            </w:r>
          </w:p>
        </w:tc>
        <w:tc>
          <w:tcPr>
            <w:tcW w:w="155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PORTU_OLE</w:t>
            </w:r>
          </w:p>
        </w:tc>
      </w:tr>
      <w:tr w:rsidR="00914FAB" w:rsidRPr="000D5583" w:rsidTr="001000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GB</w:t>
            </w:r>
          </w:p>
        </w:tc>
        <w:tc>
          <w:tcPr>
            <w:tcW w:w="70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TWA</w:t>
            </w:r>
          </w:p>
        </w:tc>
        <w:tc>
          <w:tcPr>
            <w:tcW w:w="851" w:type="dxa"/>
            <w:tcBorders>
              <w:top w:val="nil"/>
              <w:left w:val="nil"/>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TG/243/1</w:t>
            </w:r>
          </w:p>
        </w:tc>
        <w:tc>
          <w:tcPr>
            <w:tcW w:w="97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2008</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Festulolium</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Festulolium</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Festulolium</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Festulolium, Festuca, Canuẽla</w:t>
            </w:r>
          </w:p>
        </w:tc>
        <w:tc>
          <w:tcPr>
            <w:tcW w:w="184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 xml:space="preserve">×Festulolium Aschers. </w:t>
            </w:r>
            <w:proofErr w:type="gramStart"/>
            <w:r w:rsidRPr="000D5583">
              <w:rPr>
                <w:rFonts w:cs="Arial"/>
                <w:sz w:val="16"/>
                <w:szCs w:val="16"/>
              </w:rPr>
              <w:t>et</w:t>
            </w:r>
            <w:proofErr w:type="gramEnd"/>
            <w:r w:rsidRPr="000D5583">
              <w:rPr>
                <w:rFonts w:cs="Arial"/>
                <w:sz w:val="16"/>
                <w:szCs w:val="16"/>
              </w:rPr>
              <w:t xml:space="preserve"> Graebn.</w:t>
            </w:r>
          </w:p>
        </w:tc>
        <w:tc>
          <w:tcPr>
            <w:tcW w:w="155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FESTL</w:t>
            </w:r>
          </w:p>
        </w:tc>
      </w:tr>
      <w:tr w:rsidR="00914FAB" w:rsidRPr="000D5583" w:rsidTr="001000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FR</w:t>
            </w:r>
          </w:p>
        </w:tc>
        <w:tc>
          <w:tcPr>
            <w:tcW w:w="70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TG/244/1</w:t>
            </w:r>
          </w:p>
        </w:tc>
        <w:tc>
          <w:tcPr>
            <w:tcW w:w="97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2008</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D12293" w:rsidRDefault="00914FAB" w:rsidP="001000E8">
            <w:pPr>
              <w:jc w:val="left"/>
              <w:rPr>
                <w:rFonts w:cs="Arial"/>
                <w:sz w:val="16"/>
                <w:szCs w:val="16"/>
                <w:lang w:val="en-US"/>
              </w:rPr>
            </w:pPr>
            <w:r w:rsidRPr="00D12293">
              <w:rPr>
                <w:rFonts w:cs="Arial"/>
                <w:sz w:val="16"/>
                <w:szCs w:val="16"/>
                <w:lang w:val="en-US"/>
              </w:rPr>
              <w:t>Lincoln’s-weed, Sand mustard, Sand rocket,</w:t>
            </w:r>
            <w:r w:rsidRPr="00D12293">
              <w:rPr>
                <w:rFonts w:cs="Arial"/>
                <w:sz w:val="16"/>
                <w:szCs w:val="16"/>
                <w:lang w:val="en-US"/>
              </w:rPr>
              <w:br/>
              <w:t>Wall rocket, Wild rocket</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Roquette sauvage</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Wilde Rauke</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Roqueta silvestre</w:t>
            </w:r>
          </w:p>
        </w:tc>
        <w:tc>
          <w:tcPr>
            <w:tcW w:w="184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Diplotaxis tenuifolia (L.) DC.</w:t>
            </w:r>
          </w:p>
        </w:tc>
        <w:tc>
          <w:tcPr>
            <w:tcW w:w="155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DIPLO_TEN</w:t>
            </w:r>
          </w:p>
        </w:tc>
      </w:tr>
      <w:tr w:rsidR="00914FAB" w:rsidRPr="000D5583" w:rsidTr="001000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FR</w:t>
            </w:r>
          </w:p>
        </w:tc>
        <w:tc>
          <w:tcPr>
            <w:tcW w:w="70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TG/245/1</w:t>
            </w:r>
          </w:p>
        </w:tc>
        <w:tc>
          <w:tcPr>
            <w:tcW w:w="97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2008</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D12293" w:rsidRDefault="00914FAB" w:rsidP="001000E8">
            <w:pPr>
              <w:jc w:val="left"/>
              <w:rPr>
                <w:rFonts w:cs="Arial"/>
                <w:sz w:val="16"/>
                <w:szCs w:val="16"/>
                <w:lang w:val="en-US"/>
              </w:rPr>
            </w:pPr>
            <w:r w:rsidRPr="00D12293">
              <w:rPr>
                <w:rFonts w:cs="Arial"/>
                <w:sz w:val="16"/>
                <w:szCs w:val="16"/>
                <w:lang w:val="en-US"/>
              </w:rPr>
              <w:t>Arugula, Cultivated Rocket, Garden Rocket, Rocket-salad, Rugula, Salad Rocket</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Roquette cultivée</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Ölrauke, Rauke, Ruke, Rukola, Senfrauke</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Oruga común, Roqueta</w:t>
            </w:r>
          </w:p>
        </w:tc>
        <w:tc>
          <w:tcPr>
            <w:tcW w:w="184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Eruca sativa Mill.</w:t>
            </w:r>
          </w:p>
        </w:tc>
        <w:tc>
          <w:tcPr>
            <w:tcW w:w="155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ERUCA_SAT</w:t>
            </w:r>
          </w:p>
        </w:tc>
      </w:tr>
      <w:tr w:rsidR="00914FAB" w:rsidRPr="000D5583" w:rsidTr="001000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MX/FR</w:t>
            </w:r>
          </w:p>
        </w:tc>
        <w:tc>
          <w:tcPr>
            <w:tcW w:w="70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TG/246/1</w:t>
            </w:r>
          </w:p>
        </w:tc>
        <w:tc>
          <w:tcPr>
            <w:tcW w:w="97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2007</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Marigold</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lang w:val="fr-FR"/>
              </w:rPr>
            </w:pPr>
            <w:r w:rsidRPr="000D5583">
              <w:rPr>
                <w:rFonts w:cs="Arial"/>
                <w:sz w:val="16"/>
                <w:szCs w:val="16"/>
                <w:lang w:val="fr-FR"/>
              </w:rPr>
              <w:t>Tagète, Oeillet d’Inde, Rose d’Inde</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Studentenblume</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Clavel de las indias,  Clavelon, Cempoalxóchitl</w:t>
            </w:r>
          </w:p>
        </w:tc>
        <w:tc>
          <w:tcPr>
            <w:tcW w:w="184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Tagetes L.</w:t>
            </w:r>
          </w:p>
        </w:tc>
        <w:tc>
          <w:tcPr>
            <w:tcW w:w="155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TAGET</w:t>
            </w:r>
          </w:p>
        </w:tc>
      </w:tr>
      <w:tr w:rsidR="00914FAB" w:rsidRPr="000D5583" w:rsidTr="001000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MX</w:t>
            </w:r>
          </w:p>
        </w:tc>
        <w:tc>
          <w:tcPr>
            <w:tcW w:w="70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TWA</w:t>
            </w:r>
          </w:p>
        </w:tc>
        <w:tc>
          <w:tcPr>
            <w:tcW w:w="851" w:type="dxa"/>
            <w:tcBorders>
              <w:top w:val="nil"/>
              <w:left w:val="nil"/>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TG/247/1</w:t>
            </w:r>
          </w:p>
        </w:tc>
        <w:tc>
          <w:tcPr>
            <w:tcW w:w="97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2008</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Grain amaranth</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Amarante</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Amarant, Fuchsschwanz</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Amaranto</w:t>
            </w:r>
          </w:p>
        </w:tc>
        <w:tc>
          <w:tcPr>
            <w:tcW w:w="1843" w:type="dxa"/>
            <w:tcBorders>
              <w:top w:val="nil"/>
              <w:left w:val="nil"/>
              <w:bottom w:val="single" w:sz="4" w:space="0" w:color="auto"/>
              <w:right w:val="single" w:sz="4" w:space="0" w:color="auto"/>
            </w:tcBorders>
            <w:shd w:val="clear" w:color="auto" w:fill="auto"/>
            <w:tcMar>
              <w:top w:w="57" w:type="dxa"/>
            </w:tcMar>
          </w:tcPr>
          <w:p w:rsidR="00914FAB" w:rsidRPr="00D12293" w:rsidRDefault="00914FAB" w:rsidP="001000E8">
            <w:pPr>
              <w:jc w:val="left"/>
              <w:rPr>
                <w:rFonts w:cs="Arial"/>
                <w:sz w:val="16"/>
                <w:szCs w:val="16"/>
                <w:lang w:val="en-US"/>
              </w:rPr>
            </w:pPr>
            <w:r w:rsidRPr="00D12293">
              <w:rPr>
                <w:rFonts w:cs="Arial"/>
                <w:sz w:val="16"/>
                <w:szCs w:val="16"/>
                <w:lang w:val="en-US"/>
              </w:rPr>
              <w:t>(Amaranthus L. excluding ornamental varieties)</w:t>
            </w:r>
          </w:p>
        </w:tc>
        <w:tc>
          <w:tcPr>
            <w:tcW w:w="155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AMARA</w:t>
            </w:r>
          </w:p>
        </w:tc>
      </w:tr>
      <w:tr w:rsidR="00914FAB" w:rsidRPr="000D5583" w:rsidTr="001000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UA</w:t>
            </w:r>
          </w:p>
        </w:tc>
        <w:tc>
          <w:tcPr>
            <w:tcW w:w="70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TWA</w:t>
            </w:r>
          </w:p>
        </w:tc>
        <w:tc>
          <w:tcPr>
            <w:tcW w:w="851" w:type="dxa"/>
            <w:tcBorders>
              <w:top w:val="nil"/>
              <w:left w:val="nil"/>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TG/248/1</w:t>
            </w:r>
          </w:p>
        </w:tc>
        <w:tc>
          <w:tcPr>
            <w:tcW w:w="97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2007</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Common Millet</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Millet commun, Panic millet, Panic faux millet</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Rispenhirse</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Mijo común</w:t>
            </w:r>
          </w:p>
        </w:tc>
        <w:tc>
          <w:tcPr>
            <w:tcW w:w="184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Panicum miliaceum L.</w:t>
            </w:r>
          </w:p>
        </w:tc>
        <w:tc>
          <w:tcPr>
            <w:tcW w:w="155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PANIC_MIL</w:t>
            </w:r>
          </w:p>
        </w:tc>
      </w:tr>
      <w:tr w:rsidR="00914FAB" w:rsidRPr="00D12293" w:rsidTr="001000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BR</w:t>
            </w:r>
          </w:p>
        </w:tc>
        <w:tc>
          <w:tcPr>
            <w:tcW w:w="70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TWA/ TWF</w:t>
            </w:r>
          </w:p>
        </w:tc>
        <w:tc>
          <w:tcPr>
            <w:tcW w:w="851" w:type="dxa"/>
            <w:tcBorders>
              <w:top w:val="nil"/>
              <w:left w:val="nil"/>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TG/249/1</w:t>
            </w:r>
          </w:p>
        </w:tc>
        <w:tc>
          <w:tcPr>
            <w:tcW w:w="97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2008</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Coffee</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Caféier</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Kaffee</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Cafeto</w:t>
            </w:r>
          </w:p>
        </w:tc>
        <w:tc>
          <w:tcPr>
            <w:tcW w:w="184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Coffea arabica L.; C. canephora Pierre ex A. Froehner;  C. arabica × C. canephora hybrids</w:t>
            </w:r>
          </w:p>
        </w:tc>
        <w:tc>
          <w:tcPr>
            <w:tcW w:w="1559" w:type="dxa"/>
            <w:tcBorders>
              <w:top w:val="nil"/>
              <w:left w:val="nil"/>
              <w:bottom w:val="single" w:sz="4" w:space="0" w:color="auto"/>
              <w:right w:val="single" w:sz="4" w:space="0" w:color="auto"/>
            </w:tcBorders>
            <w:shd w:val="clear" w:color="auto" w:fill="auto"/>
            <w:tcMar>
              <w:top w:w="57" w:type="dxa"/>
            </w:tcMar>
          </w:tcPr>
          <w:p w:rsidR="00914FAB" w:rsidRPr="00D12293" w:rsidRDefault="00914FAB" w:rsidP="001000E8">
            <w:pPr>
              <w:jc w:val="left"/>
              <w:rPr>
                <w:rFonts w:cs="Arial"/>
                <w:sz w:val="16"/>
                <w:szCs w:val="16"/>
                <w:lang w:val="en-US"/>
              </w:rPr>
            </w:pPr>
            <w:r w:rsidRPr="00D12293">
              <w:rPr>
                <w:rFonts w:cs="Arial"/>
                <w:sz w:val="16"/>
                <w:szCs w:val="16"/>
                <w:lang w:val="en-US"/>
              </w:rPr>
              <w:t>COFFE_ARA; COFFE_CAN; COFFE_ACA</w:t>
            </w:r>
          </w:p>
        </w:tc>
      </w:tr>
      <w:tr w:rsidR="00914FAB" w:rsidRPr="00036428" w:rsidTr="001000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JP</w:t>
            </w:r>
          </w:p>
        </w:tc>
        <w:tc>
          <w:tcPr>
            <w:tcW w:w="70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TG/250/1</w:t>
            </w:r>
          </w:p>
        </w:tc>
        <w:tc>
          <w:tcPr>
            <w:tcW w:w="97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2009</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Yam</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Igname</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Yamswurzel</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Ñame</w:t>
            </w:r>
          </w:p>
        </w:tc>
        <w:tc>
          <w:tcPr>
            <w:tcW w:w="184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Dioscorea alata L.;  Dioscorea polystachya Turcz.;  Dioscorea japonica Thunb.</w:t>
            </w:r>
          </w:p>
        </w:tc>
        <w:tc>
          <w:tcPr>
            <w:tcW w:w="155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DIOSC_ALA;  DIOSC_BAT;  DIOSC_JAP</w:t>
            </w:r>
          </w:p>
        </w:tc>
      </w:tr>
      <w:tr w:rsidR="00914FAB" w:rsidRPr="000D5583" w:rsidTr="001000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FR</w:t>
            </w:r>
          </w:p>
        </w:tc>
        <w:tc>
          <w:tcPr>
            <w:tcW w:w="70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TG/251/1</w:t>
            </w:r>
          </w:p>
        </w:tc>
        <w:tc>
          <w:tcPr>
            <w:tcW w:w="97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2009</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D12293" w:rsidRDefault="00914FAB" w:rsidP="001000E8">
            <w:pPr>
              <w:jc w:val="left"/>
              <w:rPr>
                <w:rFonts w:cs="Arial"/>
                <w:sz w:val="16"/>
                <w:szCs w:val="16"/>
                <w:lang w:val="en-US"/>
              </w:rPr>
            </w:pPr>
            <w:r w:rsidRPr="00D12293">
              <w:rPr>
                <w:rFonts w:cs="Arial"/>
                <w:sz w:val="16"/>
                <w:szCs w:val="16"/>
                <w:lang w:val="en-US"/>
              </w:rPr>
              <w:t>Oleander, Rose Bay, Rose-laurel</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Laurier rose, Oléandre</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Oleander</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Adelfa, Baladre, Laurel Rosa, Pascua</w:t>
            </w:r>
          </w:p>
        </w:tc>
        <w:tc>
          <w:tcPr>
            <w:tcW w:w="184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Nerium oleander L. (Nerium indicum Mill.)</w:t>
            </w:r>
          </w:p>
        </w:tc>
        <w:tc>
          <w:tcPr>
            <w:tcW w:w="155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NERIU_OLE</w:t>
            </w:r>
          </w:p>
        </w:tc>
      </w:tr>
      <w:tr w:rsidR="00914FAB" w:rsidRPr="000D5583" w:rsidTr="001000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JP/NL</w:t>
            </w:r>
          </w:p>
        </w:tc>
        <w:tc>
          <w:tcPr>
            <w:tcW w:w="70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TG/252/1</w:t>
            </w:r>
          </w:p>
        </w:tc>
        <w:tc>
          <w:tcPr>
            <w:tcW w:w="97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2009</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D12293" w:rsidRDefault="00914FAB" w:rsidP="001000E8">
            <w:pPr>
              <w:jc w:val="left"/>
              <w:rPr>
                <w:rFonts w:cs="Arial"/>
                <w:sz w:val="16"/>
                <w:szCs w:val="16"/>
                <w:lang w:val="en-US"/>
              </w:rPr>
            </w:pPr>
            <w:r w:rsidRPr="00D12293">
              <w:rPr>
                <w:rFonts w:cs="Arial"/>
                <w:sz w:val="16"/>
                <w:szCs w:val="16"/>
                <w:lang w:val="en-US"/>
              </w:rPr>
              <w:t>Asparagus-bean, Pea-bean, Yard-long-bean, Chinese long-bean</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Dolique asperge, Haricot asperge</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Spargelbohne</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Caupí, Judía espárrago, Judía de vaca</w:t>
            </w:r>
          </w:p>
        </w:tc>
        <w:tc>
          <w:tcPr>
            <w:tcW w:w="184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lang w:val="pt-BR"/>
              </w:rPr>
              <w:t xml:space="preserve">Vigna unguiculata (L.) Walp. subsp. sesquipedalis (L.) </w:t>
            </w:r>
            <w:r w:rsidRPr="000D5583">
              <w:rPr>
                <w:rFonts w:cs="Arial"/>
                <w:sz w:val="16"/>
                <w:szCs w:val="16"/>
              </w:rPr>
              <w:t>Verdc.</w:t>
            </w:r>
          </w:p>
        </w:tc>
        <w:tc>
          <w:tcPr>
            <w:tcW w:w="155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VIGNA_UNG_SES</w:t>
            </w:r>
          </w:p>
        </w:tc>
      </w:tr>
      <w:tr w:rsidR="00914FAB" w:rsidRPr="000D5583" w:rsidTr="001000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HU</w:t>
            </w:r>
          </w:p>
        </w:tc>
        <w:tc>
          <w:tcPr>
            <w:tcW w:w="70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TWO / TWF</w:t>
            </w:r>
          </w:p>
        </w:tc>
        <w:tc>
          <w:tcPr>
            <w:tcW w:w="851" w:type="dxa"/>
            <w:tcBorders>
              <w:top w:val="nil"/>
              <w:left w:val="nil"/>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TG/253/1</w:t>
            </w:r>
          </w:p>
        </w:tc>
        <w:tc>
          <w:tcPr>
            <w:tcW w:w="97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2009</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Bird cherry</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Merisier à grappes</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Traubenkirsche</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Cerezo de racimo</w:t>
            </w:r>
          </w:p>
        </w:tc>
        <w:tc>
          <w:tcPr>
            <w:tcW w:w="184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Prunus padus L.</w:t>
            </w:r>
          </w:p>
        </w:tc>
        <w:tc>
          <w:tcPr>
            <w:tcW w:w="155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PRUNU_PAD</w:t>
            </w:r>
          </w:p>
        </w:tc>
      </w:tr>
      <w:tr w:rsidR="00914FAB" w:rsidRPr="000D5583" w:rsidTr="001000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BR</w:t>
            </w:r>
          </w:p>
        </w:tc>
        <w:tc>
          <w:tcPr>
            <w:tcW w:w="70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TG/254/1</w:t>
            </w:r>
          </w:p>
        </w:tc>
        <w:tc>
          <w:tcPr>
            <w:tcW w:w="97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2009</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Rubber</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Hevea</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Parakautschukbaum</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Árbol del caucho, Hule</w:t>
            </w:r>
          </w:p>
        </w:tc>
        <w:tc>
          <w:tcPr>
            <w:tcW w:w="184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Hevea Aubl.</w:t>
            </w:r>
          </w:p>
        </w:tc>
        <w:tc>
          <w:tcPr>
            <w:tcW w:w="155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HEVEA</w:t>
            </w:r>
          </w:p>
        </w:tc>
      </w:tr>
      <w:tr w:rsidR="00914FAB" w:rsidRPr="000D5583" w:rsidTr="001000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JP</w:t>
            </w:r>
          </w:p>
        </w:tc>
        <w:tc>
          <w:tcPr>
            <w:tcW w:w="70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TG/255/1</w:t>
            </w:r>
          </w:p>
        </w:tc>
        <w:tc>
          <w:tcPr>
            <w:tcW w:w="97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2009</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Colocasia</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Colocasia</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Colocasia</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Colocasia</w:t>
            </w:r>
          </w:p>
        </w:tc>
        <w:tc>
          <w:tcPr>
            <w:tcW w:w="184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Colocasia esculenta (L.) Schott; Colocasia gigantea (Blume) Hook. f.</w:t>
            </w:r>
          </w:p>
        </w:tc>
        <w:tc>
          <w:tcPr>
            <w:tcW w:w="155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COLOC_ESC;</w:t>
            </w:r>
            <w:r w:rsidRPr="000D5583">
              <w:rPr>
                <w:rFonts w:cs="Arial"/>
                <w:sz w:val="16"/>
                <w:szCs w:val="16"/>
              </w:rPr>
              <w:br/>
              <w:t>COLOC_GIG</w:t>
            </w:r>
          </w:p>
        </w:tc>
      </w:tr>
      <w:tr w:rsidR="00914FAB" w:rsidRPr="000D5583" w:rsidTr="001000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ZA</w:t>
            </w:r>
          </w:p>
        </w:tc>
        <w:tc>
          <w:tcPr>
            <w:tcW w:w="70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TG/256/1</w:t>
            </w:r>
          </w:p>
        </w:tc>
        <w:tc>
          <w:tcPr>
            <w:tcW w:w="97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2009</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Granadilla, Passion fruit</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lang w:val="fr-FR"/>
              </w:rPr>
            </w:pPr>
            <w:r w:rsidRPr="000D5583">
              <w:rPr>
                <w:rFonts w:cs="Arial"/>
                <w:sz w:val="16"/>
                <w:szCs w:val="16"/>
                <w:lang w:val="fr-FR"/>
              </w:rPr>
              <w:t>Barbadine, Fruit de la passion</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Passionsfrucht, Purpurgranadilla</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Granadilla, Maracuyá</w:t>
            </w:r>
          </w:p>
        </w:tc>
        <w:tc>
          <w:tcPr>
            <w:tcW w:w="184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Passiflora edulis Sims</w:t>
            </w:r>
          </w:p>
        </w:tc>
        <w:tc>
          <w:tcPr>
            <w:tcW w:w="155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PASSI_EDU</w:t>
            </w:r>
          </w:p>
        </w:tc>
      </w:tr>
      <w:tr w:rsidR="00914FAB" w:rsidRPr="000D5583" w:rsidTr="001000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NL</w:t>
            </w:r>
          </w:p>
        </w:tc>
        <w:tc>
          <w:tcPr>
            <w:tcW w:w="70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TG/257/1</w:t>
            </w:r>
          </w:p>
        </w:tc>
        <w:tc>
          <w:tcPr>
            <w:tcW w:w="97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2009</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D12293" w:rsidRDefault="00914FAB" w:rsidP="001000E8">
            <w:pPr>
              <w:jc w:val="left"/>
              <w:rPr>
                <w:rFonts w:cs="Arial"/>
                <w:sz w:val="16"/>
                <w:szCs w:val="16"/>
                <w:lang w:val="en-US"/>
              </w:rPr>
            </w:pPr>
            <w:r w:rsidRPr="00D12293">
              <w:rPr>
                <w:rFonts w:cs="Arial"/>
                <w:sz w:val="16"/>
                <w:szCs w:val="16"/>
                <w:lang w:val="en-US"/>
              </w:rPr>
              <w:t>Fall Phlox, Fall Pink, Garden Phlox, Panicled Phlox, Perennial Phlox, Perennial Pink, Summer Phlox, Sweet William</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w:t>
            </w:r>
          </w:p>
        </w:tc>
        <w:tc>
          <w:tcPr>
            <w:tcW w:w="184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Phlox paniculata L.</w:t>
            </w:r>
          </w:p>
        </w:tc>
        <w:tc>
          <w:tcPr>
            <w:tcW w:w="155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PHLOX_PAN</w:t>
            </w:r>
          </w:p>
        </w:tc>
      </w:tr>
      <w:tr w:rsidR="00914FAB" w:rsidRPr="000D5583" w:rsidTr="001000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KR</w:t>
            </w:r>
          </w:p>
        </w:tc>
        <w:tc>
          <w:tcPr>
            <w:tcW w:w="70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TWA/ TWV</w:t>
            </w:r>
          </w:p>
        </w:tc>
        <w:tc>
          <w:tcPr>
            <w:tcW w:w="851" w:type="dxa"/>
            <w:tcBorders>
              <w:top w:val="nil"/>
              <w:left w:val="nil"/>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TG/258/1</w:t>
            </w:r>
          </w:p>
        </w:tc>
        <w:tc>
          <w:tcPr>
            <w:tcW w:w="97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2010</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Sweet Potato</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Patate douce</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Batate, Süßkartoffel</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Camote, Batata</w:t>
            </w:r>
          </w:p>
        </w:tc>
        <w:tc>
          <w:tcPr>
            <w:tcW w:w="184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Ipomoea batatas (L.) Lam.</w:t>
            </w:r>
          </w:p>
        </w:tc>
        <w:tc>
          <w:tcPr>
            <w:tcW w:w="155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IPOMO_BAT</w:t>
            </w:r>
          </w:p>
        </w:tc>
      </w:tr>
      <w:tr w:rsidR="00914FAB" w:rsidRPr="000D5583" w:rsidTr="001000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QZ</w:t>
            </w:r>
          </w:p>
        </w:tc>
        <w:tc>
          <w:tcPr>
            <w:tcW w:w="70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TG/259/1</w:t>
            </w:r>
          </w:p>
        </w:tc>
        <w:tc>
          <w:tcPr>
            <w:tcW w:w="97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2010</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Agaricus Mushroom, Button Mushroom</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Agaric, Champignon de Paris</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Champignon</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Champiñón</w:t>
            </w:r>
          </w:p>
        </w:tc>
        <w:tc>
          <w:tcPr>
            <w:tcW w:w="184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Agaricus L.</w:t>
            </w:r>
          </w:p>
        </w:tc>
        <w:tc>
          <w:tcPr>
            <w:tcW w:w="155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AGARI</w:t>
            </w:r>
          </w:p>
        </w:tc>
      </w:tr>
      <w:tr w:rsidR="00914FAB" w:rsidRPr="000D5583" w:rsidTr="001000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BR</w:t>
            </w:r>
          </w:p>
        </w:tc>
        <w:tc>
          <w:tcPr>
            <w:tcW w:w="70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TWA</w:t>
            </w:r>
          </w:p>
        </w:tc>
        <w:tc>
          <w:tcPr>
            <w:tcW w:w="851" w:type="dxa"/>
            <w:tcBorders>
              <w:top w:val="nil"/>
              <w:left w:val="nil"/>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TG/260/1</w:t>
            </w:r>
          </w:p>
        </w:tc>
        <w:tc>
          <w:tcPr>
            <w:tcW w:w="97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2010</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Pearl Millet</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lang w:val="fr-FR"/>
              </w:rPr>
            </w:pPr>
            <w:r w:rsidRPr="000D5583">
              <w:rPr>
                <w:rFonts w:cs="Arial"/>
                <w:sz w:val="16"/>
                <w:szCs w:val="16"/>
                <w:lang w:val="fr-FR"/>
              </w:rPr>
              <w:t>Pénicillaire, Mil à chandelle, Mil pénicillaire</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Federborstengras</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 xml:space="preserve"> Mijo Perla, Panizo de Daimiel, Panizo mamozo</w:t>
            </w:r>
          </w:p>
        </w:tc>
        <w:tc>
          <w:tcPr>
            <w:tcW w:w="184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D12293">
              <w:rPr>
                <w:rFonts w:cs="Arial"/>
                <w:sz w:val="16"/>
                <w:szCs w:val="16"/>
                <w:lang w:val="en-US"/>
              </w:rPr>
              <w:t xml:space="preserve">Pennisetum glaucum (L.) R. Br., Pennisetum americanum (L.) Leeke, Pennisetum typhoides (Burm.f.) </w:t>
            </w:r>
            <w:r w:rsidRPr="000D5583">
              <w:rPr>
                <w:rFonts w:cs="Arial"/>
                <w:sz w:val="16"/>
                <w:szCs w:val="16"/>
              </w:rPr>
              <w:t>Stapf C.E. Hubb.</w:t>
            </w:r>
          </w:p>
        </w:tc>
        <w:tc>
          <w:tcPr>
            <w:tcW w:w="155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PENNI_GLA</w:t>
            </w:r>
          </w:p>
        </w:tc>
      </w:tr>
      <w:tr w:rsidR="00914FAB" w:rsidRPr="000D5583" w:rsidTr="001000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GB</w:t>
            </w:r>
          </w:p>
        </w:tc>
        <w:tc>
          <w:tcPr>
            <w:tcW w:w="70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TG/261/1</w:t>
            </w:r>
          </w:p>
        </w:tc>
        <w:tc>
          <w:tcPr>
            <w:tcW w:w="97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2010</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Gaura</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Gaura</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Prachtkerze</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Gaura</w:t>
            </w:r>
          </w:p>
        </w:tc>
        <w:tc>
          <w:tcPr>
            <w:tcW w:w="184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Gaura L.</w:t>
            </w:r>
          </w:p>
        </w:tc>
        <w:tc>
          <w:tcPr>
            <w:tcW w:w="155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GAURA</w:t>
            </w:r>
          </w:p>
        </w:tc>
      </w:tr>
      <w:tr w:rsidR="00914FAB" w:rsidRPr="000D5583" w:rsidTr="001000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IL/QZ</w:t>
            </w:r>
          </w:p>
        </w:tc>
        <w:tc>
          <w:tcPr>
            <w:tcW w:w="70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TG/262/1</w:t>
            </w:r>
          </w:p>
        </w:tc>
        <w:tc>
          <w:tcPr>
            <w:tcW w:w="97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2010</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Baby's Breath, Gyp, Gypsophila</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Gypsophile</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Gipskraut, Schleierkraut</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Gipsófila</w:t>
            </w:r>
          </w:p>
        </w:tc>
        <w:tc>
          <w:tcPr>
            <w:tcW w:w="184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Gypsophila L.</w:t>
            </w:r>
          </w:p>
        </w:tc>
        <w:tc>
          <w:tcPr>
            <w:tcW w:w="155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GYPSO</w:t>
            </w:r>
          </w:p>
        </w:tc>
      </w:tr>
      <w:tr w:rsidR="00914FAB" w:rsidRPr="000D5583" w:rsidTr="001000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FR</w:t>
            </w:r>
          </w:p>
        </w:tc>
        <w:tc>
          <w:tcPr>
            <w:tcW w:w="70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TG/263/1</w:t>
            </w:r>
          </w:p>
        </w:tc>
        <w:tc>
          <w:tcPr>
            <w:tcW w:w="97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2010</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Buddleia, Butterfly-bush</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Buddleia, Arbre aux papillons</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Buddleie, Schmetterlingsstrauch</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Budleya, Mariposa</w:t>
            </w:r>
          </w:p>
        </w:tc>
        <w:tc>
          <w:tcPr>
            <w:tcW w:w="184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Buddleja L.</w:t>
            </w:r>
          </w:p>
        </w:tc>
        <w:tc>
          <w:tcPr>
            <w:tcW w:w="155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BUDDL</w:t>
            </w:r>
          </w:p>
        </w:tc>
      </w:tr>
      <w:tr w:rsidR="00914FAB" w:rsidRPr="000D5583" w:rsidTr="001000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MX</w:t>
            </w:r>
          </w:p>
        </w:tc>
        <w:tc>
          <w:tcPr>
            <w:tcW w:w="70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2014*</w:t>
            </w:r>
          </w:p>
        </w:tc>
        <w:tc>
          <w:tcPr>
            <w:tcW w:w="1590"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TG/264/2(proj.7)</w:t>
            </w:r>
          </w:p>
        </w:tc>
        <w:tc>
          <w:tcPr>
            <w:tcW w:w="97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 </w:t>
            </w:r>
          </w:p>
        </w:tc>
        <w:tc>
          <w:tcPr>
            <w:tcW w:w="1122"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Papaya, Papaw</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Papayer</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Melonenbaum, Papaya</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Papayo, Lechosa</w:t>
            </w:r>
          </w:p>
        </w:tc>
        <w:tc>
          <w:tcPr>
            <w:tcW w:w="184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Carica papaya L.</w:t>
            </w:r>
          </w:p>
        </w:tc>
        <w:tc>
          <w:tcPr>
            <w:tcW w:w="155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CARIC_PAP</w:t>
            </w:r>
          </w:p>
        </w:tc>
      </w:tr>
      <w:tr w:rsidR="00914FAB" w:rsidRPr="000D5583" w:rsidTr="001000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MX</w:t>
            </w:r>
          </w:p>
        </w:tc>
        <w:tc>
          <w:tcPr>
            <w:tcW w:w="70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TG/264/1</w:t>
            </w:r>
          </w:p>
        </w:tc>
        <w:tc>
          <w:tcPr>
            <w:tcW w:w="97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2010</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Papaya, Papaw</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Papayer</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Melonenbaum, Papaya</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Papayo, Lechosa</w:t>
            </w:r>
          </w:p>
        </w:tc>
        <w:tc>
          <w:tcPr>
            <w:tcW w:w="184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Carica papaya L.</w:t>
            </w:r>
          </w:p>
        </w:tc>
        <w:tc>
          <w:tcPr>
            <w:tcW w:w="155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CARIC_PAP</w:t>
            </w:r>
          </w:p>
        </w:tc>
      </w:tr>
      <w:tr w:rsidR="00914FAB" w:rsidRPr="000D5583" w:rsidTr="001000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ES</w:t>
            </w:r>
          </w:p>
        </w:tc>
        <w:tc>
          <w:tcPr>
            <w:tcW w:w="70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TG/265/1</w:t>
            </w:r>
          </w:p>
        </w:tc>
        <w:tc>
          <w:tcPr>
            <w:tcW w:w="97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2010</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Fig</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Figuier</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Echte Feige, Feige</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Higuera</w:t>
            </w:r>
          </w:p>
        </w:tc>
        <w:tc>
          <w:tcPr>
            <w:tcW w:w="184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Ficus carica L.</w:t>
            </w:r>
          </w:p>
        </w:tc>
        <w:tc>
          <w:tcPr>
            <w:tcW w:w="155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FICUS_CAR</w:t>
            </w:r>
          </w:p>
        </w:tc>
      </w:tr>
      <w:tr w:rsidR="00914FAB" w:rsidRPr="000D5583" w:rsidTr="001000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ZA</w:t>
            </w:r>
          </w:p>
        </w:tc>
        <w:tc>
          <w:tcPr>
            <w:tcW w:w="70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TG/266/1 Rev.</w:t>
            </w:r>
          </w:p>
        </w:tc>
        <w:tc>
          <w:tcPr>
            <w:tcW w:w="97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2013</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African Lily</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Agapanthe</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Agapanthe, Schmucklilie</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Agapanto</w:t>
            </w:r>
          </w:p>
        </w:tc>
        <w:tc>
          <w:tcPr>
            <w:tcW w:w="184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Agapanthus L'Hér</w:t>
            </w:r>
          </w:p>
        </w:tc>
        <w:tc>
          <w:tcPr>
            <w:tcW w:w="155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AGAPA</w:t>
            </w:r>
          </w:p>
        </w:tc>
      </w:tr>
      <w:tr w:rsidR="00914FAB" w:rsidRPr="000D5583" w:rsidTr="001000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AU/DK</w:t>
            </w:r>
          </w:p>
        </w:tc>
        <w:tc>
          <w:tcPr>
            <w:tcW w:w="70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TG/267/1</w:t>
            </w:r>
          </w:p>
        </w:tc>
        <w:tc>
          <w:tcPr>
            <w:tcW w:w="97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2011</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Bougainvillea</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Bougainvillée</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Bougainvillee</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Buganvilla</w:t>
            </w:r>
          </w:p>
        </w:tc>
        <w:tc>
          <w:tcPr>
            <w:tcW w:w="184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Bougainvilllea Comm. Ex Juss</w:t>
            </w:r>
          </w:p>
        </w:tc>
        <w:tc>
          <w:tcPr>
            <w:tcW w:w="155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BOUGA</w:t>
            </w:r>
          </w:p>
        </w:tc>
      </w:tr>
      <w:tr w:rsidR="00914FAB" w:rsidRPr="000D5583" w:rsidTr="001000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UA</w:t>
            </w:r>
          </w:p>
        </w:tc>
        <w:tc>
          <w:tcPr>
            <w:tcW w:w="70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TG/268/1</w:t>
            </w:r>
          </w:p>
        </w:tc>
        <w:tc>
          <w:tcPr>
            <w:tcW w:w="97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2011</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Garden Sorrel</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Grande oseille</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Wiesensauerampfer</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Acedera común</w:t>
            </w:r>
          </w:p>
        </w:tc>
        <w:tc>
          <w:tcPr>
            <w:tcW w:w="184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Rumex acetosa L.</w:t>
            </w:r>
          </w:p>
        </w:tc>
        <w:tc>
          <w:tcPr>
            <w:tcW w:w="155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RUMEX_ATS</w:t>
            </w:r>
          </w:p>
        </w:tc>
      </w:tr>
      <w:tr w:rsidR="00914FAB" w:rsidRPr="000D5583" w:rsidTr="001000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NL</w:t>
            </w:r>
          </w:p>
        </w:tc>
        <w:tc>
          <w:tcPr>
            <w:tcW w:w="70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TG/269/1</w:t>
            </w:r>
          </w:p>
        </w:tc>
        <w:tc>
          <w:tcPr>
            <w:tcW w:w="97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2011</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Vriesea</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Vriesea</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Vriesea</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Vriesea</w:t>
            </w:r>
          </w:p>
        </w:tc>
        <w:tc>
          <w:tcPr>
            <w:tcW w:w="184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Vriesea Lindl.</w:t>
            </w:r>
          </w:p>
        </w:tc>
        <w:tc>
          <w:tcPr>
            <w:tcW w:w="155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VRIES</w:t>
            </w:r>
          </w:p>
        </w:tc>
      </w:tr>
      <w:tr w:rsidR="00914FAB" w:rsidRPr="000D5583" w:rsidTr="001000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MX</w:t>
            </w:r>
          </w:p>
        </w:tc>
        <w:tc>
          <w:tcPr>
            <w:tcW w:w="70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TG/270/1</w:t>
            </w:r>
          </w:p>
        </w:tc>
        <w:tc>
          <w:tcPr>
            <w:tcW w:w="97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2011</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Cacao</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Cacaoyer</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Kakao</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Cacao</w:t>
            </w:r>
          </w:p>
        </w:tc>
        <w:tc>
          <w:tcPr>
            <w:tcW w:w="184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Theobroma cacao L.</w:t>
            </w:r>
          </w:p>
        </w:tc>
        <w:tc>
          <w:tcPr>
            <w:tcW w:w="155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THEOB_CAC</w:t>
            </w:r>
          </w:p>
        </w:tc>
      </w:tr>
      <w:tr w:rsidR="00914FAB" w:rsidRPr="000D5583" w:rsidTr="001000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MX</w:t>
            </w:r>
          </w:p>
        </w:tc>
        <w:tc>
          <w:tcPr>
            <w:tcW w:w="70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TG/271/1</w:t>
            </w:r>
          </w:p>
        </w:tc>
        <w:tc>
          <w:tcPr>
            <w:tcW w:w="97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2011</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Dragon Fruit, Strawberry pear</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lang w:val="fr-FR"/>
              </w:rPr>
            </w:pPr>
            <w:r w:rsidRPr="000D5583">
              <w:rPr>
                <w:rFonts w:cs="Arial"/>
                <w:sz w:val="16"/>
                <w:szCs w:val="16"/>
                <w:lang w:val="fr-FR"/>
              </w:rPr>
              <w:t xml:space="preserve">Pitahaya, Fruit du dragon, Œil de dragon </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Pitahaya, Drachen-Frucht</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Pitahaya</w:t>
            </w:r>
          </w:p>
        </w:tc>
        <w:tc>
          <w:tcPr>
            <w:tcW w:w="184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Hylocereus undatus (Haw.) Britton et Rose</w:t>
            </w:r>
          </w:p>
        </w:tc>
        <w:tc>
          <w:tcPr>
            <w:tcW w:w="155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HYLOC_UND</w:t>
            </w:r>
          </w:p>
        </w:tc>
      </w:tr>
      <w:tr w:rsidR="00914FAB" w:rsidRPr="000D5583" w:rsidTr="001000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JP</w:t>
            </w:r>
          </w:p>
        </w:tc>
        <w:tc>
          <w:tcPr>
            <w:tcW w:w="70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TG/272/1</w:t>
            </w:r>
          </w:p>
        </w:tc>
        <w:tc>
          <w:tcPr>
            <w:tcW w:w="97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2011</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Bluewings, Torenia, Wishbone-flower</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Torenia</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Torenie</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Legazpia blanco, Torenia</w:t>
            </w:r>
          </w:p>
        </w:tc>
        <w:tc>
          <w:tcPr>
            <w:tcW w:w="184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Torenia L.</w:t>
            </w:r>
          </w:p>
        </w:tc>
        <w:tc>
          <w:tcPr>
            <w:tcW w:w="155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TOREN</w:t>
            </w:r>
          </w:p>
        </w:tc>
      </w:tr>
      <w:tr w:rsidR="00914FAB" w:rsidRPr="000D5583" w:rsidTr="001000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JP</w:t>
            </w:r>
          </w:p>
        </w:tc>
        <w:tc>
          <w:tcPr>
            <w:tcW w:w="70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TG/273/1</w:t>
            </w:r>
          </w:p>
        </w:tc>
        <w:tc>
          <w:tcPr>
            <w:tcW w:w="97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2011</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D12293" w:rsidRDefault="00914FAB" w:rsidP="001000E8">
            <w:pPr>
              <w:jc w:val="left"/>
              <w:rPr>
                <w:rFonts w:cs="Arial"/>
                <w:sz w:val="16"/>
                <w:szCs w:val="16"/>
                <w:lang w:val="en-US"/>
              </w:rPr>
            </w:pPr>
            <w:r w:rsidRPr="00D12293">
              <w:rPr>
                <w:rFonts w:cs="Arial"/>
                <w:sz w:val="16"/>
                <w:szCs w:val="16"/>
                <w:lang w:val="en-US"/>
              </w:rPr>
              <w:t>Acerola, Barbados-Cherry, West Indian-Cherry</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lang w:val="fr-FR"/>
              </w:rPr>
            </w:pPr>
            <w:r w:rsidRPr="000D5583">
              <w:rPr>
                <w:rFonts w:cs="Arial"/>
                <w:sz w:val="16"/>
                <w:szCs w:val="16"/>
                <w:lang w:val="fr-FR"/>
              </w:rPr>
              <w:t>cerise de Cayenne, cerisier de Barbade, cerisier des Antilles</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Barbadoskirsche, Westindische Kirsche</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Acerola, Someruco</w:t>
            </w:r>
          </w:p>
        </w:tc>
        <w:tc>
          <w:tcPr>
            <w:tcW w:w="184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Malpighia emarginata DC</w:t>
            </w:r>
          </w:p>
        </w:tc>
        <w:tc>
          <w:tcPr>
            <w:tcW w:w="155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MALPI_EMA</w:t>
            </w:r>
          </w:p>
        </w:tc>
      </w:tr>
      <w:tr w:rsidR="00914FAB" w:rsidRPr="000D5583" w:rsidTr="001000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KR</w:t>
            </w:r>
          </w:p>
        </w:tc>
        <w:tc>
          <w:tcPr>
            <w:tcW w:w="70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TG/274/1</w:t>
            </w:r>
          </w:p>
        </w:tc>
        <w:tc>
          <w:tcPr>
            <w:tcW w:w="97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2011</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D12293" w:rsidRDefault="00914FAB" w:rsidP="001000E8">
            <w:pPr>
              <w:jc w:val="left"/>
              <w:rPr>
                <w:rFonts w:cs="Arial"/>
                <w:sz w:val="16"/>
                <w:szCs w:val="16"/>
                <w:lang w:val="en-US"/>
              </w:rPr>
            </w:pPr>
            <w:r w:rsidRPr="00D12293">
              <w:rPr>
                <w:rFonts w:cs="Arial"/>
                <w:sz w:val="16"/>
                <w:szCs w:val="16"/>
                <w:lang w:val="en-US"/>
              </w:rPr>
              <w:t>Rose-of-Sharon, shrub-althaea</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Hibiscus de Syrie</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Hibiskus, Echter Roseneibisch</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lang w:val="pt-BR"/>
              </w:rPr>
            </w:pPr>
            <w:r w:rsidRPr="000D5583">
              <w:rPr>
                <w:rFonts w:cs="Arial"/>
                <w:sz w:val="16"/>
                <w:szCs w:val="16"/>
                <w:lang w:val="pt-BR"/>
              </w:rPr>
              <w:t>Alteia-Arbustiva, Hibisco Colunar, Hibisco da Siria, Rosa de Sharao</w:t>
            </w:r>
          </w:p>
        </w:tc>
        <w:tc>
          <w:tcPr>
            <w:tcW w:w="184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Hibiscus syriacus L.</w:t>
            </w:r>
          </w:p>
        </w:tc>
        <w:tc>
          <w:tcPr>
            <w:tcW w:w="155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HIBIS_SYR</w:t>
            </w:r>
          </w:p>
        </w:tc>
      </w:tr>
      <w:tr w:rsidR="00914FAB" w:rsidRPr="000D5583" w:rsidTr="001000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CN</w:t>
            </w:r>
          </w:p>
        </w:tc>
        <w:tc>
          <w:tcPr>
            <w:tcW w:w="70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TG/275/1</w:t>
            </w:r>
          </w:p>
        </w:tc>
        <w:tc>
          <w:tcPr>
            <w:tcW w:w="97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2011</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Camellia</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Camélia</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Kamelie</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Camelia</w:t>
            </w:r>
          </w:p>
        </w:tc>
        <w:tc>
          <w:tcPr>
            <w:tcW w:w="1843" w:type="dxa"/>
            <w:tcBorders>
              <w:top w:val="nil"/>
              <w:left w:val="nil"/>
              <w:bottom w:val="single" w:sz="4" w:space="0" w:color="auto"/>
              <w:right w:val="single" w:sz="4" w:space="0" w:color="auto"/>
            </w:tcBorders>
            <w:shd w:val="clear" w:color="auto" w:fill="auto"/>
            <w:tcMar>
              <w:top w:w="57" w:type="dxa"/>
            </w:tcMar>
          </w:tcPr>
          <w:p w:rsidR="00914FAB" w:rsidRPr="00D12293" w:rsidRDefault="00914FAB" w:rsidP="001000E8">
            <w:pPr>
              <w:jc w:val="left"/>
              <w:rPr>
                <w:rFonts w:cs="Arial"/>
                <w:sz w:val="16"/>
                <w:szCs w:val="16"/>
                <w:lang w:val="en-US"/>
              </w:rPr>
            </w:pPr>
            <w:r w:rsidRPr="00D12293">
              <w:rPr>
                <w:rFonts w:cs="Arial"/>
                <w:sz w:val="16"/>
                <w:szCs w:val="16"/>
                <w:lang w:val="en-US"/>
              </w:rPr>
              <w:t>Camellia L. (excluding Camellia sinensis L. O.Kuntze)</w:t>
            </w:r>
          </w:p>
        </w:tc>
        <w:tc>
          <w:tcPr>
            <w:tcW w:w="155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CMLIA</w:t>
            </w:r>
          </w:p>
        </w:tc>
      </w:tr>
      <w:tr w:rsidR="00914FAB" w:rsidRPr="000D5583" w:rsidTr="001000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NL</w:t>
            </w:r>
          </w:p>
        </w:tc>
        <w:tc>
          <w:tcPr>
            <w:tcW w:w="70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TWA</w:t>
            </w:r>
          </w:p>
        </w:tc>
        <w:tc>
          <w:tcPr>
            <w:tcW w:w="851" w:type="dxa"/>
            <w:tcBorders>
              <w:top w:val="nil"/>
              <w:left w:val="nil"/>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TG/276/1</w:t>
            </w:r>
          </w:p>
        </w:tc>
        <w:tc>
          <w:tcPr>
            <w:tcW w:w="97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2012</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Hemp</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Chanvre</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Hanf</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Cáñamo</w:t>
            </w:r>
          </w:p>
        </w:tc>
        <w:tc>
          <w:tcPr>
            <w:tcW w:w="184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Cannabis sativa L.</w:t>
            </w:r>
          </w:p>
        </w:tc>
        <w:tc>
          <w:tcPr>
            <w:tcW w:w="155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CANNB_SAT</w:t>
            </w:r>
          </w:p>
        </w:tc>
      </w:tr>
      <w:tr w:rsidR="00914FAB" w:rsidRPr="00D12293" w:rsidTr="001000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DE</w:t>
            </w:r>
          </w:p>
        </w:tc>
        <w:tc>
          <w:tcPr>
            <w:tcW w:w="70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TG/277/1</w:t>
            </w:r>
          </w:p>
        </w:tc>
        <w:tc>
          <w:tcPr>
            <w:tcW w:w="97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2012</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D12293" w:rsidRDefault="00914FAB" w:rsidP="001000E8">
            <w:pPr>
              <w:jc w:val="left"/>
              <w:rPr>
                <w:rFonts w:cs="Arial"/>
                <w:sz w:val="16"/>
                <w:szCs w:val="16"/>
                <w:lang w:val="en-US"/>
              </w:rPr>
            </w:pPr>
            <w:r w:rsidRPr="00D12293">
              <w:rPr>
                <w:rFonts w:cs="Arial"/>
                <w:sz w:val="16"/>
                <w:szCs w:val="16"/>
                <w:lang w:val="en-US"/>
              </w:rPr>
              <w:t>Blue Honeysuckle, Bush Honeysuckle; Honeyberry</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Blaue Honigbeere; -</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w:t>
            </w:r>
          </w:p>
        </w:tc>
        <w:tc>
          <w:tcPr>
            <w:tcW w:w="184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 xml:space="preserve">Lonicera caerulea var. </w:t>
            </w:r>
            <w:proofErr w:type="gramStart"/>
            <w:r w:rsidRPr="000D5583">
              <w:rPr>
                <w:rFonts w:cs="Arial"/>
                <w:sz w:val="16"/>
                <w:szCs w:val="16"/>
              </w:rPr>
              <w:t>edulis</w:t>
            </w:r>
            <w:proofErr w:type="gramEnd"/>
            <w:r w:rsidRPr="000D5583">
              <w:rPr>
                <w:rFonts w:cs="Arial"/>
                <w:sz w:val="16"/>
                <w:szCs w:val="16"/>
              </w:rPr>
              <w:t xml:space="preserve"> Turcz. </w:t>
            </w:r>
            <w:proofErr w:type="gramStart"/>
            <w:r w:rsidRPr="000D5583">
              <w:rPr>
                <w:rFonts w:cs="Arial"/>
                <w:sz w:val="16"/>
                <w:szCs w:val="16"/>
              </w:rPr>
              <w:t>ex</w:t>
            </w:r>
            <w:proofErr w:type="gramEnd"/>
            <w:r w:rsidRPr="000D5583">
              <w:rPr>
                <w:rFonts w:cs="Arial"/>
                <w:sz w:val="16"/>
                <w:szCs w:val="16"/>
              </w:rPr>
              <w:t xml:space="preserve"> Freyn; Lonicera caerulea var. </w:t>
            </w:r>
            <w:proofErr w:type="gramStart"/>
            <w:r w:rsidRPr="000D5583">
              <w:rPr>
                <w:rFonts w:cs="Arial"/>
                <w:sz w:val="16"/>
                <w:szCs w:val="16"/>
              </w:rPr>
              <w:t>kamtschatica</w:t>
            </w:r>
            <w:proofErr w:type="gramEnd"/>
            <w:r w:rsidRPr="000D5583">
              <w:rPr>
                <w:rFonts w:cs="Arial"/>
                <w:sz w:val="16"/>
                <w:szCs w:val="16"/>
              </w:rPr>
              <w:t xml:space="preserve"> Sevast.</w:t>
            </w:r>
          </w:p>
        </w:tc>
        <w:tc>
          <w:tcPr>
            <w:tcW w:w="1559" w:type="dxa"/>
            <w:tcBorders>
              <w:top w:val="nil"/>
              <w:left w:val="nil"/>
              <w:bottom w:val="single" w:sz="4" w:space="0" w:color="auto"/>
              <w:right w:val="single" w:sz="4" w:space="0" w:color="auto"/>
            </w:tcBorders>
            <w:shd w:val="clear" w:color="auto" w:fill="auto"/>
            <w:tcMar>
              <w:top w:w="57" w:type="dxa"/>
            </w:tcMar>
          </w:tcPr>
          <w:p w:rsidR="00914FAB" w:rsidRPr="00D12293" w:rsidRDefault="00914FAB" w:rsidP="001000E8">
            <w:pPr>
              <w:jc w:val="left"/>
              <w:rPr>
                <w:rFonts w:cs="Arial"/>
                <w:sz w:val="16"/>
                <w:szCs w:val="16"/>
                <w:lang w:val="en-US"/>
              </w:rPr>
            </w:pPr>
            <w:r w:rsidRPr="00D12293">
              <w:rPr>
                <w:rFonts w:cs="Arial"/>
                <w:sz w:val="16"/>
                <w:szCs w:val="16"/>
                <w:lang w:val="en-US"/>
              </w:rPr>
              <w:t>LONIC_CAE_EDU; LONIC_CAE_KAM</w:t>
            </w:r>
          </w:p>
        </w:tc>
      </w:tr>
      <w:tr w:rsidR="00914FAB" w:rsidRPr="000D5583" w:rsidTr="001000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JP</w:t>
            </w:r>
          </w:p>
        </w:tc>
        <w:tc>
          <w:tcPr>
            <w:tcW w:w="70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TWA</w:t>
            </w:r>
          </w:p>
        </w:tc>
        <w:tc>
          <w:tcPr>
            <w:tcW w:w="851" w:type="dxa"/>
            <w:tcBorders>
              <w:top w:val="nil"/>
              <w:left w:val="nil"/>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TG/278/1</w:t>
            </w:r>
          </w:p>
        </w:tc>
        <w:tc>
          <w:tcPr>
            <w:tcW w:w="97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2012</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Buckwheat</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Blé noir, Sarrasin</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Buchweizen</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Alforfón</w:t>
            </w:r>
          </w:p>
        </w:tc>
        <w:tc>
          <w:tcPr>
            <w:tcW w:w="184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Fagopyrum esculentum Moench</w:t>
            </w:r>
          </w:p>
        </w:tc>
        <w:tc>
          <w:tcPr>
            <w:tcW w:w="155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FAGOP_ESC</w:t>
            </w:r>
          </w:p>
        </w:tc>
      </w:tr>
      <w:tr w:rsidR="00914FAB" w:rsidRPr="000D5583" w:rsidTr="001000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FR</w:t>
            </w:r>
          </w:p>
        </w:tc>
        <w:tc>
          <w:tcPr>
            <w:tcW w:w="70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TG/279/1</w:t>
            </w:r>
          </w:p>
        </w:tc>
        <w:tc>
          <w:tcPr>
            <w:tcW w:w="97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2012</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Canna</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Balisier, Canna</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Blumenrohr</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Platanillo</w:t>
            </w:r>
          </w:p>
        </w:tc>
        <w:tc>
          <w:tcPr>
            <w:tcW w:w="184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Canna L.</w:t>
            </w:r>
          </w:p>
        </w:tc>
        <w:tc>
          <w:tcPr>
            <w:tcW w:w="155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CANNA</w:t>
            </w:r>
          </w:p>
        </w:tc>
      </w:tr>
      <w:tr w:rsidR="00914FAB" w:rsidRPr="000D5583" w:rsidTr="001000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GB</w:t>
            </w:r>
          </w:p>
        </w:tc>
        <w:tc>
          <w:tcPr>
            <w:tcW w:w="70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TG/280/1</w:t>
            </w:r>
          </w:p>
        </w:tc>
        <w:tc>
          <w:tcPr>
            <w:tcW w:w="97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2012</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Heuchera, Coral Flower; Heucherella</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 xml:space="preserve">Heuchera; </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Purpurglöckchen;  -</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 xml:space="preserve"> -</w:t>
            </w:r>
          </w:p>
        </w:tc>
        <w:tc>
          <w:tcPr>
            <w:tcW w:w="184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Heuchera L.;  ×Heucherella Wehrh.</w:t>
            </w:r>
          </w:p>
        </w:tc>
        <w:tc>
          <w:tcPr>
            <w:tcW w:w="155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HEUCH;  HEUCL</w:t>
            </w:r>
          </w:p>
        </w:tc>
      </w:tr>
      <w:tr w:rsidR="00914FAB" w:rsidRPr="000D5583" w:rsidTr="001000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GB/PL</w:t>
            </w:r>
          </w:p>
        </w:tc>
        <w:tc>
          <w:tcPr>
            <w:tcW w:w="70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TWO/ TWV</w:t>
            </w:r>
          </w:p>
        </w:tc>
        <w:tc>
          <w:tcPr>
            <w:tcW w:w="851" w:type="dxa"/>
            <w:tcBorders>
              <w:top w:val="nil"/>
              <w:left w:val="nil"/>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TG/281/1</w:t>
            </w:r>
          </w:p>
        </w:tc>
        <w:tc>
          <w:tcPr>
            <w:tcW w:w="97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2012</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Echinacea, Cone Flower</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Échinacée</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Igelkopf</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w:t>
            </w:r>
          </w:p>
        </w:tc>
        <w:tc>
          <w:tcPr>
            <w:tcW w:w="184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Echinacea Moench.</w:t>
            </w:r>
          </w:p>
        </w:tc>
        <w:tc>
          <w:tcPr>
            <w:tcW w:w="155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ECNCE</w:t>
            </w:r>
          </w:p>
        </w:tc>
      </w:tr>
      <w:tr w:rsidR="00914FAB" w:rsidRPr="000D5583" w:rsidTr="001000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JP</w:t>
            </w:r>
          </w:p>
        </w:tc>
        <w:tc>
          <w:tcPr>
            <w:tcW w:w="70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2014*</w:t>
            </w:r>
          </w:p>
        </w:tc>
        <w:tc>
          <w:tcPr>
            <w:tcW w:w="1590"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TG/282/1 (partial revision)</w:t>
            </w:r>
          </w:p>
        </w:tc>
        <w:tc>
          <w:tcPr>
            <w:tcW w:w="97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 </w:t>
            </w:r>
          </w:p>
        </w:tc>
        <w:tc>
          <w:tcPr>
            <w:tcW w:w="1122"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Shiitake</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Shiitake</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Pasaniapilz</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 </w:t>
            </w:r>
          </w:p>
        </w:tc>
        <w:tc>
          <w:tcPr>
            <w:tcW w:w="184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Lentinula edodes (Berk.) Pegler</w:t>
            </w:r>
          </w:p>
        </w:tc>
        <w:tc>
          <w:tcPr>
            <w:tcW w:w="155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LENTI_EDO</w:t>
            </w:r>
          </w:p>
        </w:tc>
      </w:tr>
      <w:tr w:rsidR="00914FAB" w:rsidRPr="000D5583" w:rsidTr="001000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JP</w:t>
            </w:r>
          </w:p>
        </w:tc>
        <w:tc>
          <w:tcPr>
            <w:tcW w:w="70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TG/282/1</w:t>
            </w:r>
          </w:p>
        </w:tc>
        <w:tc>
          <w:tcPr>
            <w:tcW w:w="97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2012</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Shiitake</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Shiitake</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Pasaniapilz</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 </w:t>
            </w:r>
          </w:p>
        </w:tc>
        <w:tc>
          <w:tcPr>
            <w:tcW w:w="184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Lentinula edodes (Berk.) Pegler</w:t>
            </w:r>
          </w:p>
        </w:tc>
        <w:tc>
          <w:tcPr>
            <w:tcW w:w="155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LENTI_EDO</w:t>
            </w:r>
          </w:p>
        </w:tc>
      </w:tr>
      <w:tr w:rsidR="00914FAB" w:rsidRPr="000D5583" w:rsidTr="001000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JP</w:t>
            </w:r>
          </w:p>
        </w:tc>
        <w:tc>
          <w:tcPr>
            <w:tcW w:w="70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TG/283/1</w:t>
            </w:r>
          </w:p>
        </w:tc>
        <w:tc>
          <w:tcPr>
            <w:tcW w:w="97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2012</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Oncidium</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Oncidium, Orchidée danseuse</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Oncidium</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Oncidium</w:t>
            </w:r>
          </w:p>
        </w:tc>
        <w:tc>
          <w:tcPr>
            <w:tcW w:w="184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Oncidium Sw.</w:t>
            </w:r>
          </w:p>
        </w:tc>
        <w:tc>
          <w:tcPr>
            <w:tcW w:w="155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ONCID</w:t>
            </w:r>
          </w:p>
        </w:tc>
      </w:tr>
      <w:tr w:rsidR="00914FAB" w:rsidRPr="000D5583" w:rsidTr="001000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ES</w:t>
            </w:r>
          </w:p>
        </w:tc>
        <w:tc>
          <w:tcPr>
            <w:tcW w:w="70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TG/284/1</w:t>
            </w:r>
          </w:p>
        </w:tc>
        <w:tc>
          <w:tcPr>
            <w:tcW w:w="97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2013</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Pomegranate</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Grenadier</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Granatapfel</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Granado</w:t>
            </w:r>
          </w:p>
        </w:tc>
        <w:tc>
          <w:tcPr>
            <w:tcW w:w="184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Punica granatum L.</w:t>
            </w:r>
          </w:p>
        </w:tc>
        <w:tc>
          <w:tcPr>
            <w:tcW w:w="155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PUNIC_GRA</w:t>
            </w:r>
          </w:p>
        </w:tc>
      </w:tr>
      <w:tr w:rsidR="00914FAB" w:rsidRPr="000D5583" w:rsidTr="001000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BR</w:t>
            </w:r>
          </w:p>
        </w:tc>
        <w:tc>
          <w:tcPr>
            <w:tcW w:w="70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TG/285/1</w:t>
            </w:r>
          </w:p>
        </w:tc>
        <w:tc>
          <w:tcPr>
            <w:tcW w:w="97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2013</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Coriander, Cilantro, Collender, Chinese Parsley</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Coriandre</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Koriander</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Coriandro</w:t>
            </w:r>
          </w:p>
        </w:tc>
        <w:tc>
          <w:tcPr>
            <w:tcW w:w="184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Coriandrum sativum L.</w:t>
            </w:r>
          </w:p>
        </w:tc>
        <w:tc>
          <w:tcPr>
            <w:tcW w:w="155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CORIA_SAT</w:t>
            </w:r>
          </w:p>
        </w:tc>
      </w:tr>
      <w:tr w:rsidR="00914FAB" w:rsidRPr="000D5583" w:rsidTr="001000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NZ</w:t>
            </w:r>
          </w:p>
        </w:tc>
        <w:tc>
          <w:tcPr>
            <w:tcW w:w="70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TG/286/1</w:t>
            </w:r>
          </w:p>
        </w:tc>
        <w:tc>
          <w:tcPr>
            <w:tcW w:w="97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2013</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Hebe</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Veronique</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Strauchveronika</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Verónica</w:t>
            </w:r>
          </w:p>
        </w:tc>
        <w:tc>
          <w:tcPr>
            <w:tcW w:w="184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 xml:space="preserve">Hebe Comm. </w:t>
            </w:r>
            <w:proofErr w:type="gramStart"/>
            <w:r w:rsidRPr="000D5583">
              <w:rPr>
                <w:rFonts w:cs="Arial"/>
                <w:sz w:val="16"/>
                <w:szCs w:val="16"/>
              </w:rPr>
              <w:t>ex</w:t>
            </w:r>
            <w:proofErr w:type="gramEnd"/>
            <w:r w:rsidRPr="000D5583">
              <w:rPr>
                <w:rFonts w:cs="Arial"/>
                <w:sz w:val="16"/>
                <w:szCs w:val="16"/>
              </w:rPr>
              <w:t xml:space="preserve"> Juss.</w:t>
            </w:r>
          </w:p>
        </w:tc>
        <w:tc>
          <w:tcPr>
            <w:tcW w:w="155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HEBEE</w:t>
            </w:r>
          </w:p>
        </w:tc>
      </w:tr>
      <w:tr w:rsidR="00914FAB" w:rsidRPr="000D5583" w:rsidTr="001000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AU</w:t>
            </w:r>
          </w:p>
        </w:tc>
        <w:tc>
          <w:tcPr>
            <w:tcW w:w="70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TG/287/1</w:t>
            </w:r>
          </w:p>
        </w:tc>
        <w:tc>
          <w:tcPr>
            <w:tcW w:w="97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2013</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Lomandra, Mat Rush</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 xml:space="preserve">Lomandra </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 xml:space="preserve">Lomandra </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 xml:space="preserve">Lomandra </w:t>
            </w:r>
          </w:p>
        </w:tc>
        <w:tc>
          <w:tcPr>
            <w:tcW w:w="184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Lomandra Labill</w:t>
            </w:r>
          </w:p>
        </w:tc>
        <w:tc>
          <w:tcPr>
            <w:tcW w:w="155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LOMAN</w:t>
            </w:r>
          </w:p>
        </w:tc>
      </w:tr>
      <w:tr w:rsidR="00914FAB" w:rsidRPr="000D5583" w:rsidTr="001000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AU</w:t>
            </w:r>
          </w:p>
        </w:tc>
        <w:tc>
          <w:tcPr>
            <w:tcW w:w="70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TG/288/1</w:t>
            </w:r>
          </w:p>
        </w:tc>
        <w:tc>
          <w:tcPr>
            <w:tcW w:w="97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2013</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Flax-lily, Dianella</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Dianella</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Flachslilie, Dianella</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Dianella</w:t>
            </w:r>
          </w:p>
        </w:tc>
        <w:tc>
          <w:tcPr>
            <w:tcW w:w="184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 xml:space="preserve">Dianella Lam. </w:t>
            </w:r>
            <w:proofErr w:type="gramStart"/>
            <w:r w:rsidRPr="000D5583">
              <w:rPr>
                <w:rFonts w:cs="Arial"/>
                <w:sz w:val="16"/>
                <w:szCs w:val="16"/>
              </w:rPr>
              <w:t>ex</w:t>
            </w:r>
            <w:proofErr w:type="gramEnd"/>
            <w:r w:rsidRPr="000D5583">
              <w:rPr>
                <w:rFonts w:cs="Arial"/>
                <w:sz w:val="16"/>
                <w:szCs w:val="16"/>
              </w:rPr>
              <w:t xml:space="preserve"> Juss.</w:t>
            </w:r>
          </w:p>
        </w:tc>
        <w:tc>
          <w:tcPr>
            <w:tcW w:w="155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DIANE</w:t>
            </w:r>
          </w:p>
        </w:tc>
      </w:tr>
      <w:tr w:rsidR="00914FAB" w:rsidRPr="000D5583" w:rsidTr="001000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CN</w:t>
            </w:r>
          </w:p>
        </w:tc>
        <w:tc>
          <w:tcPr>
            <w:tcW w:w="70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TWA</w:t>
            </w:r>
          </w:p>
        </w:tc>
        <w:tc>
          <w:tcPr>
            <w:tcW w:w="851" w:type="dxa"/>
            <w:tcBorders>
              <w:top w:val="nil"/>
              <w:left w:val="nil"/>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TG/289/1</w:t>
            </w:r>
          </w:p>
        </w:tc>
        <w:tc>
          <w:tcPr>
            <w:tcW w:w="97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2013</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Foxtail Millet, Italian Millet, Hungary Millet</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lang w:val="fr-FR"/>
              </w:rPr>
            </w:pPr>
            <w:r w:rsidRPr="000D5583">
              <w:rPr>
                <w:rFonts w:cs="Arial"/>
                <w:sz w:val="16"/>
                <w:szCs w:val="16"/>
                <w:lang w:val="fr-FR"/>
              </w:rPr>
              <w:t>Millet d’Italie, Millet des oiseaux, Setaire d’Italie</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Italienhirse, Kolbenhirse</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Dana, Mijo de cola de zorro, Mijo de Hungria</w:t>
            </w:r>
          </w:p>
        </w:tc>
        <w:tc>
          <w:tcPr>
            <w:tcW w:w="184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Setaria italica L., Setaria italica (L.) P.Beauv.</w:t>
            </w:r>
          </w:p>
        </w:tc>
        <w:tc>
          <w:tcPr>
            <w:tcW w:w="155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SETAR_ITA</w:t>
            </w:r>
          </w:p>
        </w:tc>
      </w:tr>
      <w:tr w:rsidR="00914FAB" w:rsidRPr="000D5583" w:rsidTr="001000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JP</w:t>
            </w:r>
          </w:p>
        </w:tc>
        <w:tc>
          <w:tcPr>
            <w:tcW w:w="70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TG/290/1</w:t>
            </w:r>
          </w:p>
        </w:tc>
        <w:tc>
          <w:tcPr>
            <w:tcW w:w="97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2013</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Kumquat</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Kumquat</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Kumquat</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Kumquat</w:t>
            </w:r>
          </w:p>
        </w:tc>
        <w:tc>
          <w:tcPr>
            <w:tcW w:w="184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Fortunella Swingle</w:t>
            </w:r>
          </w:p>
        </w:tc>
        <w:tc>
          <w:tcPr>
            <w:tcW w:w="155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FORTU</w:t>
            </w:r>
          </w:p>
        </w:tc>
      </w:tr>
      <w:tr w:rsidR="00914FAB" w:rsidRPr="00D12293" w:rsidTr="001000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KR</w:t>
            </w:r>
          </w:p>
        </w:tc>
        <w:tc>
          <w:tcPr>
            <w:tcW w:w="70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TG/291/1</w:t>
            </w:r>
          </w:p>
        </w:tc>
        <w:tc>
          <w:tcPr>
            <w:tcW w:w="97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2013</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D12293" w:rsidRDefault="00914FAB" w:rsidP="001000E8">
            <w:pPr>
              <w:jc w:val="left"/>
              <w:rPr>
                <w:rFonts w:cs="Arial"/>
                <w:sz w:val="16"/>
                <w:szCs w:val="16"/>
                <w:lang w:val="en-US"/>
              </w:rPr>
            </w:pPr>
            <w:r w:rsidRPr="00D12293">
              <w:rPr>
                <w:rFonts w:cs="Arial"/>
                <w:sz w:val="16"/>
                <w:szCs w:val="16"/>
                <w:lang w:val="en-US"/>
              </w:rPr>
              <w:t>Oyster Mushroom; Eringi, King Oyster Mushroom; Lung Oyster Mushroom</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Pleurote en coquille</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Austernseitling, Drehling; Kräuterseitling</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Girgola, Seta de ostra, Champiñon ostra; Seta de cardo; Pleuroto pulmonado, Pleuroto de verano</w:t>
            </w:r>
            <w:r w:rsidRPr="000D5583">
              <w:rPr>
                <w:rFonts w:cs="Arial"/>
                <w:sz w:val="16"/>
                <w:szCs w:val="16"/>
              </w:rPr>
              <w:br/>
              <w:t xml:space="preserve"> </w:t>
            </w:r>
          </w:p>
        </w:tc>
        <w:tc>
          <w:tcPr>
            <w:tcW w:w="184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lang w:val="fr-FR"/>
              </w:rPr>
              <w:t xml:space="preserve">Pleurotus ostreatus (Jacq.) P. Kumm.; Pleurotus eryngii (DC.) </w:t>
            </w:r>
            <w:r w:rsidRPr="000D5583">
              <w:rPr>
                <w:rFonts w:cs="Arial"/>
                <w:sz w:val="16"/>
                <w:szCs w:val="16"/>
              </w:rPr>
              <w:t>Quél.; Pleurotus pulmonarius (Fr.) Quél.</w:t>
            </w:r>
          </w:p>
        </w:tc>
        <w:tc>
          <w:tcPr>
            <w:tcW w:w="1559" w:type="dxa"/>
            <w:tcBorders>
              <w:top w:val="nil"/>
              <w:left w:val="nil"/>
              <w:bottom w:val="single" w:sz="4" w:space="0" w:color="auto"/>
              <w:right w:val="single" w:sz="4" w:space="0" w:color="auto"/>
            </w:tcBorders>
            <w:shd w:val="clear" w:color="auto" w:fill="auto"/>
            <w:tcMar>
              <w:top w:w="57" w:type="dxa"/>
            </w:tcMar>
          </w:tcPr>
          <w:p w:rsidR="00914FAB" w:rsidRPr="00956F32" w:rsidRDefault="001000E8" w:rsidP="001000E8">
            <w:pPr>
              <w:jc w:val="left"/>
              <w:rPr>
                <w:rFonts w:cs="Arial"/>
                <w:sz w:val="16"/>
                <w:szCs w:val="16"/>
                <w:lang w:val="fr-FR"/>
              </w:rPr>
            </w:pPr>
            <w:hyperlink r:id="rId21" w:history="1">
              <w:r w:rsidR="00914FAB" w:rsidRPr="00E624B5">
                <w:rPr>
                  <w:sz w:val="16"/>
                  <w:szCs w:val="16"/>
                  <w:lang w:val="fr-FR"/>
                </w:rPr>
                <w:t>PLEUR_OST; PLEUR_ERY; PLEUR_PUL</w:t>
              </w:r>
            </w:hyperlink>
          </w:p>
        </w:tc>
      </w:tr>
      <w:tr w:rsidR="00914FAB" w:rsidRPr="000D5583" w:rsidTr="001000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IL/KR</w:t>
            </w:r>
          </w:p>
        </w:tc>
        <w:tc>
          <w:tcPr>
            <w:tcW w:w="70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TWA</w:t>
            </w:r>
          </w:p>
        </w:tc>
        <w:tc>
          <w:tcPr>
            <w:tcW w:w="851" w:type="dxa"/>
            <w:tcBorders>
              <w:top w:val="nil"/>
              <w:left w:val="nil"/>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TG/SESAM(proj.10)</w:t>
            </w:r>
          </w:p>
        </w:tc>
        <w:tc>
          <w:tcPr>
            <w:tcW w:w="97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2013</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Sesame</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Sésame</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 xml:space="preserve">Sesam </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Sésamo, Ajonjolí</w:t>
            </w:r>
          </w:p>
        </w:tc>
        <w:tc>
          <w:tcPr>
            <w:tcW w:w="184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Sesamum indicum L.</w:t>
            </w:r>
          </w:p>
        </w:tc>
        <w:tc>
          <w:tcPr>
            <w:tcW w:w="155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SESAM_IND</w:t>
            </w:r>
          </w:p>
        </w:tc>
      </w:tr>
      <w:tr w:rsidR="00914FAB" w:rsidRPr="000D5583" w:rsidTr="001000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CA</w:t>
            </w:r>
          </w:p>
        </w:tc>
        <w:tc>
          <w:tcPr>
            <w:tcW w:w="70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TG/293/1</w:t>
            </w:r>
          </w:p>
        </w:tc>
        <w:tc>
          <w:tcPr>
            <w:tcW w:w="97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2013</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Lobelia</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Lobélie</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Lobelie</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Lobelia</w:t>
            </w:r>
          </w:p>
        </w:tc>
        <w:tc>
          <w:tcPr>
            <w:tcW w:w="184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Lobelia alsinoides Lam.;  Lobelia erinus L.;  Lobelia valida L. Bolus;  Hybrids between Lobelia erinus and Lobelia alsinoides;  Hybrids between Lobelia erinus and Lobelia valida</w:t>
            </w:r>
          </w:p>
        </w:tc>
        <w:tc>
          <w:tcPr>
            <w:tcW w:w="155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LOBEL_ERI</w:t>
            </w:r>
          </w:p>
        </w:tc>
      </w:tr>
      <w:tr w:rsidR="00914FAB" w:rsidRPr="00036428" w:rsidTr="001000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NL</w:t>
            </w:r>
          </w:p>
        </w:tc>
        <w:tc>
          <w:tcPr>
            <w:tcW w:w="70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TG/294/1</w:t>
            </w:r>
          </w:p>
        </w:tc>
        <w:tc>
          <w:tcPr>
            <w:tcW w:w="97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2013</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 xml:space="preserve">Tomato Rootstocks </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 xml:space="preserve">Porte-greffe de tomate </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 xml:space="preserve">Tomatenunterlagen </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 xml:space="preserve">Portainjertos de tomate </w:t>
            </w:r>
          </w:p>
        </w:tc>
        <w:tc>
          <w:tcPr>
            <w:tcW w:w="184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lang w:val="pt-BR"/>
              </w:rPr>
            </w:pPr>
            <w:r w:rsidRPr="000D5583">
              <w:rPr>
                <w:rFonts w:cs="Arial"/>
                <w:sz w:val="16"/>
                <w:szCs w:val="16"/>
              </w:rPr>
              <w:t xml:space="preserve">Solanum lycopersicum L. x Solanum habrochaites S. Knapp &amp; D.M. Spooner; Solanum lycopersicum L. x Solanum peruvianum (L.) </w:t>
            </w:r>
            <w:r w:rsidRPr="000D5583">
              <w:rPr>
                <w:rFonts w:cs="Arial"/>
                <w:sz w:val="16"/>
                <w:szCs w:val="16"/>
                <w:lang w:val="pt-BR"/>
              </w:rPr>
              <w:t>Mill.; Solanum lycopersicum L. x Solanum cheesmaniae (L. Ridley) Fosberg</w:t>
            </w:r>
          </w:p>
        </w:tc>
        <w:tc>
          <w:tcPr>
            <w:tcW w:w="155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SOLAN_LHA, SOLAN_LPE; SOLAN_LCH</w:t>
            </w:r>
          </w:p>
        </w:tc>
      </w:tr>
      <w:tr w:rsidR="00914FAB" w:rsidRPr="000D5583" w:rsidTr="001000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FR</w:t>
            </w:r>
          </w:p>
        </w:tc>
        <w:tc>
          <w:tcPr>
            <w:tcW w:w="70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TG/295/1</w:t>
            </w:r>
          </w:p>
        </w:tc>
        <w:tc>
          <w:tcPr>
            <w:tcW w:w="97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2013</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Pineapple</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Ananas</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Ananas</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Piña</w:t>
            </w:r>
          </w:p>
        </w:tc>
        <w:tc>
          <w:tcPr>
            <w:tcW w:w="184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Ananas comosus (L.) Merr.</w:t>
            </w:r>
          </w:p>
        </w:tc>
        <w:tc>
          <w:tcPr>
            <w:tcW w:w="155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ANANA_COM</w:t>
            </w:r>
          </w:p>
        </w:tc>
      </w:tr>
      <w:tr w:rsidR="00914FAB" w:rsidRPr="000D5583" w:rsidTr="001000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BR/CN</w:t>
            </w:r>
          </w:p>
        </w:tc>
        <w:tc>
          <w:tcPr>
            <w:tcW w:w="70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TG/296/1</w:t>
            </w:r>
          </w:p>
        </w:tc>
        <w:tc>
          <w:tcPr>
            <w:tcW w:w="97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2013</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Eucalyptus</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Eucalyptus</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Eukalyptus</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Eucalipto</w:t>
            </w:r>
          </w:p>
        </w:tc>
        <w:tc>
          <w:tcPr>
            <w:tcW w:w="184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lang w:val="fr-FR"/>
              </w:rPr>
            </w:pPr>
            <w:r w:rsidRPr="000D5583">
              <w:rPr>
                <w:rFonts w:cs="Arial"/>
                <w:sz w:val="16"/>
                <w:szCs w:val="16"/>
                <w:lang w:val="fr-FR"/>
              </w:rPr>
              <w:t xml:space="preserve">Eucalyptus L’Hér. partim. </w:t>
            </w:r>
            <w:r w:rsidRPr="000D5583">
              <w:rPr>
                <w:rFonts w:cs="Arial"/>
                <w:sz w:val="16"/>
                <w:szCs w:val="16"/>
                <w:lang w:val="fr-FR"/>
              </w:rPr>
              <w:br/>
              <w:t>(Sub-genus Symphyomyrtus</w:t>
            </w:r>
            <w:proofErr w:type="gramStart"/>
            <w:r w:rsidRPr="000D5583">
              <w:rPr>
                <w:rFonts w:cs="Arial"/>
                <w:sz w:val="16"/>
                <w:szCs w:val="16"/>
                <w:lang w:val="fr-FR"/>
              </w:rPr>
              <w:t>:  Sections</w:t>
            </w:r>
            <w:proofErr w:type="gramEnd"/>
            <w:r w:rsidRPr="000D5583">
              <w:rPr>
                <w:rFonts w:cs="Arial"/>
                <w:sz w:val="16"/>
                <w:szCs w:val="16"/>
                <w:lang w:val="fr-FR"/>
              </w:rPr>
              <w:t xml:space="preserve"> Transversaria, Maidenaria, Exsertaria)</w:t>
            </w:r>
          </w:p>
        </w:tc>
        <w:tc>
          <w:tcPr>
            <w:tcW w:w="155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EUCAL</w:t>
            </w:r>
          </w:p>
        </w:tc>
      </w:tr>
      <w:tr w:rsidR="00914FAB" w:rsidRPr="000D5583" w:rsidTr="001000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CN</w:t>
            </w:r>
          </w:p>
        </w:tc>
        <w:tc>
          <w:tcPr>
            <w:tcW w:w="70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TG/297/1</w:t>
            </w:r>
          </w:p>
        </w:tc>
        <w:tc>
          <w:tcPr>
            <w:tcW w:w="97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2013</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D12293" w:rsidRDefault="00914FAB" w:rsidP="001000E8">
            <w:pPr>
              <w:jc w:val="left"/>
              <w:rPr>
                <w:rFonts w:cs="Arial"/>
                <w:sz w:val="16"/>
                <w:szCs w:val="16"/>
                <w:lang w:val="en-US"/>
              </w:rPr>
            </w:pPr>
            <w:r w:rsidRPr="00D12293">
              <w:rPr>
                <w:rFonts w:cs="Arial"/>
                <w:sz w:val="16"/>
                <w:szCs w:val="16"/>
                <w:lang w:val="en-US"/>
              </w:rPr>
              <w:t>Tree peony, Yellow Tree Peony; Moutan Peony</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Pivoine arbustive</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Delavays Strauch-pfingstrose, Gelbe Pfingstrose; Gefleckte Strauch-pfingstrose; Strauchpäonie</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Paeonia</w:t>
            </w:r>
          </w:p>
        </w:tc>
        <w:tc>
          <w:tcPr>
            <w:tcW w:w="184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Paeonia delavayi Franch.; Paeonia jishanensis T. Hong &amp; W. Z. Zhao; Paeonia ludlowii (Stern &amp; Taylor) D. Y. Hong; Paeonia ostii T. Hong &amp; J. X. Zhang; Paeonia qiui Y. L. Pei &amp; D. Y. Hong; Paeonia rockii (S. G. Haw &amp; Lauener) T. Hong &amp; J. J. Li ex D. Y. Hong; Paeonia suffruticosa Andrews, Paeonia moutan Sims</w:t>
            </w:r>
          </w:p>
        </w:tc>
        <w:tc>
          <w:tcPr>
            <w:tcW w:w="155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PAEON</w:t>
            </w:r>
          </w:p>
        </w:tc>
      </w:tr>
      <w:tr w:rsidR="00914FAB" w:rsidRPr="000D5583" w:rsidTr="001000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FR</w:t>
            </w:r>
          </w:p>
        </w:tc>
        <w:tc>
          <w:tcPr>
            <w:tcW w:w="70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2014</w:t>
            </w:r>
          </w:p>
        </w:tc>
        <w:tc>
          <w:tcPr>
            <w:tcW w:w="1590"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TG/ABELI(proj.2)</w:t>
            </w:r>
          </w:p>
        </w:tc>
        <w:tc>
          <w:tcPr>
            <w:tcW w:w="97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 </w:t>
            </w:r>
          </w:p>
        </w:tc>
        <w:tc>
          <w:tcPr>
            <w:tcW w:w="1122"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Abelia</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Abelia</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Abelia</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Abelia</w:t>
            </w:r>
          </w:p>
        </w:tc>
        <w:tc>
          <w:tcPr>
            <w:tcW w:w="184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Abelia R. Br.</w:t>
            </w:r>
          </w:p>
        </w:tc>
        <w:tc>
          <w:tcPr>
            <w:tcW w:w="155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956F32">
              <w:rPr>
                <w:rFonts w:cs="Arial"/>
                <w:sz w:val="16"/>
                <w:szCs w:val="16"/>
              </w:rPr>
              <w:t>ABELI</w:t>
            </w:r>
          </w:p>
        </w:tc>
      </w:tr>
      <w:tr w:rsidR="00914FAB" w:rsidRPr="000D5583" w:rsidTr="001000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NZ</w:t>
            </w:r>
          </w:p>
        </w:tc>
        <w:tc>
          <w:tcPr>
            <w:tcW w:w="70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2014*</w:t>
            </w:r>
          </w:p>
        </w:tc>
        <w:tc>
          <w:tcPr>
            <w:tcW w:w="1590"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TG/ACCA(proj.3)</w:t>
            </w:r>
          </w:p>
        </w:tc>
        <w:tc>
          <w:tcPr>
            <w:tcW w:w="97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 </w:t>
            </w:r>
          </w:p>
        </w:tc>
        <w:tc>
          <w:tcPr>
            <w:tcW w:w="1122"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Feijoa, Pineapple Guava</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Feijoa</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Feijoa</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Feijoa</w:t>
            </w:r>
          </w:p>
        </w:tc>
        <w:tc>
          <w:tcPr>
            <w:tcW w:w="1843" w:type="dxa"/>
            <w:tcBorders>
              <w:top w:val="nil"/>
              <w:left w:val="nil"/>
              <w:bottom w:val="single" w:sz="4" w:space="0" w:color="auto"/>
              <w:right w:val="single" w:sz="4" w:space="0" w:color="auto"/>
            </w:tcBorders>
            <w:shd w:val="clear" w:color="auto" w:fill="auto"/>
            <w:tcMar>
              <w:top w:w="57" w:type="dxa"/>
            </w:tcMar>
          </w:tcPr>
          <w:p w:rsidR="00914FAB" w:rsidRPr="00D12293" w:rsidRDefault="00914FAB" w:rsidP="001000E8">
            <w:pPr>
              <w:jc w:val="left"/>
              <w:rPr>
                <w:rFonts w:cs="Arial"/>
                <w:sz w:val="16"/>
                <w:szCs w:val="16"/>
                <w:lang w:val="en-US"/>
              </w:rPr>
            </w:pPr>
            <w:r w:rsidRPr="00D12293">
              <w:rPr>
                <w:rFonts w:cs="Arial"/>
                <w:sz w:val="16"/>
                <w:szCs w:val="16"/>
                <w:lang w:val="en-US"/>
              </w:rPr>
              <w:t>Acca sellowiana (Berg) Burret, Feijoa sellowiana (Berg) Berg</w:t>
            </w:r>
          </w:p>
        </w:tc>
        <w:tc>
          <w:tcPr>
            <w:tcW w:w="155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ACCAA_SEL</w:t>
            </w:r>
          </w:p>
        </w:tc>
      </w:tr>
      <w:tr w:rsidR="00914FAB" w:rsidRPr="000D5583" w:rsidTr="001000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JP</w:t>
            </w:r>
          </w:p>
        </w:tc>
        <w:tc>
          <w:tcPr>
            <w:tcW w:w="70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TWA</w:t>
            </w:r>
          </w:p>
        </w:tc>
        <w:tc>
          <w:tcPr>
            <w:tcW w:w="851" w:type="dxa"/>
            <w:tcBorders>
              <w:top w:val="nil"/>
              <w:left w:val="nil"/>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2014*</w:t>
            </w:r>
          </w:p>
        </w:tc>
        <w:tc>
          <w:tcPr>
            <w:tcW w:w="1590"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TG/ADZUK(proj.3)</w:t>
            </w:r>
          </w:p>
        </w:tc>
        <w:tc>
          <w:tcPr>
            <w:tcW w:w="97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 </w:t>
            </w:r>
          </w:p>
        </w:tc>
        <w:tc>
          <w:tcPr>
            <w:tcW w:w="1122"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D12293" w:rsidRDefault="00914FAB" w:rsidP="001000E8">
            <w:pPr>
              <w:jc w:val="left"/>
              <w:rPr>
                <w:rFonts w:cs="Arial"/>
                <w:sz w:val="16"/>
                <w:szCs w:val="16"/>
                <w:lang w:val="en-US"/>
              </w:rPr>
            </w:pPr>
            <w:r w:rsidRPr="00D12293">
              <w:rPr>
                <w:rFonts w:cs="Arial"/>
                <w:sz w:val="16"/>
                <w:szCs w:val="16"/>
                <w:lang w:val="en-US"/>
              </w:rPr>
              <w:t>Adzuki Bean; Azuki Red Bean; Chinese Red Bean</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Haricot Adzuki</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Adzukibohne</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Judía adzuki</w:t>
            </w:r>
          </w:p>
        </w:tc>
        <w:tc>
          <w:tcPr>
            <w:tcW w:w="184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D12293">
              <w:rPr>
                <w:rFonts w:cs="Arial"/>
                <w:sz w:val="16"/>
                <w:szCs w:val="16"/>
                <w:lang w:val="en-US"/>
              </w:rPr>
              <w:t xml:space="preserve">Vigna angularis (Willd.) Ohwi &amp; H. Ohashi, Phaseolus angularis (Willd.) </w:t>
            </w:r>
            <w:r w:rsidRPr="000D5583">
              <w:rPr>
                <w:rFonts w:cs="Arial"/>
                <w:sz w:val="16"/>
                <w:szCs w:val="16"/>
              </w:rPr>
              <w:t>W. Wight</w:t>
            </w:r>
          </w:p>
        </w:tc>
        <w:tc>
          <w:tcPr>
            <w:tcW w:w="155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VIGNA_ANG</w:t>
            </w:r>
          </w:p>
        </w:tc>
      </w:tr>
      <w:tr w:rsidR="00914FAB" w:rsidRPr="000D5583" w:rsidTr="001000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JP</w:t>
            </w:r>
          </w:p>
        </w:tc>
        <w:tc>
          <w:tcPr>
            <w:tcW w:w="70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2014</w:t>
            </w:r>
          </w:p>
        </w:tc>
        <w:tc>
          <w:tcPr>
            <w:tcW w:w="1590"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TG/AGLAO(proj.4)</w:t>
            </w:r>
          </w:p>
        </w:tc>
        <w:tc>
          <w:tcPr>
            <w:tcW w:w="97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 </w:t>
            </w:r>
          </w:p>
        </w:tc>
        <w:tc>
          <w:tcPr>
            <w:tcW w:w="1122"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Chinese Evergreen</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 </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 </w:t>
            </w:r>
          </w:p>
        </w:tc>
        <w:tc>
          <w:tcPr>
            <w:tcW w:w="184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Aglaonema Schott.</w:t>
            </w:r>
          </w:p>
        </w:tc>
        <w:tc>
          <w:tcPr>
            <w:tcW w:w="155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AGLAO</w:t>
            </w:r>
          </w:p>
        </w:tc>
      </w:tr>
      <w:tr w:rsidR="00914FAB" w:rsidRPr="000D5583" w:rsidTr="001000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ZA</w:t>
            </w:r>
          </w:p>
        </w:tc>
        <w:tc>
          <w:tcPr>
            <w:tcW w:w="70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2014*</w:t>
            </w:r>
          </w:p>
        </w:tc>
        <w:tc>
          <w:tcPr>
            <w:tcW w:w="1590"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TG/ALOE(proj.3)</w:t>
            </w:r>
          </w:p>
        </w:tc>
        <w:tc>
          <w:tcPr>
            <w:tcW w:w="97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 </w:t>
            </w:r>
          </w:p>
        </w:tc>
        <w:tc>
          <w:tcPr>
            <w:tcW w:w="1122"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Aloe</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Aloès</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Aloe, Bitterschopf</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Aloe</w:t>
            </w:r>
          </w:p>
        </w:tc>
        <w:tc>
          <w:tcPr>
            <w:tcW w:w="184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Aloe L.</w:t>
            </w:r>
          </w:p>
        </w:tc>
        <w:tc>
          <w:tcPr>
            <w:tcW w:w="155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ALOEE</w:t>
            </w:r>
          </w:p>
        </w:tc>
      </w:tr>
      <w:tr w:rsidR="00914FAB" w:rsidRPr="000D5583" w:rsidTr="001000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JP</w:t>
            </w:r>
          </w:p>
        </w:tc>
        <w:tc>
          <w:tcPr>
            <w:tcW w:w="70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2014</w:t>
            </w:r>
          </w:p>
        </w:tc>
        <w:tc>
          <w:tcPr>
            <w:tcW w:w="1590"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TG/BRASS_JUN(proj.2)</w:t>
            </w:r>
          </w:p>
        </w:tc>
        <w:tc>
          <w:tcPr>
            <w:tcW w:w="97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 </w:t>
            </w:r>
          </w:p>
        </w:tc>
        <w:tc>
          <w:tcPr>
            <w:tcW w:w="1122"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D12293" w:rsidRDefault="00914FAB" w:rsidP="001000E8">
            <w:pPr>
              <w:jc w:val="left"/>
              <w:rPr>
                <w:rFonts w:cs="Arial"/>
                <w:sz w:val="16"/>
                <w:szCs w:val="16"/>
                <w:lang w:val="en-US"/>
              </w:rPr>
            </w:pPr>
            <w:r w:rsidRPr="00D12293">
              <w:rPr>
                <w:rFonts w:cs="Arial"/>
                <w:sz w:val="16"/>
                <w:szCs w:val="16"/>
                <w:lang w:val="en-US"/>
              </w:rPr>
              <w:t>Brown mustard; India mustard; Indian mustard; Oriental mustard</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Moutarde brune</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Sareptasenf</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Mostaza de Sarepta; Mostaza india</w:t>
            </w:r>
          </w:p>
        </w:tc>
        <w:tc>
          <w:tcPr>
            <w:tcW w:w="184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Brassica juncea (L.) Czern.</w:t>
            </w:r>
          </w:p>
        </w:tc>
        <w:tc>
          <w:tcPr>
            <w:tcW w:w="155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956F32">
              <w:rPr>
                <w:rFonts w:cs="Arial"/>
                <w:sz w:val="16"/>
                <w:szCs w:val="16"/>
              </w:rPr>
              <w:t>BRASS_JUN</w:t>
            </w:r>
          </w:p>
        </w:tc>
      </w:tr>
      <w:tr w:rsidR="00914FAB" w:rsidRPr="000D5583" w:rsidTr="001000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JP</w:t>
            </w:r>
          </w:p>
        </w:tc>
        <w:tc>
          <w:tcPr>
            <w:tcW w:w="70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2014</w:t>
            </w:r>
          </w:p>
        </w:tc>
        <w:tc>
          <w:tcPr>
            <w:tcW w:w="1590"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TG/CALSP(proj.3)</w:t>
            </w:r>
          </w:p>
        </w:tc>
        <w:tc>
          <w:tcPr>
            <w:tcW w:w="97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 </w:t>
            </w:r>
          </w:p>
        </w:tc>
        <w:tc>
          <w:tcPr>
            <w:tcW w:w="1122"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China Aster</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lang w:val="fr-FR"/>
              </w:rPr>
            </w:pPr>
            <w:r w:rsidRPr="000D5583">
              <w:rPr>
                <w:rFonts w:cs="Arial"/>
                <w:sz w:val="16"/>
                <w:szCs w:val="16"/>
                <w:lang w:val="fr-FR"/>
              </w:rPr>
              <w:t>Aster; Aster de Chine; Reine-marguerite</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Sommeraster</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 </w:t>
            </w:r>
          </w:p>
        </w:tc>
        <w:tc>
          <w:tcPr>
            <w:tcW w:w="184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Callistephus Cass.</w:t>
            </w:r>
          </w:p>
        </w:tc>
        <w:tc>
          <w:tcPr>
            <w:tcW w:w="155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956F32">
              <w:rPr>
                <w:rFonts w:cs="Arial"/>
                <w:sz w:val="16"/>
                <w:szCs w:val="16"/>
              </w:rPr>
              <w:t>CALSP</w:t>
            </w:r>
          </w:p>
        </w:tc>
      </w:tr>
      <w:tr w:rsidR="00914FAB" w:rsidRPr="000D5583" w:rsidTr="001000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GB</w:t>
            </w:r>
          </w:p>
        </w:tc>
        <w:tc>
          <w:tcPr>
            <w:tcW w:w="70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2014*</w:t>
            </w:r>
          </w:p>
        </w:tc>
        <w:tc>
          <w:tcPr>
            <w:tcW w:w="1590"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TG/CAMPA(proj.4)</w:t>
            </w:r>
          </w:p>
        </w:tc>
        <w:tc>
          <w:tcPr>
            <w:tcW w:w="97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 </w:t>
            </w:r>
          </w:p>
        </w:tc>
        <w:tc>
          <w:tcPr>
            <w:tcW w:w="1122"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Bell Flower</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Campanule</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Glockenblume</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Campánula</w:t>
            </w:r>
          </w:p>
        </w:tc>
        <w:tc>
          <w:tcPr>
            <w:tcW w:w="184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Campanula L.</w:t>
            </w:r>
          </w:p>
        </w:tc>
        <w:tc>
          <w:tcPr>
            <w:tcW w:w="155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CAMPA</w:t>
            </w:r>
          </w:p>
        </w:tc>
      </w:tr>
      <w:tr w:rsidR="00914FAB" w:rsidRPr="000D5583" w:rsidTr="001000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KE/BR</w:t>
            </w:r>
          </w:p>
        </w:tc>
        <w:tc>
          <w:tcPr>
            <w:tcW w:w="70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TWA/ TWV</w:t>
            </w:r>
          </w:p>
        </w:tc>
        <w:tc>
          <w:tcPr>
            <w:tcW w:w="851" w:type="dxa"/>
            <w:tcBorders>
              <w:top w:val="nil"/>
              <w:left w:val="nil"/>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2014*</w:t>
            </w:r>
          </w:p>
        </w:tc>
        <w:tc>
          <w:tcPr>
            <w:tcW w:w="1590"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TG/CASSAV(proj.5)</w:t>
            </w:r>
          </w:p>
        </w:tc>
        <w:tc>
          <w:tcPr>
            <w:tcW w:w="97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 </w:t>
            </w:r>
          </w:p>
        </w:tc>
        <w:tc>
          <w:tcPr>
            <w:tcW w:w="1122"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Cassava</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 </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 </w:t>
            </w:r>
          </w:p>
        </w:tc>
        <w:tc>
          <w:tcPr>
            <w:tcW w:w="184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Manihot esculenta Crantz</w:t>
            </w:r>
          </w:p>
        </w:tc>
        <w:tc>
          <w:tcPr>
            <w:tcW w:w="155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MANIH_ESC</w:t>
            </w:r>
          </w:p>
        </w:tc>
      </w:tr>
      <w:tr w:rsidR="00914FAB" w:rsidRPr="000D5583" w:rsidTr="001000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DK</w:t>
            </w:r>
          </w:p>
        </w:tc>
        <w:tc>
          <w:tcPr>
            <w:tcW w:w="70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TWA</w:t>
            </w:r>
          </w:p>
        </w:tc>
        <w:tc>
          <w:tcPr>
            <w:tcW w:w="851" w:type="dxa"/>
            <w:tcBorders>
              <w:top w:val="nil"/>
              <w:left w:val="nil"/>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2014</w:t>
            </w:r>
          </w:p>
        </w:tc>
        <w:tc>
          <w:tcPr>
            <w:tcW w:w="1590"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TG/CHENO(proj.1)</w:t>
            </w:r>
          </w:p>
        </w:tc>
        <w:tc>
          <w:tcPr>
            <w:tcW w:w="97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 </w:t>
            </w:r>
          </w:p>
        </w:tc>
        <w:tc>
          <w:tcPr>
            <w:tcW w:w="1122"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Goosefoot; Pigweed; Quinoa</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Chénopode quinoa; Quinoa</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Getreidekraut; Kleiner Reis von Peru; Reisspinat</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Quinoa; Quinua</w:t>
            </w:r>
          </w:p>
        </w:tc>
        <w:tc>
          <w:tcPr>
            <w:tcW w:w="184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Chenopodium quinoa Willd.</w:t>
            </w:r>
          </w:p>
        </w:tc>
        <w:tc>
          <w:tcPr>
            <w:tcW w:w="155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CHENO_QUI</w:t>
            </w:r>
          </w:p>
        </w:tc>
      </w:tr>
      <w:tr w:rsidR="00914FAB" w:rsidRPr="000D5583" w:rsidTr="001000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BR</w:t>
            </w:r>
          </w:p>
        </w:tc>
        <w:tc>
          <w:tcPr>
            <w:tcW w:w="70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2014*</w:t>
            </w:r>
          </w:p>
        </w:tc>
        <w:tc>
          <w:tcPr>
            <w:tcW w:w="1590"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TG/COCOS(proj.2)</w:t>
            </w:r>
          </w:p>
        </w:tc>
        <w:tc>
          <w:tcPr>
            <w:tcW w:w="97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 </w:t>
            </w:r>
          </w:p>
        </w:tc>
        <w:tc>
          <w:tcPr>
            <w:tcW w:w="1122"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Coconut</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Cocotier</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Kokosnuß</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Cocotero</w:t>
            </w:r>
          </w:p>
        </w:tc>
        <w:tc>
          <w:tcPr>
            <w:tcW w:w="184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Cocos nucifera L.</w:t>
            </w:r>
          </w:p>
        </w:tc>
        <w:tc>
          <w:tcPr>
            <w:tcW w:w="155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 </w:t>
            </w:r>
          </w:p>
        </w:tc>
      </w:tr>
      <w:tr w:rsidR="00914FAB" w:rsidRPr="000D5583" w:rsidTr="001000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JP</w:t>
            </w:r>
          </w:p>
        </w:tc>
        <w:tc>
          <w:tcPr>
            <w:tcW w:w="70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TWA</w:t>
            </w:r>
          </w:p>
        </w:tc>
        <w:tc>
          <w:tcPr>
            <w:tcW w:w="851" w:type="dxa"/>
            <w:tcBorders>
              <w:top w:val="nil"/>
              <w:left w:val="nil"/>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2014</w:t>
            </w:r>
          </w:p>
        </w:tc>
        <w:tc>
          <w:tcPr>
            <w:tcW w:w="1590"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TG/COIX(proj. 4)</w:t>
            </w:r>
          </w:p>
        </w:tc>
        <w:tc>
          <w:tcPr>
            <w:tcW w:w="97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 </w:t>
            </w:r>
          </w:p>
        </w:tc>
        <w:tc>
          <w:tcPr>
            <w:tcW w:w="1122"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Adlay, Job's tears</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Larmes de Job</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Hiobsträne</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Lágrimas de San Pedro</w:t>
            </w:r>
          </w:p>
        </w:tc>
        <w:tc>
          <w:tcPr>
            <w:tcW w:w="184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Coix lacryma-jobi L.</w:t>
            </w:r>
          </w:p>
        </w:tc>
        <w:tc>
          <w:tcPr>
            <w:tcW w:w="155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COIXX_LAC</w:t>
            </w:r>
          </w:p>
        </w:tc>
      </w:tr>
      <w:tr w:rsidR="00914FAB" w:rsidRPr="000D5583" w:rsidTr="001000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NZ</w:t>
            </w:r>
          </w:p>
        </w:tc>
        <w:tc>
          <w:tcPr>
            <w:tcW w:w="70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2014</w:t>
            </w:r>
          </w:p>
        </w:tc>
        <w:tc>
          <w:tcPr>
            <w:tcW w:w="1590"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TG/CORDY(proj.2)</w:t>
            </w:r>
          </w:p>
        </w:tc>
        <w:tc>
          <w:tcPr>
            <w:tcW w:w="97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 </w:t>
            </w:r>
          </w:p>
        </w:tc>
        <w:tc>
          <w:tcPr>
            <w:tcW w:w="1122"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Cordyline</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Cordyline</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Cordyline; Keulenbaum; Keulenlilie</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Cordyline</w:t>
            </w:r>
          </w:p>
        </w:tc>
        <w:tc>
          <w:tcPr>
            <w:tcW w:w="184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 xml:space="preserve">Cordyline Comm. </w:t>
            </w:r>
            <w:proofErr w:type="gramStart"/>
            <w:r w:rsidRPr="000D5583">
              <w:rPr>
                <w:rFonts w:cs="Arial"/>
                <w:sz w:val="16"/>
                <w:szCs w:val="16"/>
              </w:rPr>
              <w:t>ex</w:t>
            </w:r>
            <w:proofErr w:type="gramEnd"/>
            <w:r w:rsidRPr="000D5583">
              <w:rPr>
                <w:rFonts w:cs="Arial"/>
                <w:sz w:val="16"/>
                <w:szCs w:val="16"/>
              </w:rPr>
              <w:t xml:space="preserve"> Juss.</w:t>
            </w:r>
          </w:p>
        </w:tc>
        <w:tc>
          <w:tcPr>
            <w:tcW w:w="155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956F32">
              <w:rPr>
                <w:rFonts w:cs="Arial"/>
                <w:sz w:val="16"/>
                <w:szCs w:val="16"/>
              </w:rPr>
              <w:t>CORDY</w:t>
            </w:r>
          </w:p>
        </w:tc>
      </w:tr>
      <w:tr w:rsidR="00914FAB" w:rsidRPr="000D5583" w:rsidTr="001000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JP</w:t>
            </w:r>
          </w:p>
        </w:tc>
        <w:tc>
          <w:tcPr>
            <w:tcW w:w="70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2014*</w:t>
            </w:r>
          </w:p>
        </w:tc>
        <w:tc>
          <w:tcPr>
            <w:tcW w:w="1590"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TG/COSMOS(proj.6)</w:t>
            </w:r>
          </w:p>
        </w:tc>
        <w:tc>
          <w:tcPr>
            <w:tcW w:w="97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 </w:t>
            </w:r>
          </w:p>
        </w:tc>
        <w:tc>
          <w:tcPr>
            <w:tcW w:w="1122"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Cosmos</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Cosmos</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Kosmee, Schmuckkörbchen</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Mirasol, Cosmos</w:t>
            </w:r>
          </w:p>
        </w:tc>
        <w:tc>
          <w:tcPr>
            <w:tcW w:w="184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Cosmos Cav.</w:t>
            </w:r>
          </w:p>
        </w:tc>
        <w:tc>
          <w:tcPr>
            <w:tcW w:w="155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COSMO</w:t>
            </w:r>
          </w:p>
        </w:tc>
      </w:tr>
      <w:tr w:rsidR="00914FAB" w:rsidRPr="000D5583" w:rsidTr="001000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FR</w:t>
            </w:r>
          </w:p>
        </w:tc>
        <w:tc>
          <w:tcPr>
            <w:tcW w:w="70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2014</w:t>
            </w:r>
          </w:p>
        </w:tc>
        <w:tc>
          <w:tcPr>
            <w:tcW w:w="1590"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TG/CUCUR_MMO(proj.2)</w:t>
            </w:r>
          </w:p>
        </w:tc>
        <w:tc>
          <w:tcPr>
            <w:tcW w:w="97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 </w:t>
            </w:r>
          </w:p>
        </w:tc>
        <w:tc>
          <w:tcPr>
            <w:tcW w:w="1122"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Cucurbita maxima Duchesne x Cucurbita moschata (Rootstocks)</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 </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 </w:t>
            </w:r>
          </w:p>
        </w:tc>
        <w:tc>
          <w:tcPr>
            <w:tcW w:w="184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Cucurbita maxima Duchesne x Cucurbita moschata Duchesne</w:t>
            </w:r>
          </w:p>
        </w:tc>
        <w:tc>
          <w:tcPr>
            <w:tcW w:w="155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956F32">
              <w:rPr>
                <w:rFonts w:cs="Arial"/>
                <w:sz w:val="16"/>
                <w:szCs w:val="16"/>
              </w:rPr>
              <w:t>CUCUR_MMO</w:t>
            </w:r>
          </w:p>
        </w:tc>
      </w:tr>
      <w:tr w:rsidR="00914FAB" w:rsidRPr="000D5583" w:rsidTr="001000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UA</w:t>
            </w:r>
          </w:p>
        </w:tc>
        <w:tc>
          <w:tcPr>
            <w:tcW w:w="70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TWA</w:t>
            </w:r>
          </w:p>
        </w:tc>
        <w:tc>
          <w:tcPr>
            <w:tcW w:w="851" w:type="dxa"/>
            <w:tcBorders>
              <w:top w:val="nil"/>
              <w:left w:val="nil"/>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2014</w:t>
            </w:r>
          </w:p>
        </w:tc>
        <w:tc>
          <w:tcPr>
            <w:tcW w:w="1590"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TG/ELEUS(proj.1)</w:t>
            </w:r>
          </w:p>
        </w:tc>
        <w:tc>
          <w:tcPr>
            <w:tcW w:w="97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 </w:t>
            </w:r>
          </w:p>
        </w:tc>
        <w:tc>
          <w:tcPr>
            <w:tcW w:w="1122"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Finger millet</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 </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 </w:t>
            </w:r>
          </w:p>
        </w:tc>
        <w:tc>
          <w:tcPr>
            <w:tcW w:w="184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Eleusine coracana (L.) Gaertn.</w:t>
            </w:r>
          </w:p>
        </w:tc>
        <w:tc>
          <w:tcPr>
            <w:tcW w:w="155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 </w:t>
            </w:r>
          </w:p>
        </w:tc>
      </w:tr>
      <w:tr w:rsidR="00914FAB" w:rsidRPr="000D5583" w:rsidTr="001000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AR</w:t>
            </w:r>
          </w:p>
        </w:tc>
        <w:tc>
          <w:tcPr>
            <w:tcW w:w="70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TWA</w:t>
            </w:r>
          </w:p>
        </w:tc>
        <w:tc>
          <w:tcPr>
            <w:tcW w:w="851" w:type="dxa"/>
            <w:tcBorders>
              <w:top w:val="nil"/>
              <w:left w:val="nil"/>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2014</w:t>
            </w:r>
          </w:p>
        </w:tc>
        <w:tc>
          <w:tcPr>
            <w:tcW w:w="1590"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TG/ELYTR(proj.4)</w:t>
            </w:r>
          </w:p>
        </w:tc>
        <w:tc>
          <w:tcPr>
            <w:tcW w:w="97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 </w:t>
            </w:r>
          </w:p>
        </w:tc>
        <w:tc>
          <w:tcPr>
            <w:tcW w:w="1122"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Tall Wheatgrass</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Chiendent allongé</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Lange Quecke</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Agropiro alargado</w:t>
            </w:r>
          </w:p>
        </w:tc>
        <w:tc>
          <w:tcPr>
            <w:tcW w:w="184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Elytrigia elongata (Host) Nevski, Agropyron elongatum (Host) P. Beauv., Elymus elongatus (Host) Runemark</w:t>
            </w:r>
          </w:p>
        </w:tc>
        <w:tc>
          <w:tcPr>
            <w:tcW w:w="155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ELTRG_ELO</w:t>
            </w:r>
          </w:p>
        </w:tc>
      </w:tr>
      <w:tr w:rsidR="00914FAB" w:rsidRPr="000D5583" w:rsidTr="001000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AU</w:t>
            </w:r>
          </w:p>
        </w:tc>
        <w:tc>
          <w:tcPr>
            <w:tcW w:w="70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2014</w:t>
            </w:r>
          </w:p>
        </w:tc>
        <w:tc>
          <w:tcPr>
            <w:tcW w:w="1590"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TG/GREVI(proj.2)</w:t>
            </w:r>
          </w:p>
        </w:tc>
        <w:tc>
          <w:tcPr>
            <w:tcW w:w="97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 </w:t>
            </w:r>
          </w:p>
        </w:tc>
        <w:tc>
          <w:tcPr>
            <w:tcW w:w="1122"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Grevillea</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Grevillea</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Grevillea</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Grevillea</w:t>
            </w:r>
          </w:p>
        </w:tc>
        <w:tc>
          <w:tcPr>
            <w:tcW w:w="184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Grevillea R. Br. corr. R. Br.</w:t>
            </w:r>
          </w:p>
        </w:tc>
        <w:tc>
          <w:tcPr>
            <w:tcW w:w="155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956F32">
              <w:rPr>
                <w:rFonts w:cs="Arial"/>
                <w:sz w:val="16"/>
                <w:szCs w:val="16"/>
              </w:rPr>
              <w:t>GREVI</w:t>
            </w:r>
          </w:p>
        </w:tc>
      </w:tr>
      <w:tr w:rsidR="00914FAB" w:rsidRPr="000D5583" w:rsidTr="001000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ES</w:t>
            </w:r>
          </w:p>
        </w:tc>
        <w:tc>
          <w:tcPr>
            <w:tcW w:w="70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2014</w:t>
            </w:r>
          </w:p>
        </w:tc>
        <w:tc>
          <w:tcPr>
            <w:tcW w:w="1590"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TG/JUGLA(proj.1) rootstock</w:t>
            </w:r>
          </w:p>
        </w:tc>
        <w:tc>
          <w:tcPr>
            <w:tcW w:w="97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 </w:t>
            </w:r>
          </w:p>
        </w:tc>
        <w:tc>
          <w:tcPr>
            <w:tcW w:w="1122"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Walnut</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Noyer</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Walnuß</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Nogal</w:t>
            </w:r>
          </w:p>
        </w:tc>
        <w:tc>
          <w:tcPr>
            <w:tcW w:w="184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Juglans L.</w:t>
            </w:r>
          </w:p>
        </w:tc>
        <w:tc>
          <w:tcPr>
            <w:tcW w:w="155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 </w:t>
            </w:r>
          </w:p>
        </w:tc>
      </w:tr>
      <w:tr w:rsidR="00914FAB" w:rsidRPr="000D5583" w:rsidTr="001000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FR</w:t>
            </w:r>
          </w:p>
        </w:tc>
        <w:tc>
          <w:tcPr>
            <w:tcW w:w="70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2014</w:t>
            </w:r>
          </w:p>
        </w:tc>
        <w:tc>
          <w:tcPr>
            <w:tcW w:w="1590"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TG/LAGEN(proj.3)</w:t>
            </w:r>
          </w:p>
        </w:tc>
        <w:tc>
          <w:tcPr>
            <w:tcW w:w="97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 </w:t>
            </w:r>
          </w:p>
        </w:tc>
        <w:tc>
          <w:tcPr>
            <w:tcW w:w="1122"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D12293" w:rsidRDefault="00914FAB" w:rsidP="001000E8">
            <w:pPr>
              <w:jc w:val="left"/>
              <w:rPr>
                <w:rFonts w:cs="Arial"/>
                <w:sz w:val="16"/>
                <w:szCs w:val="16"/>
                <w:lang w:val="en-US"/>
              </w:rPr>
            </w:pPr>
            <w:r w:rsidRPr="00D12293">
              <w:rPr>
                <w:rFonts w:cs="Arial"/>
                <w:sz w:val="16"/>
                <w:szCs w:val="16"/>
                <w:lang w:val="en-US"/>
              </w:rPr>
              <w:t>Bottle Gourd; Calabash; Calabash Gourd; White-flower Gourd</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Calebassier; Gourde bouteille</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Flaschenfrucht; Flaschenkürbis; Gewöhnlicher Flaschenkürbis</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Acocote; Cajombre; Calabaza; Guiro amargo</w:t>
            </w:r>
          </w:p>
        </w:tc>
        <w:tc>
          <w:tcPr>
            <w:tcW w:w="184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Lagenaria siceraria (Molina) Standl.</w:t>
            </w:r>
          </w:p>
        </w:tc>
        <w:tc>
          <w:tcPr>
            <w:tcW w:w="155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956F32">
              <w:rPr>
                <w:rFonts w:cs="Arial"/>
                <w:sz w:val="16"/>
                <w:szCs w:val="16"/>
              </w:rPr>
              <w:t>LAGEN_SIC</w:t>
            </w:r>
          </w:p>
        </w:tc>
      </w:tr>
      <w:tr w:rsidR="00914FAB" w:rsidRPr="000D5583" w:rsidTr="001000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MX</w:t>
            </w:r>
          </w:p>
        </w:tc>
        <w:tc>
          <w:tcPr>
            <w:tcW w:w="70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2014*</w:t>
            </w:r>
          </w:p>
        </w:tc>
        <w:tc>
          <w:tcPr>
            <w:tcW w:w="1590"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TG/PECAN(proj.10)</w:t>
            </w:r>
          </w:p>
        </w:tc>
        <w:tc>
          <w:tcPr>
            <w:tcW w:w="97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 </w:t>
            </w:r>
          </w:p>
        </w:tc>
        <w:tc>
          <w:tcPr>
            <w:tcW w:w="1122"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Pecan Nut</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Pacanier</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Pekan, Pekannuß</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Nogal Pacanero, Nuez pecán, Pecan</w:t>
            </w:r>
          </w:p>
        </w:tc>
        <w:tc>
          <w:tcPr>
            <w:tcW w:w="1843" w:type="dxa"/>
            <w:tcBorders>
              <w:top w:val="nil"/>
              <w:left w:val="nil"/>
              <w:bottom w:val="single" w:sz="4" w:space="0" w:color="auto"/>
              <w:right w:val="single" w:sz="4" w:space="0" w:color="auto"/>
            </w:tcBorders>
            <w:shd w:val="clear" w:color="auto" w:fill="auto"/>
            <w:tcMar>
              <w:top w:w="57" w:type="dxa"/>
            </w:tcMar>
          </w:tcPr>
          <w:p w:rsidR="00914FAB" w:rsidRPr="00D12293" w:rsidRDefault="00914FAB" w:rsidP="001000E8">
            <w:pPr>
              <w:jc w:val="left"/>
              <w:rPr>
                <w:rFonts w:cs="Arial"/>
                <w:sz w:val="16"/>
                <w:szCs w:val="16"/>
                <w:lang w:val="en-US"/>
              </w:rPr>
            </w:pPr>
            <w:r w:rsidRPr="00D12293">
              <w:rPr>
                <w:rFonts w:cs="Arial"/>
                <w:sz w:val="16"/>
                <w:szCs w:val="16"/>
                <w:lang w:val="en-US"/>
              </w:rPr>
              <w:t>Carya illinoinensis (Wangenh.) K. Koch</w:t>
            </w:r>
          </w:p>
        </w:tc>
        <w:tc>
          <w:tcPr>
            <w:tcW w:w="155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CARYA_ILL</w:t>
            </w:r>
          </w:p>
        </w:tc>
      </w:tr>
      <w:tr w:rsidR="00914FAB" w:rsidRPr="000D5583" w:rsidTr="001000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MX</w:t>
            </w:r>
          </w:p>
        </w:tc>
        <w:tc>
          <w:tcPr>
            <w:tcW w:w="70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2014</w:t>
            </w:r>
          </w:p>
        </w:tc>
        <w:tc>
          <w:tcPr>
            <w:tcW w:w="1590"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TG/PERSE(proj.1) (Rootstock)</w:t>
            </w:r>
          </w:p>
        </w:tc>
        <w:tc>
          <w:tcPr>
            <w:tcW w:w="97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 </w:t>
            </w:r>
          </w:p>
        </w:tc>
        <w:tc>
          <w:tcPr>
            <w:tcW w:w="1122"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Avocado Rootstock</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Avocatier (Porte-greffe)</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Avocado</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Aguacate, Palta (Porta injerto)</w:t>
            </w:r>
          </w:p>
        </w:tc>
        <w:tc>
          <w:tcPr>
            <w:tcW w:w="184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Persea americana Mill. (Rootstock)</w:t>
            </w:r>
          </w:p>
        </w:tc>
        <w:tc>
          <w:tcPr>
            <w:tcW w:w="155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PERSE</w:t>
            </w:r>
          </w:p>
        </w:tc>
      </w:tr>
      <w:tr w:rsidR="00914FAB" w:rsidRPr="000D5583" w:rsidTr="001000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PL</w:t>
            </w:r>
          </w:p>
        </w:tc>
        <w:tc>
          <w:tcPr>
            <w:tcW w:w="70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TWA</w:t>
            </w:r>
          </w:p>
        </w:tc>
        <w:tc>
          <w:tcPr>
            <w:tcW w:w="851" w:type="dxa"/>
            <w:tcBorders>
              <w:top w:val="nil"/>
              <w:left w:val="nil"/>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2014*</w:t>
            </w:r>
          </w:p>
        </w:tc>
        <w:tc>
          <w:tcPr>
            <w:tcW w:w="1590"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TG/PHACE(proj.4)</w:t>
            </w:r>
          </w:p>
        </w:tc>
        <w:tc>
          <w:tcPr>
            <w:tcW w:w="97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 </w:t>
            </w:r>
          </w:p>
        </w:tc>
        <w:tc>
          <w:tcPr>
            <w:tcW w:w="1122"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Scorpion Weed</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lang w:val="fr-FR"/>
              </w:rPr>
            </w:pPr>
            <w:r w:rsidRPr="000D5583">
              <w:rPr>
                <w:rFonts w:cs="Arial"/>
                <w:sz w:val="16"/>
                <w:szCs w:val="16"/>
                <w:lang w:val="fr-FR"/>
              </w:rPr>
              <w:t>Phacélie à feuilles de tanaisie</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Phazelie</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Phazelia</w:t>
            </w:r>
          </w:p>
        </w:tc>
        <w:tc>
          <w:tcPr>
            <w:tcW w:w="184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Phacelia tanacetifolia Benth.</w:t>
            </w:r>
          </w:p>
        </w:tc>
        <w:tc>
          <w:tcPr>
            <w:tcW w:w="155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PHACE_TAN</w:t>
            </w:r>
          </w:p>
        </w:tc>
      </w:tr>
      <w:tr w:rsidR="00914FAB" w:rsidRPr="000D5583" w:rsidTr="001000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OM</w:t>
            </w:r>
          </w:p>
        </w:tc>
        <w:tc>
          <w:tcPr>
            <w:tcW w:w="70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2014</w:t>
            </w:r>
          </w:p>
        </w:tc>
        <w:tc>
          <w:tcPr>
            <w:tcW w:w="1590"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TG/PHOEN(proj.1)</w:t>
            </w:r>
          </w:p>
        </w:tc>
        <w:tc>
          <w:tcPr>
            <w:tcW w:w="97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 </w:t>
            </w:r>
          </w:p>
        </w:tc>
        <w:tc>
          <w:tcPr>
            <w:tcW w:w="1122"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Date; Date Palm</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Palmier dattier</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Dattelpalme</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Datilera; Palma datilero; Palmera datilera</w:t>
            </w:r>
          </w:p>
        </w:tc>
        <w:tc>
          <w:tcPr>
            <w:tcW w:w="184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Phoenix dactylifera L.</w:t>
            </w:r>
          </w:p>
        </w:tc>
        <w:tc>
          <w:tcPr>
            <w:tcW w:w="155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 </w:t>
            </w:r>
          </w:p>
        </w:tc>
      </w:tr>
      <w:tr w:rsidR="00914FAB" w:rsidRPr="000D5583" w:rsidTr="001000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ZA</w:t>
            </w:r>
          </w:p>
        </w:tc>
        <w:tc>
          <w:tcPr>
            <w:tcW w:w="70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2014</w:t>
            </w:r>
          </w:p>
        </w:tc>
        <w:tc>
          <w:tcPr>
            <w:tcW w:w="1590"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TG/PLECT(proj.1)</w:t>
            </w:r>
          </w:p>
        </w:tc>
        <w:tc>
          <w:tcPr>
            <w:tcW w:w="97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 </w:t>
            </w:r>
          </w:p>
        </w:tc>
        <w:tc>
          <w:tcPr>
            <w:tcW w:w="1122"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Spurflower</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Harfenstrauch</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 </w:t>
            </w:r>
          </w:p>
        </w:tc>
        <w:tc>
          <w:tcPr>
            <w:tcW w:w="184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 </w:t>
            </w:r>
          </w:p>
        </w:tc>
        <w:tc>
          <w:tcPr>
            <w:tcW w:w="155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 </w:t>
            </w:r>
          </w:p>
        </w:tc>
      </w:tr>
      <w:tr w:rsidR="00914FAB" w:rsidRPr="000D5583" w:rsidTr="001000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ZA</w:t>
            </w:r>
          </w:p>
        </w:tc>
        <w:tc>
          <w:tcPr>
            <w:tcW w:w="70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TWA</w:t>
            </w:r>
          </w:p>
        </w:tc>
        <w:tc>
          <w:tcPr>
            <w:tcW w:w="851" w:type="dxa"/>
            <w:tcBorders>
              <w:top w:val="nil"/>
              <w:left w:val="nil"/>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2014</w:t>
            </w:r>
          </w:p>
        </w:tc>
        <w:tc>
          <w:tcPr>
            <w:tcW w:w="1590"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TG/RICIN(proj.1)</w:t>
            </w:r>
          </w:p>
        </w:tc>
        <w:tc>
          <w:tcPr>
            <w:tcW w:w="97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 </w:t>
            </w:r>
          </w:p>
        </w:tc>
        <w:tc>
          <w:tcPr>
            <w:tcW w:w="1122"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Castorbean; Palmi-christi</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Ricin</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Palma Christi; Rizinus; Wunderbaum</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Higuerilla; Ricino</w:t>
            </w:r>
          </w:p>
        </w:tc>
        <w:tc>
          <w:tcPr>
            <w:tcW w:w="184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Ricinus communis L.</w:t>
            </w:r>
          </w:p>
        </w:tc>
        <w:tc>
          <w:tcPr>
            <w:tcW w:w="155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RICIN_COM</w:t>
            </w:r>
          </w:p>
        </w:tc>
      </w:tr>
      <w:tr w:rsidR="00914FAB" w:rsidRPr="000D5583" w:rsidTr="001000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JP</w:t>
            </w:r>
          </w:p>
        </w:tc>
        <w:tc>
          <w:tcPr>
            <w:tcW w:w="70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2014</w:t>
            </w:r>
          </w:p>
        </w:tc>
        <w:tc>
          <w:tcPr>
            <w:tcW w:w="1590"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TG/SALVI(proj.2)</w:t>
            </w:r>
          </w:p>
        </w:tc>
        <w:tc>
          <w:tcPr>
            <w:tcW w:w="97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 </w:t>
            </w:r>
          </w:p>
        </w:tc>
        <w:tc>
          <w:tcPr>
            <w:tcW w:w="1122"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Sage</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Sauge</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Salbei</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Salvia</w:t>
            </w:r>
          </w:p>
        </w:tc>
        <w:tc>
          <w:tcPr>
            <w:tcW w:w="184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Salvia L.</w:t>
            </w:r>
          </w:p>
        </w:tc>
        <w:tc>
          <w:tcPr>
            <w:tcW w:w="155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SALVI</w:t>
            </w:r>
          </w:p>
        </w:tc>
      </w:tr>
      <w:tr w:rsidR="00914FAB" w:rsidRPr="000D5583" w:rsidTr="001000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CO</w:t>
            </w:r>
          </w:p>
        </w:tc>
        <w:tc>
          <w:tcPr>
            <w:tcW w:w="70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TWA</w:t>
            </w:r>
          </w:p>
        </w:tc>
        <w:tc>
          <w:tcPr>
            <w:tcW w:w="851" w:type="dxa"/>
            <w:tcBorders>
              <w:top w:val="nil"/>
              <w:left w:val="nil"/>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2014</w:t>
            </w:r>
          </w:p>
        </w:tc>
        <w:tc>
          <w:tcPr>
            <w:tcW w:w="1590" w:type="dxa"/>
            <w:tcBorders>
              <w:top w:val="nil"/>
              <w:left w:val="nil"/>
              <w:bottom w:val="single" w:sz="4" w:space="0" w:color="auto"/>
              <w:right w:val="single" w:sz="4" w:space="0" w:color="auto"/>
            </w:tcBorders>
            <w:shd w:val="clear" w:color="auto" w:fill="auto"/>
            <w:tcMar>
              <w:top w:w="57" w:type="dxa"/>
            </w:tcMar>
          </w:tcPr>
          <w:p w:rsidR="00914FAB" w:rsidRPr="00D12293" w:rsidRDefault="00914FAB" w:rsidP="001000E8">
            <w:pPr>
              <w:jc w:val="left"/>
              <w:rPr>
                <w:rFonts w:cs="Arial"/>
                <w:sz w:val="16"/>
                <w:szCs w:val="16"/>
                <w:lang w:val="en-US"/>
              </w:rPr>
            </w:pPr>
            <w:r w:rsidRPr="00D12293">
              <w:rPr>
                <w:rFonts w:cs="Arial"/>
                <w:sz w:val="16"/>
                <w:szCs w:val="16"/>
                <w:lang w:val="en-US"/>
              </w:rPr>
              <w:t>TG/SOL_TUB_AND(proj.2)</w:t>
            </w:r>
          </w:p>
        </w:tc>
        <w:tc>
          <w:tcPr>
            <w:tcW w:w="973" w:type="dxa"/>
            <w:tcBorders>
              <w:top w:val="nil"/>
              <w:left w:val="nil"/>
              <w:bottom w:val="single" w:sz="4" w:space="0" w:color="auto"/>
              <w:right w:val="single" w:sz="4" w:space="0" w:color="auto"/>
            </w:tcBorders>
            <w:shd w:val="clear" w:color="auto" w:fill="auto"/>
            <w:tcMar>
              <w:top w:w="57" w:type="dxa"/>
            </w:tcMar>
          </w:tcPr>
          <w:p w:rsidR="00914FAB" w:rsidRPr="00D12293" w:rsidRDefault="00914FAB" w:rsidP="001000E8">
            <w:pPr>
              <w:jc w:val="left"/>
              <w:rPr>
                <w:rFonts w:cs="Arial"/>
                <w:sz w:val="16"/>
                <w:szCs w:val="16"/>
                <w:lang w:val="en-US"/>
              </w:rPr>
            </w:pPr>
            <w:r w:rsidRPr="00D12293">
              <w:rPr>
                <w:rFonts w:cs="Arial"/>
                <w:sz w:val="16"/>
                <w:szCs w:val="16"/>
                <w:lang w:val="en-US"/>
              </w:rPr>
              <w:t> </w:t>
            </w:r>
          </w:p>
        </w:tc>
        <w:tc>
          <w:tcPr>
            <w:tcW w:w="1122" w:type="dxa"/>
            <w:tcBorders>
              <w:top w:val="nil"/>
              <w:left w:val="nil"/>
              <w:bottom w:val="single" w:sz="4" w:space="0" w:color="auto"/>
              <w:right w:val="single" w:sz="4" w:space="0" w:color="auto"/>
            </w:tcBorders>
            <w:shd w:val="clear" w:color="auto" w:fill="auto"/>
            <w:tcMar>
              <w:top w:w="57" w:type="dxa"/>
            </w:tcMar>
          </w:tcPr>
          <w:p w:rsidR="00914FAB" w:rsidRPr="00D12293" w:rsidRDefault="00914FAB" w:rsidP="001000E8">
            <w:pPr>
              <w:jc w:val="left"/>
              <w:rPr>
                <w:rFonts w:cs="Arial"/>
                <w:sz w:val="16"/>
                <w:szCs w:val="16"/>
                <w:lang w:val="en-US"/>
              </w:rPr>
            </w:pPr>
            <w:r w:rsidRPr="00D12293">
              <w:rPr>
                <w:rFonts w:cs="Arial"/>
                <w:sz w:val="16"/>
                <w:szCs w:val="16"/>
                <w:lang w:val="en-US"/>
              </w:rPr>
              <w:t> </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Yellow Potato, Limeña Potato</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 </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andigena; papa amarilla</w:t>
            </w:r>
          </w:p>
        </w:tc>
        <w:tc>
          <w:tcPr>
            <w:tcW w:w="184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 xml:space="preserve">Solanum tuberosum subsp. andigenum </w:t>
            </w:r>
          </w:p>
        </w:tc>
        <w:tc>
          <w:tcPr>
            <w:tcW w:w="155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956F32">
              <w:rPr>
                <w:rFonts w:cs="Arial"/>
                <w:sz w:val="16"/>
                <w:szCs w:val="16"/>
              </w:rPr>
              <w:t>SOLAN_TUB_AND</w:t>
            </w:r>
          </w:p>
        </w:tc>
      </w:tr>
      <w:tr w:rsidR="00914FAB" w:rsidRPr="000D5583" w:rsidTr="001000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BR</w:t>
            </w:r>
          </w:p>
        </w:tc>
        <w:tc>
          <w:tcPr>
            <w:tcW w:w="70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TWA</w:t>
            </w:r>
          </w:p>
        </w:tc>
        <w:tc>
          <w:tcPr>
            <w:tcW w:w="851" w:type="dxa"/>
            <w:tcBorders>
              <w:top w:val="nil"/>
              <w:left w:val="nil"/>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2014*</w:t>
            </w:r>
          </w:p>
        </w:tc>
        <w:tc>
          <w:tcPr>
            <w:tcW w:w="1590"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TG/UROCH(proj.8)</w:t>
            </w:r>
          </w:p>
        </w:tc>
        <w:tc>
          <w:tcPr>
            <w:tcW w:w="97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 </w:t>
            </w:r>
          </w:p>
        </w:tc>
        <w:tc>
          <w:tcPr>
            <w:tcW w:w="1122"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D12293" w:rsidRDefault="00914FAB" w:rsidP="001000E8">
            <w:pPr>
              <w:jc w:val="left"/>
              <w:rPr>
                <w:rFonts w:cs="Arial"/>
                <w:sz w:val="16"/>
                <w:szCs w:val="16"/>
                <w:lang w:val="en-US"/>
              </w:rPr>
            </w:pPr>
            <w:r w:rsidRPr="00D12293">
              <w:rPr>
                <w:rFonts w:cs="Arial"/>
                <w:sz w:val="16"/>
                <w:szCs w:val="16"/>
                <w:lang w:val="en-US"/>
              </w:rPr>
              <w:t>Bread Grass, Palisade Grass, Palisade Signal Grass, Signal Grass;  Basilisk Signal Grass, Signal Grass, Spreading Liverseed Grass, Surinam Grass; Creeping Signal Grass, Koronivia Grass; Congo Grass, Congo Signal Grass, Ruzi Grass</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Signal; Koronivia;</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Palisadengras; Surinamgras;</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Pasto alambre, Pasto señal, Zacate señal, Zacate signal; Zacate Surinam, Pasto chontalpo, Pasto de la palizada, Pasto de las orillas, Pasto peludo, Pasto prodigio, Zacate prodigio; Braquiaria dulce, Kikuyu de la Amazonía, Pasto humidícola, Pasto humidícola dulce; Congo señal, Gambutera, Kenia, Pasto Congo, Pasto ruzi</w:t>
            </w:r>
          </w:p>
        </w:tc>
        <w:tc>
          <w:tcPr>
            <w:tcW w:w="184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 xml:space="preserve">Urochloa brizantha (Hochst. ex A. Rich.) R. D. Webster (Brachiaria brizantha (Hochst. ex A. Rich.) Stapf);  </w:t>
            </w:r>
            <w:r w:rsidRPr="000D5583">
              <w:rPr>
                <w:rFonts w:cs="Arial"/>
                <w:sz w:val="16"/>
                <w:szCs w:val="16"/>
              </w:rPr>
              <w:br/>
              <w:t xml:space="preserve">Urochloa decumbens (Stapf) R. D. Webster (Brachiaria decumbens Stapf); Urochloa dictyoneura (Fig. &amp; De Not.) Veldkamp P. (Brachiaria dictyoneura (Fig. &amp; De Not.) Veldkamp P.); Urochloa humidicola (Rendle) Morrone &amp; Zuloaga (Brachiaria humidicola (Rendle) Schweick.);  </w:t>
            </w:r>
            <w:r w:rsidRPr="000D5583">
              <w:rPr>
                <w:rFonts w:cs="Arial"/>
                <w:sz w:val="16"/>
                <w:szCs w:val="16"/>
              </w:rPr>
              <w:br/>
              <w:t>Urochloa ruziziensis (R. Germ. &amp; C. M. Evrard) Morrone &amp; Zuloaga (Brachiaria ruziziensis R. Germ. &amp; C. M. Evrard)</w:t>
            </w:r>
          </w:p>
        </w:tc>
        <w:tc>
          <w:tcPr>
            <w:tcW w:w="155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UROCH_BRI;  UROCH_DEC;  UROCH_DIC; UROCH_HUM;  UROCH_RUZ</w:t>
            </w:r>
          </w:p>
        </w:tc>
      </w:tr>
      <w:tr w:rsidR="00914FAB" w:rsidRPr="000D5583" w:rsidTr="001000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MX</w:t>
            </w:r>
          </w:p>
        </w:tc>
        <w:tc>
          <w:tcPr>
            <w:tcW w:w="70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2014</w:t>
            </w:r>
          </w:p>
        </w:tc>
        <w:tc>
          <w:tcPr>
            <w:tcW w:w="1590"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TG/ZINNIA(proj.4)</w:t>
            </w:r>
          </w:p>
        </w:tc>
        <w:tc>
          <w:tcPr>
            <w:tcW w:w="97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 </w:t>
            </w:r>
          </w:p>
        </w:tc>
        <w:tc>
          <w:tcPr>
            <w:tcW w:w="1122"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 </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 </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 </w:t>
            </w:r>
          </w:p>
        </w:tc>
        <w:tc>
          <w:tcPr>
            <w:tcW w:w="184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Zinnia L.</w:t>
            </w:r>
          </w:p>
        </w:tc>
        <w:tc>
          <w:tcPr>
            <w:tcW w:w="155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ZINNI</w:t>
            </w:r>
          </w:p>
        </w:tc>
      </w:tr>
      <w:tr w:rsidR="00914FAB" w:rsidRPr="000D5583" w:rsidTr="001000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NL</w:t>
            </w:r>
          </w:p>
        </w:tc>
        <w:tc>
          <w:tcPr>
            <w:tcW w:w="70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TC/50</w:t>
            </w:r>
          </w:p>
        </w:tc>
        <w:tc>
          <w:tcPr>
            <w:tcW w:w="1590"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TG/HOSTA(proj.7)</w:t>
            </w:r>
          </w:p>
        </w:tc>
        <w:tc>
          <w:tcPr>
            <w:tcW w:w="97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 </w:t>
            </w:r>
          </w:p>
        </w:tc>
        <w:tc>
          <w:tcPr>
            <w:tcW w:w="1122"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Funkia, Hosta, Plantain Lily</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Funkia, Hémérocalle du Japon</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Funkie</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Hosta</w:t>
            </w:r>
          </w:p>
        </w:tc>
        <w:tc>
          <w:tcPr>
            <w:tcW w:w="184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Hosta Tratt.</w:t>
            </w:r>
          </w:p>
        </w:tc>
        <w:tc>
          <w:tcPr>
            <w:tcW w:w="155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HOSTA</w:t>
            </w:r>
          </w:p>
        </w:tc>
      </w:tr>
      <w:tr w:rsidR="00914FAB" w:rsidRPr="000D5583" w:rsidTr="001000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CN</w:t>
            </w:r>
          </w:p>
        </w:tc>
        <w:tc>
          <w:tcPr>
            <w:tcW w:w="70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TC/50</w:t>
            </w:r>
          </w:p>
        </w:tc>
        <w:tc>
          <w:tcPr>
            <w:tcW w:w="1590"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TG/LILAC(proj.4)</w:t>
            </w:r>
          </w:p>
        </w:tc>
        <w:tc>
          <w:tcPr>
            <w:tcW w:w="97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 </w:t>
            </w:r>
          </w:p>
        </w:tc>
        <w:tc>
          <w:tcPr>
            <w:tcW w:w="1122"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Lilac</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Lilas</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Flieder</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Lila</w:t>
            </w:r>
          </w:p>
        </w:tc>
        <w:tc>
          <w:tcPr>
            <w:tcW w:w="184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Syringa L.</w:t>
            </w:r>
          </w:p>
        </w:tc>
        <w:tc>
          <w:tcPr>
            <w:tcW w:w="155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SYRIN</w:t>
            </w:r>
          </w:p>
        </w:tc>
      </w:tr>
      <w:tr w:rsidR="00914FAB" w:rsidRPr="000D5583" w:rsidTr="001000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CN</w:t>
            </w:r>
          </w:p>
        </w:tc>
        <w:tc>
          <w:tcPr>
            <w:tcW w:w="70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TC/50</w:t>
            </w:r>
          </w:p>
        </w:tc>
        <w:tc>
          <w:tcPr>
            <w:tcW w:w="1590"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TG/LITCHI(proj.4)</w:t>
            </w:r>
          </w:p>
        </w:tc>
        <w:tc>
          <w:tcPr>
            <w:tcW w:w="97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 </w:t>
            </w:r>
          </w:p>
        </w:tc>
        <w:tc>
          <w:tcPr>
            <w:tcW w:w="1122"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Litchi, Lychee</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Litchi</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Litschi</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Litchi</w:t>
            </w:r>
          </w:p>
        </w:tc>
        <w:tc>
          <w:tcPr>
            <w:tcW w:w="184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Litchi chinensis Sonn.</w:t>
            </w:r>
          </w:p>
        </w:tc>
        <w:tc>
          <w:tcPr>
            <w:tcW w:w="155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LITCH_CHI</w:t>
            </w:r>
          </w:p>
        </w:tc>
      </w:tr>
      <w:tr w:rsidR="00914FAB" w:rsidRPr="000D5583" w:rsidTr="001000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NL</w:t>
            </w:r>
          </w:p>
        </w:tc>
        <w:tc>
          <w:tcPr>
            <w:tcW w:w="70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TC/50</w:t>
            </w:r>
          </w:p>
        </w:tc>
        <w:tc>
          <w:tcPr>
            <w:tcW w:w="1590"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TG/MANDE(proj.6)</w:t>
            </w:r>
          </w:p>
        </w:tc>
        <w:tc>
          <w:tcPr>
            <w:tcW w:w="97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 </w:t>
            </w:r>
          </w:p>
        </w:tc>
        <w:tc>
          <w:tcPr>
            <w:tcW w:w="1122"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Brazilian-jasmine</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Brasilijasmin</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 </w:t>
            </w:r>
          </w:p>
        </w:tc>
        <w:tc>
          <w:tcPr>
            <w:tcW w:w="184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Mandevilla Lindl., Dipladenia A. DC.</w:t>
            </w:r>
          </w:p>
        </w:tc>
        <w:tc>
          <w:tcPr>
            <w:tcW w:w="155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MANDE_SAN; MANDE_AMA</w:t>
            </w:r>
          </w:p>
        </w:tc>
      </w:tr>
      <w:tr w:rsidR="00914FAB" w:rsidRPr="000D5583" w:rsidTr="001000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AU</w:t>
            </w:r>
          </w:p>
        </w:tc>
        <w:tc>
          <w:tcPr>
            <w:tcW w:w="70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TWA</w:t>
            </w:r>
          </w:p>
        </w:tc>
        <w:tc>
          <w:tcPr>
            <w:tcW w:w="851" w:type="dxa"/>
            <w:tcBorders>
              <w:top w:val="nil"/>
              <w:left w:val="nil"/>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TC/50</w:t>
            </w:r>
          </w:p>
        </w:tc>
        <w:tc>
          <w:tcPr>
            <w:tcW w:w="1590"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TG/RHODES(proj.3)</w:t>
            </w:r>
          </w:p>
        </w:tc>
        <w:tc>
          <w:tcPr>
            <w:tcW w:w="97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 </w:t>
            </w:r>
          </w:p>
        </w:tc>
        <w:tc>
          <w:tcPr>
            <w:tcW w:w="1122"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Rhodesgrass</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Herbe de Rhodes</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Rhodesgras</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Hierba de Rhodes</w:t>
            </w:r>
          </w:p>
        </w:tc>
        <w:tc>
          <w:tcPr>
            <w:tcW w:w="184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Chloris gayana Kunth</w:t>
            </w:r>
          </w:p>
        </w:tc>
        <w:tc>
          <w:tcPr>
            <w:tcW w:w="155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CHLRS_GAY</w:t>
            </w:r>
          </w:p>
        </w:tc>
      </w:tr>
      <w:tr w:rsidR="00914FAB" w:rsidRPr="000D5583" w:rsidTr="001000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MX</w:t>
            </w:r>
          </w:p>
        </w:tc>
        <w:tc>
          <w:tcPr>
            <w:tcW w:w="70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914FAB" w:rsidRPr="000D5583" w:rsidRDefault="00914FAB" w:rsidP="001000E8">
            <w:pPr>
              <w:jc w:val="left"/>
              <w:rPr>
                <w:rFonts w:cs="Arial"/>
                <w:sz w:val="16"/>
                <w:szCs w:val="16"/>
              </w:rPr>
            </w:pPr>
            <w:r w:rsidRPr="000D5583">
              <w:rPr>
                <w:rFonts w:cs="Arial"/>
                <w:sz w:val="16"/>
                <w:szCs w:val="16"/>
              </w:rPr>
              <w:t>TC/50</w:t>
            </w:r>
          </w:p>
        </w:tc>
        <w:tc>
          <w:tcPr>
            <w:tcW w:w="1590"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TG/VANIL(proj.4)</w:t>
            </w:r>
          </w:p>
        </w:tc>
        <w:tc>
          <w:tcPr>
            <w:tcW w:w="97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 </w:t>
            </w:r>
          </w:p>
        </w:tc>
        <w:tc>
          <w:tcPr>
            <w:tcW w:w="1122"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Vanilla</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Vanillier</w:t>
            </w:r>
          </w:p>
        </w:tc>
        <w:tc>
          <w:tcPr>
            <w:tcW w:w="1418"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Vanille-Pflanze</w:t>
            </w:r>
          </w:p>
        </w:tc>
        <w:tc>
          <w:tcPr>
            <w:tcW w:w="1417"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Vainilla, Xanath</w:t>
            </w:r>
          </w:p>
        </w:tc>
        <w:tc>
          <w:tcPr>
            <w:tcW w:w="1843"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Vanilla planifolia Jacks.</w:t>
            </w:r>
          </w:p>
        </w:tc>
        <w:tc>
          <w:tcPr>
            <w:tcW w:w="1559" w:type="dxa"/>
            <w:tcBorders>
              <w:top w:val="nil"/>
              <w:left w:val="nil"/>
              <w:bottom w:val="single" w:sz="4" w:space="0" w:color="auto"/>
              <w:right w:val="single" w:sz="4" w:space="0" w:color="auto"/>
            </w:tcBorders>
            <w:shd w:val="clear" w:color="auto" w:fill="auto"/>
            <w:tcMar>
              <w:top w:w="57" w:type="dxa"/>
            </w:tcMar>
          </w:tcPr>
          <w:p w:rsidR="00914FAB" w:rsidRPr="000D5583" w:rsidRDefault="00914FAB" w:rsidP="001000E8">
            <w:pPr>
              <w:jc w:val="left"/>
              <w:rPr>
                <w:rFonts w:cs="Arial"/>
                <w:sz w:val="16"/>
                <w:szCs w:val="16"/>
              </w:rPr>
            </w:pPr>
            <w:r w:rsidRPr="000D5583">
              <w:rPr>
                <w:rFonts w:cs="Arial"/>
                <w:sz w:val="16"/>
                <w:szCs w:val="16"/>
              </w:rPr>
              <w:t>VANIL_PLA</w:t>
            </w:r>
          </w:p>
        </w:tc>
      </w:tr>
    </w:tbl>
    <w:p w:rsidR="00914FAB" w:rsidRDefault="00914FAB" w:rsidP="00914FAB">
      <w:pPr>
        <w:rPr>
          <w:snapToGrid w:val="0"/>
        </w:rPr>
      </w:pPr>
    </w:p>
    <w:p w:rsidR="00914FAB" w:rsidRPr="00A579D4" w:rsidRDefault="00914FAB" w:rsidP="00914FAB">
      <w:pPr>
        <w:jc w:val="right"/>
        <w:rPr>
          <w:szCs w:val="24"/>
        </w:rPr>
      </w:pPr>
    </w:p>
    <w:p w:rsidR="00914FAB" w:rsidRPr="00A579D4" w:rsidRDefault="00914FAB" w:rsidP="00914FAB">
      <w:pPr>
        <w:jc w:val="right"/>
        <w:rPr>
          <w:szCs w:val="24"/>
        </w:rPr>
      </w:pPr>
    </w:p>
    <w:p w:rsidR="00914FAB" w:rsidRPr="001D7CD4" w:rsidRDefault="00914FAB" w:rsidP="00914FAB">
      <w:pPr>
        <w:jc w:val="right"/>
        <w:rPr>
          <w:szCs w:val="24"/>
          <w:lang w:val="fr-FR"/>
        </w:rPr>
      </w:pPr>
      <w:r w:rsidRPr="001D7CD4">
        <w:rPr>
          <w:szCs w:val="24"/>
          <w:lang w:val="fr-FR"/>
        </w:rPr>
        <w:t xml:space="preserve"> [Annex V follows /</w:t>
      </w:r>
      <w:r w:rsidRPr="001D7CD4">
        <w:rPr>
          <w:szCs w:val="24"/>
          <w:lang w:val="fr-FR"/>
        </w:rPr>
        <w:br/>
        <w:t>L’annexe V suit /</w:t>
      </w:r>
      <w:r w:rsidRPr="001D7CD4">
        <w:rPr>
          <w:szCs w:val="24"/>
          <w:lang w:val="fr-FR"/>
        </w:rPr>
        <w:br/>
        <w:t>Anlage V folgt /</w:t>
      </w:r>
      <w:r w:rsidRPr="001D7CD4">
        <w:rPr>
          <w:szCs w:val="24"/>
          <w:lang w:val="fr-FR"/>
        </w:rPr>
        <w:br/>
        <w:t>Sigue el Anexo V]</w:t>
      </w:r>
    </w:p>
    <w:p w:rsidR="00914FAB" w:rsidRPr="001D7CD4" w:rsidRDefault="00914FAB" w:rsidP="00914FAB">
      <w:pPr>
        <w:jc w:val="center"/>
        <w:rPr>
          <w:szCs w:val="24"/>
          <w:lang w:val="fr-FR"/>
        </w:rPr>
        <w:sectPr w:rsidR="00914FAB" w:rsidRPr="001D7CD4" w:rsidSect="001000E8">
          <w:headerReference w:type="default" r:id="rId22"/>
          <w:headerReference w:type="first" r:id="rId23"/>
          <w:footerReference w:type="first" r:id="rId24"/>
          <w:pgSz w:w="16840" w:h="11907" w:orient="landscape" w:code="9"/>
          <w:pgMar w:top="510" w:right="1134" w:bottom="1134" w:left="1134" w:header="510" w:footer="624" w:gutter="0"/>
          <w:pgNumType w:start="1"/>
          <w:cols w:space="720"/>
          <w:titlePg/>
        </w:sectPr>
      </w:pPr>
    </w:p>
    <w:p w:rsidR="00914FAB" w:rsidRPr="001D7CD4" w:rsidRDefault="00914FAB" w:rsidP="00914FAB">
      <w:pPr>
        <w:jc w:val="center"/>
        <w:rPr>
          <w:lang w:val="fr-FR"/>
        </w:rPr>
      </w:pPr>
      <w:r w:rsidRPr="001D7CD4">
        <w:rPr>
          <w:lang w:val="fr-FR"/>
        </w:rPr>
        <w:t>ANNEX V / ANNEXE V / ANLAGE V / ANEXO V</w:t>
      </w:r>
    </w:p>
    <w:p w:rsidR="00914FAB" w:rsidRPr="001D7CD4" w:rsidRDefault="00914FAB" w:rsidP="00914FAB">
      <w:pPr>
        <w:jc w:val="center"/>
        <w:rPr>
          <w:lang w:val="fr-FR"/>
        </w:rPr>
      </w:pPr>
    </w:p>
    <w:p w:rsidR="00914FAB" w:rsidRPr="00E423D0" w:rsidRDefault="00914FAB" w:rsidP="00914FAB">
      <w:pPr>
        <w:jc w:val="center"/>
        <w:rPr>
          <w:lang w:val="fr-FR"/>
        </w:rPr>
      </w:pPr>
      <w:r w:rsidRPr="00E423D0">
        <w:rPr>
          <w:lang w:val="fr-FR"/>
        </w:rPr>
        <w:t>SUPERSEDED TEST GUIDELINES / PRINCIPES DIRECTEURS D’EXA</w:t>
      </w:r>
      <w:r w:rsidRPr="00D655B2">
        <w:rPr>
          <w:lang w:val="fr-FR"/>
        </w:rPr>
        <w:t>MEN ADOPTÉS PRÉCÉDEMMENT / SCHON ANGENOMMENE PRÜFUNGSRICHTLINIEN / DIRECTRICES DE EXAMEN PREVIAMENTE ADOPTADAS</w:t>
      </w:r>
      <w:r w:rsidRPr="00E423D0">
        <w:rPr>
          <w:lang w:val="fr-FR"/>
        </w:rPr>
        <w:t xml:space="preserve"> </w:t>
      </w:r>
    </w:p>
    <w:p w:rsidR="00914FAB" w:rsidRPr="00E423D0" w:rsidRDefault="00914FAB" w:rsidP="00914FAB">
      <w:pPr>
        <w:ind w:left="1134" w:hanging="567"/>
        <w:rPr>
          <w:sz w:val="22"/>
          <w:szCs w:val="22"/>
          <w:lang w:val="fr-FR"/>
        </w:rPr>
      </w:pPr>
    </w:p>
    <w:p w:rsidR="00914FAB" w:rsidRPr="00E423D0" w:rsidRDefault="00914FAB" w:rsidP="00914FAB">
      <w:pPr>
        <w:rPr>
          <w:snapToGrid w:val="0"/>
          <w:lang w:val="fr-FR"/>
        </w:rPr>
      </w:pPr>
    </w:p>
    <w:tbl>
      <w:tblPr>
        <w:tblW w:w="15331" w:type="dxa"/>
        <w:tblInd w:w="-34" w:type="dxa"/>
        <w:tblLayout w:type="fixed"/>
        <w:tblLook w:val="0000" w:firstRow="0" w:lastRow="0" w:firstColumn="0" w:lastColumn="0" w:noHBand="0" w:noVBand="0"/>
      </w:tblPr>
      <w:tblGrid>
        <w:gridCol w:w="568"/>
        <w:gridCol w:w="670"/>
        <w:gridCol w:w="830"/>
        <w:gridCol w:w="1439"/>
        <w:gridCol w:w="928"/>
        <w:gridCol w:w="1212"/>
        <w:gridCol w:w="1390"/>
        <w:gridCol w:w="1435"/>
        <w:gridCol w:w="1728"/>
        <w:gridCol w:w="1355"/>
        <w:gridCol w:w="2110"/>
        <w:gridCol w:w="1666"/>
      </w:tblGrid>
      <w:tr w:rsidR="00914FAB" w:rsidRPr="002A5862" w:rsidTr="001000E8">
        <w:trPr>
          <w:cantSplit/>
          <w:trHeight w:val="340"/>
          <w:tblHeader/>
        </w:trPr>
        <w:tc>
          <w:tcPr>
            <w:tcW w:w="568" w:type="dxa"/>
            <w:tcBorders>
              <w:top w:val="single" w:sz="4" w:space="0" w:color="auto"/>
              <w:left w:val="single" w:sz="4" w:space="0" w:color="auto"/>
              <w:bottom w:val="single" w:sz="4" w:space="0" w:color="auto"/>
              <w:right w:val="single" w:sz="4" w:space="0" w:color="auto"/>
            </w:tcBorders>
            <w:shd w:val="clear" w:color="auto" w:fill="D9D9D9"/>
            <w:noWrap/>
            <w:tcMar>
              <w:top w:w="28" w:type="dxa"/>
              <w:left w:w="28" w:type="dxa"/>
              <w:right w:w="0" w:type="dxa"/>
            </w:tcMar>
            <w:vAlign w:val="center"/>
          </w:tcPr>
          <w:p w:rsidR="00914FAB" w:rsidRPr="002A5862" w:rsidRDefault="00914FAB" w:rsidP="001000E8">
            <w:pPr>
              <w:ind w:left="-91"/>
              <w:jc w:val="center"/>
              <w:rPr>
                <w:rFonts w:eastAsia="MS Mincho" w:cs="Arial"/>
                <w:sz w:val="16"/>
                <w:szCs w:val="16"/>
                <w:lang w:eastAsia="ja-JP"/>
              </w:rPr>
            </w:pPr>
            <w:r w:rsidRPr="002A5862">
              <w:rPr>
                <w:rFonts w:eastAsia="MS Mincho" w:cs="Arial"/>
                <w:sz w:val="16"/>
                <w:szCs w:val="16"/>
                <w:lang w:eastAsia="ja-JP"/>
              </w:rPr>
              <w:t>**</w:t>
            </w:r>
          </w:p>
        </w:tc>
        <w:tc>
          <w:tcPr>
            <w:tcW w:w="670" w:type="dxa"/>
            <w:tcBorders>
              <w:top w:val="single" w:sz="4" w:space="0" w:color="auto"/>
              <w:left w:val="nil"/>
              <w:bottom w:val="single" w:sz="4" w:space="0" w:color="auto"/>
              <w:right w:val="single" w:sz="4" w:space="0" w:color="auto"/>
            </w:tcBorders>
            <w:shd w:val="clear" w:color="auto" w:fill="D9D9D9"/>
            <w:tcMar>
              <w:top w:w="28" w:type="dxa"/>
              <w:left w:w="28" w:type="dxa"/>
              <w:right w:w="0" w:type="dxa"/>
            </w:tcMar>
            <w:vAlign w:val="center"/>
          </w:tcPr>
          <w:p w:rsidR="00914FAB" w:rsidRPr="002A5862" w:rsidRDefault="00914FAB" w:rsidP="001000E8">
            <w:pPr>
              <w:jc w:val="left"/>
              <w:rPr>
                <w:rFonts w:eastAsia="MS Mincho" w:cs="Arial"/>
                <w:sz w:val="16"/>
                <w:szCs w:val="16"/>
                <w:lang w:eastAsia="ja-JP"/>
              </w:rPr>
            </w:pPr>
            <w:r w:rsidRPr="002A5862">
              <w:rPr>
                <w:rFonts w:eastAsia="MS Mincho" w:cs="Arial"/>
                <w:sz w:val="16"/>
                <w:szCs w:val="16"/>
                <w:lang w:eastAsia="ja-JP"/>
              </w:rPr>
              <w:t>TWP</w:t>
            </w:r>
          </w:p>
        </w:tc>
        <w:tc>
          <w:tcPr>
            <w:tcW w:w="830" w:type="dxa"/>
            <w:tcBorders>
              <w:top w:val="single" w:sz="4" w:space="0" w:color="auto"/>
              <w:left w:val="nil"/>
              <w:bottom w:val="single" w:sz="4" w:space="0" w:color="auto"/>
              <w:right w:val="single" w:sz="4" w:space="0" w:color="auto"/>
            </w:tcBorders>
            <w:shd w:val="clear" w:color="auto" w:fill="D9D9D9"/>
            <w:tcMar>
              <w:top w:w="28" w:type="dxa"/>
              <w:left w:w="28" w:type="dxa"/>
              <w:right w:w="0" w:type="dxa"/>
            </w:tcMar>
            <w:vAlign w:val="center"/>
          </w:tcPr>
          <w:p w:rsidR="00914FAB" w:rsidRPr="002A5862" w:rsidRDefault="00914FAB" w:rsidP="001000E8">
            <w:pPr>
              <w:jc w:val="left"/>
              <w:rPr>
                <w:rFonts w:eastAsia="MS Mincho" w:cs="Arial"/>
                <w:sz w:val="16"/>
                <w:szCs w:val="16"/>
                <w:lang w:eastAsia="ja-JP"/>
              </w:rPr>
            </w:pPr>
            <w:r w:rsidRPr="002A5862">
              <w:rPr>
                <w:rFonts w:eastAsia="MS Mincho" w:cs="Arial"/>
                <w:sz w:val="16"/>
                <w:szCs w:val="16"/>
                <w:lang w:eastAsia="ja-JP"/>
              </w:rPr>
              <w:t xml:space="preserve">Status </w:t>
            </w:r>
            <w:r w:rsidRPr="002A5862">
              <w:rPr>
                <w:rFonts w:eastAsia="MS Mincho" w:cs="Arial"/>
                <w:sz w:val="16"/>
                <w:szCs w:val="16"/>
                <w:lang w:eastAsia="ja-JP"/>
              </w:rPr>
              <w:br/>
              <w:t xml:space="preserve">État </w:t>
            </w:r>
            <w:r w:rsidRPr="002A5862">
              <w:rPr>
                <w:rFonts w:eastAsia="MS Mincho" w:cs="Arial"/>
                <w:sz w:val="16"/>
                <w:szCs w:val="16"/>
                <w:lang w:eastAsia="ja-JP"/>
              </w:rPr>
              <w:br/>
              <w:t xml:space="preserve">Zustand </w:t>
            </w:r>
            <w:r w:rsidRPr="002A5862">
              <w:rPr>
                <w:rFonts w:eastAsia="MS Mincho" w:cs="Arial"/>
                <w:sz w:val="16"/>
                <w:szCs w:val="16"/>
                <w:lang w:eastAsia="ja-JP"/>
              </w:rPr>
              <w:br/>
              <w:t>Estado</w:t>
            </w:r>
          </w:p>
        </w:tc>
        <w:tc>
          <w:tcPr>
            <w:tcW w:w="1439" w:type="dxa"/>
            <w:tcBorders>
              <w:top w:val="single" w:sz="4" w:space="0" w:color="auto"/>
              <w:left w:val="nil"/>
              <w:bottom w:val="single" w:sz="4" w:space="0" w:color="auto"/>
              <w:right w:val="single" w:sz="4" w:space="0" w:color="auto"/>
            </w:tcBorders>
            <w:shd w:val="clear" w:color="auto" w:fill="D9D9D9"/>
            <w:tcMar>
              <w:top w:w="28" w:type="dxa"/>
              <w:left w:w="28" w:type="dxa"/>
              <w:right w:w="0" w:type="dxa"/>
            </w:tcMar>
            <w:vAlign w:val="center"/>
          </w:tcPr>
          <w:p w:rsidR="00914FAB" w:rsidRPr="002A5862" w:rsidRDefault="00914FAB" w:rsidP="001000E8">
            <w:pPr>
              <w:jc w:val="left"/>
              <w:rPr>
                <w:rFonts w:eastAsia="MS Mincho" w:cs="Arial"/>
                <w:sz w:val="16"/>
                <w:szCs w:val="16"/>
                <w:lang w:eastAsia="ja-JP"/>
              </w:rPr>
            </w:pPr>
            <w:r w:rsidRPr="002A5862">
              <w:rPr>
                <w:rFonts w:eastAsia="MS Mincho" w:cs="Arial"/>
                <w:sz w:val="16"/>
                <w:szCs w:val="16"/>
                <w:lang w:eastAsia="ja-JP"/>
              </w:rPr>
              <w:t xml:space="preserve">Document No. </w:t>
            </w:r>
            <w:r w:rsidRPr="002A5862">
              <w:rPr>
                <w:rFonts w:eastAsia="MS Mincho" w:cs="Arial"/>
                <w:sz w:val="16"/>
                <w:szCs w:val="16"/>
                <w:lang w:eastAsia="ja-JP"/>
              </w:rPr>
              <w:br/>
              <w:t xml:space="preserve">No. du document </w:t>
            </w:r>
            <w:r w:rsidRPr="002A5862">
              <w:rPr>
                <w:rFonts w:eastAsia="MS Mincho" w:cs="Arial"/>
                <w:sz w:val="16"/>
                <w:szCs w:val="16"/>
                <w:lang w:eastAsia="ja-JP"/>
              </w:rPr>
              <w:br/>
              <w:t xml:space="preserve">Dokument-Nr. </w:t>
            </w:r>
            <w:r w:rsidRPr="002A5862">
              <w:rPr>
                <w:rFonts w:eastAsia="MS Mincho" w:cs="Arial"/>
                <w:sz w:val="16"/>
                <w:szCs w:val="16"/>
                <w:lang w:eastAsia="ja-JP"/>
              </w:rPr>
              <w:br/>
              <w:t>No del documento</w:t>
            </w:r>
          </w:p>
        </w:tc>
        <w:tc>
          <w:tcPr>
            <w:tcW w:w="928" w:type="dxa"/>
            <w:tcBorders>
              <w:top w:val="single" w:sz="4" w:space="0" w:color="auto"/>
              <w:left w:val="nil"/>
              <w:bottom w:val="single" w:sz="4" w:space="0" w:color="auto"/>
              <w:right w:val="single" w:sz="4" w:space="0" w:color="auto"/>
            </w:tcBorders>
            <w:shd w:val="clear" w:color="auto" w:fill="D9D9D9"/>
            <w:tcMar>
              <w:top w:w="28" w:type="dxa"/>
              <w:left w:w="28" w:type="dxa"/>
              <w:right w:w="0" w:type="dxa"/>
            </w:tcMar>
            <w:vAlign w:val="center"/>
          </w:tcPr>
          <w:p w:rsidR="00914FAB" w:rsidRPr="002A5862" w:rsidRDefault="00914FAB" w:rsidP="001000E8">
            <w:pPr>
              <w:jc w:val="left"/>
              <w:rPr>
                <w:rFonts w:eastAsia="MS Mincho" w:cs="Arial"/>
                <w:sz w:val="16"/>
                <w:szCs w:val="16"/>
                <w:lang w:eastAsia="ja-JP"/>
              </w:rPr>
            </w:pPr>
            <w:r w:rsidRPr="002A5862">
              <w:rPr>
                <w:rFonts w:eastAsia="MS Mincho" w:cs="Arial"/>
                <w:sz w:val="16"/>
                <w:szCs w:val="16"/>
                <w:lang w:eastAsia="ja-JP"/>
              </w:rPr>
              <w:t>Language Langue Sprache Idioma</w:t>
            </w:r>
          </w:p>
        </w:tc>
        <w:tc>
          <w:tcPr>
            <w:tcW w:w="1212" w:type="dxa"/>
            <w:tcBorders>
              <w:top w:val="single" w:sz="4" w:space="0" w:color="auto"/>
              <w:left w:val="nil"/>
              <w:bottom w:val="single" w:sz="4" w:space="0" w:color="auto"/>
              <w:right w:val="single" w:sz="4" w:space="0" w:color="auto"/>
            </w:tcBorders>
            <w:shd w:val="clear" w:color="auto" w:fill="D9D9D9"/>
            <w:tcMar>
              <w:top w:w="28" w:type="dxa"/>
              <w:left w:w="28" w:type="dxa"/>
              <w:right w:w="0" w:type="dxa"/>
            </w:tcMar>
            <w:vAlign w:val="center"/>
          </w:tcPr>
          <w:p w:rsidR="00914FAB" w:rsidRPr="002A5862" w:rsidRDefault="00914FAB" w:rsidP="001000E8">
            <w:pPr>
              <w:jc w:val="left"/>
              <w:rPr>
                <w:rFonts w:eastAsia="MS Mincho" w:cs="Arial"/>
                <w:sz w:val="16"/>
                <w:szCs w:val="16"/>
                <w:lang w:eastAsia="ja-JP"/>
              </w:rPr>
            </w:pPr>
            <w:r w:rsidRPr="002A5862">
              <w:rPr>
                <w:rFonts w:eastAsia="MS Mincho" w:cs="Arial"/>
                <w:sz w:val="16"/>
                <w:szCs w:val="16"/>
                <w:lang w:eastAsia="ja-JP"/>
              </w:rPr>
              <w:t>Adopted Adopté Angenommen Aprobado</w:t>
            </w:r>
          </w:p>
        </w:tc>
        <w:tc>
          <w:tcPr>
            <w:tcW w:w="1390" w:type="dxa"/>
            <w:tcBorders>
              <w:top w:val="single" w:sz="4" w:space="0" w:color="auto"/>
              <w:left w:val="nil"/>
              <w:bottom w:val="single" w:sz="4" w:space="0" w:color="auto"/>
              <w:right w:val="single" w:sz="4" w:space="0" w:color="auto"/>
            </w:tcBorders>
            <w:shd w:val="clear" w:color="auto" w:fill="D9D9D9"/>
            <w:tcMar>
              <w:top w:w="28" w:type="dxa"/>
              <w:left w:w="28" w:type="dxa"/>
              <w:right w:w="0" w:type="dxa"/>
            </w:tcMar>
            <w:vAlign w:val="center"/>
          </w:tcPr>
          <w:p w:rsidR="00914FAB" w:rsidRPr="002A5862" w:rsidRDefault="00914FAB" w:rsidP="001000E8">
            <w:pPr>
              <w:jc w:val="left"/>
              <w:rPr>
                <w:rFonts w:eastAsia="MS Mincho" w:cs="Arial"/>
                <w:sz w:val="16"/>
                <w:szCs w:val="16"/>
                <w:lang w:eastAsia="ja-JP"/>
              </w:rPr>
            </w:pPr>
            <w:r w:rsidRPr="002A5862">
              <w:rPr>
                <w:rFonts w:eastAsia="MS Mincho" w:cs="Arial"/>
                <w:sz w:val="16"/>
                <w:szCs w:val="16"/>
                <w:lang w:eastAsia="ja-JP"/>
              </w:rPr>
              <w:t>English</w:t>
            </w:r>
          </w:p>
        </w:tc>
        <w:tc>
          <w:tcPr>
            <w:tcW w:w="1435" w:type="dxa"/>
            <w:tcBorders>
              <w:top w:val="single" w:sz="4" w:space="0" w:color="auto"/>
              <w:left w:val="nil"/>
              <w:bottom w:val="single" w:sz="4" w:space="0" w:color="auto"/>
              <w:right w:val="single" w:sz="4" w:space="0" w:color="auto"/>
            </w:tcBorders>
            <w:shd w:val="clear" w:color="auto" w:fill="D9D9D9"/>
            <w:tcMar>
              <w:top w:w="28" w:type="dxa"/>
              <w:left w:w="28" w:type="dxa"/>
              <w:right w:w="0" w:type="dxa"/>
            </w:tcMar>
            <w:vAlign w:val="center"/>
          </w:tcPr>
          <w:p w:rsidR="00914FAB" w:rsidRPr="002A5862" w:rsidRDefault="00914FAB" w:rsidP="001000E8">
            <w:pPr>
              <w:jc w:val="left"/>
              <w:rPr>
                <w:rFonts w:eastAsia="MS Mincho" w:cs="Arial"/>
                <w:sz w:val="16"/>
                <w:szCs w:val="16"/>
                <w:lang w:eastAsia="ja-JP"/>
              </w:rPr>
            </w:pPr>
            <w:r w:rsidRPr="002A5862">
              <w:rPr>
                <w:rFonts w:eastAsia="MS Mincho" w:cs="Arial"/>
                <w:sz w:val="16"/>
                <w:szCs w:val="16"/>
                <w:lang w:eastAsia="ja-JP"/>
              </w:rPr>
              <w:t xml:space="preserve">Français </w:t>
            </w:r>
          </w:p>
        </w:tc>
        <w:tc>
          <w:tcPr>
            <w:tcW w:w="1728" w:type="dxa"/>
            <w:tcBorders>
              <w:top w:val="single" w:sz="4" w:space="0" w:color="auto"/>
              <w:left w:val="nil"/>
              <w:bottom w:val="single" w:sz="4" w:space="0" w:color="auto"/>
              <w:right w:val="single" w:sz="4" w:space="0" w:color="auto"/>
            </w:tcBorders>
            <w:shd w:val="clear" w:color="auto" w:fill="D9D9D9"/>
            <w:tcMar>
              <w:top w:w="28" w:type="dxa"/>
              <w:left w:w="28" w:type="dxa"/>
              <w:right w:w="0" w:type="dxa"/>
            </w:tcMar>
            <w:vAlign w:val="center"/>
          </w:tcPr>
          <w:p w:rsidR="00914FAB" w:rsidRPr="002A5862" w:rsidRDefault="00914FAB" w:rsidP="001000E8">
            <w:pPr>
              <w:jc w:val="left"/>
              <w:rPr>
                <w:rFonts w:eastAsia="MS Mincho" w:cs="Arial"/>
                <w:sz w:val="16"/>
                <w:szCs w:val="16"/>
                <w:lang w:eastAsia="ja-JP"/>
              </w:rPr>
            </w:pPr>
            <w:r w:rsidRPr="002A5862">
              <w:rPr>
                <w:rFonts w:eastAsia="MS Mincho" w:cs="Arial"/>
                <w:sz w:val="16"/>
                <w:szCs w:val="16"/>
                <w:lang w:eastAsia="ja-JP"/>
              </w:rPr>
              <w:t>Deutsch</w:t>
            </w:r>
          </w:p>
        </w:tc>
        <w:tc>
          <w:tcPr>
            <w:tcW w:w="1355" w:type="dxa"/>
            <w:tcBorders>
              <w:top w:val="single" w:sz="4" w:space="0" w:color="auto"/>
              <w:left w:val="nil"/>
              <w:bottom w:val="single" w:sz="4" w:space="0" w:color="auto"/>
              <w:right w:val="single" w:sz="4" w:space="0" w:color="auto"/>
            </w:tcBorders>
            <w:shd w:val="clear" w:color="auto" w:fill="D9D9D9"/>
            <w:tcMar>
              <w:top w:w="28" w:type="dxa"/>
              <w:left w:w="28" w:type="dxa"/>
              <w:right w:w="0" w:type="dxa"/>
            </w:tcMar>
            <w:vAlign w:val="center"/>
          </w:tcPr>
          <w:p w:rsidR="00914FAB" w:rsidRPr="002A5862" w:rsidRDefault="00914FAB" w:rsidP="001000E8">
            <w:pPr>
              <w:jc w:val="left"/>
              <w:rPr>
                <w:rFonts w:eastAsia="MS Mincho" w:cs="Arial"/>
                <w:sz w:val="16"/>
                <w:szCs w:val="16"/>
                <w:lang w:eastAsia="ja-JP"/>
              </w:rPr>
            </w:pPr>
            <w:r w:rsidRPr="002A5862">
              <w:rPr>
                <w:rFonts w:eastAsia="MS Mincho" w:cs="Arial"/>
                <w:sz w:val="16"/>
                <w:szCs w:val="16"/>
                <w:lang w:eastAsia="ja-JP"/>
              </w:rPr>
              <w:t>Español</w:t>
            </w:r>
          </w:p>
        </w:tc>
        <w:tc>
          <w:tcPr>
            <w:tcW w:w="2110" w:type="dxa"/>
            <w:tcBorders>
              <w:top w:val="single" w:sz="4" w:space="0" w:color="auto"/>
              <w:left w:val="nil"/>
              <w:bottom w:val="single" w:sz="4" w:space="0" w:color="auto"/>
              <w:right w:val="single" w:sz="4" w:space="0" w:color="auto"/>
            </w:tcBorders>
            <w:shd w:val="clear" w:color="auto" w:fill="D9D9D9"/>
            <w:tcMar>
              <w:top w:w="28" w:type="dxa"/>
              <w:left w:w="28" w:type="dxa"/>
              <w:right w:w="0" w:type="dxa"/>
            </w:tcMar>
            <w:vAlign w:val="center"/>
          </w:tcPr>
          <w:p w:rsidR="00914FAB" w:rsidRPr="002A5862" w:rsidRDefault="00914FAB" w:rsidP="001000E8">
            <w:pPr>
              <w:jc w:val="left"/>
              <w:rPr>
                <w:rFonts w:eastAsia="MS Mincho" w:cs="Arial"/>
                <w:sz w:val="16"/>
                <w:szCs w:val="16"/>
                <w:lang w:eastAsia="ja-JP"/>
              </w:rPr>
            </w:pPr>
            <w:r w:rsidRPr="00846A57">
              <w:rPr>
                <w:rFonts w:cs="Arial"/>
                <w:snapToGrid w:val="0"/>
                <w:sz w:val="16"/>
                <w:szCs w:val="16"/>
              </w:rPr>
              <w:t>Botanical name</w:t>
            </w:r>
            <w:r w:rsidRPr="00846A57">
              <w:rPr>
                <w:rFonts w:cs="Arial"/>
                <w:snapToGrid w:val="0"/>
                <w:sz w:val="16"/>
                <w:szCs w:val="16"/>
              </w:rPr>
              <w:br/>
              <w:t>Nom botanique</w:t>
            </w:r>
            <w:r w:rsidRPr="00846A57">
              <w:rPr>
                <w:rFonts w:cs="Arial"/>
                <w:snapToGrid w:val="0"/>
                <w:sz w:val="16"/>
                <w:szCs w:val="16"/>
              </w:rPr>
              <w:br/>
              <w:t>Botanischer Name</w:t>
            </w:r>
            <w:r w:rsidRPr="00846A57">
              <w:rPr>
                <w:rFonts w:cs="Arial"/>
                <w:snapToGrid w:val="0"/>
                <w:sz w:val="16"/>
                <w:szCs w:val="16"/>
              </w:rPr>
              <w:br/>
              <w:t>Nombre botánico</w:t>
            </w:r>
          </w:p>
        </w:tc>
        <w:tc>
          <w:tcPr>
            <w:tcW w:w="1666" w:type="dxa"/>
            <w:tcBorders>
              <w:top w:val="single" w:sz="4" w:space="0" w:color="auto"/>
              <w:left w:val="nil"/>
              <w:bottom w:val="single" w:sz="4" w:space="0" w:color="auto"/>
              <w:right w:val="single" w:sz="4" w:space="0" w:color="auto"/>
            </w:tcBorders>
            <w:shd w:val="clear" w:color="auto" w:fill="D9D9D9"/>
            <w:tcMar>
              <w:top w:w="28" w:type="dxa"/>
              <w:left w:w="28" w:type="dxa"/>
              <w:right w:w="0" w:type="dxa"/>
            </w:tcMar>
            <w:vAlign w:val="center"/>
          </w:tcPr>
          <w:p w:rsidR="00914FAB" w:rsidRPr="002A5862" w:rsidRDefault="00914FAB" w:rsidP="001000E8">
            <w:pPr>
              <w:jc w:val="left"/>
              <w:rPr>
                <w:rFonts w:eastAsia="MS Mincho" w:cs="Arial"/>
                <w:sz w:val="16"/>
                <w:szCs w:val="16"/>
                <w:lang w:eastAsia="ja-JP"/>
              </w:rPr>
            </w:pPr>
            <w:r w:rsidRPr="002A5862">
              <w:rPr>
                <w:rFonts w:eastAsia="MS Mincho" w:cs="Arial"/>
                <w:sz w:val="16"/>
                <w:szCs w:val="16"/>
                <w:lang w:eastAsia="ja-JP"/>
              </w:rPr>
              <w:t>UPOV Code</w:t>
            </w:r>
          </w:p>
        </w:tc>
      </w:tr>
      <w:tr w:rsidR="00914FAB" w:rsidRPr="002A5862" w:rsidTr="001000E8">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914FAB" w:rsidRPr="002A5862" w:rsidRDefault="00914FAB" w:rsidP="001000E8">
            <w:pPr>
              <w:jc w:val="left"/>
              <w:rPr>
                <w:rFonts w:eastAsia="MS Mincho" w:cs="Arial"/>
                <w:sz w:val="16"/>
                <w:szCs w:val="16"/>
                <w:lang w:eastAsia="ja-JP"/>
              </w:rPr>
            </w:pP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2A5862" w:rsidRDefault="00914FAB" w:rsidP="001000E8">
            <w:pPr>
              <w:jc w:val="left"/>
              <w:rPr>
                <w:rFonts w:eastAsia="MS Mincho" w:cs="Arial"/>
                <w:sz w:val="16"/>
                <w:szCs w:val="16"/>
                <w:lang w:eastAsia="ja-JP"/>
              </w:rPr>
            </w:pP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2A5862" w:rsidRDefault="00914FAB" w:rsidP="001000E8">
            <w:pPr>
              <w:jc w:val="left"/>
              <w:rPr>
                <w:rFonts w:eastAsia="MS Mincho" w:cs="Arial"/>
                <w:sz w:val="16"/>
                <w:szCs w:val="16"/>
                <w:lang w:eastAsia="ja-JP"/>
              </w:rPr>
            </w:pP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2A5862" w:rsidRDefault="00914FAB" w:rsidP="001000E8">
            <w:pPr>
              <w:jc w:val="left"/>
              <w:rPr>
                <w:rFonts w:eastAsia="MS Mincho" w:cs="Arial"/>
                <w:sz w:val="16"/>
                <w:szCs w:val="16"/>
                <w:lang w:eastAsia="ja-JP"/>
              </w:rPr>
            </w:pP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2A5862" w:rsidRDefault="00914FAB" w:rsidP="001000E8">
            <w:pPr>
              <w:jc w:val="left"/>
              <w:rPr>
                <w:rFonts w:eastAsia="MS Mincho" w:cs="Arial"/>
                <w:sz w:val="16"/>
                <w:szCs w:val="16"/>
                <w:lang w:eastAsia="ja-JP"/>
              </w:rPr>
            </w:pP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2A5862" w:rsidRDefault="00914FAB" w:rsidP="001000E8">
            <w:pPr>
              <w:jc w:val="left"/>
              <w:rPr>
                <w:rFonts w:eastAsia="MS Mincho" w:cs="Arial"/>
                <w:sz w:val="16"/>
                <w:szCs w:val="16"/>
                <w:lang w:eastAsia="ja-JP"/>
              </w:rPr>
            </w:pP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2A5862" w:rsidRDefault="00914FAB" w:rsidP="001000E8">
            <w:pPr>
              <w:jc w:val="left"/>
              <w:rPr>
                <w:rFonts w:eastAsia="MS Mincho" w:cs="Arial"/>
                <w:sz w:val="16"/>
                <w:szCs w:val="16"/>
                <w:lang w:eastAsia="ja-JP"/>
              </w:rPr>
            </w:pP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2A5862" w:rsidRDefault="00914FAB" w:rsidP="001000E8">
            <w:pPr>
              <w:jc w:val="left"/>
              <w:rPr>
                <w:rFonts w:eastAsia="MS Mincho" w:cs="Arial"/>
                <w:sz w:val="16"/>
                <w:szCs w:val="16"/>
                <w:lang w:eastAsia="ja-JP"/>
              </w:rPr>
            </w:pP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2A5862" w:rsidRDefault="00914FAB" w:rsidP="001000E8">
            <w:pPr>
              <w:jc w:val="left"/>
              <w:rPr>
                <w:rFonts w:eastAsia="MS Mincho" w:cs="Arial"/>
                <w:sz w:val="16"/>
                <w:szCs w:val="16"/>
                <w:lang w:eastAsia="ja-JP"/>
              </w:rPr>
            </w:pP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2A5862" w:rsidRDefault="00914FAB" w:rsidP="001000E8">
            <w:pPr>
              <w:jc w:val="left"/>
              <w:rPr>
                <w:rFonts w:eastAsia="MS Mincho" w:cs="Arial"/>
                <w:sz w:val="16"/>
                <w:szCs w:val="16"/>
                <w:lang w:eastAsia="ja-JP"/>
              </w:rPr>
            </w:pP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2A5862" w:rsidRDefault="00914FAB" w:rsidP="001000E8">
            <w:pPr>
              <w:jc w:val="left"/>
              <w:rPr>
                <w:rFonts w:eastAsia="MS Mincho" w:cs="Arial"/>
                <w:sz w:val="16"/>
                <w:szCs w:val="16"/>
                <w:lang w:eastAsia="ja-JP"/>
              </w:rPr>
            </w:pP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914FAB" w:rsidRPr="002A5862" w:rsidRDefault="00914FAB" w:rsidP="001000E8">
            <w:pPr>
              <w:jc w:val="left"/>
              <w:rPr>
                <w:rFonts w:eastAsia="MS Mincho" w:cs="Arial"/>
                <w:sz w:val="16"/>
                <w:szCs w:val="16"/>
                <w:lang w:eastAsia="ja-JP"/>
              </w:rPr>
            </w:pPr>
          </w:p>
        </w:tc>
      </w:tr>
      <w:tr w:rsidR="00914FAB" w:rsidRPr="001327E0" w:rsidTr="001000E8">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FR</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TWA</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TG/2/6 + Corr.</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1994, 1999</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Maize</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Maïs</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Mais</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Maíz</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Zea mays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ZEAAA_MAY</w:t>
            </w:r>
          </w:p>
        </w:tc>
      </w:tr>
      <w:tr w:rsidR="00914FAB" w:rsidRPr="001327E0" w:rsidTr="001000E8">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 </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TWA</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TG/2/4</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1980</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Maize</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Maïs</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Mais</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Zea mays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ZEAAA_MAY</w:t>
            </w:r>
          </w:p>
        </w:tc>
      </w:tr>
      <w:tr w:rsidR="00914FAB" w:rsidRPr="001327E0" w:rsidTr="001000E8">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 </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TWA</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D12293" w:rsidRDefault="00914FAB" w:rsidP="001000E8">
            <w:pPr>
              <w:jc w:val="left"/>
              <w:rPr>
                <w:rFonts w:eastAsia="MS Mincho" w:cs="Arial"/>
                <w:sz w:val="16"/>
                <w:szCs w:val="16"/>
                <w:lang w:val="en-US" w:eastAsia="ja-JP"/>
              </w:rPr>
            </w:pPr>
            <w:r w:rsidRPr="00D12293">
              <w:rPr>
                <w:rFonts w:eastAsia="MS Mincho" w:cs="Arial"/>
                <w:sz w:val="16"/>
                <w:szCs w:val="16"/>
                <w:lang w:val="en-US" w:eastAsia="ja-JP"/>
              </w:rPr>
              <w:t>TG/2/1 (=TG/II/1Rev. +Corr)</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1974(1973)</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Maize</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Maïs</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Mais</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Zea mays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 </w:t>
            </w:r>
          </w:p>
        </w:tc>
      </w:tr>
      <w:tr w:rsidR="00914FAB" w:rsidRPr="001327E0" w:rsidTr="001000E8">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 </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TWA</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TG/3/5</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1976</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Wheat</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Blé</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Weizen</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Triticum aestivum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 </w:t>
            </w:r>
          </w:p>
        </w:tc>
      </w:tr>
      <w:tr w:rsidR="00914FAB" w:rsidRPr="001327E0" w:rsidTr="001000E8">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 </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TG/3/8</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1981</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Wheat</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Blé</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Weizen</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Triticum aestivum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TRITI_AES</w:t>
            </w:r>
          </w:p>
        </w:tc>
      </w:tr>
      <w:tr w:rsidR="00914FAB" w:rsidRPr="00D12293" w:rsidTr="001000E8">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 </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TWA</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TG/3/1 (=TGII/2)</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1974(1973)</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Wheat</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Blé</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Weizen</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val="pt-BR" w:eastAsia="ja-JP"/>
              </w:rPr>
            </w:pPr>
            <w:r w:rsidRPr="001327E0">
              <w:rPr>
                <w:rFonts w:eastAsia="MS Mincho" w:cs="Arial"/>
                <w:sz w:val="16"/>
                <w:szCs w:val="16"/>
                <w:lang w:val="pt-BR" w:eastAsia="ja-JP"/>
              </w:rPr>
              <w:t>Triticum aestivum L., T. durum Desf.</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val="pt-BR" w:eastAsia="ja-JP"/>
              </w:rPr>
            </w:pPr>
            <w:r w:rsidRPr="001327E0">
              <w:rPr>
                <w:rFonts w:eastAsia="MS Mincho" w:cs="Arial"/>
                <w:sz w:val="16"/>
                <w:szCs w:val="16"/>
                <w:lang w:val="pt-BR" w:eastAsia="ja-JP"/>
              </w:rPr>
              <w:t> </w:t>
            </w:r>
          </w:p>
        </w:tc>
      </w:tr>
      <w:tr w:rsidR="00914FAB" w:rsidRPr="001327E0" w:rsidTr="001000E8">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val="pt-BR" w:eastAsia="ja-JP"/>
              </w:rPr>
            </w:pPr>
            <w:r w:rsidRPr="001327E0">
              <w:rPr>
                <w:rFonts w:eastAsia="MS Mincho" w:cs="Arial"/>
                <w:sz w:val="16"/>
                <w:szCs w:val="16"/>
                <w:lang w:val="pt-BR" w:eastAsia="ja-JP"/>
              </w:rPr>
              <w:t> </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TWA</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TG/4/1</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1974</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Ryegrass</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Ray-grass</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Weidelgras</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Lolium perenne L.;  Lolium multiflorum L. &amp; hybrids/hybrides /Hybriden</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 </w:t>
            </w:r>
          </w:p>
        </w:tc>
      </w:tr>
      <w:tr w:rsidR="00914FAB" w:rsidRPr="001327E0" w:rsidTr="001000E8">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 </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TWA</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TG/4/4</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1980</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Ryegrass</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Ray-grass</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Weidelgras</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Lolium multiflorum Lam., L. perenne L. &amp; hybrids/hybrides /Hybriden</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 </w:t>
            </w:r>
          </w:p>
        </w:tc>
      </w:tr>
      <w:tr w:rsidR="00914FAB" w:rsidRPr="00D12293" w:rsidTr="001000E8">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GB</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TWA</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 xml:space="preserve">TG/4/7  </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1990</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Ryegrass</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Ray-grass</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Weidelgras</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val="pt-BR" w:eastAsia="ja-JP"/>
              </w:rPr>
            </w:pPr>
            <w:r w:rsidRPr="001327E0">
              <w:rPr>
                <w:rFonts w:eastAsia="MS Mincho" w:cs="Arial"/>
                <w:sz w:val="16"/>
                <w:szCs w:val="16"/>
                <w:lang w:val="pt-BR" w:eastAsia="ja-JP"/>
              </w:rPr>
              <w:t>Lolium perenne L.;  Lolium multiflorum Lam. ssp. italicum (A. Br.) Volkart;  Lolium multiflorum Lam. var. westerwoldicum Wittm;  Lolium boucheanum Kunth;  Lolium rigidum Gaudin.</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val="pt-BR" w:eastAsia="ja-JP"/>
              </w:rPr>
            </w:pPr>
            <w:r w:rsidRPr="001327E0">
              <w:rPr>
                <w:rFonts w:eastAsia="MS Mincho" w:cs="Arial"/>
                <w:sz w:val="16"/>
                <w:szCs w:val="16"/>
                <w:lang w:val="pt-BR" w:eastAsia="ja-JP"/>
              </w:rPr>
              <w:t>LOLIU_PER;  LOLIU_MUL_ITA;  LOLIU_MUL_WES;  LOLIU_BOU;  LOLIU_RIG</w:t>
            </w:r>
          </w:p>
        </w:tc>
      </w:tr>
      <w:tr w:rsidR="00914FAB" w:rsidRPr="001327E0" w:rsidTr="001000E8">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val="pt-BR" w:eastAsia="ja-JP"/>
              </w:rPr>
            </w:pPr>
            <w:r w:rsidRPr="001327E0">
              <w:rPr>
                <w:rFonts w:eastAsia="MS Mincho" w:cs="Arial"/>
                <w:sz w:val="16"/>
                <w:szCs w:val="16"/>
                <w:lang w:val="pt-BR" w:eastAsia="ja-JP"/>
              </w:rPr>
              <w:t> </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TWA</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TG/5/1 (TG/II/4)</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1978(1973)</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Red Clover</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 xml:space="preserve">Trèfle violet </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 xml:space="preserve">Rotklee </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Trifolium pratense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 </w:t>
            </w:r>
          </w:p>
        </w:tc>
      </w:tr>
      <w:tr w:rsidR="00914FAB" w:rsidRPr="001327E0" w:rsidTr="001000E8">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 </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TWA</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TG/5/4</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1985</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Red Clover</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 xml:space="preserve">Trèfle violet </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 xml:space="preserve">Rotklee </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Trifolium pratense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TRFOL_PRA</w:t>
            </w:r>
          </w:p>
        </w:tc>
      </w:tr>
      <w:tr w:rsidR="00914FAB" w:rsidRPr="00D12293" w:rsidTr="001000E8">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FR</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TWA</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 xml:space="preserve">TG/6/4  </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1988</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D12293" w:rsidRDefault="00914FAB" w:rsidP="001000E8">
            <w:pPr>
              <w:jc w:val="left"/>
              <w:rPr>
                <w:rFonts w:eastAsia="MS Mincho" w:cs="Arial"/>
                <w:sz w:val="16"/>
                <w:szCs w:val="16"/>
                <w:lang w:val="en-US" w:eastAsia="ja-JP"/>
              </w:rPr>
            </w:pPr>
            <w:r w:rsidRPr="00D12293">
              <w:rPr>
                <w:rFonts w:eastAsia="MS Mincho" w:cs="Arial"/>
                <w:sz w:val="16"/>
                <w:szCs w:val="16"/>
                <w:lang w:val="en-US" w:eastAsia="ja-JP"/>
              </w:rPr>
              <w:t>Lucerne, Alfalfa;  Hybrid Lucerne, Sand Lucerne Variegated Lucerne</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val="fr-FR" w:eastAsia="ja-JP"/>
              </w:rPr>
            </w:pPr>
            <w:r w:rsidRPr="001327E0">
              <w:rPr>
                <w:rFonts w:eastAsia="MS Mincho" w:cs="Arial"/>
                <w:sz w:val="16"/>
                <w:szCs w:val="16"/>
                <w:lang w:val="fr-FR" w:eastAsia="ja-JP"/>
              </w:rPr>
              <w:t>Luzerne;  Luzerne bigarrée</w:t>
            </w:r>
            <w:r w:rsidRPr="001327E0">
              <w:rPr>
                <w:rFonts w:eastAsia="MS Mincho" w:cs="Arial"/>
                <w:sz w:val="16"/>
                <w:szCs w:val="16"/>
                <w:lang w:val="fr-FR" w:eastAsia="ja-JP"/>
              </w:rPr>
              <w:br/>
              <w:t>Luzerne hybride</w:t>
            </w:r>
            <w:r w:rsidRPr="001327E0">
              <w:rPr>
                <w:rFonts w:eastAsia="MS Mincho" w:cs="Arial"/>
                <w:sz w:val="16"/>
                <w:szCs w:val="16"/>
                <w:lang w:val="fr-FR" w:eastAsia="ja-JP"/>
              </w:rPr>
              <w:br/>
              <w:t>Luzerne intermédiaire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Blaue Luzerne;  Bastardluzerne</w:t>
            </w:r>
            <w:r w:rsidRPr="001327E0">
              <w:rPr>
                <w:rFonts w:eastAsia="MS Mincho" w:cs="Arial"/>
                <w:sz w:val="16"/>
                <w:szCs w:val="16"/>
                <w:lang w:eastAsia="ja-JP"/>
              </w:rPr>
              <w:br/>
              <w:t>Sandluzerne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val="pt-BR" w:eastAsia="ja-JP"/>
              </w:rPr>
            </w:pPr>
            <w:r w:rsidRPr="001327E0">
              <w:rPr>
                <w:rFonts w:eastAsia="MS Mincho" w:cs="Arial"/>
                <w:sz w:val="16"/>
                <w:szCs w:val="16"/>
                <w:lang w:val="pt-BR" w:eastAsia="ja-JP"/>
              </w:rPr>
              <w:t>Medicago sativa L.;  M. x varia Martyn</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914FAB" w:rsidRPr="00D12293" w:rsidRDefault="00914FAB" w:rsidP="001000E8">
            <w:pPr>
              <w:jc w:val="left"/>
              <w:rPr>
                <w:rFonts w:eastAsia="MS Mincho" w:cs="Arial"/>
                <w:sz w:val="16"/>
                <w:szCs w:val="16"/>
                <w:lang w:val="en-US" w:eastAsia="ja-JP"/>
              </w:rPr>
            </w:pPr>
            <w:r w:rsidRPr="00D12293">
              <w:rPr>
                <w:rFonts w:eastAsia="MS Mincho" w:cs="Arial"/>
                <w:sz w:val="16"/>
                <w:szCs w:val="16"/>
                <w:lang w:val="en-US" w:eastAsia="ja-JP"/>
              </w:rPr>
              <w:t>MEDIC_SAT_SAT;  MEDIC_SAT_VAR</w:t>
            </w:r>
          </w:p>
        </w:tc>
      </w:tr>
      <w:tr w:rsidR="00914FAB" w:rsidRPr="001327E0" w:rsidTr="001000E8">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914FAB" w:rsidRPr="00D12293" w:rsidRDefault="00914FAB" w:rsidP="001000E8">
            <w:pPr>
              <w:jc w:val="left"/>
              <w:rPr>
                <w:rFonts w:eastAsia="MS Mincho" w:cs="Arial"/>
                <w:sz w:val="16"/>
                <w:szCs w:val="16"/>
                <w:lang w:val="en-US" w:eastAsia="ja-JP"/>
              </w:rPr>
            </w:pPr>
            <w:r w:rsidRPr="00D12293">
              <w:rPr>
                <w:rFonts w:eastAsia="MS Mincho" w:cs="Arial"/>
                <w:sz w:val="16"/>
                <w:szCs w:val="16"/>
                <w:lang w:val="en-US" w:eastAsia="ja-JP"/>
              </w:rPr>
              <w:t> </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TWA</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TG/6/1 (TG/II/5)</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1978(1973)</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Lucerne</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Luzerne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Luzerne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Medicago sativa L., Medicago X varia Martyn</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 </w:t>
            </w:r>
          </w:p>
        </w:tc>
      </w:tr>
      <w:tr w:rsidR="00914FAB" w:rsidRPr="001327E0" w:rsidTr="001000E8">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DE</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TG/7/4</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1981</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Pea</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Pois</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Erbse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val="pt-BR" w:eastAsia="ja-JP"/>
              </w:rPr>
            </w:pPr>
            <w:r w:rsidRPr="001327E0">
              <w:rPr>
                <w:rFonts w:eastAsia="MS Mincho" w:cs="Arial"/>
                <w:sz w:val="16"/>
                <w:szCs w:val="16"/>
                <w:lang w:val="pt-BR" w:eastAsia="ja-JP"/>
              </w:rPr>
              <w:t>Pisum sativum L. sensu lato</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PISUM_SAT</w:t>
            </w:r>
          </w:p>
        </w:tc>
      </w:tr>
      <w:tr w:rsidR="00914FAB" w:rsidRPr="001327E0" w:rsidTr="001000E8">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GB</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TWA</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TG/7/9 + Corr.</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1994</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Peas</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Pois</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Erbse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Guisante, Arveja</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val="pt-BR" w:eastAsia="ja-JP"/>
              </w:rPr>
            </w:pPr>
            <w:r w:rsidRPr="001327E0">
              <w:rPr>
                <w:rFonts w:eastAsia="MS Mincho" w:cs="Arial"/>
                <w:sz w:val="16"/>
                <w:szCs w:val="16"/>
                <w:lang w:val="pt-BR" w:eastAsia="ja-JP"/>
              </w:rPr>
              <w:t>Pisum sativum L. sensu lato</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PISUM_SAT</w:t>
            </w:r>
          </w:p>
        </w:tc>
      </w:tr>
      <w:tr w:rsidR="00914FAB" w:rsidRPr="001327E0" w:rsidTr="001000E8">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 </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TG/7/1(=TG/III/1)</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1974(1973)</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Garden Pea</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Pois Potager</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Gemüseerbsen</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Pisum sativum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 </w:t>
            </w:r>
          </w:p>
        </w:tc>
      </w:tr>
      <w:tr w:rsidR="00914FAB" w:rsidRPr="001327E0" w:rsidTr="001000E8">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GB</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TG/8/1(TG/III/2)</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1978(1973)</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Broad Bean</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Fève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Puffbohne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Vicia faba L. var. major</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 </w:t>
            </w:r>
          </w:p>
        </w:tc>
      </w:tr>
      <w:tr w:rsidR="00914FAB" w:rsidRPr="001327E0" w:rsidTr="001000E8">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 </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 xml:space="preserve">TG/8/4 + Corr.  </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1984, 1985</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Broad Bean, Field Bean</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Fève, Féverole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Dicke Bohne, Ackerbohne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Vicia faba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 </w:t>
            </w:r>
          </w:p>
        </w:tc>
      </w:tr>
      <w:tr w:rsidR="00914FAB" w:rsidRPr="001327E0" w:rsidTr="001000E8">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GB</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 xml:space="preserve">TG/9/4  </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1988</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Runner Bean</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Haricot d’Espagne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Prunkbohne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Phaseolus coccineus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PHASE_COC</w:t>
            </w:r>
          </w:p>
        </w:tc>
      </w:tr>
      <w:tr w:rsidR="00914FAB" w:rsidRPr="001327E0" w:rsidTr="001000E8">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 </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TG/9/1 (TG/III/4)</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1977(1973)</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Runner Bean</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Haricot d’Espagne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Haricot d'Espagne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Phaseolus coccineus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 </w:t>
            </w:r>
          </w:p>
        </w:tc>
      </w:tr>
      <w:tr w:rsidR="00914FAB" w:rsidRPr="001327E0" w:rsidTr="001000E8">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DK/DE/NL</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TWO</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TG/10/4</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1981</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Euphorbia fulgens</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Euphorbe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Korallenranke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Euphorbia fulgens Karw. ex Klotzsch</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 </w:t>
            </w:r>
          </w:p>
        </w:tc>
      </w:tr>
      <w:tr w:rsidR="00914FAB" w:rsidRPr="001327E0" w:rsidTr="001000E8">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DK</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TWO</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TG/10/1(TG/V/2)</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1980(1973)</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Euphorbia fulgens</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Euphorbe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Korallenranke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Euphorbia fulgens Karw. ex Klotzsch</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 </w:t>
            </w:r>
          </w:p>
        </w:tc>
      </w:tr>
      <w:tr w:rsidR="00914FAB" w:rsidRPr="001327E0" w:rsidTr="001000E8">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 </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TWO</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TG/11/1</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1973</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Rose</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Rosier</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Rose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Rosa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 </w:t>
            </w:r>
          </w:p>
        </w:tc>
      </w:tr>
      <w:tr w:rsidR="00914FAB" w:rsidRPr="001327E0" w:rsidTr="001000E8">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FR</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TWO</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 xml:space="preserve">TG/11/4  </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1980</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Rose</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Rosier</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Rose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Rosa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 </w:t>
            </w:r>
          </w:p>
        </w:tc>
      </w:tr>
      <w:tr w:rsidR="00914FAB" w:rsidRPr="001327E0" w:rsidTr="001000E8">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 </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TWO</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 xml:space="preserve">TG/11/7  </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1990</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Rose</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Rosier</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Rose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Rosa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ROSAA</w:t>
            </w:r>
          </w:p>
        </w:tc>
      </w:tr>
      <w:tr w:rsidR="00914FAB" w:rsidRPr="001327E0" w:rsidTr="001000E8">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NL</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TWO</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TG/11/8</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E, F, G, S</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2006</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Rose</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Rosier</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Rose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Rosal</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Rosa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ROSAA</w:t>
            </w:r>
          </w:p>
        </w:tc>
      </w:tr>
      <w:tr w:rsidR="00914FAB" w:rsidRPr="001327E0" w:rsidTr="001000E8">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 </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TG/12/1</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1973</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French Beans</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Haricot</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Bohnen</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Phaseolus vulgaris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 </w:t>
            </w:r>
          </w:p>
        </w:tc>
      </w:tr>
      <w:tr w:rsidR="00914FAB" w:rsidRPr="001327E0" w:rsidTr="001000E8">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 </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TG/12/4</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1982</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French Bean</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Haricot</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 xml:space="preserve">Bohne </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Phaseolus vulgaris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PHASE_VUL</w:t>
            </w:r>
          </w:p>
        </w:tc>
      </w:tr>
      <w:tr w:rsidR="00914FAB" w:rsidRPr="001327E0" w:rsidTr="001000E8">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FR</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TWV/ TWA</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TG/12/9</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E, F, G, S</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2005</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French Bean</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Haricot</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 xml:space="preserve">Gartenbohne </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Judía común, Alubia</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Phaseolus vulgaris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PHASE_VUL</w:t>
            </w:r>
          </w:p>
        </w:tc>
      </w:tr>
      <w:tr w:rsidR="00914FAB" w:rsidRPr="001327E0" w:rsidTr="001000E8">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DE</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 xml:space="preserve">TG/12/8 + Corr. </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 xml:space="preserve">Tril. </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1994, 1995</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French Bean</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Haricot</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Bohne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Phaseolus vulgaris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PHASE_VUL</w:t>
            </w:r>
          </w:p>
        </w:tc>
      </w:tr>
      <w:tr w:rsidR="00914FAB" w:rsidRPr="001327E0" w:rsidTr="001000E8">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 </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TG/13/1</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1973</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Lettuce</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Laitue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Salat</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 </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 </w:t>
            </w:r>
          </w:p>
        </w:tc>
      </w:tr>
      <w:tr w:rsidR="00914FAB" w:rsidRPr="001327E0" w:rsidTr="001000E8">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 </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TG/13/4</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1981</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Lettuce</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Laitue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Salat</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Lactuca sativa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LACTU_SAT</w:t>
            </w:r>
          </w:p>
        </w:tc>
      </w:tr>
      <w:tr w:rsidR="00914FAB" w:rsidRPr="001327E0" w:rsidTr="001000E8">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NL</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 xml:space="preserve">TG/13/7  </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1993</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Lettuce</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Laitue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Salat</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Lactuca sativa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LACTU_SAT</w:t>
            </w:r>
          </w:p>
        </w:tc>
      </w:tr>
      <w:tr w:rsidR="00914FAB" w:rsidRPr="001327E0" w:rsidTr="001000E8">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 xml:space="preserve">NL </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 xml:space="preserve">TG/13/8  </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E, F, G, S</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2003</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Lettuce</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Laitue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Salat</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Lactuca sativa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LACTU_SAT</w:t>
            </w:r>
          </w:p>
        </w:tc>
      </w:tr>
      <w:tr w:rsidR="00914FAB" w:rsidRPr="001327E0" w:rsidTr="001000E8">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NL</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 xml:space="preserve">TG/13/9  </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E, F, G, S</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2004</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Lettuce</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Laitue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Salat</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Lactuca sativa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LACTU_SAT</w:t>
            </w:r>
          </w:p>
        </w:tc>
      </w:tr>
      <w:tr w:rsidR="00914FAB" w:rsidRPr="001327E0" w:rsidTr="001000E8">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FR</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TG/13/10</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E, F, G, S</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2006</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Lettuce</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Laitue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Salat</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Lechuga</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Lactuca sativa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LACTU_SAT</w:t>
            </w:r>
          </w:p>
        </w:tc>
      </w:tr>
      <w:tr w:rsidR="00914FAB" w:rsidRPr="001327E0" w:rsidTr="001000E8">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FR/NL</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 xml:space="preserve">TG/13/10 Rev. </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E, F, G, S</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2011</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Lettuce</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Laitue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Salat</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Lechuga</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Lactuca sativa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LACTU_SAT</w:t>
            </w:r>
          </w:p>
        </w:tc>
      </w:tr>
      <w:tr w:rsidR="00914FAB" w:rsidRPr="001327E0" w:rsidTr="001000E8">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 </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TWF</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TG/14/1</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1974</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Apple (excluding  ornamental varieties)</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val="fr-FR" w:eastAsia="ja-JP"/>
              </w:rPr>
            </w:pPr>
            <w:r w:rsidRPr="001327E0">
              <w:rPr>
                <w:rFonts w:eastAsia="MS Mincho" w:cs="Arial"/>
                <w:sz w:val="16"/>
                <w:szCs w:val="16"/>
                <w:lang w:val="fr-FR" w:eastAsia="ja-JP"/>
              </w:rPr>
              <w:t>Pommier (à l'exclusion des varietés ornementales)</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Apfel (Zierapfelsorten ausgeschlossen)</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Malus mill.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 </w:t>
            </w:r>
          </w:p>
        </w:tc>
      </w:tr>
      <w:tr w:rsidR="00914FAB" w:rsidRPr="001327E0" w:rsidTr="001000E8">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GB</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TWF</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TG/14/5</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1986</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Apple</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Pommier</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Apfel</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Malus Mill.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 </w:t>
            </w:r>
          </w:p>
        </w:tc>
      </w:tr>
      <w:tr w:rsidR="00914FAB" w:rsidRPr="001327E0" w:rsidTr="001000E8">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DE/GB</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TWF</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 xml:space="preserve">TG/14/8 </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1995</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Apple (fruit varieties)</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Pommier (variétés fruitières)</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Apfel (Fruchtsorten)</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Malus domestica Borkh.</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MALUS_DOM</w:t>
            </w:r>
          </w:p>
        </w:tc>
      </w:tr>
      <w:tr w:rsidR="00914FAB" w:rsidRPr="001327E0" w:rsidTr="001000E8">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FR</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TWF</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TG/15/1</w:t>
            </w:r>
            <w:r w:rsidRPr="001327E0">
              <w:rPr>
                <w:rFonts w:eastAsia="MS Mincho" w:cs="Arial"/>
                <w:sz w:val="16"/>
                <w:szCs w:val="16"/>
                <w:lang w:eastAsia="ja-JP"/>
              </w:rPr>
              <w:br/>
              <w:t>+ Corr.</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1974</w:t>
            </w:r>
            <w:r w:rsidRPr="001327E0">
              <w:rPr>
                <w:rFonts w:eastAsia="MS Mincho" w:cs="Arial"/>
                <w:sz w:val="16"/>
                <w:szCs w:val="16"/>
                <w:lang w:eastAsia="ja-JP"/>
              </w:rPr>
              <w:br/>
              <w:t>1977</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 xml:space="preserve">Pear </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 xml:space="preserve">Poirier </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 xml:space="preserve">Birne </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Pyrus communis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PYRUS_COM</w:t>
            </w:r>
          </w:p>
        </w:tc>
      </w:tr>
      <w:tr w:rsidR="00914FAB" w:rsidRPr="001327E0" w:rsidTr="001000E8">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FR</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TWA</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TG/16/1</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1974</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Rice</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Riz</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Reis</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Oryza sativa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 </w:t>
            </w:r>
          </w:p>
        </w:tc>
      </w:tr>
      <w:tr w:rsidR="00914FAB" w:rsidRPr="001327E0" w:rsidTr="001000E8">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 </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 </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TG/16/4</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 xml:space="preserve">Tril. </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1985</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Rice</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Riz</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Reis</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Oryza sativa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ORYZA_SAT</w:t>
            </w:r>
          </w:p>
        </w:tc>
      </w:tr>
      <w:tr w:rsidR="00914FAB" w:rsidRPr="001327E0" w:rsidTr="001000E8">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DE</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TWO</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TG/17/1</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1974</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African Violet</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Saintpaulia</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Usambaraveilchen</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Saintpaulia ionatha H. Wendl.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 </w:t>
            </w:r>
          </w:p>
        </w:tc>
      </w:tr>
      <w:tr w:rsidR="00914FAB" w:rsidRPr="001327E0" w:rsidTr="001000E8">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DE</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TWO</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TG/17/3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1983</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African Violet</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Saintpaulia</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Usambaraveilchen</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Saintpaulia H. Wendl.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 </w:t>
            </w:r>
          </w:p>
        </w:tc>
      </w:tr>
      <w:tr w:rsidR="00914FAB" w:rsidRPr="00D12293" w:rsidTr="001000E8">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DE</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TWO</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TG/18/1</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1974</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Elatior Begonia</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Bégonia elatior</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Elatior-Begonie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D12293" w:rsidRDefault="00914FAB" w:rsidP="001000E8">
            <w:pPr>
              <w:jc w:val="left"/>
              <w:rPr>
                <w:rFonts w:eastAsia="MS Mincho" w:cs="Arial"/>
                <w:sz w:val="16"/>
                <w:szCs w:val="16"/>
                <w:lang w:val="en-US" w:eastAsia="ja-JP"/>
              </w:rPr>
            </w:pPr>
            <w:r w:rsidRPr="00D12293">
              <w:rPr>
                <w:rFonts w:eastAsia="MS Mincho" w:cs="Arial"/>
                <w:sz w:val="16"/>
                <w:szCs w:val="16"/>
                <w:lang w:val="en-US" w:eastAsia="ja-JP"/>
              </w:rPr>
              <w:t>Begonia-Elatior-hybrids/hybrides/Hybriden, Syn.: Begonia X hiemalis Fotsch</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914FAB" w:rsidRPr="00D12293" w:rsidRDefault="00914FAB" w:rsidP="001000E8">
            <w:pPr>
              <w:jc w:val="left"/>
              <w:rPr>
                <w:rFonts w:eastAsia="MS Mincho" w:cs="Arial"/>
                <w:sz w:val="16"/>
                <w:szCs w:val="16"/>
                <w:lang w:val="en-US" w:eastAsia="ja-JP"/>
              </w:rPr>
            </w:pPr>
            <w:r w:rsidRPr="00D12293">
              <w:rPr>
                <w:rFonts w:eastAsia="MS Mincho" w:cs="Arial"/>
                <w:sz w:val="16"/>
                <w:szCs w:val="16"/>
                <w:lang w:val="en-US" w:eastAsia="ja-JP"/>
              </w:rPr>
              <w:t> </w:t>
            </w:r>
          </w:p>
        </w:tc>
      </w:tr>
      <w:tr w:rsidR="00914FAB" w:rsidRPr="001327E0" w:rsidTr="001000E8">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914FAB" w:rsidRPr="00D12293" w:rsidRDefault="00914FAB" w:rsidP="001000E8">
            <w:pPr>
              <w:jc w:val="left"/>
              <w:rPr>
                <w:rFonts w:eastAsia="MS Mincho" w:cs="Arial"/>
                <w:sz w:val="16"/>
                <w:szCs w:val="16"/>
                <w:lang w:val="en-US" w:eastAsia="ja-JP"/>
              </w:rPr>
            </w:pPr>
            <w:r w:rsidRPr="00D12293">
              <w:rPr>
                <w:rFonts w:eastAsia="MS Mincho" w:cs="Arial"/>
                <w:sz w:val="16"/>
                <w:szCs w:val="16"/>
                <w:lang w:val="en-US" w:eastAsia="ja-JP"/>
              </w:rPr>
              <w:t> </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TWO</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TG/18/4</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 xml:space="preserve">Tril. </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1986</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D12293" w:rsidRDefault="00914FAB" w:rsidP="001000E8">
            <w:pPr>
              <w:jc w:val="left"/>
              <w:rPr>
                <w:rFonts w:eastAsia="MS Mincho" w:cs="Arial"/>
                <w:sz w:val="16"/>
                <w:szCs w:val="16"/>
                <w:lang w:val="en-US" w:eastAsia="ja-JP"/>
              </w:rPr>
            </w:pPr>
            <w:r w:rsidRPr="00D12293">
              <w:rPr>
                <w:rFonts w:eastAsia="MS Mincho" w:cs="Arial"/>
                <w:sz w:val="16"/>
                <w:szCs w:val="16"/>
                <w:lang w:val="en-US" w:eastAsia="ja-JP"/>
              </w:rPr>
              <w:t>Elatior Begonia, Winter-flowering begonia</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Bégonia elatior</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Elatior-Begonie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D12293" w:rsidRDefault="00914FAB" w:rsidP="001000E8">
            <w:pPr>
              <w:jc w:val="left"/>
              <w:rPr>
                <w:rFonts w:eastAsia="MS Mincho" w:cs="Arial"/>
                <w:sz w:val="16"/>
                <w:szCs w:val="16"/>
                <w:lang w:val="en-US" w:eastAsia="ja-JP"/>
              </w:rPr>
            </w:pPr>
            <w:r w:rsidRPr="00D12293">
              <w:rPr>
                <w:rFonts w:eastAsia="MS Mincho" w:cs="Arial"/>
                <w:sz w:val="16"/>
                <w:szCs w:val="16"/>
                <w:lang w:val="en-US" w:eastAsia="ja-JP"/>
              </w:rPr>
              <w:t>Begonia ×hiemalis Fotsch, Begonia ×elatior hort.</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BEGON_HIE</w:t>
            </w:r>
          </w:p>
        </w:tc>
      </w:tr>
      <w:tr w:rsidR="00914FAB" w:rsidRPr="001327E0" w:rsidTr="001000E8">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 </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TWA</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 xml:space="preserve">TG/19/7 </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1981</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Barley</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Orge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 xml:space="preserve">Gerste </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val="pt-BR" w:eastAsia="ja-JP"/>
              </w:rPr>
            </w:pPr>
            <w:r w:rsidRPr="001327E0">
              <w:rPr>
                <w:rFonts w:eastAsia="MS Mincho" w:cs="Arial"/>
                <w:sz w:val="16"/>
                <w:szCs w:val="16"/>
                <w:lang w:val="pt-BR" w:eastAsia="ja-JP"/>
              </w:rPr>
              <w:t>Hordeum vulgare L. sensu lato</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HORDE_VUL</w:t>
            </w:r>
          </w:p>
        </w:tc>
      </w:tr>
      <w:tr w:rsidR="00914FAB" w:rsidRPr="00D12293" w:rsidTr="001000E8">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NL</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TWA</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TG/19/4+Corr.</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1976, 1978</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Barley</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Orge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 xml:space="preserve">Gerste </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val="pt-BR" w:eastAsia="ja-JP"/>
              </w:rPr>
            </w:pPr>
            <w:r w:rsidRPr="001327E0">
              <w:rPr>
                <w:rFonts w:eastAsia="MS Mincho" w:cs="Arial"/>
                <w:sz w:val="16"/>
                <w:szCs w:val="16"/>
                <w:lang w:val="pt-BR" w:eastAsia="ja-JP"/>
              </w:rPr>
              <w:t>Hordeum vulgare L. sensu lato</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val="pt-BR" w:eastAsia="ja-JP"/>
              </w:rPr>
            </w:pPr>
            <w:r w:rsidRPr="001327E0">
              <w:rPr>
                <w:rFonts w:eastAsia="MS Mincho" w:cs="Arial"/>
                <w:sz w:val="16"/>
                <w:szCs w:val="16"/>
                <w:lang w:val="pt-BR" w:eastAsia="ja-JP"/>
              </w:rPr>
              <w:t> </w:t>
            </w:r>
          </w:p>
        </w:tc>
      </w:tr>
      <w:tr w:rsidR="00914FAB" w:rsidRPr="001327E0" w:rsidTr="001000E8">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NL</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TWA</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TG/20/4</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1976</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Oats</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Avoine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Hafer</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Avena sativa L. &amp; Avena nuda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 </w:t>
            </w:r>
          </w:p>
        </w:tc>
      </w:tr>
      <w:tr w:rsidR="00914FAB" w:rsidRPr="001327E0" w:rsidTr="001000E8">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 </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TWA</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TG/20/7</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1981</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Oats</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Avoine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Hafer</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Avena sativa L. &amp; Avena nuda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AVENA_SAT</w:t>
            </w:r>
          </w:p>
        </w:tc>
      </w:tr>
      <w:tr w:rsidR="00914FAB" w:rsidRPr="001327E0" w:rsidTr="001000E8">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DE</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TWO</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TG/21/4</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1976</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Poplar</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Peuplier</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Pappel</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Populus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 </w:t>
            </w:r>
          </w:p>
        </w:tc>
      </w:tr>
      <w:tr w:rsidR="00914FAB" w:rsidRPr="001327E0" w:rsidTr="001000E8">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DE</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TWF</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TG/22/3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1976</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Strawberry</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Fraisier</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Erdbeere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Fragaria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 </w:t>
            </w:r>
          </w:p>
        </w:tc>
      </w:tr>
      <w:tr w:rsidR="00914FAB" w:rsidRPr="001327E0" w:rsidTr="001000E8">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 </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TWF</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TG/22/6</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1984</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Strawberry</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Fraisier</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Erdbeere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 xml:space="preserve">Fragaria L. </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 </w:t>
            </w:r>
          </w:p>
        </w:tc>
      </w:tr>
      <w:tr w:rsidR="00914FAB" w:rsidRPr="001327E0" w:rsidTr="001000E8">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 </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TWF</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TG/22/9</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1995</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Strawberry</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Fraisier</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Erdbeere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Fragaria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FRAGA</w:t>
            </w:r>
          </w:p>
        </w:tc>
      </w:tr>
      <w:tr w:rsidR="00914FAB" w:rsidRPr="001327E0" w:rsidTr="001000E8">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JP</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TWF</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TG/22/10</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E, F, G, S</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2008</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Strawberry</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Fraisier</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Erdbeere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Fresa, Frutilla</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Fragaria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FRAGA</w:t>
            </w:r>
          </w:p>
        </w:tc>
      </w:tr>
      <w:tr w:rsidR="00914FAB" w:rsidRPr="001327E0" w:rsidTr="001000E8">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DE</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TG/23/2</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1974</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Potato</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Pomme de terre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Kartoffel</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Solanum tuberosum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 </w:t>
            </w:r>
          </w:p>
        </w:tc>
      </w:tr>
      <w:tr w:rsidR="00914FAB" w:rsidRPr="001327E0" w:rsidTr="001000E8">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NL</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TWA</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 xml:space="preserve">TG/23/5  </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Tril. + S</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1986</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Potato</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Pomme de terre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Kartoffel</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Patata, Papa</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Solanum tuberosum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SOLAN_TUB</w:t>
            </w:r>
          </w:p>
        </w:tc>
      </w:tr>
      <w:tr w:rsidR="00914FAB" w:rsidRPr="00D12293" w:rsidTr="001000E8">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DK</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TWO</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TG/24/2</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1974</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Poinsettia</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Poinsettia</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Poinsettie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D12293" w:rsidRDefault="00914FAB" w:rsidP="001000E8">
            <w:pPr>
              <w:jc w:val="left"/>
              <w:rPr>
                <w:rFonts w:eastAsia="MS Mincho" w:cs="Arial"/>
                <w:sz w:val="16"/>
                <w:szCs w:val="16"/>
                <w:lang w:val="en-US" w:eastAsia="ja-JP"/>
              </w:rPr>
            </w:pPr>
            <w:r w:rsidRPr="00D12293">
              <w:rPr>
                <w:rFonts w:eastAsia="MS Mincho" w:cs="Arial"/>
                <w:sz w:val="16"/>
                <w:szCs w:val="16"/>
                <w:lang w:val="en-US" w:eastAsia="ja-JP"/>
              </w:rPr>
              <w:t>Euphorbia pulcherrima Willd. ex Klotzsch</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914FAB" w:rsidRPr="00D12293" w:rsidRDefault="00914FAB" w:rsidP="001000E8">
            <w:pPr>
              <w:jc w:val="left"/>
              <w:rPr>
                <w:rFonts w:eastAsia="MS Mincho" w:cs="Arial"/>
                <w:sz w:val="16"/>
                <w:szCs w:val="16"/>
                <w:lang w:val="en-US" w:eastAsia="ja-JP"/>
              </w:rPr>
            </w:pPr>
            <w:r w:rsidRPr="00D12293">
              <w:rPr>
                <w:rFonts w:eastAsia="MS Mincho" w:cs="Arial"/>
                <w:sz w:val="16"/>
                <w:szCs w:val="16"/>
                <w:lang w:val="en-US" w:eastAsia="ja-JP"/>
              </w:rPr>
              <w:t> </w:t>
            </w:r>
          </w:p>
        </w:tc>
      </w:tr>
      <w:tr w:rsidR="00914FAB" w:rsidRPr="001327E0" w:rsidTr="001000E8">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DK/DE/NL</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TWO</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TG/24/5</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1981</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Poinsettia</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Poinsettia</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Poinsettie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D12293" w:rsidRDefault="00914FAB" w:rsidP="001000E8">
            <w:pPr>
              <w:jc w:val="left"/>
              <w:rPr>
                <w:rFonts w:eastAsia="MS Mincho" w:cs="Arial"/>
                <w:sz w:val="16"/>
                <w:szCs w:val="16"/>
                <w:lang w:val="en-US" w:eastAsia="ja-JP"/>
              </w:rPr>
            </w:pPr>
            <w:r w:rsidRPr="00D12293">
              <w:rPr>
                <w:rFonts w:eastAsia="MS Mincho" w:cs="Arial"/>
                <w:sz w:val="16"/>
                <w:szCs w:val="16"/>
                <w:lang w:val="en-US" w:eastAsia="ja-JP"/>
              </w:rPr>
              <w:t>Euphorbia pulcherrima Willd. ex Klotzsch</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EUPHO_PUL</w:t>
            </w:r>
          </w:p>
        </w:tc>
      </w:tr>
      <w:tr w:rsidR="00914FAB" w:rsidRPr="001327E0" w:rsidTr="001000E8">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FR/NL</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TWO</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TG/25/3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1975</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Carnation (vegetatively propagated varieties)</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val="fr-FR" w:eastAsia="ja-JP"/>
              </w:rPr>
            </w:pPr>
            <w:r w:rsidRPr="001327E0">
              <w:rPr>
                <w:rFonts w:eastAsia="MS Mincho" w:cs="Arial"/>
                <w:sz w:val="16"/>
                <w:szCs w:val="16"/>
                <w:lang w:val="fr-FR" w:eastAsia="ja-JP"/>
              </w:rPr>
              <w:t>Œillet (variétés à multiplication végétative)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Nelke (vegetativ vermehrte Sorten)</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Dianthus sp.</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 </w:t>
            </w:r>
          </w:p>
        </w:tc>
      </w:tr>
      <w:tr w:rsidR="00914FAB" w:rsidRPr="001327E0" w:rsidTr="001000E8">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FR/NL</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TWO</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TG/25/5</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1983</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Carnation (vegetatively propagated varieties)</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val="fr-FR" w:eastAsia="ja-JP"/>
              </w:rPr>
            </w:pPr>
            <w:r w:rsidRPr="001327E0">
              <w:rPr>
                <w:rFonts w:eastAsia="MS Mincho" w:cs="Arial"/>
                <w:sz w:val="16"/>
                <w:szCs w:val="16"/>
                <w:lang w:val="fr-FR" w:eastAsia="ja-JP"/>
              </w:rPr>
              <w:t>Œillet (variétés à multiplication végétative)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Nelke (vegetativ vermehrte Sorten)</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Dianthus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 </w:t>
            </w:r>
          </w:p>
        </w:tc>
      </w:tr>
      <w:tr w:rsidR="00914FAB" w:rsidRPr="001327E0" w:rsidTr="001000E8">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GB</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TWO</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 xml:space="preserve">TG/26/4  </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1979</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Chrysanthemum</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Chrysanthème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Chrysantheme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 xml:space="preserve">Chrysanthemum ×morifolium Ramat. </w:t>
            </w:r>
            <w:r w:rsidRPr="001327E0">
              <w:rPr>
                <w:rFonts w:eastAsia="MS Mincho" w:cs="Arial"/>
                <w:sz w:val="16"/>
                <w:szCs w:val="16"/>
                <w:lang w:eastAsia="ja-JP"/>
              </w:rPr>
              <w:br/>
              <w:t xml:space="preserve">(Chrysanthemum ×grandiflorum Ramat.); </w:t>
            </w:r>
            <w:r w:rsidRPr="001327E0">
              <w:rPr>
                <w:rFonts w:eastAsia="MS Mincho" w:cs="Arial"/>
                <w:sz w:val="16"/>
                <w:szCs w:val="16"/>
                <w:lang w:eastAsia="ja-JP"/>
              </w:rPr>
              <w:br/>
              <w:t xml:space="preserve">Chrysanthemum pacificum Nakia </w:t>
            </w:r>
            <w:r w:rsidRPr="001327E0">
              <w:rPr>
                <w:rFonts w:eastAsia="MS Mincho" w:cs="Arial"/>
                <w:sz w:val="16"/>
                <w:szCs w:val="16"/>
                <w:lang w:eastAsia="ja-JP"/>
              </w:rPr>
              <w:br/>
              <w:t xml:space="preserve">(Ajania pacifica Bremer and Humphries) </w:t>
            </w:r>
            <w:r w:rsidRPr="001327E0">
              <w:rPr>
                <w:rFonts w:eastAsia="MS Mincho" w:cs="Arial"/>
                <w:sz w:val="16"/>
                <w:szCs w:val="16"/>
                <w:lang w:eastAsia="ja-JP"/>
              </w:rPr>
              <w:br/>
              <w:t>and hybrids between them</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 xml:space="preserve">CHRYS_MOR;  CHRYS_PAC </w:t>
            </w:r>
          </w:p>
        </w:tc>
      </w:tr>
      <w:tr w:rsidR="00914FAB" w:rsidRPr="001327E0" w:rsidTr="001000E8">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GB</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TWO</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TG/26/5 Corr.</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E, F, G, S</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2006, 2008</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Chrysanthemum</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Chrysanthème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Chrysantheme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Crisantemo</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 xml:space="preserve">Chrysanthemum ×morifolium Ramat. </w:t>
            </w:r>
            <w:r w:rsidRPr="001327E0">
              <w:rPr>
                <w:rFonts w:eastAsia="MS Mincho" w:cs="Arial"/>
                <w:sz w:val="16"/>
                <w:szCs w:val="16"/>
                <w:lang w:eastAsia="ja-JP"/>
              </w:rPr>
              <w:br/>
              <w:t xml:space="preserve">(Chrysanthemum ×grandiflorum Ramat.); </w:t>
            </w:r>
            <w:r w:rsidRPr="001327E0">
              <w:rPr>
                <w:rFonts w:eastAsia="MS Mincho" w:cs="Arial"/>
                <w:sz w:val="16"/>
                <w:szCs w:val="16"/>
                <w:lang w:eastAsia="ja-JP"/>
              </w:rPr>
              <w:br/>
              <w:t xml:space="preserve">Chrysanthemum pacificum Nakia </w:t>
            </w:r>
            <w:r w:rsidRPr="001327E0">
              <w:rPr>
                <w:rFonts w:eastAsia="MS Mincho" w:cs="Arial"/>
                <w:sz w:val="16"/>
                <w:szCs w:val="16"/>
                <w:lang w:eastAsia="ja-JP"/>
              </w:rPr>
              <w:br/>
              <w:t xml:space="preserve">(Ajania pacifica Bremer and Humphries) </w:t>
            </w:r>
            <w:r w:rsidRPr="001327E0">
              <w:rPr>
                <w:rFonts w:eastAsia="MS Mincho" w:cs="Arial"/>
                <w:sz w:val="16"/>
                <w:szCs w:val="16"/>
                <w:lang w:eastAsia="ja-JP"/>
              </w:rPr>
              <w:br/>
              <w:t>and hybrids between them</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 xml:space="preserve">CHRYS_MOR;  CHRYS_PAC </w:t>
            </w:r>
          </w:p>
        </w:tc>
      </w:tr>
      <w:tr w:rsidR="00914FAB" w:rsidRPr="001327E0" w:rsidTr="001000E8">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NL</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TWO</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TG/27/3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1975</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Freesia (vegetatively propagated varieties)</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val="fr-FR" w:eastAsia="ja-JP"/>
              </w:rPr>
            </w:pPr>
            <w:r w:rsidRPr="001327E0">
              <w:rPr>
                <w:rFonts w:eastAsia="MS Mincho" w:cs="Arial"/>
                <w:sz w:val="16"/>
                <w:szCs w:val="16"/>
                <w:lang w:val="fr-FR" w:eastAsia="ja-JP"/>
              </w:rPr>
              <w:t>Freesia (variétés à multiplication végétative)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Freesie (vegetativ vermehrte Sorten)</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Freesia Klatt</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 </w:t>
            </w:r>
          </w:p>
        </w:tc>
      </w:tr>
      <w:tr w:rsidR="00914FAB" w:rsidRPr="001327E0" w:rsidTr="001000E8">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DK</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TWO</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TG/28/5</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1979</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D12293" w:rsidRDefault="00914FAB" w:rsidP="001000E8">
            <w:pPr>
              <w:jc w:val="left"/>
              <w:rPr>
                <w:rFonts w:eastAsia="MS Mincho" w:cs="Arial"/>
                <w:sz w:val="16"/>
                <w:szCs w:val="16"/>
                <w:lang w:val="en-US" w:eastAsia="ja-JP"/>
              </w:rPr>
            </w:pPr>
            <w:r w:rsidRPr="00D12293">
              <w:rPr>
                <w:rFonts w:eastAsia="MS Mincho" w:cs="Arial"/>
                <w:sz w:val="16"/>
                <w:szCs w:val="16"/>
                <w:lang w:val="en-US" w:eastAsia="ja-JP"/>
              </w:rPr>
              <w:t>Pelargonium (zonal, ivy-leaved and their hybrids</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val="fr-FR" w:eastAsia="ja-JP"/>
              </w:rPr>
            </w:pPr>
            <w:r w:rsidRPr="001327E0">
              <w:rPr>
                <w:rFonts w:eastAsia="MS Mincho" w:cs="Arial"/>
                <w:sz w:val="16"/>
                <w:szCs w:val="16"/>
                <w:lang w:val="fr-FR" w:eastAsia="ja-JP"/>
              </w:rPr>
              <w:t>Pélargonium (zonal, géranium-lierre et hybrides)</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Pelargonie (zonale, Peltaten und deren Hybriden)</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val="pt-BR" w:eastAsia="ja-JP"/>
              </w:rPr>
              <w:t xml:space="preserve">Pelargonium zonale hor. non (L.) </w:t>
            </w:r>
            <w:r w:rsidRPr="001327E0">
              <w:rPr>
                <w:rFonts w:eastAsia="MS Mincho" w:cs="Arial"/>
                <w:sz w:val="16"/>
                <w:szCs w:val="16"/>
                <w:lang w:val="fr-FR" w:eastAsia="ja-JP"/>
              </w:rPr>
              <w:t xml:space="preserve">L'Hér. Ex Ait., P. peltatum hort. </w:t>
            </w:r>
            <w:r w:rsidRPr="001327E0">
              <w:rPr>
                <w:rFonts w:eastAsia="MS Mincho" w:cs="Arial"/>
                <w:sz w:val="16"/>
                <w:szCs w:val="16"/>
                <w:lang w:eastAsia="ja-JP"/>
              </w:rPr>
              <w:t>Non (L.) L'Hér. Ex Ait. &amp; hybrid/hybrides/Hybriden</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 </w:t>
            </w:r>
          </w:p>
        </w:tc>
      </w:tr>
      <w:tr w:rsidR="00914FAB" w:rsidRPr="001327E0" w:rsidTr="001000E8">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 </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TWO</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TG/28/8</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1987</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val="pt-BR" w:eastAsia="ja-JP"/>
              </w:rPr>
            </w:pPr>
            <w:r w:rsidRPr="001327E0">
              <w:rPr>
                <w:rFonts w:eastAsia="MS Mincho" w:cs="Arial"/>
                <w:sz w:val="16"/>
                <w:szCs w:val="16"/>
                <w:lang w:val="pt-BR" w:eastAsia="ja-JP"/>
              </w:rPr>
              <w:t>Zonal Pelargonium, Ivy-leaved Pelargonium</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Pélargonium zonale, Géranium-lierre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Zonalpelargonie, Efeupelargonie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Geranio</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val="fr-FR" w:eastAsia="ja-JP"/>
              </w:rPr>
              <w:t xml:space="preserve">Pelargonium zonale hort. non (L.) L’Hérit. ex Ait., P. peltatum hort. non (L.) </w:t>
            </w:r>
            <w:r w:rsidRPr="001327E0">
              <w:rPr>
                <w:rFonts w:eastAsia="MS Mincho" w:cs="Arial"/>
                <w:sz w:val="16"/>
                <w:szCs w:val="16"/>
                <w:lang w:eastAsia="ja-JP"/>
              </w:rPr>
              <w:t xml:space="preserve">L’Hérit. </w:t>
            </w:r>
            <w:proofErr w:type="gramStart"/>
            <w:r w:rsidRPr="001327E0">
              <w:rPr>
                <w:rFonts w:eastAsia="MS Mincho" w:cs="Arial"/>
                <w:sz w:val="16"/>
                <w:szCs w:val="16"/>
                <w:lang w:eastAsia="ja-JP"/>
              </w:rPr>
              <w:t>ex</w:t>
            </w:r>
            <w:proofErr w:type="gramEnd"/>
            <w:r w:rsidRPr="001327E0">
              <w:rPr>
                <w:rFonts w:eastAsia="MS Mincho" w:cs="Arial"/>
                <w:sz w:val="16"/>
                <w:szCs w:val="16"/>
                <w:lang w:eastAsia="ja-JP"/>
              </w:rPr>
              <w:t xml:space="preserve"> Ait.</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PELAR_ZON;  PELAR_PEL</w:t>
            </w:r>
          </w:p>
        </w:tc>
      </w:tr>
      <w:tr w:rsidR="00914FAB" w:rsidRPr="001327E0" w:rsidTr="001000E8">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NL</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TWO</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TG/29/3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1977</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Alstroemeria</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Alstrœmère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Inkalilie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Alstroemeria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 </w:t>
            </w:r>
          </w:p>
        </w:tc>
      </w:tr>
      <w:tr w:rsidR="00914FAB" w:rsidRPr="001327E0" w:rsidTr="001000E8">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NL</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TWO</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 xml:space="preserve">TG/29/6 </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1987</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Alstroemeria, Herb Lily</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Alstrœmère, Lis des Incas</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Inkalilie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Alstroemeria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ALSTR</w:t>
            </w:r>
          </w:p>
        </w:tc>
      </w:tr>
      <w:tr w:rsidR="00914FAB" w:rsidRPr="001327E0" w:rsidTr="001000E8">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NL</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TWA</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TG/30/3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1976</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Bent</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Agrostide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Straußgras</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Agrostis canina L., A. gigantea Roth, A. stolonifera L., &amp; A. tenuis Sibth.</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 </w:t>
            </w:r>
          </w:p>
        </w:tc>
      </w:tr>
      <w:tr w:rsidR="00914FAB" w:rsidRPr="001327E0" w:rsidTr="001000E8">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GB</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TWA</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TG/31/3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1976</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Cocksfoot</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Dactyle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Knaulgras</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Dactylis glomerata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 </w:t>
            </w:r>
          </w:p>
        </w:tc>
      </w:tr>
      <w:tr w:rsidR="00914FAB" w:rsidRPr="001327E0" w:rsidTr="001000E8">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GB</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TWA</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TG/31/6</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1984</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Cocksfoot</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Dactyle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Knaulgras</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Dactylis glomerata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 </w:t>
            </w:r>
          </w:p>
        </w:tc>
      </w:tr>
      <w:tr w:rsidR="00914FAB" w:rsidRPr="001327E0" w:rsidTr="001000E8">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FR</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TWA</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TG/32/3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1976</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Common vetch</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Vesce commune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Saatwicke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Viscia sativa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 </w:t>
            </w:r>
          </w:p>
        </w:tc>
      </w:tr>
      <w:tr w:rsidR="00914FAB" w:rsidRPr="001327E0" w:rsidTr="001000E8">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ES</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TWA</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TG/32/6</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1988</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Common Vetch</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Vesce commune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Saatwicke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Veza común</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Vicia sativa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VICIA_SAT</w:t>
            </w:r>
          </w:p>
        </w:tc>
      </w:tr>
      <w:tr w:rsidR="00914FAB" w:rsidRPr="001327E0" w:rsidTr="001000E8">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NL</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TWA</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TG/33/3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1976</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Kentucky Bluegrass</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Pâturin des prés</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 xml:space="preserve">Wiesenrispe </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Poa pratensis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 </w:t>
            </w:r>
          </w:p>
        </w:tc>
      </w:tr>
      <w:tr w:rsidR="00914FAB" w:rsidRPr="001327E0" w:rsidTr="001000E8">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GB</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TWA</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TG/34/3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1976</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Timothy</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val="fr-FR" w:eastAsia="ja-JP"/>
              </w:rPr>
            </w:pPr>
            <w:r w:rsidRPr="001327E0">
              <w:rPr>
                <w:rFonts w:eastAsia="MS Mincho" w:cs="Arial"/>
                <w:sz w:val="16"/>
                <w:szCs w:val="16"/>
                <w:lang w:val="fr-FR" w:eastAsia="ja-JP"/>
              </w:rPr>
              <w:t>Fléole des prés, Fléole diploïde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Wiesen-, Zwiebel-lieschgras</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Phleum pratense L. &amp; Phleum bertolonii DC.</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 </w:t>
            </w:r>
          </w:p>
        </w:tc>
      </w:tr>
      <w:tr w:rsidR="00914FAB" w:rsidRPr="001327E0" w:rsidTr="001000E8">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DK</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TWF</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 xml:space="preserve">TG/35/3  </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1976</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Cherry</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Cerisier</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Kirsche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Prunus avium (L.) L., P. cerasus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PRUNU_AVI; PRUNU_CSS</w:t>
            </w:r>
          </w:p>
        </w:tc>
      </w:tr>
      <w:tr w:rsidR="00914FAB" w:rsidRPr="001327E0" w:rsidTr="001000E8">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FR</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TWF</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 xml:space="preserve">TG/35/6  </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1995</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Cherry</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Cerisier</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Kirsche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Prunus avium (L.) L., P. cerasus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PRUNU_AVI; PRUNU_CSS</w:t>
            </w:r>
          </w:p>
        </w:tc>
      </w:tr>
      <w:tr w:rsidR="00914FAB" w:rsidRPr="001327E0" w:rsidTr="001000E8">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NL</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TWA</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TG/36/3 + Corr.</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1977, 1978</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 xml:space="preserve">Rape Seed </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 xml:space="preserve">Colza </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 xml:space="preserve">Raps </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Brassica napus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 </w:t>
            </w:r>
          </w:p>
        </w:tc>
      </w:tr>
      <w:tr w:rsidR="00914FAB" w:rsidRPr="00D12293" w:rsidTr="001000E8">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NL</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TWA</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TG/37/3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1976</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Turnip</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Navet</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Herbst-, Mairübe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val="pt-BR" w:eastAsia="ja-JP"/>
              </w:rPr>
            </w:pPr>
            <w:r w:rsidRPr="001327E0">
              <w:rPr>
                <w:rFonts w:eastAsia="MS Mincho" w:cs="Arial"/>
                <w:sz w:val="16"/>
                <w:szCs w:val="16"/>
                <w:lang w:val="pt-BR" w:eastAsia="ja-JP"/>
              </w:rPr>
              <w:t>Brassica rapa emend. Metzg.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val="pt-BR" w:eastAsia="ja-JP"/>
              </w:rPr>
            </w:pPr>
            <w:r w:rsidRPr="001327E0">
              <w:rPr>
                <w:rFonts w:eastAsia="MS Mincho" w:cs="Arial"/>
                <w:sz w:val="16"/>
                <w:szCs w:val="16"/>
                <w:lang w:val="pt-BR" w:eastAsia="ja-JP"/>
              </w:rPr>
              <w:t> </w:t>
            </w:r>
          </w:p>
        </w:tc>
      </w:tr>
      <w:tr w:rsidR="00914FAB" w:rsidRPr="00D12293" w:rsidTr="001000E8">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NL</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TWA</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TG/37/7</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1988</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Turnip, Turnip</w:t>
            </w:r>
            <w:r w:rsidRPr="001327E0">
              <w:rPr>
                <w:rFonts w:eastAsia="MS Mincho" w:cs="Arial"/>
                <w:sz w:val="16"/>
                <w:szCs w:val="16"/>
                <w:lang w:eastAsia="ja-JP"/>
              </w:rPr>
              <w:br/>
              <w:t>Rape</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Navet, Navette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Herbst-, Mairübe,</w:t>
            </w:r>
            <w:r w:rsidRPr="001327E0">
              <w:rPr>
                <w:rFonts w:eastAsia="MS Mincho" w:cs="Arial"/>
                <w:sz w:val="16"/>
                <w:szCs w:val="16"/>
                <w:lang w:eastAsia="ja-JP"/>
              </w:rPr>
              <w:br/>
              <w:t>Rübsen</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val="pt-BR" w:eastAsia="ja-JP"/>
              </w:rPr>
            </w:pPr>
            <w:r w:rsidRPr="001327E0">
              <w:rPr>
                <w:rFonts w:eastAsia="MS Mincho" w:cs="Arial"/>
                <w:sz w:val="16"/>
                <w:szCs w:val="16"/>
                <w:lang w:val="pt-BR" w:eastAsia="ja-JP"/>
              </w:rPr>
              <w:t>Brassica rapa</w:t>
            </w:r>
            <w:r w:rsidRPr="001327E0">
              <w:rPr>
                <w:rFonts w:eastAsia="MS Mincho" w:cs="Arial"/>
                <w:sz w:val="16"/>
                <w:szCs w:val="16"/>
                <w:lang w:val="pt-BR" w:eastAsia="ja-JP"/>
              </w:rPr>
              <w:br/>
              <w:t>L.emend. Metzg.</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val="pt-BR" w:eastAsia="ja-JP"/>
              </w:rPr>
            </w:pPr>
            <w:r w:rsidRPr="001327E0">
              <w:rPr>
                <w:rFonts w:eastAsia="MS Mincho" w:cs="Arial"/>
                <w:sz w:val="16"/>
                <w:szCs w:val="16"/>
                <w:lang w:val="pt-BR" w:eastAsia="ja-JP"/>
              </w:rPr>
              <w:t> </w:t>
            </w:r>
          </w:p>
        </w:tc>
      </w:tr>
      <w:tr w:rsidR="00914FAB" w:rsidRPr="001327E0" w:rsidTr="001000E8">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NL</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TWA</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TG/38/3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1976</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White Clover</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Trèfle blanc</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Weissklee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 xml:space="preserve">Trifolium repens L. </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 </w:t>
            </w:r>
          </w:p>
        </w:tc>
      </w:tr>
      <w:tr w:rsidR="00914FAB" w:rsidRPr="001327E0" w:rsidTr="001000E8">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 </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TWA</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 xml:space="preserve">TG/38/6  </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1985</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White Clover</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Trèfle blanc</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Weißklee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 xml:space="preserve">Trifolium repens L. </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TRFOL_REP</w:t>
            </w:r>
          </w:p>
        </w:tc>
      </w:tr>
      <w:tr w:rsidR="00914FAB" w:rsidRPr="001327E0" w:rsidTr="001000E8">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 </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TWA</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TG/39/3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1976</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Meadow Fescue, Tall Fescue</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val="fr-FR" w:eastAsia="ja-JP"/>
              </w:rPr>
            </w:pPr>
            <w:r w:rsidRPr="001327E0">
              <w:rPr>
                <w:rFonts w:eastAsia="MS Mincho" w:cs="Arial"/>
                <w:sz w:val="16"/>
                <w:szCs w:val="16"/>
                <w:lang w:val="fr-FR" w:eastAsia="ja-JP"/>
              </w:rPr>
              <w:t>Fétuque des près, Fétuque élevée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Wiesen-, Rohr-schwingel</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Festuca pratensis Huds. &amp; Festuca arundinacea Schreb.</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 </w:t>
            </w:r>
          </w:p>
        </w:tc>
      </w:tr>
      <w:tr w:rsidR="00914FAB" w:rsidRPr="001327E0" w:rsidTr="001000E8">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 </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TWA</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TG/39/6</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1984</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Meadow Fescue,</w:t>
            </w:r>
            <w:r w:rsidRPr="001327E0">
              <w:rPr>
                <w:rFonts w:eastAsia="MS Mincho" w:cs="Arial"/>
                <w:sz w:val="16"/>
                <w:szCs w:val="16"/>
                <w:lang w:eastAsia="ja-JP"/>
              </w:rPr>
              <w:br/>
              <w:t>Tall Fescue</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val="fr-FR" w:eastAsia="ja-JP"/>
              </w:rPr>
            </w:pPr>
            <w:r w:rsidRPr="001327E0">
              <w:rPr>
                <w:rFonts w:eastAsia="MS Mincho" w:cs="Arial"/>
                <w:sz w:val="16"/>
                <w:szCs w:val="16"/>
                <w:lang w:val="fr-FR" w:eastAsia="ja-JP"/>
              </w:rPr>
              <w:t>Fétuque des prés</w:t>
            </w:r>
            <w:proofErr w:type="gramStart"/>
            <w:r w:rsidRPr="001327E0">
              <w:rPr>
                <w:rFonts w:eastAsia="MS Mincho" w:cs="Arial"/>
                <w:sz w:val="16"/>
                <w:szCs w:val="16"/>
                <w:lang w:val="fr-FR" w:eastAsia="ja-JP"/>
              </w:rPr>
              <w:t>,</w:t>
            </w:r>
            <w:proofErr w:type="gramEnd"/>
            <w:r w:rsidRPr="001327E0">
              <w:rPr>
                <w:rFonts w:eastAsia="MS Mincho" w:cs="Arial"/>
                <w:sz w:val="16"/>
                <w:szCs w:val="16"/>
                <w:lang w:val="fr-FR" w:eastAsia="ja-JP"/>
              </w:rPr>
              <w:br/>
              <w:t>Fétuque élevée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Wiesen-, Rohrschwingel</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Festuca pratensis</w:t>
            </w:r>
            <w:r w:rsidRPr="001327E0">
              <w:rPr>
                <w:rFonts w:eastAsia="MS Mincho" w:cs="Arial"/>
                <w:sz w:val="16"/>
                <w:szCs w:val="16"/>
                <w:lang w:eastAsia="ja-JP"/>
              </w:rPr>
              <w:br/>
              <w:t>Huds. &amp; Festuca</w:t>
            </w:r>
            <w:r w:rsidRPr="001327E0">
              <w:rPr>
                <w:rFonts w:eastAsia="MS Mincho" w:cs="Arial"/>
                <w:sz w:val="16"/>
                <w:szCs w:val="16"/>
                <w:lang w:eastAsia="ja-JP"/>
              </w:rPr>
              <w:br/>
              <w:t>arundinacea Schreb.</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 </w:t>
            </w:r>
          </w:p>
        </w:tc>
      </w:tr>
      <w:tr w:rsidR="00914FAB" w:rsidRPr="001327E0" w:rsidTr="001000E8">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DE</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TWF</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TG/40/3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1976</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Black Currant</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Cassis</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Schwarze Johannisbeere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Ribes nigrum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 </w:t>
            </w:r>
          </w:p>
        </w:tc>
      </w:tr>
      <w:tr w:rsidR="00914FAB" w:rsidRPr="001327E0" w:rsidTr="001000E8">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DE</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TWF</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TG/40/6</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1989</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Black Currant</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Cassis</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Schwarze Johannisbeere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Ribes nigrum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RIBES_NIG</w:t>
            </w:r>
          </w:p>
        </w:tc>
      </w:tr>
      <w:tr w:rsidR="00914FAB" w:rsidRPr="001327E0" w:rsidTr="001000E8">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FR</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TWF</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TG/41/4</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1977</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D12293" w:rsidRDefault="00914FAB" w:rsidP="001000E8">
            <w:pPr>
              <w:jc w:val="left"/>
              <w:rPr>
                <w:rFonts w:eastAsia="MS Mincho" w:cs="Arial"/>
                <w:sz w:val="16"/>
                <w:szCs w:val="16"/>
                <w:lang w:val="en-US" w:eastAsia="ja-JP"/>
              </w:rPr>
            </w:pPr>
            <w:r w:rsidRPr="00D12293">
              <w:rPr>
                <w:rFonts w:eastAsia="MS Mincho" w:cs="Arial"/>
                <w:sz w:val="16"/>
                <w:szCs w:val="16"/>
                <w:lang w:val="en-US" w:eastAsia="ja-JP"/>
              </w:rPr>
              <w:t>European Plum</w:t>
            </w:r>
            <w:r w:rsidRPr="00D12293">
              <w:rPr>
                <w:rFonts w:eastAsia="MS Mincho" w:cs="Arial"/>
                <w:sz w:val="16"/>
                <w:szCs w:val="16"/>
                <w:lang w:val="en-US" w:eastAsia="ja-JP"/>
              </w:rPr>
              <w:br/>
              <w:t>(fruit varieties, rootstocks</w:t>
            </w:r>
            <w:r w:rsidRPr="00D12293">
              <w:rPr>
                <w:rFonts w:eastAsia="MS Mincho" w:cs="Arial"/>
                <w:sz w:val="16"/>
                <w:szCs w:val="16"/>
                <w:lang w:val="en-US" w:eastAsia="ja-JP"/>
              </w:rPr>
              <w:br/>
              <w:t>excluded)</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val="fr-FR" w:eastAsia="ja-JP"/>
              </w:rPr>
            </w:pPr>
            <w:r w:rsidRPr="001327E0">
              <w:rPr>
                <w:rFonts w:eastAsia="MS Mincho" w:cs="Arial"/>
                <w:sz w:val="16"/>
                <w:szCs w:val="16"/>
                <w:lang w:val="fr-FR" w:eastAsia="ja-JP"/>
              </w:rPr>
              <w:t xml:space="preserve">Prunier </w:t>
            </w:r>
            <w:proofErr w:type="gramStart"/>
            <w:r w:rsidRPr="001327E0">
              <w:rPr>
                <w:rFonts w:eastAsia="MS Mincho" w:cs="Arial"/>
                <w:sz w:val="16"/>
                <w:szCs w:val="16"/>
                <w:lang w:val="fr-FR" w:eastAsia="ja-JP"/>
              </w:rPr>
              <w:t>européen</w:t>
            </w:r>
            <w:proofErr w:type="gramEnd"/>
            <w:r w:rsidRPr="001327E0">
              <w:rPr>
                <w:rFonts w:eastAsia="MS Mincho" w:cs="Arial"/>
                <w:sz w:val="16"/>
                <w:szCs w:val="16"/>
                <w:lang w:val="fr-FR" w:eastAsia="ja-JP"/>
              </w:rPr>
              <w:br/>
              <w:t>(variétés à fruits à</w:t>
            </w:r>
            <w:r w:rsidRPr="001327E0">
              <w:rPr>
                <w:rFonts w:eastAsia="MS Mincho" w:cs="Arial"/>
                <w:sz w:val="16"/>
                <w:szCs w:val="16"/>
                <w:lang w:val="fr-FR" w:eastAsia="ja-JP"/>
              </w:rPr>
              <w:br/>
              <w:t>l’exclusion des</w:t>
            </w:r>
            <w:r w:rsidRPr="001327E0">
              <w:rPr>
                <w:rFonts w:eastAsia="MS Mincho" w:cs="Arial"/>
                <w:sz w:val="16"/>
                <w:szCs w:val="16"/>
                <w:lang w:val="fr-FR" w:eastAsia="ja-JP"/>
              </w:rPr>
              <w:br/>
              <w:t>porte-greffes)</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Pflaume</w:t>
            </w:r>
            <w:r w:rsidRPr="001327E0">
              <w:rPr>
                <w:rFonts w:eastAsia="MS Mincho" w:cs="Arial"/>
                <w:sz w:val="16"/>
                <w:szCs w:val="16"/>
                <w:lang w:eastAsia="ja-JP"/>
              </w:rPr>
              <w:br/>
              <w:t>(fruchttragende</w:t>
            </w:r>
            <w:r w:rsidRPr="001327E0">
              <w:rPr>
                <w:rFonts w:eastAsia="MS Mincho" w:cs="Arial"/>
                <w:sz w:val="16"/>
                <w:szCs w:val="16"/>
                <w:lang w:eastAsia="ja-JP"/>
              </w:rPr>
              <w:br/>
              <w:t>Sorten, Unterlagen</w:t>
            </w:r>
            <w:r w:rsidRPr="001327E0">
              <w:rPr>
                <w:rFonts w:eastAsia="MS Mincho" w:cs="Arial"/>
                <w:sz w:val="16"/>
                <w:szCs w:val="16"/>
                <w:lang w:eastAsia="ja-JP"/>
              </w:rPr>
              <w:br/>
              <w:t>ausgeschlossen)</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Prunus domestica L.</w:t>
            </w:r>
            <w:r w:rsidRPr="001327E0">
              <w:rPr>
                <w:rFonts w:eastAsia="MS Mincho" w:cs="Arial"/>
                <w:sz w:val="16"/>
                <w:szCs w:val="16"/>
                <w:lang w:eastAsia="ja-JP"/>
              </w:rPr>
              <w:br/>
              <w:t>&amp; Prunus insititia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 </w:t>
            </w:r>
          </w:p>
        </w:tc>
      </w:tr>
      <w:tr w:rsidR="00914FAB" w:rsidRPr="001327E0" w:rsidTr="001000E8">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DE</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TWO</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TG/42/3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1976</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Rhododendron</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Rhododendron</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Rhododendron</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Rhododendron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RHODD</w:t>
            </w:r>
          </w:p>
        </w:tc>
      </w:tr>
      <w:tr w:rsidR="00914FAB" w:rsidRPr="00D12293" w:rsidTr="001000E8">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DE</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TG/43/3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1976</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 xml:space="preserve">Raspberry </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Framboisier</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Himbeere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D12293" w:rsidRDefault="00914FAB" w:rsidP="001000E8">
            <w:pPr>
              <w:jc w:val="left"/>
              <w:rPr>
                <w:rFonts w:eastAsia="MS Mincho" w:cs="Arial"/>
                <w:sz w:val="16"/>
                <w:szCs w:val="16"/>
                <w:lang w:val="en-US" w:eastAsia="ja-JP"/>
              </w:rPr>
            </w:pPr>
            <w:r w:rsidRPr="00D12293">
              <w:rPr>
                <w:rFonts w:eastAsia="MS Mincho" w:cs="Arial"/>
                <w:sz w:val="16"/>
                <w:szCs w:val="16"/>
                <w:lang w:val="en-US" w:eastAsia="ja-JP"/>
              </w:rPr>
              <w:t>Rubus idaeus L. &amp; hybrids/hybrides/Hybriden</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914FAB" w:rsidRPr="00D12293" w:rsidRDefault="00914FAB" w:rsidP="001000E8">
            <w:pPr>
              <w:jc w:val="left"/>
              <w:rPr>
                <w:rFonts w:eastAsia="MS Mincho" w:cs="Arial"/>
                <w:sz w:val="16"/>
                <w:szCs w:val="16"/>
                <w:lang w:val="en-US" w:eastAsia="ja-JP"/>
              </w:rPr>
            </w:pPr>
            <w:r w:rsidRPr="00D12293">
              <w:rPr>
                <w:rFonts w:eastAsia="MS Mincho" w:cs="Arial"/>
                <w:sz w:val="16"/>
                <w:szCs w:val="16"/>
                <w:lang w:val="en-US" w:eastAsia="ja-JP"/>
              </w:rPr>
              <w:t> </w:t>
            </w:r>
          </w:p>
        </w:tc>
      </w:tr>
      <w:tr w:rsidR="00914FAB" w:rsidRPr="001327E0" w:rsidTr="001000E8">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DE/GB</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TWF</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 xml:space="preserve">TG/43/6  </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1986</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 xml:space="preserve">Raspberry </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Framboisier</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Himbeere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Rubus idaeus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RUBUS_IDA</w:t>
            </w:r>
          </w:p>
        </w:tc>
      </w:tr>
      <w:tr w:rsidR="00914FAB" w:rsidRPr="001327E0" w:rsidTr="001000E8">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FR</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TG/44/3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1976</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 xml:space="preserve">Tomato </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 xml:space="preserve">Tomate </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 xml:space="preserve">Tomate </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val="pt-BR" w:eastAsia="ja-JP"/>
              </w:rPr>
              <w:t xml:space="preserve">Solanum lycopersicum (L.) Karst. ex. </w:t>
            </w:r>
            <w:r w:rsidRPr="001327E0">
              <w:rPr>
                <w:rFonts w:eastAsia="MS Mincho" w:cs="Arial"/>
                <w:sz w:val="16"/>
                <w:szCs w:val="16"/>
                <w:lang w:eastAsia="ja-JP"/>
              </w:rPr>
              <w:t>Farw.</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SOLAN_LYC</w:t>
            </w:r>
          </w:p>
        </w:tc>
      </w:tr>
      <w:tr w:rsidR="00914FAB" w:rsidRPr="001327E0" w:rsidTr="001000E8">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NL</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 xml:space="preserve">TG/44/10 </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E, F, G, S</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2001</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 xml:space="preserve">Tomato </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 xml:space="preserve">Tomate </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 xml:space="preserve">Tomate </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 xml:space="preserve">Tomate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val="pt-BR" w:eastAsia="ja-JP"/>
              </w:rPr>
              <w:t xml:space="preserve">Solanum lycopersicum (L.) Karst. ex. </w:t>
            </w:r>
            <w:r w:rsidRPr="001327E0">
              <w:rPr>
                <w:rFonts w:eastAsia="MS Mincho" w:cs="Arial"/>
                <w:sz w:val="16"/>
                <w:szCs w:val="16"/>
                <w:lang w:eastAsia="ja-JP"/>
              </w:rPr>
              <w:t>Farw.</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SOLAN_LYC</w:t>
            </w:r>
          </w:p>
        </w:tc>
      </w:tr>
      <w:tr w:rsidR="00914FAB" w:rsidRPr="001327E0" w:rsidTr="001000E8">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QZ</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TG/44/11</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E, F, G, S</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2011</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 xml:space="preserve">Tomato </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 xml:space="preserve">Tomate </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 xml:space="preserve">Tomate </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 xml:space="preserve">Tomate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val="pt-BR" w:eastAsia="ja-JP"/>
              </w:rPr>
              <w:t xml:space="preserve">Solanum lycopersicum (L.) Karst. ex. </w:t>
            </w:r>
            <w:r w:rsidRPr="001327E0">
              <w:rPr>
                <w:rFonts w:eastAsia="MS Mincho" w:cs="Arial"/>
                <w:sz w:val="16"/>
                <w:szCs w:val="16"/>
                <w:lang w:eastAsia="ja-JP"/>
              </w:rPr>
              <w:t>Farw.</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SOLAN_LYC</w:t>
            </w:r>
          </w:p>
        </w:tc>
      </w:tr>
      <w:tr w:rsidR="00914FAB" w:rsidRPr="001327E0" w:rsidTr="001000E8">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 </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TG/44/7</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1992</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 xml:space="preserve">Tomato </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 xml:space="preserve">Tomate </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 xml:space="preserve">Tomate </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val="pt-BR" w:eastAsia="ja-JP"/>
              </w:rPr>
              <w:t xml:space="preserve">Solanum lycopersicum (L.) Karst. ex. </w:t>
            </w:r>
            <w:r w:rsidRPr="001327E0">
              <w:rPr>
                <w:rFonts w:eastAsia="MS Mincho" w:cs="Arial"/>
                <w:sz w:val="16"/>
                <w:szCs w:val="16"/>
                <w:lang w:eastAsia="ja-JP"/>
              </w:rPr>
              <w:t>Farw.</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SOLAN_LYC</w:t>
            </w:r>
          </w:p>
        </w:tc>
      </w:tr>
      <w:tr w:rsidR="00914FAB" w:rsidRPr="001327E0" w:rsidTr="001000E8">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 </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TG/45/3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1976</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Cauliflower</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Chou-fleur</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 xml:space="preserve">Blumenkohl </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val="pt-BR" w:eastAsia="ja-JP"/>
              </w:rPr>
              <w:t xml:space="preserve">Brassica oleracea L. convar. botrytis (L.) </w:t>
            </w:r>
            <w:r w:rsidRPr="001327E0">
              <w:rPr>
                <w:rFonts w:eastAsia="MS Mincho" w:cs="Arial"/>
                <w:sz w:val="16"/>
                <w:szCs w:val="16"/>
                <w:lang w:eastAsia="ja-JP"/>
              </w:rPr>
              <w:t xml:space="preserve">Alef. </w:t>
            </w:r>
            <w:proofErr w:type="gramStart"/>
            <w:r w:rsidRPr="001327E0">
              <w:rPr>
                <w:rFonts w:eastAsia="MS Mincho" w:cs="Arial"/>
                <w:sz w:val="16"/>
                <w:szCs w:val="16"/>
                <w:lang w:eastAsia="ja-JP"/>
              </w:rPr>
              <w:t>var</w:t>
            </w:r>
            <w:proofErr w:type="gramEnd"/>
            <w:r w:rsidRPr="001327E0">
              <w:rPr>
                <w:rFonts w:eastAsia="MS Mincho" w:cs="Arial"/>
                <w:sz w:val="16"/>
                <w:szCs w:val="16"/>
                <w:lang w:eastAsia="ja-JP"/>
              </w:rPr>
              <w:t>. botrytis</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BRASS_OLE_GBB</w:t>
            </w:r>
          </w:p>
        </w:tc>
      </w:tr>
      <w:tr w:rsidR="00914FAB" w:rsidRPr="001327E0" w:rsidTr="001000E8">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NL</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TG/45/6</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1995</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Cauliflower</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Chou-fleur</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 xml:space="preserve">Blumenkohl </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Coliflor</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val="pt-BR" w:eastAsia="ja-JP"/>
              </w:rPr>
              <w:t xml:space="preserve">Brassica oleracea L. convar. botrytis (L.) </w:t>
            </w:r>
            <w:r w:rsidRPr="001327E0">
              <w:rPr>
                <w:rFonts w:eastAsia="MS Mincho" w:cs="Arial"/>
                <w:sz w:val="16"/>
                <w:szCs w:val="16"/>
                <w:lang w:eastAsia="ja-JP"/>
              </w:rPr>
              <w:t xml:space="preserve">Alef. </w:t>
            </w:r>
            <w:proofErr w:type="gramStart"/>
            <w:r w:rsidRPr="001327E0">
              <w:rPr>
                <w:rFonts w:eastAsia="MS Mincho" w:cs="Arial"/>
                <w:sz w:val="16"/>
                <w:szCs w:val="16"/>
                <w:lang w:eastAsia="ja-JP"/>
              </w:rPr>
              <w:t>var</w:t>
            </w:r>
            <w:proofErr w:type="gramEnd"/>
            <w:r w:rsidRPr="001327E0">
              <w:rPr>
                <w:rFonts w:eastAsia="MS Mincho" w:cs="Arial"/>
                <w:sz w:val="16"/>
                <w:szCs w:val="16"/>
                <w:lang w:eastAsia="ja-JP"/>
              </w:rPr>
              <w:t>. botrytis</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BRASS_OLE_GBB</w:t>
            </w:r>
          </w:p>
        </w:tc>
      </w:tr>
      <w:tr w:rsidR="00914FAB" w:rsidRPr="001327E0" w:rsidTr="001000E8">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 </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 </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TG/46/3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1976</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Onion</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Oignon</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Zwiebel</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Allium cepa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 </w:t>
            </w:r>
          </w:p>
        </w:tc>
      </w:tr>
      <w:tr w:rsidR="00914FAB" w:rsidRPr="001327E0" w:rsidTr="001000E8">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NL/GB</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 xml:space="preserve">TG/46/6 </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E, F, G, S</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1999</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 xml:space="preserve">Onion, Shallot </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 xml:space="preserve">Oignon, Échalote </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 xml:space="preserve">Zwiebel, Schalotte </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val="pt-BR" w:eastAsia="ja-JP"/>
              </w:rPr>
            </w:pPr>
            <w:r w:rsidRPr="001327E0">
              <w:rPr>
                <w:rFonts w:eastAsia="MS Mincho" w:cs="Arial"/>
                <w:sz w:val="16"/>
                <w:szCs w:val="16"/>
                <w:lang w:val="pt-BR" w:eastAsia="ja-JP"/>
              </w:rPr>
              <w:t>Allium cepa L., A. ascalonicum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ALLIU_CEP</w:t>
            </w:r>
          </w:p>
        </w:tc>
      </w:tr>
      <w:tr w:rsidR="00914FAB" w:rsidRPr="001327E0" w:rsidTr="001000E8">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NL</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TWO</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TG/47/2</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1977</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Streptocarpus</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Streptocarpus</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Drehfrucht</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Streptocarpus x hybridus Voss</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 </w:t>
            </w:r>
          </w:p>
        </w:tc>
      </w:tr>
      <w:tr w:rsidR="00914FAB" w:rsidRPr="001327E0" w:rsidTr="001000E8">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DE</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 xml:space="preserve">TG/48/6 </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1992</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Cabbage</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Chou pommé</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 xml:space="preserve">Kopfkohl </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val="pt-BR" w:eastAsia="ja-JP"/>
              </w:rPr>
              <w:t xml:space="preserve">Brassica oleracea L. convar. capitata (L.) </w:t>
            </w:r>
            <w:r w:rsidRPr="001327E0">
              <w:rPr>
                <w:rFonts w:eastAsia="MS Mincho" w:cs="Arial"/>
                <w:sz w:val="16"/>
                <w:szCs w:val="16"/>
                <w:lang w:eastAsia="ja-JP"/>
              </w:rPr>
              <w:t>Alef.</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BRASS_OLE_GC</w:t>
            </w:r>
          </w:p>
        </w:tc>
      </w:tr>
      <w:tr w:rsidR="00914FAB" w:rsidRPr="001327E0" w:rsidTr="001000E8">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DE</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TG/48/3 + Corr.</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1976, 1978</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Cabbage</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Chou pommé</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 xml:space="preserve">Kopfkohl </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val="pt-BR" w:eastAsia="ja-JP"/>
              </w:rPr>
              <w:t xml:space="preserve">Brassica oleracea L. convar. capitata (L.) </w:t>
            </w:r>
            <w:r w:rsidRPr="001327E0">
              <w:rPr>
                <w:rFonts w:eastAsia="MS Mincho" w:cs="Arial"/>
                <w:sz w:val="16"/>
                <w:szCs w:val="16"/>
                <w:lang w:eastAsia="ja-JP"/>
              </w:rPr>
              <w:t>Alef.</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BRASS_OLE_GC</w:t>
            </w:r>
          </w:p>
        </w:tc>
      </w:tr>
      <w:tr w:rsidR="00914FAB" w:rsidRPr="001327E0" w:rsidTr="001000E8">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DE</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 xml:space="preserve">TG/49/3  </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1976</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Carrot</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Carotte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Möhre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Daucus carota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 </w:t>
            </w:r>
          </w:p>
        </w:tc>
      </w:tr>
      <w:tr w:rsidR="00914FAB" w:rsidRPr="001327E0" w:rsidTr="001000E8">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FR</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 xml:space="preserve">TG/49/6  </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1990</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Carrot</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Carotte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Möhre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Daucus carota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DAUCU_CAR</w:t>
            </w:r>
          </w:p>
        </w:tc>
      </w:tr>
      <w:tr w:rsidR="00914FAB" w:rsidRPr="001327E0" w:rsidTr="001000E8">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NL</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TG/49/7</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E, F, G, S</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2004</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Carrot</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Carotte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Möhre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Zanahoria</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Daucus carota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DAUCU_CAR</w:t>
            </w:r>
          </w:p>
        </w:tc>
      </w:tr>
      <w:tr w:rsidR="00914FAB" w:rsidRPr="001327E0" w:rsidTr="001000E8">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FR/DE</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TG/50/3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1977</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Vine</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 xml:space="preserve">Vigne </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 xml:space="preserve">Rebe </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Vitis spec.</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 </w:t>
            </w:r>
          </w:p>
        </w:tc>
      </w:tr>
      <w:tr w:rsidR="00914FAB" w:rsidRPr="001327E0" w:rsidTr="001000E8">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DE</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TWA</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TG/50/5</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1985</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Vine</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 xml:space="preserve">Vigne </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 xml:space="preserve">Rebe </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Vitis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 </w:t>
            </w:r>
          </w:p>
        </w:tc>
      </w:tr>
      <w:tr w:rsidR="00914FAB" w:rsidRPr="001327E0" w:rsidTr="001000E8">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 </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 </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 xml:space="preserve">TG/50/8 </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E, F, G, S</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1999</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 xml:space="preserve">Grapevine </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 xml:space="preserve">Vigne </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 xml:space="preserve">Rebe </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 xml:space="preserve">Vid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Vitis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VITIS</w:t>
            </w:r>
          </w:p>
        </w:tc>
      </w:tr>
      <w:tr w:rsidR="00914FAB" w:rsidRPr="00D12293" w:rsidTr="001000E8">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DE</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TWF</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TG/51/3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1977</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Gooseberry</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Groseillier à maquereau</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Stachelbeere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val="pt-BR" w:eastAsia="ja-JP"/>
              </w:rPr>
            </w:pPr>
            <w:r w:rsidRPr="001327E0">
              <w:rPr>
                <w:rFonts w:eastAsia="MS Mincho" w:cs="Arial"/>
                <w:sz w:val="16"/>
                <w:szCs w:val="16"/>
                <w:lang w:val="pt-BR" w:eastAsia="ja-JP"/>
              </w:rPr>
              <w:t>Ribes uva-crispa L., R. grossularia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val="pt-BR" w:eastAsia="ja-JP"/>
              </w:rPr>
            </w:pPr>
            <w:r w:rsidRPr="001327E0">
              <w:rPr>
                <w:rFonts w:eastAsia="MS Mincho" w:cs="Arial"/>
                <w:sz w:val="16"/>
                <w:szCs w:val="16"/>
                <w:lang w:val="pt-BR" w:eastAsia="ja-JP"/>
              </w:rPr>
              <w:t> </w:t>
            </w:r>
          </w:p>
        </w:tc>
      </w:tr>
      <w:tr w:rsidR="00914FAB" w:rsidRPr="001327E0" w:rsidTr="001000E8">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DE</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TWF</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TG/51/6</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1987</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Gooseberry</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Groseillier à maquereau</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Stachelbeere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Grosellero espinoso</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Ribes uva-crispa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RIBES_UVA</w:t>
            </w:r>
          </w:p>
        </w:tc>
      </w:tr>
      <w:tr w:rsidR="00914FAB" w:rsidRPr="00096630" w:rsidTr="001000E8">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DE</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TWF</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TG/52/2</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1977</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Red and White Currant</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Groseillier à grappes</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Rote und Weiße Johannisbeere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096630" w:rsidRDefault="00914FAB" w:rsidP="001000E8">
            <w:pPr>
              <w:jc w:val="left"/>
              <w:rPr>
                <w:rFonts w:eastAsia="MS Mincho" w:cs="Arial"/>
                <w:sz w:val="16"/>
                <w:szCs w:val="16"/>
                <w:lang w:val="pt-BR" w:eastAsia="ja-JP"/>
              </w:rPr>
            </w:pPr>
            <w:r w:rsidRPr="001327E0">
              <w:rPr>
                <w:rFonts w:eastAsia="MS Mincho" w:cs="Arial"/>
                <w:sz w:val="16"/>
                <w:szCs w:val="16"/>
                <w:lang w:eastAsia="ja-JP"/>
              </w:rPr>
              <w:t xml:space="preserve">Ribes sylvestre (Lam.) Mert. </w:t>
            </w:r>
            <w:r w:rsidRPr="00096630">
              <w:rPr>
                <w:rFonts w:eastAsia="MS Mincho" w:cs="Arial"/>
                <w:sz w:val="16"/>
                <w:szCs w:val="16"/>
                <w:lang w:val="pt-BR" w:eastAsia="ja-JP"/>
              </w:rPr>
              <w:t>&amp; W. Koch , R. niveum Lindl.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914FAB" w:rsidRPr="00096630" w:rsidRDefault="00914FAB" w:rsidP="001000E8">
            <w:pPr>
              <w:jc w:val="left"/>
              <w:rPr>
                <w:rFonts w:eastAsia="MS Mincho" w:cs="Arial"/>
                <w:sz w:val="16"/>
                <w:szCs w:val="16"/>
                <w:lang w:val="pt-BR" w:eastAsia="ja-JP"/>
              </w:rPr>
            </w:pPr>
            <w:r w:rsidRPr="00096630">
              <w:rPr>
                <w:rFonts w:eastAsia="MS Mincho" w:cs="Arial"/>
                <w:sz w:val="16"/>
                <w:szCs w:val="16"/>
                <w:lang w:val="pt-BR" w:eastAsia="ja-JP"/>
              </w:rPr>
              <w:t> </w:t>
            </w:r>
          </w:p>
        </w:tc>
      </w:tr>
      <w:tr w:rsidR="00914FAB" w:rsidRPr="001327E0" w:rsidTr="001000E8">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914FAB" w:rsidRPr="00096630" w:rsidRDefault="00914FAB" w:rsidP="001000E8">
            <w:pPr>
              <w:jc w:val="left"/>
              <w:rPr>
                <w:rFonts w:eastAsia="MS Mincho" w:cs="Arial"/>
                <w:sz w:val="16"/>
                <w:szCs w:val="16"/>
                <w:lang w:val="pt-BR" w:eastAsia="ja-JP"/>
              </w:rPr>
            </w:pPr>
            <w:r w:rsidRPr="00096630">
              <w:rPr>
                <w:rFonts w:eastAsia="MS Mincho" w:cs="Arial"/>
                <w:sz w:val="16"/>
                <w:szCs w:val="16"/>
                <w:lang w:val="pt-BR" w:eastAsia="ja-JP"/>
              </w:rPr>
              <w:t> </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TWF</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TG/52/5</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1990</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Red and White Currant</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Groseillier à grappes</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Rote und Weiße Johannisbeere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Grosellero rojo y blanco</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val="pt-BR" w:eastAsia="ja-JP"/>
              </w:rPr>
            </w:pPr>
            <w:r w:rsidRPr="001327E0">
              <w:rPr>
                <w:rFonts w:eastAsia="MS Mincho" w:cs="Arial"/>
                <w:sz w:val="16"/>
                <w:szCs w:val="16"/>
                <w:lang w:val="fr-FR" w:eastAsia="ja-JP"/>
              </w:rPr>
              <w:t xml:space="preserve">Ribes sylvestre (Lam.) Mert. &amp; W.O.J. Koch (Syn. </w:t>
            </w:r>
            <w:r w:rsidRPr="001327E0">
              <w:rPr>
                <w:rFonts w:eastAsia="MS Mincho" w:cs="Arial"/>
                <w:sz w:val="16"/>
                <w:szCs w:val="16"/>
                <w:lang w:val="pt-BR" w:eastAsia="ja-JP"/>
              </w:rPr>
              <w:t>Ribes rubrum L.), R. niveum Lindl.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RIBES_RUB; RIBES_NIV</w:t>
            </w:r>
          </w:p>
        </w:tc>
      </w:tr>
      <w:tr w:rsidR="00914FAB" w:rsidRPr="001327E0" w:rsidTr="001000E8">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FR</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TWF</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TG/53/3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1977</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Peach</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Pêcher</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Pfirsich</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Prunus persica (L.) Batsch</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 </w:t>
            </w:r>
          </w:p>
        </w:tc>
      </w:tr>
      <w:tr w:rsidR="00914FAB" w:rsidRPr="00D12293" w:rsidTr="001000E8">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 </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TWF</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TG/53/6</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1995</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Peach, Nectarine</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Pêcher, Nectarinier</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Pfirsich, Nektarine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Melocotonero, Duraznero, Nectarino</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Prunus persica (L.) Batsch</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914FAB" w:rsidRPr="00D12293" w:rsidRDefault="00914FAB" w:rsidP="001000E8">
            <w:pPr>
              <w:jc w:val="left"/>
              <w:rPr>
                <w:rFonts w:eastAsia="MS Mincho" w:cs="Arial"/>
                <w:sz w:val="16"/>
                <w:szCs w:val="16"/>
                <w:lang w:val="en-US" w:eastAsia="ja-JP"/>
              </w:rPr>
            </w:pPr>
            <w:r w:rsidRPr="00D12293">
              <w:rPr>
                <w:rFonts w:eastAsia="MS Mincho" w:cs="Arial"/>
                <w:sz w:val="16"/>
                <w:szCs w:val="16"/>
                <w:lang w:val="en-US" w:eastAsia="ja-JP"/>
              </w:rPr>
              <w:t>PRUNU_PER_PER; PRUNU_PER_NUC</w:t>
            </w:r>
          </w:p>
        </w:tc>
      </w:tr>
      <w:tr w:rsidR="00914FAB" w:rsidRPr="00D12293" w:rsidTr="001000E8">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DE</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TG/54/3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1977</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Brussels Sprouts</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Chou de Bruxelles</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Rosenkohl</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val="pt-BR" w:eastAsia="ja-JP"/>
              </w:rPr>
            </w:pPr>
            <w:r w:rsidRPr="001327E0">
              <w:rPr>
                <w:rFonts w:eastAsia="MS Mincho" w:cs="Arial"/>
                <w:sz w:val="16"/>
                <w:szCs w:val="16"/>
                <w:lang w:val="pt-BR" w:eastAsia="ja-JP"/>
              </w:rPr>
              <w:t>Brassica oleracea L. convar. Oeracea var. gemmifera DC.</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val="pt-BR" w:eastAsia="ja-JP"/>
              </w:rPr>
            </w:pPr>
            <w:r w:rsidRPr="001327E0">
              <w:rPr>
                <w:rFonts w:eastAsia="MS Mincho" w:cs="Arial"/>
                <w:sz w:val="16"/>
                <w:szCs w:val="16"/>
                <w:lang w:val="pt-BR" w:eastAsia="ja-JP"/>
              </w:rPr>
              <w:t> </w:t>
            </w:r>
          </w:p>
        </w:tc>
      </w:tr>
      <w:tr w:rsidR="00914FAB" w:rsidRPr="001327E0" w:rsidTr="001000E8">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GB</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 xml:space="preserve">TG/54/6  </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1990</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Brussels Sprouts</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Chou de Bruxelles</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Rosenkohl</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val="pt-BR" w:eastAsia="ja-JP"/>
              </w:rPr>
            </w:pPr>
            <w:r w:rsidRPr="001327E0">
              <w:rPr>
                <w:rFonts w:eastAsia="MS Mincho" w:cs="Arial"/>
                <w:sz w:val="16"/>
                <w:szCs w:val="16"/>
                <w:lang w:val="pt-BR" w:eastAsia="ja-JP"/>
              </w:rPr>
              <w:t>Brassica oleracea L. var. gemmifera DC.</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BRASS_OLE_GGM</w:t>
            </w:r>
          </w:p>
        </w:tc>
      </w:tr>
      <w:tr w:rsidR="00914FAB" w:rsidRPr="001327E0" w:rsidTr="001000E8">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DE</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TG/55/3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1977</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Spinach</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Epinard</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Spinat</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Spinacia oleracea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 </w:t>
            </w:r>
          </w:p>
        </w:tc>
      </w:tr>
      <w:tr w:rsidR="00914FAB" w:rsidRPr="001327E0" w:rsidTr="001000E8">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FR/DE</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TG/55/6</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E, F, G, S.</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1996</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Spinach</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Épinard</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Spinat</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Espinaca</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Spinacia oleracea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SPINA_OLE</w:t>
            </w:r>
          </w:p>
        </w:tc>
      </w:tr>
      <w:tr w:rsidR="00914FAB" w:rsidRPr="001327E0" w:rsidTr="001000E8">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NL</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TG/55/7</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E, F, G, S</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2007</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Spinach</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Épinard</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Spinat</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Espinaca</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Spinacia oleracea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SPINA_OLE</w:t>
            </w:r>
          </w:p>
        </w:tc>
      </w:tr>
      <w:tr w:rsidR="00914FAB" w:rsidRPr="001327E0" w:rsidTr="001000E8">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NL</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 xml:space="preserve">TG/55/7 Rev. </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E, F, G, S</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2011</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Spinach</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Épinard</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Spinat</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Espinaca</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Spinacia oleracea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SPINA_OLE</w:t>
            </w:r>
          </w:p>
        </w:tc>
      </w:tr>
      <w:tr w:rsidR="00914FAB" w:rsidRPr="001327E0" w:rsidTr="001000E8">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ES</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TWF</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TG/56/3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1978</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Almond</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Amandier</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Mandel</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 xml:space="preserve">Almendro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Prunus amygdalus Batsch</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PRUNU_DUL</w:t>
            </w:r>
          </w:p>
        </w:tc>
      </w:tr>
      <w:tr w:rsidR="00914FAB" w:rsidRPr="001327E0" w:rsidTr="001000E8">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NL</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TWA</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TG/57/3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1980</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Flax, Linseed</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Lin</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Lein</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Lino, Linaza</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Linum usitatissimum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 </w:t>
            </w:r>
          </w:p>
        </w:tc>
      </w:tr>
      <w:tr w:rsidR="00914FAB" w:rsidRPr="001327E0" w:rsidTr="001000E8">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NL</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TWA</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TG/57/6</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1995</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Flax, Linseed</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Lin</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Lein</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Lino</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Linum usitatissimum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LINUM_USI</w:t>
            </w:r>
          </w:p>
        </w:tc>
      </w:tr>
      <w:tr w:rsidR="00914FAB" w:rsidRPr="001327E0" w:rsidTr="001000E8">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DE</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TWA</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TG/58/3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1978</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Rye</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 xml:space="preserve">Seigle </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 xml:space="preserve">Roggen </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Secale cereale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SECAL_CER</w:t>
            </w:r>
          </w:p>
        </w:tc>
      </w:tr>
      <w:tr w:rsidR="00914FAB" w:rsidRPr="001327E0" w:rsidTr="001000E8">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DE/DK</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TWO</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TG/59/3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1979</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Lily (vegetatively propagated)</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Lis (à multiplication végétative)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Lilie (vegetativ vermehrte)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Lirio</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Lilium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LILIU</w:t>
            </w:r>
          </w:p>
        </w:tc>
      </w:tr>
      <w:tr w:rsidR="00914FAB" w:rsidRPr="001327E0" w:rsidTr="001000E8">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 </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TWO</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TG/59/6</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1991</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Lily</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Lis</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Lilie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Lirio</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Lilium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LILIU</w:t>
            </w:r>
          </w:p>
        </w:tc>
      </w:tr>
      <w:tr w:rsidR="00914FAB" w:rsidRPr="00D12293" w:rsidTr="001000E8">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DK</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TG/60/3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1978</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Beetroot</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Betterave rouge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Rote Rübe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val="pt-BR" w:eastAsia="ja-JP"/>
              </w:rPr>
            </w:pPr>
            <w:r w:rsidRPr="001327E0">
              <w:rPr>
                <w:rFonts w:eastAsia="MS Mincho" w:cs="Arial"/>
                <w:sz w:val="16"/>
                <w:szCs w:val="16"/>
                <w:lang w:val="pt-BR" w:eastAsia="ja-JP"/>
              </w:rPr>
              <w:t>Beta vulgaris L. var. conditiva Alef.</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val="pt-BR" w:eastAsia="ja-JP"/>
              </w:rPr>
            </w:pPr>
            <w:r w:rsidRPr="001327E0">
              <w:rPr>
                <w:rFonts w:eastAsia="MS Mincho" w:cs="Arial"/>
                <w:sz w:val="16"/>
                <w:szCs w:val="16"/>
                <w:lang w:val="pt-BR" w:eastAsia="ja-JP"/>
              </w:rPr>
              <w:t> </w:t>
            </w:r>
          </w:p>
        </w:tc>
      </w:tr>
      <w:tr w:rsidR="00914FAB" w:rsidRPr="001327E0" w:rsidTr="001000E8">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NL</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TG/60/6</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E, F, G, S</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1996</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Beetroot</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Betterave rouge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Rote Rübe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Remolacha de mesa</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val="pt-BR" w:eastAsia="ja-JP"/>
              </w:rPr>
            </w:pPr>
            <w:r w:rsidRPr="001327E0">
              <w:rPr>
                <w:rFonts w:eastAsia="MS Mincho" w:cs="Arial"/>
                <w:sz w:val="16"/>
                <w:szCs w:val="16"/>
                <w:lang w:val="pt-BR" w:eastAsia="ja-JP"/>
              </w:rPr>
              <w:t>Beta vulgaris L. var. conditiva Alef.</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BETAA_VUL_GVC</w:t>
            </w:r>
          </w:p>
        </w:tc>
      </w:tr>
      <w:tr w:rsidR="00914FAB" w:rsidRPr="001327E0" w:rsidTr="001000E8">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NL</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TG/61/3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1978</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Cucumber, Gherkin</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Concombre, Cornichon</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Gurken</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Cucumis sativus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CUCUM_SAT</w:t>
            </w:r>
          </w:p>
        </w:tc>
      </w:tr>
      <w:tr w:rsidR="00914FAB" w:rsidRPr="001327E0" w:rsidTr="001000E8">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FR</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TG/61/6 + Corr.</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1993</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Cucumber, Gherkin</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Concombre, Cornichon</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Gurken</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Cucumis sativus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CUCUM_SAT</w:t>
            </w:r>
          </w:p>
        </w:tc>
      </w:tr>
      <w:tr w:rsidR="00914FAB" w:rsidRPr="001327E0" w:rsidTr="001000E8">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GB</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TG/62/3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1978</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 xml:space="preserve">Rhubarb </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 xml:space="preserve">Rhubarbe </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 xml:space="preserve">Rhabarber </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Rheum rhabarbarum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RHEUM_RHB</w:t>
            </w:r>
          </w:p>
        </w:tc>
      </w:tr>
      <w:tr w:rsidR="00914FAB" w:rsidRPr="001327E0" w:rsidTr="001000E8">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DE</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TG/63/3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1980</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 xml:space="preserve">Black Radish </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val="fr-FR" w:eastAsia="ja-JP"/>
              </w:rPr>
            </w:pPr>
            <w:r w:rsidRPr="001327E0">
              <w:rPr>
                <w:rFonts w:eastAsia="MS Mincho" w:cs="Arial"/>
                <w:sz w:val="16"/>
                <w:szCs w:val="16"/>
                <w:lang w:val="fr-FR" w:eastAsia="ja-JP"/>
              </w:rPr>
              <w:t>Radis d’été, d’automne et d’hiver</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 xml:space="preserve">Rettich </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7774C4" w:rsidRDefault="00914FAB" w:rsidP="001000E8">
            <w:pPr>
              <w:jc w:val="left"/>
              <w:rPr>
                <w:rFonts w:eastAsia="MS Mincho" w:cs="Arial"/>
                <w:sz w:val="16"/>
                <w:szCs w:val="16"/>
                <w:lang w:val="de-DE" w:eastAsia="ja-JP"/>
              </w:rPr>
            </w:pPr>
            <w:r w:rsidRPr="007774C4">
              <w:rPr>
                <w:rFonts w:eastAsia="MS Mincho" w:cs="Arial"/>
                <w:sz w:val="16"/>
                <w:szCs w:val="16"/>
                <w:lang w:val="de-DE" w:eastAsia="ja-JP"/>
              </w:rPr>
              <w:t>Raphanus sativus L. var. niger (Mill.) S. Kerner</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RAPHA_SAT_NIG</w:t>
            </w:r>
          </w:p>
        </w:tc>
      </w:tr>
      <w:tr w:rsidR="00914FAB" w:rsidRPr="001327E0" w:rsidTr="001000E8">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DE</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TG/63/6</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E, F, G, S</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1999</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 xml:space="preserve">Black Radish </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val="fr-FR" w:eastAsia="ja-JP"/>
              </w:rPr>
            </w:pPr>
            <w:r w:rsidRPr="001327E0">
              <w:rPr>
                <w:rFonts w:eastAsia="MS Mincho" w:cs="Arial"/>
                <w:sz w:val="16"/>
                <w:szCs w:val="16"/>
                <w:lang w:val="fr-FR" w:eastAsia="ja-JP"/>
              </w:rPr>
              <w:t>Radis d’été, d’automne et d’hiver</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 xml:space="preserve">Rettich </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 xml:space="preserve">Rábano negro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7774C4" w:rsidRDefault="00914FAB" w:rsidP="001000E8">
            <w:pPr>
              <w:jc w:val="left"/>
              <w:rPr>
                <w:rFonts w:eastAsia="MS Mincho" w:cs="Arial"/>
                <w:sz w:val="16"/>
                <w:szCs w:val="16"/>
                <w:lang w:val="de-DE" w:eastAsia="ja-JP"/>
              </w:rPr>
            </w:pPr>
            <w:r w:rsidRPr="007774C4">
              <w:rPr>
                <w:rFonts w:eastAsia="MS Mincho" w:cs="Arial"/>
                <w:sz w:val="16"/>
                <w:szCs w:val="16"/>
                <w:lang w:val="de-DE" w:eastAsia="ja-JP"/>
              </w:rPr>
              <w:t>Raphanus sativus L. var. niger (Mill.) S. Kerner</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RAPHA_SAT_NIG</w:t>
            </w:r>
          </w:p>
        </w:tc>
      </w:tr>
      <w:tr w:rsidR="00914FAB" w:rsidRPr="001327E0" w:rsidTr="001000E8">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FR</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TG/64/3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1980</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 xml:space="preserve">Radish </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val="fr-FR" w:eastAsia="ja-JP"/>
              </w:rPr>
            </w:pPr>
            <w:r w:rsidRPr="001327E0">
              <w:rPr>
                <w:rFonts w:eastAsia="MS Mincho" w:cs="Arial"/>
                <w:sz w:val="16"/>
                <w:szCs w:val="16"/>
                <w:lang w:val="fr-FR" w:eastAsia="ja-JP"/>
              </w:rPr>
              <w:t xml:space="preserve">Radis de tous les mois </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 xml:space="preserve">Radieschen </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val="fr-FR" w:eastAsia="ja-JP"/>
              </w:rPr>
            </w:pPr>
            <w:r w:rsidRPr="001327E0">
              <w:rPr>
                <w:rFonts w:eastAsia="MS Mincho" w:cs="Arial"/>
                <w:sz w:val="16"/>
                <w:szCs w:val="16"/>
                <w:lang w:val="fr-FR" w:eastAsia="ja-JP"/>
              </w:rPr>
              <w:t>Raphanus sativus L. var. sativus Pers.</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RAPHA_SAT_SAT</w:t>
            </w:r>
          </w:p>
        </w:tc>
      </w:tr>
      <w:tr w:rsidR="00914FAB" w:rsidRPr="001327E0" w:rsidTr="001000E8">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 </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 xml:space="preserve">TG/64/6 </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E, F, G, S</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1999</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 xml:space="preserve">Radish </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val="fr-FR" w:eastAsia="ja-JP"/>
              </w:rPr>
            </w:pPr>
            <w:r w:rsidRPr="001327E0">
              <w:rPr>
                <w:rFonts w:eastAsia="MS Mincho" w:cs="Arial"/>
                <w:sz w:val="16"/>
                <w:szCs w:val="16"/>
                <w:lang w:val="fr-FR" w:eastAsia="ja-JP"/>
              </w:rPr>
              <w:t xml:space="preserve">Radis de tous les mois </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 xml:space="preserve">Radieschen </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 xml:space="preserve">Rabanito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val="fr-FR" w:eastAsia="ja-JP"/>
              </w:rPr>
            </w:pPr>
            <w:r w:rsidRPr="001327E0">
              <w:rPr>
                <w:rFonts w:eastAsia="MS Mincho" w:cs="Arial"/>
                <w:sz w:val="16"/>
                <w:szCs w:val="16"/>
                <w:lang w:val="fr-FR" w:eastAsia="ja-JP"/>
              </w:rPr>
              <w:t>Raphanus sativus L. var. sativus Pers.</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RAPHA_SAT_SAT</w:t>
            </w:r>
          </w:p>
        </w:tc>
      </w:tr>
      <w:tr w:rsidR="00914FAB" w:rsidRPr="001327E0" w:rsidTr="001000E8">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DE</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TG/65/3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1980</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 xml:space="preserve">Kohlrabi </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 xml:space="preserve">Chou-rave </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 xml:space="preserve">Kohlrabi </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 xml:space="preserve">Col rábano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val="pt-BR" w:eastAsia="ja-JP"/>
              </w:rPr>
            </w:pPr>
            <w:r w:rsidRPr="001327E0">
              <w:rPr>
                <w:rFonts w:eastAsia="MS Mincho" w:cs="Arial"/>
                <w:sz w:val="16"/>
                <w:szCs w:val="16"/>
                <w:lang w:val="pt-BR" w:eastAsia="ja-JP"/>
              </w:rPr>
              <w:t>Brassica oleracea L. var. gongylodes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BRASS_OLE_GGO</w:t>
            </w:r>
          </w:p>
        </w:tc>
      </w:tr>
      <w:tr w:rsidR="00914FAB" w:rsidRPr="00D12293" w:rsidTr="001000E8">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DE</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TWA</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 xml:space="preserve">TG/66/3  </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1979</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 xml:space="preserve">Lupins  </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 xml:space="preserve"> Lupins</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Lupinen</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Altramuces</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val="fr-FR" w:eastAsia="ja-JP"/>
              </w:rPr>
            </w:pPr>
            <w:r w:rsidRPr="001327E0">
              <w:rPr>
                <w:rFonts w:eastAsia="MS Mincho" w:cs="Arial"/>
                <w:sz w:val="16"/>
                <w:szCs w:val="16"/>
                <w:lang w:val="fr-FR" w:eastAsia="ja-JP"/>
              </w:rPr>
              <w:t>Lupinus albus L.; L. angustifolius L.; L. luteus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val="fr-FR" w:eastAsia="ja-JP"/>
              </w:rPr>
            </w:pPr>
            <w:r w:rsidRPr="001327E0">
              <w:rPr>
                <w:rFonts w:eastAsia="MS Mincho" w:cs="Arial"/>
                <w:sz w:val="16"/>
                <w:szCs w:val="16"/>
                <w:lang w:val="fr-FR" w:eastAsia="ja-JP"/>
              </w:rPr>
              <w:t>LUPIN_ALB; LUPIN_ANG; LUPIN_LUT</w:t>
            </w:r>
          </w:p>
        </w:tc>
      </w:tr>
      <w:tr w:rsidR="00914FAB" w:rsidRPr="00D12293" w:rsidTr="001000E8">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NL</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TWA</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TG/67/4</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 xml:space="preserve">Tril. </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1980</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D12293" w:rsidRDefault="00914FAB" w:rsidP="001000E8">
            <w:pPr>
              <w:jc w:val="left"/>
              <w:rPr>
                <w:rFonts w:eastAsia="MS Mincho" w:cs="Arial"/>
                <w:sz w:val="16"/>
                <w:szCs w:val="16"/>
                <w:lang w:val="en-US" w:eastAsia="ja-JP"/>
              </w:rPr>
            </w:pPr>
            <w:r w:rsidRPr="00D12293">
              <w:rPr>
                <w:rFonts w:eastAsia="MS Mincho" w:cs="Arial"/>
                <w:sz w:val="16"/>
                <w:szCs w:val="16"/>
                <w:lang w:val="en-US" w:eastAsia="ja-JP"/>
              </w:rPr>
              <w:t>Red Fescue;  Sheep's Fescue;  Hair Fescue;  Reliant Hard Fescue;  Shade Fescue;  Pseudovina</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val="fr-FR" w:eastAsia="ja-JP"/>
              </w:rPr>
            </w:pPr>
            <w:r w:rsidRPr="001327E0">
              <w:rPr>
                <w:rFonts w:eastAsia="MS Mincho" w:cs="Arial"/>
                <w:sz w:val="16"/>
                <w:szCs w:val="16"/>
                <w:lang w:val="fr-FR" w:eastAsia="ja-JP"/>
              </w:rPr>
              <w:t xml:space="preserve">Fétuque rouge;  Fétuque ovine, Fétuque des moutons, Fétuque durette, Poil de chien; Fétuque hétérophylle; </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val="fr-FR" w:eastAsia="ja-JP"/>
              </w:rPr>
            </w:pPr>
            <w:r w:rsidRPr="001327E0">
              <w:rPr>
                <w:rFonts w:eastAsia="MS Mincho" w:cs="Arial"/>
                <w:sz w:val="16"/>
                <w:szCs w:val="16"/>
                <w:lang w:val="fr-FR" w:eastAsia="ja-JP"/>
              </w:rPr>
              <w:t xml:space="preserve">Rotschwingel;  Schafschwingel;  Feinblättriger Schwingel, Haar-Schaf-Schwingel;  Härtlicher Schwingel;  Borstenschwingel, Verschiedenblättriger Schwingel;  </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val="fr-FR" w:eastAsia="ja-JP"/>
              </w:rPr>
            </w:pPr>
            <w:r w:rsidRPr="001327E0">
              <w:rPr>
                <w:rFonts w:eastAsia="MS Mincho" w:cs="Arial"/>
                <w:sz w:val="16"/>
                <w:szCs w:val="16"/>
                <w:lang w:val="fr-FR"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val="pt-BR" w:eastAsia="ja-JP"/>
              </w:rPr>
            </w:pPr>
            <w:r w:rsidRPr="001327E0">
              <w:rPr>
                <w:rFonts w:eastAsia="MS Mincho" w:cs="Arial"/>
                <w:sz w:val="16"/>
                <w:szCs w:val="16"/>
                <w:lang w:val="pt-BR" w:eastAsia="ja-JP"/>
              </w:rPr>
              <w:t>Festuca rubra L.;  Festuca ovina L.;  Festuca filiformis Pourr.;  Festuca brevipila R. Tracey;  Festuca heterophylla Lam.;  Festuca pseudovina Hack. ex Wiesb.</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val="pt-BR" w:eastAsia="ja-JP"/>
              </w:rPr>
            </w:pPr>
            <w:r w:rsidRPr="001327E0">
              <w:rPr>
                <w:rFonts w:eastAsia="MS Mincho" w:cs="Arial"/>
                <w:sz w:val="16"/>
                <w:szCs w:val="16"/>
                <w:lang w:val="pt-BR" w:eastAsia="ja-JP"/>
              </w:rPr>
              <w:t>FESTU_RUB;  FESTU_OVI; FESTU_FIL; FESTU_BRE; FESTU_HET;  FESTU_PSO</w:t>
            </w:r>
          </w:p>
        </w:tc>
      </w:tr>
      <w:tr w:rsidR="00914FAB" w:rsidRPr="001327E0" w:rsidTr="001000E8">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HU</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TWF</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TG/70/4</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E, F, G, S</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2005</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Apricot</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Abricotier</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Aprikose, Marille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Albaricoquero, Chabacano, Damasco</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Prunus armeniaca L., Armeniaca vulgaris Lam.</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PRUNU_ARM</w:t>
            </w:r>
          </w:p>
        </w:tc>
      </w:tr>
      <w:tr w:rsidR="00914FAB" w:rsidRPr="001327E0" w:rsidTr="001000E8">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 </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TWF</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 xml:space="preserve">TG/70/3 + Corr.  </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1979, 1990</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Apricot</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Abricotier</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Aprikose, Marille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Prunus armeniaca L., Armeniaca vulgaris Lam.</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PRUNU_ARM</w:t>
            </w:r>
          </w:p>
        </w:tc>
      </w:tr>
      <w:tr w:rsidR="00914FAB" w:rsidRPr="001327E0" w:rsidTr="001000E8">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DE</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TWO</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 xml:space="preserve">TG/72/4  </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1985</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 xml:space="preserve">Willow (tree varieties only)  </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Saule (variétés</w:t>
            </w:r>
            <w:r w:rsidRPr="001327E0">
              <w:rPr>
                <w:rFonts w:eastAsia="MS Mincho" w:cs="Arial"/>
                <w:sz w:val="16"/>
                <w:szCs w:val="16"/>
                <w:lang w:eastAsia="ja-JP"/>
              </w:rPr>
              <w:br/>
              <w:t>arborescentes seulement)</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val="fr-FR" w:eastAsia="ja-JP"/>
              </w:rPr>
            </w:pPr>
            <w:r w:rsidRPr="001327E0">
              <w:rPr>
                <w:rFonts w:eastAsia="MS Mincho" w:cs="Arial"/>
                <w:sz w:val="16"/>
                <w:szCs w:val="16"/>
                <w:lang w:val="fr-FR" w:eastAsia="ja-JP"/>
              </w:rPr>
              <w:t>Weide (nur Sorten von</w:t>
            </w:r>
            <w:r w:rsidRPr="001327E0">
              <w:rPr>
                <w:rFonts w:eastAsia="MS Mincho" w:cs="Arial"/>
                <w:sz w:val="16"/>
                <w:szCs w:val="16"/>
                <w:lang w:val="fr-FR" w:eastAsia="ja-JP"/>
              </w:rPr>
              <w:br/>
              <w:t>Baumweide)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Sauce (únicamente</w:t>
            </w:r>
            <w:r w:rsidRPr="001327E0">
              <w:rPr>
                <w:rFonts w:eastAsia="MS Mincho" w:cs="Arial"/>
                <w:sz w:val="16"/>
                <w:szCs w:val="16"/>
                <w:lang w:eastAsia="ja-JP"/>
              </w:rPr>
              <w:br/>
              <w:t>variedades de árboles)</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 xml:space="preserve">Salix L. </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SALIX</w:t>
            </w:r>
          </w:p>
        </w:tc>
      </w:tr>
      <w:tr w:rsidR="00914FAB" w:rsidRPr="001327E0" w:rsidTr="001000E8">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 </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TWO</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 xml:space="preserve">TG/72/5  </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E, F, G, S</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2003</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 xml:space="preserve">Willow </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Saule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Weide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Sauce</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 xml:space="preserve">Salix L. </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SALIX</w:t>
            </w:r>
          </w:p>
        </w:tc>
      </w:tr>
      <w:tr w:rsidR="00914FAB" w:rsidRPr="00D12293" w:rsidTr="001000E8">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DE</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TWF</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TG/73/3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1980</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Blackberry</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Ronce fruitière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Brombeere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425C2B" w:rsidRDefault="00914FAB" w:rsidP="001000E8">
            <w:pPr>
              <w:jc w:val="left"/>
              <w:rPr>
                <w:rFonts w:eastAsia="MS Mincho" w:cs="Arial"/>
                <w:sz w:val="16"/>
                <w:szCs w:val="16"/>
                <w:lang w:val="en-US" w:eastAsia="ja-JP"/>
              </w:rPr>
            </w:pPr>
            <w:r w:rsidRPr="00425C2B">
              <w:rPr>
                <w:rFonts w:eastAsia="MS Mincho" w:cs="Arial"/>
                <w:sz w:val="16"/>
                <w:szCs w:val="16"/>
                <w:lang w:val="en-US" w:eastAsia="ja-JP"/>
              </w:rPr>
              <w:t>Rubus subg. rubus Sect. moriferi &amp; hybrids/hybrides/hybriden</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914FAB" w:rsidRPr="00425C2B" w:rsidRDefault="00914FAB" w:rsidP="001000E8">
            <w:pPr>
              <w:jc w:val="left"/>
              <w:rPr>
                <w:rFonts w:eastAsia="MS Mincho" w:cs="Arial"/>
                <w:sz w:val="16"/>
                <w:szCs w:val="16"/>
                <w:lang w:val="en-US" w:eastAsia="ja-JP"/>
              </w:rPr>
            </w:pPr>
            <w:r w:rsidRPr="00425C2B">
              <w:rPr>
                <w:rFonts w:eastAsia="MS Mincho" w:cs="Arial"/>
                <w:sz w:val="16"/>
                <w:szCs w:val="16"/>
                <w:lang w:val="en-US" w:eastAsia="ja-JP"/>
              </w:rPr>
              <w:t> </w:t>
            </w:r>
          </w:p>
        </w:tc>
      </w:tr>
      <w:tr w:rsidR="00914FAB" w:rsidRPr="001327E0" w:rsidTr="001000E8">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DE</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TWF</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 xml:space="preserve">TG/73/6 </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 xml:space="preserve">Tril. </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1988</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Blackberry &amp; hybrids</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Ronce fruitière et hybrides</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Brombeere und Hybriden</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val="fr-FR" w:eastAsia="ja-JP"/>
              </w:rPr>
            </w:pPr>
            <w:r w:rsidRPr="001327E0">
              <w:rPr>
                <w:rFonts w:eastAsia="MS Mincho" w:cs="Arial"/>
                <w:sz w:val="16"/>
                <w:szCs w:val="16"/>
                <w:lang w:val="fr-FR" w:eastAsia="ja-JP"/>
              </w:rPr>
              <w:t>Rubus L. subg. Eubatus sect. Moriferi et Ursini et hybridi</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RUBUS_EUB, RUBUS_IEU</w:t>
            </w:r>
          </w:p>
        </w:tc>
      </w:tr>
      <w:tr w:rsidR="00914FAB" w:rsidRPr="001327E0" w:rsidTr="001000E8">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DE</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TG/74/3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1980</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Celeriac</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Céleri-rave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Knollensellerie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val="pt-BR" w:eastAsia="ja-JP"/>
              </w:rPr>
              <w:t xml:space="preserve">Apium graveolens L. var. rapaceum (Mill.) </w:t>
            </w:r>
            <w:r w:rsidRPr="001327E0">
              <w:rPr>
                <w:rFonts w:eastAsia="MS Mincho" w:cs="Arial"/>
                <w:sz w:val="16"/>
                <w:szCs w:val="16"/>
                <w:lang w:eastAsia="ja-JP"/>
              </w:rPr>
              <w:t>Gaud.</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APIUM_GRA_RAP</w:t>
            </w:r>
          </w:p>
        </w:tc>
      </w:tr>
      <w:tr w:rsidR="00914FAB" w:rsidRPr="001327E0" w:rsidTr="001000E8">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FR</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TG/75/3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1980</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Cornsalad;  -</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Mâche;  -</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Feldsalat;  -</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Valerianella locusta L.;  Valerianella eriocarpa Desv.</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VLRNL_LOC;  VLRNL_ERI</w:t>
            </w:r>
          </w:p>
        </w:tc>
      </w:tr>
      <w:tr w:rsidR="00914FAB" w:rsidRPr="001327E0" w:rsidTr="001000E8">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NL</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 xml:space="preserve">TG/75/6  </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E, F, G, S</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1998</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Cornsalad;  -</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Mâche;  -</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Feldsalat;  -</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Hierba de los canónigos ;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Valerianella locusta L.;  Valerianella eriocarpa Desv.</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VLRNL_LOC;  VLRNL_ERI</w:t>
            </w:r>
          </w:p>
        </w:tc>
      </w:tr>
      <w:tr w:rsidR="00914FAB" w:rsidRPr="001327E0" w:rsidTr="001000E8">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FR</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TG/76/3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1980</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Sweet Pepper</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Piment</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Paprika</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Aji, Chile, Pimiento</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Capsicum annuum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CAPSI_ANN</w:t>
            </w:r>
          </w:p>
        </w:tc>
      </w:tr>
      <w:tr w:rsidR="00914FAB" w:rsidRPr="001327E0" w:rsidTr="001000E8">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FR</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 xml:space="preserve">TG/76/7  </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1994</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D12293" w:rsidRDefault="00914FAB" w:rsidP="001000E8">
            <w:pPr>
              <w:jc w:val="left"/>
              <w:rPr>
                <w:rFonts w:eastAsia="MS Mincho" w:cs="Arial"/>
                <w:sz w:val="16"/>
                <w:szCs w:val="16"/>
                <w:lang w:val="en-US" w:eastAsia="ja-JP"/>
              </w:rPr>
            </w:pPr>
            <w:r w:rsidRPr="00D12293">
              <w:rPr>
                <w:rFonts w:eastAsia="MS Mincho" w:cs="Arial"/>
                <w:sz w:val="16"/>
                <w:szCs w:val="16"/>
                <w:lang w:val="en-US" w:eastAsia="ja-JP"/>
              </w:rPr>
              <w:t>Sweet Pepper, Hot Pepper, Paprika, Chili</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Piment, Poivron</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Paprika</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Aji, Chile, Pimiento</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Capsicum annuum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CAPSI_ANN</w:t>
            </w:r>
          </w:p>
        </w:tc>
      </w:tr>
      <w:tr w:rsidR="00914FAB" w:rsidRPr="001327E0" w:rsidTr="001000E8">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NL</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TWO</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TG/77/3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1980</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Gerbera (vegetatively propagated)</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 xml:space="preserve">Gerbera (à multiplication végétative) </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Gerbera (vegetativ vermehrte)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Gerbera cass.</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 </w:t>
            </w:r>
          </w:p>
        </w:tc>
      </w:tr>
      <w:tr w:rsidR="00914FAB" w:rsidRPr="001327E0" w:rsidTr="001000E8">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NL</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TWO</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TG/77/6</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1989</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 xml:space="preserve">Gerbera </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 xml:space="preserve">Gerbera </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 xml:space="preserve">Gerbera </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 xml:space="preserve">Gerbera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Gerbera Cass.</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GERBE</w:t>
            </w:r>
          </w:p>
        </w:tc>
      </w:tr>
      <w:tr w:rsidR="00914FAB" w:rsidRPr="001327E0" w:rsidTr="001000E8">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DE</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TWO</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TG/78/4</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E, F, G, S</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2008</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Kalanchoe</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Kalanchoe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Kalanchoe, Flammendes Kätchen</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Kalancho</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D12293" w:rsidRDefault="00914FAB" w:rsidP="001000E8">
            <w:pPr>
              <w:jc w:val="left"/>
              <w:rPr>
                <w:rFonts w:eastAsia="MS Mincho" w:cs="Arial"/>
                <w:sz w:val="16"/>
                <w:szCs w:val="16"/>
                <w:lang w:val="en-US" w:eastAsia="ja-JP"/>
              </w:rPr>
            </w:pPr>
            <w:r w:rsidRPr="00D12293">
              <w:rPr>
                <w:rFonts w:eastAsia="MS Mincho" w:cs="Arial"/>
                <w:sz w:val="16"/>
                <w:szCs w:val="16"/>
                <w:lang w:val="en-US" w:eastAsia="ja-JP"/>
              </w:rPr>
              <w:t>Kalanchoe blossfeldiana Poelln. and its hybrids</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KALAN_BLO</w:t>
            </w:r>
          </w:p>
        </w:tc>
      </w:tr>
      <w:tr w:rsidR="00914FAB" w:rsidRPr="001327E0" w:rsidTr="001000E8">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DE</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TWO</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TG/78/3 + Add.</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1980, 1994</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Kalanchoe (vegeta-tively propagated)</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val="fr-FR" w:eastAsia="ja-JP"/>
              </w:rPr>
            </w:pPr>
            <w:r w:rsidRPr="001327E0">
              <w:rPr>
                <w:rFonts w:eastAsia="MS Mincho" w:cs="Arial"/>
                <w:sz w:val="16"/>
                <w:szCs w:val="16"/>
                <w:lang w:val="fr-FR" w:eastAsia="ja-JP"/>
              </w:rPr>
              <w:t>Kalanchoë (à multi-plication végétative)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Kalanchoe (vegetativ vermehrte)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Kalanchoe (de multi-plicación vegetativa)</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Kalanchoë A. Adans.</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KALAN</w:t>
            </w:r>
          </w:p>
        </w:tc>
      </w:tr>
      <w:tr w:rsidR="00914FAB" w:rsidRPr="001327E0" w:rsidTr="001000E8">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 </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TWA</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TG/80/3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1983</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Soya Bean</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Soja</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Sojabohne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Glycine max (L.) Merrill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GLYCI_MAX</w:t>
            </w:r>
          </w:p>
        </w:tc>
      </w:tr>
      <w:tr w:rsidR="00914FAB" w:rsidRPr="001327E0" w:rsidTr="001000E8">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FR</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TWA</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TG/81/3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1983</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Sunflower</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Tournesol</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Sonnenblume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D12293" w:rsidRDefault="00914FAB" w:rsidP="001000E8">
            <w:pPr>
              <w:jc w:val="left"/>
              <w:rPr>
                <w:rFonts w:eastAsia="MS Mincho" w:cs="Arial"/>
                <w:sz w:val="16"/>
                <w:szCs w:val="16"/>
                <w:lang w:val="en-US" w:eastAsia="ja-JP"/>
              </w:rPr>
            </w:pPr>
            <w:r w:rsidRPr="00D12293">
              <w:rPr>
                <w:rFonts w:eastAsia="MS Mincho" w:cs="Arial"/>
                <w:sz w:val="16"/>
                <w:szCs w:val="16"/>
                <w:lang w:val="en-US" w:eastAsia="ja-JP"/>
              </w:rPr>
              <w:t>Helianthus annuus L. &amp; H. debilis Nutt.</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HLNTS_ANN; HLNTS_DEB</w:t>
            </w:r>
          </w:p>
        </w:tc>
      </w:tr>
      <w:tr w:rsidR="00914FAB" w:rsidRPr="001327E0" w:rsidTr="001000E8">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NO/ GB</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TG/82/3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1982</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Celery</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Céleri-branche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Bleichsellerie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val="pt-BR" w:eastAsia="ja-JP"/>
              </w:rPr>
              <w:t xml:space="preserve">Apium graveolens L. var. dulce (Mill.) </w:t>
            </w:r>
            <w:r w:rsidRPr="001327E0">
              <w:rPr>
                <w:rFonts w:eastAsia="MS Mincho" w:cs="Arial"/>
                <w:sz w:val="16"/>
                <w:szCs w:val="16"/>
                <w:lang w:eastAsia="ja-JP"/>
              </w:rPr>
              <w:t>Pers.</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APIUM_GRA_DUL</w:t>
            </w:r>
          </w:p>
        </w:tc>
      </w:tr>
      <w:tr w:rsidR="00914FAB" w:rsidRPr="001327E0" w:rsidTr="001000E8">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ZA</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TWO</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TG/83/3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1982</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D12293" w:rsidRDefault="00914FAB" w:rsidP="001000E8">
            <w:pPr>
              <w:jc w:val="left"/>
              <w:rPr>
                <w:rFonts w:eastAsia="MS Mincho" w:cs="Arial"/>
                <w:sz w:val="16"/>
                <w:szCs w:val="16"/>
                <w:lang w:val="en-US" w:eastAsia="ja-JP"/>
              </w:rPr>
            </w:pPr>
            <w:r w:rsidRPr="00D12293">
              <w:rPr>
                <w:rFonts w:eastAsia="MS Mincho" w:cs="Arial"/>
                <w:sz w:val="16"/>
                <w:szCs w:val="16"/>
                <w:lang w:val="en-US" w:eastAsia="ja-JP"/>
              </w:rPr>
              <w:t>Citrus (varieties of Oranges, Mandarins, Lemons and Grapefruit; excluding rootstock varieties)</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val="fr-FR" w:eastAsia="ja-JP"/>
              </w:rPr>
            </w:pPr>
            <w:r w:rsidRPr="001327E0">
              <w:rPr>
                <w:rFonts w:eastAsia="MS Mincho" w:cs="Arial"/>
                <w:sz w:val="16"/>
                <w:szCs w:val="16"/>
                <w:lang w:val="fr-FR" w:eastAsia="ja-JP"/>
              </w:rPr>
              <w:t>Agrumes (variétés</w:t>
            </w:r>
            <w:r w:rsidRPr="001327E0">
              <w:rPr>
                <w:rFonts w:eastAsia="MS Mincho" w:cs="Arial"/>
                <w:sz w:val="16"/>
                <w:szCs w:val="16"/>
                <w:lang w:val="fr-FR" w:eastAsia="ja-JP"/>
              </w:rPr>
              <w:br/>
              <w:t>d’orangers, de mandariniers, de citronniers et de pamplemoussier; à l’exclusion des variétés porte-greffes)</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Zitrus (Sorten von</w:t>
            </w:r>
            <w:r w:rsidRPr="001327E0">
              <w:rPr>
                <w:rFonts w:eastAsia="MS Mincho" w:cs="Arial"/>
                <w:sz w:val="16"/>
                <w:szCs w:val="16"/>
                <w:lang w:eastAsia="ja-JP"/>
              </w:rPr>
              <w:br/>
              <w:t>Orangen, Mandarinen,</w:t>
            </w:r>
            <w:r w:rsidRPr="001327E0">
              <w:rPr>
                <w:rFonts w:eastAsia="MS Mincho" w:cs="Arial"/>
                <w:sz w:val="16"/>
                <w:szCs w:val="16"/>
                <w:lang w:eastAsia="ja-JP"/>
              </w:rPr>
              <w:br/>
              <w:t>Zitronen und Grapefruit;</w:t>
            </w:r>
            <w:r w:rsidRPr="001327E0">
              <w:rPr>
                <w:rFonts w:eastAsia="MS Mincho" w:cs="Arial"/>
                <w:sz w:val="16"/>
                <w:szCs w:val="16"/>
                <w:lang w:eastAsia="ja-JP"/>
              </w:rPr>
              <w:br/>
              <w:t>Unterlagssorten</w:t>
            </w:r>
            <w:r w:rsidRPr="001327E0">
              <w:rPr>
                <w:rFonts w:eastAsia="MS Mincho" w:cs="Arial"/>
                <w:sz w:val="16"/>
                <w:szCs w:val="16"/>
                <w:lang w:eastAsia="ja-JP"/>
              </w:rPr>
              <w:br/>
              <w:t>ausgeschlossen)</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Cítricos (variedades de</w:t>
            </w:r>
            <w:r w:rsidRPr="001327E0">
              <w:rPr>
                <w:rFonts w:eastAsia="MS Mincho" w:cs="Arial"/>
                <w:sz w:val="16"/>
                <w:szCs w:val="16"/>
                <w:lang w:eastAsia="ja-JP"/>
              </w:rPr>
              <w:br/>
              <w:t>naranjos, mandarinos,</w:t>
            </w:r>
            <w:r w:rsidRPr="001327E0">
              <w:rPr>
                <w:rFonts w:eastAsia="MS Mincho" w:cs="Arial"/>
                <w:sz w:val="16"/>
                <w:szCs w:val="16"/>
                <w:lang w:eastAsia="ja-JP"/>
              </w:rPr>
              <w:br/>
              <w:t>limones y pomelo;</w:t>
            </w:r>
            <w:r w:rsidRPr="001327E0">
              <w:rPr>
                <w:rFonts w:eastAsia="MS Mincho" w:cs="Arial"/>
                <w:sz w:val="16"/>
                <w:szCs w:val="16"/>
                <w:lang w:eastAsia="ja-JP"/>
              </w:rPr>
              <w:br/>
              <w:t>excepto las variedades</w:t>
            </w:r>
            <w:r w:rsidRPr="001327E0">
              <w:rPr>
                <w:rFonts w:eastAsia="MS Mincho" w:cs="Arial"/>
                <w:sz w:val="16"/>
                <w:szCs w:val="16"/>
                <w:lang w:eastAsia="ja-JP"/>
              </w:rPr>
              <w:br/>
              <w:t>portainjertos)</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Citrus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 </w:t>
            </w:r>
          </w:p>
        </w:tc>
      </w:tr>
      <w:tr w:rsidR="00914FAB" w:rsidRPr="001327E0" w:rsidTr="001000E8">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ZA</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TWF</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TG/84/3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1982</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D12293" w:rsidRDefault="00914FAB" w:rsidP="001000E8">
            <w:pPr>
              <w:jc w:val="left"/>
              <w:rPr>
                <w:rFonts w:eastAsia="MS Mincho" w:cs="Arial"/>
                <w:sz w:val="16"/>
                <w:szCs w:val="16"/>
                <w:lang w:val="en-US" w:eastAsia="ja-JP"/>
              </w:rPr>
            </w:pPr>
            <w:r w:rsidRPr="00D12293">
              <w:rPr>
                <w:rFonts w:eastAsia="MS Mincho" w:cs="Arial"/>
                <w:sz w:val="16"/>
                <w:szCs w:val="16"/>
                <w:lang w:val="en-US" w:eastAsia="ja-JP"/>
              </w:rPr>
              <w:t>Japanese Plum (fruit varieties only)</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val="fr-FR" w:eastAsia="ja-JP"/>
              </w:rPr>
            </w:pPr>
            <w:r w:rsidRPr="001327E0">
              <w:rPr>
                <w:rFonts w:eastAsia="MS Mincho" w:cs="Arial"/>
                <w:sz w:val="16"/>
                <w:szCs w:val="16"/>
                <w:lang w:val="fr-FR" w:eastAsia="ja-JP"/>
              </w:rPr>
              <w:t>Prunier japonais (variétés à fruits seulement)</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val="fr-FR" w:eastAsia="ja-JP"/>
              </w:rPr>
            </w:pPr>
            <w:r w:rsidRPr="001327E0">
              <w:rPr>
                <w:rFonts w:eastAsia="MS Mincho" w:cs="Arial"/>
                <w:sz w:val="16"/>
                <w:szCs w:val="16"/>
                <w:lang w:val="fr-FR" w:eastAsia="ja-JP"/>
              </w:rPr>
              <w:t>Ostasiatische Pflaume (nur fruchttragende Sorten)</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Ciruelo japonés (variedades frutales únicamente)</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Prunus salicina Lindl. &amp; other diploid plums / autres pruniers diploïdes / andere diploide Pflaumensorten / otros ciruelos diploides</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PRUNU_SAL</w:t>
            </w:r>
          </w:p>
        </w:tc>
      </w:tr>
      <w:tr w:rsidR="00914FAB" w:rsidRPr="001327E0" w:rsidTr="001000E8">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SE</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TG/85/3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1983</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 xml:space="preserve">Leek </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 xml:space="preserve">Poireau </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 xml:space="preserve">Porree </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Allium porrum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ALLIU_POR</w:t>
            </w:r>
          </w:p>
        </w:tc>
      </w:tr>
      <w:tr w:rsidR="00914FAB" w:rsidRPr="001327E0" w:rsidTr="001000E8">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NL</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 xml:space="preserve">TG/85/6 </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E, F, G, S</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1999</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 xml:space="preserve">Leek </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 xml:space="preserve">Poireau </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 xml:space="preserve">Porree </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 xml:space="preserve">Puerro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Allium porrum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ALLIU_POR</w:t>
            </w:r>
          </w:p>
        </w:tc>
      </w:tr>
      <w:tr w:rsidR="00914FAB" w:rsidRPr="001327E0" w:rsidTr="001000E8">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NL</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TWO</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TG/86/2</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1983</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Anthurium</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Anthurium</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Flamingoblume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Anthurium Schott</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ANTHU</w:t>
            </w:r>
          </w:p>
        </w:tc>
      </w:tr>
      <w:tr w:rsidR="00914FAB" w:rsidRPr="001327E0" w:rsidTr="001000E8">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ZA</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TWA</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TG/88/3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1985</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 xml:space="preserve">Cotton </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 xml:space="preserve">Cotonnier </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 xml:space="preserve">Baumwolle </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Gossypium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GOSSY</w:t>
            </w:r>
          </w:p>
        </w:tc>
      </w:tr>
      <w:tr w:rsidR="00914FAB" w:rsidRPr="001327E0" w:rsidTr="001000E8">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GB</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 xml:space="preserve">TG/89/6 </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E, F, G, S</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2001</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 xml:space="preserve">Swede </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Chou-navet, Rutabaga</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Kohlrübe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Colinabo</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val="pt-BR" w:eastAsia="ja-JP"/>
              </w:rPr>
              <w:t xml:space="preserve">Brassica napus L. var. napobrassica (L.) </w:t>
            </w:r>
            <w:r w:rsidRPr="001327E0">
              <w:rPr>
                <w:rFonts w:eastAsia="MS Mincho" w:cs="Arial"/>
                <w:sz w:val="16"/>
                <w:szCs w:val="16"/>
                <w:lang w:eastAsia="ja-JP"/>
              </w:rPr>
              <w:t>Rchb.</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BRASS_NAP_NBR</w:t>
            </w:r>
          </w:p>
        </w:tc>
      </w:tr>
      <w:tr w:rsidR="00914FAB" w:rsidRPr="001327E0" w:rsidTr="001000E8">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GB</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TWA</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TG/89/3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1984</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 xml:space="preserve">Swede </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Chou-navet, Rutabaga</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Kohlrübe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val="pt-BR" w:eastAsia="ja-JP"/>
              </w:rPr>
              <w:t xml:space="preserve">Brassica napus L. var. napobrassica (L.) </w:t>
            </w:r>
            <w:r w:rsidRPr="001327E0">
              <w:rPr>
                <w:rFonts w:eastAsia="MS Mincho" w:cs="Arial"/>
                <w:sz w:val="16"/>
                <w:szCs w:val="16"/>
                <w:lang w:eastAsia="ja-JP"/>
              </w:rPr>
              <w:t>Rchb.</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BRASS_NAP_NBR</w:t>
            </w:r>
          </w:p>
        </w:tc>
      </w:tr>
      <w:tr w:rsidR="00914FAB" w:rsidRPr="001327E0" w:rsidTr="001000E8">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DE</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 xml:space="preserve">TG/90/3  </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1984</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Curly Kale</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 xml:space="preserve">Chou frisé </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 xml:space="preserve">Grünkohl </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val="pt-BR" w:eastAsia="ja-JP"/>
              </w:rPr>
            </w:pPr>
            <w:r w:rsidRPr="001327E0">
              <w:rPr>
                <w:rFonts w:eastAsia="MS Mincho" w:cs="Arial"/>
                <w:sz w:val="16"/>
                <w:szCs w:val="16"/>
                <w:lang w:val="pt-BR" w:eastAsia="ja-JP"/>
              </w:rPr>
              <w:t>Brassica oleracea L. var. sabellica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BRASS_OLE_GAS</w:t>
            </w:r>
          </w:p>
        </w:tc>
      </w:tr>
      <w:tr w:rsidR="00914FAB" w:rsidRPr="001327E0" w:rsidTr="001000E8">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DE</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 xml:space="preserve">TG/90/6 </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E, F, G, S</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2002</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Vegetable Kale</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 xml:space="preserve">Chou frisé </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 xml:space="preserve">Grünkohl </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 xml:space="preserve">Col rizada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val="pt-BR" w:eastAsia="ja-JP"/>
              </w:rPr>
            </w:pPr>
            <w:r w:rsidRPr="001327E0">
              <w:rPr>
                <w:rFonts w:eastAsia="MS Mincho" w:cs="Arial"/>
                <w:sz w:val="16"/>
                <w:szCs w:val="16"/>
                <w:lang w:val="pt-BR" w:eastAsia="ja-JP"/>
              </w:rPr>
              <w:t>Brassica oleracea L. var. sabellica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BRASS_OLE_GAS</w:t>
            </w:r>
          </w:p>
        </w:tc>
      </w:tr>
      <w:tr w:rsidR="00914FAB" w:rsidRPr="001327E0" w:rsidTr="001000E8">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IT</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TWF</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 xml:space="preserve">TG/92/3  </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1984</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 xml:space="preserve">Persimmon </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 xml:space="preserve">Plaqueminier </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Kakipflaume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Diospyros kaki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DIOSP_KAK</w:t>
            </w:r>
          </w:p>
        </w:tc>
      </w:tr>
      <w:tr w:rsidR="00914FAB" w:rsidRPr="001327E0" w:rsidTr="001000E8">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DE</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TWO</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TG/94/3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1985</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 xml:space="preserve">Ling, Scots Heather </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 xml:space="preserve">Callune </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 xml:space="preserve">Besenheide </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Calluna vulgaris (L.) Hull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CALLU_VUL</w:t>
            </w:r>
          </w:p>
        </w:tc>
      </w:tr>
      <w:tr w:rsidR="00914FAB" w:rsidRPr="001327E0" w:rsidTr="001000E8">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 </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TWF</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 xml:space="preserve">TG/97/3  </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1985</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Avocado</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Avocatier</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Avocado</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Aguacate, Palta</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Persea americana Mill.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PERSE_AME</w:t>
            </w:r>
          </w:p>
        </w:tc>
      </w:tr>
      <w:tr w:rsidR="00914FAB" w:rsidRPr="001327E0" w:rsidTr="001000E8">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NZ</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TWF</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 xml:space="preserve">TG/98/6 </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E, F, G, S</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2001</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 xml:space="preserve">Actinidia </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 xml:space="preserve">Actinidia </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 xml:space="preserve">Actinidia </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 xml:space="preserve">Actinidia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Actinidia Lindl.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ACTIN</w:t>
            </w:r>
          </w:p>
        </w:tc>
      </w:tr>
      <w:tr w:rsidR="00914FAB" w:rsidRPr="001327E0" w:rsidTr="001000E8">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 </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TWF</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TG/98/3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1985</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Kiwifruit</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 xml:space="preserve">Actinidia </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Kiwi</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Kiwi</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Actinidia chinensis Planch.</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 </w:t>
            </w:r>
          </w:p>
        </w:tc>
      </w:tr>
      <w:tr w:rsidR="00914FAB" w:rsidRPr="001327E0" w:rsidTr="001000E8">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ES</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TWF</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TG/99/3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1985</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D12293" w:rsidRDefault="00914FAB" w:rsidP="001000E8">
            <w:pPr>
              <w:jc w:val="left"/>
              <w:rPr>
                <w:rFonts w:eastAsia="MS Mincho" w:cs="Arial"/>
                <w:sz w:val="16"/>
                <w:szCs w:val="16"/>
                <w:lang w:val="en-US" w:eastAsia="ja-JP"/>
              </w:rPr>
            </w:pPr>
            <w:r w:rsidRPr="00D12293">
              <w:rPr>
                <w:rFonts w:eastAsia="MS Mincho" w:cs="Arial"/>
                <w:sz w:val="16"/>
                <w:szCs w:val="16"/>
                <w:lang w:val="en-US" w:eastAsia="ja-JP"/>
              </w:rPr>
              <w:t>Olive (vegetatively propagated fruit varieties)</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val="fr-FR" w:eastAsia="ja-JP"/>
              </w:rPr>
            </w:pPr>
            <w:r w:rsidRPr="001327E0">
              <w:rPr>
                <w:rFonts w:eastAsia="MS Mincho" w:cs="Arial"/>
                <w:sz w:val="16"/>
                <w:szCs w:val="16"/>
                <w:lang w:val="fr-FR" w:eastAsia="ja-JP"/>
              </w:rPr>
              <w:t>Olivier (variétés fruitières à multi-plication végétative)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Olive (vegetativ vermehrte Sorten zur Fruchterzeugung)</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Olivo (variedades frutales de multi-plicación vegetativa)</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Olea europaea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OLEAA_EUR</w:t>
            </w:r>
          </w:p>
        </w:tc>
      </w:tr>
      <w:tr w:rsidR="00914FAB" w:rsidRPr="001327E0" w:rsidTr="001000E8">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FR</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TWF</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 xml:space="preserve">TG/100/3  </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1985</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 xml:space="preserve">Quince </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 xml:space="preserve">Cognassier </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 xml:space="preserve">Quitte </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 xml:space="preserve">Membrillero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Cydonia Mill. sensu stricto</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CYDON</w:t>
            </w:r>
          </w:p>
        </w:tc>
      </w:tr>
      <w:tr w:rsidR="00914FAB" w:rsidRPr="001327E0" w:rsidTr="001000E8">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 </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TWO</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 xml:space="preserve">TG/102/3 </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 xml:space="preserve">Tril. </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1986</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Impatiens</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 xml:space="preserve"> Impatiente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 xml:space="preserve"> Impatiens  </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Impatiens</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Impatiens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 </w:t>
            </w:r>
          </w:p>
        </w:tc>
      </w:tr>
      <w:tr w:rsidR="00914FAB" w:rsidRPr="001327E0" w:rsidTr="001000E8">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 </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TWF</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 xml:space="preserve">TG/104/4 + Add.  </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1987, 1988</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Melon</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Melon</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Melone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Melón</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Cucumis melo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CUCUM_MEL</w:t>
            </w:r>
          </w:p>
        </w:tc>
      </w:tr>
      <w:tr w:rsidR="00914FAB" w:rsidRPr="001327E0" w:rsidTr="001000E8">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CN/DE</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 xml:space="preserve">TG/105/3  </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1987</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Chinese Cabbage</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Chou chinois</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Chinakohl</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Repollo chino</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Brassica pekinensis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BRASS_RAP_PEK</w:t>
            </w:r>
          </w:p>
        </w:tc>
      </w:tr>
      <w:tr w:rsidR="00914FAB" w:rsidRPr="001327E0" w:rsidTr="001000E8">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FR</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 xml:space="preserve">TG/106/3 </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1987</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Leaf Beet</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Poirée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Mangold</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Acelga</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val="pt-BR" w:eastAsia="ja-JP"/>
              </w:rPr>
            </w:pPr>
            <w:r w:rsidRPr="001327E0">
              <w:rPr>
                <w:rFonts w:eastAsia="MS Mincho" w:cs="Arial"/>
                <w:sz w:val="16"/>
                <w:szCs w:val="16"/>
                <w:lang w:val="pt-BR" w:eastAsia="ja-JP"/>
              </w:rPr>
              <w:t>Beta vulgaris L. var. vulgaris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BETAA_VUL_GVF</w:t>
            </w:r>
          </w:p>
        </w:tc>
      </w:tr>
      <w:tr w:rsidR="00914FAB" w:rsidRPr="001327E0" w:rsidTr="001000E8">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IL/ NL</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TWO</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TG/108/3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1988</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Gladiolus</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Glaïeul</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Gladiole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Gladiolo</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Gladiolus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GLADI</w:t>
            </w:r>
          </w:p>
        </w:tc>
      </w:tr>
      <w:tr w:rsidR="00914FAB" w:rsidRPr="001327E0" w:rsidTr="001000E8">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 </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TWF</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 xml:space="preserve">TG/112/3 </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 xml:space="preserve">Tril. </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1987</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 xml:space="preserve">Mango </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 xml:space="preserve">Manguier </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Mango</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 xml:space="preserve">Mango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Mangifera indica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MANGI_IND</w:t>
            </w:r>
          </w:p>
        </w:tc>
      </w:tr>
      <w:tr w:rsidR="00914FAB" w:rsidRPr="001327E0" w:rsidTr="001000E8">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NL</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TWO</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 xml:space="preserve">TG/115/3  </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1988</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Tulip</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Tulipe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Tulpe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Tulipán</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Tulipa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TULIP</w:t>
            </w:r>
          </w:p>
        </w:tc>
      </w:tr>
      <w:tr w:rsidR="00914FAB" w:rsidRPr="001327E0" w:rsidTr="001000E8">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DE</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TG/116/3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1988</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Black Salsify, Scorzonera</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Salsifis noir, Scorsonère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Schwarzwurzel</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Escorzonera, Salsifí negro</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Scorzonera hispanica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SCORZ_HIS</w:t>
            </w:r>
          </w:p>
        </w:tc>
      </w:tr>
      <w:tr w:rsidR="00914FAB" w:rsidRPr="001327E0" w:rsidTr="001000E8">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FR</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TG/117/3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1988</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 xml:space="preserve">Egg Plant </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 xml:space="preserve">Aubergine </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 xml:space="preserve">Aubergine, Eierfrucht </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 xml:space="preserve">Berenjena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Solanum melongena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SOLAN_MEL</w:t>
            </w:r>
          </w:p>
        </w:tc>
      </w:tr>
      <w:tr w:rsidR="00914FAB" w:rsidRPr="001327E0" w:rsidTr="001000E8">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 xml:space="preserve">FR </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 xml:space="preserve">TG/118/3 </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 xml:space="preserve">Tril. </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1988</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 xml:space="preserve">Endive </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Chicorée (frisée, Scarole)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Endivie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Escarola</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Cichorium endivia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CICHO_END</w:t>
            </w:r>
          </w:p>
        </w:tc>
      </w:tr>
      <w:tr w:rsidR="00914FAB" w:rsidRPr="001327E0" w:rsidTr="001000E8">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 </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TG/118/4</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E, F, G, S</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2003</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 xml:space="preserve">Endive </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Chicorée (frisée, Scarole)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Endivie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Escarola</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Cichorium endivia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CICHO_END</w:t>
            </w:r>
          </w:p>
        </w:tc>
      </w:tr>
      <w:tr w:rsidR="00914FAB" w:rsidRPr="001327E0" w:rsidTr="001000E8">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IL</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TG/119/3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1988</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 xml:space="preserve">Vegetable Marrow, Squash </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Courgette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 xml:space="preserve">Gartenkürbis, Zucchini </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 xml:space="preserve">Calabacín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Cucurbita pepo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CUCUR_PEP</w:t>
            </w:r>
          </w:p>
        </w:tc>
      </w:tr>
      <w:tr w:rsidR="00914FAB" w:rsidRPr="001327E0" w:rsidTr="001000E8">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 </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TWA</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TG/120/3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1988</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Durum Wheat</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 xml:space="preserve">Blé dur </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Hartweizen</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Trigo duro</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Triticum durum Desf.</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TRITI_TUR_DUR</w:t>
            </w:r>
          </w:p>
        </w:tc>
      </w:tr>
      <w:tr w:rsidR="00914FAB" w:rsidRPr="001327E0" w:rsidTr="001000E8">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ES/ IL</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TWF</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TG/123/3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1989</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Banana</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Bananier</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Banane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Platanera</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Musa acuminata Colla</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MUSAA_ACU</w:t>
            </w:r>
          </w:p>
        </w:tc>
      </w:tr>
      <w:tr w:rsidR="00914FAB" w:rsidRPr="001327E0" w:rsidTr="001000E8">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FR</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TWF</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TG/125/3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1989</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 xml:space="preserve">Walnut </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 xml:space="preserve">Noyer </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 xml:space="preserve">Walnuß </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 xml:space="preserve">Nogal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Juglans regia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JUGLA_REG</w:t>
            </w:r>
          </w:p>
        </w:tc>
      </w:tr>
      <w:tr w:rsidR="00914FAB" w:rsidRPr="001327E0" w:rsidTr="001000E8">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NL</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TG/130/3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1990</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Asparagus</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Asperge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Spargel</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Espárrago</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Asparagus officinalis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ASPAR_OFF</w:t>
            </w:r>
          </w:p>
        </w:tc>
      </w:tr>
      <w:tr w:rsidR="00914FAB" w:rsidRPr="001327E0" w:rsidTr="001000E8">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FR</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TWO</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TG/133/3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1991</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Hydrangea</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Hortensia</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Hortensie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Hortensia</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Hydrangea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HYDRN</w:t>
            </w:r>
          </w:p>
        </w:tc>
      </w:tr>
      <w:tr w:rsidR="00914FAB" w:rsidRPr="001327E0" w:rsidTr="001000E8">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FR/DE</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 xml:space="preserve">TG/136/4  </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1991</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Parsley</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Persil</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Petersilie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Perejil</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Petroselinum crispum (Mill.) Nyman ex A.W. Hill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PETRO_CRI</w:t>
            </w:r>
          </w:p>
        </w:tc>
      </w:tr>
      <w:tr w:rsidR="00914FAB" w:rsidRPr="001327E0" w:rsidTr="001000E8">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DE</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TWF</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TG/137/3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1991</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Blueberry</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Myrtille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Kulturheidelbeere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Arándano americano</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D12293" w:rsidRDefault="00914FAB" w:rsidP="001000E8">
            <w:pPr>
              <w:jc w:val="left"/>
              <w:rPr>
                <w:rFonts w:eastAsia="MS Mincho" w:cs="Arial"/>
                <w:sz w:val="16"/>
                <w:szCs w:val="16"/>
                <w:lang w:val="en-US" w:eastAsia="ja-JP"/>
              </w:rPr>
            </w:pPr>
            <w:r w:rsidRPr="00D12293">
              <w:rPr>
                <w:rFonts w:eastAsia="MS Mincho" w:cs="Arial"/>
                <w:sz w:val="16"/>
                <w:szCs w:val="16"/>
                <w:lang w:val="en-US" w:eastAsia="ja-JP"/>
              </w:rPr>
              <w:t>Vaccinium corymbosum L., V. myrtillus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VACCI_COR</w:t>
            </w:r>
          </w:p>
        </w:tc>
      </w:tr>
      <w:tr w:rsidR="00914FAB" w:rsidRPr="001327E0" w:rsidTr="001000E8">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DE</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TWO</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TG/140/3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 xml:space="preserve">Tril. </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1991</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Pot Azalea</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Azalée en pot</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Topfazalee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Azalea en maceta</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Rhododendron simsii Planch.</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RHODD_SIM</w:t>
            </w:r>
          </w:p>
        </w:tc>
      </w:tr>
      <w:tr w:rsidR="00914FAB" w:rsidRPr="001327E0" w:rsidTr="001000E8">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IL/JP</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 xml:space="preserve">TG/142/3  </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1993</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 xml:space="preserve">Watermelon </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Pastèque;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Wassermelone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Sandía</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val="fr-FR" w:eastAsia="ja-JP"/>
              </w:rPr>
            </w:pPr>
            <w:r w:rsidRPr="001327E0">
              <w:rPr>
                <w:rFonts w:eastAsia="MS Mincho" w:cs="Arial"/>
                <w:sz w:val="16"/>
                <w:szCs w:val="16"/>
                <w:lang w:val="fr-FR" w:eastAsia="ja-JP"/>
              </w:rPr>
              <w:t>Citrullus lanatus (Thunb.) Matsum. et Nakai</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CTRLS_LAN</w:t>
            </w:r>
          </w:p>
        </w:tc>
      </w:tr>
      <w:tr w:rsidR="00914FAB" w:rsidRPr="001327E0" w:rsidTr="001000E8">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HU</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TG/142/4</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E, F, G, S</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2004</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 xml:space="preserve">Watermelon </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 xml:space="preserve">Melon d'eau; Pastèque; </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Wassermelone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Sandía</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val="fr-FR" w:eastAsia="ja-JP"/>
              </w:rPr>
            </w:pPr>
            <w:r w:rsidRPr="001327E0">
              <w:rPr>
                <w:rFonts w:eastAsia="MS Mincho" w:cs="Arial"/>
                <w:sz w:val="16"/>
                <w:szCs w:val="16"/>
                <w:lang w:val="fr-FR" w:eastAsia="ja-JP"/>
              </w:rPr>
              <w:t>Citrullus lanatus (Thunb.) Matsum. et Nakai</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CTRLS_LAN</w:t>
            </w:r>
          </w:p>
        </w:tc>
      </w:tr>
      <w:tr w:rsidR="00914FAB" w:rsidRPr="001327E0" w:rsidTr="001000E8">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FR</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 xml:space="preserve">TG/143/3  </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1993</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Chick-Pea</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Pois chiche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Kichererbse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Garbanzo</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Cicer arietinum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CICER_ARI</w:t>
            </w:r>
          </w:p>
        </w:tc>
      </w:tr>
      <w:tr w:rsidR="00914FAB" w:rsidRPr="001327E0" w:rsidTr="001000E8">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IT/FR</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 xml:space="preserve">TG/151/3  </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1995</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Calabrese, Sprouting Broccoli</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Broccoli</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Brokkoli</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Bróculi</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val="pt-BR" w:eastAsia="ja-JP"/>
              </w:rPr>
              <w:t xml:space="preserve">Brassica oleracea L. convar. botrytis (L.) </w:t>
            </w:r>
            <w:r w:rsidRPr="001327E0">
              <w:rPr>
                <w:rFonts w:eastAsia="MS Mincho" w:cs="Arial"/>
                <w:sz w:val="16"/>
                <w:szCs w:val="16"/>
                <w:lang w:eastAsia="ja-JP"/>
              </w:rPr>
              <w:t xml:space="preserve">Alef. </w:t>
            </w:r>
            <w:proofErr w:type="gramStart"/>
            <w:r w:rsidRPr="001327E0">
              <w:rPr>
                <w:rFonts w:eastAsia="MS Mincho" w:cs="Arial"/>
                <w:sz w:val="16"/>
                <w:szCs w:val="16"/>
                <w:lang w:eastAsia="ja-JP"/>
              </w:rPr>
              <w:t>var</w:t>
            </w:r>
            <w:proofErr w:type="gramEnd"/>
            <w:r w:rsidRPr="001327E0">
              <w:rPr>
                <w:rFonts w:eastAsia="MS Mincho" w:cs="Arial"/>
                <w:sz w:val="16"/>
                <w:szCs w:val="16"/>
                <w:lang w:eastAsia="ja-JP"/>
              </w:rPr>
              <w:t xml:space="preserve">. </w:t>
            </w:r>
            <w:proofErr w:type="gramStart"/>
            <w:r w:rsidRPr="001327E0">
              <w:rPr>
                <w:rFonts w:eastAsia="MS Mincho" w:cs="Arial"/>
                <w:sz w:val="16"/>
                <w:szCs w:val="16"/>
                <w:lang w:eastAsia="ja-JP"/>
              </w:rPr>
              <w:t>cymosa</w:t>
            </w:r>
            <w:proofErr w:type="gramEnd"/>
            <w:r w:rsidRPr="001327E0">
              <w:rPr>
                <w:rFonts w:eastAsia="MS Mincho" w:cs="Arial"/>
                <w:sz w:val="16"/>
                <w:szCs w:val="16"/>
                <w:lang w:eastAsia="ja-JP"/>
              </w:rPr>
              <w:t xml:space="preserve"> Duch.</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BRASS_OLE_GBC</w:t>
            </w:r>
          </w:p>
        </w:tc>
      </w:tr>
      <w:tr w:rsidR="00914FAB" w:rsidRPr="001327E0" w:rsidTr="001000E8">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DE</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TG/152/3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1995</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Chamomile</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Camomille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Kamille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Manzanilla</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Chamomilla recutita (L.) Rauschert</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MATRI_REC</w:t>
            </w:r>
          </w:p>
        </w:tc>
      </w:tr>
      <w:tr w:rsidR="00914FAB" w:rsidRPr="001327E0" w:rsidTr="001000E8">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GB</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TG/155/3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E, F, G, S</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1996</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Pumpkin</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Potiron, Giraumon</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Riesenkürbis</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Calabaza, Zapallo</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Cucurbita maxima Duch.</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CUCUR_MAX</w:t>
            </w:r>
          </w:p>
        </w:tc>
      </w:tr>
      <w:tr w:rsidR="00914FAB" w:rsidRPr="001327E0" w:rsidTr="001000E8">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ZA/FR</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TG/155/4</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E, F, G, S</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2007</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Pumpkin</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Giraumon, Potiron</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Riesenkürbis</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Calabaza, Zapallo</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Cucurbita maxima Duch.</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CUCUR_MAX</w:t>
            </w:r>
          </w:p>
        </w:tc>
      </w:tr>
      <w:tr w:rsidR="00914FAB" w:rsidRPr="001327E0" w:rsidTr="001000E8">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 </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 xml:space="preserve">TG/172/3 </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E, F, G, S</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2000</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Industrial Chicory</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Chicorée industrielle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Wurzelzichorie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Achicoria</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Cichorium intybus L. partim</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CICHO_INT</w:t>
            </w:r>
          </w:p>
        </w:tc>
      </w:tr>
      <w:tr w:rsidR="00914FAB" w:rsidRPr="001327E0" w:rsidTr="001000E8">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 </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TWO</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 xml:space="preserve">TG/176/3 </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E, F, G, S</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2000</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Osteospermum</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Osteospermum</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Osteospermum</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Osteospermum</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Osteospermum ecklonis (DC.) Norl.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OSTEO_ECK</w:t>
            </w:r>
          </w:p>
        </w:tc>
      </w:tr>
      <w:tr w:rsidR="00914FAB" w:rsidRPr="001327E0" w:rsidTr="001000E8">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 </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TWO</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TG/176/4 Rev.</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E, F, G, S</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2010</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Osteospermum</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Ostéospermum</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Osteospermum</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Osteospermum</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D12293" w:rsidRDefault="00914FAB" w:rsidP="001000E8">
            <w:pPr>
              <w:jc w:val="left"/>
              <w:rPr>
                <w:rFonts w:eastAsia="MS Mincho" w:cs="Arial"/>
                <w:sz w:val="16"/>
                <w:szCs w:val="16"/>
                <w:lang w:val="en-US" w:eastAsia="ja-JP"/>
              </w:rPr>
            </w:pPr>
            <w:r w:rsidRPr="00D12293">
              <w:rPr>
                <w:rFonts w:eastAsia="MS Mincho" w:cs="Arial"/>
                <w:sz w:val="16"/>
                <w:szCs w:val="16"/>
                <w:lang w:val="en-US" w:eastAsia="ja-JP"/>
              </w:rPr>
              <w:t>Osteospermum L.; hybrids with Dimorphotheca Vaill.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OSTEO; OSDIM</w:t>
            </w:r>
          </w:p>
        </w:tc>
      </w:tr>
      <w:tr w:rsidR="00914FAB" w:rsidRPr="001327E0" w:rsidTr="001000E8">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CA</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TWO</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TG/176/4 Corr.</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E, F, G, S</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2008, 2009</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Osteospermum</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Ostéospermum</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Osteospermum</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Osteospermum</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D12293" w:rsidRDefault="00914FAB" w:rsidP="001000E8">
            <w:pPr>
              <w:jc w:val="left"/>
              <w:rPr>
                <w:rFonts w:eastAsia="MS Mincho" w:cs="Arial"/>
                <w:sz w:val="16"/>
                <w:szCs w:val="16"/>
                <w:lang w:val="en-US" w:eastAsia="ja-JP"/>
              </w:rPr>
            </w:pPr>
            <w:r w:rsidRPr="00D12293">
              <w:rPr>
                <w:rFonts w:eastAsia="MS Mincho" w:cs="Arial"/>
                <w:sz w:val="16"/>
                <w:szCs w:val="16"/>
                <w:lang w:val="en-US" w:eastAsia="ja-JP"/>
              </w:rPr>
              <w:t>Osteospermum L.; hybrids with Dimorphotheca Vaill.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OSTEO; OSDIM</w:t>
            </w:r>
          </w:p>
        </w:tc>
      </w:tr>
      <w:tr w:rsidR="00914FAB" w:rsidRPr="001327E0" w:rsidTr="001000E8">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FR</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TG/184/3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E, F, G, S</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2001</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Globe Artichoke</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Artichaut</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 xml:space="preserve">Artischocke </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Alcachofa, Alcaucil</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Cynara scolymus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CYNAR_CAR</w:t>
            </w:r>
          </w:p>
        </w:tc>
      </w:tr>
      <w:tr w:rsidR="00914FAB" w:rsidRPr="001327E0" w:rsidTr="001000E8">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BR</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TWA</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TG/186/2</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E, F, G, S</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2002</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Sugarcane</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Canne à sucre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Zuckerrohr</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Caña de azúcar</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Saccharum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SACCH</w:t>
            </w:r>
          </w:p>
        </w:tc>
      </w:tr>
      <w:tr w:rsidR="00914FAB" w:rsidRPr="001327E0" w:rsidTr="001000E8">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FR</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TWO</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 xml:space="preserve">TG/196/1  </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E, F, G, S</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2002</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New Guinea Impatiens</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Impatiente de Nouvelle-Guinée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Neuguinea-Impatiens</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Impatiens de Nueva Guinea</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Impatiens New Guinea Group</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IMPAT_NGH</w:t>
            </w:r>
          </w:p>
        </w:tc>
      </w:tr>
      <w:tr w:rsidR="00914FAB" w:rsidRPr="001327E0" w:rsidTr="001000E8">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DE</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TWO</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TG/196/2</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E, F, G, S</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2006</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New Guinea Impatiens</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Impatiente de Nouvelle-Guinée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Neuguinea-Impatiens</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Impatiens de Nueva Guinea</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Impatiens New Guinea Group</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IMPAT_NGH</w:t>
            </w:r>
          </w:p>
        </w:tc>
      </w:tr>
      <w:tr w:rsidR="00914FAB" w:rsidRPr="001327E0" w:rsidTr="001000E8">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JP</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TWO</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TG/209/1 Corr.</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E, F, G, S</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2003, 2006</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Dendrobium</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Dendrobium</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Dendrobium, Baumwucherer</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Dendrobium</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Dendrobium Sw.</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DNDRB</w:t>
            </w:r>
          </w:p>
        </w:tc>
      </w:tr>
      <w:tr w:rsidR="00914FAB" w:rsidRPr="001327E0" w:rsidTr="001000E8">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 </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TWO</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TG/213/1</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E, F, G, S</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2003</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Phalaenopsis</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Phalaenopsis</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Phalaenopsis</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Phalaenopsis</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Phalaenopsis Blume</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PHALE</w:t>
            </w:r>
          </w:p>
        </w:tc>
      </w:tr>
      <w:tr w:rsidR="00914FAB" w:rsidRPr="001327E0" w:rsidTr="001000E8">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CA</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TWO</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 xml:space="preserve">TG/215/1  </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E, F, G, S</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2004</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Clematis</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Clématite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Clematis, Waldrebe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Clemátide</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Clematis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CLEMA</w:t>
            </w:r>
          </w:p>
        </w:tc>
      </w:tr>
      <w:tr w:rsidR="00914FAB" w:rsidRPr="001327E0" w:rsidTr="001000E8">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MX</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TWF</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 xml:space="preserve">TG/217/1  </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E, F, G, S</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2004</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D12293" w:rsidRDefault="00914FAB" w:rsidP="001000E8">
            <w:pPr>
              <w:jc w:val="left"/>
              <w:rPr>
                <w:rFonts w:eastAsia="MS Mincho" w:cs="Arial"/>
                <w:sz w:val="16"/>
                <w:szCs w:val="16"/>
                <w:lang w:val="en-US" w:eastAsia="ja-JP"/>
              </w:rPr>
            </w:pPr>
            <w:r w:rsidRPr="00D12293">
              <w:rPr>
                <w:rFonts w:eastAsia="MS Mincho" w:cs="Arial"/>
                <w:sz w:val="16"/>
                <w:szCs w:val="16"/>
                <w:lang w:val="en-US" w:eastAsia="ja-JP"/>
              </w:rPr>
              <w:t>Cactus Pear, Prickly Pear; Xoconostles</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Figuier de Barbarie;  Xoconostles</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Feigenkaktus;  Xoconostles</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Chumbera, Nopal tunero, Tuna; Xoconostles</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Opuntia Group 1;  Group 2</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OPUNT_AMY;  OPUNT_DUR;  OPUNT_FIC;  OPUNT_HEL;  OPUNT_HYP;  OPUNT_JOC;  OPUNT_LAS;  OPUNT_LEU;  OPUNT_MAT;  OPUNT_MEG;  OPUNT_OLI;  OPUNT_ROB;  OPUNT_SPI;  OPUNT_STR</w:t>
            </w:r>
          </w:p>
        </w:tc>
      </w:tr>
      <w:tr w:rsidR="00914FAB" w:rsidRPr="001327E0" w:rsidTr="001000E8">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GB</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TG/218/1</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E, F, G, S</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2004</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Parsnip</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Panais</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Pastinak</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Chirivía</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Pastinaca sativa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PASTI_SAT</w:t>
            </w:r>
          </w:p>
        </w:tc>
      </w:tr>
      <w:tr w:rsidR="00914FAB" w:rsidRPr="001327E0" w:rsidTr="001000E8">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NL</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TWO</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TG/220/1</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E, F, G, S</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2004</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Verbena, Vervain</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Verveine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Verbene, Eisenkraut</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Verbena</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Verbena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VERBE; GLAND</w:t>
            </w:r>
          </w:p>
        </w:tc>
      </w:tr>
      <w:tr w:rsidR="00914FAB" w:rsidRPr="001327E0" w:rsidTr="001000E8">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ZA</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TWO</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TG/266/1</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E, F, G, S</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2011</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African Lily</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Agapanthe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Agapanthe, Schmucklilie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Agapanto</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Agapanthus L'Hér</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914FAB" w:rsidRPr="001327E0" w:rsidRDefault="00914FAB" w:rsidP="001000E8">
            <w:pPr>
              <w:jc w:val="left"/>
              <w:rPr>
                <w:rFonts w:eastAsia="MS Mincho" w:cs="Arial"/>
                <w:sz w:val="16"/>
                <w:szCs w:val="16"/>
                <w:lang w:eastAsia="ja-JP"/>
              </w:rPr>
            </w:pPr>
            <w:r w:rsidRPr="001327E0">
              <w:rPr>
                <w:rFonts w:eastAsia="MS Mincho" w:cs="Arial"/>
                <w:sz w:val="16"/>
                <w:szCs w:val="16"/>
                <w:lang w:eastAsia="ja-JP"/>
              </w:rPr>
              <w:t>AGAPA</w:t>
            </w:r>
          </w:p>
        </w:tc>
      </w:tr>
    </w:tbl>
    <w:p w:rsidR="00914FAB" w:rsidRDefault="00914FAB" w:rsidP="00914FAB">
      <w:pPr>
        <w:jc w:val="right"/>
      </w:pPr>
    </w:p>
    <w:p w:rsidR="00914FAB" w:rsidRDefault="00914FAB" w:rsidP="00914FAB">
      <w:pPr>
        <w:jc w:val="right"/>
      </w:pPr>
    </w:p>
    <w:p w:rsidR="00914FAB" w:rsidRPr="00C8669F" w:rsidRDefault="00914FAB" w:rsidP="00914FAB">
      <w:pPr>
        <w:jc w:val="right"/>
      </w:pPr>
    </w:p>
    <w:p w:rsidR="00914FAB" w:rsidRPr="0024287F" w:rsidRDefault="00914FAB" w:rsidP="00914FAB">
      <w:pPr>
        <w:jc w:val="right"/>
        <w:rPr>
          <w:lang w:val="fr-FR"/>
        </w:rPr>
      </w:pPr>
      <w:r w:rsidRPr="00C8669F">
        <w:rPr>
          <w:lang w:val="fr-FR"/>
        </w:rPr>
        <w:t xml:space="preserve">[End of Annex V and of document / </w:t>
      </w:r>
      <w:r w:rsidRPr="00C8669F">
        <w:rPr>
          <w:lang w:val="fr-FR"/>
        </w:rPr>
        <w:br/>
      </w:r>
      <w:r>
        <w:rPr>
          <w:lang w:val="fr-FR"/>
        </w:rPr>
        <w:t xml:space="preserve">Fin de l’Annexe </w:t>
      </w:r>
      <w:r w:rsidRPr="00C8669F">
        <w:rPr>
          <w:lang w:val="fr-FR"/>
        </w:rPr>
        <w:t>V et du document /</w:t>
      </w:r>
      <w:r w:rsidRPr="00C8669F">
        <w:rPr>
          <w:lang w:val="fr-FR"/>
        </w:rPr>
        <w:br/>
        <w:t xml:space="preserve">Ende der Anlage V und </w:t>
      </w:r>
      <w:r>
        <w:rPr>
          <w:lang w:val="fr-FR"/>
        </w:rPr>
        <w:t xml:space="preserve">des Dokuments / </w:t>
      </w:r>
      <w:r>
        <w:rPr>
          <w:lang w:val="fr-FR"/>
        </w:rPr>
        <w:br/>
        <w:t xml:space="preserve">Fin del Anexo </w:t>
      </w:r>
      <w:r w:rsidRPr="00C8669F">
        <w:rPr>
          <w:lang w:val="fr-FR"/>
        </w:rPr>
        <w:t>V y del documento]</w:t>
      </w:r>
    </w:p>
    <w:p w:rsidR="001F60EB" w:rsidRPr="00D12293" w:rsidRDefault="001F60EB" w:rsidP="001F60EB">
      <w:pPr>
        <w:rPr>
          <w:snapToGrid w:val="0"/>
          <w:lang w:val="fr-FR"/>
        </w:rPr>
      </w:pPr>
    </w:p>
    <w:p w:rsidR="007F4BB2" w:rsidRPr="00D12293" w:rsidRDefault="007F4BB2" w:rsidP="001F60EB">
      <w:pPr>
        <w:rPr>
          <w:snapToGrid w:val="0"/>
          <w:lang w:val="fr-FR"/>
        </w:rPr>
      </w:pPr>
    </w:p>
    <w:sectPr w:rsidR="007F4BB2" w:rsidRPr="00D12293" w:rsidSect="00914FAB">
      <w:headerReference w:type="default" r:id="rId25"/>
      <w:headerReference w:type="first" r:id="rId26"/>
      <w:footerReference w:type="first" r:id="rId27"/>
      <w:pgSz w:w="16840" w:h="11907" w:orient="landscape" w:code="9"/>
      <w:pgMar w:top="1134" w:right="510" w:bottom="1134" w:left="1134" w:header="510" w:footer="680"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00E8" w:rsidRDefault="001000E8" w:rsidP="00F45372">
      <w:r>
        <w:separator/>
      </w:r>
    </w:p>
    <w:p w:rsidR="001000E8" w:rsidRDefault="001000E8" w:rsidP="00F45372"/>
    <w:p w:rsidR="001000E8" w:rsidRDefault="001000E8" w:rsidP="00F45372"/>
  </w:endnote>
  <w:endnote w:type="continuationSeparator" w:id="0">
    <w:p w:rsidR="001000E8" w:rsidRDefault="001000E8" w:rsidP="00F45372">
      <w:r>
        <w:separator/>
      </w:r>
    </w:p>
    <w:p w:rsidR="001000E8" w:rsidRPr="001F60EB" w:rsidRDefault="001000E8">
      <w:pPr>
        <w:pStyle w:val="Footer"/>
        <w:spacing w:after="60"/>
        <w:rPr>
          <w:sz w:val="18"/>
          <w:lang w:val="fr-FR"/>
        </w:rPr>
      </w:pPr>
      <w:r w:rsidRPr="001F60EB">
        <w:rPr>
          <w:sz w:val="18"/>
          <w:lang w:val="fr-FR"/>
        </w:rPr>
        <w:t>[Suite de la note de la page précédente]</w:t>
      </w:r>
    </w:p>
    <w:p w:rsidR="001000E8" w:rsidRPr="001F60EB" w:rsidRDefault="001000E8" w:rsidP="00F45372">
      <w:pPr>
        <w:rPr>
          <w:lang w:val="fr-FR"/>
        </w:rPr>
      </w:pPr>
    </w:p>
    <w:p w:rsidR="001000E8" w:rsidRPr="001F60EB" w:rsidRDefault="001000E8" w:rsidP="00F45372">
      <w:pPr>
        <w:rPr>
          <w:lang w:val="fr-FR"/>
        </w:rPr>
      </w:pPr>
    </w:p>
  </w:endnote>
  <w:endnote w:type="continuationNotice" w:id="1">
    <w:p w:rsidR="001000E8" w:rsidRPr="001F60EB" w:rsidRDefault="001000E8" w:rsidP="00F45372">
      <w:pPr>
        <w:rPr>
          <w:lang w:val="fr-FR"/>
        </w:rPr>
      </w:pPr>
      <w:r w:rsidRPr="001F60EB">
        <w:rPr>
          <w:lang w:val="fr-FR"/>
        </w:rPr>
        <w:t>[Suite de la note page suivante]</w:t>
      </w:r>
    </w:p>
    <w:p w:rsidR="001000E8" w:rsidRPr="001F60EB" w:rsidRDefault="001000E8" w:rsidP="00F45372">
      <w:pPr>
        <w:rPr>
          <w:lang w:val="fr-FR"/>
        </w:rPr>
      </w:pPr>
    </w:p>
    <w:p w:rsidR="001000E8" w:rsidRPr="001F60EB" w:rsidRDefault="001000E8" w:rsidP="00F45372">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MT">
    <w:panose1 w:val="00000000000000000000"/>
    <w:charset w:val="00"/>
    <w:family w:val="swiss"/>
    <w:notTrueType/>
    <w:pitch w:val="default"/>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DokChampa">
    <w:panose1 w:val="020B0604020202020204"/>
    <w:charset w:val="00"/>
    <w:family w:val="swiss"/>
    <w:pitch w:val="variable"/>
    <w:sig w:usb0="03000003" w:usb1="00000000" w:usb2="00000000" w:usb3="00000000" w:csb0="0001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00E8" w:rsidRPr="000A335A" w:rsidRDefault="001000E8" w:rsidP="00412A80">
    <w:pPr>
      <w:rPr>
        <w:sz w:val="16"/>
        <w:szCs w:val="16"/>
      </w:rPr>
    </w:pPr>
  </w:p>
  <w:p w:rsidR="001000E8" w:rsidRPr="000A335A" w:rsidRDefault="001000E8" w:rsidP="00412A80">
    <w:pPr>
      <w:rPr>
        <w:iCs/>
        <w:snapToGrid w:val="0"/>
        <w:color w:val="000000"/>
        <w:sz w:val="16"/>
        <w:szCs w:val="16"/>
      </w:rPr>
    </w:pPr>
  </w:p>
  <w:p w:rsidR="001000E8" w:rsidRPr="000664E9" w:rsidRDefault="001000E8" w:rsidP="00412A8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00E8" w:rsidRPr="00E06300" w:rsidRDefault="001000E8" w:rsidP="001000E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00E8" w:rsidRPr="00AE0EF1" w:rsidRDefault="001000E8">
    <w:pPr>
      <w:pStyle w:val="Footer"/>
    </w:pPr>
    <w:fldSimple w:instr=" FILENAME \p\* Lower \* MERGEFORMAT ">
      <w:r w:rsidR="00A61EFA">
        <w:rPr>
          <w:noProof/>
        </w:rPr>
        <w:t>n:\orgupov\shared\document\tc\tc50\tc_50_02_34335_es_xxx.docx</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00E8" w:rsidRDefault="001000E8" w:rsidP="00F45372">
      <w:r>
        <w:separator/>
      </w:r>
    </w:p>
  </w:footnote>
  <w:footnote w:type="continuationSeparator" w:id="0">
    <w:p w:rsidR="001000E8" w:rsidRDefault="001000E8" w:rsidP="00F45372">
      <w:r>
        <w:separator/>
      </w:r>
    </w:p>
  </w:footnote>
  <w:footnote w:type="continuationNotice" w:id="1">
    <w:p w:rsidR="001000E8" w:rsidRPr="00905020" w:rsidRDefault="001000E8" w:rsidP="00905020">
      <w:pPr>
        <w:pStyle w:val="Footer"/>
      </w:pPr>
    </w:p>
  </w:footnote>
  <w:footnote w:id="2">
    <w:p w:rsidR="001000E8" w:rsidRPr="00CF5FBA" w:rsidRDefault="001000E8" w:rsidP="00CF5FBA">
      <w:pPr>
        <w:pStyle w:val="FootnoteText"/>
        <w:rPr>
          <w:lang w:val="de-DE"/>
        </w:rPr>
      </w:pPr>
      <w:r w:rsidRPr="00745AC5">
        <w:rPr>
          <w:rStyle w:val="FootnoteReference"/>
        </w:rPr>
        <w:footnoteRef/>
      </w:r>
      <w:r w:rsidRPr="00745AC5">
        <w:t xml:space="preserve"> </w:t>
      </w:r>
      <w:r w:rsidRPr="00745AC5">
        <w:tab/>
        <w:t xml:space="preserve">The TC-EDC recommended to the TC that the Test Guidelines for Peach be adopted subject to the grouping characteristics being approved by the TWF and to the deletion of “Fruit: flesh type” from TQ 5. / </w:t>
      </w:r>
      <w:r w:rsidRPr="00745AC5">
        <w:rPr>
          <w:lang w:val="fr-FR"/>
        </w:rPr>
        <w:t>Le TC</w:t>
      </w:r>
      <w:r w:rsidRPr="00745AC5">
        <w:rPr>
          <w:lang w:val="fr-FR"/>
        </w:rPr>
        <w:noBreakHyphen/>
        <w:t xml:space="preserve">EDC a recommandé au TC que les principes directeurs d’examen du pêcher soient adoptés sous réserve de l’approbation par le TWF des caractères de groupement et de la suppression de “Fruit : type de la chair” dans le TQ 5. / </w:t>
      </w:r>
      <w:r w:rsidRPr="00745AC5">
        <w:rPr>
          <w:szCs w:val="24"/>
          <w:lang w:val="de-DE"/>
        </w:rPr>
        <w:t xml:space="preserve">Der TC-EDC empfahl dem TC, die Prüfungsrichtlinien für Pfirsich vorbehaltlich der Annahme der Gruppierungsmerkmale durch die TWF und der Streichung von „Frucht: Fleischtyp” aus TQ 5 anzunehmen. </w:t>
      </w:r>
      <w:r w:rsidRPr="00745AC5">
        <w:rPr>
          <w:lang w:val="fr-FR"/>
        </w:rPr>
        <w:t xml:space="preserve">/ </w:t>
      </w:r>
      <w:r w:rsidR="00CF5FBA">
        <w:rPr>
          <w:szCs w:val="24"/>
          <w:lang w:val="es-ES"/>
        </w:rPr>
        <w:t>El TC</w:t>
      </w:r>
      <w:r w:rsidR="00CF5FBA">
        <w:rPr>
          <w:szCs w:val="24"/>
          <w:lang w:val="es-ES"/>
        </w:rPr>
        <w:noBreakHyphen/>
      </w:r>
      <w:r w:rsidRPr="00745AC5">
        <w:rPr>
          <w:szCs w:val="24"/>
          <w:lang w:val="es-ES"/>
        </w:rPr>
        <w:t>EDC recomendó al TC que las directrices de examen relativas al durazno/melocotonero se adopten con sujeción a los caracteres de agrupamiento aprobados por el TWF y a que se sup</w:t>
      </w:r>
      <w:r w:rsidR="00CF5FBA">
        <w:rPr>
          <w:szCs w:val="24"/>
          <w:lang w:val="es-ES"/>
        </w:rPr>
        <w:t>r</w:t>
      </w:r>
      <w:r w:rsidRPr="00745AC5">
        <w:rPr>
          <w:szCs w:val="24"/>
          <w:lang w:val="es-ES"/>
        </w:rPr>
        <w:t>ima “Fruto</w:t>
      </w:r>
      <w:proofErr w:type="gramStart"/>
      <w:r w:rsidRPr="00745AC5">
        <w:rPr>
          <w:szCs w:val="24"/>
          <w:lang w:val="es-ES"/>
        </w:rPr>
        <w:t>:  tipo</w:t>
      </w:r>
      <w:proofErr w:type="gramEnd"/>
      <w:r w:rsidRPr="00745AC5">
        <w:rPr>
          <w:szCs w:val="24"/>
          <w:lang w:val="es-ES"/>
        </w:rPr>
        <w:t xml:space="preserve"> de pulpa” de la pregunta 5 del cuestionario técnico.</w:t>
      </w:r>
    </w:p>
  </w:footnote>
  <w:footnote w:id="3">
    <w:p w:rsidR="001000E8" w:rsidRPr="00D71872" w:rsidRDefault="001000E8" w:rsidP="00CF5FBA">
      <w:pPr>
        <w:pStyle w:val="Default"/>
        <w:tabs>
          <w:tab w:val="left" w:pos="284"/>
        </w:tabs>
        <w:jc w:val="both"/>
      </w:pPr>
      <w:r w:rsidRPr="00D71872">
        <w:rPr>
          <w:rStyle w:val="FootnoteReference"/>
          <w:sz w:val="16"/>
          <w:szCs w:val="16"/>
        </w:rPr>
        <w:footnoteRef/>
      </w:r>
      <w:r w:rsidRPr="007774C4">
        <w:rPr>
          <w:sz w:val="16"/>
          <w:szCs w:val="16"/>
        </w:rPr>
        <w:t xml:space="preserve"> </w:t>
      </w:r>
      <w:r w:rsidRPr="007774C4">
        <w:rPr>
          <w:sz w:val="16"/>
          <w:szCs w:val="16"/>
        </w:rPr>
        <w:tab/>
      </w:r>
      <w:r w:rsidRPr="007774C4">
        <w:rPr>
          <w:rFonts w:eastAsia="Times New Roman"/>
          <w:sz w:val="16"/>
          <w:szCs w:val="16"/>
          <w:lang w:eastAsia="en-US"/>
        </w:rPr>
        <w:t>Partial revision approved by the TWV in 2013, but returned to the TWV at the request of the Leading Expert / Révision partielle a</w:t>
      </w:r>
      <w:r w:rsidRPr="007774C4">
        <w:rPr>
          <w:sz w:val="16"/>
          <w:szCs w:val="16"/>
        </w:rPr>
        <w:t xml:space="preserve">pprouvée par le TWV en 2013, mais renvoyée au TWV à la demande de l’expert principal / Teilüberarbeitung im Jahr 2013 von der </w:t>
      </w:r>
      <w:r w:rsidRPr="007774C4">
        <w:rPr>
          <w:rFonts w:eastAsia="Times New Roman"/>
          <w:sz w:val="16"/>
          <w:szCs w:val="16"/>
          <w:lang w:eastAsia="en-US"/>
        </w:rPr>
        <w:t>TWV gebilligt, auf Anfrage des führenden Sachverständigen jedoch weitere Erörterung durch die TWV / Revisión parcial aprobada por el TWV en 2013, pero remitida al TWV por petición del experto principal</w:t>
      </w:r>
    </w:p>
  </w:footnote>
  <w:footnote w:id="4">
    <w:p w:rsidR="001000E8" w:rsidRPr="00403E82" w:rsidRDefault="001000E8" w:rsidP="00797257">
      <w:pPr>
        <w:pStyle w:val="Default"/>
        <w:tabs>
          <w:tab w:val="left" w:pos="284"/>
        </w:tabs>
        <w:jc w:val="both"/>
        <w:rPr>
          <w:sz w:val="16"/>
          <w:szCs w:val="16"/>
        </w:rPr>
      </w:pPr>
      <w:r w:rsidRPr="00745AC5">
        <w:rPr>
          <w:rStyle w:val="FootnoteReference"/>
          <w:sz w:val="16"/>
          <w:szCs w:val="16"/>
        </w:rPr>
        <w:footnoteRef/>
      </w:r>
      <w:r w:rsidRPr="00745AC5">
        <w:rPr>
          <w:sz w:val="16"/>
          <w:szCs w:val="16"/>
        </w:rPr>
        <w:tab/>
      </w:r>
      <w:r w:rsidRPr="00745AC5">
        <w:rPr>
          <w:rFonts w:eastAsia="Times New Roman"/>
          <w:sz w:val="16"/>
          <w:szCs w:val="16"/>
          <w:lang w:eastAsia="en-US"/>
        </w:rPr>
        <w:t xml:space="preserve">Draft Test Guidelines approved by the TWO in 2013, but returned to the TWO at the request of the Leading Expert / </w:t>
      </w:r>
      <w:r w:rsidRPr="00745AC5">
        <w:rPr>
          <w:rFonts w:eastAsia="Times New Roman"/>
          <w:color w:val="auto"/>
          <w:sz w:val="16"/>
          <w:szCs w:val="16"/>
          <w:lang w:eastAsia="en-US"/>
        </w:rPr>
        <w:t xml:space="preserve">Projet de principes directeurs d’examen </w:t>
      </w:r>
      <w:r w:rsidRPr="00745AC5">
        <w:rPr>
          <w:sz w:val="16"/>
          <w:szCs w:val="16"/>
        </w:rPr>
        <w:t>approuvé par le TWO en 2013, mais renvoyé au TWO à la demande de l’expert principal / Von der TWO im Jahr 2013 angenommener Prüfungsrichtlinienentwurf, aber auf Anfrage des führenden Sachverständigen an die TWO zurückverwiesen / Proyecto de directrices de examen aprobado por el TWO en 2013, pero remitido al TWO por petición del experto principal.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00E8" w:rsidRPr="00C5280D" w:rsidRDefault="001000E8" w:rsidP="00EB048E">
    <w:pPr>
      <w:pStyle w:val="Header"/>
      <w:rPr>
        <w:rStyle w:val="PageNumber"/>
        <w:lang w:val="en-US"/>
      </w:rPr>
    </w:pPr>
    <w:r w:rsidRPr="00C5280D">
      <w:rPr>
        <w:rStyle w:val="PageNumber"/>
        <w:lang w:val="en-US"/>
      </w:rPr>
      <w:t>TC/</w:t>
    </w:r>
    <w:r>
      <w:rPr>
        <w:rStyle w:val="PageNumber"/>
        <w:lang w:val="en-US"/>
      </w:rPr>
      <w:t>50</w:t>
    </w:r>
    <w:r w:rsidRPr="00C5280D">
      <w:rPr>
        <w:rStyle w:val="PageNumber"/>
        <w:lang w:val="en-US"/>
      </w:rPr>
      <w:t>/</w:t>
    </w:r>
    <w:r>
      <w:rPr>
        <w:rStyle w:val="PageNumber"/>
        <w:lang w:val="en-US"/>
      </w:rPr>
      <w:t>2</w:t>
    </w:r>
  </w:p>
  <w:p w:rsidR="001000E8" w:rsidRPr="00C5280D" w:rsidRDefault="001000E8" w:rsidP="00EB048E">
    <w:pPr>
      <w:pStyle w:val="Header"/>
      <w:rPr>
        <w:lang w:val="en-US"/>
      </w:rPr>
    </w:pPr>
    <w:proofErr w:type="gramStart"/>
    <w:r w:rsidRPr="00C5280D">
      <w:rPr>
        <w:lang w:val="en-US"/>
      </w:rPr>
      <w:t>p</w:t>
    </w:r>
    <w:r>
      <w:rPr>
        <w:lang w:val="en-US"/>
      </w:rPr>
      <w:t>ágina</w:t>
    </w:r>
    <w:proofErr w:type="gram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A61EFA">
      <w:rPr>
        <w:rStyle w:val="PageNumber"/>
        <w:noProof/>
        <w:lang w:val="en-US"/>
      </w:rPr>
      <w:t>2</w:t>
    </w:r>
    <w:r w:rsidRPr="00C5280D">
      <w:rPr>
        <w:rStyle w:val="PageNumber"/>
        <w:lang w:val="en-US"/>
      </w:rPr>
      <w:fldChar w:fldCharType="end"/>
    </w:r>
  </w:p>
  <w:p w:rsidR="001000E8" w:rsidRPr="00C5280D" w:rsidRDefault="001000E8" w:rsidP="00403E82">
    <w:pPr>
      <w:jc w:val="cent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00E8" w:rsidRPr="00C5280D" w:rsidRDefault="001000E8" w:rsidP="00412A80">
    <w:pPr>
      <w:pStyle w:val="Header"/>
      <w:rPr>
        <w:rStyle w:val="PageNumber"/>
        <w:lang w:val="en-US"/>
      </w:rPr>
    </w:pPr>
    <w:r w:rsidRPr="00C5280D">
      <w:rPr>
        <w:rStyle w:val="PageNumber"/>
        <w:lang w:val="en-US"/>
      </w:rPr>
      <w:t>TC/</w:t>
    </w:r>
    <w:r>
      <w:rPr>
        <w:rStyle w:val="PageNumber"/>
        <w:lang w:val="en-US"/>
      </w:rPr>
      <w:t>50</w:t>
    </w:r>
    <w:r w:rsidRPr="00C5280D">
      <w:rPr>
        <w:rStyle w:val="PageNumber"/>
        <w:lang w:val="en-US"/>
      </w:rPr>
      <w:t>/</w:t>
    </w:r>
    <w:r>
      <w:rPr>
        <w:rStyle w:val="PageNumber"/>
        <w:lang w:val="en-US"/>
      </w:rPr>
      <w:t>2</w:t>
    </w:r>
  </w:p>
  <w:p w:rsidR="001000E8" w:rsidRPr="00CC1B43" w:rsidRDefault="001000E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00E8" w:rsidRPr="00096630" w:rsidRDefault="001000E8" w:rsidP="00412A80">
    <w:pPr>
      <w:pStyle w:val="Header"/>
      <w:rPr>
        <w:rStyle w:val="PageNumber"/>
        <w:lang w:val="pt-BR"/>
      </w:rPr>
    </w:pPr>
    <w:r w:rsidRPr="00096630">
      <w:rPr>
        <w:rStyle w:val="PageNumber"/>
        <w:lang w:val="pt-BR"/>
      </w:rPr>
      <w:t>TC/50/2</w:t>
    </w:r>
  </w:p>
  <w:p w:rsidR="001000E8" w:rsidRPr="001D7CD4" w:rsidRDefault="001000E8">
    <w:pPr>
      <w:jc w:val="center"/>
      <w:rPr>
        <w:lang w:val="pt-BR"/>
      </w:rPr>
    </w:pPr>
    <w:r w:rsidRPr="001D7CD4">
      <w:rPr>
        <w:lang w:val="pt-BR"/>
      </w:rPr>
      <w:t>Annex I / Annexe I / Anlage I / Anexo I</w:t>
    </w:r>
  </w:p>
  <w:p w:rsidR="001000E8" w:rsidRPr="001D7CD4" w:rsidRDefault="001000E8">
    <w:pPr>
      <w:jc w:val="center"/>
      <w:rPr>
        <w:lang w:val="pt-BR"/>
      </w:rPr>
    </w:pPr>
    <w:r w:rsidRPr="001D7CD4">
      <w:rPr>
        <w:lang w:val="pt-BR"/>
      </w:rPr>
      <w:t xml:space="preserve">page </w:t>
    </w:r>
    <w:r w:rsidRPr="00CC1B43">
      <w:rPr>
        <w:rStyle w:val="PageNumber"/>
        <w:lang w:val="fr-FR"/>
      </w:rPr>
      <w:fldChar w:fldCharType="begin"/>
    </w:r>
    <w:r w:rsidRPr="001D7CD4">
      <w:rPr>
        <w:rStyle w:val="PageNumber"/>
        <w:lang w:val="pt-BR"/>
      </w:rPr>
      <w:instrText xml:space="preserve"> PAGE </w:instrText>
    </w:r>
    <w:r w:rsidRPr="00CC1B43">
      <w:rPr>
        <w:rStyle w:val="PageNumber"/>
        <w:lang w:val="fr-FR"/>
      </w:rPr>
      <w:fldChar w:fldCharType="separate"/>
    </w:r>
    <w:r w:rsidR="00A61EFA">
      <w:rPr>
        <w:rStyle w:val="PageNumber"/>
        <w:noProof/>
        <w:lang w:val="pt-BR"/>
      </w:rPr>
      <w:t>13</w:t>
    </w:r>
    <w:r w:rsidRPr="00CC1B43">
      <w:rPr>
        <w:rStyle w:val="PageNumber"/>
        <w:lang w:val="fr-FR"/>
      </w:rPr>
      <w:fldChar w:fldCharType="end"/>
    </w:r>
    <w:r w:rsidRPr="001D7CD4">
      <w:rPr>
        <w:rStyle w:val="PageNumber"/>
        <w:lang w:val="pt-BR"/>
      </w:rPr>
      <w:t xml:space="preserve"> </w:t>
    </w:r>
    <w:r w:rsidRPr="001D7CD4">
      <w:rPr>
        <w:lang w:val="pt-BR"/>
      </w:rPr>
      <w:t xml:space="preserve">/ Seite </w:t>
    </w:r>
    <w:r w:rsidRPr="00CC1B43">
      <w:rPr>
        <w:rStyle w:val="PageNumber"/>
        <w:lang w:val="fr-FR"/>
      </w:rPr>
      <w:fldChar w:fldCharType="begin"/>
    </w:r>
    <w:r w:rsidRPr="001D7CD4">
      <w:rPr>
        <w:rStyle w:val="PageNumber"/>
        <w:lang w:val="pt-BR"/>
      </w:rPr>
      <w:instrText xml:space="preserve"> PAGE </w:instrText>
    </w:r>
    <w:r w:rsidRPr="00CC1B43">
      <w:rPr>
        <w:rStyle w:val="PageNumber"/>
        <w:lang w:val="fr-FR"/>
      </w:rPr>
      <w:fldChar w:fldCharType="separate"/>
    </w:r>
    <w:r w:rsidR="00A61EFA">
      <w:rPr>
        <w:rStyle w:val="PageNumber"/>
        <w:noProof/>
        <w:lang w:val="pt-BR"/>
      </w:rPr>
      <w:t>13</w:t>
    </w:r>
    <w:r w:rsidRPr="00CC1B43">
      <w:rPr>
        <w:rStyle w:val="PageNumber"/>
        <w:lang w:val="fr-FR"/>
      </w:rPr>
      <w:fldChar w:fldCharType="end"/>
    </w:r>
    <w:r w:rsidRPr="001D7CD4">
      <w:rPr>
        <w:rStyle w:val="PageNumber"/>
        <w:lang w:val="pt-BR"/>
      </w:rPr>
      <w:t xml:space="preserve"> </w:t>
    </w:r>
    <w:r w:rsidRPr="001D7CD4">
      <w:rPr>
        <w:lang w:val="pt-BR"/>
      </w:rPr>
      <w:t xml:space="preserve">/ página </w:t>
    </w:r>
    <w:r w:rsidRPr="00CC1B43">
      <w:fldChar w:fldCharType="begin"/>
    </w:r>
    <w:r w:rsidRPr="001D7CD4">
      <w:rPr>
        <w:lang w:val="pt-BR"/>
      </w:rPr>
      <w:instrText xml:space="preserve"> PAGE  \* MERGEFORMAT </w:instrText>
    </w:r>
    <w:r w:rsidRPr="00CC1B43">
      <w:fldChar w:fldCharType="separate"/>
    </w:r>
    <w:r w:rsidR="00A61EFA">
      <w:rPr>
        <w:noProof/>
        <w:lang w:val="pt-BR"/>
      </w:rPr>
      <w:t>13</w:t>
    </w:r>
    <w:r w:rsidRPr="00CC1B43">
      <w:fldChar w:fldCharType="end"/>
    </w:r>
  </w:p>
  <w:p w:rsidR="001000E8" w:rsidRPr="001D7CD4" w:rsidRDefault="001000E8">
    <w:pPr>
      <w:jc w:val="center"/>
      <w:rPr>
        <w:lang w:val="pt-BR"/>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00E8" w:rsidRPr="00C5280D" w:rsidRDefault="001000E8" w:rsidP="00412A80">
    <w:pPr>
      <w:pStyle w:val="Header"/>
      <w:rPr>
        <w:rStyle w:val="PageNumber"/>
        <w:lang w:val="en-US"/>
      </w:rPr>
    </w:pPr>
    <w:r w:rsidRPr="00C5280D">
      <w:rPr>
        <w:rStyle w:val="PageNumber"/>
        <w:lang w:val="en-US"/>
      </w:rPr>
      <w:t>TC/</w:t>
    </w:r>
    <w:r>
      <w:rPr>
        <w:rStyle w:val="PageNumber"/>
        <w:lang w:val="en-US"/>
      </w:rPr>
      <w:t>50</w:t>
    </w:r>
    <w:r w:rsidRPr="00C5280D">
      <w:rPr>
        <w:rStyle w:val="PageNumber"/>
        <w:lang w:val="en-US"/>
      </w:rPr>
      <w:t>/</w:t>
    </w:r>
    <w:r>
      <w:rPr>
        <w:rStyle w:val="PageNumber"/>
        <w:lang w:val="en-US"/>
      </w:rPr>
      <w:t>2</w:t>
    </w:r>
  </w:p>
  <w:p w:rsidR="001000E8" w:rsidRPr="00CC1B43" w:rsidRDefault="001000E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00E8" w:rsidRPr="001D7CD4" w:rsidRDefault="001000E8" w:rsidP="00412A80">
    <w:pPr>
      <w:pStyle w:val="Header"/>
      <w:rPr>
        <w:rStyle w:val="PageNumber"/>
      </w:rPr>
    </w:pPr>
    <w:r w:rsidRPr="001D7CD4">
      <w:rPr>
        <w:rStyle w:val="PageNumber"/>
      </w:rPr>
      <w:t>TC/50/2</w:t>
    </w:r>
  </w:p>
  <w:p w:rsidR="001000E8" w:rsidRPr="00F831B0" w:rsidRDefault="001000E8">
    <w:pPr>
      <w:jc w:val="center"/>
      <w:rPr>
        <w:lang w:val="fr-FR"/>
      </w:rPr>
    </w:pPr>
    <w:r w:rsidRPr="00F831B0">
      <w:rPr>
        <w:lang w:val="fr-FR"/>
      </w:rPr>
      <w:t>Annex II / Annexe II / Anlage II / Anexo II</w:t>
    </w:r>
  </w:p>
  <w:p w:rsidR="001000E8" w:rsidRPr="00CC1B43" w:rsidRDefault="001000E8">
    <w:pPr>
      <w:jc w:val="center"/>
    </w:pPr>
    <w:proofErr w:type="gramStart"/>
    <w:r w:rsidRPr="00E44641">
      <w:rPr>
        <w:lang w:val="fr-FR"/>
      </w:rPr>
      <w:t>page</w:t>
    </w:r>
    <w:proofErr w:type="gramEnd"/>
    <w:r w:rsidRPr="00E44641">
      <w:rPr>
        <w:lang w:val="fr-FR"/>
      </w:rPr>
      <w:t xml:space="preserve"> </w:t>
    </w:r>
    <w:r w:rsidRPr="00CC1B43">
      <w:rPr>
        <w:rStyle w:val="PageNumber"/>
        <w:lang w:val="fr-FR"/>
      </w:rPr>
      <w:fldChar w:fldCharType="begin"/>
    </w:r>
    <w:r w:rsidRPr="00CC1B43">
      <w:rPr>
        <w:rStyle w:val="PageNumber"/>
        <w:lang w:val="fr-FR"/>
      </w:rPr>
      <w:instrText xml:space="preserve"> PAGE </w:instrText>
    </w:r>
    <w:r w:rsidRPr="00CC1B43">
      <w:rPr>
        <w:rStyle w:val="PageNumber"/>
        <w:lang w:val="fr-FR"/>
      </w:rPr>
      <w:fldChar w:fldCharType="separate"/>
    </w:r>
    <w:r w:rsidR="00A61EFA">
      <w:rPr>
        <w:rStyle w:val="PageNumber"/>
        <w:noProof/>
        <w:lang w:val="fr-FR"/>
      </w:rPr>
      <w:t>13</w:t>
    </w:r>
    <w:r w:rsidRPr="00CC1B43">
      <w:rPr>
        <w:rStyle w:val="PageNumber"/>
        <w:lang w:val="fr-FR"/>
      </w:rPr>
      <w:fldChar w:fldCharType="end"/>
    </w:r>
    <w:r w:rsidRPr="00CC1B43">
      <w:rPr>
        <w:rStyle w:val="PageNumber"/>
        <w:lang w:val="fr-FR"/>
      </w:rPr>
      <w:t xml:space="preserve"> </w:t>
    </w:r>
    <w:r w:rsidRPr="00CC1B43">
      <w:t xml:space="preserve">/ Seite </w:t>
    </w:r>
    <w:r w:rsidRPr="00CC1B43">
      <w:rPr>
        <w:rStyle w:val="PageNumber"/>
        <w:lang w:val="fr-FR"/>
      </w:rPr>
      <w:fldChar w:fldCharType="begin"/>
    </w:r>
    <w:r w:rsidRPr="00CC1B43">
      <w:rPr>
        <w:rStyle w:val="PageNumber"/>
        <w:lang w:val="fr-FR"/>
      </w:rPr>
      <w:instrText xml:space="preserve"> PAGE </w:instrText>
    </w:r>
    <w:r w:rsidRPr="00CC1B43">
      <w:rPr>
        <w:rStyle w:val="PageNumber"/>
        <w:lang w:val="fr-FR"/>
      </w:rPr>
      <w:fldChar w:fldCharType="separate"/>
    </w:r>
    <w:r w:rsidR="00A61EFA">
      <w:rPr>
        <w:rStyle w:val="PageNumber"/>
        <w:noProof/>
        <w:lang w:val="fr-FR"/>
      </w:rPr>
      <w:t>13</w:t>
    </w:r>
    <w:r w:rsidRPr="00CC1B43">
      <w:rPr>
        <w:rStyle w:val="PageNumber"/>
        <w:lang w:val="fr-FR"/>
      </w:rPr>
      <w:fldChar w:fldCharType="end"/>
    </w:r>
    <w:r w:rsidRPr="00CC1B43">
      <w:rPr>
        <w:rStyle w:val="PageNumber"/>
        <w:lang w:val="fr-FR"/>
      </w:rPr>
      <w:t xml:space="preserve"> </w:t>
    </w:r>
    <w:r w:rsidRPr="00CC1B43">
      <w:t xml:space="preserve">/ página </w:t>
    </w:r>
    <w:r w:rsidRPr="00CC1B43">
      <w:fldChar w:fldCharType="begin"/>
    </w:r>
    <w:r w:rsidRPr="00CC1B43">
      <w:instrText xml:space="preserve"> PAGE  \* MERGEFORMAT </w:instrText>
    </w:r>
    <w:r w:rsidRPr="00CC1B43">
      <w:fldChar w:fldCharType="separate"/>
    </w:r>
    <w:r w:rsidR="00A61EFA">
      <w:rPr>
        <w:noProof/>
      </w:rPr>
      <w:t>13</w:t>
    </w:r>
    <w:r w:rsidRPr="00CC1B43">
      <w:fldChar w:fldCharType="end"/>
    </w:r>
  </w:p>
  <w:p w:rsidR="001000E8" w:rsidRPr="00CC1B43" w:rsidRDefault="001000E8">
    <w:pPr>
      <w:jc w:val="cent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00E8" w:rsidRPr="00C5280D" w:rsidRDefault="001000E8" w:rsidP="00412A80">
    <w:pPr>
      <w:pStyle w:val="Header"/>
      <w:rPr>
        <w:rStyle w:val="PageNumber"/>
        <w:lang w:val="en-US"/>
      </w:rPr>
    </w:pPr>
    <w:r w:rsidRPr="00C5280D">
      <w:rPr>
        <w:rStyle w:val="PageNumber"/>
        <w:lang w:val="en-US"/>
      </w:rPr>
      <w:t>TC/</w:t>
    </w:r>
    <w:r>
      <w:rPr>
        <w:rStyle w:val="PageNumber"/>
        <w:lang w:val="en-US"/>
      </w:rPr>
      <w:t>50</w:t>
    </w:r>
    <w:r w:rsidRPr="00C5280D">
      <w:rPr>
        <w:rStyle w:val="PageNumber"/>
        <w:lang w:val="en-US"/>
      </w:rPr>
      <w:t>/</w:t>
    </w:r>
    <w:r>
      <w:rPr>
        <w:rStyle w:val="PageNumber"/>
        <w:lang w:val="en-US"/>
      </w:rPr>
      <w:t>2</w:t>
    </w:r>
  </w:p>
  <w:p w:rsidR="001000E8" w:rsidRPr="00CC1B43" w:rsidRDefault="001000E8">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00E8" w:rsidRPr="001D7CD4" w:rsidRDefault="001000E8" w:rsidP="00412A80">
    <w:pPr>
      <w:pStyle w:val="Header"/>
      <w:rPr>
        <w:rStyle w:val="PageNumber"/>
      </w:rPr>
    </w:pPr>
    <w:r w:rsidRPr="001D7CD4">
      <w:rPr>
        <w:rStyle w:val="PageNumber"/>
      </w:rPr>
      <w:t>TC/50/2</w:t>
    </w:r>
  </w:p>
  <w:p w:rsidR="001000E8" w:rsidRPr="00F831B0" w:rsidRDefault="001000E8">
    <w:pPr>
      <w:jc w:val="center"/>
      <w:rPr>
        <w:lang w:val="fr-FR"/>
      </w:rPr>
    </w:pPr>
    <w:r w:rsidRPr="00F831B0">
      <w:rPr>
        <w:lang w:val="fr-FR"/>
      </w:rPr>
      <w:t>Annex III / Annexe III / Anlage III / Anexo III</w:t>
    </w:r>
  </w:p>
  <w:p w:rsidR="001000E8" w:rsidRPr="00CC1B43" w:rsidRDefault="001000E8">
    <w:pPr>
      <w:jc w:val="center"/>
    </w:pPr>
    <w:proofErr w:type="gramStart"/>
    <w:r w:rsidRPr="00E44641">
      <w:rPr>
        <w:lang w:val="fr-FR"/>
      </w:rPr>
      <w:t>page</w:t>
    </w:r>
    <w:proofErr w:type="gramEnd"/>
    <w:r w:rsidRPr="00E44641">
      <w:rPr>
        <w:lang w:val="fr-FR"/>
      </w:rPr>
      <w:t xml:space="preserve"> </w:t>
    </w:r>
    <w:r w:rsidRPr="00CC1B43">
      <w:rPr>
        <w:rStyle w:val="PageNumber"/>
        <w:lang w:val="fr-FR"/>
      </w:rPr>
      <w:fldChar w:fldCharType="begin"/>
    </w:r>
    <w:r w:rsidRPr="00CC1B43">
      <w:rPr>
        <w:rStyle w:val="PageNumber"/>
        <w:lang w:val="fr-FR"/>
      </w:rPr>
      <w:instrText xml:space="preserve"> PAGE </w:instrText>
    </w:r>
    <w:r w:rsidRPr="00CC1B43">
      <w:rPr>
        <w:rStyle w:val="PageNumber"/>
        <w:lang w:val="fr-FR"/>
      </w:rPr>
      <w:fldChar w:fldCharType="separate"/>
    </w:r>
    <w:r w:rsidR="00A61EFA">
      <w:rPr>
        <w:rStyle w:val="PageNumber"/>
        <w:noProof/>
        <w:lang w:val="fr-FR"/>
      </w:rPr>
      <w:t>13</w:t>
    </w:r>
    <w:r w:rsidRPr="00CC1B43">
      <w:rPr>
        <w:rStyle w:val="PageNumber"/>
        <w:lang w:val="fr-FR"/>
      </w:rPr>
      <w:fldChar w:fldCharType="end"/>
    </w:r>
    <w:r w:rsidRPr="00CC1B43">
      <w:rPr>
        <w:rStyle w:val="PageNumber"/>
        <w:lang w:val="fr-FR"/>
      </w:rPr>
      <w:t xml:space="preserve"> </w:t>
    </w:r>
    <w:r w:rsidRPr="00CC1B43">
      <w:t xml:space="preserve">/ Seite </w:t>
    </w:r>
    <w:r w:rsidRPr="00CC1B43">
      <w:rPr>
        <w:rStyle w:val="PageNumber"/>
        <w:lang w:val="fr-FR"/>
      </w:rPr>
      <w:fldChar w:fldCharType="begin"/>
    </w:r>
    <w:r w:rsidRPr="00CC1B43">
      <w:rPr>
        <w:rStyle w:val="PageNumber"/>
        <w:lang w:val="fr-FR"/>
      </w:rPr>
      <w:instrText xml:space="preserve"> PAGE </w:instrText>
    </w:r>
    <w:r w:rsidRPr="00CC1B43">
      <w:rPr>
        <w:rStyle w:val="PageNumber"/>
        <w:lang w:val="fr-FR"/>
      </w:rPr>
      <w:fldChar w:fldCharType="separate"/>
    </w:r>
    <w:r w:rsidR="00A61EFA">
      <w:rPr>
        <w:rStyle w:val="PageNumber"/>
        <w:noProof/>
        <w:lang w:val="fr-FR"/>
      </w:rPr>
      <w:t>13</w:t>
    </w:r>
    <w:r w:rsidRPr="00CC1B43">
      <w:rPr>
        <w:rStyle w:val="PageNumber"/>
        <w:lang w:val="fr-FR"/>
      </w:rPr>
      <w:fldChar w:fldCharType="end"/>
    </w:r>
    <w:r w:rsidRPr="00CC1B43">
      <w:rPr>
        <w:rStyle w:val="PageNumber"/>
        <w:lang w:val="fr-FR"/>
      </w:rPr>
      <w:t xml:space="preserve"> </w:t>
    </w:r>
    <w:r w:rsidRPr="00CC1B43">
      <w:t xml:space="preserve">/ página </w:t>
    </w:r>
    <w:r w:rsidRPr="00CC1B43">
      <w:fldChar w:fldCharType="begin"/>
    </w:r>
    <w:r w:rsidRPr="00CC1B43">
      <w:instrText xml:space="preserve"> PAGE  \* MERGEFORMAT </w:instrText>
    </w:r>
    <w:r w:rsidRPr="00CC1B43">
      <w:fldChar w:fldCharType="separate"/>
    </w:r>
    <w:r w:rsidR="00A61EFA">
      <w:rPr>
        <w:noProof/>
      </w:rPr>
      <w:t>13</w:t>
    </w:r>
    <w:r w:rsidRPr="00CC1B43">
      <w:fldChar w:fldCharType="end"/>
    </w:r>
  </w:p>
  <w:p w:rsidR="001000E8" w:rsidRPr="00CC1B43" w:rsidRDefault="001000E8">
    <w:pPr>
      <w:jc w:val="cent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00E8" w:rsidRPr="001D7CD4" w:rsidRDefault="001000E8" w:rsidP="001000E8">
    <w:pPr>
      <w:pStyle w:val="Header"/>
      <w:rPr>
        <w:rStyle w:val="PageNumber"/>
      </w:rPr>
    </w:pPr>
    <w:r w:rsidRPr="001D7CD4">
      <w:rPr>
        <w:rStyle w:val="PageNumber"/>
      </w:rPr>
      <w:t>TC/50/2</w:t>
    </w:r>
  </w:p>
  <w:p w:rsidR="001000E8" w:rsidRPr="00F831B0" w:rsidRDefault="001000E8" w:rsidP="001000E8">
    <w:pPr>
      <w:jc w:val="center"/>
      <w:rPr>
        <w:lang w:val="fr-FR"/>
      </w:rPr>
    </w:pPr>
    <w:r w:rsidRPr="00F831B0">
      <w:rPr>
        <w:lang w:val="fr-FR"/>
      </w:rPr>
      <w:t>Annex IV / Annexe IV / Anlage IV / Anexo IV</w:t>
    </w:r>
  </w:p>
  <w:p w:rsidR="001000E8" w:rsidRPr="00CC1B43" w:rsidRDefault="001000E8" w:rsidP="001000E8">
    <w:pPr>
      <w:jc w:val="center"/>
    </w:pPr>
    <w:proofErr w:type="gramStart"/>
    <w:r w:rsidRPr="005C5DB8">
      <w:rPr>
        <w:lang w:val="fr-FR"/>
      </w:rPr>
      <w:t>page</w:t>
    </w:r>
    <w:proofErr w:type="gramEnd"/>
    <w:r w:rsidRPr="005C5DB8">
      <w:rPr>
        <w:lang w:val="fr-FR"/>
      </w:rPr>
      <w:t xml:space="preserve"> </w:t>
    </w:r>
    <w:r w:rsidRPr="00CC1B43">
      <w:rPr>
        <w:rStyle w:val="PageNumber"/>
        <w:lang w:val="fr-FR"/>
      </w:rPr>
      <w:fldChar w:fldCharType="begin"/>
    </w:r>
    <w:r w:rsidRPr="00CC1B43">
      <w:rPr>
        <w:rStyle w:val="PageNumber"/>
        <w:lang w:val="fr-FR"/>
      </w:rPr>
      <w:instrText xml:space="preserve"> PAGE </w:instrText>
    </w:r>
    <w:r w:rsidRPr="00CC1B43">
      <w:rPr>
        <w:rStyle w:val="PageNumber"/>
        <w:lang w:val="fr-FR"/>
      </w:rPr>
      <w:fldChar w:fldCharType="separate"/>
    </w:r>
    <w:r w:rsidR="00A61EFA">
      <w:rPr>
        <w:rStyle w:val="PageNumber"/>
        <w:noProof/>
        <w:lang w:val="fr-FR"/>
      </w:rPr>
      <w:t>13</w:t>
    </w:r>
    <w:r w:rsidRPr="00CC1B43">
      <w:rPr>
        <w:rStyle w:val="PageNumber"/>
        <w:lang w:val="fr-FR"/>
      </w:rPr>
      <w:fldChar w:fldCharType="end"/>
    </w:r>
    <w:r w:rsidRPr="00CC1B43">
      <w:rPr>
        <w:rStyle w:val="PageNumber"/>
        <w:lang w:val="fr-FR"/>
      </w:rPr>
      <w:t xml:space="preserve"> </w:t>
    </w:r>
    <w:r w:rsidRPr="00CC1B43">
      <w:t xml:space="preserve">/ Seite </w:t>
    </w:r>
    <w:r w:rsidRPr="00CC1B43">
      <w:rPr>
        <w:rStyle w:val="PageNumber"/>
        <w:lang w:val="fr-FR"/>
      </w:rPr>
      <w:fldChar w:fldCharType="begin"/>
    </w:r>
    <w:r w:rsidRPr="00CC1B43">
      <w:rPr>
        <w:rStyle w:val="PageNumber"/>
        <w:lang w:val="fr-FR"/>
      </w:rPr>
      <w:instrText xml:space="preserve"> PAGE </w:instrText>
    </w:r>
    <w:r w:rsidRPr="00CC1B43">
      <w:rPr>
        <w:rStyle w:val="PageNumber"/>
        <w:lang w:val="fr-FR"/>
      </w:rPr>
      <w:fldChar w:fldCharType="separate"/>
    </w:r>
    <w:r w:rsidR="00A61EFA">
      <w:rPr>
        <w:rStyle w:val="PageNumber"/>
        <w:noProof/>
        <w:lang w:val="fr-FR"/>
      </w:rPr>
      <w:t>13</w:t>
    </w:r>
    <w:r w:rsidRPr="00CC1B43">
      <w:rPr>
        <w:rStyle w:val="PageNumber"/>
        <w:lang w:val="fr-FR"/>
      </w:rPr>
      <w:fldChar w:fldCharType="end"/>
    </w:r>
    <w:r w:rsidRPr="00CC1B43">
      <w:rPr>
        <w:rStyle w:val="PageNumber"/>
        <w:lang w:val="fr-FR"/>
      </w:rPr>
      <w:t xml:space="preserve"> </w:t>
    </w:r>
    <w:r w:rsidRPr="00CC1B43">
      <w:t xml:space="preserve">/ página </w:t>
    </w:r>
    <w:r w:rsidRPr="00CC1B43">
      <w:fldChar w:fldCharType="begin"/>
    </w:r>
    <w:r w:rsidRPr="00CC1B43">
      <w:instrText xml:space="preserve"> PAGE  \* MERGEFORMAT </w:instrText>
    </w:r>
    <w:r w:rsidRPr="00CC1B43">
      <w:fldChar w:fldCharType="separate"/>
    </w:r>
    <w:r w:rsidR="00A61EFA">
      <w:rPr>
        <w:noProof/>
      </w:rPr>
      <w:t>13</w:t>
    </w:r>
    <w:r w:rsidRPr="00CC1B43">
      <w:fldChar w:fldCharType="end"/>
    </w:r>
  </w:p>
  <w:p w:rsidR="001000E8" w:rsidRPr="00CC1B43" w:rsidRDefault="001000E8">
    <w:pPr>
      <w:jc w:val="cent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00E8" w:rsidRPr="00C5280D" w:rsidRDefault="001000E8" w:rsidP="001000E8">
    <w:pPr>
      <w:pStyle w:val="Header"/>
      <w:rPr>
        <w:rStyle w:val="PageNumber"/>
        <w:lang w:val="en-US"/>
      </w:rPr>
    </w:pPr>
    <w:r w:rsidRPr="00C5280D">
      <w:rPr>
        <w:rStyle w:val="PageNumber"/>
        <w:lang w:val="en-US"/>
      </w:rPr>
      <w:t>TC/</w:t>
    </w:r>
    <w:r>
      <w:rPr>
        <w:rStyle w:val="PageNumber"/>
        <w:lang w:val="en-US"/>
      </w:rPr>
      <w:t>50</w:t>
    </w:r>
    <w:r w:rsidRPr="00C5280D">
      <w:rPr>
        <w:rStyle w:val="PageNumber"/>
        <w:lang w:val="en-US"/>
      </w:rPr>
      <w:t>/</w:t>
    </w:r>
    <w:r>
      <w:rPr>
        <w:rStyle w:val="PageNumber"/>
        <w:lang w:val="en-US"/>
      </w:rPr>
      <w:t>2</w:t>
    </w:r>
  </w:p>
  <w:p w:rsidR="001000E8" w:rsidRPr="001D7CD4" w:rsidRDefault="001000E8" w:rsidP="001000E8">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00E8" w:rsidRPr="00D12293" w:rsidRDefault="001000E8" w:rsidP="00EB048E">
    <w:pPr>
      <w:pStyle w:val="Header"/>
      <w:rPr>
        <w:rStyle w:val="PageNumber"/>
      </w:rPr>
    </w:pPr>
    <w:r w:rsidRPr="00D12293">
      <w:rPr>
        <w:rStyle w:val="PageNumber"/>
      </w:rPr>
      <w:t>TC/50/</w:t>
    </w:r>
  </w:p>
  <w:p w:rsidR="001000E8" w:rsidRPr="00163BB2" w:rsidRDefault="001000E8" w:rsidP="00914FAB">
    <w:pPr>
      <w:jc w:val="center"/>
      <w:rPr>
        <w:lang w:val="fr-FR"/>
      </w:rPr>
    </w:pPr>
    <w:r w:rsidRPr="00163BB2">
      <w:rPr>
        <w:lang w:val="fr-FR"/>
      </w:rPr>
      <w:t>Annex V / Annexe V / Anlage V / Anexo V</w:t>
    </w:r>
  </w:p>
  <w:p w:rsidR="001000E8" w:rsidRPr="001D7CD4" w:rsidRDefault="001000E8" w:rsidP="00914FAB">
    <w:pPr>
      <w:jc w:val="center"/>
      <w:rPr>
        <w:lang w:val="pt-BR"/>
      </w:rPr>
    </w:pPr>
    <w:r w:rsidRPr="001D7CD4">
      <w:rPr>
        <w:lang w:val="pt-BR"/>
      </w:rPr>
      <w:t xml:space="preserve">page </w:t>
    </w:r>
    <w:r w:rsidRPr="00CC1B43">
      <w:rPr>
        <w:rStyle w:val="PageNumber"/>
        <w:lang w:val="fr-FR"/>
      </w:rPr>
      <w:fldChar w:fldCharType="begin"/>
    </w:r>
    <w:r w:rsidRPr="001D7CD4">
      <w:rPr>
        <w:rStyle w:val="PageNumber"/>
        <w:lang w:val="pt-BR"/>
      </w:rPr>
      <w:instrText xml:space="preserve"> PAGE </w:instrText>
    </w:r>
    <w:r w:rsidRPr="00CC1B43">
      <w:rPr>
        <w:rStyle w:val="PageNumber"/>
        <w:lang w:val="fr-FR"/>
      </w:rPr>
      <w:fldChar w:fldCharType="separate"/>
    </w:r>
    <w:r w:rsidR="00A61EFA">
      <w:rPr>
        <w:rStyle w:val="PageNumber"/>
        <w:noProof/>
        <w:lang w:val="pt-BR"/>
      </w:rPr>
      <w:t>13</w:t>
    </w:r>
    <w:r w:rsidRPr="00CC1B43">
      <w:rPr>
        <w:rStyle w:val="PageNumber"/>
        <w:lang w:val="fr-FR"/>
      </w:rPr>
      <w:fldChar w:fldCharType="end"/>
    </w:r>
    <w:r w:rsidRPr="001D7CD4">
      <w:rPr>
        <w:rStyle w:val="PageNumber"/>
        <w:lang w:val="pt-BR"/>
      </w:rPr>
      <w:t xml:space="preserve"> </w:t>
    </w:r>
    <w:r w:rsidRPr="001D7CD4">
      <w:rPr>
        <w:lang w:val="pt-BR"/>
      </w:rPr>
      <w:t xml:space="preserve">/ Seite </w:t>
    </w:r>
    <w:r w:rsidRPr="00CC1B43">
      <w:rPr>
        <w:rStyle w:val="PageNumber"/>
        <w:lang w:val="fr-FR"/>
      </w:rPr>
      <w:fldChar w:fldCharType="begin"/>
    </w:r>
    <w:r w:rsidRPr="001D7CD4">
      <w:rPr>
        <w:rStyle w:val="PageNumber"/>
        <w:lang w:val="pt-BR"/>
      </w:rPr>
      <w:instrText xml:space="preserve"> PAGE </w:instrText>
    </w:r>
    <w:r w:rsidRPr="00CC1B43">
      <w:rPr>
        <w:rStyle w:val="PageNumber"/>
        <w:lang w:val="fr-FR"/>
      </w:rPr>
      <w:fldChar w:fldCharType="separate"/>
    </w:r>
    <w:r w:rsidR="00A61EFA">
      <w:rPr>
        <w:rStyle w:val="PageNumber"/>
        <w:noProof/>
        <w:lang w:val="pt-BR"/>
      </w:rPr>
      <w:t>13</w:t>
    </w:r>
    <w:r w:rsidRPr="00CC1B43">
      <w:rPr>
        <w:rStyle w:val="PageNumber"/>
        <w:lang w:val="fr-FR"/>
      </w:rPr>
      <w:fldChar w:fldCharType="end"/>
    </w:r>
    <w:r w:rsidRPr="001D7CD4">
      <w:rPr>
        <w:rStyle w:val="PageNumber"/>
        <w:lang w:val="pt-BR"/>
      </w:rPr>
      <w:t xml:space="preserve"> </w:t>
    </w:r>
    <w:r w:rsidRPr="001D7CD4">
      <w:rPr>
        <w:lang w:val="pt-BR"/>
      </w:rPr>
      <w:t xml:space="preserve">/ página </w:t>
    </w:r>
    <w:r w:rsidRPr="00CC1B43">
      <w:fldChar w:fldCharType="begin"/>
    </w:r>
    <w:r w:rsidRPr="001D7CD4">
      <w:rPr>
        <w:lang w:val="pt-BR"/>
      </w:rPr>
      <w:instrText xml:space="preserve"> PAGE  \* MERGEFORMAT </w:instrText>
    </w:r>
    <w:r w:rsidRPr="00CC1B43">
      <w:fldChar w:fldCharType="separate"/>
    </w:r>
    <w:r w:rsidR="00A61EFA">
      <w:rPr>
        <w:noProof/>
        <w:lang w:val="pt-BR"/>
      </w:rPr>
      <w:t>13</w:t>
    </w:r>
    <w:r w:rsidRPr="00CC1B43">
      <w:fldChar w:fldCharType="end"/>
    </w:r>
  </w:p>
  <w:p w:rsidR="001000E8" w:rsidRPr="008D3729" w:rsidRDefault="001000E8" w:rsidP="00F45372">
    <w:pPr>
      <w:rPr>
        <w:lang w:val="es-ES_tradn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EC1B76"/>
    <w:multiLevelType w:val="hybridMultilevel"/>
    <w:tmpl w:val="8E467F1E"/>
    <w:lvl w:ilvl="0" w:tplc="722099C4">
      <w:start w:val="2"/>
      <w:numFmt w:val="upperRoman"/>
      <w:lvlText w:val="%1."/>
      <w:lvlJc w:val="left"/>
      <w:pPr>
        <w:tabs>
          <w:tab w:val="num" w:pos="3275"/>
        </w:tabs>
        <w:ind w:left="3275" w:hanging="720"/>
      </w:pPr>
      <w:rPr>
        <w:rFonts w:hint="default"/>
      </w:rPr>
    </w:lvl>
    <w:lvl w:ilvl="1" w:tplc="04090019" w:tentative="1">
      <w:start w:val="1"/>
      <w:numFmt w:val="lowerLetter"/>
      <w:lvlText w:val="%2."/>
      <w:lvlJc w:val="left"/>
      <w:pPr>
        <w:tabs>
          <w:tab w:val="num" w:pos="3635"/>
        </w:tabs>
        <w:ind w:left="3635" w:hanging="360"/>
      </w:pPr>
    </w:lvl>
    <w:lvl w:ilvl="2" w:tplc="0409001B" w:tentative="1">
      <w:start w:val="1"/>
      <w:numFmt w:val="lowerRoman"/>
      <w:lvlText w:val="%3."/>
      <w:lvlJc w:val="right"/>
      <w:pPr>
        <w:tabs>
          <w:tab w:val="num" w:pos="4355"/>
        </w:tabs>
        <w:ind w:left="4355" w:hanging="180"/>
      </w:pPr>
    </w:lvl>
    <w:lvl w:ilvl="3" w:tplc="0409000F" w:tentative="1">
      <w:start w:val="1"/>
      <w:numFmt w:val="decimal"/>
      <w:lvlText w:val="%4."/>
      <w:lvlJc w:val="left"/>
      <w:pPr>
        <w:tabs>
          <w:tab w:val="num" w:pos="5075"/>
        </w:tabs>
        <w:ind w:left="5075" w:hanging="360"/>
      </w:pPr>
    </w:lvl>
    <w:lvl w:ilvl="4" w:tplc="04090019" w:tentative="1">
      <w:start w:val="1"/>
      <w:numFmt w:val="lowerLetter"/>
      <w:lvlText w:val="%5."/>
      <w:lvlJc w:val="left"/>
      <w:pPr>
        <w:tabs>
          <w:tab w:val="num" w:pos="5795"/>
        </w:tabs>
        <w:ind w:left="5795" w:hanging="360"/>
      </w:pPr>
    </w:lvl>
    <w:lvl w:ilvl="5" w:tplc="0409001B" w:tentative="1">
      <w:start w:val="1"/>
      <w:numFmt w:val="lowerRoman"/>
      <w:lvlText w:val="%6."/>
      <w:lvlJc w:val="right"/>
      <w:pPr>
        <w:tabs>
          <w:tab w:val="num" w:pos="6515"/>
        </w:tabs>
        <w:ind w:left="6515" w:hanging="180"/>
      </w:pPr>
    </w:lvl>
    <w:lvl w:ilvl="6" w:tplc="0409000F" w:tentative="1">
      <w:start w:val="1"/>
      <w:numFmt w:val="decimal"/>
      <w:lvlText w:val="%7."/>
      <w:lvlJc w:val="left"/>
      <w:pPr>
        <w:tabs>
          <w:tab w:val="num" w:pos="7235"/>
        </w:tabs>
        <w:ind w:left="7235" w:hanging="360"/>
      </w:pPr>
    </w:lvl>
    <w:lvl w:ilvl="7" w:tplc="04090019" w:tentative="1">
      <w:start w:val="1"/>
      <w:numFmt w:val="lowerLetter"/>
      <w:lvlText w:val="%8."/>
      <w:lvlJc w:val="left"/>
      <w:pPr>
        <w:tabs>
          <w:tab w:val="num" w:pos="7955"/>
        </w:tabs>
        <w:ind w:left="7955" w:hanging="360"/>
      </w:pPr>
    </w:lvl>
    <w:lvl w:ilvl="8" w:tplc="0409001B" w:tentative="1">
      <w:start w:val="1"/>
      <w:numFmt w:val="lowerRoman"/>
      <w:lvlText w:val="%9."/>
      <w:lvlJc w:val="right"/>
      <w:pPr>
        <w:tabs>
          <w:tab w:val="num" w:pos="8675"/>
        </w:tabs>
        <w:ind w:left="8675" w:hanging="180"/>
      </w:pPr>
    </w:lvl>
  </w:abstractNum>
  <w:abstractNum w:abstractNumId="1">
    <w:nsid w:val="4DF5742D"/>
    <w:multiLevelType w:val="hybridMultilevel"/>
    <w:tmpl w:val="D42E72A4"/>
    <w:lvl w:ilvl="0" w:tplc="E91A1A64">
      <w:start w:val="1"/>
      <w:numFmt w:val="lowerLetter"/>
      <w:lvlText w:val="(%1)"/>
      <w:lvlJc w:val="left"/>
      <w:pPr>
        <w:ind w:left="5605" w:hanging="360"/>
      </w:pPr>
      <w:rPr>
        <w:rFonts w:hint="default"/>
      </w:rPr>
    </w:lvl>
    <w:lvl w:ilvl="1" w:tplc="04090019" w:tentative="1">
      <w:start w:val="1"/>
      <w:numFmt w:val="lowerLetter"/>
      <w:lvlText w:val="%2."/>
      <w:lvlJc w:val="left"/>
      <w:pPr>
        <w:ind w:left="6325" w:hanging="360"/>
      </w:pPr>
    </w:lvl>
    <w:lvl w:ilvl="2" w:tplc="0409001B" w:tentative="1">
      <w:start w:val="1"/>
      <w:numFmt w:val="lowerRoman"/>
      <w:lvlText w:val="%3."/>
      <w:lvlJc w:val="right"/>
      <w:pPr>
        <w:ind w:left="7045" w:hanging="180"/>
      </w:pPr>
    </w:lvl>
    <w:lvl w:ilvl="3" w:tplc="0409000F" w:tentative="1">
      <w:start w:val="1"/>
      <w:numFmt w:val="decimal"/>
      <w:lvlText w:val="%4."/>
      <w:lvlJc w:val="left"/>
      <w:pPr>
        <w:ind w:left="7765" w:hanging="360"/>
      </w:pPr>
    </w:lvl>
    <w:lvl w:ilvl="4" w:tplc="04090019" w:tentative="1">
      <w:start w:val="1"/>
      <w:numFmt w:val="lowerLetter"/>
      <w:lvlText w:val="%5."/>
      <w:lvlJc w:val="left"/>
      <w:pPr>
        <w:ind w:left="8485" w:hanging="360"/>
      </w:pPr>
    </w:lvl>
    <w:lvl w:ilvl="5" w:tplc="0409001B" w:tentative="1">
      <w:start w:val="1"/>
      <w:numFmt w:val="lowerRoman"/>
      <w:lvlText w:val="%6."/>
      <w:lvlJc w:val="right"/>
      <w:pPr>
        <w:ind w:left="9205" w:hanging="180"/>
      </w:pPr>
    </w:lvl>
    <w:lvl w:ilvl="6" w:tplc="0409000F" w:tentative="1">
      <w:start w:val="1"/>
      <w:numFmt w:val="decimal"/>
      <w:lvlText w:val="%7."/>
      <w:lvlJc w:val="left"/>
      <w:pPr>
        <w:ind w:left="9925" w:hanging="360"/>
      </w:pPr>
    </w:lvl>
    <w:lvl w:ilvl="7" w:tplc="04090019" w:tentative="1">
      <w:start w:val="1"/>
      <w:numFmt w:val="lowerLetter"/>
      <w:lvlText w:val="%8."/>
      <w:lvlJc w:val="left"/>
      <w:pPr>
        <w:ind w:left="10645" w:hanging="360"/>
      </w:pPr>
    </w:lvl>
    <w:lvl w:ilvl="8" w:tplc="0409001B" w:tentative="1">
      <w:start w:val="1"/>
      <w:numFmt w:val="lowerRoman"/>
      <w:lvlText w:val="%9."/>
      <w:lvlJc w:val="right"/>
      <w:pPr>
        <w:ind w:left="11365" w:hanging="180"/>
      </w:pPr>
    </w:lvl>
  </w:abstractNum>
  <w:abstractNum w:abstractNumId="2">
    <w:nsid w:val="7CAB768C"/>
    <w:multiLevelType w:val="hybridMultilevel"/>
    <w:tmpl w:val="80C0CEF2"/>
    <w:lvl w:ilvl="0" w:tplc="F6DE5AB0">
      <w:start w:val="1"/>
      <w:numFmt w:val="lowerLetter"/>
      <w:lvlText w:val="(%1)"/>
      <w:lvlJc w:val="left"/>
      <w:pPr>
        <w:tabs>
          <w:tab w:val="num" w:pos="6303"/>
        </w:tabs>
        <w:ind w:left="6303" w:hanging="1200"/>
      </w:pPr>
      <w:rPr>
        <w:rFonts w:hint="default"/>
        <w:i/>
      </w:rPr>
    </w:lvl>
    <w:lvl w:ilvl="1" w:tplc="04090019" w:tentative="1">
      <w:start w:val="1"/>
      <w:numFmt w:val="lowerLetter"/>
      <w:lvlText w:val="%2."/>
      <w:lvlJc w:val="left"/>
      <w:pPr>
        <w:tabs>
          <w:tab w:val="num" w:pos="6183"/>
        </w:tabs>
        <w:ind w:left="6183" w:hanging="360"/>
      </w:pPr>
    </w:lvl>
    <w:lvl w:ilvl="2" w:tplc="0409001B" w:tentative="1">
      <w:start w:val="1"/>
      <w:numFmt w:val="lowerRoman"/>
      <w:lvlText w:val="%3."/>
      <w:lvlJc w:val="right"/>
      <w:pPr>
        <w:tabs>
          <w:tab w:val="num" w:pos="6903"/>
        </w:tabs>
        <w:ind w:left="6903" w:hanging="180"/>
      </w:pPr>
    </w:lvl>
    <w:lvl w:ilvl="3" w:tplc="0409000F" w:tentative="1">
      <w:start w:val="1"/>
      <w:numFmt w:val="decimal"/>
      <w:lvlText w:val="%4."/>
      <w:lvlJc w:val="left"/>
      <w:pPr>
        <w:tabs>
          <w:tab w:val="num" w:pos="7623"/>
        </w:tabs>
        <w:ind w:left="7623" w:hanging="360"/>
      </w:pPr>
    </w:lvl>
    <w:lvl w:ilvl="4" w:tplc="04090019" w:tentative="1">
      <w:start w:val="1"/>
      <w:numFmt w:val="lowerLetter"/>
      <w:lvlText w:val="%5."/>
      <w:lvlJc w:val="left"/>
      <w:pPr>
        <w:tabs>
          <w:tab w:val="num" w:pos="8343"/>
        </w:tabs>
        <w:ind w:left="8343" w:hanging="360"/>
      </w:pPr>
    </w:lvl>
    <w:lvl w:ilvl="5" w:tplc="0409001B" w:tentative="1">
      <w:start w:val="1"/>
      <w:numFmt w:val="lowerRoman"/>
      <w:lvlText w:val="%6."/>
      <w:lvlJc w:val="right"/>
      <w:pPr>
        <w:tabs>
          <w:tab w:val="num" w:pos="9063"/>
        </w:tabs>
        <w:ind w:left="9063" w:hanging="180"/>
      </w:pPr>
    </w:lvl>
    <w:lvl w:ilvl="6" w:tplc="0409000F" w:tentative="1">
      <w:start w:val="1"/>
      <w:numFmt w:val="decimal"/>
      <w:lvlText w:val="%7."/>
      <w:lvlJc w:val="left"/>
      <w:pPr>
        <w:tabs>
          <w:tab w:val="num" w:pos="9783"/>
        </w:tabs>
        <w:ind w:left="9783" w:hanging="360"/>
      </w:pPr>
    </w:lvl>
    <w:lvl w:ilvl="7" w:tplc="04090019" w:tentative="1">
      <w:start w:val="1"/>
      <w:numFmt w:val="lowerLetter"/>
      <w:lvlText w:val="%8."/>
      <w:lvlJc w:val="left"/>
      <w:pPr>
        <w:tabs>
          <w:tab w:val="num" w:pos="10503"/>
        </w:tabs>
        <w:ind w:left="10503" w:hanging="360"/>
      </w:pPr>
    </w:lvl>
    <w:lvl w:ilvl="8" w:tplc="0409001B" w:tentative="1">
      <w:start w:val="1"/>
      <w:numFmt w:val="lowerRoman"/>
      <w:lvlText w:val="%9."/>
      <w:lvlJc w:val="right"/>
      <w:pPr>
        <w:tabs>
          <w:tab w:val="num" w:pos="11223"/>
        </w:tabs>
        <w:ind w:left="11223"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6A44"/>
    <w:rsid w:val="00006AF8"/>
    <w:rsid w:val="00010CF3"/>
    <w:rsid w:val="00011E27"/>
    <w:rsid w:val="000148BC"/>
    <w:rsid w:val="00024AB8"/>
    <w:rsid w:val="00030854"/>
    <w:rsid w:val="00036028"/>
    <w:rsid w:val="00044642"/>
    <w:rsid w:val="000446B9"/>
    <w:rsid w:val="00047E21"/>
    <w:rsid w:val="00072E58"/>
    <w:rsid w:val="00074C0B"/>
    <w:rsid w:val="000808D4"/>
    <w:rsid w:val="00085505"/>
    <w:rsid w:val="000A3486"/>
    <w:rsid w:val="000C7021"/>
    <w:rsid w:val="000D6BBC"/>
    <w:rsid w:val="000D7780"/>
    <w:rsid w:val="000E6205"/>
    <w:rsid w:val="001000E8"/>
    <w:rsid w:val="00105929"/>
    <w:rsid w:val="001131D5"/>
    <w:rsid w:val="00114402"/>
    <w:rsid w:val="00114571"/>
    <w:rsid w:val="00141DB8"/>
    <w:rsid w:val="001479AA"/>
    <w:rsid w:val="00156A41"/>
    <w:rsid w:val="0017474A"/>
    <w:rsid w:val="001758C6"/>
    <w:rsid w:val="0018434E"/>
    <w:rsid w:val="00184D5D"/>
    <w:rsid w:val="0019112A"/>
    <w:rsid w:val="001A51E0"/>
    <w:rsid w:val="001F60EB"/>
    <w:rsid w:val="00205B71"/>
    <w:rsid w:val="0021112E"/>
    <w:rsid w:val="0021332C"/>
    <w:rsid w:val="00213982"/>
    <w:rsid w:val="00235267"/>
    <w:rsid w:val="0024416D"/>
    <w:rsid w:val="00251215"/>
    <w:rsid w:val="0026289A"/>
    <w:rsid w:val="00262A54"/>
    <w:rsid w:val="00266E18"/>
    <w:rsid w:val="00273870"/>
    <w:rsid w:val="002800A0"/>
    <w:rsid w:val="002801B3"/>
    <w:rsid w:val="00281060"/>
    <w:rsid w:val="002940E8"/>
    <w:rsid w:val="002A6E50"/>
    <w:rsid w:val="002B422E"/>
    <w:rsid w:val="002B5D52"/>
    <w:rsid w:val="002C256A"/>
    <w:rsid w:val="002D4D57"/>
    <w:rsid w:val="002E30FD"/>
    <w:rsid w:val="002F29C3"/>
    <w:rsid w:val="00305A7F"/>
    <w:rsid w:val="003152FE"/>
    <w:rsid w:val="00320AE8"/>
    <w:rsid w:val="00327436"/>
    <w:rsid w:val="00344BD6"/>
    <w:rsid w:val="0035528D"/>
    <w:rsid w:val="00361821"/>
    <w:rsid w:val="00366D8A"/>
    <w:rsid w:val="00370631"/>
    <w:rsid w:val="003B72EC"/>
    <w:rsid w:val="003B7BAC"/>
    <w:rsid w:val="003D065F"/>
    <w:rsid w:val="003D227C"/>
    <w:rsid w:val="003D2B4D"/>
    <w:rsid w:val="003D7E71"/>
    <w:rsid w:val="00403E82"/>
    <w:rsid w:val="00412A80"/>
    <w:rsid w:val="00420060"/>
    <w:rsid w:val="00420B87"/>
    <w:rsid w:val="00421A41"/>
    <w:rsid w:val="00425C2B"/>
    <w:rsid w:val="00443CC3"/>
    <w:rsid w:val="00444A88"/>
    <w:rsid w:val="00454116"/>
    <w:rsid w:val="00474DA4"/>
    <w:rsid w:val="00484CC8"/>
    <w:rsid w:val="00495614"/>
    <w:rsid w:val="004A1311"/>
    <w:rsid w:val="004B6A44"/>
    <w:rsid w:val="004C0DEB"/>
    <w:rsid w:val="004D047D"/>
    <w:rsid w:val="004F305A"/>
    <w:rsid w:val="00512164"/>
    <w:rsid w:val="00520297"/>
    <w:rsid w:val="005253A6"/>
    <w:rsid w:val="005338F9"/>
    <w:rsid w:val="0053496D"/>
    <w:rsid w:val="0054281C"/>
    <w:rsid w:val="0055268D"/>
    <w:rsid w:val="00570DE1"/>
    <w:rsid w:val="005731C8"/>
    <w:rsid w:val="005732C3"/>
    <w:rsid w:val="00576BE4"/>
    <w:rsid w:val="00576BF0"/>
    <w:rsid w:val="005A400A"/>
    <w:rsid w:val="00612379"/>
    <w:rsid w:val="0061555F"/>
    <w:rsid w:val="00641200"/>
    <w:rsid w:val="006447E3"/>
    <w:rsid w:val="00647FC4"/>
    <w:rsid w:val="006528D4"/>
    <w:rsid w:val="00687EB4"/>
    <w:rsid w:val="006A1ECF"/>
    <w:rsid w:val="006B17D2"/>
    <w:rsid w:val="006C224E"/>
    <w:rsid w:val="006D53A8"/>
    <w:rsid w:val="006D780A"/>
    <w:rsid w:val="006E1541"/>
    <w:rsid w:val="00732DEC"/>
    <w:rsid w:val="00735BD5"/>
    <w:rsid w:val="00735D54"/>
    <w:rsid w:val="00745AC5"/>
    <w:rsid w:val="00753A37"/>
    <w:rsid w:val="007556F6"/>
    <w:rsid w:val="00760EEF"/>
    <w:rsid w:val="00775025"/>
    <w:rsid w:val="007774C4"/>
    <w:rsid w:val="00777EE5"/>
    <w:rsid w:val="00784836"/>
    <w:rsid w:val="0079023E"/>
    <w:rsid w:val="00797257"/>
    <w:rsid w:val="007A2854"/>
    <w:rsid w:val="007D0B9D"/>
    <w:rsid w:val="007D19B0"/>
    <w:rsid w:val="007F3C5D"/>
    <w:rsid w:val="007F498F"/>
    <w:rsid w:val="007F4BB2"/>
    <w:rsid w:val="007F54B2"/>
    <w:rsid w:val="0080679D"/>
    <w:rsid w:val="008108B0"/>
    <w:rsid w:val="00811B20"/>
    <w:rsid w:val="0082296E"/>
    <w:rsid w:val="00824099"/>
    <w:rsid w:val="008360D9"/>
    <w:rsid w:val="00867AC1"/>
    <w:rsid w:val="00881BB5"/>
    <w:rsid w:val="008A1693"/>
    <w:rsid w:val="008A743F"/>
    <w:rsid w:val="008C0970"/>
    <w:rsid w:val="008D2CF7"/>
    <w:rsid w:val="008D3729"/>
    <w:rsid w:val="008F7371"/>
    <w:rsid w:val="00900C26"/>
    <w:rsid w:val="0090197F"/>
    <w:rsid w:val="00905020"/>
    <w:rsid w:val="00906DDC"/>
    <w:rsid w:val="0090715B"/>
    <w:rsid w:val="00914FAB"/>
    <w:rsid w:val="00934E09"/>
    <w:rsid w:val="00935B47"/>
    <w:rsid w:val="00936253"/>
    <w:rsid w:val="00943273"/>
    <w:rsid w:val="00952DD4"/>
    <w:rsid w:val="00970FED"/>
    <w:rsid w:val="00981E3B"/>
    <w:rsid w:val="00997029"/>
    <w:rsid w:val="009A6887"/>
    <w:rsid w:val="009C6EF6"/>
    <w:rsid w:val="009D5F7F"/>
    <w:rsid w:val="009D690D"/>
    <w:rsid w:val="009E65B6"/>
    <w:rsid w:val="009F0ABE"/>
    <w:rsid w:val="009F47F7"/>
    <w:rsid w:val="00A13C6F"/>
    <w:rsid w:val="00A141B3"/>
    <w:rsid w:val="00A37B04"/>
    <w:rsid w:val="00A42AC3"/>
    <w:rsid w:val="00A430CF"/>
    <w:rsid w:val="00A47CDB"/>
    <w:rsid w:val="00A54309"/>
    <w:rsid w:val="00A61EFA"/>
    <w:rsid w:val="00A8650C"/>
    <w:rsid w:val="00AB2B93"/>
    <w:rsid w:val="00AB7E5B"/>
    <w:rsid w:val="00AE0EF1"/>
    <w:rsid w:val="00B07301"/>
    <w:rsid w:val="00B224DE"/>
    <w:rsid w:val="00B81406"/>
    <w:rsid w:val="00B84BBD"/>
    <w:rsid w:val="00BA43FB"/>
    <w:rsid w:val="00BC0215"/>
    <w:rsid w:val="00BC127D"/>
    <w:rsid w:val="00BC1FE6"/>
    <w:rsid w:val="00BF16B8"/>
    <w:rsid w:val="00C061B6"/>
    <w:rsid w:val="00C13808"/>
    <w:rsid w:val="00C1600A"/>
    <w:rsid w:val="00C17CDF"/>
    <w:rsid w:val="00C21678"/>
    <w:rsid w:val="00C2446C"/>
    <w:rsid w:val="00C36AE5"/>
    <w:rsid w:val="00C409A1"/>
    <w:rsid w:val="00C41F17"/>
    <w:rsid w:val="00C5791C"/>
    <w:rsid w:val="00C6495F"/>
    <w:rsid w:val="00C66290"/>
    <w:rsid w:val="00C678C6"/>
    <w:rsid w:val="00C72B7A"/>
    <w:rsid w:val="00C973F2"/>
    <w:rsid w:val="00CA774A"/>
    <w:rsid w:val="00CB75DC"/>
    <w:rsid w:val="00CC11B0"/>
    <w:rsid w:val="00CF0A4B"/>
    <w:rsid w:val="00CF5FBA"/>
    <w:rsid w:val="00CF7E36"/>
    <w:rsid w:val="00D12293"/>
    <w:rsid w:val="00D158EB"/>
    <w:rsid w:val="00D16081"/>
    <w:rsid w:val="00D261C5"/>
    <w:rsid w:val="00D3167E"/>
    <w:rsid w:val="00D3708D"/>
    <w:rsid w:val="00D40426"/>
    <w:rsid w:val="00D57C96"/>
    <w:rsid w:val="00D729D6"/>
    <w:rsid w:val="00D85849"/>
    <w:rsid w:val="00D91203"/>
    <w:rsid w:val="00D95174"/>
    <w:rsid w:val="00DA15A0"/>
    <w:rsid w:val="00DA4685"/>
    <w:rsid w:val="00DA6F36"/>
    <w:rsid w:val="00DB596E"/>
    <w:rsid w:val="00DC00EA"/>
    <w:rsid w:val="00DF1062"/>
    <w:rsid w:val="00E409A8"/>
    <w:rsid w:val="00E50918"/>
    <w:rsid w:val="00E56548"/>
    <w:rsid w:val="00E72D49"/>
    <w:rsid w:val="00E7593C"/>
    <w:rsid w:val="00E7678A"/>
    <w:rsid w:val="00E82F44"/>
    <w:rsid w:val="00E90C2C"/>
    <w:rsid w:val="00E935F1"/>
    <w:rsid w:val="00E94A81"/>
    <w:rsid w:val="00EA1FFB"/>
    <w:rsid w:val="00EA5245"/>
    <w:rsid w:val="00EA7BEF"/>
    <w:rsid w:val="00EB048E"/>
    <w:rsid w:val="00EE34DF"/>
    <w:rsid w:val="00EF2F89"/>
    <w:rsid w:val="00F1237A"/>
    <w:rsid w:val="00F22CBD"/>
    <w:rsid w:val="00F34061"/>
    <w:rsid w:val="00F341F4"/>
    <w:rsid w:val="00F36172"/>
    <w:rsid w:val="00F45372"/>
    <w:rsid w:val="00F560F7"/>
    <w:rsid w:val="00F61B95"/>
    <w:rsid w:val="00F6334D"/>
    <w:rsid w:val="00F77B84"/>
    <w:rsid w:val="00F85B22"/>
    <w:rsid w:val="00FA49AB"/>
    <w:rsid w:val="00FE39C7"/>
  </w:rsids>
  <m:mathPr>
    <m:mathFont m:val="Cambria Math"/>
    <m:brkBin m:val="before"/>
    <m:brkBinSub m:val="--"/>
    <m:smallFrac m:val="0"/>
    <m:dispDef/>
    <m:lMargin m:val="0"/>
    <m:rMargin m:val="0"/>
    <m:defJc m:val="centerGroup"/>
    <m:wrapIndent m:val="1440"/>
    <m:intLim m:val="subSup"/>
    <m:naryLim m:val="undOvr"/>
  </m:mathPr>
  <w:themeFontLang w:val="en-US" w:bidi="lo-L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A4685"/>
    <w:pPr>
      <w:jc w:val="both"/>
    </w:pPr>
    <w:rPr>
      <w:rFonts w:ascii="Arial" w:hAnsi="Arial"/>
      <w:lang w:val="es-ES"/>
    </w:rPr>
  </w:style>
  <w:style w:type="paragraph" w:styleId="Heading1">
    <w:name w:val="heading 1"/>
    <w:next w:val="Normal"/>
    <w:autoRedefine/>
    <w:qFormat/>
    <w:rsid w:val="00370631"/>
    <w:pPr>
      <w:keepNext/>
      <w:jc w:val="both"/>
      <w:outlineLvl w:val="0"/>
    </w:pPr>
    <w:rPr>
      <w:rFonts w:ascii="Arial" w:hAnsi="Arial"/>
      <w:caps/>
    </w:rPr>
  </w:style>
  <w:style w:type="paragraph" w:styleId="Heading2">
    <w:name w:val="heading 2"/>
    <w:next w:val="Normal"/>
    <w:autoRedefine/>
    <w:qFormat/>
    <w:rsid w:val="00370631"/>
    <w:pPr>
      <w:keepNext/>
      <w:jc w:val="both"/>
      <w:outlineLvl w:val="1"/>
    </w:pPr>
    <w:rPr>
      <w:rFonts w:ascii="Arial" w:hAnsi="Arial"/>
      <w:u w:val="single"/>
    </w:rPr>
  </w:style>
  <w:style w:type="paragraph" w:styleId="Heading3">
    <w:name w:val="heading 3"/>
    <w:next w:val="Normal"/>
    <w:autoRedefine/>
    <w:qFormat/>
    <w:rsid w:val="00370631"/>
    <w:pPr>
      <w:keepNext/>
      <w:jc w:val="both"/>
      <w:outlineLvl w:val="2"/>
    </w:pPr>
    <w:rPr>
      <w:rFonts w:ascii="Arial" w:hAnsi="Arial"/>
      <w:i/>
    </w:rPr>
  </w:style>
  <w:style w:type="paragraph" w:styleId="Heading4">
    <w:name w:val="heading 4"/>
    <w:next w:val="Normal"/>
    <w:autoRedefine/>
    <w:qFormat/>
    <w:rsid w:val="00370631"/>
    <w:pPr>
      <w:keepNext/>
      <w:ind w:left="567"/>
      <w:jc w:val="both"/>
      <w:outlineLvl w:val="3"/>
    </w:pPr>
    <w:rPr>
      <w:rFonts w:ascii="Arial" w:hAnsi="Arial"/>
      <w:u w:val="single"/>
      <w:lang w:val="fr-FR"/>
    </w:rPr>
  </w:style>
  <w:style w:type="paragraph" w:styleId="Heading5">
    <w:name w:val="heading 5"/>
    <w:next w:val="Normal"/>
    <w:autoRedefine/>
    <w:qFormat/>
    <w:rsid w:val="00370631"/>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autoRedefine/>
    <w:rsid w:val="006D780A"/>
    <w:pPr>
      <w:tabs>
        <w:tab w:val="center" w:pos="4536"/>
        <w:tab w:val="right" w:pos="9072"/>
      </w:tabs>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905020"/>
    <w:pPr>
      <w:tabs>
        <w:tab w:val="left" w:pos="5387"/>
      </w:tabs>
      <w:ind w:left="4820"/>
    </w:pPr>
    <w:rPr>
      <w:i/>
    </w:rPr>
  </w:style>
  <w:style w:type="paragraph" w:styleId="FootnoteText">
    <w:name w:val="footnote text"/>
    <w:link w:val="FootnoteTextChar"/>
    <w:autoRedefine/>
    <w:rsid w:val="00CF5FBA"/>
    <w:pPr>
      <w:tabs>
        <w:tab w:val="left" w:pos="284"/>
      </w:tabs>
      <w:spacing w:before="60"/>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266E18"/>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905020"/>
    <w:pPr>
      <w:keepNext/>
      <w:keepLines/>
      <w:spacing w:before="180" w:after="120"/>
      <w:jc w:val="left"/>
    </w:pPr>
    <w:rPr>
      <w:caps/>
      <w:noProof/>
      <w:snapToGrid w:val="0"/>
      <w:u w:val="single"/>
    </w:rPr>
  </w:style>
  <w:style w:type="paragraph" w:customStyle="1" w:styleId="pldetails">
    <w:name w:val="pldetails"/>
    <w:basedOn w:val="Normal"/>
    <w:rsid w:val="00905020"/>
    <w:pPr>
      <w:keepLines/>
      <w:spacing w:before="60" w:after="60"/>
      <w:jc w:val="left"/>
    </w:pPr>
    <w:rPr>
      <w:noProof/>
      <w:snapToGrid w:val="0"/>
    </w:rPr>
  </w:style>
  <w:style w:type="paragraph" w:customStyle="1" w:styleId="plheading">
    <w:name w:val="plheading"/>
    <w:basedOn w:val="Normal"/>
    <w:rsid w:val="00905020"/>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link w:val="TitleofdocChar"/>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2940E8"/>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semiHidden/>
    <w:rsid w:val="00370631"/>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370631"/>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905020"/>
    <w:rPr>
      <w:rFonts w:ascii="Arial" w:hAnsi="Arial"/>
      <w:color w:val="0000FF"/>
      <w:u w:val="single"/>
    </w:rPr>
  </w:style>
  <w:style w:type="paragraph" w:styleId="TOC4">
    <w:name w:val="toc 4"/>
    <w:next w:val="Normal"/>
    <w:autoRedefine/>
    <w:semiHidden/>
    <w:rsid w:val="00370631"/>
    <w:pPr>
      <w:tabs>
        <w:tab w:val="right" w:leader="dot" w:pos="9639"/>
      </w:tabs>
      <w:spacing w:before="120"/>
      <w:ind w:left="738" w:right="851" w:hanging="284"/>
    </w:pPr>
    <w:rPr>
      <w:rFonts w:ascii="Arial" w:hAnsi="Arial"/>
      <w:i/>
      <w:sz w:val="18"/>
      <w:lang w:val="fr-FR"/>
    </w:rPr>
  </w:style>
  <w:style w:type="paragraph" w:styleId="TOC1">
    <w:name w:val="toc 1"/>
    <w:next w:val="Normal"/>
    <w:autoRedefine/>
    <w:semiHidden/>
    <w:rsid w:val="00370631"/>
    <w:pPr>
      <w:tabs>
        <w:tab w:val="right" w:leader="dot" w:pos="9639"/>
      </w:tabs>
      <w:contextualSpacing/>
      <w:jc w:val="center"/>
    </w:pPr>
    <w:rPr>
      <w:rFonts w:ascii="Arial" w:hAnsi="Arial"/>
      <w:caps/>
    </w:rPr>
  </w:style>
  <w:style w:type="paragraph" w:styleId="TOC5">
    <w:name w:val="toc 5"/>
    <w:next w:val="Normal"/>
    <w:autoRedefine/>
    <w:semiHidden/>
    <w:rsid w:val="00370631"/>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1479AA"/>
    <w:rPr>
      <w:rFonts w:ascii="Tahoma" w:hAnsi="Tahoma" w:cs="Tahoma"/>
      <w:sz w:val="16"/>
      <w:szCs w:val="16"/>
    </w:rPr>
  </w:style>
  <w:style w:type="character" w:customStyle="1" w:styleId="BalloonTextChar">
    <w:name w:val="Balloon Text Char"/>
    <w:basedOn w:val="DefaultParagraphFont"/>
    <w:link w:val="BalloonText"/>
    <w:rsid w:val="001479AA"/>
    <w:rPr>
      <w:rFonts w:ascii="Tahoma" w:hAnsi="Tahoma" w:cs="Tahoma"/>
      <w:sz w:val="16"/>
      <w:szCs w:val="16"/>
    </w:rPr>
  </w:style>
  <w:style w:type="character" w:customStyle="1" w:styleId="HeaderChar">
    <w:name w:val="Header Char"/>
    <w:basedOn w:val="DefaultParagraphFont"/>
    <w:link w:val="Header"/>
    <w:rsid w:val="001F60EB"/>
    <w:rPr>
      <w:rFonts w:ascii="Arial" w:hAnsi="Arial"/>
      <w:lang w:val="fr-FR"/>
    </w:rPr>
  </w:style>
  <w:style w:type="character" w:customStyle="1" w:styleId="TitleofdocChar">
    <w:name w:val="Title_of_doc Char"/>
    <w:basedOn w:val="DefaultParagraphFont"/>
    <w:link w:val="Titleofdoc0"/>
    <w:rsid w:val="001F60EB"/>
    <w:rPr>
      <w:rFonts w:ascii="Arial" w:hAnsi="Arial"/>
      <w:caps/>
    </w:rPr>
  </w:style>
  <w:style w:type="paragraph" w:customStyle="1" w:styleId="decisionpara">
    <w:name w:val="decision para"/>
    <w:basedOn w:val="Normal"/>
    <w:rsid w:val="001F60EB"/>
    <w:pPr>
      <w:spacing w:line="240" w:lineRule="atLeast"/>
      <w:ind w:left="4536"/>
      <w:outlineLvl w:val="0"/>
    </w:pPr>
    <w:rPr>
      <w:rFonts w:ascii="Times New Roman" w:hAnsi="Times New Roman"/>
      <w:i/>
      <w:sz w:val="24"/>
    </w:rPr>
  </w:style>
  <w:style w:type="paragraph" w:styleId="TOC6">
    <w:name w:val="toc 6"/>
    <w:basedOn w:val="Normal"/>
    <w:next w:val="Normal"/>
    <w:autoRedefine/>
    <w:rsid w:val="001F60EB"/>
    <w:pPr>
      <w:ind w:left="800"/>
      <w:jc w:val="left"/>
    </w:pPr>
    <w:rPr>
      <w:rFonts w:ascii="Times New Roman" w:hAnsi="Times New Roman"/>
    </w:rPr>
  </w:style>
  <w:style w:type="paragraph" w:styleId="TOC7">
    <w:name w:val="toc 7"/>
    <w:basedOn w:val="Normal"/>
    <w:next w:val="Normal"/>
    <w:autoRedefine/>
    <w:rsid w:val="001F60EB"/>
    <w:pPr>
      <w:ind w:left="1000"/>
      <w:jc w:val="left"/>
    </w:pPr>
    <w:rPr>
      <w:rFonts w:ascii="Times New Roman" w:hAnsi="Times New Roman"/>
    </w:rPr>
  </w:style>
  <w:style w:type="paragraph" w:styleId="TOC8">
    <w:name w:val="toc 8"/>
    <w:basedOn w:val="Normal"/>
    <w:next w:val="Normal"/>
    <w:autoRedefine/>
    <w:rsid w:val="001F60EB"/>
    <w:pPr>
      <w:ind w:left="1200"/>
      <w:jc w:val="left"/>
    </w:pPr>
    <w:rPr>
      <w:rFonts w:ascii="Times New Roman" w:hAnsi="Times New Roman"/>
    </w:rPr>
  </w:style>
  <w:style w:type="paragraph" w:styleId="TOC9">
    <w:name w:val="toc 9"/>
    <w:basedOn w:val="Normal"/>
    <w:next w:val="Normal"/>
    <w:autoRedefine/>
    <w:rsid w:val="001F60EB"/>
    <w:pPr>
      <w:ind w:left="1400"/>
      <w:jc w:val="left"/>
    </w:pPr>
    <w:rPr>
      <w:rFonts w:ascii="Times New Roman" w:hAnsi="Times New Roman"/>
    </w:rPr>
  </w:style>
  <w:style w:type="paragraph" w:customStyle="1" w:styleId="Default">
    <w:name w:val="Default"/>
    <w:rsid w:val="001F60EB"/>
    <w:pPr>
      <w:autoSpaceDE w:val="0"/>
      <w:autoSpaceDN w:val="0"/>
      <w:adjustRightInd w:val="0"/>
    </w:pPr>
    <w:rPr>
      <w:rFonts w:ascii="Arial" w:eastAsia="MS Mincho" w:hAnsi="Arial" w:cs="Arial"/>
      <w:color w:val="000000"/>
      <w:sz w:val="24"/>
      <w:szCs w:val="24"/>
      <w:lang w:eastAsia="ja-JP"/>
    </w:rPr>
  </w:style>
  <w:style w:type="paragraph" w:customStyle="1" w:styleId="Normalt">
    <w:name w:val="Normalt"/>
    <w:basedOn w:val="Normal"/>
    <w:rsid w:val="001F60EB"/>
    <w:pPr>
      <w:spacing w:before="120" w:after="120"/>
      <w:jc w:val="left"/>
    </w:pPr>
    <w:rPr>
      <w:rFonts w:ascii="Times New Roman" w:hAnsi="Times New Roman"/>
      <w:noProof/>
    </w:rPr>
  </w:style>
  <w:style w:type="paragraph" w:customStyle="1" w:styleId="Normaltb">
    <w:name w:val="Normaltb"/>
    <w:basedOn w:val="Normalt"/>
    <w:rsid w:val="001F60EB"/>
    <w:pPr>
      <w:keepNext/>
    </w:pPr>
    <w:rPr>
      <w:b/>
    </w:rPr>
  </w:style>
  <w:style w:type="paragraph" w:styleId="CommentText">
    <w:name w:val="annotation text"/>
    <w:basedOn w:val="Normal"/>
    <w:link w:val="CommentTextChar"/>
    <w:rsid w:val="001F60EB"/>
  </w:style>
  <w:style w:type="character" w:customStyle="1" w:styleId="CommentTextChar">
    <w:name w:val="Comment Text Char"/>
    <w:basedOn w:val="DefaultParagraphFont"/>
    <w:link w:val="CommentText"/>
    <w:rsid w:val="001F60EB"/>
    <w:rPr>
      <w:rFonts w:ascii="Arial" w:hAnsi="Arial"/>
    </w:rPr>
  </w:style>
  <w:style w:type="paragraph" w:styleId="CommentSubject">
    <w:name w:val="annotation subject"/>
    <w:basedOn w:val="CommentText"/>
    <w:next w:val="CommentText"/>
    <w:link w:val="CommentSubjectChar"/>
    <w:rsid w:val="001F60EB"/>
    <w:rPr>
      <w:rFonts w:ascii="Times New Roman" w:hAnsi="Times New Roman"/>
      <w:b/>
      <w:bCs/>
    </w:rPr>
  </w:style>
  <w:style w:type="character" w:customStyle="1" w:styleId="CommentSubjectChar">
    <w:name w:val="Comment Subject Char"/>
    <w:basedOn w:val="CommentTextChar"/>
    <w:link w:val="CommentSubject"/>
    <w:rsid w:val="001F60EB"/>
    <w:rPr>
      <w:rFonts w:ascii="Arial" w:hAnsi="Arial"/>
      <w:b/>
      <w:bCs/>
    </w:rPr>
  </w:style>
  <w:style w:type="paragraph" w:styleId="ListParagraph">
    <w:name w:val="List Paragraph"/>
    <w:basedOn w:val="Normal"/>
    <w:uiPriority w:val="34"/>
    <w:qFormat/>
    <w:rsid w:val="001F60EB"/>
    <w:pPr>
      <w:ind w:left="720"/>
      <w:contextualSpacing/>
    </w:pPr>
  </w:style>
  <w:style w:type="table" w:styleId="TableGrid">
    <w:name w:val="Table Grid"/>
    <w:basedOn w:val="TableNormal"/>
    <w:rsid w:val="001F60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unhideWhenUsed/>
    <w:rsid w:val="001F60EB"/>
    <w:rPr>
      <w:color w:val="800080"/>
      <w:u w:val="single"/>
    </w:rPr>
  </w:style>
  <w:style w:type="paragraph" w:customStyle="1" w:styleId="font5">
    <w:name w:val="font5"/>
    <w:basedOn w:val="Normal"/>
    <w:rsid w:val="001F60EB"/>
    <w:pPr>
      <w:spacing w:before="100" w:beforeAutospacing="1" w:after="100" w:afterAutospacing="1"/>
      <w:jc w:val="left"/>
    </w:pPr>
    <w:rPr>
      <w:rFonts w:cs="Arial"/>
    </w:rPr>
  </w:style>
  <w:style w:type="paragraph" w:customStyle="1" w:styleId="font6">
    <w:name w:val="font6"/>
    <w:basedOn w:val="Normal"/>
    <w:rsid w:val="001F60EB"/>
    <w:pPr>
      <w:spacing w:before="100" w:beforeAutospacing="1" w:after="100" w:afterAutospacing="1"/>
      <w:jc w:val="left"/>
    </w:pPr>
    <w:rPr>
      <w:rFonts w:cs="Arial"/>
      <w:i/>
      <w:iCs/>
    </w:rPr>
  </w:style>
  <w:style w:type="paragraph" w:customStyle="1" w:styleId="font7">
    <w:name w:val="font7"/>
    <w:basedOn w:val="Normal"/>
    <w:rsid w:val="001F60EB"/>
    <w:pPr>
      <w:spacing w:before="100" w:beforeAutospacing="1" w:after="100" w:afterAutospacing="1"/>
      <w:jc w:val="left"/>
    </w:pPr>
    <w:rPr>
      <w:rFonts w:cs="Arial"/>
      <w:sz w:val="18"/>
      <w:szCs w:val="18"/>
    </w:rPr>
  </w:style>
  <w:style w:type="paragraph" w:customStyle="1" w:styleId="font8">
    <w:name w:val="font8"/>
    <w:basedOn w:val="Normal"/>
    <w:rsid w:val="001F60EB"/>
    <w:pPr>
      <w:spacing w:before="100" w:beforeAutospacing="1" w:after="100" w:afterAutospacing="1"/>
      <w:jc w:val="left"/>
    </w:pPr>
    <w:rPr>
      <w:rFonts w:ascii="Tahoma" w:hAnsi="Tahoma" w:cs="Tahoma"/>
      <w:color w:val="000000"/>
      <w:sz w:val="16"/>
      <w:szCs w:val="16"/>
    </w:rPr>
  </w:style>
  <w:style w:type="paragraph" w:customStyle="1" w:styleId="font9">
    <w:name w:val="font9"/>
    <w:basedOn w:val="Normal"/>
    <w:rsid w:val="001F60EB"/>
    <w:pPr>
      <w:spacing w:before="100" w:beforeAutospacing="1" w:after="100" w:afterAutospacing="1"/>
      <w:jc w:val="left"/>
    </w:pPr>
    <w:rPr>
      <w:rFonts w:ascii="Tahoma" w:hAnsi="Tahoma" w:cs="Tahoma"/>
      <w:b/>
      <w:bCs/>
      <w:color w:val="000000"/>
      <w:sz w:val="16"/>
      <w:szCs w:val="16"/>
    </w:rPr>
  </w:style>
  <w:style w:type="paragraph" w:customStyle="1" w:styleId="xl65">
    <w:name w:val="xl65"/>
    <w:basedOn w:val="Normal"/>
    <w:rsid w:val="001F60EB"/>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sz w:val="24"/>
      <w:szCs w:val="24"/>
    </w:rPr>
  </w:style>
  <w:style w:type="paragraph" w:customStyle="1" w:styleId="xl66">
    <w:name w:val="xl66"/>
    <w:basedOn w:val="Normal"/>
    <w:rsid w:val="001F60EB"/>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cs="Arial"/>
      <w:color w:val="000000"/>
      <w:sz w:val="24"/>
      <w:szCs w:val="24"/>
    </w:rPr>
  </w:style>
  <w:style w:type="paragraph" w:customStyle="1" w:styleId="xl67">
    <w:name w:val="xl67"/>
    <w:basedOn w:val="Normal"/>
    <w:rsid w:val="001F60EB"/>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sz w:val="24"/>
      <w:szCs w:val="24"/>
    </w:rPr>
  </w:style>
  <w:style w:type="paragraph" w:customStyle="1" w:styleId="xl68">
    <w:name w:val="xl68"/>
    <w:basedOn w:val="Normal"/>
    <w:rsid w:val="001F60EB"/>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sz w:val="24"/>
      <w:szCs w:val="24"/>
    </w:rPr>
  </w:style>
  <w:style w:type="paragraph" w:customStyle="1" w:styleId="xl69">
    <w:name w:val="xl69"/>
    <w:basedOn w:val="Normal"/>
    <w:rsid w:val="001F60EB"/>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sz w:val="24"/>
      <w:szCs w:val="24"/>
    </w:rPr>
  </w:style>
  <w:style w:type="paragraph" w:customStyle="1" w:styleId="xl70">
    <w:name w:val="xl70"/>
    <w:basedOn w:val="Normal"/>
    <w:rsid w:val="001F60EB"/>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sz w:val="24"/>
      <w:szCs w:val="24"/>
    </w:rPr>
  </w:style>
  <w:style w:type="paragraph" w:customStyle="1" w:styleId="xl71">
    <w:name w:val="xl71"/>
    <w:basedOn w:val="Normal"/>
    <w:rsid w:val="001F60EB"/>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cs="Arial"/>
      <w:color w:val="C0C0C0"/>
      <w:sz w:val="24"/>
      <w:szCs w:val="24"/>
    </w:rPr>
  </w:style>
  <w:style w:type="paragraph" w:customStyle="1" w:styleId="xl72">
    <w:name w:val="xl72"/>
    <w:basedOn w:val="Normal"/>
    <w:rsid w:val="001F60EB"/>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cs="Arial"/>
      <w:color w:val="000000"/>
      <w:sz w:val="24"/>
      <w:szCs w:val="24"/>
    </w:rPr>
  </w:style>
  <w:style w:type="paragraph" w:customStyle="1" w:styleId="xl73">
    <w:name w:val="xl73"/>
    <w:basedOn w:val="Normal"/>
    <w:rsid w:val="001F60EB"/>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cs="Arial"/>
      <w:sz w:val="24"/>
      <w:szCs w:val="24"/>
    </w:rPr>
  </w:style>
  <w:style w:type="paragraph" w:customStyle="1" w:styleId="xl74">
    <w:name w:val="xl74"/>
    <w:basedOn w:val="Normal"/>
    <w:rsid w:val="001F60EB"/>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cs="Arial"/>
      <w:sz w:val="24"/>
      <w:szCs w:val="24"/>
    </w:rPr>
  </w:style>
  <w:style w:type="paragraph" w:customStyle="1" w:styleId="xl75">
    <w:name w:val="xl75"/>
    <w:basedOn w:val="Normal"/>
    <w:rsid w:val="001F60EB"/>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cs="Arial"/>
      <w:sz w:val="24"/>
      <w:szCs w:val="24"/>
    </w:rPr>
  </w:style>
  <w:style w:type="paragraph" w:customStyle="1" w:styleId="xl76">
    <w:name w:val="xl76"/>
    <w:basedOn w:val="Normal"/>
    <w:rsid w:val="001F60EB"/>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sz w:val="24"/>
      <w:szCs w:val="24"/>
    </w:rPr>
  </w:style>
  <w:style w:type="paragraph" w:customStyle="1" w:styleId="xl77">
    <w:name w:val="xl77"/>
    <w:basedOn w:val="Normal"/>
    <w:rsid w:val="001F60EB"/>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cs="Arial"/>
      <w:sz w:val="24"/>
      <w:szCs w:val="24"/>
    </w:rPr>
  </w:style>
  <w:style w:type="paragraph" w:customStyle="1" w:styleId="xl78">
    <w:name w:val="xl78"/>
    <w:basedOn w:val="Normal"/>
    <w:rsid w:val="001F60EB"/>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cs="Arial"/>
      <w:sz w:val="24"/>
      <w:szCs w:val="24"/>
    </w:rPr>
  </w:style>
  <w:style w:type="paragraph" w:customStyle="1" w:styleId="xl79">
    <w:name w:val="xl79"/>
    <w:basedOn w:val="Normal"/>
    <w:rsid w:val="001F60EB"/>
    <w:pPr>
      <w:pBdr>
        <w:top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sz w:val="24"/>
      <w:szCs w:val="24"/>
    </w:rPr>
  </w:style>
  <w:style w:type="paragraph" w:customStyle="1" w:styleId="xl80">
    <w:name w:val="xl80"/>
    <w:basedOn w:val="Normal"/>
    <w:rsid w:val="001F60EB"/>
    <w:pPr>
      <w:pBdr>
        <w:top w:val="single" w:sz="4" w:space="0" w:color="auto"/>
        <w:left w:val="single" w:sz="4" w:space="0" w:color="auto"/>
        <w:bottom w:val="single" w:sz="4" w:space="0" w:color="auto"/>
      </w:pBdr>
      <w:spacing w:before="100" w:beforeAutospacing="1" w:after="100" w:afterAutospacing="1"/>
      <w:jc w:val="left"/>
      <w:textAlignment w:val="top"/>
    </w:pPr>
    <w:rPr>
      <w:rFonts w:ascii="Times New Roman" w:hAnsi="Times New Roman"/>
      <w:sz w:val="24"/>
      <w:szCs w:val="24"/>
    </w:rPr>
  </w:style>
  <w:style w:type="paragraph" w:customStyle="1" w:styleId="xl81">
    <w:name w:val="xl81"/>
    <w:basedOn w:val="Normal"/>
    <w:rsid w:val="001F60EB"/>
    <w:pPr>
      <w:pBdr>
        <w:top w:val="single" w:sz="4" w:space="0" w:color="auto"/>
        <w:left w:val="single" w:sz="4" w:space="0" w:color="auto"/>
        <w:bottom w:val="single" w:sz="4" w:space="0" w:color="auto"/>
      </w:pBdr>
      <w:spacing w:before="100" w:beforeAutospacing="1" w:after="100" w:afterAutospacing="1"/>
      <w:jc w:val="left"/>
      <w:textAlignment w:val="top"/>
    </w:pPr>
    <w:rPr>
      <w:rFonts w:cs="Arial"/>
      <w:sz w:val="24"/>
      <w:szCs w:val="24"/>
    </w:rPr>
  </w:style>
  <w:style w:type="paragraph" w:customStyle="1" w:styleId="xl82">
    <w:name w:val="xl82"/>
    <w:basedOn w:val="Normal"/>
    <w:rsid w:val="001F60EB"/>
    <w:pPr>
      <w:pBdr>
        <w:top w:val="single" w:sz="4" w:space="0" w:color="auto"/>
        <w:left w:val="single" w:sz="4" w:space="0" w:color="auto"/>
        <w:right w:val="single" w:sz="4" w:space="0" w:color="auto"/>
      </w:pBdr>
      <w:spacing w:before="100" w:beforeAutospacing="1" w:after="100" w:afterAutospacing="1"/>
      <w:jc w:val="left"/>
      <w:textAlignment w:val="top"/>
    </w:pPr>
    <w:rPr>
      <w:rFonts w:ascii="Times New Roman" w:hAnsi="Times New Roman"/>
      <w:sz w:val="24"/>
      <w:szCs w:val="24"/>
    </w:rPr>
  </w:style>
  <w:style w:type="paragraph" w:customStyle="1" w:styleId="xl83">
    <w:name w:val="xl83"/>
    <w:basedOn w:val="Normal"/>
    <w:rsid w:val="001F60EB"/>
    <w:pPr>
      <w:pBdr>
        <w:top w:val="single" w:sz="4" w:space="0" w:color="auto"/>
        <w:left w:val="single" w:sz="4" w:space="0" w:color="auto"/>
        <w:bottom w:val="single" w:sz="4" w:space="0" w:color="auto"/>
      </w:pBdr>
      <w:spacing w:before="100" w:beforeAutospacing="1" w:after="100" w:afterAutospacing="1"/>
      <w:jc w:val="left"/>
      <w:textAlignment w:val="top"/>
    </w:pPr>
    <w:rPr>
      <w:rFonts w:cs="Arial"/>
      <w:color w:val="000000"/>
      <w:sz w:val="24"/>
      <w:szCs w:val="24"/>
    </w:rPr>
  </w:style>
  <w:style w:type="paragraph" w:customStyle="1" w:styleId="xl84">
    <w:name w:val="xl84"/>
    <w:basedOn w:val="Normal"/>
    <w:rsid w:val="001F60EB"/>
    <w:pPr>
      <w:pBdr>
        <w:top w:val="single" w:sz="4" w:space="0" w:color="auto"/>
        <w:left w:val="single" w:sz="4" w:space="0" w:color="auto"/>
        <w:bottom w:val="single" w:sz="4" w:space="0" w:color="auto"/>
      </w:pBdr>
      <w:spacing w:before="100" w:beforeAutospacing="1" w:after="100" w:afterAutospacing="1"/>
      <w:jc w:val="left"/>
      <w:textAlignment w:val="top"/>
    </w:pPr>
    <w:rPr>
      <w:rFonts w:ascii="Times New Roman" w:hAnsi="Times New Roman"/>
      <w:sz w:val="24"/>
      <w:szCs w:val="24"/>
    </w:rPr>
  </w:style>
  <w:style w:type="paragraph" w:customStyle="1" w:styleId="xl86">
    <w:name w:val="xl86"/>
    <w:basedOn w:val="Normal"/>
    <w:rsid w:val="001F60EB"/>
    <w:pPr>
      <w:spacing w:before="100" w:beforeAutospacing="1" w:after="100" w:afterAutospacing="1"/>
      <w:jc w:val="left"/>
      <w:textAlignment w:val="top"/>
    </w:pPr>
    <w:rPr>
      <w:rFonts w:ascii="Times New Roman" w:hAnsi="Times New Roman"/>
      <w:sz w:val="24"/>
      <w:szCs w:val="24"/>
    </w:rPr>
  </w:style>
  <w:style w:type="paragraph" w:customStyle="1" w:styleId="xl87">
    <w:name w:val="xl87"/>
    <w:basedOn w:val="Normal"/>
    <w:rsid w:val="001F60EB"/>
    <w:pPr>
      <w:pBdr>
        <w:top w:val="single" w:sz="4" w:space="0" w:color="auto"/>
        <w:right w:val="single" w:sz="4" w:space="0" w:color="auto"/>
      </w:pBdr>
      <w:spacing w:before="100" w:beforeAutospacing="1" w:after="100" w:afterAutospacing="1"/>
      <w:jc w:val="left"/>
      <w:textAlignment w:val="top"/>
    </w:pPr>
    <w:rPr>
      <w:rFonts w:ascii="Times New Roman" w:hAnsi="Times New Roman"/>
      <w:sz w:val="24"/>
      <w:szCs w:val="24"/>
    </w:rPr>
  </w:style>
  <w:style w:type="character" w:customStyle="1" w:styleId="FootnoteTextChar">
    <w:name w:val="Footnote Text Char"/>
    <w:link w:val="FootnoteText"/>
    <w:rsid w:val="00CF5FBA"/>
    <w:rPr>
      <w:rFonts w:ascii="Arial" w:hAnsi="Arial"/>
      <w:sz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A4685"/>
    <w:pPr>
      <w:jc w:val="both"/>
    </w:pPr>
    <w:rPr>
      <w:rFonts w:ascii="Arial" w:hAnsi="Arial"/>
      <w:lang w:val="es-ES"/>
    </w:rPr>
  </w:style>
  <w:style w:type="paragraph" w:styleId="Heading1">
    <w:name w:val="heading 1"/>
    <w:next w:val="Normal"/>
    <w:autoRedefine/>
    <w:qFormat/>
    <w:rsid w:val="00370631"/>
    <w:pPr>
      <w:keepNext/>
      <w:jc w:val="both"/>
      <w:outlineLvl w:val="0"/>
    </w:pPr>
    <w:rPr>
      <w:rFonts w:ascii="Arial" w:hAnsi="Arial"/>
      <w:caps/>
    </w:rPr>
  </w:style>
  <w:style w:type="paragraph" w:styleId="Heading2">
    <w:name w:val="heading 2"/>
    <w:next w:val="Normal"/>
    <w:autoRedefine/>
    <w:qFormat/>
    <w:rsid w:val="00370631"/>
    <w:pPr>
      <w:keepNext/>
      <w:jc w:val="both"/>
      <w:outlineLvl w:val="1"/>
    </w:pPr>
    <w:rPr>
      <w:rFonts w:ascii="Arial" w:hAnsi="Arial"/>
      <w:u w:val="single"/>
    </w:rPr>
  </w:style>
  <w:style w:type="paragraph" w:styleId="Heading3">
    <w:name w:val="heading 3"/>
    <w:next w:val="Normal"/>
    <w:autoRedefine/>
    <w:qFormat/>
    <w:rsid w:val="00370631"/>
    <w:pPr>
      <w:keepNext/>
      <w:jc w:val="both"/>
      <w:outlineLvl w:val="2"/>
    </w:pPr>
    <w:rPr>
      <w:rFonts w:ascii="Arial" w:hAnsi="Arial"/>
      <w:i/>
    </w:rPr>
  </w:style>
  <w:style w:type="paragraph" w:styleId="Heading4">
    <w:name w:val="heading 4"/>
    <w:next w:val="Normal"/>
    <w:autoRedefine/>
    <w:qFormat/>
    <w:rsid w:val="00370631"/>
    <w:pPr>
      <w:keepNext/>
      <w:ind w:left="567"/>
      <w:jc w:val="both"/>
      <w:outlineLvl w:val="3"/>
    </w:pPr>
    <w:rPr>
      <w:rFonts w:ascii="Arial" w:hAnsi="Arial"/>
      <w:u w:val="single"/>
      <w:lang w:val="fr-FR"/>
    </w:rPr>
  </w:style>
  <w:style w:type="paragraph" w:styleId="Heading5">
    <w:name w:val="heading 5"/>
    <w:next w:val="Normal"/>
    <w:autoRedefine/>
    <w:qFormat/>
    <w:rsid w:val="00370631"/>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autoRedefine/>
    <w:rsid w:val="006D780A"/>
    <w:pPr>
      <w:tabs>
        <w:tab w:val="center" w:pos="4536"/>
        <w:tab w:val="right" w:pos="9072"/>
      </w:tabs>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905020"/>
    <w:pPr>
      <w:tabs>
        <w:tab w:val="left" w:pos="5387"/>
      </w:tabs>
      <w:ind w:left="4820"/>
    </w:pPr>
    <w:rPr>
      <w:i/>
    </w:rPr>
  </w:style>
  <w:style w:type="paragraph" w:styleId="FootnoteText">
    <w:name w:val="footnote text"/>
    <w:link w:val="FootnoteTextChar"/>
    <w:autoRedefine/>
    <w:rsid w:val="00CF5FBA"/>
    <w:pPr>
      <w:tabs>
        <w:tab w:val="left" w:pos="284"/>
      </w:tabs>
      <w:spacing w:before="60"/>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266E18"/>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905020"/>
    <w:pPr>
      <w:keepNext/>
      <w:keepLines/>
      <w:spacing w:before="180" w:after="120"/>
      <w:jc w:val="left"/>
    </w:pPr>
    <w:rPr>
      <w:caps/>
      <w:noProof/>
      <w:snapToGrid w:val="0"/>
      <w:u w:val="single"/>
    </w:rPr>
  </w:style>
  <w:style w:type="paragraph" w:customStyle="1" w:styleId="pldetails">
    <w:name w:val="pldetails"/>
    <w:basedOn w:val="Normal"/>
    <w:rsid w:val="00905020"/>
    <w:pPr>
      <w:keepLines/>
      <w:spacing w:before="60" w:after="60"/>
      <w:jc w:val="left"/>
    </w:pPr>
    <w:rPr>
      <w:noProof/>
      <w:snapToGrid w:val="0"/>
    </w:rPr>
  </w:style>
  <w:style w:type="paragraph" w:customStyle="1" w:styleId="plheading">
    <w:name w:val="plheading"/>
    <w:basedOn w:val="Normal"/>
    <w:rsid w:val="00905020"/>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link w:val="TitleofdocChar"/>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2940E8"/>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semiHidden/>
    <w:rsid w:val="00370631"/>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370631"/>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905020"/>
    <w:rPr>
      <w:rFonts w:ascii="Arial" w:hAnsi="Arial"/>
      <w:color w:val="0000FF"/>
      <w:u w:val="single"/>
    </w:rPr>
  </w:style>
  <w:style w:type="paragraph" w:styleId="TOC4">
    <w:name w:val="toc 4"/>
    <w:next w:val="Normal"/>
    <w:autoRedefine/>
    <w:semiHidden/>
    <w:rsid w:val="00370631"/>
    <w:pPr>
      <w:tabs>
        <w:tab w:val="right" w:leader="dot" w:pos="9639"/>
      </w:tabs>
      <w:spacing w:before="120"/>
      <w:ind w:left="738" w:right="851" w:hanging="284"/>
    </w:pPr>
    <w:rPr>
      <w:rFonts w:ascii="Arial" w:hAnsi="Arial"/>
      <w:i/>
      <w:sz w:val="18"/>
      <w:lang w:val="fr-FR"/>
    </w:rPr>
  </w:style>
  <w:style w:type="paragraph" w:styleId="TOC1">
    <w:name w:val="toc 1"/>
    <w:next w:val="Normal"/>
    <w:autoRedefine/>
    <w:semiHidden/>
    <w:rsid w:val="00370631"/>
    <w:pPr>
      <w:tabs>
        <w:tab w:val="right" w:leader="dot" w:pos="9639"/>
      </w:tabs>
      <w:contextualSpacing/>
      <w:jc w:val="center"/>
    </w:pPr>
    <w:rPr>
      <w:rFonts w:ascii="Arial" w:hAnsi="Arial"/>
      <w:caps/>
    </w:rPr>
  </w:style>
  <w:style w:type="paragraph" w:styleId="TOC5">
    <w:name w:val="toc 5"/>
    <w:next w:val="Normal"/>
    <w:autoRedefine/>
    <w:semiHidden/>
    <w:rsid w:val="00370631"/>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1479AA"/>
    <w:rPr>
      <w:rFonts w:ascii="Tahoma" w:hAnsi="Tahoma" w:cs="Tahoma"/>
      <w:sz w:val="16"/>
      <w:szCs w:val="16"/>
    </w:rPr>
  </w:style>
  <w:style w:type="character" w:customStyle="1" w:styleId="BalloonTextChar">
    <w:name w:val="Balloon Text Char"/>
    <w:basedOn w:val="DefaultParagraphFont"/>
    <w:link w:val="BalloonText"/>
    <w:rsid w:val="001479AA"/>
    <w:rPr>
      <w:rFonts w:ascii="Tahoma" w:hAnsi="Tahoma" w:cs="Tahoma"/>
      <w:sz w:val="16"/>
      <w:szCs w:val="16"/>
    </w:rPr>
  </w:style>
  <w:style w:type="character" w:customStyle="1" w:styleId="HeaderChar">
    <w:name w:val="Header Char"/>
    <w:basedOn w:val="DefaultParagraphFont"/>
    <w:link w:val="Header"/>
    <w:rsid w:val="001F60EB"/>
    <w:rPr>
      <w:rFonts w:ascii="Arial" w:hAnsi="Arial"/>
      <w:lang w:val="fr-FR"/>
    </w:rPr>
  </w:style>
  <w:style w:type="character" w:customStyle="1" w:styleId="TitleofdocChar">
    <w:name w:val="Title_of_doc Char"/>
    <w:basedOn w:val="DefaultParagraphFont"/>
    <w:link w:val="Titleofdoc0"/>
    <w:rsid w:val="001F60EB"/>
    <w:rPr>
      <w:rFonts w:ascii="Arial" w:hAnsi="Arial"/>
      <w:caps/>
    </w:rPr>
  </w:style>
  <w:style w:type="paragraph" w:customStyle="1" w:styleId="decisionpara">
    <w:name w:val="decision para"/>
    <w:basedOn w:val="Normal"/>
    <w:rsid w:val="001F60EB"/>
    <w:pPr>
      <w:spacing w:line="240" w:lineRule="atLeast"/>
      <w:ind w:left="4536"/>
      <w:outlineLvl w:val="0"/>
    </w:pPr>
    <w:rPr>
      <w:rFonts w:ascii="Times New Roman" w:hAnsi="Times New Roman"/>
      <w:i/>
      <w:sz w:val="24"/>
    </w:rPr>
  </w:style>
  <w:style w:type="paragraph" w:styleId="TOC6">
    <w:name w:val="toc 6"/>
    <w:basedOn w:val="Normal"/>
    <w:next w:val="Normal"/>
    <w:autoRedefine/>
    <w:rsid w:val="001F60EB"/>
    <w:pPr>
      <w:ind w:left="800"/>
      <w:jc w:val="left"/>
    </w:pPr>
    <w:rPr>
      <w:rFonts w:ascii="Times New Roman" w:hAnsi="Times New Roman"/>
    </w:rPr>
  </w:style>
  <w:style w:type="paragraph" w:styleId="TOC7">
    <w:name w:val="toc 7"/>
    <w:basedOn w:val="Normal"/>
    <w:next w:val="Normal"/>
    <w:autoRedefine/>
    <w:rsid w:val="001F60EB"/>
    <w:pPr>
      <w:ind w:left="1000"/>
      <w:jc w:val="left"/>
    </w:pPr>
    <w:rPr>
      <w:rFonts w:ascii="Times New Roman" w:hAnsi="Times New Roman"/>
    </w:rPr>
  </w:style>
  <w:style w:type="paragraph" w:styleId="TOC8">
    <w:name w:val="toc 8"/>
    <w:basedOn w:val="Normal"/>
    <w:next w:val="Normal"/>
    <w:autoRedefine/>
    <w:rsid w:val="001F60EB"/>
    <w:pPr>
      <w:ind w:left="1200"/>
      <w:jc w:val="left"/>
    </w:pPr>
    <w:rPr>
      <w:rFonts w:ascii="Times New Roman" w:hAnsi="Times New Roman"/>
    </w:rPr>
  </w:style>
  <w:style w:type="paragraph" w:styleId="TOC9">
    <w:name w:val="toc 9"/>
    <w:basedOn w:val="Normal"/>
    <w:next w:val="Normal"/>
    <w:autoRedefine/>
    <w:rsid w:val="001F60EB"/>
    <w:pPr>
      <w:ind w:left="1400"/>
      <w:jc w:val="left"/>
    </w:pPr>
    <w:rPr>
      <w:rFonts w:ascii="Times New Roman" w:hAnsi="Times New Roman"/>
    </w:rPr>
  </w:style>
  <w:style w:type="paragraph" w:customStyle="1" w:styleId="Default">
    <w:name w:val="Default"/>
    <w:rsid w:val="001F60EB"/>
    <w:pPr>
      <w:autoSpaceDE w:val="0"/>
      <w:autoSpaceDN w:val="0"/>
      <w:adjustRightInd w:val="0"/>
    </w:pPr>
    <w:rPr>
      <w:rFonts w:ascii="Arial" w:eastAsia="MS Mincho" w:hAnsi="Arial" w:cs="Arial"/>
      <w:color w:val="000000"/>
      <w:sz w:val="24"/>
      <w:szCs w:val="24"/>
      <w:lang w:eastAsia="ja-JP"/>
    </w:rPr>
  </w:style>
  <w:style w:type="paragraph" w:customStyle="1" w:styleId="Normalt">
    <w:name w:val="Normalt"/>
    <w:basedOn w:val="Normal"/>
    <w:rsid w:val="001F60EB"/>
    <w:pPr>
      <w:spacing w:before="120" w:after="120"/>
      <w:jc w:val="left"/>
    </w:pPr>
    <w:rPr>
      <w:rFonts w:ascii="Times New Roman" w:hAnsi="Times New Roman"/>
      <w:noProof/>
    </w:rPr>
  </w:style>
  <w:style w:type="paragraph" w:customStyle="1" w:styleId="Normaltb">
    <w:name w:val="Normaltb"/>
    <w:basedOn w:val="Normalt"/>
    <w:rsid w:val="001F60EB"/>
    <w:pPr>
      <w:keepNext/>
    </w:pPr>
    <w:rPr>
      <w:b/>
    </w:rPr>
  </w:style>
  <w:style w:type="paragraph" w:styleId="CommentText">
    <w:name w:val="annotation text"/>
    <w:basedOn w:val="Normal"/>
    <w:link w:val="CommentTextChar"/>
    <w:rsid w:val="001F60EB"/>
  </w:style>
  <w:style w:type="character" w:customStyle="1" w:styleId="CommentTextChar">
    <w:name w:val="Comment Text Char"/>
    <w:basedOn w:val="DefaultParagraphFont"/>
    <w:link w:val="CommentText"/>
    <w:rsid w:val="001F60EB"/>
    <w:rPr>
      <w:rFonts w:ascii="Arial" w:hAnsi="Arial"/>
    </w:rPr>
  </w:style>
  <w:style w:type="paragraph" w:styleId="CommentSubject">
    <w:name w:val="annotation subject"/>
    <w:basedOn w:val="CommentText"/>
    <w:next w:val="CommentText"/>
    <w:link w:val="CommentSubjectChar"/>
    <w:rsid w:val="001F60EB"/>
    <w:rPr>
      <w:rFonts w:ascii="Times New Roman" w:hAnsi="Times New Roman"/>
      <w:b/>
      <w:bCs/>
    </w:rPr>
  </w:style>
  <w:style w:type="character" w:customStyle="1" w:styleId="CommentSubjectChar">
    <w:name w:val="Comment Subject Char"/>
    <w:basedOn w:val="CommentTextChar"/>
    <w:link w:val="CommentSubject"/>
    <w:rsid w:val="001F60EB"/>
    <w:rPr>
      <w:rFonts w:ascii="Arial" w:hAnsi="Arial"/>
      <w:b/>
      <w:bCs/>
    </w:rPr>
  </w:style>
  <w:style w:type="paragraph" w:styleId="ListParagraph">
    <w:name w:val="List Paragraph"/>
    <w:basedOn w:val="Normal"/>
    <w:uiPriority w:val="34"/>
    <w:qFormat/>
    <w:rsid w:val="001F60EB"/>
    <w:pPr>
      <w:ind w:left="720"/>
      <w:contextualSpacing/>
    </w:pPr>
  </w:style>
  <w:style w:type="table" w:styleId="TableGrid">
    <w:name w:val="Table Grid"/>
    <w:basedOn w:val="TableNormal"/>
    <w:rsid w:val="001F60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unhideWhenUsed/>
    <w:rsid w:val="001F60EB"/>
    <w:rPr>
      <w:color w:val="800080"/>
      <w:u w:val="single"/>
    </w:rPr>
  </w:style>
  <w:style w:type="paragraph" w:customStyle="1" w:styleId="font5">
    <w:name w:val="font5"/>
    <w:basedOn w:val="Normal"/>
    <w:rsid w:val="001F60EB"/>
    <w:pPr>
      <w:spacing w:before="100" w:beforeAutospacing="1" w:after="100" w:afterAutospacing="1"/>
      <w:jc w:val="left"/>
    </w:pPr>
    <w:rPr>
      <w:rFonts w:cs="Arial"/>
    </w:rPr>
  </w:style>
  <w:style w:type="paragraph" w:customStyle="1" w:styleId="font6">
    <w:name w:val="font6"/>
    <w:basedOn w:val="Normal"/>
    <w:rsid w:val="001F60EB"/>
    <w:pPr>
      <w:spacing w:before="100" w:beforeAutospacing="1" w:after="100" w:afterAutospacing="1"/>
      <w:jc w:val="left"/>
    </w:pPr>
    <w:rPr>
      <w:rFonts w:cs="Arial"/>
      <w:i/>
      <w:iCs/>
    </w:rPr>
  </w:style>
  <w:style w:type="paragraph" w:customStyle="1" w:styleId="font7">
    <w:name w:val="font7"/>
    <w:basedOn w:val="Normal"/>
    <w:rsid w:val="001F60EB"/>
    <w:pPr>
      <w:spacing w:before="100" w:beforeAutospacing="1" w:after="100" w:afterAutospacing="1"/>
      <w:jc w:val="left"/>
    </w:pPr>
    <w:rPr>
      <w:rFonts w:cs="Arial"/>
      <w:sz w:val="18"/>
      <w:szCs w:val="18"/>
    </w:rPr>
  </w:style>
  <w:style w:type="paragraph" w:customStyle="1" w:styleId="font8">
    <w:name w:val="font8"/>
    <w:basedOn w:val="Normal"/>
    <w:rsid w:val="001F60EB"/>
    <w:pPr>
      <w:spacing w:before="100" w:beforeAutospacing="1" w:after="100" w:afterAutospacing="1"/>
      <w:jc w:val="left"/>
    </w:pPr>
    <w:rPr>
      <w:rFonts w:ascii="Tahoma" w:hAnsi="Tahoma" w:cs="Tahoma"/>
      <w:color w:val="000000"/>
      <w:sz w:val="16"/>
      <w:szCs w:val="16"/>
    </w:rPr>
  </w:style>
  <w:style w:type="paragraph" w:customStyle="1" w:styleId="font9">
    <w:name w:val="font9"/>
    <w:basedOn w:val="Normal"/>
    <w:rsid w:val="001F60EB"/>
    <w:pPr>
      <w:spacing w:before="100" w:beforeAutospacing="1" w:after="100" w:afterAutospacing="1"/>
      <w:jc w:val="left"/>
    </w:pPr>
    <w:rPr>
      <w:rFonts w:ascii="Tahoma" w:hAnsi="Tahoma" w:cs="Tahoma"/>
      <w:b/>
      <w:bCs/>
      <w:color w:val="000000"/>
      <w:sz w:val="16"/>
      <w:szCs w:val="16"/>
    </w:rPr>
  </w:style>
  <w:style w:type="paragraph" w:customStyle="1" w:styleId="xl65">
    <w:name w:val="xl65"/>
    <w:basedOn w:val="Normal"/>
    <w:rsid w:val="001F60EB"/>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sz w:val="24"/>
      <w:szCs w:val="24"/>
    </w:rPr>
  </w:style>
  <w:style w:type="paragraph" w:customStyle="1" w:styleId="xl66">
    <w:name w:val="xl66"/>
    <w:basedOn w:val="Normal"/>
    <w:rsid w:val="001F60EB"/>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cs="Arial"/>
      <w:color w:val="000000"/>
      <w:sz w:val="24"/>
      <w:szCs w:val="24"/>
    </w:rPr>
  </w:style>
  <w:style w:type="paragraph" w:customStyle="1" w:styleId="xl67">
    <w:name w:val="xl67"/>
    <w:basedOn w:val="Normal"/>
    <w:rsid w:val="001F60EB"/>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sz w:val="24"/>
      <w:szCs w:val="24"/>
    </w:rPr>
  </w:style>
  <w:style w:type="paragraph" w:customStyle="1" w:styleId="xl68">
    <w:name w:val="xl68"/>
    <w:basedOn w:val="Normal"/>
    <w:rsid w:val="001F60EB"/>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sz w:val="24"/>
      <w:szCs w:val="24"/>
    </w:rPr>
  </w:style>
  <w:style w:type="paragraph" w:customStyle="1" w:styleId="xl69">
    <w:name w:val="xl69"/>
    <w:basedOn w:val="Normal"/>
    <w:rsid w:val="001F60EB"/>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sz w:val="24"/>
      <w:szCs w:val="24"/>
    </w:rPr>
  </w:style>
  <w:style w:type="paragraph" w:customStyle="1" w:styleId="xl70">
    <w:name w:val="xl70"/>
    <w:basedOn w:val="Normal"/>
    <w:rsid w:val="001F60EB"/>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sz w:val="24"/>
      <w:szCs w:val="24"/>
    </w:rPr>
  </w:style>
  <w:style w:type="paragraph" w:customStyle="1" w:styleId="xl71">
    <w:name w:val="xl71"/>
    <w:basedOn w:val="Normal"/>
    <w:rsid w:val="001F60EB"/>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cs="Arial"/>
      <w:color w:val="C0C0C0"/>
      <w:sz w:val="24"/>
      <w:szCs w:val="24"/>
    </w:rPr>
  </w:style>
  <w:style w:type="paragraph" w:customStyle="1" w:styleId="xl72">
    <w:name w:val="xl72"/>
    <w:basedOn w:val="Normal"/>
    <w:rsid w:val="001F60EB"/>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cs="Arial"/>
      <w:color w:val="000000"/>
      <w:sz w:val="24"/>
      <w:szCs w:val="24"/>
    </w:rPr>
  </w:style>
  <w:style w:type="paragraph" w:customStyle="1" w:styleId="xl73">
    <w:name w:val="xl73"/>
    <w:basedOn w:val="Normal"/>
    <w:rsid w:val="001F60EB"/>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cs="Arial"/>
      <w:sz w:val="24"/>
      <w:szCs w:val="24"/>
    </w:rPr>
  </w:style>
  <w:style w:type="paragraph" w:customStyle="1" w:styleId="xl74">
    <w:name w:val="xl74"/>
    <w:basedOn w:val="Normal"/>
    <w:rsid w:val="001F60EB"/>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cs="Arial"/>
      <w:sz w:val="24"/>
      <w:szCs w:val="24"/>
    </w:rPr>
  </w:style>
  <w:style w:type="paragraph" w:customStyle="1" w:styleId="xl75">
    <w:name w:val="xl75"/>
    <w:basedOn w:val="Normal"/>
    <w:rsid w:val="001F60EB"/>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cs="Arial"/>
      <w:sz w:val="24"/>
      <w:szCs w:val="24"/>
    </w:rPr>
  </w:style>
  <w:style w:type="paragraph" w:customStyle="1" w:styleId="xl76">
    <w:name w:val="xl76"/>
    <w:basedOn w:val="Normal"/>
    <w:rsid w:val="001F60EB"/>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sz w:val="24"/>
      <w:szCs w:val="24"/>
    </w:rPr>
  </w:style>
  <w:style w:type="paragraph" w:customStyle="1" w:styleId="xl77">
    <w:name w:val="xl77"/>
    <w:basedOn w:val="Normal"/>
    <w:rsid w:val="001F60EB"/>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cs="Arial"/>
      <w:sz w:val="24"/>
      <w:szCs w:val="24"/>
    </w:rPr>
  </w:style>
  <w:style w:type="paragraph" w:customStyle="1" w:styleId="xl78">
    <w:name w:val="xl78"/>
    <w:basedOn w:val="Normal"/>
    <w:rsid w:val="001F60EB"/>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cs="Arial"/>
      <w:sz w:val="24"/>
      <w:szCs w:val="24"/>
    </w:rPr>
  </w:style>
  <w:style w:type="paragraph" w:customStyle="1" w:styleId="xl79">
    <w:name w:val="xl79"/>
    <w:basedOn w:val="Normal"/>
    <w:rsid w:val="001F60EB"/>
    <w:pPr>
      <w:pBdr>
        <w:top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sz w:val="24"/>
      <w:szCs w:val="24"/>
    </w:rPr>
  </w:style>
  <w:style w:type="paragraph" w:customStyle="1" w:styleId="xl80">
    <w:name w:val="xl80"/>
    <w:basedOn w:val="Normal"/>
    <w:rsid w:val="001F60EB"/>
    <w:pPr>
      <w:pBdr>
        <w:top w:val="single" w:sz="4" w:space="0" w:color="auto"/>
        <w:left w:val="single" w:sz="4" w:space="0" w:color="auto"/>
        <w:bottom w:val="single" w:sz="4" w:space="0" w:color="auto"/>
      </w:pBdr>
      <w:spacing w:before="100" w:beforeAutospacing="1" w:after="100" w:afterAutospacing="1"/>
      <w:jc w:val="left"/>
      <w:textAlignment w:val="top"/>
    </w:pPr>
    <w:rPr>
      <w:rFonts w:ascii="Times New Roman" w:hAnsi="Times New Roman"/>
      <w:sz w:val="24"/>
      <w:szCs w:val="24"/>
    </w:rPr>
  </w:style>
  <w:style w:type="paragraph" w:customStyle="1" w:styleId="xl81">
    <w:name w:val="xl81"/>
    <w:basedOn w:val="Normal"/>
    <w:rsid w:val="001F60EB"/>
    <w:pPr>
      <w:pBdr>
        <w:top w:val="single" w:sz="4" w:space="0" w:color="auto"/>
        <w:left w:val="single" w:sz="4" w:space="0" w:color="auto"/>
        <w:bottom w:val="single" w:sz="4" w:space="0" w:color="auto"/>
      </w:pBdr>
      <w:spacing w:before="100" w:beforeAutospacing="1" w:after="100" w:afterAutospacing="1"/>
      <w:jc w:val="left"/>
      <w:textAlignment w:val="top"/>
    </w:pPr>
    <w:rPr>
      <w:rFonts w:cs="Arial"/>
      <w:sz w:val="24"/>
      <w:szCs w:val="24"/>
    </w:rPr>
  </w:style>
  <w:style w:type="paragraph" w:customStyle="1" w:styleId="xl82">
    <w:name w:val="xl82"/>
    <w:basedOn w:val="Normal"/>
    <w:rsid w:val="001F60EB"/>
    <w:pPr>
      <w:pBdr>
        <w:top w:val="single" w:sz="4" w:space="0" w:color="auto"/>
        <w:left w:val="single" w:sz="4" w:space="0" w:color="auto"/>
        <w:right w:val="single" w:sz="4" w:space="0" w:color="auto"/>
      </w:pBdr>
      <w:spacing w:before="100" w:beforeAutospacing="1" w:after="100" w:afterAutospacing="1"/>
      <w:jc w:val="left"/>
      <w:textAlignment w:val="top"/>
    </w:pPr>
    <w:rPr>
      <w:rFonts w:ascii="Times New Roman" w:hAnsi="Times New Roman"/>
      <w:sz w:val="24"/>
      <w:szCs w:val="24"/>
    </w:rPr>
  </w:style>
  <w:style w:type="paragraph" w:customStyle="1" w:styleId="xl83">
    <w:name w:val="xl83"/>
    <w:basedOn w:val="Normal"/>
    <w:rsid w:val="001F60EB"/>
    <w:pPr>
      <w:pBdr>
        <w:top w:val="single" w:sz="4" w:space="0" w:color="auto"/>
        <w:left w:val="single" w:sz="4" w:space="0" w:color="auto"/>
        <w:bottom w:val="single" w:sz="4" w:space="0" w:color="auto"/>
      </w:pBdr>
      <w:spacing w:before="100" w:beforeAutospacing="1" w:after="100" w:afterAutospacing="1"/>
      <w:jc w:val="left"/>
      <w:textAlignment w:val="top"/>
    </w:pPr>
    <w:rPr>
      <w:rFonts w:cs="Arial"/>
      <w:color w:val="000000"/>
      <w:sz w:val="24"/>
      <w:szCs w:val="24"/>
    </w:rPr>
  </w:style>
  <w:style w:type="paragraph" w:customStyle="1" w:styleId="xl84">
    <w:name w:val="xl84"/>
    <w:basedOn w:val="Normal"/>
    <w:rsid w:val="001F60EB"/>
    <w:pPr>
      <w:pBdr>
        <w:top w:val="single" w:sz="4" w:space="0" w:color="auto"/>
        <w:left w:val="single" w:sz="4" w:space="0" w:color="auto"/>
        <w:bottom w:val="single" w:sz="4" w:space="0" w:color="auto"/>
      </w:pBdr>
      <w:spacing w:before="100" w:beforeAutospacing="1" w:after="100" w:afterAutospacing="1"/>
      <w:jc w:val="left"/>
      <w:textAlignment w:val="top"/>
    </w:pPr>
    <w:rPr>
      <w:rFonts w:ascii="Times New Roman" w:hAnsi="Times New Roman"/>
      <w:sz w:val="24"/>
      <w:szCs w:val="24"/>
    </w:rPr>
  </w:style>
  <w:style w:type="paragraph" w:customStyle="1" w:styleId="xl86">
    <w:name w:val="xl86"/>
    <w:basedOn w:val="Normal"/>
    <w:rsid w:val="001F60EB"/>
    <w:pPr>
      <w:spacing w:before="100" w:beforeAutospacing="1" w:after="100" w:afterAutospacing="1"/>
      <w:jc w:val="left"/>
      <w:textAlignment w:val="top"/>
    </w:pPr>
    <w:rPr>
      <w:rFonts w:ascii="Times New Roman" w:hAnsi="Times New Roman"/>
      <w:sz w:val="24"/>
      <w:szCs w:val="24"/>
    </w:rPr>
  </w:style>
  <w:style w:type="paragraph" w:customStyle="1" w:styleId="xl87">
    <w:name w:val="xl87"/>
    <w:basedOn w:val="Normal"/>
    <w:rsid w:val="001F60EB"/>
    <w:pPr>
      <w:pBdr>
        <w:top w:val="single" w:sz="4" w:space="0" w:color="auto"/>
        <w:right w:val="single" w:sz="4" w:space="0" w:color="auto"/>
      </w:pBdr>
      <w:spacing w:before="100" w:beforeAutospacing="1" w:after="100" w:afterAutospacing="1"/>
      <w:jc w:val="left"/>
      <w:textAlignment w:val="top"/>
    </w:pPr>
    <w:rPr>
      <w:rFonts w:ascii="Times New Roman" w:hAnsi="Times New Roman"/>
      <w:sz w:val="24"/>
      <w:szCs w:val="24"/>
    </w:rPr>
  </w:style>
  <w:style w:type="character" w:customStyle="1" w:styleId="FootnoteTextChar">
    <w:name w:val="Footnote Text Char"/>
    <w:link w:val="FootnoteText"/>
    <w:rsid w:val="00CF5FBA"/>
    <w:rPr>
      <w:rFonts w:ascii="Arial" w:hAnsi="Arial"/>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93083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header" Target="header4.xml"/><Relationship Id="rId26" Type="http://schemas.openxmlformats.org/officeDocument/2006/relationships/header" Target="header10.xml"/><Relationship Id="rId3" Type="http://schemas.openxmlformats.org/officeDocument/2006/relationships/styles" Target="styles.xml"/><Relationship Id="rId21" Type="http://schemas.openxmlformats.org/officeDocument/2006/relationships/hyperlink" Target="http://www.upov.int/genie/en/details.jsp?id=4385" TargetMode="Externa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footer" Target="footer1.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pov.int/meetings/es/topic.jsp" TargetMode="External"/><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hyperlink" Target="http://www.upov.int/test_guidelines/es/list.jsp" TargetMode="External"/><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 Id="rId22" Type="http://schemas.openxmlformats.org/officeDocument/2006/relationships/header" Target="header7.xml"/><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60D71E-5932-4C0F-B797-89742B7096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59</Pages>
  <Words>18298</Words>
  <Characters>104302</Characters>
  <Application>Microsoft Office Word</Application>
  <DocSecurity>0</DocSecurity>
  <Lines>869</Lines>
  <Paragraphs>244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TC/50</vt:lpstr>
      <vt:lpstr>TC/50</vt:lpstr>
    </vt:vector>
  </TitlesOfParts>
  <Company>UPOV</Company>
  <LinksUpToDate>false</LinksUpToDate>
  <CharactersWithSpaces>122356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TC/50</dc:title>
  <dc:creator>BOU LLORET Amparo</dc:creator>
  <cp:lastModifiedBy>SANCHEZ-VIZCAINO GOMEZ Rosa Maria</cp:lastModifiedBy>
  <cp:revision>16</cp:revision>
  <cp:lastPrinted>2014-02-27T15:47:00Z</cp:lastPrinted>
  <dcterms:created xsi:type="dcterms:W3CDTF">2014-02-04T09:44:00Z</dcterms:created>
  <dcterms:modified xsi:type="dcterms:W3CDTF">2014-02-27T15:47:00Z</dcterms:modified>
</cp:coreProperties>
</file>