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0D1834" w14:paraId="65321B59" w14:textId="77777777" w:rsidTr="00EB4E9C">
        <w:tc>
          <w:tcPr>
            <w:tcW w:w="6522" w:type="dxa"/>
          </w:tcPr>
          <w:p w14:paraId="67D8ECD5" w14:textId="32A79DF3" w:rsidR="00DC3802" w:rsidRPr="000D1834" w:rsidRDefault="00322B30" w:rsidP="00AC2883">
            <w:r w:rsidRPr="000D1834">
              <w:rPr>
                <w:noProof/>
              </w:rPr>
              <w:drawing>
                <wp:inline distT="0" distB="0" distL="0" distR="0" wp14:anchorId="6363543C" wp14:editId="74A35D48">
                  <wp:extent cx="933580" cy="266737"/>
                  <wp:effectExtent l="0" t="0" r="0" b="0"/>
                  <wp:docPr id="85585406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F15C740-AD74-42A7-AB14-5ECCB04C82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854061" name="Picture 85585406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580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08028EEF" w14:textId="78E9D5A5" w:rsidR="00DC3802" w:rsidRPr="000D1834" w:rsidRDefault="00296AB1" w:rsidP="00AC2883">
            <w:pPr>
              <w:pStyle w:val="Lettrine"/>
            </w:pPr>
            <w:r>
              <w:t>S</w:t>
            </w:r>
          </w:p>
        </w:tc>
      </w:tr>
      <w:tr w:rsidR="00DC3802" w:rsidRPr="000D1834" w14:paraId="6C5749F1" w14:textId="77777777" w:rsidTr="00645CA8">
        <w:trPr>
          <w:trHeight w:val="219"/>
        </w:trPr>
        <w:tc>
          <w:tcPr>
            <w:tcW w:w="6522" w:type="dxa"/>
          </w:tcPr>
          <w:p w14:paraId="4E500BD5" w14:textId="77777777" w:rsidR="00DC3802" w:rsidRPr="000D1834" w:rsidRDefault="00DC3802" w:rsidP="00AC2883">
            <w:pPr>
              <w:pStyle w:val="upove"/>
            </w:pPr>
            <w:r w:rsidRPr="000D1834">
              <w:t>Unión Internacional para la Protección de las Obtenciones Vegetales</w:t>
            </w:r>
          </w:p>
        </w:tc>
        <w:tc>
          <w:tcPr>
            <w:tcW w:w="3117" w:type="dxa"/>
          </w:tcPr>
          <w:p w14:paraId="6FE2D6CC" w14:textId="77777777" w:rsidR="00DC3802" w:rsidRPr="000D1834" w:rsidRDefault="00DC3802" w:rsidP="00DA4973"/>
        </w:tc>
      </w:tr>
    </w:tbl>
    <w:p w14:paraId="6BBC89E0" w14:textId="77777777" w:rsidR="00DC3802" w:rsidRPr="000D1834" w:rsidRDefault="00DC3802" w:rsidP="00DC3802"/>
    <w:p w14:paraId="3B0242CC" w14:textId="77777777" w:rsidR="00DA4973" w:rsidRPr="000D1834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0D1834" w14:paraId="7AC36026" w14:textId="77777777" w:rsidTr="00EB4E9C">
        <w:tc>
          <w:tcPr>
            <w:tcW w:w="6512" w:type="dxa"/>
          </w:tcPr>
          <w:p w14:paraId="63B230E9" w14:textId="77777777" w:rsidR="00F60AF1" w:rsidRPr="000D1834" w:rsidRDefault="00F60AF1" w:rsidP="00F60AF1">
            <w:pPr>
              <w:pStyle w:val="Sessiontc"/>
              <w:spacing w:line="240" w:lineRule="auto"/>
            </w:pPr>
            <w:r w:rsidRPr="000D1834">
              <w:rPr>
                <w:kern w:val="0"/>
              </w:rPr>
              <w:t xml:space="preserve">Reunión sobre </w:t>
            </w:r>
            <w:r w:rsidRPr="000D1834">
              <w:t>solicitudes</w:t>
            </w:r>
            <w:r w:rsidRPr="000D1834">
              <w:rPr>
                <w:kern w:val="0"/>
              </w:rPr>
              <w:t xml:space="preserve"> electrónicas</w:t>
            </w:r>
          </w:p>
          <w:p w14:paraId="324EB1F9" w14:textId="0D1F0643" w:rsidR="00322B30" w:rsidRPr="000D1834" w:rsidRDefault="00322B30" w:rsidP="00322B30">
            <w:pPr>
              <w:pStyle w:val="Sessiontcplacedate"/>
              <w:contextualSpacing w:val="0"/>
            </w:pPr>
            <w:r w:rsidRPr="000D1834">
              <w:t>Séptima reunión</w:t>
            </w:r>
          </w:p>
          <w:p w14:paraId="246C40DA" w14:textId="5E95E294" w:rsidR="00EB4E9C" w:rsidRPr="000D1834" w:rsidRDefault="00322B30" w:rsidP="00322B30">
            <w:pPr>
              <w:pStyle w:val="Sessiontcplacedate"/>
              <w:spacing w:before="0"/>
              <w:contextualSpacing w:val="0"/>
              <w:rPr>
                <w:sz w:val="22"/>
              </w:rPr>
            </w:pPr>
            <w:r w:rsidRPr="000D1834">
              <w:t>Ginebra,</w:t>
            </w:r>
            <w:r w:rsidR="00382269" w:rsidRPr="000D1834">
              <w:t xml:space="preserve"> 16 </w:t>
            </w:r>
            <w:r w:rsidRPr="000D1834">
              <w:t>de</w:t>
            </w:r>
            <w:r w:rsidR="00382269" w:rsidRPr="000D1834">
              <w:t xml:space="preserve"> marzo de 2026</w:t>
            </w:r>
          </w:p>
        </w:tc>
        <w:tc>
          <w:tcPr>
            <w:tcW w:w="3127" w:type="dxa"/>
          </w:tcPr>
          <w:p w14:paraId="6800C050" w14:textId="757EA78D" w:rsidR="008C3987" w:rsidRPr="000D1834" w:rsidRDefault="00F60AF1" w:rsidP="00902C86">
            <w:pPr>
              <w:pStyle w:val="Doccode"/>
              <w:spacing w:line="240" w:lineRule="exact"/>
            </w:pPr>
            <w:r w:rsidRPr="000D1834">
              <w:t>EAM/7/3</w:t>
            </w:r>
          </w:p>
          <w:p w14:paraId="7FDEA416" w14:textId="77777777" w:rsidR="00EB4E9C" w:rsidRPr="00BB7C40" w:rsidRDefault="00EB4E9C" w:rsidP="003C7FBE">
            <w:pPr>
              <w:pStyle w:val="Docoriginal"/>
              <w:rPr>
                <w:lang w:val="en-US"/>
              </w:rPr>
            </w:pPr>
            <w:r w:rsidRPr="000D1834">
              <w:rPr>
                <w:lang w:val="en-US"/>
              </w:rPr>
              <w:t xml:space="preserve">Original: </w:t>
            </w:r>
            <w:r w:rsidRPr="00BB7C40">
              <w:rPr>
                <w:b w:val="0"/>
                <w:spacing w:val="0"/>
                <w:lang w:val="en-US"/>
              </w:rPr>
              <w:t>inglés</w:t>
            </w:r>
          </w:p>
          <w:p w14:paraId="1B49D6D5" w14:textId="59977866" w:rsidR="00EB4E9C" w:rsidRPr="000D1834" w:rsidRDefault="00EB4E9C" w:rsidP="00BF167E">
            <w:pPr>
              <w:pStyle w:val="Docoriginal"/>
              <w:rPr>
                <w:lang w:val="en-US"/>
              </w:rPr>
            </w:pPr>
            <w:proofErr w:type="spellStart"/>
            <w:r w:rsidRPr="00BB7C40">
              <w:rPr>
                <w:lang w:val="en-US"/>
              </w:rPr>
              <w:t>Fecha</w:t>
            </w:r>
            <w:proofErr w:type="spellEnd"/>
            <w:r w:rsidRPr="00BB7C40">
              <w:rPr>
                <w:lang w:val="en-US"/>
              </w:rPr>
              <w:t>:</w:t>
            </w:r>
            <w:r w:rsidR="0084707A" w:rsidRPr="00BB7C40">
              <w:rPr>
                <w:b w:val="0"/>
                <w:spacing w:val="0"/>
                <w:lang w:val="en-US"/>
              </w:rPr>
              <w:t xml:space="preserve"> </w:t>
            </w:r>
            <w:r w:rsidR="00BB7C40" w:rsidRPr="00BB7C40">
              <w:rPr>
                <w:b w:val="0"/>
                <w:spacing w:val="0"/>
                <w:lang w:val="en-US"/>
              </w:rPr>
              <w:t>5</w:t>
            </w:r>
            <w:r w:rsidR="0084707A" w:rsidRPr="00BB7C40">
              <w:rPr>
                <w:b w:val="0"/>
                <w:spacing w:val="0"/>
                <w:lang w:val="en-US"/>
              </w:rPr>
              <w:t xml:space="preserve"> </w:t>
            </w:r>
            <w:r w:rsidR="00F60AF1" w:rsidRPr="00BB7C40">
              <w:rPr>
                <w:b w:val="0"/>
                <w:spacing w:val="0"/>
                <w:lang w:val="en-US"/>
              </w:rPr>
              <w:t xml:space="preserve">de </w:t>
            </w:r>
            <w:proofErr w:type="spellStart"/>
            <w:r w:rsidR="00420106" w:rsidRPr="00BB7C40">
              <w:rPr>
                <w:b w:val="0"/>
                <w:spacing w:val="0"/>
                <w:lang w:val="en-US"/>
              </w:rPr>
              <w:t>octubre</w:t>
            </w:r>
            <w:proofErr w:type="spellEnd"/>
            <w:r w:rsidR="00DD3993" w:rsidRPr="00BB7C40">
              <w:rPr>
                <w:b w:val="0"/>
                <w:spacing w:val="0"/>
                <w:lang w:val="en-US"/>
              </w:rPr>
              <w:t xml:space="preserve"> </w:t>
            </w:r>
            <w:r w:rsidR="00322B30" w:rsidRPr="00BB7C40">
              <w:rPr>
                <w:b w:val="0"/>
                <w:spacing w:val="0"/>
                <w:lang w:val="en-US"/>
              </w:rPr>
              <w:t>de 2026</w:t>
            </w:r>
          </w:p>
        </w:tc>
      </w:tr>
    </w:tbl>
    <w:p w14:paraId="344C898B" w14:textId="0B808708" w:rsidR="000D7780" w:rsidRPr="000D1834" w:rsidRDefault="00535301" w:rsidP="006A644A">
      <w:pPr>
        <w:pStyle w:val="Titleofdoc0"/>
      </w:pPr>
      <w:r w:rsidRPr="000D1834">
        <w:rPr>
          <w:rFonts w:cs="Arial"/>
        </w:rPr>
        <w:t>INFORME</w:t>
      </w:r>
    </w:p>
    <w:p w14:paraId="77455729" w14:textId="745CD422" w:rsidR="006A644A" w:rsidRPr="000D1834" w:rsidRDefault="00675595" w:rsidP="006A644A">
      <w:pPr>
        <w:pStyle w:val="preparedby1"/>
        <w:jc w:val="left"/>
      </w:pPr>
      <w:proofErr w:type="spellStart"/>
      <w:r w:rsidRPr="00675595">
        <w:t>aprobado</w:t>
      </w:r>
      <w:proofErr w:type="spellEnd"/>
      <w:r w:rsidRPr="00675595">
        <w:t xml:space="preserve"> </w:t>
      </w:r>
      <w:proofErr w:type="spellStart"/>
      <w:r w:rsidRPr="00675595">
        <w:t>por</w:t>
      </w:r>
      <w:proofErr w:type="spellEnd"/>
      <w:r w:rsidRPr="00675595">
        <w:t xml:space="preserve"> la </w:t>
      </w:r>
      <w:proofErr w:type="spellStart"/>
      <w:r w:rsidRPr="00675595">
        <w:t>Reunión</w:t>
      </w:r>
      <w:proofErr w:type="spellEnd"/>
      <w:r w:rsidRPr="00675595">
        <w:t xml:space="preserve"> </w:t>
      </w:r>
      <w:proofErr w:type="spellStart"/>
      <w:r w:rsidRPr="00675595">
        <w:t>sobre</w:t>
      </w:r>
      <w:proofErr w:type="spellEnd"/>
      <w:r w:rsidRPr="00675595">
        <w:t xml:space="preserve"> solicitudes </w:t>
      </w:r>
      <w:proofErr w:type="spellStart"/>
      <w:r w:rsidRPr="00675595">
        <w:t>electrónicas</w:t>
      </w:r>
      <w:proofErr w:type="spellEnd"/>
    </w:p>
    <w:p w14:paraId="41569FA5" w14:textId="77777777" w:rsidR="000C697F" w:rsidRDefault="000C697F" w:rsidP="000C697F">
      <w:pPr>
        <w:pStyle w:val="Disclaimer"/>
        <w:spacing w:after="360"/>
      </w:pPr>
      <w:bookmarkStart w:id="0" w:name="_Toc84968132"/>
      <w:proofErr w:type="spellStart"/>
      <w:r w:rsidRPr="006A644A">
        <w:t>Descargo</w:t>
      </w:r>
      <w:proofErr w:type="spellEnd"/>
      <w:r w:rsidRPr="006A644A">
        <w:t xml:space="preserve"> de </w:t>
      </w:r>
      <w:proofErr w:type="spellStart"/>
      <w:r w:rsidRPr="006A644A">
        <w:t>responsabilidad</w:t>
      </w:r>
      <w:proofErr w:type="spellEnd"/>
      <w:r w:rsidRPr="006A644A">
        <w:t xml:space="preserve">: el </w:t>
      </w:r>
      <w:proofErr w:type="spellStart"/>
      <w:r w:rsidRPr="006A644A">
        <w:t>presente</w:t>
      </w:r>
      <w:proofErr w:type="spellEnd"/>
      <w:r w:rsidRPr="006A644A">
        <w:t xml:space="preserve"> </w:t>
      </w:r>
      <w:proofErr w:type="spellStart"/>
      <w:r w:rsidRPr="006A644A">
        <w:t>documento</w:t>
      </w:r>
      <w:proofErr w:type="spellEnd"/>
      <w:r w:rsidRPr="006A644A">
        <w:t xml:space="preserve"> no </w:t>
      </w:r>
      <w:proofErr w:type="spellStart"/>
      <w:r w:rsidRPr="006A644A">
        <w:t>constituye</w:t>
      </w:r>
      <w:proofErr w:type="spellEnd"/>
      <w:r w:rsidRPr="006A644A">
        <w:t xml:space="preserve"> un </w:t>
      </w:r>
      <w:proofErr w:type="spellStart"/>
      <w:r w:rsidRPr="006A644A">
        <w:t>documento</w:t>
      </w:r>
      <w:proofErr w:type="spellEnd"/>
      <w:r w:rsidRPr="006A644A">
        <w:t xml:space="preserve"> de </w:t>
      </w:r>
      <w:proofErr w:type="spellStart"/>
      <w:r w:rsidRPr="006A644A">
        <w:t>política</w:t>
      </w:r>
      <w:proofErr w:type="spellEnd"/>
      <w:r w:rsidRPr="006A644A">
        <w:t xml:space="preserve"> u </w:t>
      </w:r>
      <w:proofErr w:type="spellStart"/>
      <w:r w:rsidRPr="006A644A">
        <w:t>orientación</w:t>
      </w:r>
      <w:proofErr w:type="spellEnd"/>
      <w:r w:rsidRPr="006A644A">
        <w:t xml:space="preserve"> de la UPOV</w:t>
      </w:r>
      <w:r>
        <w:t>.</w:t>
      </w:r>
    </w:p>
    <w:p w14:paraId="333752CF" w14:textId="77777777" w:rsidR="000C697F" w:rsidRPr="006A644A" w:rsidRDefault="000C697F" w:rsidP="000C697F">
      <w:pPr>
        <w:pStyle w:val="Disclaimer"/>
      </w:pPr>
      <w:r w:rsidRPr="0036623C">
        <w:t xml:space="preserve">Este </w:t>
      </w:r>
      <w:proofErr w:type="spellStart"/>
      <w:r w:rsidRPr="0036623C">
        <w:t>documento</w:t>
      </w:r>
      <w:proofErr w:type="spellEnd"/>
      <w:r w:rsidRPr="0036623C">
        <w:t xml:space="preserve"> se ha </w:t>
      </w:r>
      <w:proofErr w:type="spellStart"/>
      <w:r w:rsidRPr="0036623C">
        <w:t>generado</w:t>
      </w:r>
      <w:proofErr w:type="spellEnd"/>
      <w:r w:rsidRPr="0036623C">
        <w:t xml:space="preserve"> </w:t>
      </w:r>
      <w:proofErr w:type="spellStart"/>
      <w:r w:rsidRPr="0036623C">
        <w:t>mediante</w:t>
      </w:r>
      <w:proofErr w:type="spellEnd"/>
      <w:r w:rsidRPr="0036623C">
        <w:t xml:space="preserve"> </w:t>
      </w:r>
      <w:proofErr w:type="spellStart"/>
      <w:r w:rsidRPr="0036623C">
        <w:t>traducción</w:t>
      </w:r>
      <w:proofErr w:type="spellEnd"/>
      <w:r w:rsidRPr="0036623C">
        <w:t xml:space="preserve"> </w:t>
      </w:r>
      <w:proofErr w:type="spellStart"/>
      <w:r w:rsidRPr="0036623C">
        <w:t>automática</w:t>
      </w:r>
      <w:proofErr w:type="spellEnd"/>
      <w:r w:rsidRPr="0036623C">
        <w:t xml:space="preserve"> y no </w:t>
      </w:r>
      <w:proofErr w:type="spellStart"/>
      <w:r w:rsidRPr="0036623C">
        <w:t>puede</w:t>
      </w:r>
      <w:proofErr w:type="spellEnd"/>
      <w:r w:rsidRPr="0036623C">
        <w:t xml:space="preserve"> </w:t>
      </w:r>
      <w:proofErr w:type="spellStart"/>
      <w:r w:rsidRPr="0036623C">
        <w:t>garantizarse</w:t>
      </w:r>
      <w:proofErr w:type="spellEnd"/>
      <w:r w:rsidRPr="0036623C">
        <w:t xml:space="preserve"> </w:t>
      </w:r>
      <w:proofErr w:type="spellStart"/>
      <w:r w:rsidRPr="0036623C">
        <w:t>su</w:t>
      </w:r>
      <w:proofErr w:type="spellEnd"/>
      <w:r w:rsidRPr="0036623C">
        <w:t xml:space="preserve"> </w:t>
      </w:r>
      <w:proofErr w:type="spellStart"/>
      <w:r w:rsidRPr="0036623C">
        <w:t>exactitud</w:t>
      </w:r>
      <w:proofErr w:type="spellEnd"/>
      <w:r w:rsidRPr="0036623C">
        <w:t xml:space="preserve">. Por lo tanto, el </w:t>
      </w:r>
      <w:proofErr w:type="spellStart"/>
      <w:r w:rsidRPr="0036623C">
        <w:t>texto</w:t>
      </w:r>
      <w:proofErr w:type="spellEnd"/>
      <w:r w:rsidRPr="0036623C">
        <w:t xml:space="preserve"> </w:t>
      </w:r>
      <w:proofErr w:type="spellStart"/>
      <w:r w:rsidRPr="0036623C">
        <w:t>en</w:t>
      </w:r>
      <w:proofErr w:type="spellEnd"/>
      <w:r w:rsidRPr="0036623C">
        <w:t xml:space="preserve"> el </w:t>
      </w:r>
      <w:proofErr w:type="spellStart"/>
      <w:r w:rsidRPr="0036623C">
        <w:t>idioma</w:t>
      </w:r>
      <w:proofErr w:type="spellEnd"/>
      <w:r w:rsidRPr="0036623C">
        <w:t xml:space="preserve"> original es la </w:t>
      </w:r>
      <w:proofErr w:type="spellStart"/>
      <w:r w:rsidRPr="0036623C">
        <w:t>única</w:t>
      </w:r>
      <w:proofErr w:type="spellEnd"/>
      <w:r w:rsidRPr="0036623C">
        <w:t xml:space="preserve"> </w:t>
      </w:r>
      <w:proofErr w:type="spellStart"/>
      <w:r w:rsidRPr="0036623C">
        <w:t>versión</w:t>
      </w:r>
      <w:proofErr w:type="spellEnd"/>
      <w:r w:rsidRPr="0036623C">
        <w:t xml:space="preserve"> </w:t>
      </w:r>
      <w:proofErr w:type="spellStart"/>
      <w:r w:rsidRPr="0036623C">
        <w:t>auténtica</w:t>
      </w:r>
      <w:proofErr w:type="spellEnd"/>
      <w:r w:rsidRPr="0036623C">
        <w:t>.</w:t>
      </w:r>
    </w:p>
    <w:p w14:paraId="054112A9" w14:textId="77777777" w:rsidR="00535301" w:rsidRPr="000D1834" w:rsidRDefault="00535301" w:rsidP="001D6AE0">
      <w:pPr>
        <w:pStyle w:val="Heading1"/>
        <w:rPr>
          <w:rFonts w:cs="Arial"/>
        </w:rPr>
      </w:pPr>
      <w:r w:rsidRPr="000D1834">
        <w:rPr>
          <w:rFonts w:cs="Arial"/>
        </w:rPr>
        <w:t>Bienvenida y apertura</w:t>
      </w:r>
    </w:p>
    <w:p w14:paraId="2C759FC8" w14:textId="77777777" w:rsidR="00535301" w:rsidRPr="000D1834" w:rsidRDefault="00535301" w:rsidP="00535301">
      <w:pPr>
        <w:rPr>
          <w:rFonts w:cs="Arial"/>
        </w:rPr>
      </w:pPr>
    </w:p>
    <w:p w14:paraId="377F92F3" w14:textId="1365E6D7" w:rsidR="00535301" w:rsidRPr="000D1834" w:rsidRDefault="00535301" w:rsidP="002412D8">
      <w:pPr>
        <w:rPr>
          <w:rFonts w:cs="Arial"/>
          <w:spacing w:val="-2"/>
        </w:rPr>
      </w:pPr>
      <w:r w:rsidRPr="000D1834">
        <w:rPr>
          <w:rFonts w:cs="Arial"/>
          <w:spacing w:val="-2"/>
        </w:rPr>
        <w:fldChar w:fldCharType="begin"/>
      </w:r>
      <w:r w:rsidRPr="000D1834">
        <w:rPr>
          <w:rFonts w:cs="Arial"/>
          <w:spacing w:val="-2"/>
        </w:rPr>
        <w:instrText xml:space="preserve"> AUTONUM  </w:instrText>
      </w:r>
      <w:r w:rsidRPr="000D1834">
        <w:rPr>
          <w:rFonts w:cs="Arial"/>
          <w:spacing w:val="-2"/>
        </w:rPr>
        <w:fldChar w:fldCharType="end"/>
      </w:r>
      <w:r w:rsidRPr="000D1834">
        <w:rPr>
          <w:rFonts w:cs="Arial"/>
          <w:spacing w:val="-2"/>
        </w:rPr>
        <w:tab/>
        <w:t xml:space="preserve">La </w:t>
      </w:r>
      <w:r w:rsidR="00322B30" w:rsidRPr="000D1834">
        <w:rPr>
          <w:rFonts w:cs="Arial"/>
          <w:spacing w:val="-2"/>
        </w:rPr>
        <w:t xml:space="preserve">séptima </w:t>
      </w:r>
      <w:r w:rsidRPr="000D1834">
        <w:rPr>
          <w:rFonts w:cs="Arial"/>
          <w:spacing w:val="-2"/>
        </w:rPr>
        <w:t xml:space="preserve">reunión sobre solicitudes electrónicas (reunión </w:t>
      </w:r>
      <w:r w:rsidR="00382269" w:rsidRPr="000D1834">
        <w:rPr>
          <w:rFonts w:cs="Arial"/>
          <w:spacing w:val="-2"/>
        </w:rPr>
        <w:t>EAM/7</w:t>
      </w:r>
      <w:r w:rsidRPr="000D1834">
        <w:rPr>
          <w:rFonts w:cs="Arial"/>
          <w:spacing w:val="-2"/>
        </w:rPr>
        <w:t xml:space="preserve">), celebrada </w:t>
      </w:r>
      <w:r w:rsidR="00C82913" w:rsidRPr="000D1834">
        <w:rPr>
          <w:rFonts w:cs="Arial"/>
          <w:spacing w:val="-2"/>
        </w:rPr>
        <w:t xml:space="preserve">en formato </w:t>
      </w:r>
      <w:r w:rsidR="00322B30" w:rsidRPr="000D1834">
        <w:rPr>
          <w:rFonts w:cs="Arial"/>
          <w:spacing w:val="-2"/>
        </w:rPr>
        <w:t>híbrido</w:t>
      </w:r>
      <w:r w:rsidR="00C82913" w:rsidRPr="000D1834">
        <w:rPr>
          <w:rFonts w:cs="Arial"/>
          <w:spacing w:val="-2"/>
        </w:rPr>
        <w:t xml:space="preserve">, </w:t>
      </w:r>
      <w:r w:rsidRPr="000D1834">
        <w:rPr>
          <w:rFonts w:cs="Arial"/>
          <w:spacing w:val="-2"/>
        </w:rPr>
        <w:t xml:space="preserve">fue inaugurada y presidida por </w:t>
      </w:r>
      <w:r w:rsidR="00C82913" w:rsidRPr="000D1834">
        <w:rPr>
          <w:rFonts w:cs="Arial"/>
          <w:spacing w:val="-2"/>
        </w:rPr>
        <w:t>el Sr</w:t>
      </w:r>
      <w:r w:rsidRPr="000D1834">
        <w:rPr>
          <w:rFonts w:cs="Arial"/>
          <w:spacing w:val="-2"/>
        </w:rPr>
        <w:t xml:space="preserve">. </w:t>
      </w:r>
      <w:r w:rsidR="00C82913" w:rsidRPr="000D1834">
        <w:rPr>
          <w:rFonts w:cs="Arial"/>
          <w:spacing w:val="-2"/>
        </w:rPr>
        <w:t>Martin Ekvad</w:t>
      </w:r>
      <w:r w:rsidRPr="000D1834">
        <w:rPr>
          <w:rFonts w:cs="Arial"/>
          <w:spacing w:val="-2"/>
        </w:rPr>
        <w:t xml:space="preserve">, </w:t>
      </w:r>
      <w:r w:rsidR="00C82913" w:rsidRPr="000D1834">
        <w:rPr>
          <w:rFonts w:cs="Arial"/>
          <w:spacing w:val="-2"/>
        </w:rPr>
        <w:t xml:space="preserve">Director de Asuntos Jurídicos </w:t>
      </w:r>
      <w:r w:rsidRPr="000D1834">
        <w:rPr>
          <w:rFonts w:cs="Arial"/>
          <w:spacing w:val="-2"/>
        </w:rPr>
        <w:t>de la UPOV, quien dio la bienvenida a los participantes.</w:t>
      </w:r>
    </w:p>
    <w:p w14:paraId="3AA6D9FC" w14:textId="77777777" w:rsidR="00535301" w:rsidRPr="000D1834" w:rsidRDefault="00535301" w:rsidP="002412D8">
      <w:pPr>
        <w:rPr>
          <w:rFonts w:cs="Arial"/>
        </w:rPr>
      </w:pPr>
    </w:p>
    <w:p w14:paraId="70C9B515" w14:textId="77777777" w:rsidR="00865C84" w:rsidRPr="000D1834" w:rsidRDefault="00865C84" w:rsidP="002412D8">
      <w:pPr>
        <w:rPr>
          <w:rFonts w:cs="Arial"/>
        </w:rPr>
      </w:pPr>
    </w:p>
    <w:p w14:paraId="2E057C81" w14:textId="77777777" w:rsidR="00535301" w:rsidRPr="000D1834" w:rsidRDefault="00535301" w:rsidP="002412D8">
      <w:pPr>
        <w:pStyle w:val="Heading1"/>
        <w:rPr>
          <w:rFonts w:cs="Arial"/>
        </w:rPr>
      </w:pPr>
      <w:r w:rsidRPr="000D1834">
        <w:rPr>
          <w:rFonts w:cs="Arial"/>
        </w:rPr>
        <w:t>Aprobación del orden del día</w:t>
      </w:r>
    </w:p>
    <w:p w14:paraId="2386202E" w14:textId="77777777" w:rsidR="00535301" w:rsidRPr="000D1834" w:rsidRDefault="00535301" w:rsidP="002412D8">
      <w:pPr>
        <w:rPr>
          <w:rFonts w:cs="Arial"/>
        </w:rPr>
      </w:pPr>
    </w:p>
    <w:p w14:paraId="267D1AE9" w14:textId="05E5C38E" w:rsidR="00535301" w:rsidRPr="000D1834" w:rsidRDefault="00535301" w:rsidP="002412D8">
      <w:pPr>
        <w:rPr>
          <w:rFonts w:cs="Arial"/>
        </w:rPr>
      </w:pPr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Pr="000D1834">
        <w:rPr>
          <w:rFonts w:cs="Arial"/>
        </w:rPr>
        <w:tab/>
        <w:t xml:space="preserve">La reunión aprobó el proyecto de </w:t>
      </w:r>
      <w:proofErr w:type="spellStart"/>
      <w:r w:rsidRPr="000D1834">
        <w:rPr>
          <w:rFonts w:cs="Arial"/>
        </w:rPr>
        <w:t>orden</w:t>
      </w:r>
      <w:proofErr w:type="spellEnd"/>
      <w:r w:rsidRPr="000D1834">
        <w:rPr>
          <w:rFonts w:cs="Arial"/>
        </w:rPr>
        <w:t xml:space="preserve"> del día </w:t>
      </w:r>
      <w:proofErr w:type="spellStart"/>
      <w:r w:rsidRPr="000D1834">
        <w:rPr>
          <w:rFonts w:cs="Arial"/>
        </w:rPr>
        <w:t>tal</w:t>
      </w:r>
      <w:proofErr w:type="spellEnd"/>
      <w:r w:rsidRPr="000D1834">
        <w:rPr>
          <w:rFonts w:cs="Arial"/>
        </w:rPr>
        <w:t xml:space="preserve"> y </w:t>
      </w:r>
      <w:proofErr w:type="spellStart"/>
      <w:r w:rsidRPr="000D1834">
        <w:rPr>
          <w:rFonts w:cs="Arial"/>
        </w:rPr>
        <w:t>como</w:t>
      </w:r>
      <w:proofErr w:type="spellEnd"/>
      <w:r w:rsidRPr="000D1834">
        <w:rPr>
          <w:rFonts w:cs="Arial"/>
        </w:rPr>
        <w:t xml:space="preserve"> se </w:t>
      </w:r>
      <w:proofErr w:type="spellStart"/>
      <w:r w:rsidRPr="000D1834">
        <w:rPr>
          <w:rFonts w:cs="Arial"/>
        </w:rPr>
        <w:t>proponía</w:t>
      </w:r>
      <w:proofErr w:type="spellEnd"/>
      <w:r w:rsidRPr="000D1834">
        <w:rPr>
          <w:rFonts w:cs="Arial"/>
        </w:rPr>
        <w:t xml:space="preserve"> </w:t>
      </w:r>
      <w:proofErr w:type="spellStart"/>
      <w:r w:rsidRPr="000D1834">
        <w:rPr>
          <w:rFonts w:cs="Arial"/>
        </w:rPr>
        <w:t>en</w:t>
      </w:r>
      <w:proofErr w:type="spellEnd"/>
      <w:r w:rsidRPr="000D1834">
        <w:rPr>
          <w:rFonts w:cs="Arial"/>
        </w:rPr>
        <w:t xml:space="preserve"> el </w:t>
      </w:r>
      <w:proofErr w:type="spellStart"/>
      <w:r w:rsidRPr="000D1834">
        <w:rPr>
          <w:rFonts w:cs="Arial"/>
        </w:rPr>
        <w:t>documento</w:t>
      </w:r>
      <w:proofErr w:type="spellEnd"/>
      <w:r w:rsidRPr="000D1834">
        <w:rPr>
          <w:rFonts w:cs="Arial"/>
        </w:rPr>
        <w:t xml:space="preserve"> UPOV/EAM/7/1.</w:t>
      </w:r>
    </w:p>
    <w:p w14:paraId="287E196A" w14:textId="77777777" w:rsidR="00535301" w:rsidRDefault="00535301" w:rsidP="002412D8">
      <w:pPr>
        <w:rPr>
          <w:rFonts w:cs="Arial"/>
        </w:rPr>
      </w:pPr>
    </w:p>
    <w:p w14:paraId="3F8832AF" w14:textId="77777777" w:rsidR="000C697F" w:rsidRPr="000D1834" w:rsidRDefault="000C697F" w:rsidP="002412D8">
      <w:pPr>
        <w:rPr>
          <w:rFonts w:cs="Arial"/>
        </w:rPr>
      </w:pPr>
    </w:p>
    <w:p w14:paraId="08A1B6E7" w14:textId="4252476A" w:rsidR="00535301" w:rsidRPr="000D1834" w:rsidRDefault="00535301" w:rsidP="002412D8">
      <w:pPr>
        <w:pStyle w:val="Heading1"/>
        <w:rPr>
          <w:rFonts w:cs="Arial"/>
        </w:rPr>
      </w:pPr>
      <w:r w:rsidRPr="000D1834">
        <w:rPr>
          <w:rFonts w:cs="Arial"/>
        </w:rPr>
        <w:t xml:space="preserve">Novedades relativas al sistema </w:t>
      </w:r>
      <w:r w:rsidR="00F633EA" w:rsidRPr="000D1834">
        <w:rPr>
          <w:rFonts w:cs="Arial"/>
        </w:rPr>
        <w:t>«UPOV e-PVP»</w:t>
      </w:r>
      <w:r w:rsidRPr="000D1834">
        <w:rPr>
          <w:rFonts w:cs="Arial"/>
        </w:rPr>
        <w:t xml:space="preserve"> </w:t>
      </w:r>
    </w:p>
    <w:p w14:paraId="3EF262A8" w14:textId="77777777" w:rsidR="00535301" w:rsidRPr="000D1834" w:rsidRDefault="00535301" w:rsidP="002412D8">
      <w:pPr>
        <w:rPr>
          <w:rFonts w:cs="Arial"/>
        </w:rPr>
      </w:pPr>
    </w:p>
    <w:p w14:paraId="786D4BE0" w14:textId="551F3510" w:rsidR="0004516E" w:rsidRPr="000D1834" w:rsidRDefault="00535301" w:rsidP="002412D8">
      <w:pPr>
        <w:rPr>
          <w:rFonts w:cs="Arial"/>
        </w:rPr>
      </w:pPr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Pr="000D1834">
        <w:rPr>
          <w:rFonts w:cs="Arial"/>
        </w:rPr>
        <w:tab/>
        <w:t xml:space="preserve">La reunión examinó el </w:t>
      </w:r>
      <w:proofErr w:type="spellStart"/>
      <w:r w:rsidRPr="000D1834">
        <w:rPr>
          <w:rFonts w:cs="Arial"/>
        </w:rPr>
        <w:t>documento</w:t>
      </w:r>
      <w:proofErr w:type="spellEnd"/>
      <w:r w:rsidRPr="000D1834">
        <w:rPr>
          <w:rFonts w:cs="Arial"/>
        </w:rPr>
        <w:t xml:space="preserve"> UPOV/EAM/7/2, </w:t>
      </w:r>
      <w:proofErr w:type="spellStart"/>
      <w:r w:rsidRPr="000D1834">
        <w:rPr>
          <w:rFonts w:cs="Arial"/>
        </w:rPr>
        <w:t>titulado</w:t>
      </w:r>
      <w:proofErr w:type="spellEnd"/>
      <w:r w:rsidRPr="000D1834">
        <w:rPr>
          <w:rFonts w:cs="Arial"/>
        </w:rPr>
        <w:t xml:space="preserve"> </w:t>
      </w:r>
      <w:r w:rsidR="00F60AF1" w:rsidRPr="000D1834">
        <w:rPr>
          <w:rFonts w:cs="Arial"/>
        </w:rPr>
        <w:t>«</w:t>
      </w:r>
      <w:proofErr w:type="spellStart"/>
      <w:r w:rsidR="00F60AF1" w:rsidRPr="000D1834">
        <w:rPr>
          <w:rFonts w:cs="Arial"/>
        </w:rPr>
        <w:t>Novedades</w:t>
      </w:r>
      <w:proofErr w:type="spellEnd"/>
      <w:r w:rsidR="00F60AF1" w:rsidRPr="000D1834">
        <w:rPr>
          <w:rFonts w:cs="Arial"/>
        </w:rPr>
        <w:t xml:space="preserve"> </w:t>
      </w:r>
      <w:proofErr w:type="spellStart"/>
      <w:r w:rsidR="00F60AF1" w:rsidRPr="000D1834">
        <w:rPr>
          <w:rFonts w:cs="Arial"/>
        </w:rPr>
        <w:t>relativas</w:t>
      </w:r>
      <w:proofErr w:type="spellEnd"/>
      <w:r w:rsidR="00F60AF1" w:rsidRPr="000D1834">
        <w:rPr>
          <w:rFonts w:cs="Arial"/>
        </w:rPr>
        <w:t xml:space="preserve"> al </w:t>
      </w:r>
      <w:proofErr w:type="spellStart"/>
      <w:r w:rsidR="00F60AF1" w:rsidRPr="000D1834">
        <w:rPr>
          <w:rFonts w:cs="Arial"/>
        </w:rPr>
        <w:t>sistema</w:t>
      </w:r>
      <w:proofErr w:type="spellEnd"/>
      <w:r w:rsidR="00F60AF1" w:rsidRPr="000D1834">
        <w:rPr>
          <w:rFonts w:cs="Arial"/>
        </w:rPr>
        <w:t xml:space="preserve"> </w:t>
      </w:r>
      <w:r w:rsidR="00F633EA" w:rsidRPr="000D1834">
        <w:rPr>
          <w:rFonts w:cs="Arial"/>
        </w:rPr>
        <w:t xml:space="preserve">UPOV </w:t>
      </w:r>
      <w:r w:rsidR="00252A12" w:rsidRPr="00252A12">
        <w:rPr>
          <w:rFonts w:cs="Arial"/>
        </w:rPr>
        <w:t>e</w:t>
      </w:r>
      <w:r w:rsidR="00252A12" w:rsidRPr="00252A12">
        <w:rPr>
          <w:rFonts w:ascii="Cambria Math" w:hAnsi="Cambria Math" w:cs="Cambria Math"/>
        </w:rPr>
        <w:t>‑</w:t>
      </w:r>
      <w:r w:rsidR="00252A12" w:rsidRPr="00252A12">
        <w:rPr>
          <w:rFonts w:cs="Arial"/>
        </w:rPr>
        <w:t>PVP</w:t>
      </w:r>
      <w:r w:rsidR="00410635" w:rsidRPr="000D1834">
        <w:rPr>
          <w:rFonts w:cs="Arial"/>
        </w:rPr>
        <w:t xml:space="preserve">», </w:t>
      </w:r>
      <w:r w:rsidRPr="000D1834">
        <w:rPr>
          <w:rFonts w:cs="Arial"/>
        </w:rPr>
        <w:t xml:space="preserve">y </w:t>
      </w:r>
      <w:proofErr w:type="spellStart"/>
      <w:r w:rsidRPr="000D1834">
        <w:rPr>
          <w:rFonts w:cs="Arial"/>
        </w:rPr>
        <w:t>escuchó</w:t>
      </w:r>
      <w:proofErr w:type="spellEnd"/>
      <w:r w:rsidRPr="000D1834">
        <w:rPr>
          <w:rFonts w:cs="Arial"/>
        </w:rPr>
        <w:t xml:space="preserve"> </w:t>
      </w:r>
      <w:proofErr w:type="spellStart"/>
      <w:r w:rsidRPr="000D1834">
        <w:rPr>
          <w:rFonts w:cs="Arial"/>
        </w:rPr>
        <w:t>una</w:t>
      </w:r>
      <w:proofErr w:type="spellEnd"/>
      <w:r w:rsidRPr="000D1834">
        <w:rPr>
          <w:rFonts w:cs="Arial"/>
        </w:rPr>
        <w:t xml:space="preserve"> </w:t>
      </w:r>
      <w:proofErr w:type="spellStart"/>
      <w:r w:rsidRPr="000D1834">
        <w:rPr>
          <w:rFonts w:cs="Arial"/>
        </w:rPr>
        <w:t>presentación</w:t>
      </w:r>
      <w:proofErr w:type="spellEnd"/>
      <w:r w:rsidRPr="000D1834">
        <w:rPr>
          <w:rFonts w:cs="Arial"/>
        </w:rPr>
        <w:t xml:space="preserve"> de la Oficina de la Unión </w:t>
      </w:r>
      <w:r w:rsidR="00C82913" w:rsidRPr="000D1834">
        <w:rPr>
          <w:rFonts w:cs="Arial"/>
        </w:rPr>
        <w:t>sobre:</w:t>
      </w:r>
    </w:p>
    <w:p w14:paraId="2F206FE0" w14:textId="77777777" w:rsidR="00870BA4" w:rsidRPr="000D1834" w:rsidRDefault="00870BA4" w:rsidP="002412D8">
      <w:pPr>
        <w:rPr>
          <w:rFonts w:cs="Arial"/>
        </w:rPr>
      </w:pPr>
    </w:p>
    <w:p w14:paraId="17CB6569" w14:textId="172EB480" w:rsidR="0004516E" w:rsidRPr="000D1834" w:rsidRDefault="00C82913" w:rsidP="002412D8">
      <w:pPr>
        <w:pStyle w:val="ListParagraph"/>
        <w:numPr>
          <w:ilvl w:val="0"/>
          <w:numId w:val="21"/>
        </w:numPr>
        <w:rPr>
          <w:rFonts w:ascii="Arial" w:hAnsi="Arial" w:cs="Arial"/>
          <w:sz w:val="20"/>
          <w:szCs w:val="20"/>
          <w:lang w:val="en-US"/>
        </w:rPr>
      </w:pPr>
      <w:r w:rsidRPr="000D1834">
        <w:rPr>
          <w:rFonts w:ascii="Arial" w:hAnsi="Arial" w:cs="Arial"/>
          <w:sz w:val="20"/>
          <w:szCs w:val="20"/>
          <w:lang w:val="en-US"/>
        </w:rPr>
        <w:t xml:space="preserve">El uso </w:t>
      </w:r>
      <w:r w:rsidR="00B90413" w:rsidRPr="000D1834">
        <w:rPr>
          <w:rFonts w:ascii="Arial" w:hAnsi="Arial" w:cs="Arial"/>
          <w:sz w:val="20"/>
          <w:szCs w:val="20"/>
          <w:lang w:val="en-US"/>
        </w:rPr>
        <w:t xml:space="preserve">actual y futuro </w:t>
      </w:r>
      <w:r w:rsidR="00535301" w:rsidRPr="000D1834">
        <w:rPr>
          <w:rFonts w:ascii="Arial" w:hAnsi="Arial" w:cs="Arial"/>
          <w:sz w:val="20"/>
          <w:szCs w:val="20"/>
          <w:lang w:val="en-US"/>
        </w:rPr>
        <w:t xml:space="preserve">del sistema </w:t>
      </w:r>
      <w:r w:rsidR="00F633EA" w:rsidRPr="000D1834">
        <w:rPr>
          <w:rFonts w:ascii="Arial" w:hAnsi="Arial" w:cs="Arial"/>
          <w:sz w:val="20"/>
          <w:szCs w:val="20"/>
          <w:lang w:val="en-US"/>
        </w:rPr>
        <w:t>UPOV e-PVP</w:t>
      </w:r>
    </w:p>
    <w:p w14:paraId="10F0D101" w14:textId="133ED6E8" w:rsidR="00271CF5" w:rsidRPr="000D1834" w:rsidRDefault="00F60AF1" w:rsidP="002412D8">
      <w:pPr>
        <w:pStyle w:val="ListParagraph"/>
        <w:numPr>
          <w:ilvl w:val="0"/>
          <w:numId w:val="21"/>
        </w:numPr>
        <w:rPr>
          <w:rFonts w:ascii="Arial" w:hAnsi="Arial" w:cs="Arial"/>
          <w:sz w:val="20"/>
          <w:szCs w:val="20"/>
          <w:lang w:val="en-US"/>
        </w:rPr>
      </w:pPr>
      <w:r w:rsidRPr="000D1834">
        <w:rPr>
          <w:rFonts w:ascii="Arial" w:hAnsi="Arial" w:cs="Arial"/>
          <w:sz w:val="20"/>
          <w:szCs w:val="20"/>
          <w:lang w:val="en-US"/>
        </w:rPr>
        <w:t xml:space="preserve">Novedades relativas a </w:t>
      </w:r>
      <w:r w:rsidR="00CB5E7D" w:rsidRPr="000D1834">
        <w:rPr>
          <w:rFonts w:ascii="Arial" w:hAnsi="Arial" w:cs="Arial"/>
          <w:sz w:val="20"/>
          <w:szCs w:val="20"/>
          <w:lang w:val="en-US"/>
        </w:rPr>
        <w:t xml:space="preserve">UPOV PRISMA </w:t>
      </w:r>
      <w:r w:rsidRPr="000D1834">
        <w:rPr>
          <w:rFonts w:ascii="Arial" w:hAnsi="Arial" w:cs="Arial"/>
          <w:sz w:val="20"/>
          <w:szCs w:val="20"/>
          <w:lang w:val="en-US"/>
        </w:rPr>
        <w:t xml:space="preserve">desde la reunión </w:t>
      </w:r>
      <w:r w:rsidR="003A3CEA" w:rsidRPr="000D1834">
        <w:rPr>
          <w:rFonts w:ascii="Arial" w:hAnsi="Arial" w:cs="Arial"/>
          <w:sz w:val="20"/>
          <w:szCs w:val="20"/>
          <w:lang w:val="en-US"/>
        </w:rPr>
        <w:t>EAM/6</w:t>
      </w:r>
      <w:r w:rsidR="00BE0AC0" w:rsidRPr="000D1834">
        <w:rPr>
          <w:rStyle w:val="FootnoteReference"/>
          <w:rFonts w:ascii="Arial" w:hAnsi="Arial" w:cs="Arial"/>
          <w:sz w:val="20"/>
          <w:szCs w:val="20"/>
          <w:lang w:val="en-US"/>
        </w:rPr>
        <w:footnoteReference w:id="2"/>
      </w:r>
    </w:p>
    <w:p w14:paraId="32213493" w14:textId="6A5F05F2" w:rsidR="00F60AF1" w:rsidRPr="000D1834" w:rsidRDefault="00F60AF1" w:rsidP="002412D8">
      <w:pPr>
        <w:pStyle w:val="ListParagraph"/>
        <w:numPr>
          <w:ilvl w:val="0"/>
          <w:numId w:val="21"/>
        </w:numPr>
        <w:rPr>
          <w:rFonts w:ascii="Arial" w:hAnsi="Arial" w:cs="Arial"/>
          <w:sz w:val="20"/>
          <w:szCs w:val="20"/>
          <w:lang w:val="en-US"/>
        </w:rPr>
      </w:pPr>
      <w:r w:rsidRPr="0D3F73D5">
        <w:rPr>
          <w:rFonts w:ascii="Arial" w:hAnsi="Arial" w:cs="Arial"/>
          <w:sz w:val="20"/>
          <w:szCs w:val="20"/>
          <w:lang w:val="en-US"/>
        </w:rPr>
        <w:t>N</w:t>
      </w:r>
      <w:r w:rsidR="00410635" w:rsidRPr="0D3F73D5">
        <w:rPr>
          <w:rFonts w:ascii="Arial" w:hAnsi="Arial" w:cs="Arial"/>
          <w:sz w:val="20"/>
          <w:szCs w:val="20"/>
          <w:lang w:val="en-US"/>
        </w:rPr>
        <w:t>oved</w:t>
      </w:r>
      <w:r w:rsidRPr="0D3F73D5">
        <w:rPr>
          <w:rFonts w:ascii="Arial" w:hAnsi="Arial" w:cs="Arial"/>
          <w:sz w:val="20"/>
          <w:szCs w:val="20"/>
          <w:lang w:val="en-US"/>
        </w:rPr>
        <w:t xml:space="preserve">ades relativas al módulo </w:t>
      </w:r>
      <w:r w:rsidR="00971C0D" w:rsidRPr="0D3F73D5">
        <w:rPr>
          <w:rFonts w:ascii="Arial" w:hAnsi="Arial" w:cs="Arial"/>
          <w:sz w:val="20"/>
          <w:szCs w:val="20"/>
          <w:lang w:val="en-US"/>
        </w:rPr>
        <w:t>de</w:t>
      </w:r>
      <w:r w:rsidR="006F17FD" w:rsidRPr="0D3F73D5">
        <w:rPr>
          <w:rFonts w:ascii="Arial" w:hAnsi="Arial" w:cs="Arial"/>
          <w:sz w:val="20"/>
          <w:szCs w:val="20"/>
          <w:lang w:val="en-US"/>
        </w:rPr>
        <w:t xml:space="preserve"> administración </w:t>
      </w:r>
      <w:r w:rsidR="00971C0D" w:rsidRPr="0D3F73D5">
        <w:rPr>
          <w:rFonts w:ascii="Arial" w:hAnsi="Arial" w:cs="Arial"/>
          <w:sz w:val="20"/>
          <w:szCs w:val="20"/>
          <w:lang w:val="en-US"/>
        </w:rPr>
        <w:t xml:space="preserve">de </w:t>
      </w:r>
      <w:r w:rsidR="00F633EA" w:rsidRPr="0D3F73D5">
        <w:rPr>
          <w:rFonts w:ascii="Arial" w:hAnsi="Arial" w:cs="Arial"/>
          <w:sz w:val="20"/>
          <w:szCs w:val="20"/>
          <w:lang w:val="en-US"/>
        </w:rPr>
        <w:t xml:space="preserve">UPOV e-PVP </w:t>
      </w:r>
      <w:r w:rsidRPr="0D3F73D5">
        <w:rPr>
          <w:rFonts w:ascii="Arial" w:hAnsi="Arial" w:cs="Arial"/>
          <w:sz w:val="20"/>
          <w:szCs w:val="20"/>
          <w:lang w:val="en-US"/>
        </w:rPr>
        <w:t xml:space="preserve">desde </w:t>
      </w:r>
      <w:r w:rsidR="00DF690A" w:rsidRPr="0D3F73D5">
        <w:rPr>
          <w:rFonts w:ascii="Arial" w:hAnsi="Arial" w:cs="Arial"/>
          <w:sz w:val="20"/>
          <w:szCs w:val="20"/>
          <w:lang w:val="en-US"/>
        </w:rPr>
        <w:t>la reunión EAM/6</w:t>
      </w:r>
    </w:p>
    <w:p w14:paraId="18451767" w14:textId="0BE80A6D" w:rsidR="00F60AF1" w:rsidRPr="000D1834" w:rsidRDefault="00F60AF1" w:rsidP="002412D8">
      <w:pPr>
        <w:pStyle w:val="ListParagraph"/>
        <w:numPr>
          <w:ilvl w:val="0"/>
          <w:numId w:val="21"/>
        </w:numPr>
        <w:rPr>
          <w:rFonts w:ascii="Arial" w:hAnsi="Arial" w:cs="Arial"/>
          <w:sz w:val="20"/>
          <w:szCs w:val="20"/>
          <w:lang w:val="en-US"/>
        </w:rPr>
      </w:pPr>
      <w:r w:rsidRPr="0D3F73D5">
        <w:rPr>
          <w:rFonts w:ascii="Arial" w:hAnsi="Arial" w:cs="Arial"/>
          <w:sz w:val="20"/>
          <w:szCs w:val="20"/>
          <w:lang w:val="en-US"/>
        </w:rPr>
        <w:t>Novedades relativas al módulo de intercambio</w:t>
      </w:r>
      <w:r w:rsidR="00D7314B" w:rsidRPr="0D3F73D5">
        <w:rPr>
          <w:rFonts w:ascii="Arial" w:hAnsi="Arial" w:cs="Arial"/>
          <w:sz w:val="20"/>
          <w:szCs w:val="20"/>
          <w:lang w:val="en-US"/>
        </w:rPr>
        <w:t xml:space="preserve"> de informes</w:t>
      </w:r>
      <w:r w:rsidRPr="0D3F73D5">
        <w:rPr>
          <w:rFonts w:ascii="Arial" w:hAnsi="Arial" w:cs="Arial"/>
          <w:sz w:val="20"/>
          <w:szCs w:val="20"/>
          <w:lang w:val="en-US"/>
        </w:rPr>
        <w:t xml:space="preserve"> DHE </w:t>
      </w:r>
      <w:r w:rsidR="00F633EA" w:rsidRPr="0D3F73D5">
        <w:rPr>
          <w:rFonts w:ascii="Arial" w:hAnsi="Arial" w:cs="Arial"/>
          <w:sz w:val="20"/>
          <w:szCs w:val="20"/>
          <w:lang w:val="en-US"/>
        </w:rPr>
        <w:t xml:space="preserve">de UPOV e-PVP </w:t>
      </w:r>
      <w:r w:rsidRPr="0D3F73D5">
        <w:rPr>
          <w:rFonts w:ascii="Arial" w:hAnsi="Arial" w:cs="Arial"/>
          <w:sz w:val="20"/>
          <w:szCs w:val="20"/>
          <w:lang w:val="en-US"/>
        </w:rPr>
        <w:t xml:space="preserve">desde </w:t>
      </w:r>
      <w:r w:rsidR="00DF690A" w:rsidRPr="0D3F73D5">
        <w:rPr>
          <w:rFonts w:ascii="Arial" w:hAnsi="Arial" w:cs="Arial"/>
          <w:sz w:val="20"/>
          <w:szCs w:val="20"/>
          <w:lang w:val="en-US"/>
        </w:rPr>
        <w:t>la reunión EAM/6</w:t>
      </w:r>
    </w:p>
    <w:p w14:paraId="2C657CA2" w14:textId="14714649" w:rsidR="005E30BB" w:rsidRPr="000D1834" w:rsidRDefault="005B6E2A" w:rsidP="002412D8">
      <w:pPr>
        <w:pStyle w:val="ListParagraph"/>
        <w:numPr>
          <w:ilvl w:val="0"/>
          <w:numId w:val="21"/>
        </w:numPr>
        <w:rPr>
          <w:rFonts w:ascii="Arial" w:hAnsi="Arial" w:cs="Arial"/>
          <w:sz w:val="20"/>
          <w:szCs w:val="20"/>
          <w:lang w:val="en-US"/>
        </w:rPr>
      </w:pPr>
      <w:r w:rsidRPr="0D3F73D5">
        <w:rPr>
          <w:rFonts w:ascii="Arial" w:hAnsi="Arial" w:cs="Arial"/>
          <w:sz w:val="20"/>
          <w:szCs w:val="20"/>
          <w:lang w:val="en-US"/>
        </w:rPr>
        <w:t xml:space="preserve">Presentación de la hoja de ruta </w:t>
      </w:r>
      <w:r w:rsidR="00B47EA4" w:rsidRPr="0D3F73D5">
        <w:rPr>
          <w:rFonts w:ascii="Arial" w:hAnsi="Arial" w:cs="Arial"/>
          <w:sz w:val="20"/>
          <w:szCs w:val="20"/>
          <w:lang w:val="en-US"/>
        </w:rPr>
        <w:t xml:space="preserve">del proyecto piloto </w:t>
      </w:r>
      <w:r w:rsidR="00CB5E7D" w:rsidRPr="0D3F73D5">
        <w:rPr>
          <w:rFonts w:ascii="Arial" w:hAnsi="Arial" w:cs="Arial"/>
          <w:sz w:val="20"/>
          <w:szCs w:val="20"/>
          <w:lang w:val="en-US"/>
        </w:rPr>
        <w:t>UPOV PRISMA</w:t>
      </w:r>
    </w:p>
    <w:p w14:paraId="3A0CE038" w14:textId="77777777" w:rsidR="008E50DF" w:rsidRPr="000D1834" w:rsidRDefault="008E50DF" w:rsidP="002412D8">
      <w:pPr>
        <w:pStyle w:val="ListParagraph"/>
        <w:rPr>
          <w:rFonts w:ascii="Arial" w:hAnsi="Arial" w:cs="Arial"/>
          <w:sz w:val="20"/>
          <w:szCs w:val="20"/>
          <w:lang w:val="en-US"/>
        </w:rPr>
      </w:pPr>
    </w:p>
    <w:p w14:paraId="53820E2D" w14:textId="6833BD25" w:rsidR="00535301" w:rsidRPr="000D1834" w:rsidRDefault="008E50DF" w:rsidP="002412D8">
      <w:pPr>
        <w:rPr>
          <w:rFonts w:cs="Arial"/>
        </w:rPr>
      </w:pPr>
      <w:r w:rsidRPr="0D3F73D5">
        <w:rPr>
          <w:rFonts w:cs="Arial"/>
        </w:rPr>
        <w:fldChar w:fldCharType="begin"/>
      </w:r>
      <w:r w:rsidRPr="0D3F73D5">
        <w:rPr>
          <w:rFonts w:cs="Arial"/>
        </w:rPr>
        <w:instrText xml:space="preserve"> AUTONUM  </w:instrText>
      </w:r>
      <w:r w:rsidRPr="0D3F73D5">
        <w:rPr>
          <w:rFonts w:cs="Arial"/>
        </w:rPr>
        <w:fldChar w:fldCharType="end"/>
      </w:r>
      <w:r>
        <w:tab/>
      </w:r>
      <w:r w:rsidR="00535301" w:rsidRPr="0D3F73D5">
        <w:rPr>
          <w:rFonts w:cs="Arial"/>
        </w:rPr>
        <w:t xml:space="preserve">En </w:t>
      </w:r>
      <w:r w:rsidR="00865C84" w:rsidRPr="0D3F73D5">
        <w:rPr>
          <w:rFonts w:cs="Arial"/>
        </w:rPr>
        <w:t xml:space="preserve">el anexo </w:t>
      </w:r>
      <w:r w:rsidR="0056130B" w:rsidRPr="0D3F73D5">
        <w:rPr>
          <w:rFonts w:cs="Arial"/>
        </w:rPr>
        <w:t xml:space="preserve">I </w:t>
      </w:r>
      <w:r w:rsidR="00535301" w:rsidRPr="0D3F73D5">
        <w:rPr>
          <w:rFonts w:cs="Arial"/>
        </w:rPr>
        <w:t xml:space="preserve">del presente </w:t>
      </w:r>
      <w:r w:rsidR="0013567D">
        <w:rPr>
          <w:rFonts w:cs="Arial"/>
        </w:rPr>
        <w:t xml:space="preserve">informe </w:t>
      </w:r>
      <w:r w:rsidR="00535301" w:rsidRPr="0D3F73D5">
        <w:rPr>
          <w:rFonts w:cs="Arial"/>
        </w:rPr>
        <w:t xml:space="preserve">figura una copia de </w:t>
      </w:r>
      <w:r w:rsidRPr="0D3F73D5">
        <w:rPr>
          <w:rFonts w:cs="Arial"/>
        </w:rPr>
        <w:t>la presentación</w:t>
      </w:r>
      <w:r w:rsidR="00535301" w:rsidRPr="0D3F73D5">
        <w:rPr>
          <w:rFonts w:cs="Arial"/>
        </w:rPr>
        <w:t xml:space="preserve">. </w:t>
      </w:r>
    </w:p>
    <w:p w14:paraId="3F66BE4C" w14:textId="77777777" w:rsidR="00535301" w:rsidRPr="000D1834" w:rsidRDefault="00535301" w:rsidP="002412D8">
      <w:pPr>
        <w:rPr>
          <w:rFonts w:cs="Arial"/>
        </w:rPr>
      </w:pPr>
      <w:bookmarkStart w:id="1" w:name="_Toc12956118"/>
      <w:bookmarkStart w:id="2" w:name="_Toc84968135"/>
    </w:p>
    <w:p w14:paraId="2E65C114" w14:textId="7C6DDC6C" w:rsidR="00F60AF1" w:rsidRPr="000D1834" w:rsidRDefault="000C799D" w:rsidP="002412D8">
      <w:pPr>
        <w:pStyle w:val="Heading3"/>
      </w:pPr>
      <w:r w:rsidRPr="000D1834">
        <w:t xml:space="preserve">Uso del sistema </w:t>
      </w:r>
      <w:r w:rsidR="00F633EA" w:rsidRPr="000D1834">
        <w:t>UPOV e-PVP</w:t>
      </w:r>
    </w:p>
    <w:p w14:paraId="0A6A8F2D" w14:textId="77777777" w:rsidR="00F60AF1" w:rsidRPr="000D1834" w:rsidRDefault="00F60AF1" w:rsidP="002412D8">
      <w:pPr>
        <w:rPr>
          <w:rFonts w:cs="Arial"/>
        </w:rPr>
      </w:pPr>
    </w:p>
    <w:p w14:paraId="4CFCE1D9" w14:textId="3D40D04B" w:rsidR="00F60AF1" w:rsidRPr="00DC7C4B" w:rsidRDefault="00F60AF1" w:rsidP="002412D8">
      <w:pPr>
        <w:rPr>
          <w:rFonts w:cs="Arial"/>
        </w:rPr>
      </w:pPr>
      <w:r w:rsidRPr="0D3F73D5">
        <w:rPr>
          <w:rFonts w:cs="Arial"/>
        </w:rPr>
        <w:fldChar w:fldCharType="begin"/>
      </w:r>
      <w:r w:rsidRPr="0D3F73D5">
        <w:rPr>
          <w:rFonts w:cs="Arial"/>
        </w:rPr>
        <w:instrText xml:space="preserve"> AUTONUM  </w:instrText>
      </w:r>
      <w:r w:rsidRPr="0D3F73D5">
        <w:rPr>
          <w:rFonts w:cs="Arial"/>
        </w:rPr>
        <w:fldChar w:fldCharType="end"/>
      </w:r>
      <w:r>
        <w:tab/>
      </w:r>
      <w:r w:rsidR="004C2646" w:rsidRPr="0D3F73D5">
        <w:rPr>
          <w:rFonts w:cs="Arial"/>
        </w:rPr>
        <w:t xml:space="preserve">El EAM tomó nota de </w:t>
      </w:r>
      <w:r w:rsidRPr="0D3F73D5">
        <w:rPr>
          <w:rFonts w:cs="Arial"/>
        </w:rPr>
        <w:t xml:space="preserve">la información sobre el uso del módulo </w:t>
      </w:r>
      <w:r w:rsidR="00F633EA" w:rsidRPr="0D3F73D5">
        <w:rPr>
          <w:rFonts w:cs="Arial"/>
        </w:rPr>
        <w:t xml:space="preserve">«e-PVP </w:t>
      </w:r>
      <w:r w:rsidR="00754032" w:rsidRPr="0D3F73D5">
        <w:rPr>
          <w:rFonts w:cs="Arial"/>
        </w:rPr>
        <w:t xml:space="preserve">Admin» </w:t>
      </w:r>
      <w:r w:rsidR="00F633EA" w:rsidRPr="0D3F73D5">
        <w:rPr>
          <w:rFonts w:cs="Arial"/>
        </w:rPr>
        <w:t>de la UPOV</w:t>
      </w:r>
      <w:r w:rsidRPr="0D3F73D5">
        <w:rPr>
          <w:rFonts w:cs="Arial"/>
        </w:rPr>
        <w:t xml:space="preserve">, el módulo </w:t>
      </w:r>
      <w:r w:rsidR="00F633EA" w:rsidRPr="0D3F73D5">
        <w:rPr>
          <w:rFonts w:cs="Arial"/>
        </w:rPr>
        <w:t xml:space="preserve">«e-PVP </w:t>
      </w:r>
      <w:r w:rsidRPr="0D3F73D5">
        <w:rPr>
          <w:rFonts w:cs="Arial"/>
        </w:rPr>
        <w:t xml:space="preserve">DUS Exchange» </w:t>
      </w:r>
      <w:r w:rsidR="00F633EA" w:rsidRPr="0D3F73D5">
        <w:rPr>
          <w:rFonts w:cs="Arial"/>
        </w:rPr>
        <w:t xml:space="preserve">de la UPOV </w:t>
      </w:r>
      <w:r w:rsidRPr="0D3F73D5">
        <w:rPr>
          <w:rFonts w:cs="Arial"/>
        </w:rPr>
        <w:t xml:space="preserve">y </w:t>
      </w:r>
      <w:r w:rsidR="00CB5E7D" w:rsidRPr="0D3F73D5">
        <w:rPr>
          <w:rFonts w:cs="Arial"/>
        </w:rPr>
        <w:t>el sistema UPOV PRISMA</w:t>
      </w:r>
      <w:r w:rsidR="0013567D">
        <w:rPr>
          <w:rFonts w:cs="Arial"/>
        </w:rPr>
        <w:t xml:space="preserve">, </w:t>
      </w:r>
      <w:r w:rsidRPr="0D3F73D5">
        <w:rPr>
          <w:rFonts w:cs="Arial"/>
        </w:rPr>
        <w:t>a fecha de</w:t>
      </w:r>
      <w:r w:rsidR="00BF4421" w:rsidRPr="0D3F73D5">
        <w:rPr>
          <w:rFonts w:cs="Arial"/>
        </w:rPr>
        <w:t xml:space="preserve"> 28 </w:t>
      </w:r>
      <w:r w:rsidRPr="0D3F73D5">
        <w:rPr>
          <w:rFonts w:cs="Arial"/>
        </w:rPr>
        <w:t>de</w:t>
      </w:r>
      <w:r w:rsidR="00593034" w:rsidRPr="0D3F73D5">
        <w:rPr>
          <w:rFonts w:cs="Arial"/>
        </w:rPr>
        <w:t xml:space="preserve"> febrero </w:t>
      </w:r>
      <w:r w:rsidR="00BF4421" w:rsidRPr="0D3F73D5">
        <w:rPr>
          <w:rFonts w:cs="Arial"/>
        </w:rPr>
        <w:t>de 2026</w:t>
      </w:r>
      <w:r w:rsidRPr="0D3F73D5">
        <w:rPr>
          <w:rFonts w:cs="Arial"/>
        </w:rPr>
        <w:t xml:space="preserve">, tal y como se recoge en </w:t>
      </w:r>
      <w:r w:rsidR="00865C84" w:rsidRPr="0D3F73D5">
        <w:rPr>
          <w:rFonts w:cs="Arial"/>
        </w:rPr>
        <w:t xml:space="preserve">el anexo </w:t>
      </w:r>
      <w:r w:rsidR="0056130B" w:rsidRPr="0D3F73D5">
        <w:rPr>
          <w:rFonts w:cs="Arial"/>
        </w:rPr>
        <w:t xml:space="preserve">I </w:t>
      </w:r>
      <w:r w:rsidRPr="0D3F73D5">
        <w:rPr>
          <w:rFonts w:cs="Arial"/>
        </w:rPr>
        <w:t>del presente informe.</w:t>
      </w:r>
    </w:p>
    <w:p w14:paraId="0AA9C7E1" w14:textId="5550FF51" w:rsidR="00F25388" w:rsidRDefault="00F25388">
      <w:pPr>
        <w:jc w:val="left"/>
        <w:rPr>
          <w:rFonts w:cs="Arial"/>
        </w:rPr>
      </w:pPr>
      <w:r>
        <w:rPr>
          <w:rFonts w:cs="Arial"/>
        </w:rPr>
        <w:br w:type="page"/>
      </w:r>
    </w:p>
    <w:p w14:paraId="1F5FA36A" w14:textId="77777777" w:rsidR="00F60AF1" w:rsidRPr="000D1834" w:rsidRDefault="00F60AF1" w:rsidP="002412D8">
      <w:pPr>
        <w:rPr>
          <w:rFonts w:cs="Arial"/>
        </w:rPr>
      </w:pPr>
    </w:p>
    <w:p w14:paraId="639F3D4D" w14:textId="7EB5B80B" w:rsidR="00535301" w:rsidRPr="000D1834" w:rsidRDefault="00CB5E7D" w:rsidP="002412D8">
      <w:pPr>
        <w:pStyle w:val="Heading3"/>
      </w:pPr>
      <w:r w:rsidRPr="000D1834">
        <w:t>UPOV PRISMA</w:t>
      </w:r>
    </w:p>
    <w:p w14:paraId="6EFFAF0D" w14:textId="77777777" w:rsidR="00535301" w:rsidRPr="000D1834" w:rsidRDefault="00535301" w:rsidP="002412D8">
      <w:pPr>
        <w:rPr>
          <w:rFonts w:cs="Arial"/>
        </w:rPr>
      </w:pPr>
    </w:p>
    <w:p w14:paraId="50BCDF3B" w14:textId="452558C7" w:rsidR="00535301" w:rsidRPr="000D1834" w:rsidRDefault="00535301" w:rsidP="002412D8">
      <w:pPr>
        <w:pStyle w:val="Heading4"/>
        <w:rPr>
          <w:lang w:val="en-US"/>
        </w:rPr>
      </w:pPr>
      <w:bookmarkStart w:id="3" w:name="_Toc84968139"/>
      <w:bookmarkEnd w:id="1"/>
      <w:bookmarkEnd w:id="2"/>
      <w:r w:rsidRPr="000D1834">
        <w:rPr>
          <w:lang w:val="en-US"/>
        </w:rPr>
        <w:t>Lanzamiento de la versión 2.</w:t>
      </w:r>
      <w:bookmarkEnd w:id="3"/>
      <w:r w:rsidR="00C82913" w:rsidRPr="000D1834">
        <w:rPr>
          <w:lang w:val="en-US"/>
        </w:rPr>
        <w:t xml:space="preserve"> </w:t>
      </w:r>
      <w:r w:rsidR="00BF4421" w:rsidRPr="000D1834">
        <w:rPr>
          <w:lang w:val="en-US"/>
        </w:rPr>
        <w:t xml:space="preserve">12 </w:t>
      </w:r>
      <w:r w:rsidR="008A70E5" w:rsidRPr="000D1834">
        <w:rPr>
          <w:lang w:val="en-US"/>
        </w:rPr>
        <w:t xml:space="preserve">(parte 1) </w:t>
      </w:r>
      <w:r w:rsidR="00D1023B" w:rsidRPr="000D1834">
        <w:rPr>
          <w:lang w:val="en-US"/>
        </w:rPr>
        <w:t>(</w:t>
      </w:r>
      <w:r w:rsidR="008A70E5" w:rsidRPr="000D1834">
        <w:rPr>
          <w:lang w:val="en-US"/>
        </w:rPr>
        <w:t>febrero de 2026</w:t>
      </w:r>
      <w:r w:rsidR="00D1023B" w:rsidRPr="000D1834">
        <w:rPr>
          <w:lang w:val="en-US"/>
        </w:rPr>
        <w:t>)</w:t>
      </w:r>
    </w:p>
    <w:p w14:paraId="78CCCCFF" w14:textId="77777777" w:rsidR="00535301" w:rsidRPr="000D1834" w:rsidRDefault="00535301" w:rsidP="002412D8">
      <w:pPr>
        <w:rPr>
          <w:rFonts w:cs="Arial"/>
        </w:rPr>
      </w:pPr>
    </w:p>
    <w:p w14:paraId="032F7D8B" w14:textId="0F84F5AD" w:rsidR="00EA3AD2" w:rsidRPr="000D1834" w:rsidRDefault="00535301" w:rsidP="002412D8">
      <w:pPr>
        <w:rPr>
          <w:rFonts w:cs="Arial"/>
        </w:rPr>
      </w:pPr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Pr="000D1834">
        <w:rPr>
          <w:rFonts w:cs="Arial"/>
        </w:rPr>
        <w:tab/>
      </w:r>
      <w:r w:rsidR="004C2646" w:rsidRPr="000D1834">
        <w:rPr>
          <w:rFonts w:cs="Arial"/>
        </w:rPr>
        <w:t xml:space="preserve">El EAM tomó nota </w:t>
      </w:r>
      <w:r w:rsidRPr="000D1834">
        <w:rPr>
          <w:rFonts w:cs="Arial"/>
        </w:rPr>
        <w:t>de que la versión 2.</w:t>
      </w:r>
      <w:r w:rsidR="008A70E5" w:rsidRPr="000D1834">
        <w:rPr>
          <w:rFonts w:cs="Arial"/>
        </w:rPr>
        <w:t xml:space="preserve">12 </w:t>
      </w:r>
      <w:r w:rsidR="00CB5E7D" w:rsidRPr="000D1834">
        <w:rPr>
          <w:rFonts w:cs="Arial"/>
        </w:rPr>
        <w:t xml:space="preserve">de UPOV PRISMA </w:t>
      </w:r>
      <w:r w:rsidR="00F60AF1" w:rsidRPr="000D1834">
        <w:rPr>
          <w:rFonts w:cs="Arial"/>
        </w:rPr>
        <w:t xml:space="preserve">se </w:t>
      </w:r>
      <w:proofErr w:type="spellStart"/>
      <w:r w:rsidR="00F60AF1" w:rsidRPr="000D1834">
        <w:rPr>
          <w:rFonts w:cs="Arial"/>
        </w:rPr>
        <w:t>había</w:t>
      </w:r>
      <w:proofErr w:type="spellEnd"/>
      <w:r w:rsidR="00F60AF1" w:rsidRPr="000D1834">
        <w:rPr>
          <w:rFonts w:cs="Arial"/>
        </w:rPr>
        <w:t xml:space="preserve"> </w:t>
      </w:r>
      <w:proofErr w:type="spellStart"/>
      <w:r w:rsidR="001E15B5" w:rsidRPr="000D1834">
        <w:rPr>
          <w:rFonts w:cs="Arial"/>
        </w:rPr>
        <w:t>implementado</w:t>
      </w:r>
      <w:proofErr w:type="spellEnd"/>
      <w:r w:rsidR="001E15B5" w:rsidRPr="000D1834">
        <w:rPr>
          <w:rFonts w:cs="Arial"/>
        </w:rPr>
        <w:t xml:space="preserve"> </w:t>
      </w:r>
      <w:proofErr w:type="spellStart"/>
      <w:r w:rsidR="008A70E5" w:rsidRPr="000D1834">
        <w:rPr>
          <w:rFonts w:cs="Arial"/>
        </w:rPr>
        <w:t>parcialmente</w:t>
      </w:r>
      <w:proofErr w:type="spellEnd"/>
      <w:r w:rsidR="008A70E5" w:rsidRPr="000D1834">
        <w:rPr>
          <w:rFonts w:cs="Arial"/>
        </w:rPr>
        <w:t xml:space="preserve"> (</w:t>
      </w:r>
      <w:proofErr w:type="spellStart"/>
      <w:r w:rsidR="008A70E5" w:rsidRPr="000D1834">
        <w:rPr>
          <w:rFonts w:cs="Arial"/>
        </w:rPr>
        <w:t>parte</w:t>
      </w:r>
      <w:proofErr w:type="spellEnd"/>
      <w:r w:rsidR="00F25388">
        <w:rPr>
          <w:rFonts w:cs="Arial"/>
        </w:rPr>
        <w:t> </w:t>
      </w:r>
      <w:r w:rsidR="008A70E5" w:rsidRPr="000D1834">
        <w:rPr>
          <w:rFonts w:cs="Arial"/>
        </w:rPr>
        <w:t xml:space="preserve">1) </w:t>
      </w:r>
      <w:proofErr w:type="spellStart"/>
      <w:r w:rsidR="008A70E5" w:rsidRPr="000D1834">
        <w:rPr>
          <w:rFonts w:cs="Arial"/>
        </w:rPr>
        <w:t>en</w:t>
      </w:r>
      <w:proofErr w:type="spellEnd"/>
      <w:r w:rsidR="008A70E5" w:rsidRPr="000D1834">
        <w:rPr>
          <w:rFonts w:cs="Arial"/>
        </w:rPr>
        <w:t xml:space="preserve"> </w:t>
      </w:r>
      <w:proofErr w:type="spellStart"/>
      <w:r w:rsidR="008A70E5" w:rsidRPr="000D1834">
        <w:rPr>
          <w:rFonts w:cs="Arial"/>
        </w:rPr>
        <w:t>febrero</w:t>
      </w:r>
      <w:proofErr w:type="spellEnd"/>
      <w:r w:rsidR="008A70E5" w:rsidRPr="000D1834">
        <w:rPr>
          <w:rFonts w:cs="Arial"/>
        </w:rPr>
        <w:t xml:space="preserve"> de </w:t>
      </w:r>
      <w:proofErr w:type="gramStart"/>
      <w:r w:rsidR="008A70E5" w:rsidRPr="000D1834">
        <w:rPr>
          <w:rFonts w:cs="Arial"/>
        </w:rPr>
        <w:t>2026</w:t>
      </w:r>
      <w:bookmarkStart w:id="4" w:name="_Toc84968143"/>
      <w:r w:rsidR="00C863D2" w:rsidRPr="000D1834">
        <w:rPr>
          <w:rFonts w:cs="Arial"/>
        </w:rPr>
        <w:t xml:space="preserve"> .</w:t>
      </w:r>
      <w:proofErr w:type="gramEnd"/>
    </w:p>
    <w:p w14:paraId="3DCAD42E" w14:textId="77777777" w:rsidR="00E67B73" w:rsidRPr="000D1834" w:rsidRDefault="00E67B73" w:rsidP="002412D8">
      <w:pPr>
        <w:rPr>
          <w:rFonts w:cs="Arial"/>
        </w:rPr>
      </w:pPr>
    </w:p>
    <w:p w14:paraId="424FE263" w14:textId="0A69B3C5" w:rsidR="00EC52B2" w:rsidRPr="000D1834" w:rsidRDefault="00EC52B2" w:rsidP="00EB63FB">
      <w:pPr>
        <w:keepNext/>
        <w:rPr>
          <w:i/>
          <w:iCs/>
        </w:rPr>
      </w:pPr>
      <w:bookmarkStart w:id="5" w:name="_Toc223075518"/>
      <w:r w:rsidRPr="000D1834">
        <w:rPr>
          <w:i/>
          <w:iCs/>
        </w:rPr>
        <w:t>Cultivos cubiertos</w:t>
      </w:r>
      <w:bookmarkEnd w:id="5"/>
    </w:p>
    <w:p w14:paraId="50433601" w14:textId="77777777" w:rsidR="00E67B73" w:rsidRPr="000D1834" w:rsidRDefault="00E67B73" w:rsidP="00EB63FB">
      <w:pPr>
        <w:keepNext/>
        <w:ind w:firstLine="567"/>
      </w:pPr>
    </w:p>
    <w:p w14:paraId="39D036CC" w14:textId="67DACB27" w:rsidR="00E67B73" w:rsidRPr="000D1834" w:rsidRDefault="00E67B73" w:rsidP="00EB63FB">
      <w:pPr>
        <w:keepNext/>
        <w:ind w:firstLine="567"/>
      </w:pPr>
      <w:r w:rsidRPr="000D1834">
        <w:t>Marruecos</w:t>
      </w:r>
      <w:r w:rsidR="00363938">
        <w:t>:</w:t>
      </w:r>
    </w:p>
    <w:p w14:paraId="03D2F2BA" w14:textId="77777777" w:rsidR="00E67B73" w:rsidRPr="000D1834" w:rsidRDefault="00E67B73" w:rsidP="00E67B73">
      <w:pPr>
        <w:keepNext/>
      </w:pPr>
    </w:p>
    <w:tbl>
      <w:tblPr>
        <w:tblStyle w:val="TableGrid1"/>
        <w:tblW w:w="0" w:type="auto"/>
        <w:tblInd w:w="50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668"/>
        <w:gridCol w:w="4485"/>
        <w:gridCol w:w="1984"/>
      </w:tblGrid>
      <w:tr w:rsidR="00E67B73" w:rsidRPr="000D1834" w14:paraId="21BB66B3" w14:textId="77777777" w:rsidTr="00A05F9A">
        <w:trPr>
          <w:cantSplit/>
        </w:trPr>
        <w:tc>
          <w:tcPr>
            <w:tcW w:w="1668" w:type="dxa"/>
          </w:tcPr>
          <w:p w14:paraId="4EB6690A" w14:textId="77777777" w:rsidR="00E67B73" w:rsidRPr="000D1834" w:rsidRDefault="00E67B73" w:rsidP="00E67B73">
            <w:pPr>
              <w:keepNext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 xml:space="preserve">Pepino </w:t>
            </w:r>
          </w:p>
        </w:tc>
        <w:tc>
          <w:tcPr>
            <w:tcW w:w="4485" w:type="dxa"/>
          </w:tcPr>
          <w:p w14:paraId="46E88990" w14:textId="77777777" w:rsidR="00E67B73" w:rsidRPr="000D1834" w:rsidRDefault="00E67B73" w:rsidP="00E67B73">
            <w:pPr>
              <w:keepNext/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Cucumis sativus L.</w:t>
            </w:r>
          </w:p>
        </w:tc>
        <w:tc>
          <w:tcPr>
            <w:tcW w:w="1984" w:type="dxa"/>
          </w:tcPr>
          <w:p w14:paraId="61F2267D" w14:textId="77777777" w:rsidR="00E67B73" w:rsidRPr="000D1834" w:rsidRDefault="00E67B73" w:rsidP="00E67B73">
            <w:pPr>
              <w:keepNext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TG/61/7 Rev.3</w:t>
            </w:r>
          </w:p>
        </w:tc>
      </w:tr>
      <w:tr w:rsidR="00E67B73" w:rsidRPr="000D1834" w14:paraId="4E3B0E92" w14:textId="77777777" w:rsidTr="00A05F9A">
        <w:trPr>
          <w:cantSplit/>
        </w:trPr>
        <w:tc>
          <w:tcPr>
            <w:tcW w:w="1668" w:type="dxa"/>
          </w:tcPr>
          <w:p w14:paraId="2D5F99F9" w14:textId="77777777" w:rsidR="00E67B73" w:rsidRPr="000D1834" w:rsidRDefault="00E67B73" w:rsidP="00E67B73">
            <w:pPr>
              <w:keepNext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Portainjertos de tomate</w:t>
            </w:r>
          </w:p>
        </w:tc>
        <w:tc>
          <w:tcPr>
            <w:tcW w:w="4485" w:type="dxa"/>
          </w:tcPr>
          <w:p w14:paraId="47A2C118" w14:textId="77777777" w:rsidR="00E67B73" w:rsidRPr="000D1834" w:rsidRDefault="00E67B73" w:rsidP="00E67B73">
            <w:pPr>
              <w:keepNext/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Solanum habrochaites S. Knapp &amp; D.M. Spooner;</w:t>
            </w:r>
          </w:p>
          <w:p w14:paraId="49D6952D" w14:textId="77777777" w:rsidR="00E67B73" w:rsidRPr="000D1834" w:rsidRDefault="00E67B73" w:rsidP="00E67B73">
            <w:pPr>
              <w:keepNext/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Solanum lycopersicum L. × Solanum habrochaites S. Knapp &amp; D.M. Spooner;</w:t>
            </w:r>
          </w:p>
          <w:p w14:paraId="4825C8EC" w14:textId="77777777" w:rsidR="00E67B73" w:rsidRPr="00A96782" w:rsidRDefault="00E67B73" w:rsidP="00E67B73">
            <w:pPr>
              <w:keepNext/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  <w:lang w:val="pt-BR"/>
              </w:rPr>
            </w:pPr>
            <w:r w:rsidRPr="00A96782">
              <w:rPr>
                <w:rFonts w:cs="Arial"/>
                <w:bCs/>
                <w:color w:val="000000"/>
                <w:sz w:val="18"/>
                <w:szCs w:val="18"/>
                <w:lang w:val="pt-BR"/>
              </w:rPr>
              <w:t>Solanum lycopersicum L. ×</w:t>
            </w:r>
          </w:p>
          <w:p w14:paraId="6C99DCF3" w14:textId="77777777" w:rsidR="00E67B73" w:rsidRPr="00A96782" w:rsidRDefault="00E67B73" w:rsidP="00E67B73">
            <w:pPr>
              <w:keepNext/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  <w:lang w:val="pt-BR"/>
              </w:rPr>
            </w:pPr>
            <w:r w:rsidRPr="00A96782">
              <w:rPr>
                <w:rFonts w:cs="Arial"/>
                <w:bCs/>
                <w:color w:val="000000"/>
                <w:sz w:val="18"/>
                <w:szCs w:val="18"/>
                <w:lang w:val="pt-BR"/>
              </w:rPr>
              <w:t>Solanum peruvianum (L.) Mill.;</w:t>
            </w:r>
          </w:p>
          <w:p w14:paraId="65BE4099" w14:textId="77777777" w:rsidR="00E67B73" w:rsidRPr="00A96782" w:rsidRDefault="00E67B73" w:rsidP="00E67B73">
            <w:pPr>
              <w:keepNext/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  <w:lang w:val="pt-BR"/>
              </w:rPr>
            </w:pPr>
            <w:r w:rsidRPr="00A96782">
              <w:rPr>
                <w:rFonts w:cs="Arial"/>
                <w:bCs/>
                <w:color w:val="000000"/>
                <w:sz w:val="18"/>
                <w:szCs w:val="18"/>
                <w:lang w:val="pt-BR"/>
              </w:rPr>
              <w:t>Solanum lycopersicum L. ×</w:t>
            </w:r>
          </w:p>
          <w:p w14:paraId="4EC12431" w14:textId="77777777" w:rsidR="00E67B73" w:rsidRPr="00A96782" w:rsidRDefault="00E67B73" w:rsidP="00E67B73">
            <w:pPr>
              <w:keepNext/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  <w:lang w:val="pt-BR"/>
              </w:rPr>
            </w:pPr>
            <w:r w:rsidRPr="00A96782">
              <w:rPr>
                <w:rFonts w:cs="Arial"/>
                <w:bCs/>
                <w:color w:val="000000"/>
                <w:sz w:val="18"/>
                <w:szCs w:val="18"/>
                <w:lang w:val="pt-BR"/>
              </w:rPr>
              <w:t>Solanum cheesmaniae (L. Ridley) Fosberg;</w:t>
            </w:r>
          </w:p>
          <w:p w14:paraId="62965A3E" w14:textId="77777777" w:rsidR="00E67B73" w:rsidRPr="00DD3993" w:rsidRDefault="00E67B73" w:rsidP="00E67B73">
            <w:pPr>
              <w:keepNext/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  <w:lang w:val="pt-BR"/>
              </w:rPr>
            </w:pPr>
            <w:r w:rsidRPr="00DD3993">
              <w:rPr>
                <w:rFonts w:cs="Arial"/>
                <w:bCs/>
                <w:color w:val="000000"/>
                <w:sz w:val="18"/>
                <w:szCs w:val="18"/>
                <w:lang w:val="pt-BR"/>
              </w:rPr>
              <w:t>Solanum pimpinellifolium L. × Solanum habrochaites S. Knapp y D. M. Spooner</w:t>
            </w:r>
          </w:p>
        </w:tc>
        <w:tc>
          <w:tcPr>
            <w:tcW w:w="1984" w:type="dxa"/>
          </w:tcPr>
          <w:p w14:paraId="3D10F2B0" w14:textId="77777777" w:rsidR="00E67B73" w:rsidRPr="000D1834" w:rsidRDefault="00E67B73" w:rsidP="00E67B73">
            <w:pPr>
              <w:keepNext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TG/294/1 Rev.3</w:t>
            </w:r>
          </w:p>
        </w:tc>
      </w:tr>
    </w:tbl>
    <w:p w14:paraId="763D41D8" w14:textId="77777777" w:rsidR="00C863D2" w:rsidRPr="000D1834" w:rsidRDefault="00C863D2" w:rsidP="0048204B">
      <w:pPr>
        <w:rPr>
          <w:rFonts w:cs="Arial"/>
          <w:sz w:val="18"/>
        </w:rPr>
      </w:pPr>
    </w:p>
    <w:p w14:paraId="4880AF4E" w14:textId="57C4D7B6" w:rsidR="001C0FE2" w:rsidRPr="000D1834" w:rsidRDefault="00870BA4" w:rsidP="001C0FE2">
      <w:pPr>
        <w:rPr>
          <w:rFonts w:cs="Arial"/>
        </w:rPr>
      </w:pPr>
      <w:r w:rsidRPr="0D3F73D5">
        <w:rPr>
          <w:rFonts w:cs="Arial"/>
        </w:rPr>
        <w:fldChar w:fldCharType="begin"/>
      </w:r>
      <w:r w:rsidRPr="0D3F73D5">
        <w:rPr>
          <w:rFonts w:cs="Arial"/>
        </w:rPr>
        <w:instrText xml:space="preserve"> AUTONUM  </w:instrText>
      </w:r>
      <w:r w:rsidRPr="0D3F73D5">
        <w:rPr>
          <w:rFonts w:cs="Arial"/>
        </w:rPr>
        <w:fldChar w:fldCharType="end"/>
      </w:r>
      <w:r>
        <w:tab/>
      </w:r>
      <w:r w:rsidR="004C2646" w:rsidRPr="0D3F73D5">
        <w:rPr>
          <w:rFonts w:cs="Arial"/>
        </w:rPr>
        <w:t xml:space="preserve">La EAM tomó nota </w:t>
      </w:r>
      <w:r w:rsidR="006974BF" w:rsidRPr="0D3F73D5">
        <w:rPr>
          <w:rFonts w:cs="Arial"/>
        </w:rPr>
        <w:t xml:space="preserve">de la </w:t>
      </w:r>
      <w:proofErr w:type="spellStart"/>
      <w:r w:rsidR="001C0FE2" w:rsidRPr="0D3F73D5">
        <w:rPr>
          <w:rFonts w:cs="Arial"/>
        </w:rPr>
        <w:t>presentación</w:t>
      </w:r>
      <w:proofErr w:type="spellEnd"/>
      <w:r w:rsidR="001C0FE2" w:rsidRPr="0D3F73D5">
        <w:rPr>
          <w:rFonts w:cs="Arial"/>
        </w:rPr>
        <w:t xml:space="preserve"> de </w:t>
      </w:r>
      <w:proofErr w:type="spellStart"/>
      <w:r w:rsidR="001C0FE2" w:rsidRPr="0D3F73D5">
        <w:rPr>
          <w:rFonts w:cs="Arial"/>
        </w:rPr>
        <w:t>Japón</w:t>
      </w:r>
      <w:proofErr w:type="spellEnd"/>
      <w:r w:rsidR="001C0FE2" w:rsidRPr="0D3F73D5">
        <w:rPr>
          <w:rFonts w:cs="Arial"/>
        </w:rPr>
        <w:t xml:space="preserve"> </w:t>
      </w:r>
      <w:proofErr w:type="spellStart"/>
      <w:r w:rsidR="001C0FE2" w:rsidRPr="0D3F73D5">
        <w:rPr>
          <w:rFonts w:cs="Arial"/>
        </w:rPr>
        <w:t>sobre</w:t>
      </w:r>
      <w:proofErr w:type="spellEnd"/>
      <w:r w:rsidR="001C0FE2" w:rsidRPr="0D3F73D5">
        <w:rPr>
          <w:rFonts w:cs="Arial"/>
        </w:rPr>
        <w:t xml:space="preserve"> «La </w:t>
      </w:r>
      <w:proofErr w:type="spellStart"/>
      <w:r w:rsidR="001C0FE2" w:rsidRPr="0D3F73D5">
        <w:rPr>
          <w:rFonts w:cs="Arial"/>
        </w:rPr>
        <w:t>adhesión</w:t>
      </w:r>
      <w:proofErr w:type="spellEnd"/>
      <w:r w:rsidR="001C0FE2" w:rsidRPr="0D3F73D5">
        <w:rPr>
          <w:rFonts w:cs="Arial"/>
        </w:rPr>
        <w:t xml:space="preserve"> de </w:t>
      </w:r>
      <w:proofErr w:type="spellStart"/>
      <w:r w:rsidR="001C0FE2" w:rsidRPr="0D3F73D5">
        <w:rPr>
          <w:rFonts w:cs="Arial"/>
        </w:rPr>
        <w:t>Japón</w:t>
      </w:r>
      <w:proofErr w:type="spellEnd"/>
      <w:r w:rsidR="001C0FE2" w:rsidRPr="0D3F73D5">
        <w:rPr>
          <w:rFonts w:cs="Arial"/>
        </w:rPr>
        <w:t xml:space="preserve"> al </w:t>
      </w:r>
      <w:proofErr w:type="spellStart"/>
      <w:r w:rsidR="00CB5E7D" w:rsidRPr="0D3F73D5">
        <w:rPr>
          <w:rFonts w:cs="Arial"/>
        </w:rPr>
        <w:t>programa</w:t>
      </w:r>
      <w:proofErr w:type="spellEnd"/>
      <w:r w:rsidR="00CB5E7D" w:rsidRPr="0D3F73D5">
        <w:rPr>
          <w:rFonts w:cs="Arial"/>
        </w:rPr>
        <w:t xml:space="preserve"> UPOV</w:t>
      </w:r>
      <w:r w:rsidR="00F25388">
        <w:rPr>
          <w:rFonts w:cs="Arial"/>
        </w:rPr>
        <w:t> </w:t>
      </w:r>
      <w:r w:rsidR="00410635" w:rsidRPr="0D3F73D5">
        <w:rPr>
          <w:rFonts w:cs="Arial"/>
        </w:rPr>
        <w:t>PRISMA»</w:t>
      </w:r>
      <w:r w:rsidR="001C0FE2" w:rsidRPr="0D3F73D5">
        <w:rPr>
          <w:rFonts w:cs="Arial"/>
        </w:rPr>
        <w:t xml:space="preserve">, </w:t>
      </w:r>
      <w:proofErr w:type="spellStart"/>
      <w:r w:rsidR="001C0FE2" w:rsidRPr="0D3F73D5">
        <w:rPr>
          <w:rFonts w:cs="Arial"/>
        </w:rPr>
        <w:t>cuya</w:t>
      </w:r>
      <w:proofErr w:type="spellEnd"/>
      <w:r w:rsidR="001C0FE2" w:rsidRPr="0D3F73D5">
        <w:rPr>
          <w:rFonts w:cs="Arial"/>
        </w:rPr>
        <w:t xml:space="preserve"> </w:t>
      </w:r>
      <w:proofErr w:type="spellStart"/>
      <w:r w:rsidR="001C0FE2" w:rsidRPr="0D3F73D5">
        <w:rPr>
          <w:rFonts w:cs="Arial"/>
        </w:rPr>
        <w:t>copia</w:t>
      </w:r>
      <w:proofErr w:type="spellEnd"/>
      <w:r w:rsidR="001C0FE2" w:rsidRPr="0D3F73D5">
        <w:rPr>
          <w:rFonts w:cs="Arial"/>
        </w:rPr>
        <w:t xml:space="preserve"> </w:t>
      </w:r>
      <w:proofErr w:type="spellStart"/>
      <w:r w:rsidR="001C0FE2" w:rsidRPr="0D3F73D5">
        <w:rPr>
          <w:rFonts w:cs="Arial"/>
        </w:rPr>
        <w:t>figura</w:t>
      </w:r>
      <w:proofErr w:type="spellEnd"/>
      <w:r w:rsidR="001C0FE2" w:rsidRPr="0D3F73D5">
        <w:rPr>
          <w:rFonts w:cs="Arial"/>
        </w:rPr>
        <w:t xml:space="preserve"> </w:t>
      </w:r>
      <w:proofErr w:type="spellStart"/>
      <w:r w:rsidR="001C0FE2" w:rsidRPr="0D3F73D5">
        <w:rPr>
          <w:rFonts w:cs="Arial"/>
        </w:rPr>
        <w:t>en</w:t>
      </w:r>
      <w:proofErr w:type="spellEnd"/>
      <w:r w:rsidR="001C0FE2" w:rsidRPr="0D3F73D5">
        <w:rPr>
          <w:rFonts w:cs="Arial"/>
        </w:rPr>
        <w:t xml:space="preserve"> </w:t>
      </w:r>
      <w:r w:rsidR="00865C84" w:rsidRPr="0D3F73D5">
        <w:rPr>
          <w:rFonts w:cs="Arial"/>
        </w:rPr>
        <w:t xml:space="preserve">el </w:t>
      </w:r>
      <w:proofErr w:type="spellStart"/>
      <w:r w:rsidR="00865C84" w:rsidRPr="0D3F73D5">
        <w:rPr>
          <w:rFonts w:cs="Arial"/>
        </w:rPr>
        <w:t>anexo</w:t>
      </w:r>
      <w:proofErr w:type="spellEnd"/>
      <w:r w:rsidR="00865C84" w:rsidRPr="0D3F73D5">
        <w:rPr>
          <w:rFonts w:cs="Arial"/>
        </w:rPr>
        <w:t xml:space="preserve"> </w:t>
      </w:r>
      <w:r w:rsidR="0056130B" w:rsidRPr="0D3F73D5">
        <w:rPr>
          <w:rFonts w:cs="Arial"/>
        </w:rPr>
        <w:t xml:space="preserve">II </w:t>
      </w:r>
      <w:r w:rsidR="001C0FE2" w:rsidRPr="0D3F73D5">
        <w:rPr>
          <w:rFonts w:cs="Arial"/>
        </w:rPr>
        <w:t xml:space="preserve">del </w:t>
      </w:r>
      <w:proofErr w:type="spellStart"/>
      <w:r w:rsidR="001C0FE2" w:rsidRPr="0D3F73D5">
        <w:rPr>
          <w:rFonts w:cs="Arial"/>
        </w:rPr>
        <w:t>presente</w:t>
      </w:r>
      <w:proofErr w:type="spellEnd"/>
      <w:r w:rsidR="001C0FE2" w:rsidRPr="0D3F73D5">
        <w:rPr>
          <w:rFonts w:cs="Arial"/>
        </w:rPr>
        <w:t xml:space="preserve"> documento.</w:t>
      </w:r>
    </w:p>
    <w:p w14:paraId="0626F726" w14:textId="77777777" w:rsidR="001C0FE2" w:rsidRPr="000D1834" w:rsidRDefault="001C0FE2" w:rsidP="001C0FE2">
      <w:pPr>
        <w:rPr>
          <w:rFonts w:cs="Arial"/>
        </w:rPr>
      </w:pPr>
    </w:p>
    <w:p w14:paraId="6A7B6E04" w14:textId="77777777" w:rsidR="0084707A" w:rsidRPr="0084707A" w:rsidRDefault="001C0FE2" w:rsidP="0084707A">
      <w:pPr>
        <w:rPr>
          <w:rFonts w:cs="Arial"/>
        </w:rPr>
      </w:pPr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Pr="000D1834">
        <w:rPr>
          <w:rFonts w:cs="Arial"/>
        </w:rPr>
        <w:tab/>
        <w:t>La EAM tomó nota de que</w:t>
      </w:r>
      <w:r w:rsidR="004E5813">
        <w:rPr>
          <w:rFonts w:cs="Arial"/>
        </w:rPr>
        <w:t xml:space="preserve">, </w:t>
      </w:r>
      <w:r w:rsidRPr="4C5BD2AC">
        <w:rPr>
          <w:rFonts w:cs="Arial"/>
        </w:rPr>
        <w:t>de conformidad con el nuevo procedimiento propuesto y acordado en la reunión EAF/19</w:t>
      </w:r>
      <w:r w:rsidR="002A3C99">
        <w:rPr>
          <w:rStyle w:val="FootnoteReference"/>
          <w:rFonts w:cs="Arial"/>
        </w:rPr>
        <w:footnoteReference w:id="3"/>
      </w:r>
      <w:r w:rsidRPr="000D1834">
        <w:rPr>
          <w:rFonts w:cs="Arial"/>
        </w:rPr>
        <w:t xml:space="preserve"> , </w:t>
      </w:r>
      <w:r w:rsidR="0084707A" w:rsidRPr="0084707A">
        <w:rPr>
          <w:rFonts w:cs="Arial"/>
        </w:rPr>
        <w:t>se notificaría a los miembros participantes de la UPOV que utilizan el Cuestionario Técnico genérico de la UPOV para dichos cultivos las características recogidas en los Cuestionarios Técnicos de Japón y se les invitaría a considerar la posibilidad de utilizarlas. Dicho procedimiento ya se había utilizado anteriormente para el Cuestionario Técnico relativo a la remolacha azucarera del Reino Unido. Los 43 cultivos para los que Japón ofrece apoyo figuran en el anexo II del presente informe.</w:t>
      </w:r>
    </w:p>
    <w:p w14:paraId="3CD41B3E" w14:textId="77777777" w:rsidR="000C799D" w:rsidRPr="000D1834" w:rsidRDefault="000C799D" w:rsidP="000C799D">
      <w:pPr>
        <w:rPr>
          <w:highlight w:val="green"/>
        </w:rPr>
      </w:pPr>
    </w:p>
    <w:p w14:paraId="05493D6B" w14:textId="4588F6DE" w:rsidR="00BA62DF" w:rsidRPr="000D1834" w:rsidRDefault="00BA62DF" w:rsidP="000C799D">
      <w:pPr>
        <w:pStyle w:val="Heading4"/>
        <w:rPr>
          <w:lang w:val="en-US"/>
        </w:rPr>
      </w:pPr>
      <w:r w:rsidRPr="000D1834">
        <w:rPr>
          <w:lang w:val="en-US"/>
        </w:rPr>
        <w:t>Lanzamiento de la versión</w:t>
      </w:r>
      <w:r w:rsidR="001C0FE2" w:rsidRPr="000D1834">
        <w:rPr>
          <w:lang w:val="en-US"/>
        </w:rPr>
        <w:t xml:space="preserve"> 2.12, </w:t>
      </w:r>
      <w:r w:rsidR="006242A0" w:rsidRPr="000D1834">
        <w:rPr>
          <w:lang w:val="en-US"/>
        </w:rPr>
        <w:t xml:space="preserve">parte 2 </w:t>
      </w:r>
      <w:r w:rsidRPr="000D1834">
        <w:rPr>
          <w:lang w:val="en-US"/>
        </w:rPr>
        <w:t>(</w:t>
      </w:r>
      <w:r w:rsidR="006A1C2F" w:rsidRPr="000D1834">
        <w:rPr>
          <w:lang w:val="en-US"/>
        </w:rPr>
        <w:t>marzo-abril de 2026</w:t>
      </w:r>
      <w:r w:rsidRPr="000D1834">
        <w:rPr>
          <w:lang w:val="en-US"/>
        </w:rPr>
        <w:t>)</w:t>
      </w:r>
    </w:p>
    <w:p w14:paraId="65C5DCF4" w14:textId="77777777" w:rsidR="00BA62DF" w:rsidRPr="000D1834" w:rsidRDefault="00BA62DF" w:rsidP="00BA62DF">
      <w:pPr>
        <w:rPr>
          <w:rFonts w:cs="Arial"/>
        </w:rPr>
      </w:pPr>
    </w:p>
    <w:p w14:paraId="72BA677C" w14:textId="4682E9FE" w:rsidR="00BA62DF" w:rsidRPr="000D1834" w:rsidRDefault="00BA62DF" w:rsidP="00BA62DF">
      <w:pPr>
        <w:rPr>
          <w:rFonts w:cs="Arial"/>
        </w:rPr>
      </w:pPr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Pr="000D1834">
        <w:rPr>
          <w:rFonts w:cs="Arial"/>
        </w:rPr>
        <w:tab/>
      </w:r>
      <w:r w:rsidR="004C2646" w:rsidRPr="000D1834">
        <w:rPr>
          <w:rFonts w:cs="Arial"/>
        </w:rPr>
        <w:t xml:space="preserve">El EAM tomó nota </w:t>
      </w:r>
      <w:r w:rsidRPr="000D1834">
        <w:rPr>
          <w:rFonts w:cs="Arial"/>
        </w:rPr>
        <w:t>de que la versión</w:t>
      </w:r>
      <w:r w:rsidR="001C0FE2" w:rsidRPr="000D1834">
        <w:rPr>
          <w:rFonts w:cs="Arial"/>
        </w:rPr>
        <w:t xml:space="preserve"> 2.12, </w:t>
      </w:r>
      <w:r w:rsidR="006A1C2F" w:rsidRPr="000D1834">
        <w:rPr>
          <w:rFonts w:cs="Arial"/>
        </w:rPr>
        <w:t xml:space="preserve">parte 2, de </w:t>
      </w:r>
      <w:r w:rsidR="00CB5E7D" w:rsidRPr="000D1834">
        <w:rPr>
          <w:rFonts w:cs="Arial"/>
        </w:rPr>
        <w:t xml:space="preserve">UPOV PRISMA </w:t>
      </w:r>
      <w:r w:rsidRPr="000D1834">
        <w:rPr>
          <w:rFonts w:cs="Arial"/>
        </w:rPr>
        <w:t xml:space="preserve">se pondrá en marcha en </w:t>
      </w:r>
      <w:r w:rsidR="006A1C2F" w:rsidRPr="000D1834">
        <w:rPr>
          <w:rFonts w:cs="Arial"/>
        </w:rPr>
        <w:t>marzo-abril de 2026</w:t>
      </w:r>
      <w:r w:rsidR="00A7009D" w:rsidRPr="000D1834">
        <w:rPr>
          <w:rFonts w:cs="Arial"/>
        </w:rPr>
        <w:t>.</w:t>
      </w:r>
    </w:p>
    <w:p w14:paraId="530CCDA0" w14:textId="77777777" w:rsidR="00A7009D" w:rsidRPr="000D1834" w:rsidRDefault="00A7009D" w:rsidP="00BA62DF">
      <w:pPr>
        <w:rPr>
          <w:rFonts w:cs="Arial"/>
        </w:rPr>
      </w:pPr>
    </w:p>
    <w:p w14:paraId="30921254" w14:textId="77777777" w:rsidR="00A7009D" w:rsidRPr="000D1834" w:rsidRDefault="00A7009D" w:rsidP="00040444">
      <w:pPr>
        <w:rPr>
          <w:i/>
          <w:iCs/>
        </w:rPr>
      </w:pPr>
      <w:r w:rsidRPr="000D1834">
        <w:rPr>
          <w:i/>
          <w:iCs/>
        </w:rPr>
        <w:t>Cultivos cubiertos</w:t>
      </w:r>
    </w:p>
    <w:p w14:paraId="6ED5F482" w14:textId="77777777" w:rsidR="00A7009D" w:rsidRPr="000D1834" w:rsidRDefault="00A7009D" w:rsidP="00A7009D"/>
    <w:p w14:paraId="211210D2" w14:textId="77777777" w:rsidR="00A7009D" w:rsidRPr="000D1834" w:rsidRDefault="00A7009D" w:rsidP="00A7009D">
      <w:pPr>
        <w:keepNext/>
        <w:ind w:left="567"/>
      </w:pPr>
      <w:r w:rsidRPr="000D1834">
        <w:t>República de Moldova:</w:t>
      </w:r>
    </w:p>
    <w:p w14:paraId="4D1C09DA" w14:textId="77777777" w:rsidR="00A7009D" w:rsidRPr="000D1834" w:rsidRDefault="00A7009D" w:rsidP="00A7009D">
      <w:pPr>
        <w:keepNext/>
        <w:ind w:left="567"/>
      </w:pPr>
    </w:p>
    <w:tbl>
      <w:tblPr>
        <w:tblStyle w:val="TableGrid1"/>
        <w:tblW w:w="0" w:type="auto"/>
        <w:tblInd w:w="50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668"/>
        <w:gridCol w:w="4485"/>
        <w:gridCol w:w="1984"/>
      </w:tblGrid>
      <w:tr w:rsidR="00A7009D" w:rsidRPr="000D1834" w14:paraId="6F16DF15" w14:textId="77777777" w:rsidTr="7E1A9019">
        <w:trPr>
          <w:cantSplit/>
        </w:trPr>
        <w:tc>
          <w:tcPr>
            <w:tcW w:w="1668" w:type="dxa"/>
          </w:tcPr>
          <w:p w14:paraId="47B2C790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Colza</w:t>
            </w:r>
          </w:p>
        </w:tc>
        <w:tc>
          <w:tcPr>
            <w:tcW w:w="4485" w:type="dxa"/>
          </w:tcPr>
          <w:p w14:paraId="309EB136" w14:textId="77777777" w:rsidR="00A7009D" w:rsidRPr="00A96782" w:rsidRDefault="00A7009D" w:rsidP="00A05F9A">
            <w:pPr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  <w:lang w:val="pt-BR"/>
              </w:rPr>
            </w:pPr>
            <w:r w:rsidRPr="00A96782">
              <w:rPr>
                <w:rFonts w:cs="Arial"/>
                <w:bCs/>
                <w:color w:val="000000"/>
                <w:sz w:val="18"/>
                <w:szCs w:val="18"/>
                <w:lang w:val="pt-BR"/>
              </w:rPr>
              <w:t>Brassica napus L. ssp. Napus</w:t>
            </w:r>
          </w:p>
        </w:tc>
        <w:tc>
          <w:tcPr>
            <w:tcW w:w="1984" w:type="dxa"/>
          </w:tcPr>
          <w:p w14:paraId="53012C8C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TG/36/7</w:t>
            </w:r>
          </w:p>
        </w:tc>
      </w:tr>
      <w:tr w:rsidR="00A7009D" w:rsidRPr="000D1834" w14:paraId="0CFB1077" w14:textId="77777777" w:rsidTr="7E1A9019">
        <w:trPr>
          <w:cantSplit/>
        </w:trPr>
        <w:tc>
          <w:tcPr>
            <w:tcW w:w="1668" w:type="dxa"/>
          </w:tcPr>
          <w:p w14:paraId="5B791BDE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Coliflor</w:t>
            </w:r>
          </w:p>
        </w:tc>
        <w:tc>
          <w:tcPr>
            <w:tcW w:w="4485" w:type="dxa"/>
          </w:tcPr>
          <w:p w14:paraId="502EFB93" w14:textId="77777777" w:rsidR="00A7009D" w:rsidRPr="000D1834" w:rsidRDefault="00A7009D" w:rsidP="00A05F9A">
            <w:pPr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A96782">
              <w:rPr>
                <w:rFonts w:cs="Arial"/>
                <w:bCs/>
                <w:color w:val="000000"/>
                <w:sz w:val="18"/>
                <w:szCs w:val="18"/>
                <w:lang w:val="pt-BR"/>
              </w:rPr>
              <w:t xml:space="preserve">Brassica oleracea L. convar. botrytis L.) </w:t>
            </w: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Alef. var. botrytis</w:t>
            </w:r>
          </w:p>
        </w:tc>
        <w:tc>
          <w:tcPr>
            <w:tcW w:w="1984" w:type="dxa"/>
          </w:tcPr>
          <w:p w14:paraId="35760DC5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 xml:space="preserve">TG/45/7 Rev. </w:t>
            </w:r>
          </w:p>
        </w:tc>
      </w:tr>
      <w:tr w:rsidR="00A7009D" w:rsidRPr="000D1834" w14:paraId="028BE6A5" w14:textId="77777777" w:rsidTr="7E1A9019">
        <w:trPr>
          <w:cantSplit/>
        </w:trPr>
        <w:tc>
          <w:tcPr>
            <w:tcW w:w="1668" w:type="dxa"/>
          </w:tcPr>
          <w:p w14:paraId="16B36D2A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Col</w:t>
            </w:r>
          </w:p>
        </w:tc>
        <w:tc>
          <w:tcPr>
            <w:tcW w:w="4485" w:type="dxa"/>
          </w:tcPr>
          <w:p w14:paraId="7C6FA61E" w14:textId="77777777" w:rsidR="00A7009D" w:rsidRPr="000D1834" w:rsidRDefault="00A7009D" w:rsidP="00A05F9A">
            <w:pPr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(Brassica oleracea L.: Brassica (grupo de la col blanca); Brassica (grupo de la col de Saboya); Brassica (grupo de la col lombarda))</w:t>
            </w:r>
          </w:p>
        </w:tc>
        <w:tc>
          <w:tcPr>
            <w:tcW w:w="1984" w:type="dxa"/>
          </w:tcPr>
          <w:p w14:paraId="6244C023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TG/48/7 Rev.2</w:t>
            </w:r>
          </w:p>
        </w:tc>
      </w:tr>
      <w:tr w:rsidR="00A7009D" w:rsidRPr="000D1834" w14:paraId="02F1DE4D" w14:textId="77777777" w:rsidTr="7E1A9019">
        <w:trPr>
          <w:cantSplit/>
        </w:trPr>
        <w:tc>
          <w:tcPr>
            <w:tcW w:w="1668" w:type="dxa"/>
          </w:tcPr>
          <w:p w14:paraId="4C1BF8F2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Coles de Bruselas</w:t>
            </w:r>
          </w:p>
        </w:tc>
        <w:tc>
          <w:tcPr>
            <w:tcW w:w="4485" w:type="dxa"/>
          </w:tcPr>
          <w:p w14:paraId="682A2DD0" w14:textId="77777777" w:rsidR="00A7009D" w:rsidRPr="00A96782" w:rsidRDefault="00A7009D" w:rsidP="00A05F9A">
            <w:pPr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  <w:lang w:val="pt-BR"/>
              </w:rPr>
            </w:pPr>
            <w:r w:rsidRPr="00A96782">
              <w:rPr>
                <w:rFonts w:cs="Arial"/>
                <w:bCs/>
                <w:color w:val="000000"/>
                <w:sz w:val="18"/>
                <w:szCs w:val="18"/>
                <w:lang w:val="pt-BR"/>
              </w:rPr>
              <w:t>Brassica oleracea L. var. gemmifera DC.</w:t>
            </w:r>
          </w:p>
        </w:tc>
        <w:tc>
          <w:tcPr>
            <w:tcW w:w="1984" w:type="dxa"/>
          </w:tcPr>
          <w:p w14:paraId="352C637F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TG/54/7 Rev.2</w:t>
            </w:r>
          </w:p>
        </w:tc>
      </w:tr>
      <w:tr w:rsidR="00A7009D" w:rsidRPr="000D1834" w14:paraId="3C613C4C" w14:textId="77777777" w:rsidTr="7E1A9019">
        <w:trPr>
          <w:cantSplit/>
        </w:trPr>
        <w:tc>
          <w:tcPr>
            <w:tcW w:w="1668" w:type="dxa"/>
          </w:tcPr>
          <w:p w14:paraId="13E9D750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Colinabo</w:t>
            </w:r>
          </w:p>
        </w:tc>
        <w:tc>
          <w:tcPr>
            <w:tcW w:w="4485" w:type="dxa"/>
          </w:tcPr>
          <w:p w14:paraId="0CF5D968" w14:textId="77777777" w:rsidR="00A7009D" w:rsidRPr="000D1834" w:rsidRDefault="00A7009D" w:rsidP="00A05F9A">
            <w:pPr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A96782">
              <w:rPr>
                <w:rFonts w:cs="Arial"/>
                <w:bCs/>
                <w:color w:val="000000"/>
                <w:sz w:val="18"/>
                <w:szCs w:val="18"/>
                <w:lang w:val="pt-BR"/>
              </w:rPr>
              <w:t xml:space="preserve">Brassica oleracea L. convar. acephala (DC.) </w:t>
            </w: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Alef. var. gongylodes L.; Brassica oleracea L. Grupo Gongylodes</w:t>
            </w:r>
          </w:p>
        </w:tc>
        <w:tc>
          <w:tcPr>
            <w:tcW w:w="1984" w:type="dxa"/>
          </w:tcPr>
          <w:p w14:paraId="4EA21DE2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TG/65/4 Rev.3</w:t>
            </w:r>
          </w:p>
        </w:tc>
      </w:tr>
      <w:tr w:rsidR="00A7009D" w:rsidRPr="000D1834" w14:paraId="208A0186" w14:textId="77777777" w:rsidTr="7E1A9019">
        <w:trPr>
          <w:cantSplit/>
        </w:trPr>
        <w:tc>
          <w:tcPr>
            <w:tcW w:w="1668" w:type="dxa"/>
          </w:tcPr>
          <w:p w14:paraId="7952F73D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Col rizada</w:t>
            </w:r>
          </w:p>
        </w:tc>
        <w:tc>
          <w:tcPr>
            <w:tcW w:w="4485" w:type="dxa"/>
          </w:tcPr>
          <w:p w14:paraId="7EE3D1DF" w14:textId="77777777" w:rsidR="00A7009D" w:rsidRPr="00A96782" w:rsidRDefault="00A7009D" w:rsidP="7E1A9019">
            <w:pPr>
              <w:ind w:left="40" w:hanging="40"/>
              <w:jc w:val="left"/>
              <w:rPr>
                <w:rFonts w:cs="Arial"/>
                <w:color w:val="000000"/>
                <w:sz w:val="18"/>
                <w:szCs w:val="18"/>
                <w:lang w:val="pt-BR"/>
              </w:rPr>
            </w:pPr>
            <w:r w:rsidRPr="00A96782">
              <w:rPr>
                <w:rFonts w:cs="Arial"/>
                <w:color w:val="000000" w:themeColor="text1"/>
                <w:sz w:val="18"/>
                <w:szCs w:val="18"/>
                <w:lang w:val="pt-BR"/>
              </w:rPr>
              <w:t>Brassica oleracea L. var. costata DC.; Brassica oleracea L. var. medullosa Thell.; Brassica oleracea L. var. sabellica L.; Brassica oleracea L. var. viridis L.; Brassica oleracea L. var. palmifolia DC.</w:t>
            </w:r>
          </w:p>
        </w:tc>
        <w:tc>
          <w:tcPr>
            <w:tcW w:w="1984" w:type="dxa"/>
          </w:tcPr>
          <w:p w14:paraId="04F75BD1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TG/90/7</w:t>
            </w:r>
          </w:p>
        </w:tc>
      </w:tr>
      <w:tr w:rsidR="00A7009D" w:rsidRPr="000D1834" w14:paraId="215066CE" w14:textId="77777777" w:rsidTr="7E1A9019">
        <w:trPr>
          <w:cantSplit/>
        </w:trPr>
        <w:tc>
          <w:tcPr>
            <w:tcW w:w="1668" w:type="dxa"/>
          </w:tcPr>
          <w:p w14:paraId="696925AD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lastRenderedPageBreak/>
              <w:t>Col china</w:t>
            </w:r>
          </w:p>
        </w:tc>
        <w:tc>
          <w:tcPr>
            <w:tcW w:w="4485" w:type="dxa"/>
          </w:tcPr>
          <w:p w14:paraId="01D7604D" w14:textId="77777777" w:rsidR="00A7009D" w:rsidRPr="000D1834" w:rsidRDefault="00A7009D" w:rsidP="00A05F9A">
            <w:pPr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A96782">
              <w:rPr>
                <w:rFonts w:cs="Arial"/>
                <w:bCs/>
                <w:color w:val="000000"/>
                <w:sz w:val="18"/>
                <w:szCs w:val="18"/>
                <w:lang w:val="pt-BR"/>
              </w:rPr>
              <w:t xml:space="preserve">Brassica rapa L. subsp. pekinensis (Lour.) </w:t>
            </w: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Hanelt; híbridos entre Brassica rapa L. subsp. pekinensis (Lour.) Hanelt y Brassica rapa L. subsp. chinensis (L.) Hanelt; híbridos entre Brassica rapa L. subsp. pekinensis (Lour.) Hanelt y Brassica rapa L. var. rapa; Brassica ×turicensis O. E. Schulz &amp; Thell.</w:t>
            </w:r>
          </w:p>
        </w:tc>
        <w:tc>
          <w:tcPr>
            <w:tcW w:w="1984" w:type="dxa"/>
          </w:tcPr>
          <w:p w14:paraId="3E962684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 xml:space="preserve">TG/105/5 </w:t>
            </w:r>
          </w:p>
        </w:tc>
      </w:tr>
      <w:tr w:rsidR="00A7009D" w:rsidRPr="000D1834" w14:paraId="6FF97A65" w14:textId="77777777" w:rsidTr="7E1A9019">
        <w:trPr>
          <w:cantSplit/>
        </w:trPr>
        <w:tc>
          <w:tcPr>
            <w:tcW w:w="1668" w:type="dxa"/>
          </w:tcPr>
          <w:p w14:paraId="2484B6F1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Brócoli</w:t>
            </w:r>
          </w:p>
        </w:tc>
        <w:tc>
          <w:tcPr>
            <w:tcW w:w="4485" w:type="dxa"/>
          </w:tcPr>
          <w:p w14:paraId="126B07AE" w14:textId="77777777" w:rsidR="00A7009D" w:rsidRPr="00A96782" w:rsidRDefault="00A7009D" w:rsidP="7E1A9019">
            <w:pPr>
              <w:ind w:left="40" w:hanging="40"/>
              <w:jc w:val="left"/>
              <w:rPr>
                <w:rFonts w:cs="Arial"/>
                <w:color w:val="000000"/>
                <w:sz w:val="18"/>
                <w:szCs w:val="18"/>
                <w:lang w:val="pt-BR"/>
              </w:rPr>
            </w:pPr>
            <w:r w:rsidRPr="00A96782">
              <w:rPr>
                <w:rFonts w:cs="Arial"/>
                <w:color w:val="000000" w:themeColor="text1"/>
                <w:sz w:val="18"/>
                <w:szCs w:val="18"/>
                <w:lang w:val="pt-BR"/>
              </w:rPr>
              <w:t>Brassica oleracea L. var. italica Plenck</w:t>
            </w:r>
          </w:p>
        </w:tc>
        <w:tc>
          <w:tcPr>
            <w:tcW w:w="1984" w:type="dxa"/>
          </w:tcPr>
          <w:p w14:paraId="2F1266AB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TG/151/5</w:t>
            </w:r>
          </w:p>
        </w:tc>
      </w:tr>
      <w:tr w:rsidR="00A7009D" w:rsidRPr="000D1834" w14:paraId="390E6CA3" w14:textId="77777777" w:rsidTr="7E1A9019">
        <w:trPr>
          <w:cantSplit/>
        </w:trPr>
        <w:tc>
          <w:tcPr>
            <w:tcW w:w="1668" w:type="dxa"/>
          </w:tcPr>
          <w:p w14:paraId="50D97172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Mostaza parda</w:t>
            </w:r>
          </w:p>
        </w:tc>
        <w:tc>
          <w:tcPr>
            <w:tcW w:w="4485" w:type="dxa"/>
          </w:tcPr>
          <w:p w14:paraId="40E20CE3" w14:textId="77777777" w:rsidR="00A7009D" w:rsidRPr="000D1834" w:rsidRDefault="00A7009D" w:rsidP="00A05F9A">
            <w:pPr>
              <w:ind w:left="40" w:hanging="40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Brassica juncea (L.) Czern.</w:t>
            </w:r>
          </w:p>
        </w:tc>
        <w:tc>
          <w:tcPr>
            <w:tcW w:w="1984" w:type="dxa"/>
          </w:tcPr>
          <w:p w14:paraId="3B153E93" w14:textId="77777777" w:rsidR="00A7009D" w:rsidRPr="000D1834" w:rsidRDefault="00A7009D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TG/335/1</w:t>
            </w:r>
          </w:p>
        </w:tc>
      </w:tr>
    </w:tbl>
    <w:p w14:paraId="796A7DE1" w14:textId="77777777" w:rsidR="00A7009D" w:rsidRPr="000D1834" w:rsidRDefault="00A7009D" w:rsidP="00A7009D"/>
    <w:p w14:paraId="37481E5C" w14:textId="4FB094F9" w:rsidR="004452C6" w:rsidRPr="000D1834" w:rsidRDefault="004452C6" w:rsidP="004452C6">
      <w:pPr>
        <w:keepNext/>
        <w:ind w:left="567"/>
      </w:pPr>
      <w:r w:rsidRPr="000D1834">
        <w:t>Serbia</w:t>
      </w:r>
      <w:r w:rsidR="00363938">
        <w:t>:</w:t>
      </w:r>
    </w:p>
    <w:p w14:paraId="1486B7E9" w14:textId="77777777" w:rsidR="00EC0BA4" w:rsidRPr="000D1834" w:rsidRDefault="00EC0BA4" w:rsidP="004452C6">
      <w:pPr>
        <w:keepNext/>
        <w:ind w:left="567"/>
      </w:pPr>
    </w:p>
    <w:tbl>
      <w:tblPr>
        <w:tblStyle w:val="TableGrid1"/>
        <w:tblW w:w="0" w:type="auto"/>
        <w:tblInd w:w="50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668"/>
        <w:gridCol w:w="4485"/>
        <w:gridCol w:w="1984"/>
      </w:tblGrid>
      <w:tr w:rsidR="00EC0BA4" w:rsidRPr="000D1834" w14:paraId="3714BB61" w14:textId="77777777" w:rsidTr="00A05F9A">
        <w:trPr>
          <w:cantSplit/>
        </w:trPr>
        <w:tc>
          <w:tcPr>
            <w:tcW w:w="1668" w:type="dxa"/>
          </w:tcPr>
          <w:p w14:paraId="74161D95" w14:textId="1B1EC52D" w:rsidR="00EC0BA4" w:rsidRPr="000D1834" w:rsidRDefault="00EC0BA4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Girasol</w:t>
            </w:r>
          </w:p>
        </w:tc>
        <w:tc>
          <w:tcPr>
            <w:tcW w:w="4485" w:type="dxa"/>
          </w:tcPr>
          <w:p w14:paraId="0F79C61B" w14:textId="2CC0F514" w:rsidR="00EC0BA4" w:rsidRPr="000D1834" w:rsidRDefault="006632FF" w:rsidP="00A05F9A">
            <w:pPr>
              <w:ind w:left="40" w:hanging="40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color w:val="000000"/>
                <w:sz w:val="18"/>
                <w:szCs w:val="18"/>
              </w:rPr>
              <w:t>Helianthus annuus L.</w:t>
            </w:r>
          </w:p>
        </w:tc>
        <w:tc>
          <w:tcPr>
            <w:tcW w:w="1984" w:type="dxa"/>
          </w:tcPr>
          <w:p w14:paraId="4DB1BFB7" w14:textId="03E9E0FF" w:rsidR="00EC0BA4" w:rsidRPr="000D1834" w:rsidRDefault="00EC0BA4" w:rsidP="00A05F9A">
            <w:pPr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0D1834">
              <w:rPr>
                <w:rFonts w:cs="Arial"/>
                <w:bCs/>
                <w:color w:val="000000"/>
                <w:sz w:val="18"/>
                <w:szCs w:val="18"/>
              </w:rPr>
              <w:t>TG/81/7</w:t>
            </w:r>
          </w:p>
        </w:tc>
      </w:tr>
    </w:tbl>
    <w:p w14:paraId="4C0021D7" w14:textId="77777777" w:rsidR="00870BA4" w:rsidRPr="000D1834" w:rsidRDefault="00870BA4" w:rsidP="00BA62DF">
      <w:pPr>
        <w:rPr>
          <w:rFonts w:cs="Arial"/>
        </w:rPr>
      </w:pPr>
    </w:p>
    <w:p w14:paraId="158D251D" w14:textId="3DE5D9BD" w:rsidR="00410494" w:rsidRPr="000D1834" w:rsidRDefault="00410494" w:rsidP="00EB63FB">
      <w:pPr>
        <w:keepNext/>
        <w:rPr>
          <w:i/>
          <w:iCs/>
        </w:rPr>
      </w:pPr>
      <w:r w:rsidRPr="000D1834">
        <w:rPr>
          <w:i/>
          <w:iCs/>
        </w:rPr>
        <w:t>Inclusión en la lista nacional</w:t>
      </w:r>
    </w:p>
    <w:p w14:paraId="716D65BE" w14:textId="77777777" w:rsidR="000906D0" w:rsidRPr="000D1834" w:rsidRDefault="000906D0" w:rsidP="00EB63FB">
      <w:pPr>
        <w:keepNext/>
      </w:pPr>
    </w:p>
    <w:p w14:paraId="093CFB8A" w14:textId="6356D182" w:rsidR="000906D0" w:rsidRPr="000D1834" w:rsidRDefault="000906D0" w:rsidP="00EB63FB">
      <w:pPr>
        <w:keepNext/>
      </w:pPr>
      <w:r w:rsidRPr="000D1834">
        <w:fldChar w:fldCharType="begin"/>
      </w:r>
      <w:r w:rsidRPr="000D1834">
        <w:instrText xml:space="preserve"> AUTONUM  </w:instrText>
      </w:r>
      <w:r w:rsidRPr="000D1834">
        <w:fldChar w:fldCharType="end"/>
      </w:r>
      <w:r w:rsidRPr="000D1834">
        <w:tab/>
        <w:t xml:space="preserve">Será posible transferir datos relativos a las solicitudes de inclusión en el registro nacional de hortalizas a Türkiye mediante el sistema </w:t>
      </w:r>
      <w:r w:rsidR="00CB5E7D" w:rsidRPr="000D1834">
        <w:t>UPOV PRISMA</w:t>
      </w:r>
      <w:r w:rsidRPr="000D1834">
        <w:t>.</w:t>
      </w:r>
    </w:p>
    <w:p w14:paraId="757D801E" w14:textId="77777777" w:rsidR="00EE442B" w:rsidRPr="000D1834" w:rsidRDefault="00EE442B" w:rsidP="00EB63FB">
      <w:pPr>
        <w:keepNext/>
        <w:rPr>
          <w:rFonts w:eastAsia="Times New Roman" w:cs="Arial"/>
          <w:sz w:val="18"/>
        </w:rPr>
      </w:pPr>
    </w:p>
    <w:p w14:paraId="7819DEE9" w14:textId="57C69CFD" w:rsidR="000C799D" w:rsidRPr="000D1834" w:rsidRDefault="00EE442B" w:rsidP="00D56C42">
      <w:pPr>
        <w:rPr>
          <w:rFonts w:cs="Arial"/>
        </w:rPr>
      </w:pPr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Pr="000D1834">
        <w:rPr>
          <w:rFonts w:cs="Arial"/>
        </w:rPr>
        <w:tab/>
        <w:t xml:space="preserve">El EAM tomó nota de la intervención oral de </w:t>
      </w:r>
      <w:r w:rsidR="00384589">
        <w:rPr>
          <w:rFonts w:cs="Arial"/>
        </w:rPr>
        <w:t xml:space="preserve">la </w:t>
      </w:r>
      <w:r w:rsidR="0093489D">
        <w:rPr>
          <w:rFonts w:cs="Arial"/>
        </w:rPr>
        <w:t xml:space="preserve">Delegación de </w:t>
      </w:r>
      <w:r w:rsidRPr="000D1834">
        <w:rPr>
          <w:rFonts w:cs="Arial"/>
        </w:rPr>
        <w:t xml:space="preserve">Türkiye sobre los planes para facilitar la inclusión en la lista nacional a través de </w:t>
      </w:r>
      <w:r w:rsidR="00CB5E7D" w:rsidRPr="000D1834">
        <w:rPr>
          <w:rFonts w:cs="Arial"/>
        </w:rPr>
        <w:t>UPOV PRISMA</w:t>
      </w:r>
      <w:r w:rsidRPr="000D1834">
        <w:rPr>
          <w:rFonts w:cs="Arial"/>
        </w:rPr>
        <w:t>.</w:t>
      </w:r>
    </w:p>
    <w:p w14:paraId="37D12CAB" w14:textId="77777777" w:rsidR="000C799D" w:rsidRPr="000D1834" w:rsidRDefault="000C799D" w:rsidP="00D56C42">
      <w:pPr>
        <w:rPr>
          <w:rFonts w:cs="Arial"/>
        </w:rPr>
      </w:pPr>
    </w:p>
    <w:p w14:paraId="65E5CEA9" w14:textId="63433936" w:rsidR="001C0FE2" w:rsidRPr="000D1834" w:rsidRDefault="001C0FE2" w:rsidP="000C799D">
      <w:pPr>
        <w:pStyle w:val="Heading4"/>
        <w:rPr>
          <w:lang w:val="en-US"/>
        </w:rPr>
      </w:pPr>
      <w:r w:rsidRPr="000D1834">
        <w:rPr>
          <w:lang w:val="en-US"/>
        </w:rPr>
        <w:t>Lanzamiento de la versión 3.0 (</w:t>
      </w:r>
      <w:r w:rsidR="006B1803" w:rsidRPr="000D1834">
        <w:rPr>
          <w:lang w:val="en-US"/>
        </w:rPr>
        <w:t xml:space="preserve">septiembre </w:t>
      </w:r>
      <w:r w:rsidRPr="000D1834">
        <w:rPr>
          <w:lang w:val="en-US"/>
        </w:rPr>
        <w:t>de 2026)</w:t>
      </w:r>
    </w:p>
    <w:p w14:paraId="3C361D76" w14:textId="77777777" w:rsidR="001C0FE2" w:rsidRPr="000D1834" w:rsidRDefault="001C0FE2" w:rsidP="000C799D">
      <w:pPr>
        <w:rPr>
          <w:rFonts w:cs="Arial"/>
        </w:rPr>
      </w:pPr>
    </w:p>
    <w:p w14:paraId="0314F935" w14:textId="5283B68A" w:rsidR="001C0FE2" w:rsidRPr="000D1834" w:rsidRDefault="001C0FE2" w:rsidP="001C0FE2">
      <w:pPr>
        <w:rPr>
          <w:rFonts w:cs="Arial"/>
        </w:rPr>
      </w:pPr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Pr="000D1834">
        <w:rPr>
          <w:rFonts w:cs="Arial"/>
        </w:rPr>
        <w:tab/>
        <w:t>El EAM tomó nota de que la versión</w:t>
      </w:r>
      <w:r w:rsidR="006B1803" w:rsidRPr="000D1834">
        <w:rPr>
          <w:rFonts w:cs="Arial"/>
        </w:rPr>
        <w:t xml:space="preserve"> 3.0 </w:t>
      </w:r>
      <w:r w:rsidR="00CB5E7D" w:rsidRPr="000D1834">
        <w:rPr>
          <w:rFonts w:cs="Arial"/>
        </w:rPr>
        <w:t xml:space="preserve">de UPOV PRISMA </w:t>
      </w:r>
      <w:r w:rsidRPr="000D1834">
        <w:rPr>
          <w:rFonts w:cs="Arial"/>
        </w:rPr>
        <w:t>se pondrá en marcha en marzo de 2026, con las siguientes actualizaciones:</w:t>
      </w:r>
    </w:p>
    <w:p w14:paraId="56A928B7" w14:textId="77777777" w:rsidR="001C0FE2" w:rsidRPr="000D1834" w:rsidRDefault="001C0FE2" w:rsidP="001C0FE2">
      <w:pPr>
        <w:rPr>
          <w:rFonts w:cs="Arial"/>
        </w:rPr>
      </w:pPr>
    </w:p>
    <w:p w14:paraId="163704D6" w14:textId="77777777" w:rsidR="001C0FE2" w:rsidRPr="000D1834" w:rsidRDefault="001C0FE2" w:rsidP="00363938">
      <w:pPr>
        <w:pStyle w:val="ListParagraph"/>
        <w:numPr>
          <w:ilvl w:val="0"/>
          <w:numId w:val="31"/>
        </w:numPr>
        <w:ind w:left="850" w:hanging="288"/>
        <w:jc w:val="both"/>
        <w:rPr>
          <w:rFonts w:ascii="Arial" w:eastAsia="Times New Roman" w:hAnsi="Arial" w:cs="Arial"/>
          <w:sz w:val="20"/>
          <w:szCs w:val="20"/>
          <w:lang w:val="en-US" w:eastAsia="en-US"/>
        </w:rPr>
      </w:pPr>
      <w:r w:rsidRPr="000D1834">
        <w:rPr>
          <w:rFonts w:ascii="Arial" w:eastAsia="Times New Roman" w:hAnsi="Arial" w:cs="Arial"/>
          <w:sz w:val="20"/>
          <w:szCs w:val="20"/>
          <w:lang w:val="en-US" w:eastAsia="en-US"/>
        </w:rPr>
        <w:t>Transición a la nube</w:t>
      </w:r>
    </w:p>
    <w:p w14:paraId="57C143EE" w14:textId="77777777" w:rsidR="001C0FE2" w:rsidRPr="000D1834" w:rsidRDefault="001C0FE2" w:rsidP="00363938">
      <w:pPr>
        <w:pStyle w:val="ListParagraph"/>
        <w:numPr>
          <w:ilvl w:val="0"/>
          <w:numId w:val="31"/>
        </w:numPr>
        <w:ind w:left="850" w:hanging="288"/>
        <w:jc w:val="both"/>
        <w:rPr>
          <w:rFonts w:ascii="Arial" w:eastAsia="Times New Roman" w:hAnsi="Arial" w:cs="Arial"/>
          <w:sz w:val="20"/>
          <w:szCs w:val="20"/>
          <w:lang w:val="en-US" w:eastAsia="en-US"/>
        </w:rPr>
      </w:pPr>
      <w:r w:rsidRPr="000D1834">
        <w:rPr>
          <w:rFonts w:ascii="Arial" w:eastAsia="Times New Roman" w:hAnsi="Arial" w:cs="Arial"/>
          <w:sz w:val="20"/>
          <w:szCs w:val="20"/>
          <w:lang w:val="en-US" w:eastAsia="en-US"/>
        </w:rPr>
        <w:t>Nuevas interfaces de usuario</w:t>
      </w:r>
    </w:p>
    <w:p w14:paraId="2C57F886" w14:textId="77777777" w:rsidR="001C0FE2" w:rsidRPr="000D1834" w:rsidRDefault="001C0FE2" w:rsidP="00363938">
      <w:pPr>
        <w:pStyle w:val="ListParagraph"/>
        <w:numPr>
          <w:ilvl w:val="0"/>
          <w:numId w:val="31"/>
        </w:numPr>
        <w:ind w:left="850" w:hanging="288"/>
        <w:jc w:val="both"/>
        <w:rPr>
          <w:rFonts w:ascii="Arial" w:eastAsia="Times New Roman" w:hAnsi="Arial" w:cs="Arial"/>
          <w:sz w:val="20"/>
          <w:szCs w:val="20"/>
          <w:lang w:val="en-US" w:eastAsia="en-US"/>
        </w:rPr>
      </w:pPr>
      <w:r w:rsidRPr="000D1834">
        <w:rPr>
          <w:rFonts w:ascii="Arial" w:eastAsia="Times New Roman" w:hAnsi="Arial" w:cs="Arial"/>
          <w:sz w:val="20"/>
          <w:szCs w:val="20"/>
          <w:lang w:val="en-US" w:eastAsia="en-US"/>
        </w:rPr>
        <w:t>Mejora de la gestión de usuarios</w:t>
      </w:r>
    </w:p>
    <w:p w14:paraId="45E5F835" w14:textId="77777777" w:rsidR="001C0FE2" w:rsidRPr="000D1834" w:rsidRDefault="001C0FE2" w:rsidP="00363938">
      <w:pPr>
        <w:pStyle w:val="ListParagraph"/>
        <w:numPr>
          <w:ilvl w:val="0"/>
          <w:numId w:val="31"/>
        </w:numPr>
        <w:ind w:left="850" w:hanging="288"/>
        <w:jc w:val="both"/>
        <w:rPr>
          <w:rFonts w:ascii="Arial" w:eastAsia="Times New Roman" w:hAnsi="Arial" w:cs="Arial"/>
          <w:sz w:val="20"/>
          <w:szCs w:val="20"/>
          <w:lang w:val="en-US" w:eastAsia="en-US"/>
        </w:rPr>
      </w:pPr>
      <w:r w:rsidRPr="000D1834">
        <w:rPr>
          <w:rFonts w:ascii="Arial" w:eastAsia="Times New Roman" w:hAnsi="Arial" w:cs="Arial"/>
          <w:sz w:val="20"/>
          <w:szCs w:val="20"/>
          <w:lang w:val="en-US" w:eastAsia="en-US"/>
        </w:rPr>
        <w:t>Mejora de la carga masiva</w:t>
      </w:r>
    </w:p>
    <w:p w14:paraId="226FE6B1" w14:textId="77777777" w:rsidR="001C0FE2" w:rsidRPr="000D1834" w:rsidRDefault="001C0FE2" w:rsidP="00363938">
      <w:pPr>
        <w:pStyle w:val="ListParagraph"/>
        <w:numPr>
          <w:ilvl w:val="0"/>
          <w:numId w:val="31"/>
        </w:numPr>
        <w:ind w:left="850" w:hanging="288"/>
        <w:jc w:val="both"/>
        <w:rPr>
          <w:rFonts w:ascii="Arial" w:eastAsia="Times New Roman" w:hAnsi="Arial" w:cs="Arial"/>
          <w:sz w:val="20"/>
          <w:szCs w:val="20"/>
          <w:lang w:val="en-US" w:eastAsia="en-US"/>
        </w:rPr>
      </w:pPr>
      <w:r w:rsidRPr="000D1834">
        <w:rPr>
          <w:rFonts w:ascii="Arial" w:eastAsia="Times New Roman" w:hAnsi="Arial" w:cs="Arial"/>
          <w:sz w:val="20"/>
          <w:szCs w:val="20"/>
          <w:lang w:val="en-US" w:eastAsia="en-US"/>
        </w:rPr>
        <w:t>Accesibilidad</w:t>
      </w:r>
    </w:p>
    <w:p w14:paraId="6D7D2764" w14:textId="77777777" w:rsidR="006B1803" w:rsidRPr="000D1834" w:rsidRDefault="006B1803" w:rsidP="00363938">
      <w:pPr>
        <w:rPr>
          <w:rFonts w:eastAsia="Times New Roman" w:cs="Arial"/>
          <w:sz w:val="18"/>
        </w:rPr>
      </w:pPr>
    </w:p>
    <w:p w14:paraId="0FE417D2" w14:textId="131F553F" w:rsidR="00820B75" w:rsidRPr="000D1834" w:rsidRDefault="00820B75" w:rsidP="00363938">
      <w:pPr>
        <w:rPr>
          <w:rFonts w:eastAsia="Times New Roman" w:cs="Arial"/>
        </w:rPr>
      </w:pPr>
      <w:r w:rsidRPr="000D1834">
        <w:rPr>
          <w:rFonts w:eastAsia="Times New Roman" w:cs="Arial"/>
        </w:rPr>
        <w:fldChar w:fldCharType="begin"/>
      </w:r>
      <w:r w:rsidRPr="000D1834">
        <w:rPr>
          <w:rFonts w:eastAsia="Times New Roman" w:cs="Arial"/>
        </w:rPr>
        <w:instrText xml:space="preserve"> AUTONUM  </w:instrText>
      </w:r>
      <w:r w:rsidRPr="000D1834">
        <w:rPr>
          <w:rFonts w:eastAsia="Times New Roman" w:cs="Arial"/>
        </w:rPr>
        <w:fldChar w:fldCharType="end"/>
      </w:r>
      <w:r w:rsidRPr="000D1834">
        <w:rPr>
          <w:rFonts w:eastAsia="Times New Roman" w:cs="Arial"/>
        </w:rPr>
        <w:tab/>
        <w:t xml:space="preserve">El EAM tomó nota de la </w:t>
      </w:r>
      <w:proofErr w:type="spellStart"/>
      <w:r w:rsidRPr="000D1834">
        <w:rPr>
          <w:rFonts w:eastAsia="Times New Roman" w:cs="Arial"/>
        </w:rPr>
        <w:t>demostración</w:t>
      </w:r>
      <w:proofErr w:type="spellEnd"/>
      <w:r w:rsidRPr="000D1834">
        <w:rPr>
          <w:rFonts w:eastAsia="Times New Roman" w:cs="Arial"/>
        </w:rPr>
        <w:t xml:space="preserve"> de la </w:t>
      </w:r>
      <w:proofErr w:type="spellStart"/>
      <w:r w:rsidRPr="000D1834">
        <w:rPr>
          <w:rFonts w:eastAsia="Times New Roman" w:cs="Arial"/>
        </w:rPr>
        <w:t>nueva</w:t>
      </w:r>
      <w:proofErr w:type="spellEnd"/>
      <w:r w:rsidRPr="000D1834">
        <w:rPr>
          <w:rFonts w:eastAsia="Times New Roman" w:cs="Arial"/>
        </w:rPr>
        <w:t xml:space="preserve"> </w:t>
      </w:r>
      <w:proofErr w:type="spellStart"/>
      <w:r w:rsidRPr="000D1834">
        <w:rPr>
          <w:rFonts w:eastAsia="Times New Roman" w:cs="Arial"/>
        </w:rPr>
        <w:t>interfaz</w:t>
      </w:r>
      <w:proofErr w:type="spellEnd"/>
      <w:r w:rsidRPr="000D1834">
        <w:rPr>
          <w:rFonts w:eastAsia="Times New Roman" w:cs="Arial"/>
        </w:rPr>
        <w:t xml:space="preserve"> de </w:t>
      </w:r>
      <w:proofErr w:type="spellStart"/>
      <w:r w:rsidRPr="000D1834">
        <w:rPr>
          <w:rFonts w:eastAsia="Times New Roman" w:cs="Arial"/>
        </w:rPr>
        <w:t>usuario</w:t>
      </w:r>
      <w:proofErr w:type="spellEnd"/>
      <w:r w:rsidRPr="000D1834">
        <w:rPr>
          <w:rFonts w:eastAsia="Times New Roman" w:cs="Arial"/>
        </w:rPr>
        <w:t xml:space="preserve"> de la </w:t>
      </w:r>
      <w:proofErr w:type="spellStart"/>
      <w:r w:rsidRPr="000D1834">
        <w:rPr>
          <w:rFonts w:eastAsia="Times New Roman" w:cs="Arial"/>
        </w:rPr>
        <w:t>versión</w:t>
      </w:r>
      <w:proofErr w:type="spellEnd"/>
      <w:r w:rsidRPr="000D1834">
        <w:rPr>
          <w:rFonts w:eastAsia="Times New Roman" w:cs="Arial"/>
        </w:rPr>
        <w:t xml:space="preserve"> 3.0 </w:t>
      </w:r>
      <w:r w:rsidR="00CB5E7D" w:rsidRPr="000D1834">
        <w:rPr>
          <w:rFonts w:eastAsia="Times New Roman" w:cs="Arial"/>
        </w:rPr>
        <w:t>de UPOV</w:t>
      </w:r>
      <w:r w:rsidR="00F25388">
        <w:rPr>
          <w:rFonts w:eastAsia="Times New Roman" w:cs="Arial"/>
        </w:rPr>
        <w:t> </w:t>
      </w:r>
      <w:r w:rsidR="00CB5E7D" w:rsidRPr="000D1834">
        <w:rPr>
          <w:rFonts w:eastAsia="Times New Roman" w:cs="Arial"/>
        </w:rPr>
        <w:t>PRISMA</w:t>
      </w:r>
      <w:r w:rsidRPr="000D1834">
        <w:rPr>
          <w:rFonts w:eastAsia="Times New Roman" w:cs="Arial"/>
        </w:rPr>
        <w:t xml:space="preserve">. </w:t>
      </w:r>
    </w:p>
    <w:p w14:paraId="2E26F2D4" w14:textId="77777777" w:rsidR="0016421A" w:rsidRPr="000D1834" w:rsidRDefault="0016421A" w:rsidP="00363938">
      <w:pPr>
        <w:rPr>
          <w:rFonts w:eastAsia="Times New Roman" w:cs="Arial"/>
        </w:rPr>
      </w:pPr>
    </w:p>
    <w:p w14:paraId="433AEBA4" w14:textId="03F2A1B9" w:rsidR="000C799D" w:rsidRPr="000D1834" w:rsidRDefault="0016421A" w:rsidP="00363938">
      <w:pPr>
        <w:rPr>
          <w:rFonts w:eastAsia="Times New Roman" w:cs="Arial"/>
        </w:rPr>
      </w:pPr>
      <w:r w:rsidRPr="0D3F73D5">
        <w:rPr>
          <w:rFonts w:eastAsia="Times New Roman" w:cs="Arial"/>
        </w:rPr>
        <w:fldChar w:fldCharType="begin"/>
      </w:r>
      <w:r w:rsidRPr="0D3F73D5">
        <w:rPr>
          <w:rFonts w:eastAsia="Times New Roman" w:cs="Arial"/>
        </w:rPr>
        <w:instrText xml:space="preserve"> AUTONUM  </w:instrText>
      </w:r>
      <w:r w:rsidRPr="0D3F73D5">
        <w:rPr>
          <w:rFonts w:eastAsia="Times New Roman" w:cs="Arial"/>
        </w:rPr>
        <w:fldChar w:fldCharType="end"/>
      </w:r>
      <w:r>
        <w:tab/>
      </w:r>
      <w:r w:rsidRPr="0D3F73D5">
        <w:rPr>
          <w:rFonts w:eastAsia="Times New Roman" w:cs="Arial"/>
        </w:rPr>
        <w:t xml:space="preserve">La EAM tomó nota de la </w:t>
      </w:r>
      <w:r w:rsidR="00315736" w:rsidRPr="0D3F73D5">
        <w:rPr>
          <w:rFonts w:eastAsia="Times New Roman" w:cs="Arial"/>
        </w:rPr>
        <w:t xml:space="preserve">intervención de Japón </w:t>
      </w:r>
      <w:r w:rsidR="00DB450E" w:rsidRPr="0D3F73D5">
        <w:rPr>
          <w:rFonts w:eastAsia="Times New Roman" w:cs="Arial"/>
        </w:rPr>
        <w:t xml:space="preserve">sobre la mejora del funcionamiento </w:t>
      </w:r>
      <w:r w:rsidR="00EA1FDD" w:rsidRPr="0D3F73D5">
        <w:rPr>
          <w:rFonts w:cs="Arial"/>
        </w:rPr>
        <w:t>de</w:t>
      </w:r>
      <w:r w:rsidR="007F19EE" w:rsidRPr="0D3F73D5">
        <w:rPr>
          <w:rFonts w:eastAsia="Times New Roman" w:cs="Arial"/>
        </w:rPr>
        <w:t xml:space="preserve"> UPOV PRISMA</w:t>
      </w:r>
      <w:r w:rsidR="00EA1FDD" w:rsidRPr="0D3F73D5">
        <w:rPr>
          <w:rFonts w:eastAsia="Times New Roman" w:cs="Arial"/>
        </w:rPr>
        <w:t xml:space="preserve">, </w:t>
      </w:r>
      <w:r w:rsidR="00EA1FDD" w:rsidRPr="0D3F73D5">
        <w:rPr>
          <w:rFonts w:cs="Arial"/>
        </w:rPr>
        <w:t xml:space="preserve">cuya copia figura en el anexo </w:t>
      </w:r>
      <w:r w:rsidR="00F55185" w:rsidRPr="0D3F73D5">
        <w:rPr>
          <w:rFonts w:cs="Arial"/>
        </w:rPr>
        <w:t xml:space="preserve">II </w:t>
      </w:r>
      <w:r w:rsidR="00EA1FDD" w:rsidRPr="0D3F73D5">
        <w:rPr>
          <w:rFonts w:cs="Arial"/>
        </w:rPr>
        <w:t xml:space="preserve">del presente </w:t>
      </w:r>
      <w:r w:rsidR="0004301C">
        <w:rPr>
          <w:rFonts w:cs="Arial"/>
        </w:rPr>
        <w:t>informe</w:t>
      </w:r>
      <w:r w:rsidR="00EA1FDD" w:rsidRPr="0D3F73D5">
        <w:rPr>
          <w:rFonts w:cs="Arial"/>
        </w:rPr>
        <w:t xml:space="preserve">. </w:t>
      </w:r>
    </w:p>
    <w:p w14:paraId="584B6DC8" w14:textId="77777777" w:rsidR="00315736" w:rsidRPr="000D1834" w:rsidRDefault="00315736" w:rsidP="00363938">
      <w:pPr>
        <w:rPr>
          <w:rFonts w:cs="Arial"/>
          <w:sz w:val="18"/>
          <w:lang w:eastAsia="ja-JP"/>
        </w:rPr>
      </w:pPr>
    </w:p>
    <w:p w14:paraId="2F698369" w14:textId="77777777" w:rsidR="00535301" w:rsidRPr="000D1834" w:rsidRDefault="00535301" w:rsidP="00363938">
      <w:pPr>
        <w:pStyle w:val="Heading4"/>
        <w:keepNext w:val="0"/>
        <w:rPr>
          <w:lang w:val="en-US"/>
        </w:rPr>
      </w:pPr>
      <w:r w:rsidRPr="000D1834">
        <w:rPr>
          <w:lang w:val="en-US"/>
        </w:rPr>
        <w:t>Otros avances</w:t>
      </w:r>
      <w:bookmarkEnd w:id="4"/>
    </w:p>
    <w:p w14:paraId="1B38F230" w14:textId="77777777" w:rsidR="00385B5B" w:rsidRPr="000D1834" w:rsidRDefault="00385B5B" w:rsidP="000C799D">
      <w:pPr>
        <w:rPr>
          <w:rFonts w:cs="Arial"/>
        </w:rPr>
      </w:pPr>
      <w:bookmarkStart w:id="6" w:name="_Toc519867341"/>
      <w:bookmarkEnd w:id="0"/>
    </w:p>
    <w:p w14:paraId="5A3D2922" w14:textId="408858EE" w:rsidR="00385B5B" w:rsidRPr="000D1834" w:rsidRDefault="00385B5B" w:rsidP="00F270C2">
      <w:pPr>
        <w:rPr>
          <w:i/>
          <w:iCs/>
        </w:rPr>
      </w:pPr>
      <w:r w:rsidRPr="000D1834">
        <w:rPr>
          <w:i/>
          <w:iCs/>
        </w:rPr>
        <w:t>Promoción y formación</w:t>
      </w:r>
    </w:p>
    <w:p w14:paraId="2B6C4A53" w14:textId="77777777" w:rsidR="00385B5B" w:rsidRPr="000D1834" w:rsidRDefault="00385B5B" w:rsidP="00385B5B">
      <w:pPr>
        <w:rPr>
          <w:rFonts w:cs="Arial"/>
        </w:rPr>
      </w:pPr>
    </w:p>
    <w:p w14:paraId="09AF4DDA" w14:textId="3F2CC3DD" w:rsidR="00385B5B" w:rsidRPr="000D1834" w:rsidRDefault="00916614" w:rsidP="00385B5B">
      <w:pPr>
        <w:rPr>
          <w:rFonts w:cs="Arial"/>
        </w:rPr>
      </w:pPr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Pr="000D1834">
        <w:rPr>
          <w:rFonts w:cs="Arial"/>
        </w:rPr>
        <w:tab/>
      </w:r>
      <w:r w:rsidR="004C2646" w:rsidRPr="000D1834">
        <w:rPr>
          <w:rFonts w:cs="Arial"/>
        </w:rPr>
        <w:t xml:space="preserve">La EAM tomó nota </w:t>
      </w:r>
      <w:r w:rsidR="00884315" w:rsidRPr="000D1834">
        <w:rPr>
          <w:rFonts w:cs="Arial"/>
        </w:rPr>
        <w:t xml:space="preserve">de que </w:t>
      </w:r>
      <w:r w:rsidR="00884315" w:rsidRPr="000D1834">
        <w:t xml:space="preserve">la UPOV y el Reino Unido habían organizado conjuntamente </w:t>
      </w:r>
      <w:r w:rsidR="00884315" w:rsidRPr="000D1834">
        <w:rPr>
          <w:rFonts w:cs="Arial"/>
        </w:rPr>
        <w:t xml:space="preserve">un </w:t>
      </w:r>
      <w:r w:rsidR="00884315" w:rsidRPr="000D1834">
        <w:t>seminario web</w:t>
      </w:r>
      <w:r w:rsidR="31697C81" w:rsidRPr="000D1834">
        <w:t xml:space="preserve">. </w:t>
      </w:r>
      <w:r w:rsidR="00385B5B" w:rsidRPr="000D1834">
        <w:rPr>
          <w:rFonts w:cs="Arial"/>
        </w:rPr>
        <w:t xml:space="preserve"> La participación </w:t>
      </w:r>
      <w:r w:rsidR="00C07D7F" w:rsidRPr="000D1834">
        <w:rPr>
          <w:rFonts w:cs="Arial"/>
        </w:rPr>
        <w:t xml:space="preserve">estaba </w:t>
      </w:r>
      <w:r w:rsidR="00385B5B" w:rsidRPr="000D1834">
        <w:rPr>
          <w:rFonts w:cs="Arial"/>
        </w:rPr>
        <w:t xml:space="preserve">abierta al público. </w:t>
      </w:r>
    </w:p>
    <w:p w14:paraId="110B06D7" w14:textId="254A562D" w:rsidR="00175803" w:rsidRPr="000D1834" w:rsidRDefault="00175803" w:rsidP="00385B5B">
      <w:pPr>
        <w:rPr>
          <w:rFonts w:cs="Arial"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4"/>
        <w:gridCol w:w="1373"/>
        <w:gridCol w:w="2452"/>
      </w:tblGrid>
      <w:tr w:rsidR="0082793C" w:rsidRPr="000D1834" w14:paraId="11878529" w14:textId="77777777" w:rsidTr="00A05F9A">
        <w:tc>
          <w:tcPr>
            <w:tcW w:w="5887" w:type="dxa"/>
            <w:shd w:val="clear" w:color="auto" w:fill="F2F2F2" w:themeFill="background1" w:themeFillShade="F2"/>
          </w:tcPr>
          <w:p w14:paraId="0E048052" w14:textId="77777777" w:rsidR="0082793C" w:rsidRPr="000D1834" w:rsidRDefault="0082793C" w:rsidP="00A05F9A">
            <w:pPr>
              <w:jc w:val="left"/>
            </w:pPr>
            <w:r w:rsidRPr="000D1834">
              <w:t>Seminario web</w:t>
            </w:r>
          </w:p>
        </w:tc>
        <w:tc>
          <w:tcPr>
            <w:tcW w:w="1261" w:type="dxa"/>
            <w:shd w:val="clear" w:color="auto" w:fill="F2F2F2" w:themeFill="background1" w:themeFillShade="F2"/>
          </w:tcPr>
          <w:p w14:paraId="5DBB7D57" w14:textId="77777777" w:rsidR="0082793C" w:rsidRPr="000D1834" w:rsidRDefault="0082793C" w:rsidP="00A05F9A">
            <w:r w:rsidRPr="000D1834">
              <w:t>Participantes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7CC44B3E" w14:textId="77777777" w:rsidR="0082793C" w:rsidRPr="000D1834" w:rsidRDefault="0082793C" w:rsidP="00A05F9A">
            <w:r w:rsidRPr="000D1834">
              <w:t>Fecha:</w:t>
            </w:r>
          </w:p>
        </w:tc>
      </w:tr>
      <w:tr w:rsidR="0082793C" w:rsidRPr="000D1834" w14:paraId="6EEAE472" w14:textId="77777777" w:rsidTr="00A05F9A">
        <w:tc>
          <w:tcPr>
            <w:tcW w:w="5887" w:type="dxa"/>
          </w:tcPr>
          <w:p w14:paraId="170C1E49" w14:textId="3885DC29" w:rsidR="0082793C" w:rsidRPr="000D1834" w:rsidRDefault="0082793C" w:rsidP="00A05F9A">
            <w:pPr>
              <w:jc w:val="left"/>
            </w:pPr>
            <w:r w:rsidRPr="000D1834">
              <w:t xml:space="preserve">Jornada </w:t>
            </w:r>
            <w:r w:rsidR="00F633EA" w:rsidRPr="000D1834">
              <w:t>«UPOV e-PVP» de la UPOV</w:t>
            </w:r>
            <w:r w:rsidRPr="000D1834">
              <w:t>: el Reino Unido en el punto de mira</w:t>
            </w:r>
          </w:p>
        </w:tc>
        <w:tc>
          <w:tcPr>
            <w:tcW w:w="1261" w:type="dxa"/>
          </w:tcPr>
          <w:p w14:paraId="46F28653" w14:textId="77777777" w:rsidR="0082793C" w:rsidRPr="000D1834" w:rsidRDefault="0082793C" w:rsidP="00A05F9A">
            <w:pPr>
              <w:ind w:right="230"/>
              <w:jc w:val="right"/>
            </w:pPr>
            <w:r w:rsidRPr="000D1834">
              <w:t>85</w:t>
            </w:r>
          </w:p>
        </w:tc>
        <w:tc>
          <w:tcPr>
            <w:tcW w:w="2481" w:type="dxa"/>
          </w:tcPr>
          <w:p w14:paraId="6117F3A5" w14:textId="77777777" w:rsidR="0082793C" w:rsidRPr="000D1834" w:rsidRDefault="0082793C" w:rsidP="00A05F9A">
            <w:r w:rsidRPr="000D1834">
              <w:t>4 de febrero de 2026</w:t>
            </w:r>
          </w:p>
        </w:tc>
      </w:tr>
    </w:tbl>
    <w:p w14:paraId="2A91AC03" w14:textId="77777777" w:rsidR="00385B5B" w:rsidRPr="000D1834" w:rsidRDefault="00385B5B" w:rsidP="00385B5B">
      <w:pPr>
        <w:rPr>
          <w:rFonts w:cs="Arial"/>
          <w:sz w:val="18"/>
        </w:rPr>
      </w:pPr>
    </w:p>
    <w:p w14:paraId="027C6D2A" w14:textId="3F984277" w:rsidR="00535301" w:rsidRPr="000D1834" w:rsidRDefault="00D1023B" w:rsidP="00F270C2">
      <w:pPr>
        <w:rPr>
          <w:i/>
          <w:iCs/>
        </w:rPr>
      </w:pPr>
      <w:r w:rsidRPr="000D1834">
        <w:rPr>
          <w:i/>
          <w:iCs/>
        </w:rPr>
        <w:t xml:space="preserve">Sincronización </w:t>
      </w:r>
      <w:r w:rsidR="00175803" w:rsidRPr="000D1834">
        <w:rPr>
          <w:i/>
          <w:iCs/>
        </w:rPr>
        <w:t>de formularios</w:t>
      </w:r>
    </w:p>
    <w:p w14:paraId="7A748B71" w14:textId="77777777" w:rsidR="00535301" w:rsidRPr="000D1834" w:rsidRDefault="00535301" w:rsidP="00535301">
      <w:pPr>
        <w:rPr>
          <w:rFonts w:cs="Arial"/>
        </w:rPr>
      </w:pPr>
    </w:p>
    <w:p w14:paraId="6AC8E7CA" w14:textId="4B3C6ED4" w:rsidR="00656391" w:rsidRPr="000D1834" w:rsidRDefault="00535301" w:rsidP="00656391">
      <w:pPr>
        <w:rPr>
          <w:rFonts w:cs="Arial"/>
        </w:rPr>
      </w:pPr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Pr="000D1834">
        <w:rPr>
          <w:rFonts w:cs="Arial"/>
        </w:rPr>
        <w:tab/>
      </w:r>
      <w:r w:rsidR="004C2646" w:rsidRPr="000D1834">
        <w:rPr>
          <w:rFonts w:cs="Arial"/>
        </w:rPr>
        <w:t xml:space="preserve">El EAM señaló </w:t>
      </w:r>
      <w:r w:rsidR="00656391" w:rsidRPr="000D1834">
        <w:rPr>
          <w:rFonts w:cs="Arial"/>
        </w:rPr>
        <w:t xml:space="preserve">la importancia de mantener una sincronización actualizada entre las oficinas de protección de las obtenciones vegetales y sus formularios más recientes. Se invita a las autoridades participantes </w:t>
      </w:r>
      <w:proofErr w:type="gramStart"/>
      <w:r w:rsidR="00656391" w:rsidRPr="000D1834">
        <w:rPr>
          <w:rFonts w:cs="Arial"/>
        </w:rPr>
        <w:t>a</w:t>
      </w:r>
      <w:proofErr w:type="gramEnd"/>
      <w:r w:rsidR="00656391" w:rsidRPr="000D1834">
        <w:rPr>
          <w:rFonts w:cs="Arial"/>
        </w:rPr>
        <w:t xml:space="preserve"> informar sin demora </w:t>
      </w:r>
      <w:r w:rsidR="00465271" w:rsidRPr="000D1834">
        <w:rPr>
          <w:rFonts w:cs="Arial"/>
        </w:rPr>
        <w:t xml:space="preserve">al </w:t>
      </w:r>
      <w:r w:rsidR="00656391" w:rsidRPr="000D1834">
        <w:rPr>
          <w:rFonts w:cs="Arial"/>
        </w:rPr>
        <w:t>equipo de</w:t>
      </w:r>
      <w:r w:rsidR="00CB5E7D" w:rsidRPr="000D1834">
        <w:rPr>
          <w:rFonts w:cs="Arial"/>
        </w:rPr>
        <w:t xml:space="preserve"> UPOV PRISMA </w:t>
      </w:r>
      <w:r w:rsidR="00656391" w:rsidRPr="000D1834">
        <w:rPr>
          <w:rFonts w:cs="Arial"/>
        </w:rPr>
        <w:t xml:space="preserve">de la UPOV de cualquier cambio en los formularios de solicitud o en los cuestionarios técnicos nacionales. Además, </w:t>
      </w:r>
      <w:r w:rsidR="0015306D" w:rsidRPr="000D1834">
        <w:rPr>
          <w:rFonts w:cs="Arial"/>
        </w:rPr>
        <w:t xml:space="preserve">se anima a las oficinas de protección de las obtenciones vegetales a </w:t>
      </w:r>
      <w:r w:rsidR="00870BA4" w:rsidRPr="000D1834">
        <w:rPr>
          <w:rFonts w:cs="Arial"/>
        </w:rPr>
        <w:t xml:space="preserve">que verifiquen, </w:t>
      </w:r>
      <w:r w:rsidR="00754032" w:rsidRPr="000D1834">
        <w:rPr>
          <w:rFonts w:cs="Arial"/>
        </w:rPr>
        <w:t xml:space="preserve">al menos </w:t>
      </w:r>
      <w:r w:rsidR="00870BA4" w:rsidRPr="000D1834">
        <w:rPr>
          <w:rFonts w:cs="Arial"/>
        </w:rPr>
        <w:t xml:space="preserve">una vez al año, </w:t>
      </w:r>
      <w:r w:rsidR="00656391" w:rsidRPr="000D1834">
        <w:rPr>
          <w:rFonts w:cs="Arial"/>
        </w:rPr>
        <w:t xml:space="preserve">con los puntos de contacto </w:t>
      </w:r>
      <w:r w:rsidR="00CB5E7D" w:rsidRPr="000D1834">
        <w:rPr>
          <w:rFonts w:cs="Arial"/>
        </w:rPr>
        <w:t>de UPOV PRISMA de la UPOV</w:t>
      </w:r>
      <w:r w:rsidR="008A4381" w:rsidRPr="000D1834">
        <w:rPr>
          <w:rFonts w:cs="Arial"/>
        </w:rPr>
        <w:t xml:space="preserve">, </w:t>
      </w:r>
      <w:r w:rsidR="008F4E38" w:rsidRPr="000D1834">
        <w:rPr>
          <w:rFonts w:cs="Arial"/>
        </w:rPr>
        <w:t xml:space="preserve">que </w:t>
      </w:r>
      <w:r w:rsidR="00656391" w:rsidRPr="000D1834">
        <w:rPr>
          <w:rFonts w:cs="Arial"/>
        </w:rPr>
        <w:t>los formularios</w:t>
      </w:r>
      <w:r w:rsidR="008A4381" w:rsidRPr="000D1834">
        <w:rPr>
          <w:rFonts w:cs="Arial"/>
        </w:rPr>
        <w:t xml:space="preserve"> mencionados </w:t>
      </w:r>
      <w:r w:rsidR="0098063D" w:rsidRPr="000D1834">
        <w:rPr>
          <w:rFonts w:cs="Arial"/>
        </w:rPr>
        <w:t xml:space="preserve">utilizados </w:t>
      </w:r>
      <w:r w:rsidR="00656391" w:rsidRPr="000D1834">
        <w:rPr>
          <w:rFonts w:cs="Arial"/>
        </w:rPr>
        <w:t xml:space="preserve">en </w:t>
      </w:r>
      <w:r w:rsidR="00CB5E7D" w:rsidRPr="000D1834">
        <w:rPr>
          <w:rFonts w:cs="Arial"/>
        </w:rPr>
        <w:t xml:space="preserve">UPOV PRISMA de la UPOV </w:t>
      </w:r>
      <w:r w:rsidR="00656391" w:rsidRPr="000D1834">
        <w:rPr>
          <w:rFonts w:cs="Arial"/>
        </w:rPr>
        <w:t>estén actualizados.</w:t>
      </w:r>
    </w:p>
    <w:p w14:paraId="1FF353B2" w14:textId="341617A5" w:rsidR="00F25388" w:rsidRDefault="00F25388">
      <w:pPr>
        <w:jc w:val="left"/>
        <w:rPr>
          <w:rFonts w:cs="Arial"/>
        </w:rPr>
      </w:pPr>
      <w:r>
        <w:rPr>
          <w:rFonts w:cs="Arial"/>
        </w:rPr>
        <w:br w:type="page"/>
      </w:r>
    </w:p>
    <w:p w14:paraId="4E95F2E7" w14:textId="77777777" w:rsidR="00656391" w:rsidRPr="000D1834" w:rsidRDefault="00656391" w:rsidP="00656391">
      <w:pPr>
        <w:rPr>
          <w:rFonts w:cs="Arial"/>
        </w:rPr>
      </w:pPr>
    </w:p>
    <w:p w14:paraId="08F349A5" w14:textId="25FDC11D" w:rsidR="006974BF" w:rsidRPr="000D1834" w:rsidRDefault="00535301" w:rsidP="006974BF">
      <w:pPr>
        <w:rPr>
          <w:rFonts w:cs="Arial"/>
        </w:rPr>
      </w:pPr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Pr="000D1834">
        <w:tab/>
      </w:r>
      <w:r w:rsidR="004C2646" w:rsidRPr="000D1834">
        <w:rPr>
          <w:rFonts w:cs="Arial"/>
        </w:rPr>
        <w:t xml:space="preserve">La EAM tomó nota </w:t>
      </w:r>
      <w:r w:rsidR="006974BF" w:rsidRPr="000D1834">
        <w:rPr>
          <w:rFonts w:cs="Arial"/>
        </w:rPr>
        <w:t>de que se han actualizado los siguientes formularios</w:t>
      </w:r>
      <w:r w:rsidR="2CC9C572" w:rsidRPr="000D1834">
        <w:rPr>
          <w:rFonts w:cs="Arial"/>
        </w:rPr>
        <w:t xml:space="preserve"> de solicitud</w:t>
      </w:r>
      <w:r w:rsidR="006974BF" w:rsidRPr="000D1834">
        <w:rPr>
          <w:rFonts w:cs="Arial"/>
        </w:rPr>
        <w:t xml:space="preserve">, que se han aplicado </w:t>
      </w:r>
      <w:r w:rsidR="009D1F81" w:rsidRPr="000D1834">
        <w:rPr>
          <w:rFonts w:cs="Arial"/>
        </w:rPr>
        <w:t>desde la EAM/6</w:t>
      </w:r>
      <w:r w:rsidR="00A404EF" w:rsidRPr="000D1834">
        <w:rPr>
          <w:rFonts w:cs="Arial"/>
        </w:rPr>
        <w:t xml:space="preserve">, </w:t>
      </w:r>
      <w:r w:rsidR="006974BF" w:rsidRPr="000D1834">
        <w:rPr>
          <w:rFonts w:cs="Arial"/>
        </w:rPr>
        <w:t xml:space="preserve">y de que </w:t>
      </w:r>
      <w:proofErr w:type="gramStart"/>
      <w:r w:rsidR="006974BF" w:rsidRPr="000D1834">
        <w:rPr>
          <w:rFonts w:cs="Arial"/>
        </w:rPr>
        <w:t>se ha</w:t>
      </w:r>
      <w:proofErr w:type="gramEnd"/>
      <w:r w:rsidR="006974BF" w:rsidRPr="000D1834">
        <w:rPr>
          <w:rFonts w:cs="Arial"/>
        </w:rPr>
        <w:t xml:space="preserve"> notificado a los usuarios </w:t>
      </w:r>
      <w:r w:rsidR="00CB5E7D" w:rsidRPr="000D1834">
        <w:rPr>
          <w:rFonts w:cs="Arial"/>
        </w:rPr>
        <w:t>de UPOV PRISMA</w:t>
      </w:r>
      <w:r w:rsidR="006974BF" w:rsidRPr="000D1834">
        <w:rPr>
          <w:rFonts w:cs="Arial"/>
        </w:rPr>
        <w:t>:</w:t>
      </w:r>
    </w:p>
    <w:p w14:paraId="785CF38A" w14:textId="77777777" w:rsidR="006974BF" w:rsidRPr="000D1834" w:rsidRDefault="006974BF" w:rsidP="006974BF">
      <w:pPr>
        <w:rPr>
          <w:rFonts w:cs="Arial"/>
        </w:rPr>
      </w:pPr>
    </w:p>
    <w:p w14:paraId="24ED8D7B" w14:textId="1B516861" w:rsidR="00A404EF" w:rsidRPr="009652C3" w:rsidRDefault="003F48E9" w:rsidP="0D3F73D5">
      <w:pPr>
        <w:numPr>
          <w:ilvl w:val="0"/>
          <w:numId w:val="23"/>
        </w:numPr>
        <w:rPr>
          <w:rFonts w:cs="Arial"/>
        </w:rPr>
      </w:pPr>
      <w:r w:rsidRPr="0D3F73D5">
        <w:rPr>
          <w:rFonts w:cs="Arial"/>
        </w:rPr>
        <w:t xml:space="preserve">Países Bajos (Reino de </w:t>
      </w:r>
      <w:r w:rsidR="009652C3" w:rsidRPr="0D3F73D5">
        <w:rPr>
          <w:rFonts w:cs="Arial"/>
        </w:rPr>
        <w:t>los</w:t>
      </w:r>
      <w:r w:rsidRPr="0D3F73D5">
        <w:rPr>
          <w:rFonts w:cs="Arial"/>
        </w:rPr>
        <w:t>)</w:t>
      </w:r>
    </w:p>
    <w:p w14:paraId="777EE400" w14:textId="4258FAE7" w:rsidR="009652C3" w:rsidRDefault="009652C3" w:rsidP="00A404EF">
      <w:pPr>
        <w:pStyle w:val="ListParagraph"/>
        <w:numPr>
          <w:ilvl w:val="0"/>
          <w:numId w:val="23"/>
        </w:numPr>
        <w:rPr>
          <w:rFonts w:ascii="Arial" w:hAnsi="Arial" w:cs="Arial"/>
          <w:sz w:val="20"/>
          <w:szCs w:val="20"/>
          <w:lang w:val="en-US"/>
        </w:rPr>
      </w:pPr>
      <w:r w:rsidRPr="0D3F73D5">
        <w:rPr>
          <w:rFonts w:ascii="Arial" w:hAnsi="Arial" w:cs="Arial"/>
          <w:sz w:val="20"/>
          <w:szCs w:val="20"/>
          <w:lang w:val="en-US"/>
        </w:rPr>
        <w:t>República de Moldova</w:t>
      </w:r>
    </w:p>
    <w:p w14:paraId="48597E27" w14:textId="3F108303" w:rsidR="00A404EF" w:rsidRPr="000D1834" w:rsidRDefault="003F48E9" w:rsidP="00A404EF">
      <w:pPr>
        <w:pStyle w:val="ListParagraph"/>
        <w:numPr>
          <w:ilvl w:val="0"/>
          <w:numId w:val="23"/>
        </w:numPr>
        <w:rPr>
          <w:rFonts w:ascii="Arial" w:hAnsi="Arial" w:cs="Arial"/>
          <w:sz w:val="20"/>
          <w:szCs w:val="20"/>
          <w:lang w:val="en-US"/>
        </w:rPr>
      </w:pPr>
      <w:r w:rsidRPr="000D1834">
        <w:rPr>
          <w:rFonts w:ascii="Arial" w:hAnsi="Arial" w:cs="Arial"/>
          <w:sz w:val="20"/>
          <w:szCs w:val="20"/>
          <w:lang w:val="en-US"/>
        </w:rPr>
        <w:t>Sudáfrica</w:t>
      </w:r>
    </w:p>
    <w:p w14:paraId="1506C759" w14:textId="77777777" w:rsidR="003F48E9" w:rsidRPr="000D1834" w:rsidRDefault="003F48E9" w:rsidP="003F48E9">
      <w:pPr>
        <w:pStyle w:val="ListParagraph"/>
        <w:numPr>
          <w:ilvl w:val="0"/>
          <w:numId w:val="23"/>
        </w:numPr>
        <w:rPr>
          <w:rFonts w:ascii="Arial" w:hAnsi="Arial" w:cs="Arial"/>
          <w:sz w:val="20"/>
          <w:szCs w:val="20"/>
          <w:lang w:val="en-US"/>
        </w:rPr>
      </w:pPr>
      <w:r w:rsidRPr="000D1834">
        <w:rPr>
          <w:rFonts w:ascii="Arial" w:hAnsi="Arial" w:cs="Arial"/>
          <w:sz w:val="20"/>
          <w:szCs w:val="20"/>
          <w:lang w:val="en-US"/>
        </w:rPr>
        <w:t xml:space="preserve">Uruguay </w:t>
      </w:r>
    </w:p>
    <w:p w14:paraId="64B0B236" w14:textId="6C6343F3" w:rsidR="003F48E9" w:rsidRPr="000D1834" w:rsidRDefault="009652C3" w:rsidP="003F48E9">
      <w:pPr>
        <w:pStyle w:val="ListParagraph"/>
        <w:numPr>
          <w:ilvl w:val="0"/>
          <w:numId w:val="23"/>
        </w:numPr>
        <w:rPr>
          <w:rFonts w:ascii="Arial" w:hAnsi="Arial" w:cs="Arial"/>
          <w:sz w:val="20"/>
          <w:szCs w:val="20"/>
          <w:lang w:val="en-US"/>
        </w:rPr>
      </w:pPr>
      <w:r w:rsidRPr="0D3F73D5">
        <w:rPr>
          <w:rFonts w:ascii="Arial" w:hAnsi="Arial" w:cs="Arial"/>
          <w:sz w:val="20"/>
          <w:szCs w:val="20"/>
          <w:lang w:val="en-US"/>
        </w:rPr>
        <w:t>Organización Regional Africana de la Propiedad Intelectual (</w:t>
      </w:r>
      <w:r w:rsidR="003F48E9" w:rsidRPr="0D3F73D5">
        <w:rPr>
          <w:rFonts w:ascii="Arial" w:hAnsi="Arial" w:cs="Arial"/>
          <w:sz w:val="20"/>
          <w:szCs w:val="20"/>
          <w:lang w:val="en-US"/>
        </w:rPr>
        <w:t>ARIPO</w:t>
      </w:r>
      <w:r w:rsidRPr="0D3F73D5">
        <w:rPr>
          <w:rFonts w:ascii="Arial" w:hAnsi="Arial" w:cs="Arial"/>
          <w:sz w:val="20"/>
          <w:szCs w:val="20"/>
          <w:lang w:val="en-US"/>
        </w:rPr>
        <w:t xml:space="preserve">) </w:t>
      </w:r>
    </w:p>
    <w:bookmarkEnd w:id="6"/>
    <w:p w14:paraId="201542A2" w14:textId="5A1244EB" w:rsidR="000C799D" w:rsidRPr="000D1834" w:rsidRDefault="000C799D" w:rsidP="00870BA4">
      <w:pPr>
        <w:rPr>
          <w:rFonts w:cs="Arial"/>
        </w:rPr>
      </w:pPr>
    </w:p>
    <w:p w14:paraId="46288987" w14:textId="1A350C63" w:rsidR="00D952C7" w:rsidRPr="000D1834" w:rsidRDefault="00EE2E74" w:rsidP="00E67B73">
      <w:pPr>
        <w:pStyle w:val="Heading3"/>
      </w:pPr>
      <w:bookmarkStart w:id="7" w:name="_Toc84968156"/>
      <w:r w:rsidRPr="000D1834">
        <w:t xml:space="preserve">Módulo de administración </w:t>
      </w:r>
      <w:r w:rsidR="00F633EA" w:rsidRPr="000D1834">
        <w:t>UPOV e-PVP</w:t>
      </w:r>
    </w:p>
    <w:p w14:paraId="539175DE" w14:textId="77777777" w:rsidR="000C799D" w:rsidRPr="000D1834" w:rsidRDefault="000C799D" w:rsidP="00D27DF9">
      <w:pPr>
        <w:keepNext/>
        <w:rPr>
          <w:rFonts w:cs="Arial"/>
        </w:rPr>
      </w:pPr>
    </w:p>
    <w:p w14:paraId="5B92A1BE" w14:textId="1FDB5C79" w:rsidR="00121DF2" w:rsidRPr="000D1834" w:rsidRDefault="00121DF2" w:rsidP="000C799D">
      <w:pPr>
        <w:pStyle w:val="Heading4"/>
        <w:rPr>
          <w:lang w:val="en-US"/>
        </w:rPr>
      </w:pPr>
      <w:bookmarkStart w:id="8" w:name="_Toc177648963"/>
      <w:r w:rsidRPr="000D1834">
        <w:rPr>
          <w:lang w:val="en-US"/>
        </w:rPr>
        <w:t>Novedades desde la reunión EAM</w:t>
      </w:r>
      <w:proofErr w:type="gramStart"/>
      <w:r w:rsidRPr="000D1834">
        <w:rPr>
          <w:lang w:val="en-US"/>
        </w:rPr>
        <w:t>/</w:t>
      </w:r>
      <w:bookmarkEnd w:id="8"/>
      <w:r w:rsidR="005B4BA2" w:rsidRPr="000D1834">
        <w:rPr>
          <w:lang w:val="en-US"/>
        </w:rPr>
        <w:t xml:space="preserve"> .</w:t>
      </w:r>
      <w:proofErr w:type="gramEnd"/>
      <w:r w:rsidR="005B4BA2" w:rsidRPr="000D1834">
        <w:rPr>
          <w:lang w:val="en-US"/>
        </w:rPr>
        <w:t xml:space="preserve"> 6</w:t>
      </w:r>
    </w:p>
    <w:p w14:paraId="2353DE7A" w14:textId="77777777" w:rsidR="00121DF2" w:rsidRPr="000D1834" w:rsidRDefault="00121DF2" w:rsidP="00121DF2">
      <w:pPr>
        <w:keepNext/>
        <w:rPr>
          <w:rFonts w:cs="Arial"/>
          <w:snapToGrid w:val="0"/>
          <w:u w:val="single"/>
        </w:rPr>
      </w:pPr>
    </w:p>
    <w:p w14:paraId="638AA9BD" w14:textId="3DE94A10" w:rsidR="00121DF2" w:rsidRPr="000D1834" w:rsidRDefault="00121DF2" w:rsidP="00D266EF">
      <w:r w:rsidRPr="000D1834">
        <w:fldChar w:fldCharType="begin"/>
      </w:r>
      <w:r w:rsidRPr="000D1834">
        <w:instrText xml:space="preserve"> AUTONUM  </w:instrText>
      </w:r>
      <w:r w:rsidRPr="000D1834">
        <w:fldChar w:fldCharType="end"/>
      </w:r>
      <w:r w:rsidRPr="000D1834">
        <w:tab/>
      </w:r>
      <w:r w:rsidR="004C2646" w:rsidRPr="000D1834">
        <w:t xml:space="preserve">El EAM señaló </w:t>
      </w:r>
      <w:r w:rsidRPr="000D1834">
        <w:t>que, a fecha de</w:t>
      </w:r>
      <w:r w:rsidR="00DD1E07" w:rsidRPr="000D1834">
        <w:t xml:space="preserve"> 28 de febrero de 2026</w:t>
      </w:r>
      <w:r w:rsidRPr="000D1834">
        <w:t xml:space="preserve">, </w:t>
      </w:r>
      <w:r w:rsidR="006C2B9D" w:rsidRPr="000D1834">
        <w:t xml:space="preserve">se habían gestionado 9.492 </w:t>
      </w:r>
      <w:r w:rsidR="00FB2AB0" w:rsidRPr="000D1834">
        <w:t>derechos de obtentor y</w:t>
      </w:r>
      <w:r w:rsidR="006C2B9D" w:rsidRPr="000D1834">
        <w:t xml:space="preserve"> 16.899 registros </w:t>
      </w:r>
      <w:r w:rsidR="00FB2AB0" w:rsidRPr="000D1834">
        <w:t xml:space="preserve">de listas nacionales </w:t>
      </w:r>
      <w:r w:rsidR="006C2B9D" w:rsidRPr="000D1834">
        <w:t xml:space="preserve">mediante el módulo </w:t>
      </w:r>
      <w:r w:rsidR="00F633EA" w:rsidRPr="000D1834">
        <w:t>UPOV e-PVP</w:t>
      </w:r>
      <w:r w:rsidRPr="000D1834">
        <w:t>.</w:t>
      </w:r>
    </w:p>
    <w:p w14:paraId="63D6D1BF" w14:textId="77777777" w:rsidR="00D266EF" w:rsidRPr="000D1834" w:rsidRDefault="00D266EF" w:rsidP="00D266EF"/>
    <w:p w14:paraId="5F06FA14" w14:textId="4116127F" w:rsidR="00121DF2" w:rsidRPr="000D1834" w:rsidRDefault="00121DF2" w:rsidP="00121DF2">
      <w:pPr>
        <w:rPr>
          <w:rFonts w:cs="Arial"/>
          <w:color w:val="000000"/>
        </w:rPr>
      </w:pPr>
      <w:r w:rsidRPr="000D1834">
        <w:rPr>
          <w:rFonts w:cs="Arial"/>
          <w:color w:val="000000" w:themeColor="text1"/>
        </w:rPr>
        <w:fldChar w:fldCharType="begin"/>
      </w:r>
      <w:r w:rsidRPr="000D1834">
        <w:rPr>
          <w:rFonts w:cs="Arial"/>
          <w:color w:val="000000" w:themeColor="text1"/>
        </w:rPr>
        <w:instrText xml:space="preserve"> AUTONUM  </w:instrText>
      </w:r>
      <w:r w:rsidRPr="000D1834">
        <w:rPr>
          <w:rFonts w:cs="Arial"/>
          <w:color w:val="000000" w:themeColor="text1"/>
        </w:rPr>
        <w:fldChar w:fldCharType="end"/>
      </w:r>
      <w:r w:rsidRPr="000D1834">
        <w:tab/>
      </w:r>
      <w:r w:rsidR="004C2646" w:rsidRPr="000D1834">
        <w:rPr>
          <w:rFonts w:cs="Arial"/>
        </w:rPr>
        <w:t xml:space="preserve">El EAM señaló </w:t>
      </w:r>
      <w:r w:rsidRPr="000D1834">
        <w:rPr>
          <w:rFonts w:cs="Arial"/>
        </w:rPr>
        <w:t>que</w:t>
      </w:r>
      <w:r w:rsidRPr="000D1834">
        <w:rPr>
          <w:rFonts w:cs="Arial"/>
          <w:color w:val="000000" w:themeColor="text1"/>
        </w:rPr>
        <w:t xml:space="preserve">, </w:t>
      </w:r>
      <w:r w:rsidR="003702B0" w:rsidRPr="000D1834">
        <w:rPr>
          <w:rFonts w:cs="Arial"/>
        </w:rPr>
        <w:t>en</w:t>
      </w:r>
      <w:r w:rsidR="005A1252" w:rsidRPr="000D1834">
        <w:rPr>
          <w:rFonts w:cs="Arial"/>
        </w:rPr>
        <w:t xml:space="preserve"> 2026</w:t>
      </w:r>
      <w:r w:rsidRPr="000D1834">
        <w:rPr>
          <w:rFonts w:cs="Arial"/>
          <w:color w:val="000000" w:themeColor="text1"/>
        </w:rPr>
        <w:t xml:space="preserve">, </w:t>
      </w:r>
      <w:r w:rsidR="005A1252" w:rsidRPr="000D1834">
        <w:rPr>
          <w:rFonts w:cs="Arial"/>
          <w:color w:val="000000" w:themeColor="text1"/>
        </w:rPr>
        <w:t xml:space="preserve">Ghana </w:t>
      </w:r>
      <w:r w:rsidR="00361B0B" w:rsidRPr="000D1834">
        <w:rPr>
          <w:rFonts w:cs="Arial"/>
          <w:color w:val="000000" w:themeColor="text1"/>
        </w:rPr>
        <w:t xml:space="preserve">comenzará a </w:t>
      </w:r>
      <w:r w:rsidRPr="000D1834">
        <w:rPr>
          <w:rFonts w:cs="Arial"/>
          <w:color w:val="000000" w:themeColor="text1"/>
        </w:rPr>
        <w:t xml:space="preserve">utilizar </w:t>
      </w:r>
      <w:r w:rsidR="006B14AF" w:rsidRPr="000D1834">
        <w:rPr>
          <w:rFonts w:cs="Arial"/>
          <w:color w:val="000000" w:themeColor="text1"/>
        </w:rPr>
        <w:t xml:space="preserve">el </w:t>
      </w:r>
      <w:r w:rsidRPr="000D1834">
        <w:rPr>
          <w:rFonts w:cs="Arial"/>
          <w:color w:val="000000" w:themeColor="text1"/>
        </w:rPr>
        <w:t>módulo de administración</w:t>
      </w:r>
      <w:r w:rsidR="005A1252" w:rsidRPr="000D1834">
        <w:rPr>
          <w:rFonts w:cs="Arial"/>
          <w:color w:val="000000" w:themeColor="text1"/>
        </w:rPr>
        <w:t xml:space="preserve"> estándar </w:t>
      </w:r>
      <w:r w:rsidR="00F633EA" w:rsidRPr="000D1834">
        <w:rPr>
          <w:rFonts w:cs="Arial"/>
          <w:color w:val="000000" w:themeColor="text1"/>
        </w:rPr>
        <w:t>del UPOV e-PVP</w:t>
      </w:r>
      <w:r w:rsidRPr="000D1834">
        <w:rPr>
          <w:rFonts w:cs="Arial"/>
          <w:color w:val="000000" w:themeColor="text1"/>
        </w:rPr>
        <w:t>.</w:t>
      </w:r>
    </w:p>
    <w:p w14:paraId="0FDE2864" w14:textId="77777777" w:rsidR="00121DF2" w:rsidRPr="000D1834" w:rsidRDefault="00121DF2" w:rsidP="00121DF2">
      <w:pPr>
        <w:rPr>
          <w:rFonts w:cs="Arial"/>
          <w:color w:val="000000"/>
        </w:rPr>
      </w:pPr>
    </w:p>
    <w:p w14:paraId="4B8D0CD5" w14:textId="2DEA8757" w:rsidR="003207EA" w:rsidRPr="000D1834" w:rsidRDefault="00121DF2" w:rsidP="003207EA">
      <w:pPr>
        <w:rPr>
          <w:rFonts w:cs="Arial"/>
        </w:rPr>
      </w:pPr>
      <w:r w:rsidRPr="000D1834">
        <w:rPr>
          <w:rFonts w:cs="Arial"/>
          <w:color w:val="000000" w:themeColor="text1"/>
        </w:rPr>
        <w:fldChar w:fldCharType="begin"/>
      </w:r>
      <w:r w:rsidRPr="000D1834">
        <w:rPr>
          <w:rFonts w:cs="Arial"/>
          <w:color w:val="000000" w:themeColor="text1"/>
        </w:rPr>
        <w:instrText xml:space="preserve"> AUTONUM  </w:instrText>
      </w:r>
      <w:r w:rsidRPr="000D1834">
        <w:rPr>
          <w:rFonts w:cs="Arial"/>
          <w:color w:val="000000" w:themeColor="text1"/>
        </w:rPr>
        <w:fldChar w:fldCharType="end"/>
      </w:r>
      <w:r w:rsidRPr="000D1834">
        <w:tab/>
      </w:r>
      <w:r w:rsidR="004C2646" w:rsidRPr="000D1834">
        <w:rPr>
          <w:rFonts w:cs="Arial"/>
        </w:rPr>
        <w:t xml:space="preserve">El EAM tomó nota </w:t>
      </w:r>
      <w:r w:rsidR="0082490B" w:rsidRPr="000D1834">
        <w:rPr>
          <w:rFonts w:cs="Arial"/>
        </w:rPr>
        <w:t xml:space="preserve">de la intervención oral de </w:t>
      </w:r>
      <w:r w:rsidR="00FB1D26">
        <w:rPr>
          <w:rFonts w:cs="Arial"/>
        </w:rPr>
        <w:t xml:space="preserve">la delegación de </w:t>
      </w:r>
      <w:r w:rsidR="0082490B" w:rsidRPr="000D1834">
        <w:rPr>
          <w:rFonts w:cs="Arial"/>
        </w:rPr>
        <w:t xml:space="preserve">Canadá sobre los planes de incorporarse </w:t>
      </w:r>
      <w:r w:rsidR="00C369CB" w:rsidRPr="000D1834">
        <w:rPr>
          <w:rFonts w:cs="Arial"/>
        </w:rPr>
        <w:t xml:space="preserve">al </w:t>
      </w:r>
      <w:r w:rsidR="0082490B" w:rsidRPr="000D1834">
        <w:rPr>
          <w:rFonts w:cs="Arial"/>
        </w:rPr>
        <w:t xml:space="preserve">módulo de administración </w:t>
      </w:r>
      <w:r w:rsidR="00F633EA" w:rsidRPr="000D1834">
        <w:rPr>
          <w:rFonts w:cs="Arial"/>
        </w:rPr>
        <w:t>del UPOV e-PVP</w:t>
      </w:r>
      <w:r w:rsidR="0082490B" w:rsidRPr="000D1834">
        <w:rPr>
          <w:rFonts w:cs="Arial"/>
        </w:rPr>
        <w:t>.</w:t>
      </w:r>
    </w:p>
    <w:p w14:paraId="23E75312" w14:textId="77777777" w:rsidR="00CF3F8F" w:rsidRPr="000D1834" w:rsidRDefault="00CF3F8F" w:rsidP="003207EA">
      <w:pPr>
        <w:rPr>
          <w:rFonts w:cs="Arial"/>
        </w:rPr>
      </w:pPr>
    </w:p>
    <w:p w14:paraId="16DC3237" w14:textId="1946F751" w:rsidR="005D05D5" w:rsidRPr="000D1834" w:rsidRDefault="005D05D5" w:rsidP="005D05D5">
      <w:pPr>
        <w:rPr>
          <w:rFonts w:cs="Arial"/>
        </w:rPr>
      </w:pPr>
      <w:r w:rsidRPr="000D1834">
        <w:rPr>
          <w:rFonts w:cs="Arial"/>
          <w:color w:val="000000" w:themeColor="text1"/>
        </w:rPr>
        <w:fldChar w:fldCharType="begin"/>
      </w:r>
      <w:r w:rsidRPr="000D1834">
        <w:rPr>
          <w:rFonts w:cs="Arial"/>
          <w:color w:val="000000" w:themeColor="text1"/>
        </w:rPr>
        <w:instrText xml:space="preserve"> AUTONUM  </w:instrText>
      </w:r>
      <w:r w:rsidRPr="000D1834">
        <w:rPr>
          <w:rFonts w:cs="Arial"/>
          <w:color w:val="000000" w:themeColor="text1"/>
        </w:rPr>
        <w:fldChar w:fldCharType="end"/>
      </w:r>
      <w:r w:rsidRPr="000D1834">
        <w:tab/>
      </w:r>
      <w:r w:rsidRPr="000D1834">
        <w:rPr>
          <w:rFonts w:cs="Arial"/>
        </w:rPr>
        <w:t xml:space="preserve">El EAM tomó nota de la intervención oral de </w:t>
      </w:r>
      <w:r w:rsidR="00FB1D26">
        <w:rPr>
          <w:rFonts w:cs="Arial"/>
        </w:rPr>
        <w:t xml:space="preserve">la delegación del </w:t>
      </w:r>
      <w:r w:rsidRPr="000D1834">
        <w:rPr>
          <w:rFonts w:cs="Arial"/>
        </w:rPr>
        <w:t xml:space="preserve">Reino Unido sobre los </w:t>
      </w:r>
      <w:r w:rsidR="00FD2A49" w:rsidRPr="000D1834">
        <w:rPr>
          <w:rFonts w:cs="Arial"/>
        </w:rPr>
        <w:t xml:space="preserve">futuros avances en relación con </w:t>
      </w:r>
      <w:r w:rsidR="00C369CB" w:rsidRPr="000D1834">
        <w:rPr>
          <w:rFonts w:cs="Arial"/>
        </w:rPr>
        <w:t xml:space="preserve">el </w:t>
      </w:r>
      <w:r w:rsidRPr="000D1834">
        <w:rPr>
          <w:rFonts w:cs="Arial"/>
        </w:rPr>
        <w:t xml:space="preserve">módulo de administración </w:t>
      </w:r>
      <w:r w:rsidR="00F633EA" w:rsidRPr="000D1834">
        <w:rPr>
          <w:rFonts w:cs="Arial"/>
        </w:rPr>
        <w:t>del sistema UPOV e-PVP</w:t>
      </w:r>
      <w:r w:rsidRPr="000D1834">
        <w:rPr>
          <w:rFonts w:cs="Arial"/>
        </w:rPr>
        <w:t>.</w:t>
      </w:r>
    </w:p>
    <w:p w14:paraId="654EB0A9" w14:textId="77777777" w:rsidR="005D05D5" w:rsidRPr="000D1834" w:rsidRDefault="005D05D5" w:rsidP="003207EA">
      <w:pPr>
        <w:rPr>
          <w:rFonts w:cs="Arial"/>
        </w:rPr>
      </w:pPr>
    </w:p>
    <w:p w14:paraId="67EC7C16" w14:textId="50483804" w:rsidR="00116DF9" w:rsidRPr="000D1834" w:rsidRDefault="00116DF9" w:rsidP="00E67B73">
      <w:pPr>
        <w:pStyle w:val="Heading3"/>
      </w:pPr>
      <w:r w:rsidRPr="000D1834">
        <w:t>Módulo de intercambio</w:t>
      </w:r>
      <w:r w:rsidR="00055DB9" w:rsidRPr="000D1834">
        <w:t xml:space="preserve"> de informes</w:t>
      </w:r>
      <w:r w:rsidRPr="000D1834">
        <w:t xml:space="preserve"> DUS</w:t>
      </w:r>
    </w:p>
    <w:p w14:paraId="056BFEEC" w14:textId="77777777" w:rsidR="00116DF9" w:rsidRPr="000D1834" w:rsidRDefault="00116DF9" w:rsidP="00E21158">
      <w:pPr>
        <w:keepNext/>
        <w:rPr>
          <w:rFonts w:cs="Arial"/>
        </w:rPr>
      </w:pPr>
    </w:p>
    <w:p w14:paraId="5989A9EF" w14:textId="37307695" w:rsidR="006E0383" w:rsidRPr="000D1834" w:rsidRDefault="00A56011" w:rsidP="000C799D">
      <w:pPr>
        <w:pStyle w:val="Heading4"/>
        <w:rPr>
          <w:lang w:val="en-US"/>
        </w:rPr>
      </w:pPr>
      <w:r w:rsidRPr="000D1834">
        <w:rPr>
          <w:lang w:val="en-US"/>
        </w:rPr>
        <w:t xml:space="preserve">Evolución desde la </w:t>
      </w:r>
      <w:r w:rsidR="00FD2A49" w:rsidRPr="000D1834">
        <w:rPr>
          <w:lang w:val="en-US"/>
        </w:rPr>
        <w:t>EAM/6</w:t>
      </w:r>
    </w:p>
    <w:p w14:paraId="11491D3A" w14:textId="77777777" w:rsidR="006E0383" w:rsidRPr="000D1834" w:rsidRDefault="006E0383" w:rsidP="006E0383">
      <w:pPr>
        <w:keepNext/>
        <w:rPr>
          <w:rFonts w:cs="Arial"/>
        </w:rPr>
      </w:pPr>
    </w:p>
    <w:p w14:paraId="3CF30706" w14:textId="69612370" w:rsidR="006E0383" w:rsidRPr="000D1834" w:rsidRDefault="006E0383" w:rsidP="006E0383">
      <w:pPr>
        <w:rPr>
          <w:rFonts w:cs="Arial"/>
          <w:snapToGrid w:val="0"/>
        </w:rPr>
      </w:pPr>
      <w:r w:rsidRPr="000D1834">
        <w:rPr>
          <w:rFonts w:cs="Arial"/>
          <w:color w:val="000000"/>
        </w:rPr>
        <w:fldChar w:fldCharType="begin"/>
      </w:r>
      <w:r w:rsidRPr="000D1834">
        <w:rPr>
          <w:rFonts w:cs="Arial"/>
          <w:color w:val="000000"/>
        </w:rPr>
        <w:instrText xml:space="preserve"> AUTONUM  </w:instrText>
      </w:r>
      <w:r w:rsidRPr="000D1834">
        <w:rPr>
          <w:rFonts w:cs="Arial"/>
          <w:color w:val="000000"/>
        </w:rPr>
        <w:fldChar w:fldCharType="end"/>
      </w:r>
      <w:r w:rsidRPr="000D1834">
        <w:rPr>
          <w:rFonts w:cs="Arial"/>
          <w:color w:val="000000"/>
        </w:rPr>
        <w:tab/>
      </w:r>
      <w:r w:rsidR="004C2646" w:rsidRPr="000D1834">
        <w:rPr>
          <w:rFonts w:cs="Arial"/>
        </w:rPr>
        <w:t xml:space="preserve">El EAM señaló </w:t>
      </w:r>
      <w:r w:rsidRPr="000D1834">
        <w:rPr>
          <w:rFonts w:cs="Arial"/>
        </w:rPr>
        <w:t xml:space="preserve">que, </w:t>
      </w:r>
      <w:r w:rsidR="00213E19" w:rsidRPr="000D1834">
        <w:rPr>
          <w:rFonts w:cs="Arial"/>
        </w:rPr>
        <w:t>a fecha de</w:t>
      </w:r>
      <w:r w:rsidR="00D940A5" w:rsidRPr="000D1834">
        <w:rPr>
          <w:rFonts w:cs="Arial"/>
          <w:color w:val="000000"/>
        </w:rPr>
        <w:t xml:space="preserve"> 28 de febrero de 2026, </w:t>
      </w:r>
      <w:r w:rsidR="003207EA" w:rsidRPr="000D1834">
        <w:rPr>
          <w:rFonts w:cs="Arial"/>
        </w:rPr>
        <w:t>se habían intercambiado</w:t>
      </w:r>
      <w:r w:rsidR="00D940A5" w:rsidRPr="000D1834">
        <w:rPr>
          <w:rFonts w:cs="Arial"/>
        </w:rPr>
        <w:t xml:space="preserve"> 116 </w:t>
      </w:r>
      <w:r w:rsidR="003207EA" w:rsidRPr="000D1834">
        <w:rPr>
          <w:rFonts w:cs="Arial"/>
        </w:rPr>
        <w:t xml:space="preserve">informes DUS </w:t>
      </w:r>
      <w:r w:rsidR="00DB34EC" w:rsidRPr="000D1834">
        <w:rPr>
          <w:rFonts w:cs="Arial"/>
        </w:rPr>
        <w:t xml:space="preserve">a través </w:t>
      </w:r>
      <w:r w:rsidR="00DB34EC" w:rsidRPr="000D1834">
        <w:rPr>
          <w:rFonts w:cs="Arial"/>
          <w:color w:val="000000"/>
        </w:rPr>
        <w:t>del Módulo de Intercambio de Informes DUS</w:t>
      </w:r>
      <w:r w:rsidR="004414D9" w:rsidRPr="000D1834">
        <w:rPr>
          <w:rFonts w:cs="Arial"/>
          <w:snapToGrid w:val="0"/>
        </w:rPr>
        <w:t>.</w:t>
      </w:r>
    </w:p>
    <w:p w14:paraId="40ED43D5" w14:textId="77777777" w:rsidR="004414D9" w:rsidRPr="000D1834" w:rsidRDefault="004414D9" w:rsidP="006E0383">
      <w:pPr>
        <w:rPr>
          <w:rFonts w:cs="Arial"/>
          <w:snapToGrid w:val="0"/>
        </w:rPr>
      </w:pPr>
    </w:p>
    <w:p w14:paraId="2B0BA68B" w14:textId="07D60DB8" w:rsidR="004414D9" w:rsidRPr="000D1834" w:rsidRDefault="004414D9" w:rsidP="004414D9">
      <w:pPr>
        <w:tabs>
          <w:tab w:val="num" w:pos="720"/>
        </w:tabs>
        <w:rPr>
          <w:rFonts w:cs="Arial"/>
          <w:snapToGrid w:val="0"/>
        </w:rPr>
      </w:pPr>
      <w:r w:rsidRPr="000D1834">
        <w:rPr>
          <w:rFonts w:cs="Arial"/>
          <w:snapToGrid w:val="0"/>
        </w:rPr>
        <w:fldChar w:fldCharType="begin"/>
      </w:r>
      <w:r w:rsidRPr="000D1834">
        <w:rPr>
          <w:rFonts w:cs="Arial"/>
          <w:snapToGrid w:val="0"/>
        </w:rPr>
        <w:instrText xml:space="preserve"> AUTONUM  </w:instrText>
      </w:r>
      <w:r w:rsidRPr="000D1834">
        <w:rPr>
          <w:rFonts w:cs="Arial"/>
          <w:snapToGrid w:val="0"/>
        </w:rPr>
        <w:fldChar w:fldCharType="end"/>
      </w:r>
      <w:r w:rsidRPr="000D1834">
        <w:rPr>
          <w:rFonts w:cs="Arial"/>
          <w:snapToGrid w:val="0"/>
        </w:rPr>
        <w:tab/>
      </w:r>
      <w:r w:rsidR="004C2646" w:rsidRPr="000D1834">
        <w:rPr>
          <w:rFonts w:cs="Arial"/>
        </w:rPr>
        <w:t xml:space="preserve">El EAM señaló </w:t>
      </w:r>
      <w:r w:rsidRPr="000D1834">
        <w:rPr>
          <w:rFonts w:cs="Arial"/>
        </w:rPr>
        <w:t>que</w:t>
      </w:r>
      <w:r w:rsidR="00635F7C" w:rsidRPr="000D1834">
        <w:rPr>
          <w:rFonts w:cs="Arial"/>
          <w:color w:val="000000"/>
        </w:rPr>
        <w:t>,</w:t>
      </w:r>
      <w:r w:rsidRPr="000D1834">
        <w:rPr>
          <w:rFonts w:cs="Arial"/>
        </w:rPr>
        <w:t xml:space="preserve"> </w:t>
      </w:r>
      <w:r w:rsidR="00635F7C" w:rsidRPr="000D1834">
        <w:rPr>
          <w:rFonts w:cs="Arial"/>
          <w:color w:val="000000"/>
        </w:rPr>
        <w:t xml:space="preserve">desde </w:t>
      </w:r>
      <w:r w:rsidR="00D940A5" w:rsidRPr="000D1834">
        <w:rPr>
          <w:rFonts w:cs="Arial"/>
          <w:color w:val="000000"/>
        </w:rPr>
        <w:t>la reunión EAM/6</w:t>
      </w:r>
      <w:r w:rsidR="00635F7C" w:rsidRPr="000D1834">
        <w:rPr>
          <w:rFonts w:cs="Arial"/>
          <w:color w:val="000000"/>
        </w:rPr>
        <w:t xml:space="preserve">, </w:t>
      </w:r>
      <w:r w:rsidR="008F68CA">
        <w:rPr>
          <w:rFonts w:cs="Arial"/>
          <w:color w:val="000000"/>
        </w:rPr>
        <w:t xml:space="preserve">la </w:t>
      </w:r>
      <w:r w:rsidR="009900EF" w:rsidRPr="000D1834">
        <w:rPr>
          <w:rFonts w:cs="Arial"/>
          <w:color w:val="000000"/>
        </w:rPr>
        <w:t xml:space="preserve">República de Moldova </w:t>
      </w:r>
      <w:r w:rsidR="00635F7C" w:rsidRPr="000D1834">
        <w:rPr>
          <w:rFonts w:cs="Arial"/>
          <w:color w:val="000000"/>
        </w:rPr>
        <w:t xml:space="preserve">se ha adherido al </w:t>
      </w:r>
      <w:r w:rsidR="005B0B4D" w:rsidRPr="000D1834">
        <w:rPr>
          <w:rFonts w:cs="Arial"/>
          <w:color w:val="000000"/>
        </w:rPr>
        <w:t>Módulo</w:t>
      </w:r>
      <w:r w:rsidR="00635F7C" w:rsidRPr="000D1834">
        <w:rPr>
          <w:rFonts w:cs="Arial"/>
          <w:color w:val="000000"/>
        </w:rPr>
        <w:t xml:space="preserve"> de Intercambio de Informes DUS</w:t>
      </w:r>
      <w:r w:rsidR="005B0B4D" w:rsidRPr="000D1834">
        <w:rPr>
          <w:rFonts w:cs="Arial"/>
          <w:color w:val="000000"/>
        </w:rPr>
        <w:t xml:space="preserve">, </w:t>
      </w:r>
      <w:r w:rsidR="00635F7C" w:rsidRPr="000D1834">
        <w:rPr>
          <w:rFonts w:cs="Arial"/>
          <w:color w:val="000000"/>
        </w:rPr>
        <w:t xml:space="preserve">con lo que el número de miembros </w:t>
      </w:r>
      <w:r w:rsidR="0084321A" w:rsidRPr="000D1834">
        <w:rPr>
          <w:rFonts w:cs="Arial"/>
          <w:color w:val="000000"/>
        </w:rPr>
        <w:t xml:space="preserve">que utilizan esta herramienta </w:t>
      </w:r>
      <w:r w:rsidR="00635F7C" w:rsidRPr="000D1834">
        <w:rPr>
          <w:rFonts w:cs="Arial"/>
          <w:color w:val="000000"/>
        </w:rPr>
        <w:t>ha aumentado a</w:t>
      </w:r>
      <w:r w:rsidR="00D940A5" w:rsidRPr="000D1834">
        <w:rPr>
          <w:rFonts w:cs="Arial"/>
          <w:color w:val="000000"/>
        </w:rPr>
        <w:t xml:space="preserve"> 16</w:t>
      </w:r>
      <w:r w:rsidR="008F68CA">
        <w:rPr>
          <w:rFonts w:cs="Arial"/>
          <w:snapToGrid w:val="0"/>
        </w:rPr>
        <w:t>.</w:t>
      </w:r>
    </w:p>
    <w:p w14:paraId="5A8EB0E8" w14:textId="49846079" w:rsidR="003207EA" w:rsidRPr="000D1834" w:rsidRDefault="003207EA" w:rsidP="004414D9">
      <w:pPr>
        <w:rPr>
          <w:rFonts w:cs="Arial"/>
          <w:snapToGrid w:val="0"/>
        </w:rPr>
      </w:pPr>
    </w:p>
    <w:p w14:paraId="36DB01F5" w14:textId="5ACA5B05" w:rsidR="003207EA" w:rsidRPr="000D1834" w:rsidRDefault="003207EA" w:rsidP="0D3F73D5">
      <w:pPr>
        <w:spacing w:line="259" w:lineRule="auto"/>
        <w:rPr>
          <w:rFonts w:cs="Arial"/>
        </w:rPr>
      </w:pPr>
      <w:r w:rsidRPr="0D3F73D5">
        <w:rPr>
          <w:rFonts w:cs="Arial"/>
        </w:rPr>
        <w:fldChar w:fldCharType="begin"/>
      </w:r>
      <w:r w:rsidRPr="0D3F73D5">
        <w:rPr>
          <w:rFonts w:cs="Arial"/>
        </w:rPr>
        <w:instrText xml:space="preserve"> AUTONUM  </w:instrText>
      </w:r>
      <w:r w:rsidRPr="0D3F73D5">
        <w:rPr>
          <w:rFonts w:cs="Arial"/>
        </w:rPr>
        <w:fldChar w:fldCharType="end"/>
      </w:r>
      <w:r>
        <w:tab/>
      </w:r>
      <w:r w:rsidR="004C2646" w:rsidRPr="0D3F73D5">
        <w:rPr>
          <w:rFonts w:cs="Arial"/>
        </w:rPr>
        <w:t xml:space="preserve">El EAM señaló </w:t>
      </w:r>
      <w:r w:rsidR="00994020" w:rsidRPr="0D3F73D5">
        <w:rPr>
          <w:rFonts w:cs="Arial"/>
        </w:rPr>
        <w:t xml:space="preserve">que </w:t>
      </w:r>
      <w:r w:rsidR="00635F7C" w:rsidRPr="0D3F73D5">
        <w:rPr>
          <w:rFonts w:cs="Arial"/>
          <w:color w:val="000000" w:themeColor="text1"/>
        </w:rPr>
        <w:t xml:space="preserve">el </w:t>
      </w:r>
      <w:r w:rsidR="00720141" w:rsidRPr="0D3F73D5">
        <w:rPr>
          <w:rFonts w:cs="Arial"/>
          <w:color w:val="000000" w:themeColor="text1"/>
        </w:rPr>
        <w:t xml:space="preserve">número de solicitudes realizadas a través </w:t>
      </w:r>
      <w:r w:rsidR="00635F7C" w:rsidRPr="0D3F73D5">
        <w:rPr>
          <w:rFonts w:cs="Arial"/>
          <w:color w:val="000000" w:themeColor="text1"/>
        </w:rPr>
        <w:t xml:space="preserve">del Módulo de Intercambio de Informes DUS </w:t>
      </w:r>
      <w:r w:rsidR="00213E19" w:rsidRPr="0D3F73D5">
        <w:rPr>
          <w:rFonts w:cs="Arial"/>
          <w:color w:val="000000" w:themeColor="text1"/>
        </w:rPr>
        <w:t xml:space="preserve">ha aumentado </w:t>
      </w:r>
      <w:r w:rsidR="00E04281" w:rsidRPr="0D3F73D5">
        <w:rPr>
          <w:rFonts w:cs="Arial"/>
          <w:color w:val="000000" w:themeColor="text1"/>
        </w:rPr>
        <w:t>de</w:t>
      </w:r>
      <w:r w:rsidR="0C29347D" w:rsidRPr="0D3F73D5">
        <w:rPr>
          <w:rFonts w:cs="Arial"/>
          <w:color w:val="000000" w:themeColor="text1"/>
        </w:rPr>
        <w:t xml:space="preserve"> 376 </w:t>
      </w:r>
      <w:r w:rsidR="00E04281" w:rsidRPr="0D3F73D5">
        <w:rPr>
          <w:rFonts w:cs="Arial"/>
          <w:color w:val="000000" w:themeColor="text1"/>
        </w:rPr>
        <w:t xml:space="preserve">a 681 </w:t>
      </w:r>
      <w:r w:rsidR="00213E19" w:rsidRPr="0D3F73D5">
        <w:rPr>
          <w:rFonts w:cs="Arial"/>
          <w:color w:val="000000" w:themeColor="text1"/>
        </w:rPr>
        <w:t xml:space="preserve">desde </w:t>
      </w:r>
      <w:r w:rsidR="00EA1FDD" w:rsidRPr="0D3F73D5">
        <w:rPr>
          <w:rFonts w:cs="Arial"/>
          <w:color w:val="000000" w:themeColor="text1"/>
        </w:rPr>
        <w:t>la reunión EAM/6</w:t>
      </w:r>
      <w:r w:rsidRPr="0D3F73D5">
        <w:rPr>
          <w:rFonts w:cs="Arial"/>
        </w:rPr>
        <w:t>.</w:t>
      </w:r>
    </w:p>
    <w:p w14:paraId="35C616D2" w14:textId="6115413F" w:rsidR="004414D9" w:rsidRPr="000D1834" w:rsidRDefault="004414D9" w:rsidP="003207EA">
      <w:pPr>
        <w:rPr>
          <w:rFonts w:cs="Arial"/>
          <w:snapToGrid w:val="0"/>
        </w:rPr>
      </w:pPr>
    </w:p>
    <w:p w14:paraId="115BB3A3" w14:textId="2C3D9D27" w:rsidR="00CD7B58" w:rsidRPr="000D1834" w:rsidRDefault="000D67B1"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Pr="000D1834">
        <w:tab/>
      </w:r>
      <w:r w:rsidR="00CD7B58" w:rsidRPr="000D1834">
        <w:t xml:space="preserve">El EAM tomó nota de la intervención oral de </w:t>
      </w:r>
      <w:r w:rsidR="00FB1D26">
        <w:t xml:space="preserve">la delegación de </w:t>
      </w:r>
      <w:r w:rsidR="00CD7B58" w:rsidRPr="000D1834">
        <w:t xml:space="preserve">Uruguay, que explicó que Uruguay utiliza la función de carga masiva para que sus informes estén disponibles en el Módulo de Intercambio de Informes DUS, de modo que </w:t>
      </w:r>
      <w:r w:rsidR="0046441B">
        <w:t>las oficinas de protección de variedades vegetales</w:t>
      </w:r>
      <w:r w:rsidR="00CD7B58" w:rsidRPr="000D1834">
        <w:t xml:space="preserve"> que lo soliciten puedan realizarlos búsquedas.</w:t>
      </w:r>
    </w:p>
    <w:p w14:paraId="14289C8A" w14:textId="77777777" w:rsidR="005B4BA2" w:rsidRPr="000D1834" w:rsidRDefault="005B4BA2" w:rsidP="005B4BA2">
      <w:pPr>
        <w:rPr>
          <w:rFonts w:cs="Arial"/>
        </w:rPr>
      </w:pPr>
    </w:p>
    <w:p w14:paraId="750A2150" w14:textId="4A7B14EE" w:rsidR="005B4BA2" w:rsidRPr="000D1834" w:rsidRDefault="007100E7" w:rsidP="00166C7C">
      <w:pPr>
        <w:pStyle w:val="Heading3"/>
      </w:pPr>
      <w:r w:rsidRPr="000D1834">
        <w:t xml:space="preserve">Proyecto </w:t>
      </w:r>
      <w:r w:rsidR="0028188F" w:rsidRPr="000D1834">
        <w:t xml:space="preserve">piloto </w:t>
      </w:r>
      <w:r w:rsidR="005B4BA2" w:rsidRPr="000D1834">
        <w:t>«Prisma Plus»</w:t>
      </w:r>
    </w:p>
    <w:p w14:paraId="20ACE955" w14:textId="77777777" w:rsidR="005B4BA2" w:rsidRPr="000D1834" w:rsidRDefault="005B4BA2" w:rsidP="005B4BA2">
      <w:pPr>
        <w:rPr>
          <w:rFonts w:cs="Arial"/>
        </w:rPr>
      </w:pPr>
    </w:p>
    <w:p w14:paraId="248031AE" w14:textId="74A89F2C" w:rsidR="005B4BA2" w:rsidRPr="000D1834" w:rsidRDefault="005B4BA2" w:rsidP="005B4BA2"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Pr="000D1834">
        <w:tab/>
      </w:r>
      <w:r w:rsidRPr="000D1834">
        <w:rPr>
          <w:rFonts w:cs="Arial"/>
          <w:color w:val="000000" w:themeColor="text1"/>
        </w:rPr>
        <w:t xml:space="preserve">La EAM tomó nota de la propuesta de poner en marcha un nuevo proyecto </w:t>
      </w:r>
      <w:r w:rsidR="008E731D" w:rsidRPr="000D1834">
        <w:rPr>
          <w:rFonts w:cs="Arial"/>
          <w:color w:val="000000" w:themeColor="text1"/>
        </w:rPr>
        <w:t>piloto</w:t>
      </w:r>
      <w:r w:rsidRPr="000D1834">
        <w:rPr>
          <w:rFonts w:cs="Arial"/>
          <w:color w:val="000000" w:themeColor="text1"/>
        </w:rPr>
        <w:t xml:space="preserve">, «Prisma </w:t>
      </w:r>
      <w:r w:rsidR="00410635" w:rsidRPr="000D1834">
        <w:rPr>
          <w:rFonts w:cs="Arial"/>
          <w:color w:val="000000" w:themeColor="text1"/>
        </w:rPr>
        <w:t>Plus»</w:t>
      </w:r>
      <w:r w:rsidR="008D2191">
        <w:rPr>
          <w:rFonts w:cs="Arial"/>
          <w:color w:val="000000" w:themeColor="text1"/>
        </w:rPr>
        <w:t xml:space="preserve">, </w:t>
      </w:r>
      <w:r w:rsidRPr="000D1834">
        <w:rPr>
          <w:rFonts w:cs="Arial"/>
          <w:color w:val="000000" w:themeColor="text1"/>
        </w:rPr>
        <w:t xml:space="preserve">cuyo objetivo es establecer un conjunto estándar de preguntas básicas. Esta iniciativa tiene por objeto optimizar la reutilización de las respuestas a través de </w:t>
      </w:r>
      <w:r w:rsidR="00CB5E7D" w:rsidRPr="000D1834">
        <w:rPr>
          <w:rFonts w:cs="Arial"/>
          <w:color w:val="000000" w:themeColor="text1"/>
        </w:rPr>
        <w:t xml:space="preserve">UPOV PRISMA </w:t>
      </w:r>
      <w:r w:rsidRPr="000D1834">
        <w:rPr>
          <w:rFonts w:cs="Arial"/>
          <w:color w:val="000000" w:themeColor="text1"/>
        </w:rPr>
        <w:t xml:space="preserve">y aportar un valor añadido a sus usuarios. </w:t>
      </w:r>
      <w:r w:rsidRPr="000D1834">
        <w:t xml:space="preserve">La intención </w:t>
      </w:r>
      <w:r w:rsidR="008125D0" w:rsidRPr="000D1834">
        <w:t xml:space="preserve">del </w:t>
      </w:r>
      <w:r w:rsidRPr="000D1834">
        <w:t>proyecto</w:t>
      </w:r>
      <w:r w:rsidR="000E17D2" w:rsidRPr="000D1834">
        <w:t xml:space="preserve"> piloto </w:t>
      </w:r>
      <w:r w:rsidRPr="000D1834">
        <w:t xml:space="preserve">no era sustituir los sistemas nacionales o regionales, sino facilitar aún más la presentación de solicitudes.  Se </w:t>
      </w:r>
      <w:proofErr w:type="gramStart"/>
      <w:r w:rsidRPr="000D1834">
        <w:t>mantendría  la</w:t>
      </w:r>
      <w:proofErr w:type="gramEnd"/>
      <w:r w:rsidRPr="000D1834">
        <w:t xml:space="preserve"> libertad de utilizar formularios de solicitud nacionales o regionales en </w:t>
      </w:r>
      <w:r w:rsidR="00CB5E7D" w:rsidRPr="000D1834">
        <w:t>UPOV PRISMA</w:t>
      </w:r>
      <w:r w:rsidRPr="000D1834">
        <w:t xml:space="preserve">.  </w:t>
      </w:r>
    </w:p>
    <w:p w14:paraId="183DC0F0" w14:textId="77777777" w:rsidR="00174B4F" w:rsidRPr="000D1834" w:rsidRDefault="00174B4F" w:rsidP="005B4BA2"/>
    <w:p w14:paraId="47413514" w14:textId="7317328D" w:rsidR="00174B4F" w:rsidRPr="000D1834" w:rsidRDefault="00174B4F" w:rsidP="00174B4F">
      <w:r w:rsidRPr="000D1834">
        <w:fldChar w:fldCharType="begin"/>
      </w:r>
      <w:r w:rsidRPr="000D1834">
        <w:instrText xml:space="preserve"> AUTONUM  </w:instrText>
      </w:r>
      <w:r w:rsidRPr="000D1834">
        <w:fldChar w:fldCharType="end"/>
      </w:r>
      <w:r w:rsidRPr="000D1834">
        <w:tab/>
      </w:r>
      <w:r w:rsidRPr="000D1834">
        <w:rPr>
          <w:rFonts w:cs="Arial"/>
        </w:rPr>
        <w:t>El EAM tomó nota de que</w:t>
      </w:r>
      <w:r w:rsidRPr="000D1834">
        <w:t>, desde la reunión EAM/6, los siguientes miembros y observadores que representan a los obtentores habían manifestado su interés en participar en el proyecto piloto «PRISMA Plus»:</w:t>
      </w:r>
    </w:p>
    <w:p w14:paraId="2B9E0EB8" w14:textId="77777777" w:rsidR="00174B4F" w:rsidRPr="000D1834" w:rsidRDefault="00174B4F" w:rsidP="00174B4F"/>
    <w:p w14:paraId="69A76323" w14:textId="77777777" w:rsidR="00174B4F" w:rsidRPr="000D1834" w:rsidRDefault="00174B4F" w:rsidP="00174B4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  <w:lang w:val="en-US"/>
        </w:rPr>
      </w:pPr>
      <w:r w:rsidRPr="000D1834">
        <w:rPr>
          <w:rFonts w:ascii="Arial" w:hAnsi="Arial" w:cs="Arial"/>
          <w:sz w:val="20"/>
          <w:szCs w:val="20"/>
          <w:lang w:val="en-US"/>
        </w:rPr>
        <w:t>Argentina</w:t>
      </w:r>
    </w:p>
    <w:p w14:paraId="55931BB1" w14:textId="77777777" w:rsidR="00174B4F" w:rsidRPr="000D1834" w:rsidRDefault="00174B4F" w:rsidP="00174B4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  <w:lang w:val="en-US"/>
        </w:rPr>
      </w:pPr>
      <w:r w:rsidRPr="000D1834">
        <w:rPr>
          <w:rFonts w:ascii="Arial" w:hAnsi="Arial" w:cs="Arial"/>
          <w:sz w:val="20"/>
          <w:szCs w:val="20"/>
          <w:lang w:val="en-US"/>
        </w:rPr>
        <w:t>Australia</w:t>
      </w:r>
    </w:p>
    <w:p w14:paraId="079A3750" w14:textId="77777777" w:rsidR="00174B4F" w:rsidRPr="000D1834" w:rsidRDefault="00174B4F" w:rsidP="00174B4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  <w:lang w:val="en-US"/>
        </w:rPr>
      </w:pPr>
      <w:r w:rsidRPr="000D1834">
        <w:rPr>
          <w:rFonts w:ascii="Arial" w:hAnsi="Arial" w:cs="Arial"/>
          <w:sz w:val="20"/>
          <w:szCs w:val="20"/>
          <w:lang w:val="en-US"/>
        </w:rPr>
        <w:t>Canadá</w:t>
      </w:r>
    </w:p>
    <w:p w14:paraId="42489BA7" w14:textId="77777777" w:rsidR="00174B4F" w:rsidRPr="000D1834" w:rsidRDefault="00174B4F" w:rsidP="00174B4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  <w:lang w:val="en-US"/>
        </w:rPr>
      </w:pPr>
      <w:r w:rsidRPr="000D1834">
        <w:rPr>
          <w:rFonts w:ascii="Arial" w:hAnsi="Arial" w:cs="Arial"/>
          <w:sz w:val="20"/>
          <w:szCs w:val="20"/>
          <w:lang w:val="en-US"/>
        </w:rPr>
        <w:t>Unión Europea</w:t>
      </w:r>
    </w:p>
    <w:p w14:paraId="76883A38" w14:textId="77777777" w:rsidR="00174B4F" w:rsidRPr="000D1834" w:rsidRDefault="00174B4F" w:rsidP="00174B4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  <w:lang w:val="en-US"/>
        </w:rPr>
      </w:pPr>
      <w:r w:rsidRPr="000D1834">
        <w:rPr>
          <w:rFonts w:ascii="Arial" w:hAnsi="Arial" w:cs="Arial"/>
          <w:sz w:val="20"/>
          <w:szCs w:val="20"/>
          <w:lang w:val="en-US"/>
        </w:rPr>
        <w:t>Japón</w:t>
      </w:r>
    </w:p>
    <w:p w14:paraId="632E6D67" w14:textId="448B1B00" w:rsidR="00174B4F" w:rsidRPr="000D1834" w:rsidRDefault="00174B4F" w:rsidP="00174B4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  <w:lang w:val="en-US"/>
        </w:rPr>
      </w:pPr>
      <w:r w:rsidRPr="0D3F73D5">
        <w:rPr>
          <w:rFonts w:ascii="Arial" w:hAnsi="Arial" w:cs="Arial"/>
          <w:sz w:val="20"/>
          <w:szCs w:val="20"/>
          <w:lang w:val="en-US"/>
        </w:rPr>
        <w:lastRenderedPageBreak/>
        <w:t xml:space="preserve">Países Bajos (Reino de </w:t>
      </w:r>
      <w:r w:rsidR="00F62700" w:rsidRPr="0D3F73D5">
        <w:rPr>
          <w:rFonts w:ascii="Arial" w:hAnsi="Arial" w:cs="Arial"/>
          <w:sz w:val="20"/>
          <w:szCs w:val="20"/>
          <w:lang w:val="en-US"/>
        </w:rPr>
        <w:t>los</w:t>
      </w:r>
      <w:r w:rsidRPr="0D3F73D5">
        <w:rPr>
          <w:rFonts w:ascii="Arial" w:hAnsi="Arial" w:cs="Arial"/>
          <w:sz w:val="20"/>
          <w:szCs w:val="20"/>
          <w:lang w:val="en-US"/>
        </w:rPr>
        <w:t>)</w:t>
      </w:r>
    </w:p>
    <w:p w14:paraId="0727FA63" w14:textId="77777777" w:rsidR="00174B4F" w:rsidRPr="000D1834" w:rsidRDefault="00174B4F" w:rsidP="00174B4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  <w:lang w:val="en-US"/>
        </w:rPr>
      </w:pPr>
      <w:r w:rsidRPr="000D1834">
        <w:rPr>
          <w:rFonts w:ascii="Arial" w:hAnsi="Arial" w:cs="Arial"/>
          <w:sz w:val="20"/>
          <w:szCs w:val="20"/>
          <w:lang w:val="en-US"/>
        </w:rPr>
        <w:t>Reino Unido</w:t>
      </w:r>
    </w:p>
    <w:p w14:paraId="23BD6602" w14:textId="77777777" w:rsidR="00174B4F" w:rsidRPr="000D1834" w:rsidRDefault="00174B4F" w:rsidP="00174B4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  <w:lang w:val="en-US"/>
        </w:rPr>
      </w:pPr>
      <w:r w:rsidRPr="000D1834">
        <w:rPr>
          <w:rFonts w:ascii="Arial" w:hAnsi="Arial" w:cs="Arial"/>
          <w:sz w:val="20"/>
          <w:szCs w:val="20"/>
          <w:lang w:val="en-US"/>
        </w:rPr>
        <w:t>Estados Unidos de América</w:t>
      </w:r>
    </w:p>
    <w:p w14:paraId="33FF1D7D" w14:textId="447B74D1" w:rsidR="00174B4F" w:rsidRPr="000D1834" w:rsidRDefault="00F62700" w:rsidP="00174B4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  <w:lang w:val="en-US"/>
        </w:rPr>
      </w:pPr>
      <w:r w:rsidRPr="0D3F73D5">
        <w:rPr>
          <w:rFonts w:ascii="Arial" w:hAnsi="Arial" w:cs="Arial"/>
          <w:sz w:val="20"/>
          <w:szCs w:val="20"/>
          <w:lang w:val="en-US"/>
        </w:rPr>
        <w:t>International Seed Federation (</w:t>
      </w:r>
      <w:r w:rsidR="00174B4F" w:rsidRPr="0D3F73D5">
        <w:rPr>
          <w:rFonts w:ascii="Arial" w:hAnsi="Arial" w:cs="Arial"/>
          <w:sz w:val="20"/>
          <w:szCs w:val="20"/>
          <w:lang w:val="en-US"/>
        </w:rPr>
        <w:t>ISF</w:t>
      </w:r>
      <w:r w:rsidR="00AA6106" w:rsidRPr="0D3F73D5">
        <w:rPr>
          <w:rFonts w:ascii="Arial" w:hAnsi="Arial" w:cs="Arial"/>
          <w:sz w:val="20"/>
          <w:szCs w:val="20"/>
          <w:lang w:val="en-US"/>
        </w:rPr>
        <w:t>)</w:t>
      </w:r>
    </w:p>
    <w:p w14:paraId="5D1B182E" w14:textId="0568D35D" w:rsidR="00174B4F" w:rsidRPr="000D1834" w:rsidRDefault="00AA6106" w:rsidP="00174B4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  <w:lang w:val="en-US"/>
        </w:rPr>
      </w:pPr>
      <w:r w:rsidRPr="0D3F73D5">
        <w:rPr>
          <w:rFonts w:ascii="Arial" w:hAnsi="Arial" w:cs="Arial"/>
          <w:sz w:val="20"/>
          <w:szCs w:val="20"/>
          <w:lang w:val="en-US"/>
        </w:rPr>
        <w:t>Comunidad Internacional de Fitomejoradores de Plantas Hortícolas de Reproducción Asexuada (</w:t>
      </w:r>
      <w:r w:rsidR="00174B4F" w:rsidRPr="0D3F73D5">
        <w:rPr>
          <w:rFonts w:ascii="Arial" w:hAnsi="Arial" w:cs="Arial"/>
          <w:sz w:val="20"/>
          <w:szCs w:val="20"/>
          <w:lang w:val="en-US"/>
        </w:rPr>
        <w:t>CIOPORA</w:t>
      </w:r>
      <w:r w:rsidRPr="0D3F73D5">
        <w:rPr>
          <w:rFonts w:ascii="Arial" w:hAnsi="Arial" w:cs="Arial"/>
          <w:sz w:val="20"/>
          <w:szCs w:val="20"/>
          <w:lang w:val="en-US"/>
        </w:rPr>
        <w:t>)</w:t>
      </w:r>
    </w:p>
    <w:p w14:paraId="737B7965" w14:textId="77777777" w:rsidR="00174B4F" w:rsidRPr="000D1834" w:rsidRDefault="00174B4F" w:rsidP="00174B4F"/>
    <w:p w14:paraId="62ED0BFA" w14:textId="0BA66DA7" w:rsidR="00174B4F" w:rsidRPr="000D1834" w:rsidRDefault="00174B4F" w:rsidP="00174B4F">
      <w:pPr>
        <w:rPr>
          <w:rFonts w:cs="Arial"/>
        </w:rPr>
      </w:pPr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="000D67B1" w:rsidRPr="000D1834">
        <w:rPr>
          <w:rFonts w:cs="Arial"/>
        </w:rPr>
        <w:tab/>
      </w:r>
      <w:r w:rsidR="007907E1" w:rsidRPr="000D1834">
        <w:rPr>
          <w:rFonts w:cs="Arial"/>
        </w:rPr>
        <w:t xml:space="preserve">El EAM señaló que </w:t>
      </w:r>
      <w:r w:rsidRPr="000D1834">
        <w:rPr>
          <w:rFonts w:cs="Arial"/>
        </w:rPr>
        <w:t xml:space="preserve">el 27 de enero de 2026 se celebró la reunión de lanzamiento de forma virtual. Los participantes acordaron las siguientes fases para el </w:t>
      </w:r>
      <w:r w:rsidRPr="000D1834">
        <w:t xml:space="preserve">proyecto piloto «PRISMA </w:t>
      </w:r>
      <w:proofErr w:type="gramStart"/>
      <w:r w:rsidRPr="000D1834">
        <w:t>Plus</w:t>
      </w:r>
      <w:r w:rsidRPr="000D1834">
        <w:rPr>
          <w:rFonts w:cs="Arial"/>
        </w:rPr>
        <w:t>»:</w:t>
      </w:r>
      <w:proofErr w:type="gramEnd"/>
    </w:p>
    <w:p w14:paraId="3AF1726D" w14:textId="77777777" w:rsidR="00174B4F" w:rsidRPr="000D1834" w:rsidRDefault="00174B4F" w:rsidP="00174B4F">
      <w:pPr>
        <w:rPr>
          <w:rFonts w:cs="Arial"/>
        </w:rPr>
      </w:pPr>
    </w:p>
    <w:p w14:paraId="5BBF9C0F" w14:textId="77777777" w:rsidR="00174B4F" w:rsidRPr="000D1834" w:rsidRDefault="00174B4F" w:rsidP="00174B4F">
      <w:pPr>
        <w:pStyle w:val="ListParagraph"/>
        <w:numPr>
          <w:ilvl w:val="0"/>
          <w:numId w:val="5"/>
        </w:numPr>
        <w:rPr>
          <w:rFonts w:ascii="Arial" w:eastAsia="Times New Roman" w:hAnsi="Arial"/>
          <w:sz w:val="20"/>
          <w:szCs w:val="20"/>
          <w:lang w:val="en-US" w:eastAsia="en-US"/>
        </w:rPr>
      </w:pPr>
      <w:r w:rsidRPr="000D1834">
        <w:rPr>
          <w:rFonts w:ascii="Arial" w:eastAsia="Times New Roman" w:hAnsi="Arial"/>
          <w:sz w:val="20"/>
          <w:szCs w:val="20"/>
          <w:lang w:val="en-US" w:eastAsia="en-US"/>
        </w:rPr>
        <w:t>Fase 1. Identificar la información esencial en las solicitudes (de febrero de 2026 a junio de 2026)</w:t>
      </w:r>
    </w:p>
    <w:p w14:paraId="60D2CAD5" w14:textId="77777777" w:rsidR="00174B4F" w:rsidRPr="000D1834" w:rsidRDefault="00174B4F" w:rsidP="00174B4F">
      <w:pPr>
        <w:pStyle w:val="ListParagraph"/>
        <w:numPr>
          <w:ilvl w:val="0"/>
          <w:numId w:val="5"/>
        </w:numPr>
        <w:rPr>
          <w:rFonts w:ascii="Arial" w:eastAsia="Times New Roman" w:hAnsi="Arial"/>
          <w:sz w:val="20"/>
          <w:szCs w:val="20"/>
          <w:lang w:val="en-US" w:eastAsia="en-US"/>
        </w:rPr>
      </w:pPr>
      <w:r w:rsidRPr="000D1834">
        <w:rPr>
          <w:rFonts w:ascii="Arial" w:eastAsia="Times New Roman" w:hAnsi="Arial"/>
          <w:sz w:val="20"/>
          <w:szCs w:val="20"/>
          <w:lang w:val="en-US" w:eastAsia="en-US"/>
        </w:rPr>
        <w:t>Fase 2. Establecer la redacción estándar de la información esencial (de junio de 2026 a diciembre de 2026)</w:t>
      </w:r>
    </w:p>
    <w:p w14:paraId="11BC2FFD" w14:textId="7B2F6FE3" w:rsidR="00174B4F" w:rsidRPr="000D1834" w:rsidRDefault="00174B4F" w:rsidP="00174B4F">
      <w:pPr>
        <w:pStyle w:val="ListParagraph"/>
        <w:numPr>
          <w:ilvl w:val="0"/>
          <w:numId w:val="5"/>
        </w:numPr>
        <w:rPr>
          <w:rFonts w:ascii="Arial" w:eastAsia="Times New Roman" w:hAnsi="Arial"/>
          <w:sz w:val="20"/>
          <w:szCs w:val="20"/>
          <w:lang w:val="en-US" w:eastAsia="en-US"/>
        </w:rPr>
      </w:pPr>
      <w:r w:rsidRPr="000D1834">
        <w:rPr>
          <w:rFonts w:ascii="Arial" w:eastAsia="Times New Roman" w:hAnsi="Arial"/>
          <w:sz w:val="20"/>
          <w:szCs w:val="20"/>
          <w:lang w:val="en-US" w:eastAsia="en-US"/>
        </w:rPr>
        <w:t xml:space="preserve">Fase 3. Aplicación del </w:t>
      </w:r>
      <w:proofErr w:type="spellStart"/>
      <w:r w:rsidRPr="000D1834">
        <w:rPr>
          <w:rFonts w:ascii="Arial" w:eastAsia="Times New Roman" w:hAnsi="Arial"/>
          <w:sz w:val="20"/>
          <w:szCs w:val="20"/>
          <w:lang w:val="en-US" w:eastAsia="en-US"/>
        </w:rPr>
        <w:t>formulario</w:t>
      </w:r>
      <w:proofErr w:type="spellEnd"/>
      <w:r w:rsidRPr="000D1834">
        <w:rPr>
          <w:rFonts w:ascii="Arial" w:eastAsia="Times New Roman" w:hAnsi="Arial"/>
          <w:sz w:val="20"/>
          <w:szCs w:val="20"/>
          <w:lang w:val="en-US" w:eastAsia="en-US"/>
        </w:rPr>
        <w:t xml:space="preserve"> y el </w:t>
      </w:r>
      <w:proofErr w:type="spellStart"/>
      <w:r w:rsidRPr="000D1834">
        <w:rPr>
          <w:rFonts w:ascii="Arial" w:eastAsia="Times New Roman" w:hAnsi="Arial"/>
          <w:sz w:val="20"/>
          <w:szCs w:val="20"/>
          <w:lang w:val="en-US" w:eastAsia="en-US"/>
        </w:rPr>
        <w:t>procedimiento</w:t>
      </w:r>
      <w:proofErr w:type="spellEnd"/>
      <w:r w:rsidRPr="000D1834">
        <w:rPr>
          <w:rFonts w:ascii="Arial" w:eastAsia="Times New Roman" w:hAnsi="Arial"/>
          <w:sz w:val="20"/>
          <w:szCs w:val="20"/>
          <w:lang w:val="en-US" w:eastAsia="en-US"/>
        </w:rPr>
        <w:t xml:space="preserve"> </w:t>
      </w:r>
      <w:proofErr w:type="spellStart"/>
      <w:r w:rsidRPr="000D1834">
        <w:rPr>
          <w:rFonts w:ascii="Arial" w:eastAsia="Times New Roman" w:hAnsi="Arial"/>
          <w:sz w:val="20"/>
          <w:szCs w:val="20"/>
          <w:lang w:val="en-US" w:eastAsia="en-US"/>
        </w:rPr>
        <w:t>acordados</w:t>
      </w:r>
      <w:proofErr w:type="spellEnd"/>
      <w:r w:rsidRPr="000D1834">
        <w:rPr>
          <w:rFonts w:ascii="Arial" w:eastAsia="Times New Roman" w:hAnsi="Arial"/>
          <w:sz w:val="20"/>
          <w:szCs w:val="20"/>
          <w:lang w:val="en-US" w:eastAsia="en-US"/>
        </w:rPr>
        <w:t xml:space="preserve"> para el </w:t>
      </w:r>
      <w:proofErr w:type="spellStart"/>
      <w:r w:rsidRPr="000D1834">
        <w:rPr>
          <w:rFonts w:ascii="Arial" w:eastAsia="Times New Roman" w:hAnsi="Arial"/>
          <w:sz w:val="20"/>
          <w:szCs w:val="20"/>
          <w:lang w:val="en-US" w:eastAsia="en-US"/>
        </w:rPr>
        <w:t>proyecto</w:t>
      </w:r>
      <w:proofErr w:type="spellEnd"/>
      <w:r w:rsidRPr="000D1834">
        <w:rPr>
          <w:rFonts w:ascii="Arial" w:eastAsia="Times New Roman" w:hAnsi="Arial"/>
          <w:sz w:val="20"/>
          <w:szCs w:val="20"/>
          <w:lang w:val="en-US" w:eastAsia="en-US"/>
        </w:rPr>
        <w:t xml:space="preserve"> </w:t>
      </w:r>
      <w:proofErr w:type="spellStart"/>
      <w:r w:rsidRPr="000D1834">
        <w:rPr>
          <w:rFonts w:ascii="Arial" w:eastAsia="Times New Roman" w:hAnsi="Arial"/>
          <w:sz w:val="20"/>
          <w:szCs w:val="20"/>
          <w:lang w:val="en-US" w:eastAsia="en-US"/>
        </w:rPr>
        <w:t>piloto</w:t>
      </w:r>
      <w:proofErr w:type="spellEnd"/>
      <w:r w:rsidRPr="000D1834">
        <w:rPr>
          <w:rFonts w:ascii="Arial" w:eastAsia="Times New Roman" w:hAnsi="Arial"/>
          <w:sz w:val="20"/>
          <w:szCs w:val="20"/>
          <w:lang w:val="en-US" w:eastAsia="en-US"/>
        </w:rPr>
        <w:t xml:space="preserve"> </w:t>
      </w:r>
      <w:r w:rsidR="00CB5E7D" w:rsidRPr="000D1834">
        <w:rPr>
          <w:rFonts w:ascii="Arial" w:eastAsia="Times New Roman" w:hAnsi="Arial"/>
          <w:sz w:val="20"/>
          <w:szCs w:val="20"/>
          <w:lang w:val="en-US" w:eastAsia="en-US"/>
        </w:rPr>
        <w:t>UPOV</w:t>
      </w:r>
      <w:r w:rsidR="00F25388">
        <w:rPr>
          <w:rFonts w:ascii="Arial" w:eastAsia="Times New Roman" w:hAnsi="Arial"/>
          <w:sz w:val="20"/>
          <w:szCs w:val="20"/>
          <w:lang w:val="en-US" w:eastAsia="en-US"/>
        </w:rPr>
        <w:t> </w:t>
      </w:r>
      <w:r w:rsidR="00CB5E7D" w:rsidRPr="000D1834">
        <w:rPr>
          <w:rFonts w:ascii="Arial" w:eastAsia="Times New Roman" w:hAnsi="Arial"/>
          <w:sz w:val="20"/>
          <w:szCs w:val="20"/>
          <w:lang w:val="en-US" w:eastAsia="en-US"/>
        </w:rPr>
        <w:t xml:space="preserve">PRISMA </w:t>
      </w:r>
      <w:r w:rsidRPr="000D1834">
        <w:rPr>
          <w:rFonts w:ascii="Arial" w:eastAsia="Times New Roman" w:hAnsi="Arial"/>
          <w:sz w:val="20"/>
          <w:szCs w:val="20"/>
          <w:lang w:val="en-US" w:eastAsia="en-US"/>
        </w:rPr>
        <w:t>Plus de la UPOV (2027).</w:t>
      </w:r>
    </w:p>
    <w:p w14:paraId="7B89B1E2" w14:textId="77777777" w:rsidR="00174B4F" w:rsidRPr="000D1834" w:rsidRDefault="00174B4F" w:rsidP="00174B4F">
      <w:pPr>
        <w:pStyle w:val="ListParagraph"/>
        <w:rPr>
          <w:rFonts w:ascii="Arial" w:eastAsia="Times New Roman" w:hAnsi="Arial"/>
          <w:sz w:val="20"/>
          <w:szCs w:val="20"/>
          <w:lang w:val="en-US" w:eastAsia="en-US"/>
        </w:rPr>
      </w:pPr>
    </w:p>
    <w:p w14:paraId="4D88F786" w14:textId="142A4DD2" w:rsidR="00174B4F" w:rsidRPr="000D1834" w:rsidRDefault="00174B4F" w:rsidP="00174B4F">
      <w:r w:rsidRPr="000D1834">
        <w:fldChar w:fldCharType="begin"/>
      </w:r>
      <w:r w:rsidRPr="000D1834">
        <w:instrText xml:space="preserve"> AUTONUM  </w:instrText>
      </w:r>
      <w:r w:rsidRPr="000D1834">
        <w:fldChar w:fldCharType="end"/>
      </w:r>
      <w:r w:rsidR="000D67B1" w:rsidRPr="000D1834">
        <w:tab/>
      </w:r>
      <w:r w:rsidR="007907E1" w:rsidRPr="000D1834">
        <w:rPr>
          <w:rFonts w:cs="Arial"/>
        </w:rPr>
        <w:t xml:space="preserve">El EAM tomó nota </w:t>
      </w:r>
      <w:r w:rsidRPr="000D1834">
        <w:t xml:space="preserve">de la información actualizada sobre el avance de </w:t>
      </w:r>
      <w:r w:rsidR="00F40A09">
        <w:t>las fases</w:t>
      </w:r>
      <w:r w:rsidRPr="000D1834">
        <w:t xml:space="preserve"> 1 y 2</w:t>
      </w:r>
      <w:r w:rsidR="007907E1" w:rsidRPr="000D1834">
        <w:t>.</w:t>
      </w:r>
    </w:p>
    <w:p w14:paraId="6186C83E" w14:textId="77777777" w:rsidR="00635F7C" w:rsidRPr="000D1834" w:rsidRDefault="00635F7C" w:rsidP="00166C7C"/>
    <w:p w14:paraId="3757901C" w14:textId="77777777" w:rsidR="000D67B1" w:rsidRPr="000D1834" w:rsidRDefault="000D67B1" w:rsidP="00166C7C"/>
    <w:p w14:paraId="7A0AAE0A" w14:textId="4F7F4BAB" w:rsidR="00535301" w:rsidRPr="000D1834" w:rsidRDefault="00535301" w:rsidP="001D6AE0">
      <w:pPr>
        <w:pStyle w:val="Heading1"/>
        <w:rPr>
          <w:rFonts w:cs="Arial"/>
        </w:rPr>
      </w:pPr>
      <w:r w:rsidRPr="000D1834">
        <w:rPr>
          <w:rFonts w:cs="Arial"/>
        </w:rPr>
        <w:t>Fecha de la próxima reunión</w:t>
      </w:r>
      <w:bookmarkEnd w:id="7"/>
    </w:p>
    <w:p w14:paraId="06C3B906" w14:textId="77777777" w:rsidR="00535301" w:rsidRPr="000D1834" w:rsidRDefault="00535301" w:rsidP="00535301">
      <w:pPr>
        <w:keepNext/>
        <w:rPr>
          <w:rFonts w:cs="Arial"/>
        </w:rPr>
      </w:pPr>
    </w:p>
    <w:p w14:paraId="1D9DCEF5" w14:textId="35F83DCB" w:rsidR="00535301" w:rsidRPr="000D1834" w:rsidRDefault="00535301" w:rsidP="00535301">
      <w:pPr>
        <w:rPr>
          <w:rFonts w:cs="Arial"/>
        </w:rPr>
      </w:pPr>
      <w:r w:rsidRPr="000D1834">
        <w:rPr>
          <w:rFonts w:cs="Arial"/>
        </w:rPr>
        <w:fldChar w:fldCharType="begin"/>
      </w:r>
      <w:r w:rsidRPr="000D1834">
        <w:rPr>
          <w:rFonts w:cs="Arial"/>
        </w:rPr>
        <w:instrText xml:space="preserve"> AUTONUM  </w:instrText>
      </w:r>
      <w:r w:rsidRPr="000D1834">
        <w:rPr>
          <w:rFonts w:cs="Arial"/>
        </w:rPr>
        <w:fldChar w:fldCharType="end"/>
      </w:r>
      <w:r w:rsidRPr="000D1834">
        <w:rPr>
          <w:rFonts w:cs="Arial"/>
        </w:rPr>
        <w:tab/>
        <w:t xml:space="preserve">Se acordó que la próxima reunión del </w:t>
      </w:r>
      <w:r w:rsidR="00D952C7" w:rsidRPr="000D1834">
        <w:rPr>
          <w:rFonts w:cs="Arial"/>
        </w:rPr>
        <w:t xml:space="preserve">EAM </w:t>
      </w:r>
      <w:r w:rsidRPr="000D1834">
        <w:rPr>
          <w:rFonts w:cs="Arial"/>
        </w:rPr>
        <w:t xml:space="preserve">se celebrara </w:t>
      </w:r>
      <w:r w:rsidR="004414D9" w:rsidRPr="000D1834">
        <w:rPr>
          <w:rFonts w:cs="Arial"/>
          <w:spacing w:val="-2"/>
        </w:rPr>
        <w:t xml:space="preserve">en formato </w:t>
      </w:r>
      <w:r w:rsidR="004D12F5" w:rsidRPr="000D1834">
        <w:rPr>
          <w:rFonts w:cs="Arial"/>
          <w:spacing w:val="-2"/>
        </w:rPr>
        <w:t xml:space="preserve">híbrido </w:t>
      </w:r>
      <w:r w:rsidRPr="000D1834">
        <w:rPr>
          <w:rFonts w:cs="Arial"/>
        </w:rPr>
        <w:t xml:space="preserve">el </w:t>
      </w:r>
      <w:r w:rsidR="00213E19" w:rsidRPr="000D1834">
        <w:rPr>
          <w:rFonts w:cs="Arial"/>
        </w:rPr>
        <w:t>martes</w:t>
      </w:r>
      <w:r w:rsidR="004D12F5" w:rsidRPr="000D1834">
        <w:rPr>
          <w:rFonts w:cs="Arial"/>
        </w:rPr>
        <w:t xml:space="preserve"> 20 </w:t>
      </w:r>
      <w:r w:rsidR="004414D9" w:rsidRPr="000D1834">
        <w:rPr>
          <w:rFonts w:cs="Arial"/>
        </w:rPr>
        <w:t xml:space="preserve">de </w:t>
      </w:r>
      <w:r w:rsidR="004D12F5" w:rsidRPr="000D1834">
        <w:rPr>
          <w:rFonts w:cs="Arial"/>
        </w:rPr>
        <w:t xml:space="preserve">octubre </w:t>
      </w:r>
      <w:r w:rsidR="00213E19" w:rsidRPr="000D1834">
        <w:rPr>
          <w:rFonts w:cs="Arial"/>
        </w:rPr>
        <w:t>de 2026</w:t>
      </w:r>
      <w:r w:rsidRPr="000D1834">
        <w:rPr>
          <w:rFonts w:cs="Arial"/>
        </w:rPr>
        <w:t>.</w:t>
      </w:r>
    </w:p>
    <w:p w14:paraId="755EC5B1" w14:textId="3ED8CF01" w:rsidR="00535301" w:rsidRPr="000D1834" w:rsidRDefault="00535301" w:rsidP="00535301">
      <w:pPr>
        <w:jc w:val="right"/>
        <w:rPr>
          <w:rFonts w:cs="Arial"/>
        </w:rPr>
      </w:pPr>
    </w:p>
    <w:p w14:paraId="6083B019" w14:textId="77777777" w:rsidR="00E36006" w:rsidRPr="00E36006" w:rsidRDefault="00830FD9" w:rsidP="00E36006">
      <w:pPr>
        <w:jc w:val="right"/>
        <w:rPr>
          <w:rFonts w:cs="Arial"/>
          <w:i/>
          <w:iCs/>
        </w:rPr>
      </w:pPr>
      <w:r w:rsidRPr="00E36006">
        <w:rPr>
          <w:rFonts w:cs="Arial"/>
          <w:i/>
          <w:iCs/>
        </w:rPr>
        <w:fldChar w:fldCharType="begin"/>
      </w:r>
      <w:r w:rsidRPr="00E36006">
        <w:rPr>
          <w:rFonts w:cs="Arial"/>
          <w:i/>
          <w:iCs/>
        </w:rPr>
        <w:instrText xml:space="preserve"> AUTONUM  </w:instrText>
      </w:r>
      <w:r w:rsidRPr="00E36006">
        <w:rPr>
          <w:rFonts w:cs="Arial"/>
          <w:i/>
          <w:iCs/>
        </w:rPr>
        <w:fldChar w:fldCharType="end"/>
      </w:r>
      <w:r w:rsidRPr="00E36006">
        <w:rPr>
          <w:rFonts w:cs="Arial"/>
          <w:i/>
          <w:iCs/>
        </w:rPr>
        <w:tab/>
      </w:r>
      <w:r w:rsidR="00E36006" w:rsidRPr="00E36006">
        <w:rPr>
          <w:rFonts w:cs="Arial"/>
          <w:i/>
          <w:iCs/>
        </w:rPr>
        <w:t xml:space="preserve">Este </w:t>
      </w:r>
      <w:proofErr w:type="spellStart"/>
      <w:r w:rsidR="00E36006" w:rsidRPr="00E36006">
        <w:rPr>
          <w:rFonts w:cs="Arial"/>
          <w:i/>
          <w:iCs/>
        </w:rPr>
        <w:t>informe</w:t>
      </w:r>
      <w:proofErr w:type="spellEnd"/>
      <w:r w:rsidR="00E36006" w:rsidRPr="00E36006">
        <w:rPr>
          <w:rFonts w:cs="Arial"/>
          <w:i/>
          <w:iCs/>
        </w:rPr>
        <w:t xml:space="preserve"> se </w:t>
      </w:r>
      <w:proofErr w:type="spellStart"/>
      <w:r w:rsidR="00E36006" w:rsidRPr="00E36006">
        <w:rPr>
          <w:rFonts w:cs="Arial"/>
          <w:i/>
          <w:iCs/>
        </w:rPr>
        <w:t>aprobó</w:t>
      </w:r>
      <w:proofErr w:type="spellEnd"/>
      <w:r w:rsidR="00E36006" w:rsidRPr="00E36006">
        <w:rPr>
          <w:rFonts w:cs="Arial"/>
          <w:i/>
          <w:iCs/>
        </w:rPr>
        <w:t xml:space="preserve"> </w:t>
      </w:r>
      <w:proofErr w:type="spellStart"/>
      <w:r w:rsidR="00E36006" w:rsidRPr="00E36006">
        <w:rPr>
          <w:rFonts w:cs="Arial"/>
          <w:i/>
          <w:iCs/>
        </w:rPr>
        <w:t>por</w:t>
      </w:r>
      <w:proofErr w:type="spellEnd"/>
      <w:r w:rsidR="00E36006" w:rsidRPr="00E36006">
        <w:rPr>
          <w:rFonts w:cs="Arial"/>
          <w:i/>
          <w:iCs/>
        </w:rPr>
        <w:t xml:space="preserve"> </w:t>
      </w:r>
      <w:proofErr w:type="spellStart"/>
      <w:r w:rsidR="00E36006" w:rsidRPr="00E36006">
        <w:rPr>
          <w:rFonts w:cs="Arial"/>
          <w:i/>
          <w:iCs/>
        </w:rPr>
        <w:t>correspondencia</w:t>
      </w:r>
      <w:proofErr w:type="spellEnd"/>
      <w:r w:rsidR="00E36006" w:rsidRPr="00E36006">
        <w:rPr>
          <w:rFonts w:cs="Arial"/>
          <w:i/>
          <w:iCs/>
        </w:rPr>
        <w:t>.</w:t>
      </w:r>
    </w:p>
    <w:p w14:paraId="4FD2FB54" w14:textId="3707AA6A" w:rsidR="00535301" w:rsidRDefault="00535301" w:rsidP="00535301">
      <w:pPr>
        <w:jc w:val="right"/>
        <w:rPr>
          <w:rFonts w:cs="Arial"/>
        </w:rPr>
      </w:pPr>
    </w:p>
    <w:p w14:paraId="4F136E15" w14:textId="77777777" w:rsidR="00830FD9" w:rsidRPr="000D1834" w:rsidRDefault="00830FD9" w:rsidP="00535301">
      <w:pPr>
        <w:jc w:val="right"/>
        <w:rPr>
          <w:rFonts w:cs="Arial"/>
        </w:rPr>
      </w:pPr>
    </w:p>
    <w:p w14:paraId="1C5B227A" w14:textId="20E8CADE" w:rsidR="00775DFB" w:rsidRPr="000D1834" w:rsidRDefault="00535301" w:rsidP="001138EE">
      <w:pPr>
        <w:jc w:val="right"/>
        <w:rPr>
          <w:rFonts w:eastAsia="Times New Roman"/>
          <w:snapToGrid w:val="0"/>
        </w:rPr>
        <w:sectPr w:rsidR="00775DFB" w:rsidRPr="000D1834" w:rsidSect="00751E4B">
          <w:headerReference w:type="default" r:id="rId14"/>
          <w:headerReference w:type="first" r:id="rId15"/>
          <w:pgSz w:w="11907" w:h="16840" w:code="9"/>
          <w:pgMar w:top="510" w:right="1134" w:bottom="1134" w:left="1134" w:header="510" w:footer="680" w:gutter="0"/>
          <w:pgNumType w:start="1"/>
          <w:cols w:space="720"/>
          <w:titlePg/>
        </w:sectPr>
      </w:pPr>
      <w:r w:rsidRPr="000D1834">
        <w:rPr>
          <w:rFonts w:cs="Arial"/>
        </w:rPr>
        <w:t xml:space="preserve">[Siguen </w:t>
      </w:r>
      <w:r w:rsidR="000D67B1" w:rsidRPr="000D1834">
        <w:rPr>
          <w:rFonts w:cs="Arial"/>
        </w:rPr>
        <w:t>los Anexos</w:t>
      </w:r>
      <w:r w:rsidRPr="000D1834">
        <w:rPr>
          <w:rFonts w:cs="Arial"/>
        </w:rPr>
        <w:t>]</w:t>
      </w:r>
      <w:r w:rsidR="00775DFB" w:rsidRPr="000D1834">
        <w:rPr>
          <w:rFonts w:eastAsia="Times New Roman"/>
          <w:snapToGrid w:val="0"/>
        </w:rPr>
        <w:br w:type="page"/>
      </w:r>
    </w:p>
    <w:p w14:paraId="66F5A5B5" w14:textId="2EC1F459" w:rsidR="00865C84" w:rsidRPr="000D1834" w:rsidRDefault="00865C84" w:rsidP="00865C84">
      <w:pPr>
        <w:jc w:val="center"/>
        <w:rPr>
          <w:rFonts w:cs="Arial"/>
          <w:lang w:eastAsia="ja-JP"/>
        </w:rPr>
      </w:pPr>
      <w:r w:rsidRPr="000D1834">
        <w:rPr>
          <w:rFonts w:cs="Arial"/>
          <w:lang w:eastAsia="ja-JP"/>
        </w:rPr>
        <w:lastRenderedPageBreak/>
        <w:t>EAM/7/3</w:t>
      </w:r>
    </w:p>
    <w:p w14:paraId="78E2F2C2" w14:textId="77777777" w:rsidR="00865C84" w:rsidRPr="000D1834" w:rsidRDefault="00865C84" w:rsidP="00865C84">
      <w:pPr>
        <w:jc w:val="center"/>
        <w:rPr>
          <w:rFonts w:eastAsia="Times New Roman" w:cs="Arial"/>
        </w:rPr>
      </w:pPr>
    </w:p>
    <w:p w14:paraId="3587ECCC" w14:textId="56DEC439" w:rsidR="00865C84" w:rsidRPr="000D1834" w:rsidRDefault="00AD1B02" w:rsidP="00865C84">
      <w:pPr>
        <w:jc w:val="center"/>
        <w:rPr>
          <w:rFonts w:eastAsia="Times New Roman" w:cs="Arial"/>
        </w:rPr>
      </w:pPr>
      <w:r w:rsidRPr="000D1834">
        <w:rPr>
          <w:rFonts w:eastAsia="Times New Roman" w:cs="Arial"/>
        </w:rPr>
        <w:t>ANEXOS</w:t>
      </w:r>
    </w:p>
    <w:p w14:paraId="3A940C60" w14:textId="77777777" w:rsidR="00865C84" w:rsidRPr="000D1834" w:rsidRDefault="00865C84" w:rsidP="00865C84">
      <w:pPr>
        <w:jc w:val="center"/>
        <w:rPr>
          <w:rFonts w:eastAsia="Times New Roman" w:cs="Arial"/>
        </w:rPr>
      </w:pPr>
    </w:p>
    <w:p w14:paraId="5CAB968A" w14:textId="77777777" w:rsidR="00865C84" w:rsidRPr="000D1834" w:rsidRDefault="00865C84" w:rsidP="00865C84">
      <w:pPr>
        <w:jc w:val="center"/>
        <w:rPr>
          <w:rFonts w:eastAsia="Times New Roman" w:cs="Arial"/>
        </w:rPr>
      </w:pPr>
    </w:p>
    <w:p w14:paraId="3DBB19E7" w14:textId="77777777" w:rsidR="00865C84" w:rsidRPr="000D1834" w:rsidRDefault="00865C84" w:rsidP="00865C84">
      <w:pPr>
        <w:spacing w:before="60" w:after="60"/>
        <w:jc w:val="left"/>
        <w:rPr>
          <w:rFonts w:eastAsia="Times New Roman"/>
          <w:snapToGrid w:val="0"/>
        </w:rPr>
      </w:pPr>
      <w:r w:rsidRPr="000D1834">
        <w:rPr>
          <w:rFonts w:eastAsia="Times New Roman"/>
          <w:snapToGrid w:val="0"/>
        </w:rPr>
        <w:t>[véase la versión en PDF adjunta]</w:t>
      </w:r>
    </w:p>
    <w:p w14:paraId="4DDD90BA" w14:textId="77777777" w:rsidR="00865C84" w:rsidRPr="000D1834" w:rsidRDefault="00865C84" w:rsidP="00865C84">
      <w:pPr>
        <w:rPr>
          <w:rFonts w:eastAsia="Times New Roman"/>
        </w:rPr>
      </w:pPr>
    </w:p>
    <w:p w14:paraId="4806194B" w14:textId="77777777" w:rsidR="00865C84" w:rsidRPr="000D1834" w:rsidRDefault="00865C84" w:rsidP="00865C84">
      <w:pPr>
        <w:rPr>
          <w:rFonts w:eastAsia="Times New Roman"/>
        </w:rPr>
      </w:pPr>
    </w:p>
    <w:p w14:paraId="5E8B077E" w14:textId="77777777" w:rsidR="00775DFB" w:rsidRPr="000D1834" w:rsidRDefault="00775DFB">
      <w:pPr>
        <w:jc w:val="left"/>
        <w:rPr>
          <w:rFonts w:eastAsia="Times New Roman"/>
          <w:snapToGrid w:val="0"/>
        </w:rPr>
      </w:pPr>
    </w:p>
    <w:p w14:paraId="3B4CF4A8" w14:textId="77777777" w:rsidR="00775DFB" w:rsidRPr="000D1834" w:rsidRDefault="00865C84" w:rsidP="00A73340">
      <w:pPr>
        <w:jc w:val="right"/>
        <w:rPr>
          <w:rFonts w:eastAsia="Times New Roman"/>
        </w:rPr>
      </w:pPr>
      <w:r w:rsidRPr="000D1834">
        <w:rPr>
          <w:rFonts w:eastAsia="Times New Roman"/>
        </w:rPr>
        <w:t xml:space="preserve">[Fin de </w:t>
      </w:r>
      <w:r w:rsidR="00AD1B02" w:rsidRPr="000D1834">
        <w:rPr>
          <w:rFonts w:eastAsia="Times New Roman"/>
        </w:rPr>
        <w:t xml:space="preserve">los anexos </w:t>
      </w:r>
      <w:r w:rsidRPr="000D1834">
        <w:rPr>
          <w:rFonts w:eastAsia="Times New Roman"/>
        </w:rPr>
        <w:t xml:space="preserve">y del </w:t>
      </w:r>
      <w:r w:rsidR="00A73340" w:rsidRPr="000D1834">
        <w:rPr>
          <w:rFonts w:eastAsia="Times New Roman"/>
        </w:rPr>
        <w:t>documento]</w:t>
      </w:r>
    </w:p>
    <w:p w14:paraId="135982D8" w14:textId="3E6A9AB9" w:rsidR="00870BA4" w:rsidRPr="000D1834" w:rsidRDefault="00870BA4" w:rsidP="00A73340">
      <w:pPr>
        <w:ind w:right="800"/>
        <w:rPr>
          <w:rFonts w:eastAsia="Times New Roman"/>
          <w:snapToGrid w:val="0"/>
        </w:rPr>
      </w:pPr>
    </w:p>
    <w:sectPr w:rsidR="00870BA4" w:rsidRPr="000D1834" w:rsidSect="00751E4B">
      <w:headerReference w:type="default" r:id="rId16"/>
      <w:headerReference w:type="first" r:id="rId17"/>
      <w:pgSz w:w="11907" w:h="16840" w:code="9"/>
      <w:pgMar w:top="510" w:right="1134" w:bottom="1134" w:left="1134" w:header="51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EAF4D" w14:textId="77777777" w:rsidR="00440526" w:rsidRDefault="00440526" w:rsidP="006655D3">
      <w:r>
        <w:separator/>
      </w:r>
    </w:p>
    <w:p w14:paraId="36E7C07D" w14:textId="77777777" w:rsidR="00440526" w:rsidRDefault="00440526" w:rsidP="006655D3"/>
    <w:p w14:paraId="73D058FF" w14:textId="77777777" w:rsidR="00440526" w:rsidRDefault="00440526" w:rsidP="006655D3"/>
  </w:endnote>
  <w:endnote w:type="continuationSeparator" w:id="0">
    <w:p w14:paraId="7B4AE307" w14:textId="77777777" w:rsidR="00440526" w:rsidRDefault="00440526" w:rsidP="006655D3">
      <w:r>
        <w:separator/>
      </w:r>
    </w:p>
    <w:p w14:paraId="02F46C4C" w14:textId="77777777" w:rsidR="00440526" w:rsidRPr="00294751" w:rsidRDefault="00440526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</w:t>
      </w:r>
      <w:proofErr w:type="spellStart"/>
      <w:r w:rsidRPr="00294751">
        <w:rPr>
          <w:sz w:val="18"/>
          <w:lang w:val="fr-FR"/>
        </w:rPr>
        <w:t>Continuación</w:t>
      </w:r>
      <w:proofErr w:type="spellEnd"/>
      <w:r w:rsidRPr="00294751">
        <w:rPr>
          <w:sz w:val="18"/>
          <w:lang w:val="fr-FR"/>
        </w:rPr>
        <w:t xml:space="preserve"> </w:t>
      </w:r>
      <w:proofErr w:type="gramStart"/>
      <w:r w:rsidRPr="00294751">
        <w:rPr>
          <w:sz w:val="18"/>
          <w:lang w:val="fr-FR"/>
        </w:rPr>
        <w:t>de la nota</w:t>
      </w:r>
      <w:proofErr w:type="gramEnd"/>
      <w:r w:rsidRPr="00294751">
        <w:rPr>
          <w:sz w:val="18"/>
          <w:lang w:val="fr-FR"/>
        </w:rPr>
        <w:t xml:space="preserve"> de la </w:t>
      </w:r>
      <w:proofErr w:type="spellStart"/>
      <w:r w:rsidRPr="00294751">
        <w:rPr>
          <w:sz w:val="18"/>
          <w:lang w:val="fr-FR"/>
        </w:rPr>
        <w:t>página</w:t>
      </w:r>
      <w:proofErr w:type="spellEnd"/>
      <w:r w:rsidRPr="00294751">
        <w:rPr>
          <w:sz w:val="18"/>
          <w:lang w:val="fr-FR"/>
        </w:rPr>
        <w:t xml:space="preserve"> </w:t>
      </w:r>
      <w:proofErr w:type="spellStart"/>
      <w:r w:rsidRPr="00294751">
        <w:rPr>
          <w:sz w:val="18"/>
          <w:lang w:val="fr-FR"/>
        </w:rPr>
        <w:t>anterior</w:t>
      </w:r>
      <w:proofErr w:type="spellEnd"/>
      <w:r w:rsidRPr="00294751">
        <w:rPr>
          <w:sz w:val="18"/>
          <w:lang w:val="fr-FR"/>
        </w:rPr>
        <w:t>]</w:t>
      </w:r>
    </w:p>
    <w:p w14:paraId="75EB50AF" w14:textId="77777777" w:rsidR="00440526" w:rsidRPr="00294751" w:rsidRDefault="00440526" w:rsidP="006655D3">
      <w:pPr>
        <w:rPr>
          <w:lang w:val="fr-FR"/>
        </w:rPr>
      </w:pPr>
    </w:p>
    <w:p w14:paraId="5F8348CE" w14:textId="77777777" w:rsidR="00440526" w:rsidRPr="00294751" w:rsidRDefault="00440526" w:rsidP="006655D3">
      <w:pPr>
        <w:rPr>
          <w:lang w:val="fr-FR"/>
        </w:rPr>
      </w:pPr>
    </w:p>
  </w:endnote>
  <w:endnote w:type="continuationNotice" w:id="1">
    <w:p w14:paraId="19BC5CB6" w14:textId="77777777" w:rsidR="00440526" w:rsidRPr="00294751" w:rsidRDefault="00440526" w:rsidP="006655D3">
      <w:pPr>
        <w:rPr>
          <w:lang w:val="fr-FR"/>
        </w:rPr>
      </w:pPr>
      <w:r w:rsidRPr="00294751">
        <w:rPr>
          <w:lang w:val="fr-FR"/>
        </w:rPr>
        <w:t>[</w:t>
      </w:r>
      <w:proofErr w:type="spellStart"/>
      <w:r w:rsidRPr="00294751">
        <w:rPr>
          <w:lang w:val="fr-FR"/>
        </w:rPr>
        <w:t>Continuación</w:t>
      </w:r>
      <w:proofErr w:type="spellEnd"/>
      <w:r w:rsidRPr="00294751">
        <w:rPr>
          <w:lang w:val="fr-FR"/>
        </w:rPr>
        <w:t xml:space="preserve"> </w:t>
      </w:r>
      <w:proofErr w:type="gramStart"/>
      <w:r w:rsidRPr="00294751">
        <w:rPr>
          <w:lang w:val="fr-FR"/>
        </w:rPr>
        <w:t>de la nota</w:t>
      </w:r>
      <w:proofErr w:type="gramEnd"/>
      <w:r w:rsidRPr="00294751">
        <w:rPr>
          <w:lang w:val="fr-FR"/>
        </w:rPr>
        <w:t xml:space="preserve"> de la </w:t>
      </w:r>
      <w:proofErr w:type="spellStart"/>
      <w:r w:rsidRPr="00294751">
        <w:rPr>
          <w:lang w:val="fr-FR"/>
        </w:rPr>
        <w:t>página</w:t>
      </w:r>
      <w:proofErr w:type="spellEnd"/>
      <w:r w:rsidRPr="00294751">
        <w:rPr>
          <w:lang w:val="fr-FR"/>
        </w:rPr>
        <w:t xml:space="preserve"> </w:t>
      </w:r>
      <w:proofErr w:type="spellStart"/>
      <w:r w:rsidRPr="00294751">
        <w:rPr>
          <w:lang w:val="fr-FR"/>
        </w:rPr>
        <w:t>siguiente</w:t>
      </w:r>
      <w:proofErr w:type="spellEnd"/>
      <w:r w:rsidRPr="00294751">
        <w:rPr>
          <w:lang w:val="fr-FR"/>
        </w:rPr>
        <w:t>]</w:t>
      </w:r>
    </w:p>
    <w:p w14:paraId="6A3D782C" w14:textId="77777777" w:rsidR="00440526" w:rsidRPr="00294751" w:rsidRDefault="00440526" w:rsidP="006655D3">
      <w:pPr>
        <w:rPr>
          <w:lang w:val="fr-FR"/>
        </w:rPr>
      </w:pPr>
    </w:p>
    <w:p w14:paraId="533829D1" w14:textId="77777777" w:rsidR="00440526" w:rsidRPr="00294751" w:rsidRDefault="00440526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7FA36" w14:textId="77777777" w:rsidR="00440526" w:rsidRDefault="00440526" w:rsidP="006655D3">
      <w:r>
        <w:separator/>
      </w:r>
    </w:p>
  </w:footnote>
  <w:footnote w:type="continuationSeparator" w:id="0">
    <w:p w14:paraId="2279B7D9" w14:textId="77777777" w:rsidR="00440526" w:rsidRDefault="00440526" w:rsidP="006655D3">
      <w:r>
        <w:separator/>
      </w:r>
    </w:p>
  </w:footnote>
  <w:footnote w:type="continuationNotice" w:id="1">
    <w:p w14:paraId="281FC843" w14:textId="77777777" w:rsidR="00440526" w:rsidRPr="00AB530F" w:rsidRDefault="00440526" w:rsidP="00AB530F">
      <w:pPr>
        <w:pStyle w:val="Footer"/>
      </w:pPr>
    </w:p>
  </w:footnote>
  <w:footnote w:id="2">
    <w:p w14:paraId="3DBD9808" w14:textId="0BB31DDC" w:rsidR="00BE0AC0" w:rsidRDefault="00BE0AC0">
      <w:pPr>
        <w:pStyle w:val="FootnoteText"/>
      </w:pPr>
      <w:r>
        <w:rPr>
          <w:rStyle w:val="FootnoteReference"/>
        </w:rPr>
        <w:footnoteRef/>
      </w:r>
      <w:r w:rsidR="0D3F73D5">
        <w:t xml:space="preserve"> </w:t>
      </w:r>
      <w:r w:rsidR="0D3F73D5" w:rsidRPr="00BE0AC0">
        <w:t xml:space="preserve">Sexta reunión sobre solicitudes electrónicas </w:t>
      </w:r>
      <w:r w:rsidR="0D3F73D5">
        <w:t>(EAM/6), celebrada en Ginebra el</w:t>
      </w:r>
      <w:r w:rsidR="0D3F73D5" w:rsidRPr="00DF690A">
        <w:t xml:space="preserve"> 21 de octubre de 2025</w:t>
      </w:r>
      <w:r w:rsidR="0D3F73D5">
        <w:t>.</w:t>
      </w:r>
    </w:p>
  </w:footnote>
  <w:footnote w:id="3">
    <w:p w14:paraId="03682CA1" w14:textId="310D102B" w:rsidR="002A3C99" w:rsidRDefault="002A3C99">
      <w:pPr>
        <w:pStyle w:val="FootnoteText"/>
      </w:pPr>
      <w:r>
        <w:rPr>
          <w:rStyle w:val="FootnoteReference"/>
        </w:rPr>
        <w:footnoteRef/>
      </w:r>
      <w:r w:rsidR="0D3F73D5">
        <w:t xml:space="preserve"> Decimonovena reunión sobre la </w:t>
      </w:r>
      <w:r w:rsidR="0D3F73D5" w:rsidRPr="00895A04">
        <w:t xml:space="preserve">elaboración de un formulario electrónico de solicitud </w:t>
      </w:r>
      <w:r w:rsidR="0D3F73D5">
        <w:t>(EAF/19), celebrada el 16 de marzo de 2022 por vía electrónica.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C756" w14:textId="6ABD922D" w:rsidR="008B6094" w:rsidRPr="009A0276" w:rsidRDefault="00751E4B" w:rsidP="008B6094">
    <w:pPr>
      <w:pStyle w:val="Header"/>
      <w:rPr>
        <w:lang w:val="en-US"/>
      </w:rPr>
    </w:pPr>
    <w:r>
      <w:rPr>
        <w:rFonts w:hint="eastAsia"/>
        <w:lang w:val="en-US" w:eastAsia="ja-JP"/>
      </w:rPr>
      <w:t>EAM/7/3</w:t>
    </w:r>
  </w:p>
  <w:p w14:paraId="16EE09BC" w14:textId="51B842F0" w:rsidR="008B6094" w:rsidRPr="009A0276" w:rsidRDefault="0010315D" w:rsidP="008B6094">
    <w:pPr>
      <w:pStyle w:val="Header"/>
      <w:rPr>
        <w:noProof/>
        <w:lang w:val="en-US"/>
      </w:rPr>
    </w:pPr>
    <w:proofErr w:type="spellStart"/>
    <w:r>
      <w:rPr>
        <w:lang w:val="en-US"/>
      </w:rPr>
      <w:t>p</w:t>
    </w:r>
    <w:r w:rsidR="008B6094" w:rsidRPr="009A0276">
      <w:rPr>
        <w:lang w:val="en-US"/>
      </w:rPr>
      <w:t>ágina</w:t>
    </w:r>
    <w:proofErr w:type="spellEnd"/>
    <w:r>
      <w:rPr>
        <w:lang w:val="en-US"/>
      </w:rPr>
      <w:t xml:space="preserve"> </w:t>
    </w:r>
    <w:r w:rsidR="008B6094">
      <w:fldChar w:fldCharType="begin"/>
    </w:r>
    <w:r w:rsidR="008B6094" w:rsidRPr="009A0276">
      <w:rPr>
        <w:lang w:val="en-US"/>
      </w:rPr>
      <w:instrText xml:space="preserve"> PAGE   \* MERGEFORMAT </w:instrText>
    </w:r>
    <w:r w:rsidR="008B6094">
      <w:fldChar w:fldCharType="separate"/>
    </w:r>
    <w:r w:rsidR="00C560E0">
      <w:rPr>
        <w:noProof/>
        <w:lang w:val="en-US"/>
      </w:rPr>
      <w:t>10</w:t>
    </w:r>
    <w:r w:rsidR="008B6094">
      <w:rPr>
        <w:noProof/>
      </w:rPr>
      <w:fldChar w:fldCharType="end"/>
    </w:r>
  </w:p>
  <w:p w14:paraId="44F81C75" w14:textId="77777777" w:rsidR="008B6094" w:rsidRPr="009A0276" w:rsidRDefault="008B6094" w:rsidP="008B6094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07028" w14:textId="77777777" w:rsidR="00775DFB" w:rsidRDefault="00775DFB">
    <w:pPr>
      <w:pStyle w:val="Header"/>
      <w:rPr>
        <w:lang w:val="en-US"/>
      </w:rPr>
    </w:pPr>
  </w:p>
  <w:p w14:paraId="0B2C2AA8" w14:textId="77777777" w:rsidR="00775DFB" w:rsidRPr="00775DFB" w:rsidRDefault="00775DFB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60B6A" w14:textId="73068BD3" w:rsidR="00775DFB" w:rsidRPr="00A96782" w:rsidRDefault="00775DFB" w:rsidP="00775DFB">
    <w:pPr>
      <w:pStyle w:val="Header"/>
      <w:rPr>
        <w:lang w:val="pt-BR"/>
      </w:rPr>
    </w:pPr>
    <w:r w:rsidRPr="00A96782">
      <w:rPr>
        <w:lang w:val="pt-BR" w:eastAsia="ja-JP"/>
      </w:rPr>
      <w:t xml:space="preserve">EAM/6/3 </w:t>
    </w:r>
    <w:r w:rsidRPr="00A96782">
      <w:rPr>
        <w:lang w:val="pt-BR"/>
      </w:rPr>
      <w:t>Prov.</w:t>
    </w:r>
  </w:p>
  <w:p w14:paraId="6710C4C9" w14:textId="77777777" w:rsidR="00775DFB" w:rsidRPr="00A96782" w:rsidRDefault="00775DFB" w:rsidP="00775DFB">
    <w:pPr>
      <w:pStyle w:val="Header"/>
      <w:rPr>
        <w:noProof/>
        <w:lang w:val="pt-BR"/>
      </w:rPr>
    </w:pPr>
    <w:r w:rsidRPr="00A96782">
      <w:rPr>
        <w:lang w:val="pt-BR"/>
      </w:rPr>
      <w:t>Anexo I / Annex I / Anexo I</w:t>
    </w:r>
    <w:r w:rsidRPr="00A96782">
      <w:rPr>
        <w:lang w:val="pt-BR"/>
      </w:rPr>
      <w:br/>
      <w:t>página</w:t>
    </w:r>
    <w:r>
      <w:fldChar w:fldCharType="begin"/>
    </w:r>
    <w:r w:rsidRPr="00A96782">
      <w:rPr>
        <w:lang w:val="pt-BR"/>
      </w:rPr>
      <w:instrText xml:space="preserve"> PAGE   \* MERGEFORMAT </w:instrText>
    </w:r>
    <w:r>
      <w:fldChar w:fldCharType="separate"/>
    </w:r>
    <w:r w:rsidRPr="00A96782">
      <w:rPr>
        <w:lang w:val="pt-BR"/>
      </w:rPr>
      <w:t>2</w:t>
    </w:r>
    <w:r>
      <w:rPr>
        <w:noProof/>
      </w:rPr>
      <w:fldChar w:fldCharType="end"/>
    </w:r>
    <w:r w:rsidRPr="00A96782">
      <w:rPr>
        <w:noProof/>
        <w:lang w:val="pt-BR"/>
      </w:rPr>
      <w:t xml:space="preserve"> a / página</w:t>
    </w:r>
    <w:r w:rsidRPr="00A96782">
      <w:rPr>
        <w:lang w:val="pt-BR"/>
      </w:rPr>
      <w:t xml:space="preserve"> </w:t>
    </w:r>
    <w:r>
      <w:fldChar w:fldCharType="begin"/>
    </w:r>
    <w:r w:rsidRPr="00A96782">
      <w:rPr>
        <w:lang w:val="pt-BR"/>
      </w:rPr>
      <w:instrText xml:space="preserve"> PAGE   \* MERGEFORMAT </w:instrText>
    </w:r>
    <w:r>
      <w:fldChar w:fldCharType="separate"/>
    </w:r>
    <w:r w:rsidRPr="00A96782">
      <w:rPr>
        <w:lang w:val="pt-BR"/>
      </w:rPr>
      <w:t>2</w:t>
    </w:r>
    <w:r>
      <w:rPr>
        <w:noProof/>
      </w:rPr>
      <w:fldChar w:fldCharType="end"/>
    </w:r>
  </w:p>
  <w:p w14:paraId="4E29F019" w14:textId="77777777" w:rsidR="00775DFB" w:rsidRPr="00A96782" w:rsidRDefault="00775DFB" w:rsidP="00775DFB">
    <w:pPr>
      <w:pStyle w:val="Header"/>
      <w:jc w:val="both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790E5" w14:textId="77777777" w:rsidR="00775DFB" w:rsidRPr="00775DFB" w:rsidRDefault="00775DFB" w:rsidP="00865C84">
    <w:pPr>
      <w:pStyle w:val="Header"/>
      <w:jc w:val="both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17C2"/>
    <w:multiLevelType w:val="hybridMultilevel"/>
    <w:tmpl w:val="8AAEA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64318"/>
    <w:multiLevelType w:val="hybridMultilevel"/>
    <w:tmpl w:val="5C220E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CB655F"/>
    <w:multiLevelType w:val="hybridMultilevel"/>
    <w:tmpl w:val="96F49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A3AC2"/>
    <w:multiLevelType w:val="hybridMultilevel"/>
    <w:tmpl w:val="E6B44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34127"/>
    <w:multiLevelType w:val="hybridMultilevel"/>
    <w:tmpl w:val="93F47C5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25451E1"/>
    <w:multiLevelType w:val="hybridMultilevel"/>
    <w:tmpl w:val="D0E0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C4859"/>
    <w:multiLevelType w:val="hybridMultilevel"/>
    <w:tmpl w:val="8200C658"/>
    <w:lvl w:ilvl="0" w:tplc="2026A2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76D35"/>
    <w:multiLevelType w:val="hybridMultilevel"/>
    <w:tmpl w:val="D15687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F64070"/>
    <w:multiLevelType w:val="hybridMultilevel"/>
    <w:tmpl w:val="884653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A1A1478"/>
    <w:multiLevelType w:val="hybridMultilevel"/>
    <w:tmpl w:val="F5A68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02D96"/>
    <w:multiLevelType w:val="hybridMultilevel"/>
    <w:tmpl w:val="1E589784"/>
    <w:lvl w:ilvl="0" w:tplc="33548E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AAAAC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247B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007F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F632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EC7E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0C92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F0B6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BE9E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EB53B35"/>
    <w:multiLevelType w:val="hybridMultilevel"/>
    <w:tmpl w:val="5DAE543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822DF"/>
    <w:multiLevelType w:val="hybridMultilevel"/>
    <w:tmpl w:val="07267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ED3450"/>
    <w:multiLevelType w:val="hybridMultilevel"/>
    <w:tmpl w:val="4AEEE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7F370F"/>
    <w:multiLevelType w:val="hybridMultilevel"/>
    <w:tmpl w:val="0E74F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C67C5"/>
    <w:multiLevelType w:val="hybridMultilevel"/>
    <w:tmpl w:val="7406875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23D51"/>
    <w:multiLevelType w:val="hybridMultilevel"/>
    <w:tmpl w:val="04383DD6"/>
    <w:lvl w:ilvl="0" w:tplc="9DC621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46B3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F2C7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302B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909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060D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AC30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2CD0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C29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6CF6A37"/>
    <w:multiLevelType w:val="hybridMultilevel"/>
    <w:tmpl w:val="87869F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043EF"/>
    <w:multiLevelType w:val="hybridMultilevel"/>
    <w:tmpl w:val="C994C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07753"/>
    <w:multiLevelType w:val="hybridMultilevel"/>
    <w:tmpl w:val="0A04A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2E5412"/>
    <w:multiLevelType w:val="hybridMultilevel"/>
    <w:tmpl w:val="D7F44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83D68"/>
    <w:multiLevelType w:val="hybridMultilevel"/>
    <w:tmpl w:val="44642ED0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94D4F43"/>
    <w:multiLevelType w:val="multilevel"/>
    <w:tmpl w:val="F67209F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1835F3"/>
    <w:multiLevelType w:val="hybridMultilevel"/>
    <w:tmpl w:val="CD585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C28FC"/>
    <w:multiLevelType w:val="hybridMultilevel"/>
    <w:tmpl w:val="F03AA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C6603C"/>
    <w:multiLevelType w:val="hybridMultilevel"/>
    <w:tmpl w:val="4FDE5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977206"/>
    <w:multiLevelType w:val="hybridMultilevel"/>
    <w:tmpl w:val="1E82D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C54AD1"/>
    <w:multiLevelType w:val="hybridMultilevel"/>
    <w:tmpl w:val="3EF49764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8" w15:restartNumberingAfterBreak="0">
    <w:nsid w:val="614A0FB2"/>
    <w:multiLevelType w:val="hybridMultilevel"/>
    <w:tmpl w:val="8E06097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66E53F40"/>
    <w:multiLevelType w:val="hybridMultilevel"/>
    <w:tmpl w:val="0A04A0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CB71B8"/>
    <w:multiLevelType w:val="hybridMultilevel"/>
    <w:tmpl w:val="F5E281C2"/>
    <w:lvl w:ilvl="0" w:tplc="8F3A2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58BC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CEC8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056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F099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CEC3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2EAF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E89B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302E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1657B1"/>
    <w:multiLevelType w:val="hybridMultilevel"/>
    <w:tmpl w:val="E3BAF57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CCA4AF9"/>
    <w:multiLevelType w:val="hybridMultilevel"/>
    <w:tmpl w:val="852204E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E3232A"/>
    <w:multiLevelType w:val="hybridMultilevel"/>
    <w:tmpl w:val="881C0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B05F2F"/>
    <w:multiLevelType w:val="hybridMultilevel"/>
    <w:tmpl w:val="A364D5EE"/>
    <w:lvl w:ilvl="0" w:tplc="DF347518">
      <w:start w:val="1"/>
      <w:numFmt w:val="decimal"/>
      <w:lvlText w:val="(%1)"/>
      <w:lvlJc w:val="left"/>
      <w:pPr>
        <w:ind w:left="928" w:hanging="360"/>
      </w:pPr>
      <w:rPr>
        <w:rFonts w:ascii="Arial" w:hAnsi="Arial" w:hint="default"/>
        <w:sz w:val="18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74720154"/>
    <w:multiLevelType w:val="hybridMultilevel"/>
    <w:tmpl w:val="1F08C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C05F14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747472"/>
    <w:multiLevelType w:val="hybridMultilevel"/>
    <w:tmpl w:val="32F41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54575A"/>
    <w:multiLevelType w:val="hybridMultilevel"/>
    <w:tmpl w:val="9EACC2AA"/>
    <w:lvl w:ilvl="0" w:tplc="2026A2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D90E0B"/>
    <w:multiLevelType w:val="hybridMultilevel"/>
    <w:tmpl w:val="BFE2C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494121">
    <w:abstractNumId w:val="29"/>
  </w:num>
  <w:num w:numId="2" w16cid:durableId="1013722184">
    <w:abstractNumId w:val="4"/>
  </w:num>
  <w:num w:numId="3" w16cid:durableId="1049035062">
    <w:abstractNumId w:val="16"/>
  </w:num>
  <w:num w:numId="4" w16cid:durableId="1222325772">
    <w:abstractNumId w:val="35"/>
  </w:num>
  <w:num w:numId="5" w16cid:durableId="1269965583">
    <w:abstractNumId w:val="18"/>
  </w:num>
  <w:num w:numId="6" w16cid:durableId="1337532971">
    <w:abstractNumId w:val="25"/>
  </w:num>
  <w:num w:numId="7" w16cid:durableId="1370835393">
    <w:abstractNumId w:val="6"/>
  </w:num>
  <w:num w:numId="8" w16cid:durableId="1481459159">
    <w:abstractNumId w:val="9"/>
  </w:num>
  <w:num w:numId="9" w16cid:durableId="1654983970">
    <w:abstractNumId w:val="14"/>
  </w:num>
  <w:num w:numId="10" w16cid:durableId="1677154608">
    <w:abstractNumId w:val="23"/>
  </w:num>
  <w:num w:numId="11" w16cid:durableId="1713379624">
    <w:abstractNumId w:val="27"/>
  </w:num>
  <w:num w:numId="12" w16cid:durableId="1724476554">
    <w:abstractNumId w:val="11"/>
  </w:num>
  <w:num w:numId="13" w16cid:durableId="1765221392">
    <w:abstractNumId w:val="37"/>
  </w:num>
  <w:num w:numId="14" w16cid:durableId="1841775363">
    <w:abstractNumId w:val="26"/>
  </w:num>
  <w:num w:numId="15" w16cid:durableId="1851023328">
    <w:abstractNumId w:val="30"/>
  </w:num>
  <w:num w:numId="16" w16cid:durableId="1939362954">
    <w:abstractNumId w:val="31"/>
  </w:num>
  <w:num w:numId="17" w16cid:durableId="1955096973">
    <w:abstractNumId w:val="5"/>
  </w:num>
  <w:num w:numId="18" w16cid:durableId="2081250420">
    <w:abstractNumId w:val="12"/>
  </w:num>
  <w:num w:numId="19" w16cid:durableId="212349375">
    <w:abstractNumId w:val="36"/>
  </w:num>
  <w:num w:numId="20" w16cid:durableId="2129035150">
    <w:abstractNumId w:val="33"/>
  </w:num>
  <w:num w:numId="21" w16cid:durableId="2135636909">
    <w:abstractNumId w:val="15"/>
  </w:num>
  <w:num w:numId="22" w16cid:durableId="215094471">
    <w:abstractNumId w:val="22"/>
  </w:num>
  <w:num w:numId="23" w16cid:durableId="253242290">
    <w:abstractNumId w:val="38"/>
  </w:num>
  <w:num w:numId="24" w16cid:durableId="272636953">
    <w:abstractNumId w:val="8"/>
  </w:num>
  <w:num w:numId="25" w16cid:durableId="291136286">
    <w:abstractNumId w:val="1"/>
  </w:num>
  <w:num w:numId="26" w16cid:durableId="376005684">
    <w:abstractNumId w:val="2"/>
  </w:num>
  <w:num w:numId="27" w16cid:durableId="419982437">
    <w:abstractNumId w:val="17"/>
  </w:num>
  <w:num w:numId="28" w16cid:durableId="426999243">
    <w:abstractNumId w:val="13"/>
  </w:num>
  <w:num w:numId="29" w16cid:durableId="465007905">
    <w:abstractNumId w:val="10"/>
  </w:num>
  <w:num w:numId="30" w16cid:durableId="5179367">
    <w:abstractNumId w:val="28"/>
  </w:num>
  <w:num w:numId="31" w16cid:durableId="534465516">
    <w:abstractNumId w:val="24"/>
  </w:num>
  <w:num w:numId="32" w16cid:durableId="641472427">
    <w:abstractNumId w:val="19"/>
  </w:num>
  <w:num w:numId="33" w16cid:durableId="659309965">
    <w:abstractNumId w:val="32"/>
  </w:num>
  <w:num w:numId="34" w16cid:durableId="688726385">
    <w:abstractNumId w:val="21"/>
  </w:num>
  <w:num w:numId="35" w16cid:durableId="760224069">
    <w:abstractNumId w:val="34"/>
  </w:num>
  <w:num w:numId="36" w16cid:durableId="795023948">
    <w:abstractNumId w:val="7"/>
  </w:num>
  <w:num w:numId="37" w16cid:durableId="869225328">
    <w:abstractNumId w:val="0"/>
  </w:num>
  <w:num w:numId="38" w16cid:durableId="913734918">
    <w:abstractNumId w:val="3"/>
  </w:num>
  <w:num w:numId="39" w16cid:durableId="9444175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suppressBottomSpacing/>
    <w:suppressTop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301"/>
    <w:rsid w:val="000026D3"/>
    <w:rsid w:val="00004543"/>
    <w:rsid w:val="000058CD"/>
    <w:rsid w:val="00006FCA"/>
    <w:rsid w:val="00007FAC"/>
    <w:rsid w:val="00010CF3"/>
    <w:rsid w:val="00011E27"/>
    <w:rsid w:val="000148BC"/>
    <w:rsid w:val="00014DD3"/>
    <w:rsid w:val="00017342"/>
    <w:rsid w:val="000214FB"/>
    <w:rsid w:val="000239CC"/>
    <w:rsid w:val="00024AB8"/>
    <w:rsid w:val="00030854"/>
    <w:rsid w:val="00036028"/>
    <w:rsid w:val="00040444"/>
    <w:rsid w:val="00042B43"/>
    <w:rsid w:val="0004301C"/>
    <w:rsid w:val="0004342D"/>
    <w:rsid w:val="00043C4D"/>
    <w:rsid w:val="00044642"/>
    <w:rsid w:val="000446B9"/>
    <w:rsid w:val="0004516E"/>
    <w:rsid w:val="00047E21"/>
    <w:rsid w:val="00050E16"/>
    <w:rsid w:val="00055DB9"/>
    <w:rsid w:val="0006175A"/>
    <w:rsid w:val="000626BB"/>
    <w:rsid w:val="00065227"/>
    <w:rsid w:val="00067709"/>
    <w:rsid w:val="00067E7E"/>
    <w:rsid w:val="00077FDF"/>
    <w:rsid w:val="000805AE"/>
    <w:rsid w:val="00085505"/>
    <w:rsid w:val="00085DEF"/>
    <w:rsid w:val="00087819"/>
    <w:rsid w:val="000906D0"/>
    <w:rsid w:val="000945B4"/>
    <w:rsid w:val="000970DC"/>
    <w:rsid w:val="000A2965"/>
    <w:rsid w:val="000A3878"/>
    <w:rsid w:val="000B2806"/>
    <w:rsid w:val="000C2801"/>
    <w:rsid w:val="000C434C"/>
    <w:rsid w:val="000C4B60"/>
    <w:rsid w:val="000C4E25"/>
    <w:rsid w:val="000C697F"/>
    <w:rsid w:val="000C7021"/>
    <w:rsid w:val="000C799D"/>
    <w:rsid w:val="000D1834"/>
    <w:rsid w:val="000D4B3D"/>
    <w:rsid w:val="000D67B1"/>
    <w:rsid w:val="000D6BBC"/>
    <w:rsid w:val="000D7780"/>
    <w:rsid w:val="000E0ABF"/>
    <w:rsid w:val="000E17D2"/>
    <w:rsid w:val="000E636A"/>
    <w:rsid w:val="000F2F11"/>
    <w:rsid w:val="001030FD"/>
    <w:rsid w:val="0010315D"/>
    <w:rsid w:val="001036ED"/>
    <w:rsid w:val="00105929"/>
    <w:rsid w:val="00110C36"/>
    <w:rsid w:val="001131D5"/>
    <w:rsid w:val="001138EE"/>
    <w:rsid w:val="0011624E"/>
    <w:rsid w:val="00116DF9"/>
    <w:rsid w:val="00121DF2"/>
    <w:rsid w:val="00123087"/>
    <w:rsid w:val="0012356D"/>
    <w:rsid w:val="00125808"/>
    <w:rsid w:val="001278C2"/>
    <w:rsid w:val="00127C71"/>
    <w:rsid w:val="001331FF"/>
    <w:rsid w:val="00134A9F"/>
    <w:rsid w:val="0013567D"/>
    <w:rsid w:val="00141DB8"/>
    <w:rsid w:val="00145ED2"/>
    <w:rsid w:val="0015306D"/>
    <w:rsid w:val="00153E65"/>
    <w:rsid w:val="00154DE8"/>
    <w:rsid w:val="00154E39"/>
    <w:rsid w:val="001566E6"/>
    <w:rsid w:val="0016364D"/>
    <w:rsid w:val="0016421A"/>
    <w:rsid w:val="00165009"/>
    <w:rsid w:val="00165043"/>
    <w:rsid w:val="00166063"/>
    <w:rsid w:val="00166C7C"/>
    <w:rsid w:val="00167E7C"/>
    <w:rsid w:val="001702F5"/>
    <w:rsid w:val="00170AE0"/>
    <w:rsid w:val="00172084"/>
    <w:rsid w:val="0017307F"/>
    <w:rsid w:val="0017339D"/>
    <w:rsid w:val="001734BA"/>
    <w:rsid w:val="0017474A"/>
    <w:rsid w:val="00174B4F"/>
    <w:rsid w:val="00175803"/>
    <w:rsid w:val="001758C6"/>
    <w:rsid w:val="00176881"/>
    <w:rsid w:val="00182B99"/>
    <w:rsid w:val="0018423F"/>
    <w:rsid w:val="00185EEA"/>
    <w:rsid w:val="00186277"/>
    <w:rsid w:val="001A121F"/>
    <w:rsid w:val="001A3E53"/>
    <w:rsid w:val="001A740B"/>
    <w:rsid w:val="001B3300"/>
    <w:rsid w:val="001B3BAD"/>
    <w:rsid w:val="001B5FCD"/>
    <w:rsid w:val="001C0FE2"/>
    <w:rsid w:val="001C1525"/>
    <w:rsid w:val="001C2782"/>
    <w:rsid w:val="001C3111"/>
    <w:rsid w:val="001D0CF7"/>
    <w:rsid w:val="001D13F6"/>
    <w:rsid w:val="001D57CC"/>
    <w:rsid w:val="001D6AE0"/>
    <w:rsid w:val="001E15B5"/>
    <w:rsid w:val="001E539A"/>
    <w:rsid w:val="001E7D61"/>
    <w:rsid w:val="001F3021"/>
    <w:rsid w:val="001F3AC2"/>
    <w:rsid w:val="001F7CC2"/>
    <w:rsid w:val="0020072A"/>
    <w:rsid w:val="0020398E"/>
    <w:rsid w:val="00206DAA"/>
    <w:rsid w:val="0021332C"/>
    <w:rsid w:val="00213982"/>
    <w:rsid w:val="00213E19"/>
    <w:rsid w:val="0021501D"/>
    <w:rsid w:val="00217D73"/>
    <w:rsid w:val="0022283B"/>
    <w:rsid w:val="00222977"/>
    <w:rsid w:val="002251F6"/>
    <w:rsid w:val="00227B75"/>
    <w:rsid w:val="00227EB0"/>
    <w:rsid w:val="00230979"/>
    <w:rsid w:val="002321FE"/>
    <w:rsid w:val="0024072D"/>
    <w:rsid w:val="002412D8"/>
    <w:rsid w:val="0024416D"/>
    <w:rsid w:val="0024520F"/>
    <w:rsid w:val="00250356"/>
    <w:rsid w:val="00252A12"/>
    <w:rsid w:val="00253BB4"/>
    <w:rsid w:val="00253E2B"/>
    <w:rsid w:val="00261E23"/>
    <w:rsid w:val="0026201B"/>
    <w:rsid w:val="00270E63"/>
    <w:rsid w:val="00271911"/>
    <w:rsid w:val="00271998"/>
    <w:rsid w:val="00271CF5"/>
    <w:rsid w:val="002732C6"/>
    <w:rsid w:val="00274060"/>
    <w:rsid w:val="002800A0"/>
    <w:rsid w:val="002801B3"/>
    <w:rsid w:val="00281060"/>
    <w:rsid w:val="0028188F"/>
    <w:rsid w:val="00281C34"/>
    <w:rsid w:val="00282F85"/>
    <w:rsid w:val="002940E8"/>
    <w:rsid w:val="0029425D"/>
    <w:rsid w:val="00294751"/>
    <w:rsid w:val="00294984"/>
    <w:rsid w:val="00296AB1"/>
    <w:rsid w:val="002A1EF2"/>
    <w:rsid w:val="002A22D2"/>
    <w:rsid w:val="002A3C99"/>
    <w:rsid w:val="002A44A9"/>
    <w:rsid w:val="002A643C"/>
    <w:rsid w:val="002A6E50"/>
    <w:rsid w:val="002B2578"/>
    <w:rsid w:val="002B2FF8"/>
    <w:rsid w:val="002B4298"/>
    <w:rsid w:val="002B596A"/>
    <w:rsid w:val="002C23C6"/>
    <w:rsid w:val="002C256A"/>
    <w:rsid w:val="002C2A63"/>
    <w:rsid w:val="002C5036"/>
    <w:rsid w:val="002C647E"/>
    <w:rsid w:val="002C6970"/>
    <w:rsid w:val="002D62AE"/>
    <w:rsid w:val="002E7217"/>
    <w:rsid w:val="002F0582"/>
    <w:rsid w:val="00300E03"/>
    <w:rsid w:val="00301D3C"/>
    <w:rsid w:val="00304E27"/>
    <w:rsid w:val="00305A7F"/>
    <w:rsid w:val="0031218E"/>
    <w:rsid w:val="003152FE"/>
    <w:rsid w:val="00315736"/>
    <w:rsid w:val="003207EA"/>
    <w:rsid w:val="00320D4C"/>
    <w:rsid w:val="00322B30"/>
    <w:rsid w:val="00325385"/>
    <w:rsid w:val="00327436"/>
    <w:rsid w:val="0033468A"/>
    <w:rsid w:val="00344BD6"/>
    <w:rsid w:val="0034529E"/>
    <w:rsid w:val="003453C1"/>
    <w:rsid w:val="003454F4"/>
    <w:rsid w:val="0034684A"/>
    <w:rsid w:val="00350EDD"/>
    <w:rsid w:val="003533F6"/>
    <w:rsid w:val="0035528D"/>
    <w:rsid w:val="00361821"/>
    <w:rsid w:val="00361B0B"/>
    <w:rsid w:val="00361E9E"/>
    <w:rsid w:val="003635CF"/>
    <w:rsid w:val="00363938"/>
    <w:rsid w:val="003664D4"/>
    <w:rsid w:val="003702B0"/>
    <w:rsid w:val="00373E59"/>
    <w:rsid w:val="00376EC9"/>
    <w:rsid w:val="003811A5"/>
    <w:rsid w:val="00382269"/>
    <w:rsid w:val="00384589"/>
    <w:rsid w:val="00385B5B"/>
    <w:rsid w:val="0039521E"/>
    <w:rsid w:val="00395381"/>
    <w:rsid w:val="00397D3D"/>
    <w:rsid w:val="003A21E2"/>
    <w:rsid w:val="003A3CEA"/>
    <w:rsid w:val="003A3D7D"/>
    <w:rsid w:val="003A6962"/>
    <w:rsid w:val="003B270C"/>
    <w:rsid w:val="003B5A42"/>
    <w:rsid w:val="003B5B99"/>
    <w:rsid w:val="003C02E9"/>
    <w:rsid w:val="003C38BA"/>
    <w:rsid w:val="003C4105"/>
    <w:rsid w:val="003C7FBE"/>
    <w:rsid w:val="003D1A97"/>
    <w:rsid w:val="003D227C"/>
    <w:rsid w:val="003D2B4D"/>
    <w:rsid w:val="003D4088"/>
    <w:rsid w:val="003D5E26"/>
    <w:rsid w:val="003E0F2D"/>
    <w:rsid w:val="003E7C16"/>
    <w:rsid w:val="003F38C8"/>
    <w:rsid w:val="003F48E9"/>
    <w:rsid w:val="003F69ED"/>
    <w:rsid w:val="00401F26"/>
    <w:rsid w:val="00403E89"/>
    <w:rsid w:val="004078A7"/>
    <w:rsid w:val="00410494"/>
    <w:rsid w:val="00410635"/>
    <w:rsid w:val="004120E1"/>
    <w:rsid w:val="004128E0"/>
    <w:rsid w:val="004132E8"/>
    <w:rsid w:val="00413EC8"/>
    <w:rsid w:val="00420106"/>
    <w:rsid w:val="00422032"/>
    <w:rsid w:val="004221F0"/>
    <w:rsid w:val="00427019"/>
    <w:rsid w:val="00440526"/>
    <w:rsid w:val="00440E41"/>
    <w:rsid w:val="004414D9"/>
    <w:rsid w:val="004443DB"/>
    <w:rsid w:val="00444A88"/>
    <w:rsid w:val="004452C6"/>
    <w:rsid w:val="004458CA"/>
    <w:rsid w:val="00447932"/>
    <w:rsid w:val="004509AD"/>
    <w:rsid w:val="0045102C"/>
    <w:rsid w:val="004557B7"/>
    <w:rsid w:val="0046441B"/>
    <w:rsid w:val="00464583"/>
    <w:rsid w:val="00465271"/>
    <w:rsid w:val="00471EAB"/>
    <w:rsid w:val="00474DA4"/>
    <w:rsid w:val="00476B4D"/>
    <w:rsid w:val="004805FA"/>
    <w:rsid w:val="004812D3"/>
    <w:rsid w:val="0048204B"/>
    <w:rsid w:val="00485A50"/>
    <w:rsid w:val="004935D2"/>
    <w:rsid w:val="00493BAE"/>
    <w:rsid w:val="00496D33"/>
    <w:rsid w:val="00497251"/>
    <w:rsid w:val="00497E54"/>
    <w:rsid w:val="004A119D"/>
    <w:rsid w:val="004A72D7"/>
    <w:rsid w:val="004B090D"/>
    <w:rsid w:val="004B1215"/>
    <w:rsid w:val="004B1D5E"/>
    <w:rsid w:val="004B2F35"/>
    <w:rsid w:val="004C2646"/>
    <w:rsid w:val="004C2B02"/>
    <w:rsid w:val="004C7D92"/>
    <w:rsid w:val="004D047D"/>
    <w:rsid w:val="004D12F5"/>
    <w:rsid w:val="004D1763"/>
    <w:rsid w:val="004D29D0"/>
    <w:rsid w:val="004D504A"/>
    <w:rsid w:val="004E07E7"/>
    <w:rsid w:val="004E5813"/>
    <w:rsid w:val="004F1E9E"/>
    <w:rsid w:val="004F305A"/>
    <w:rsid w:val="004F4F90"/>
    <w:rsid w:val="004F6934"/>
    <w:rsid w:val="004F6D47"/>
    <w:rsid w:val="004F6E76"/>
    <w:rsid w:val="00504458"/>
    <w:rsid w:val="00504BD4"/>
    <w:rsid w:val="00506C8B"/>
    <w:rsid w:val="0051073F"/>
    <w:rsid w:val="00512164"/>
    <w:rsid w:val="0051222E"/>
    <w:rsid w:val="00520297"/>
    <w:rsid w:val="0052479F"/>
    <w:rsid w:val="00525E7E"/>
    <w:rsid w:val="00530DA5"/>
    <w:rsid w:val="005338F9"/>
    <w:rsid w:val="00534908"/>
    <w:rsid w:val="00535301"/>
    <w:rsid w:val="0054281C"/>
    <w:rsid w:val="00544581"/>
    <w:rsid w:val="0055268D"/>
    <w:rsid w:val="00553443"/>
    <w:rsid w:val="005563A6"/>
    <w:rsid w:val="00556B7E"/>
    <w:rsid w:val="00556E8B"/>
    <w:rsid w:val="0055742C"/>
    <w:rsid w:val="0056130B"/>
    <w:rsid w:val="005625CC"/>
    <w:rsid w:val="00562928"/>
    <w:rsid w:val="00567AED"/>
    <w:rsid w:val="00576BE4"/>
    <w:rsid w:val="005779A9"/>
    <w:rsid w:val="0058079F"/>
    <w:rsid w:val="00580C93"/>
    <w:rsid w:val="00580DF8"/>
    <w:rsid w:val="00582FAD"/>
    <w:rsid w:val="00593034"/>
    <w:rsid w:val="0059487A"/>
    <w:rsid w:val="00597A37"/>
    <w:rsid w:val="005A1252"/>
    <w:rsid w:val="005A325F"/>
    <w:rsid w:val="005A3860"/>
    <w:rsid w:val="005A400A"/>
    <w:rsid w:val="005A47D0"/>
    <w:rsid w:val="005B0B4D"/>
    <w:rsid w:val="005B4BA2"/>
    <w:rsid w:val="005B530C"/>
    <w:rsid w:val="005B6E2A"/>
    <w:rsid w:val="005C24E6"/>
    <w:rsid w:val="005C25AF"/>
    <w:rsid w:val="005C2C57"/>
    <w:rsid w:val="005C355B"/>
    <w:rsid w:val="005D05D5"/>
    <w:rsid w:val="005E30BB"/>
    <w:rsid w:val="005F32BC"/>
    <w:rsid w:val="005F5F30"/>
    <w:rsid w:val="005F72EB"/>
    <w:rsid w:val="005F7B92"/>
    <w:rsid w:val="006007F6"/>
    <w:rsid w:val="006076F0"/>
    <w:rsid w:val="00610E48"/>
    <w:rsid w:val="00612379"/>
    <w:rsid w:val="00613251"/>
    <w:rsid w:val="006153B6"/>
    <w:rsid w:val="0061555F"/>
    <w:rsid w:val="006157A9"/>
    <w:rsid w:val="006242A0"/>
    <w:rsid w:val="00624EAD"/>
    <w:rsid w:val="00633B27"/>
    <w:rsid w:val="00635F7C"/>
    <w:rsid w:val="00636CA6"/>
    <w:rsid w:val="00636F4A"/>
    <w:rsid w:val="00641200"/>
    <w:rsid w:val="00641866"/>
    <w:rsid w:val="00645CA8"/>
    <w:rsid w:val="00652BBE"/>
    <w:rsid w:val="006561A2"/>
    <w:rsid w:val="00656391"/>
    <w:rsid w:val="006632FF"/>
    <w:rsid w:val="006655D3"/>
    <w:rsid w:val="00666DA5"/>
    <w:rsid w:val="00667404"/>
    <w:rsid w:val="00671BC6"/>
    <w:rsid w:val="0067431D"/>
    <w:rsid w:val="00675595"/>
    <w:rsid w:val="006821B2"/>
    <w:rsid w:val="0068522A"/>
    <w:rsid w:val="00687EB4"/>
    <w:rsid w:val="00690C33"/>
    <w:rsid w:val="00691D95"/>
    <w:rsid w:val="00692C27"/>
    <w:rsid w:val="00695C56"/>
    <w:rsid w:val="006974BF"/>
    <w:rsid w:val="006A0ADD"/>
    <w:rsid w:val="006A1C2F"/>
    <w:rsid w:val="006A39A9"/>
    <w:rsid w:val="006A5CDE"/>
    <w:rsid w:val="006A644A"/>
    <w:rsid w:val="006A78C4"/>
    <w:rsid w:val="006B0B80"/>
    <w:rsid w:val="006B0F49"/>
    <w:rsid w:val="006B14AF"/>
    <w:rsid w:val="006B17D2"/>
    <w:rsid w:val="006B1803"/>
    <w:rsid w:val="006B1B16"/>
    <w:rsid w:val="006B27EF"/>
    <w:rsid w:val="006B5179"/>
    <w:rsid w:val="006B679A"/>
    <w:rsid w:val="006C224E"/>
    <w:rsid w:val="006C2B9D"/>
    <w:rsid w:val="006C6916"/>
    <w:rsid w:val="006C6DD5"/>
    <w:rsid w:val="006D0660"/>
    <w:rsid w:val="006D272E"/>
    <w:rsid w:val="006D3876"/>
    <w:rsid w:val="006D780A"/>
    <w:rsid w:val="006E0383"/>
    <w:rsid w:val="006E75D5"/>
    <w:rsid w:val="006F0199"/>
    <w:rsid w:val="006F0859"/>
    <w:rsid w:val="006F0DAA"/>
    <w:rsid w:val="006F17FD"/>
    <w:rsid w:val="006F2B4B"/>
    <w:rsid w:val="00701299"/>
    <w:rsid w:val="007025B3"/>
    <w:rsid w:val="00703731"/>
    <w:rsid w:val="007041E4"/>
    <w:rsid w:val="0070424A"/>
    <w:rsid w:val="0070498A"/>
    <w:rsid w:val="00705491"/>
    <w:rsid w:val="00706E5E"/>
    <w:rsid w:val="007100E7"/>
    <w:rsid w:val="0071271E"/>
    <w:rsid w:val="00715EE0"/>
    <w:rsid w:val="00715FDB"/>
    <w:rsid w:val="00720141"/>
    <w:rsid w:val="007241FD"/>
    <w:rsid w:val="00727989"/>
    <w:rsid w:val="00732DEC"/>
    <w:rsid w:val="00734B39"/>
    <w:rsid w:val="00735BD5"/>
    <w:rsid w:val="00736105"/>
    <w:rsid w:val="00745A70"/>
    <w:rsid w:val="00750E80"/>
    <w:rsid w:val="00751613"/>
    <w:rsid w:val="00751E4B"/>
    <w:rsid w:val="0075226C"/>
    <w:rsid w:val="00754032"/>
    <w:rsid w:val="007556F6"/>
    <w:rsid w:val="00760EEF"/>
    <w:rsid w:val="0076198F"/>
    <w:rsid w:val="00775DFB"/>
    <w:rsid w:val="00777EE5"/>
    <w:rsid w:val="0078086F"/>
    <w:rsid w:val="00782982"/>
    <w:rsid w:val="0078345E"/>
    <w:rsid w:val="00784836"/>
    <w:rsid w:val="0078797A"/>
    <w:rsid w:val="0079023E"/>
    <w:rsid w:val="007907E1"/>
    <w:rsid w:val="00791077"/>
    <w:rsid w:val="007929FF"/>
    <w:rsid w:val="0079323D"/>
    <w:rsid w:val="00793FA6"/>
    <w:rsid w:val="00796F91"/>
    <w:rsid w:val="007A2854"/>
    <w:rsid w:val="007A2D21"/>
    <w:rsid w:val="007A34B0"/>
    <w:rsid w:val="007A4FD2"/>
    <w:rsid w:val="007A5770"/>
    <w:rsid w:val="007A75D9"/>
    <w:rsid w:val="007A7C7B"/>
    <w:rsid w:val="007B04A0"/>
    <w:rsid w:val="007B5081"/>
    <w:rsid w:val="007B5A08"/>
    <w:rsid w:val="007C0DC1"/>
    <w:rsid w:val="007C1D92"/>
    <w:rsid w:val="007C4CB9"/>
    <w:rsid w:val="007C6B7A"/>
    <w:rsid w:val="007C7CA2"/>
    <w:rsid w:val="007D0B9D"/>
    <w:rsid w:val="007D19B0"/>
    <w:rsid w:val="007D3DD7"/>
    <w:rsid w:val="007D52CC"/>
    <w:rsid w:val="007D720C"/>
    <w:rsid w:val="007E0F63"/>
    <w:rsid w:val="007E1E30"/>
    <w:rsid w:val="007E29E7"/>
    <w:rsid w:val="007E2AA0"/>
    <w:rsid w:val="007E65D8"/>
    <w:rsid w:val="007F146F"/>
    <w:rsid w:val="007F19EE"/>
    <w:rsid w:val="007F3A06"/>
    <w:rsid w:val="007F498F"/>
    <w:rsid w:val="007F7212"/>
    <w:rsid w:val="008000BB"/>
    <w:rsid w:val="00802092"/>
    <w:rsid w:val="0080679D"/>
    <w:rsid w:val="008108B0"/>
    <w:rsid w:val="0081109D"/>
    <w:rsid w:val="00811B20"/>
    <w:rsid w:val="008125D0"/>
    <w:rsid w:val="008152F6"/>
    <w:rsid w:val="00815F82"/>
    <w:rsid w:val="00816CD1"/>
    <w:rsid w:val="0081781E"/>
    <w:rsid w:val="00820B75"/>
    <w:rsid w:val="008211B5"/>
    <w:rsid w:val="0082296E"/>
    <w:rsid w:val="008230FC"/>
    <w:rsid w:val="00824099"/>
    <w:rsid w:val="0082490B"/>
    <w:rsid w:val="0082793C"/>
    <w:rsid w:val="008303D6"/>
    <w:rsid w:val="008305A2"/>
    <w:rsid w:val="00830FD9"/>
    <w:rsid w:val="00835C3E"/>
    <w:rsid w:val="008377D0"/>
    <w:rsid w:val="00840595"/>
    <w:rsid w:val="00841E5F"/>
    <w:rsid w:val="0084321A"/>
    <w:rsid w:val="008432B8"/>
    <w:rsid w:val="0084369A"/>
    <w:rsid w:val="00846D7C"/>
    <w:rsid w:val="0084707A"/>
    <w:rsid w:val="008504D5"/>
    <w:rsid w:val="00854892"/>
    <w:rsid w:val="00855D0A"/>
    <w:rsid w:val="00865C84"/>
    <w:rsid w:val="008674EC"/>
    <w:rsid w:val="00867AC1"/>
    <w:rsid w:val="00870BA4"/>
    <w:rsid w:val="00871B32"/>
    <w:rsid w:val="0087765C"/>
    <w:rsid w:val="00880B27"/>
    <w:rsid w:val="00883F9A"/>
    <w:rsid w:val="00884315"/>
    <w:rsid w:val="0088705B"/>
    <w:rsid w:val="00890DF8"/>
    <w:rsid w:val="00892B08"/>
    <w:rsid w:val="00894977"/>
    <w:rsid w:val="00895A04"/>
    <w:rsid w:val="008A3F22"/>
    <w:rsid w:val="008A4381"/>
    <w:rsid w:val="008A70E5"/>
    <w:rsid w:val="008A743F"/>
    <w:rsid w:val="008B2839"/>
    <w:rsid w:val="008B583F"/>
    <w:rsid w:val="008B6094"/>
    <w:rsid w:val="008B61AD"/>
    <w:rsid w:val="008C0970"/>
    <w:rsid w:val="008C31D0"/>
    <w:rsid w:val="008C3987"/>
    <w:rsid w:val="008C727F"/>
    <w:rsid w:val="008D0381"/>
    <w:rsid w:val="008D0BC5"/>
    <w:rsid w:val="008D2191"/>
    <w:rsid w:val="008D2A4C"/>
    <w:rsid w:val="008D2CF7"/>
    <w:rsid w:val="008D36AB"/>
    <w:rsid w:val="008E0095"/>
    <w:rsid w:val="008E50DF"/>
    <w:rsid w:val="008E6799"/>
    <w:rsid w:val="008E731D"/>
    <w:rsid w:val="008F23FA"/>
    <w:rsid w:val="008F447E"/>
    <w:rsid w:val="008F4E38"/>
    <w:rsid w:val="008F68CA"/>
    <w:rsid w:val="00900C26"/>
    <w:rsid w:val="0090197F"/>
    <w:rsid w:val="00902C86"/>
    <w:rsid w:val="00903264"/>
    <w:rsid w:val="00903354"/>
    <w:rsid w:val="0090527A"/>
    <w:rsid w:val="00906DDC"/>
    <w:rsid w:val="009129FE"/>
    <w:rsid w:val="00915242"/>
    <w:rsid w:val="00916614"/>
    <w:rsid w:val="009236A9"/>
    <w:rsid w:val="00923FB1"/>
    <w:rsid w:val="00925426"/>
    <w:rsid w:val="00925E8F"/>
    <w:rsid w:val="00926BEF"/>
    <w:rsid w:val="009336E9"/>
    <w:rsid w:val="0093489D"/>
    <w:rsid w:val="00934964"/>
    <w:rsid w:val="00934E09"/>
    <w:rsid w:val="00936253"/>
    <w:rsid w:val="00936C2F"/>
    <w:rsid w:val="00937B03"/>
    <w:rsid w:val="00940D46"/>
    <w:rsid w:val="00942214"/>
    <w:rsid w:val="00943997"/>
    <w:rsid w:val="0094457F"/>
    <w:rsid w:val="00946417"/>
    <w:rsid w:val="00952DD4"/>
    <w:rsid w:val="00956C1D"/>
    <w:rsid w:val="00956FDA"/>
    <w:rsid w:val="009652C3"/>
    <w:rsid w:val="009655C3"/>
    <w:rsid w:val="00965AE7"/>
    <w:rsid w:val="00970FED"/>
    <w:rsid w:val="00971ABD"/>
    <w:rsid w:val="00971C0D"/>
    <w:rsid w:val="009803A2"/>
    <w:rsid w:val="0098063D"/>
    <w:rsid w:val="00981733"/>
    <w:rsid w:val="00983593"/>
    <w:rsid w:val="0098772F"/>
    <w:rsid w:val="009900EF"/>
    <w:rsid w:val="00991478"/>
    <w:rsid w:val="00991E3C"/>
    <w:rsid w:val="00992345"/>
    <w:rsid w:val="00992D82"/>
    <w:rsid w:val="00994020"/>
    <w:rsid w:val="00997029"/>
    <w:rsid w:val="009A0276"/>
    <w:rsid w:val="009A162D"/>
    <w:rsid w:val="009A3DBD"/>
    <w:rsid w:val="009A4E1B"/>
    <w:rsid w:val="009A7339"/>
    <w:rsid w:val="009B440E"/>
    <w:rsid w:val="009B6186"/>
    <w:rsid w:val="009C26C9"/>
    <w:rsid w:val="009C2D8C"/>
    <w:rsid w:val="009D1F81"/>
    <w:rsid w:val="009D2028"/>
    <w:rsid w:val="009D2E3A"/>
    <w:rsid w:val="009D491D"/>
    <w:rsid w:val="009D690D"/>
    <w:rsid w:val="009D7F09"/>
    <w:rsid w:val="009E1949"/>
    <w:rsid w:val="009E5C97"/>
    <w:rsid w:val="009E65B6"/>
    <w:rsid w:val="009F3B6C"/>
    <w:rsid w:val="009F77CF"/>
    <w:rsid w:val="00A024E0"/>
    <w:rsid w:val="00A02C2A"/>
    <w:rsid w:val="00A02F38"/>
    <w:rsid w:val="00A05F9A"/>
    <w:rsid w:val="00A103FF"/>
    <w:rsid w:val="00A10D30"/>
    <w:rsid w:val="00A111FB"/>
    <w:rsid w:val="00A11EEF"/>
    <w:rsid w:val="00A12A6C"/>
    <w:rsid w:val="00A15775"/>
    <w:rsid w:val="00A217AF"/>
    <w:rsid w:val="00A24C10"/>
    <w:rsid w:val="00A33150"/>
    <w:rsid w:val="00A35004"/>
    <w:rsid w:val="00A351A7"/>
    <w:rsid w:val="00A36F19"/>
    <w:rsid w:val="00A404EF"/>
    <w:rsid w:val="00A42AC3"/>
    <w:rsid w:val="00A42CF9"/>
    <w:rsid w:val="00A430CF"/>
    <w:rsid w:val="00A45703"/>
    <w:rsid w:val="00A51CC4"/>
    <w:rsid w:val="00A532B7"/>
    <w:rsid w:val="00A54309"/>
    <w:rsid w:val="00A56011"/>
    <w:rsid w:val="00A571F2"/>
    <w:rsid w:val="00A607A9"/>
    <w:rsid w:val="00A7009D"/>
    <w:rsid w:val="00A73340"/>
    <w:rsid w:val="00A818E4"/>
    <w:rsid w:val="00A96782"/>
    <w:rsid w:val="00A97A87"/>
    <w:rsid w:val="00AA2503"/>
    <w:rsid w:val="00AA5F97"/>
    <w:rsid w:val="00AA6106"/>
    <w:rsid w:val="00AA6EBA"/>
    <w:rsid w:val="00AB2B93"/>
    <w:rsid w:val="00AB530F"/>
    <w:rsid w:val="00AB5F59"/>
    <w:rsid w:val="00AB7E5B"/>
    <w:rsid w:val="00AC1157"/>
    <w:rsid w:val="00AC26E0"/>
    <w:rsid w:val="00AC2883"/>
    <w:rsid w:val="00AD1B02"/>
    <w:rsid w:val="00AD2A5B"/>
    <w:rsid w:val="00AD3814"/>
    <w:rsid w:val="00AD522F"/>
    <w:rsid w:val="00AD6A7A"/>
    <w:rsid w:val="00AE0EF1"/>
    <w:rsid w:val="00AE2937"/>
    <w:rsid w:val="00AF2345"/>
    <w:rsid w:val="00AF6941"/>
    <w:rsid w:val="00AF7F62"/>
    <w:rsid w:val="00B004CD"/>
    <w:rsid w:val="00B030B2"/>
    <w:rsid w:val="00B03569"/>
    <w:rsid w:val="00B0564E"/>
    <w:rsid w:val="00B07301"/>
    <w:rsid w:val="00B11F3E"/>
    <w:rsid w:val="00B131F9"/>
    <w:rsid w:val="00B16B0C"/>
    <w:rsid w:val="00B176A9"/>
    <w:rsid w:val="00B214D2"/>
    <w:rsid w:val="00B224DE"/>
    <w:rsid w:val="00B2288A"/>
    <w:rsid w:val="00B24178"/>
    <w:rsid w:val="00B3174F"/>
    <w:rsid w:val="00B324D4"/>
    <w:rsid w:val="00B40BFF"/>
    <w:rsid w:val="00B40C07"/>
    <w:rsid w:val="00B40D7D"/>
    <w:rsid w:val="00B420A5"/>
    <w:rsid w:val="00B46575"/>
    <w:rsid w:val="00B46B88"/>
    <w:rsid w:val="00B47EA4"/>
    <w:rsid w:val="00B504D7"/>
    <w:rsid w:val="00B50971"/>
    <w:rsid w:val="00B51636"/>
    <w:rsid w:val="00B5279F"/>
    <w:rsid w:val="00B615FA"/>
    <w:rsid w:val="00B61777"/>
    <w:rsid w:val="00B67675"/>
    <w:rsid w:val="00B71C3F"/>
    <w:rsid w:val="00B739B8"/>
    <w:rsid w:val="00B80C08"/>
    <w:rsid w:val="00B81CB8"/>
    <w:rsid w:val="00B84BBD"/>
    <w:rsid w:val="00B85EDC"/>
    <w:rsid w:val="00B87B99"/>
    <w:rsid w:val="00B90413"/>
    <w:rsid w:val="00B91DC3"/>
    <w:rsid w:val="00B93AE3"/>
    <w:rsid w:val="00B93ECF"/>
    <w:rsid w:val="00B97539"/>
    <w:rsid w:val="00BA11F3"/>
    <w:rsid w:val="00BA2E5A"/>
    <w:rsid w:val="00BA414E"/>
    <w:rsid w:val="00BA43FB"/>
    <w:rsid w:val="00BA528E"/>
    <w:rsid w:val="00BA62DF"/>
    <w:rsid w:val="00BA658C"/>
    <w:rsid w:val="00BB1805"/>
    <w:rsid w:val="00BB6235"/>
    <w:rsid w:val="00BB7C40"/>
    <w:rsid w:val="00BC127D"/>
    <w:rsid w:val="00BC1453"/>
    <w:rsid w:val="00BC1FE6"/>
    <w:rsid w:val="00BD4029"/>
    <w:rsid w:val="00BE0AC0"/>
    <w:rsid w:val="00BE3A9B"/>
    <w:rsid w:val="00BE53F9"/>
    <w:rsid w:val="00BE597C"/>
    <w:rsid w:val="00BE6689"/>
    <w:rsid w:val="00BF0A21"/>
    <w:rsid w:val="00BF167E"/>
    <w:rsid w:val="00BF3844"/>
    <w:rsid w:val="00BF3A18"/>
    <w:rsid w:val="00BF3D3D"/>
    <w:rsid w:val="00BF4421"/>
    <w:rsid w:val="00C02120"/>
    <w:rsid w:val="00C02C44"/>
    <w:rsid w:val="00C061B6"/>
    <w:rsid w:val="00C07CC2"/>
    <w:rsid w:val="00C07D7F"/>
    <w:rsid w:val="00C17FA0"/>
    <w:rsid w:val="00C20ADC"/>
    <w:rsid w:val="00C229B9"/>
    <w:rsid w:val="00C22E41"/>
    <w:rsid w:val="00C2446C"/>
    <w:rsid w:val="00C302E7"/>
    <w:rsid w:val="00C3086E"/>
    <w:rsid w:val="00C369CB"/>
    <w:rsid w:val="00C36AE5"/>
    <w:rsid w:val="00C41F17"/>
    <w:rsid w:val="00C45528"/>
    <w:rsid w:val="00C47CB0"/>
    <w:rsid w:val="00C51356"/>
    <w:rsid w:val="00C527FA"/>
    <w:rsid w:val="00C5280D"/>
    <w:rsid w:val="00C53CBD"/>
    <w:rsid w:val="00C53EB3"/>
    <w:rsid w:val="00C540F0"/>
    <w:rsid w:val="00C560E0"/>
    <w:rsid w:val="00C56A20"/>
    <w:rsid w:val="00C5791C"/>
    <w:rsid w:val="00C62FA5"/>
    <w:rsid w:val="00C63343"/>
    <w:rsid w:val="00C66290"/>
    <w:rsid w:val="00C72B7A"/>
    <w:rsid w:val="00C80B21"/>
    <w:rsid w:val="00C82913"/>
    <w:rsid w:val="00C863D2"/>
    <w:rsid w:val="00C867FB"/>
    <w:rsid w:val="00C873B8"/>
    <w:rsid w:val="00C93BEF"/>
    <w:rsid w:val="00C973F2"/>
    <w:rsid w:val="00CA0753"/>
    <w:rsid w:val="00CA11E8"/>
    <w:rsid w:val="00CA2AD9"/>
    <w:rsid w:val="00CA304C"/>
    <w:rsid w:val="00CA774A"/>
    <w:rsid w:val="00CB41E2"/>
    <w:rsid w:val="00CB5E7D"/>
    <w:rsid w:val="00CC11B0"/>
    <w:rsid w:val="00CC2841"/>
    <w:rsid w:val="00CC4362"/>
    <w:rsid w:val="00CD5666"/>
    <w:rsid w:val="00CD7B58"/>
    <w:rsid w:val="00CE7E75"/>
    <w:rsid w:val="00CF1330"/>
    <w:rsid w:val="00CF3F8F"/>
    <w:rsid w:val="00CF7E36"/>
    <w:rsid w:val="00D04621"/>
    <w:rsid w:val="00D0609B"/>
    <w:rsid w:val="00D07204"/>
    <w:rsid w:val="00D1023B"/>
    <w:rsid w:val="00D13596"/>
    <w:rsid w:val="00D15CF4"/>
    <w:rsid w:val="00D162C4"/>
    <w:rsid w:val="00D22B25"/>
    <w:rsid w:val="00D23739"/>
    <w:rsid w:val="00D25442"/>
    <w:rsid w:val="00D266EF"/>
    <w:rsid w:val="00D27DF9"/>
    <w:rsid w:val="00D353EF"/>
    <w:rsid w:val="00D3708D"/>
    <w:rsid w:val="00D4034A"/>
    <w:rsid w:val="00D40426"/>
    <w:rsid w:val="00D5047E"/>
    <w:rsid w:val="00D54CDB"/>
    <w:rsid w:val="00D55290"/>
    <w:rsid w:val="00D56C42"/>
    <w:rsid w:val="00D57C96"/>
    <w:rsid w:val="00D57D18"/>
    <w:rsid w:val="00D655B6"/>
    <w:rsid w:val="00D711EE"/>
    <w:rsid w:val="00D726DC"/>
    <w:rsid w:val="00D7314B"/>
    <w:rsid w:val="00D73C5B"/>
    <w:rsid w:val="00D74A95"/>
    <w:rsid w:val="00D80394"/>
    <w:rsid w:val="00D851A0"/>
    <w:rsid w:val="00D91203"/>
    <w:rsid w:val="00D940A5"/>
    <w:rsid w:val="00D95174"/>
    <w:rsid w:val="00D952C7"/>
    <w:rsid w:val="00DA2260"/>
    <w:rsid w:val="00DA4973"/>
    <w:rsid w:val="00DA6F36"/>
    <w:rsid w:val="00DB2D64"/>
    <w:rsid w:val="00DB34EC"/>
    <w:rsid w:val="00DB4401"/>
    <w:rsid w:val="00DB450E"/>
    <w:rsid w:val="00DB5780"/>
    <w:rsid w:val="00DB596E"/>
    <w:rsid w:val="00DB7773"/>
    <w:rsid w:val="00DC00EA"/>
    <w:rsid w:val="00DC0195"/>
    <w:rsid w:val="00DC1829"/>
    <w:rsid w:val="00DC19E8"/>
    <w:rsid w:val="00DC1C06"/>
    <w:rsid w:val="00DC3802"/>
    <w:rsid w:val="00DC7863"/>
    <w:rsid w:val="00DC7C4B"/>
    <w:rsid w:val="00DD1C63"/>
    <w:rsid w:val="00DD1E07"/>
    <w:rsid w:val="00DD20E4"/>
    <w:rsid w:val="00DD23B3"/>
    <w:rsid w:val="00DD3993"/>
    <w:rsid w:val="00DE03C1"/>
    <w:rsid w:val="00DE34E7"/>
    <w:rsid w:val="00DE38F7"/>
    <w:rsid w:val="00DE4BA0"/>
    <w:rsid w:val="00DF2DDC"/>
    <w:rsid w:val="00DF44D4"/>
    <w:rsid w:val="00DF5209"/>
    <w:rsid w:val="00DF690A"/>
    <w:rsid w:val="00E04281"/>
    <w:rsid w:val="00E073CB"/>
    <w:rsid w:val="00E07D87"/>
    <w:rsid w:val="00E12B3A"/>
    <w:rsid w:val="00E21158"/>
    <w:rsid w:val="00E219B8"/>
    <w:rsid w:val="00E26A71"/>
    <w:rsid w:val="00E32803"/>
    <w:rsid w:val="00E32F7E"/>
    <w:rsid w:val="00E36006"/>
    <w:rsid w:val="00E432FD"/>
    <w:rsid w:val="00E5035C"/>
    <w:rsid w:val="00E51608"/>
    <w:rsid w:val="00E51CCB"/>
    <w:rsid w:val="00E52523"/>
    <w:rsid w:val="00E5267B"/>
    <w:rsid w:val="00E53B27"/>
    <w:rsid w:val="00E541D1"/>
    <w:rsid w:val="00E600EF"/>
    <w:rsid w:val="00E615D5"/>
    <w:rsid w:val="00E62451"/>
    <w:rsid w:val="00E63C0E"/>
    <w:rsid w:val="00E67B73"/>
    <w:rsid w:val="00E72D49"/>
    <w:rsid w:val="00E74E0E"/>
    <w:rsid w:val="00E7593C"/>
    <w:rsid w:val="00E7678A"/>
    <w:rsid w:val="00E8202E"/>
    <w:rsid w:val="00E86D07"/>
    <w:rsid w:val="00E923A3"/>
    <w:rsid w:val="00E9320D"/>
    <w:rsid w:val="00E935F1"/>
    <w:rsid w:val="00E94A81"/>
    <w:rsid w:val="00E97B96"/>
    <w:rsid w:val="00EA04C7"/>
    <w:rsid w:val="00EA1B55"/>
    <w:rsid w:val="00EA1FDD"/>
    <w:rsid w:val="00EA1FFB"/>
    <w:rsid w:val="00EA3AD2"/>
    <w:rsid w:val="00EB048E"/>
    <w:rsid w:val="00EB2BF1"/>
    <w:rsid w:val="00EB4E9C"/>
    <w:rsid w:val="00EB63FB"/>
    <w:rsid w:val="00EC0BA4"/>
    <w:rsid w:val="00EC52B2"/>
    <w:rsid w:val="00EC5682"/>
    <w:rsid w:val="00ED7B2D"/>
    <w:rsid w:val="00EE0301"/>
    <w:rsid w:val="00EE2E74"/>
    <w:rsid w:val="00EE34DF"/>
    <w:rsid w:val="00EE36CD"/>
    <w:rsid w:val="00EE442B"/>
    <w:rsid w:val="00EE5B47"/>
    <w:rsid w:val="00EE66C9"/>
    <w:rsid w:val="00EE78D4"/>
    <w:rsid w:val="00EF2F89"/>
    <w:rsid w:val="00EF3AFA"/>
    <w:rsid w:val="00EF3ED0"/>
    <w:rsid w:val="00EF5427"/>
    <w:rsid w:val="00EF7975"/>
    <w:rsid w:val="00EF7E16"/>
    <w:rsid w:val="00F00C24"/>
    <w:rsid w:val="00F023E9"/>
    <w:rsid w:val="00F03E98"/>
    <w:rsid w:val="00F07AF5"/>
    <w:rsid w:val="00F1237A"/>
    <w:rsid w:val="00F2167B"/>
    <w:rsid w:val="00F221E0"/>
    <w:rsid w:val="00F22CBD"/>
    <w:rsid w:val="00F25388"/>
    <w:rsid w:val="00F26828"/>
    <w:rsid w:val="00F270C2"/>
    <w:rsid w:val="00F272F1"/>
    <w:rsid w:val="00F30318"/>
    <w:rsid w:val="00F32E33"/>
    <w:rsid w:val="00F32ED6"/>
    <w:rsid w:val="00F3394E"/>
    <w:rsid w:val="00F357FF"/>
    <w:rsid w:val="00F36128"/>
    <w:rsid w:val="00F40A09"/>
    <w:rsid w:val="00F414CD"/>
    <w:rsid w:val="00F42530"/>
    <w:rsid w:val="00F43C6F"/>
    <w:rsid w:val="00F45372"/>
    <w:rsid w:val="00F52843"/>
    <w:rsid w:val="00F55185"/>
    <w:rsid w:val="00F560F7"/>
    <w:rsid w:val="00F60AF1"/>
    <w:rsid w:val="00F62700"/>
    <w:rsid w:val="00F6334D"/>
    <w:rsid w:val="00F633EA"/>
    <w:rsid w:val="00F63599"/>
    <w:rsid w:val="00F65B60"/>
    <w:rsid w:val="00F67A5A"/>
    <w:rsid w:val="00F777A4"/>
    <w:rsid w:val="00F81233"/>
    <w:rsid w:val="00F87272"/>
    <w:rsid w:val="00F9119F"/>
    <w:rsid w:val="00F91B2B"/>
    <w:rsid w:val="00F94D10"/>
    <w:rsid w:val="00FA0BB7"/>
    <w:rsid w:val="00FA2A3E"/>
    <w:rsid w:val="00FA49AB"/>
    <w:rsid w:val="00FB1D26"/>
    <w:rsid w:val="00FB2687"/>
    <w:rsid w:val="00FB2AB0"/>
    <w:rsid w:val="00FC1849"/>
    <w:rsid w:val="00FC2C17"/>
    <w:rsid w:val="00FC2D5B"/>
    <w:rsid w:val="00FD0FEF"/>
    <w:rsid w:val="00FD2A49"/>
    <w:rsid w:val="00FD325A"/>
    <w:rsid w:val="00FD3F3E"/>
    <w:rsid w:val="00FD6F43"/>
    <w:rsid w:val="00FD7172"/>
    <w:rsid w:val="00FE1D2D"/>
    <w:rsid w:val="00FE39C7"/>
    <w:rsid w:val="00FF26C2"/>
    <w:rsid w:val="00FF4D07"/>
    <w:rsid w:val="0C29347D"/>
    <w:rsid w:val="0D199114"/>
    <w:rsid w:val="0D3F73D5"/>
    <w:rsid w:val="0FA1E991"/>
    <w:rsid w:val="17A7E598"/>
    <w:rsid w:val="1DF62E9F"/>
    <w:rsid w:val="1E97065A"/>
    <w:rsid w:val="2510EECD"/>
    <w:rsid w:val="2CC9C572"/>
    <w:rsid w:val="2CC9D112"/>
    <w:rsid w:val="31697C81"/>
    <w:rsid w:val="4C5BD2AC"/>
    <w:rsid w:val="4CC2C4A3"/>
    <w:rsid w:val="4D45EEB8"/>
    <w:rsid w:val="53C85327"/>
    <w:rsid w:val="5426F3AE"/>
    <w:rsid w:val="7CEACC24"/>
    <w:rsid w:val="7E1A9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640F5F"/>
  <w15:docId w15:val="{BC3061A2-32E9-48BC-90F7-426C36AC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74BF"/>
    <w:pPr>
      <w:jc w:val="both"/>
    </w:pPr>
    <w:rPr>
      <w:rFonts w:ascii="Arial" w:hAnsi="Arial"/>
    </w:rPr>
  </w:style>
  <w:style w:type="paragraph" w:styleId="Heading1">
    <w:name w:val="heading 1"/>
    <w:next w:val="Normal"/>
    <w:link w:val="Heading1Char"/>
    <w:autoRedefine/>
    <w:qFormat/>
    <w:rsid w:val="00EA04C7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link w:val="Heading2Char"/>
    <w:autoRedefine/>
    <w:qFormat/>
    <w:rsid w:val="000C799D"/>
    <w:pPr>
      <w:keepNext/>
      <w:jc w:val="both"/>
      <w:outlineLvl w:val="1"/>
    </w:pPr>
    <w:rPr>
      <w:rFonts w:ascii="Arial" w:hAnsi="Arial" w:cs="Arial"/>
      <w:u w:val="single"/>
    </w:rPr>
  </w:style>
  <w:style w:type="paragraph" w:styleId="Heading3">
    <w:name w:val="heading 3"/>
    <w:next w:val="Normal"/>
    <w:link w:val="Heading3Char"/>
    <w:autoRedefine/>
    <w:qFormat/>
    <w:rsid w:val="00E67B73"/>
    <w:pPr>
      <w:jc w:val="both"/>
      <w:outlineLvl w:val="2"/>
    </w:pPr>
    <w:rPr>
      <w:rFonts w:ascii="Arial" w:hAnsi="Arial" w:cs="Arial"/>
      <w:i/>
    </w:rPr>
  </w:style>
  <w:style w:type="paragraph" w:styleId="Heading4">
    <w:name w:val="heading 4"/>
    <w:next w:val="Normal"/>
    <w:link w:val="Heading4Char"/>
    <w:autoRedefine/>
    <w:qFormat/>
    <w:rsid w:val="000C799D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EA04C7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EA04C7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EA04C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link w:val="FooterChar"/>
    <w:autoRedefine/>
    <w:rsid w:val="00EA04C7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EA04C7"/>
    <w:rPr>
      <w:rFonts w:ascii="Arial" w:hAnsi="Arial"/>
      <w:sz w:val="20"/>
    </w:rPr>
  </w:style>
  <w:style w:type="paragraph" w:styleId="Title">
    <w:name w:val="Title"/>
    <w:basedOn w:val="Normal"/>
    <w:qFormat/>
    <w:rsid w:val="00EA04C7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EA04C7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EA04C7"/>
    <w:pPr>
      <w:spacing w:before="240" w:line="240" w:lineRule="exact"/>
      <w:ind w:left="0"/>
      <w:contextualSpacing/>
      <w:jc w:val="left"/>
    </w:pPr>
    <w:rPr>
      <w:sz w:val="18"/>
      <w:lang w:val="fr-FR"/>
    </w:rPr>
  </w:style>
  <w:style w:type="paragraph" w:customStyle="1" w:styleId="DecisionParagraphs">
    <w:name w:val="DecisionParagraphs"/>
    <w:basedOn w:val="Normal"/>
    <w:rsid w:val="00EA04C7"/>
    <w:pPr>
      <w:tabs>
        <w:tab w:val="left" w:pos="5387"/>
      </w:tabs>
      <w:ind w:left="4820"/>
    </w:pPr>
    <w:rPr>
      <w:i/>
    </w:rPr>
  </w:style>
  <w:style w:type="paragraph" w:styleId="FootnoteText">
    <w:name w:val="footnote text"/>
    <w:link w:val="FootnoteTextChar"/>
    <w:autoRedefine/>
    <w:rsid w:val="00EA04C7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rsid w:val="00EA04C7"/>
    <w:rPr>
      <w:vertAlign w:val="superscript"/>
    </w:rPr>
  </w:style>
  <w:style w:type="paragraph" w:styleId="Closing">
    <w:name w:val="Closing"/>
    <w:basedOn w:val="Normal"/>
    <w:rsid w:val="00EA04C7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EA04C7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EA04C7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EA04C7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EA04C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EA04C7"/>
    <w:pPr>
      <w:ind w:left="4536"/>
      <w:jc w:val="center"/>
    </w:pPr>
  </w:style>
  <w:style w:type="character" w:customStyle="1" w:styleId="Doclang">
    <w:name w:val="Doc_lang"/>
    <w:basedOn w:val="DefaultParagraphFont"/>
    <w:rsid w:val="00EA04C7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EA04C7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EA04C7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link w:val="BodyTextChar"/>
    <w:rsid w:val="00EA04C7"/>
  </w:style>
  <w:style w:type="paragraph" w:customStyle="1" w:styleId="Disclaimer">
    <w:name w:val="Disclaimer"/>
    <w:next w:val="Normal"/>
    <w:qFormat/>
    <w:rsid w:val="00EA04C7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EA04C7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EA04C7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EA04C7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EA04C7"/>
  </w:style>
  <w:style w:type="paragraph" w:styleId="EndnoteText">
    <w:name w:val="endnote text"/>
    <w:basedOn w:val="Normal"/>
    <w:semiHidden/>
    <w:rsid w:val="00EA04C7"/>
  </w:style>
  <w:style w:type="character" w:styleId="EndnoteReference">
    <w:name w:val="endnote reference"/>
    <w:basedOn w:val="DefaultParagraphFont"/>
    <w:semiHidden/>
    <w:rsid w:val="00EA04C7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EA04C7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EA04C7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EA04C7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EA04C7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EA04C7"/>
    <w:pPr>
      <w:spacing w:before="60" w:after="480"/>
      <w:jc w:val="center"/>
    </w:pPr>
  </w:style>
  <w:style w:type="paragraph" w:customStyle="1" w:styleId="Lettrine">
    <w:name w:val="Lettrine"/>
    <w:basedOn w:val="Normal"/>
    <w:rsid w:val="00EA04C7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EA04C7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EA04C7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EA04C7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EA04C7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link w:val="plcountryChar"/>
    <w:rsid w:val="00EA04C7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link w:val="pldetailsChar"/>
    <w:rsid w:val="00EA04C7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EA04C7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EA04C7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EA04C7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EA04C7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semiHidden/>
    <w:rsid w:val="00EA04C7"/>
    <w:rPr>
      <w:rFonts w:ascii="Arial" w:hAnsi="Arial"/>
      <w:b/>
      <w:bCs/>
      <w:spacing w:val="10"/>
    </w:rPr>
  </w:style>
  <w:style w:type="paragraph" w:customStyle="1" w:styleId="endofdoc">
    <w:name w:val="end_of_doc"/>
    <w:next w:val="Header"/>
    <w:autoRedefine/>
    <w:rsid w:val="00EA04C7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EA04C7"/>
    <w:rPr>
      <w:rFonts w:ascii="Arial" w:hAnsi="Arial"/>
      <w:b/>
      <w:bCs/>
      <w:spacing w:val="10"/>
      <w:sz w:val="18"/>
    </w:rPr>
  </w:style>
  <w:style w:type="paragraph" w:styleId="TOC2">
    <w:name w:val="toc 2"/>
    <w:basedOn w:val="Normal"/>
    <w:next w:val="Normal"/>
    <w:uiPriority w:val="39"/>
    <w:qFormat/>
    <w:rsid w:val="00EA04C7"/>
    <w:pPr>
      <w:tabs>
        <w:tab w:val="right" w:leader="dot" w:pos="9639"/>
      </w:tabs>
      <w:spacing w:after="60"/>
      <w:ind w:left="284" w:right="851"/>
      <w:jc w:val="left"/>
    </w:pPr>
    <w:rPr>
      <w:rFonts w:cs="Arial"/>
      <w:i/>
      <w:noProof/>
      <w:sz w:val="18"/>
      <w:szCs w:val="18"/>
    </w:rPr>
  </w:style>
  <w:style w:type="paragraph" w:styleId="TOC3">
    <w:name w:val="toc 3"/>
    <w:next w:val="Normal"/>
    <w:uiPriority w:val="39"/>
    <w:qFormat/>
    <w:rsid w:val="00EA04C7"/>
    <w:pPr>
      <w:tabs>
        <w:tab w:val="right" w:leader="dot" w:pos="9639"/>
      </w:tabs>
      <w:spacing w:after="60"/>
      <w:ind w:left="567" w:right="1418"/>
      <w:contextualSpacing/>
    </w:pPr>
    <w:rPr>
      <w:rFonts w:ascii="Arial" w:hAnsi="Arial" w:cs="Arial"/>
      <w:noProof/>
      <w:sz w:val="18"/>
    </w:rPr>
  </w:style>
  <w:style w:type="character" w:styleId="Hyperlink">
    <w:name w:val="Hyperlink"/>
    <w:basedOn w:val="DefaultParagraphFont"/>
    <w:uiPriority w:val="99"/>
    <w:rsid w:val="00EA04C7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semiHidden/>
    <w:rsid w:val="00EA04C7"/>
    <w:pPr>
      <w:tabs>
        <w:tab w:val="right" w:leader="dot" w:pos="9639"/>
      </w:tabs>
      <w:spacing w:before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basedOn w:val="Normal"/>
    <w:next w:val="Normal"/>
    <w:uiPriority w:val="39"/>
    <w:qFormat/>
    <w:rsid w:val="001566E6"/>
    <w:pPr>
      <w:tabs>
        <w:tab w:val="right" w:leader="dot" w:pos="9639"/>
      </w:tabs>
      <w:spacing w:before="120" w:after="60"/>
      <w:ind w:right="1418"/>
      <w:jc w:val="left"/>
    </w:pPr>
    <w:rPr>
      <w:rFonts w:cs="Arial"/>
      <w:bCs/>
      <w:caps/>
      <w:noProof/>
      <w:sz w:val="18"/>
    </w:rPr>
  </w:style>
  <w:style w:type="paragraph" w:styleId="TOC5">
    <w:name w:val="toc 5"/>
    <w:next w:val="Normal"/>
    <w:autoRedefine/>
    <w:semiHidden/>
    <w:rsid w:val="00EA04C7"/>
    <w:pPr>
      <w:tabs>
        <w:tab w:val="right" w:leader="dot" w:pos="9639"/>
      </w:tabs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EA0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4C7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EA04C7"/>
    <w:rPr>
      <w:rFonts w:ascii="Arial" w:hAnsi="Arial"/>
      <w:b/>
      <w:bCs/>
      <w:spacing w:val="10"/>
      <w:sz w:val="18"/>
    </w:rPr>
  </w:style>
  <w:style w:type="paragraph" w:customStyle="1" w:styleId="StyleDocoriginalNotBold">
    <w:name w:val="Style Doc_original + Not Bold"/>
    <w:basedOn w:val="Docoriginal"/>
    <w:link w:val="StyleDocoriginalNotBoldChar"/>
    <w:autoRedefine/>
    <w:rsid w:val="00EA04C7"/>
    <w:pPr>
      <w:spacing w:before="0" w:line="280" w:lineRule="exact"/>
      <w:ind w:left="1589"/>
      <w:contextualSpacing w:val="0"/>
    </w:pPr>
  </w:style>
  <w:style w:type="character" w:customStyle="1" w:styleId="StyleDocoriginalNotBoldChar">
    <w:name w:val="Style Doc_original + Not Bold Char"/>
    <w:basedOn w:val="DocoriginalChar"/>
    <w:link w:val="StyleDocoriginalNotBold"/>
    <w:rsid w:val="00EA04C7"/>
    <w:rPr>
      <w:rFonts w:ascii="Arial" w:hAnsi="Arial"/>
      <w:b/>
      <w:bCs/>
      <w:spacing w:val="10"/>
      <w:sz w:val="18"/>
      <w:lang w:val="fr-FR"/>
    </w:rPr>
  </w:style>
  <w:style w:type="paragraph" w:customStyle="1" w:styleId="StyleDocnumber">
    <w:name w:val="Style Doc_number"/>
    <w:basedOn w:val="Docoriginal"/>
    <w:rsid w:val="00EA04C7"/>
    <w:pPr>
      <w:spacing w:before="0" w:line="280" w:lineRule="exact"/>
      <w:ind w:left="1589"/>
      <w:contextualSpacing w:val="0"/>
      <w:jc w:val="both"/>
    </w:pPr>
    <w:rPr>
      <w:sz w:val="20"/>
      <w:lang w:val="en-US"/>
    </w:rPr>
  </w:style>
  <w:style w:type="paragraph" w:customStyle="1" w:styleId="StyleDocoriginal">
    <w:name w:val="Style Doc_original"/>
    <w:basedOn w:val="Docoriginal"/>
    <w:link w:val="StyleDocoriginalChar"/>
    <w:rsid w:val="00EA04C7"/>
    <w:pPr>
      <w:spacing w:before="0" w:line="280" w:lineRule="exact"/>
      <w:ind w:left="1361"/>
      <w:contextualSpacing w:val="0"/>
      <w:jc w:val="both"/>
    </w:pPr>
  </w:style>
  <w:style w:type="character" w:customStyle="1" w:styleId="StyleDocoriginalChar">
    <w:name w:val="Style Doc_original Char"/>
    <w:basedOn w:val="DocoriginalChar"/>
    <w:link w:val="StyleDocoriginal"/>
    <w:rsid w:val="00EA04C7"/>
    <w:rPr>
      <w:rFonts w:ascii="Arial" w:hAnsi="Arial"/>
      <w:b/>
      <w:bCs/>
      <w:spacing w:val="10"/>
      <w:sz w:val="18"/>
      <w:lang w:val="fr-FR"/>
    </w:rPr>
  </w:style>
  <w:style w:type="paragraph" w:customStyle="1" w:styleId="StyleStyleDocoriginalNotBoldNotBold">
    <w:name w:val="Style Style Doc_original + Not Bold + Not Bold"/>
    <w:basedOn w:val="StyleDocoriginalNotBold"/>
    <w:link w:val="StyleStyleDocoriginalNotBoldNotBoldChar"/>
    <w:rsid w:val="00EA04C7"/>
    <w:rPr>
      <w:b w:val="0"/>
      <w:bCs w:val="0"/>
    </w:rPr>
  </w:style>
  <w:style w:type="character" w:customStyle="1" w:styleId="StyleStyleDocoriginalNotBoldNotBoldChar">
    <w:name w:val="Style Style Doc_original + Not Bold + Not Bold Char"/>
    <w:basedOn w:val="StyleDocoriginalNotBoldChar"/>
    <w:link w:val="StyleStyleDocoriginalNotBoldNotBold"/>
    <w:rsid w:val="00EA04C7"/>
    <w:rPr>
      <w:rFonts w:ascii="Arial" w:hAnsi="Arial"/>
      <w:b w:val="0"/>
      <w:bCs w:val="0"/>
      <w:spacing w:val="10"/>
      <w:sz w:val="18"/>
      <w:lang w:val="fr-FR"/>
    </w:rPr>
  </w:style>
  <w:style w:type="character" w:customStyle="1" w:styleId="StyleDocoriginalNotBold1">
    <w:name w:val="Style Doc_original + Not Bold1"/>
    <w:basedOn w:val="DefaultParagraphFont"/>
    <w:rsid w:val="00EA04C7"/>
    <w:rPr>
      <w:rFonts w:ascii="Arial" w:hAnsi="Arial"/>
      <w:b/>
      <w:bCs/>
      <w:spacing w:val="10"/>
      <w:lang w:val="en-US" w:eastAsia="en-US" w:bidi="ar-SA"/>
    </w:rPr>
  </w:style>
  <w:style w:type="character" w:customStyle="1" w:styleId="StyleDoclangBold">
    <w:name w:val="Style Doc_lang + Bold"/>
    <w:basedOn w:val="Doclang"/>
    <w:rsid w:val="00EA04C7"/>
    <w:rPr>
      <w:rFonts w:ascii="Arial" w:hAnsi="Arial"/>
      <w:b/>
      <w:bCs/>
      <w:sz w:val="20"/>
      <w:lang w:val="en-US"/>
    </w:rPr>
  </w:style>
  <w:style w:type="paragraph" w:customStyle="1" w:styleId="DecisionInvitingPara">
    <w:name w:val="Decision Inviting Para."/>
    <w:basedOn w:val="Normal"/>
    <w:rsid w:val="00EA04C7"/>
    <w:pPr>
      <w:ind w:left="4536"/>
    </w:pPr>
    <w:rPr>
      <w:i/>
      <w:lang w:val="es-ES_tradnl"/>
    </w:rPr>
  </w:style>
  <w:style w:type="paragraph" w:customStyle="1" w:styleId="Default">
    <w:name w:val="Default"/>
    <w:rsid w:val="00EA04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0C799D"/>
    <w:rPr>
      <w:rFonts w:ascii="Arial" w:hAnsi="Arial" w:cs="Arial"/>
      <w:u w:val="single"/>
    </w:rPr>
  </w:style>
  <w:style w:type="paragraph" w:styleId="CommentText">
    <w:name w:val="annotation text"/>
    <w:basedOn w:val="Normal"/>
    <w:link w:val="CommentTextChar"/>
    <w:rsid w:val="00EA04C7"/>
  </w:style>
  <w:style w:type="character" w:customStyle="1" w:styleId="CommentTextChar">
    <w:name w:val="Comment Text Char"/>
    <w:basedOn w:val="DefaultParagraphFont"/>
    <w:link w:val="CommentText"/>
    <w:rsid w:val="00EA04C7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EA04C7"/>
    <w:rPr>
      <w:rFonts w:ascii="Arial" w:hAnsi="Arial"/>
      <w:lang w:val="fr-FR"/>
    </w:rPr>
  </w:style>
  <w:style w:type="character" w:customStyle="1" w:styleId="FooterChar">
    <w:name w:val="Footer Char"/>
    <w:aliases w:val="doc_path_name Char"/>
    <w:basedOn w:val="DefaultParagraphFont"/>
    <w:link w:val="Footer"/>
    <w:rsid w:val="00EA04C7"/>
    <w:rPr>
      <w:rFonts w:ascii="Arial" w:hAnsi="Arial"/>
      <w:sz w:val="14"/>
    </w:rPr>
  </w:style>
  <w:style w:type="character" w:styleId="CommentReference">
    <w:name w:val="annotation reference"/>
    <w:basedOn w:val="DefaultParagraphFont"/>
    <w:rsid w:val="00EA04C7"/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EA04C7"/>
    <w:rPr>
      <w:rFonts w:ascii="Arial" w:hAnsi="Arial"/>
    </w:rPr>
  </w:style>
  <w:style w:type="paragraph" w:styleId="Subtitle">
    <w:name w:val="Subtitle"/>
    <w:basedOn w:val="Normal"/>
    <w:next w:val="Normal"/>
    <w:link w:val="SubtitleChar"/>
    <w:qFormat/>
    <w:rsid w:val="00EA04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EA04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FollowedHyperlink">
    <w:name w:val="FollowedHyperlink"/>
    <w:basedOn w:val="DefaultParagraphFont"/>
    <w:rsid w:val="00EA04C7"/>
    <w:rPr>
      <w:color w:val="800080" w:themeColor="followedHyperlink"/>
      <w:u w:val="single"/>
    </w:rPr>
  </w:style>
  <w:style w:type="character" w:styleId="Strong">
    <w:name w:val="Strong"/>
    <w:basedOn w:val="DefaultParagraphFont"/>
    <w:qFormat/>
    <w:rsid w:val="00EA04C7"/>
    <w:rPr>
      <w:b/>
      <w:bCs/>
    </w:rPr>
  </w:style>
  <w:style w:type="character" w:styleId="Emphasis">
    <w:name w:val="Emphasis"/>
    <w:basedOn w:val="DefaultParagraphFont"/>
    <w:qFormat/>
    <w:rsid w:val="00EA04C7"/>
    <w:rPr>
      <w:i/>
      <w:iCs/>
    </w:rPr>
  </w:style>
  <w:style w:type="paragraph" w:styleId="NormalWeb">
    <w:name w:val="Normal (Web)"/>
    <w:basedOn w:val="Normal"/>
    <w:uiPriority w:val="99"/>
    <w:unhideWhenUsed/>
    <w:rsid w:val="00EA04C7"/>
    <w:pPr>
      <w:spacing w:before="150"/>
    </w:pPr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EA04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04C7"/>
    <w:rPr>
      <w:rFonts w:ascii="Arial" w:hAnsi="Arial"/>
      <w:b/>
      <w:bCs/>
    </w:rPr>
  </w:style>
  <w:style w:type="table" w:styleId="TableGrid">
    <w:name w:val="Table Grid"/>
    <w:basedOn w:val="TableNormal"/>
    <w:rsid w:val="00EA04C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04C7"/>
    <w:pPr>
      <w:ind w:left="720"/>
      <w:jc w:val="left"/>
    </w:pPr>
    <w:rPr>
      <w:rFonts w:ascii="Calibri" w:eastAsia="Calibri" w:hAnsi="Calibri"/>
      <w:sz w:val="22"/>
      <w:szCs w:val="22"/>
      <w:lang w:val="fr-FR" w:eastAsia="fr-FR"/>
    </w:rPr>
  </w:style>
  <w:style w:type="paragraph" w:styleId="TOCHeading">
    <w:name w:val="TOC Heading"/>
    <w:basedOn w:val="Heading1"/>
    <w:next w:val="Normal"/>
    <w:uiPriority w:val="39"/>
    <w:unhideWhenUsed/>
    <w:qFormat/>
    <w:rsid w:val="00EA04C7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aps w:val="0"/>
      <w:color w:val="365F91" w:themeColor="accent1" w:themeShade="BF"/>
      <w:sz w:val="28"/>
      <w:szCs w:val="28"/>
      <w:lang w:eastAsia="ja-JP"/>
    </w:rPr>
  </w:style>
  <w:style w:type="character" w:customStyle="1" w:styleId="Heading1Char">
    <w:name w:val="Heading 1 Char"/>
    <w:basedOn w:val="DefaultParagraphFont"/>
    <w:link w:val="Heading1"/>
    <w:rsid w:val="00535301"/>
    <w:rPr>
      <w:rFonts w:ascii="Arial" w:hAnsi="Arial"/>
      <w:caps/>
    </w:rPr>
  </w:style>
  <w:style w:type="character" w:customStyle="1" w:styleId="Heading3Char">
    <w:name w:val="Heading 3 Char"/>
    <w:basedOn w:val="DefaultParagraphFont"/>
    <w:link w:val="Heading3"/>
    <w:rsid w:val="00E67B73"/>
    <w:rPr>
      <w:rFonts w:ascii="Arial" w:hAnsi="Arial" w:cs="Arial"/>
      <w:i/>
    </w:rPr>
  </w:style>
  <w:style w:type="table" w:customStyle="1" w:styleId="TableGrid1">
    <w:name w:val="Table Grid1"/>
    <w:basedOn w:val="TableNormal"/>
    <w:next w:val="TableGrid"/>
    <w:rsid w:val="00535301"/>
    <w:pPr>
      <w:jc w:val="both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detailsChar">
    <w:name w:val="pldetails Char"/>
    <w:link w:val="pldetails"/>
    <w:locked/>
    <w:rsid w:val="00427019"/>
    <w:rPr>
      <w:rFonts w:ascii="Arial" w:hAnsi="Arial"/>
      <w:noProof/>
      <w:snapToGrid w:val="0"/>
    </w:rPr>
  </w:style>
  <w:style w:type="paragraph" w:styleId="Revision">
    <w:name w:val="Revision"/>
    <w:hidden/>
    <w:uiPriority w:val="99"/>
    <w:semiHidden/>
    <w:rsid w:val="00F30318"/>
    <w:rPr>
      <w:rFonts w:ascii="Arial" w:hAnsi="Arial"/>
    </w:rPr>
  </w:style>
  <w:style w:type="character" w:customStyle="1" w:styleId="FootnoteTextChar">
    <w:name w:val="Footnote Text Char"/>
    <w:basedOn w:val="DefaultParagraphFont"/>
    <w:link w:val="FootnoteText"/>
    <w:rsid w:val="00D5047E"/>
    <w:rPr>
      <w:rFonts w:ascii="Arial" w:hAnsi="Arial"/>
      <w:sz w:val="16"/>
    </w:rPr>
  </w:style>
  <w:style w:type="character" w:customStyle="1" w:styleId="Heading4Char">
    <w:name w:val="Heading 4 Char"/>
    <w:basedOn w:val="DefaultParagraphFont"/>
    <w:link w:val="Heading4"/>
    <w:rsid w:val="000C799D"/>
    <w:rPr>
      <w:rFonts w:ascii="Arial" w:hAnsi="Arial"/>
      <w:u w:val="single"/>
      <w:lang w:val="fr-FR"/>
    </w:rPr>
  </w:style>
  <w:style w:type="character" w:customStyle="1" w:styleId="plcountryChar">
    <w:name w:val="plcountry Char"/>
    <w:basedOn w:val="DefaultParagraphFont"/>
    <w:link w:val="plcountry"/>
    <w:rsid w:val="00775DFB"/>
    <w:rPr>
      <w:rFonts w:ascii="Arial" w:hAnsi="Arial"/>
      <w:caps/>
      <w:noProof/>
      <w:snapToGrid w:val="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398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47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86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9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17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5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61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50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80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5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01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9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908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11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46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00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152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91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73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8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2636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13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5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78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724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75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8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8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4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39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8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03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18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20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3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53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34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8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9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27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3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33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30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9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0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700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10 Working Group Files</TermName>
          <TermId xmlns="http://schemas.microsoft.com/office/infopath/2007/PartnerControls">40d832ec-6d49-4b82-ba0d-b525f6859135</TermId>
        </TermInfo>
      </Terms>
    </oec7080f59824b85bfab9bab42c36e68>
    <Excluded xmlns="56500874-bba0-4b48-9090-b201492e8473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POV Presentation" ma:contentTypeID="0x01010055C8466DB2DC0041BD825C52736E99FC0200C7EE55231CEF8446865EEA0E937D8F47" ma:contentTypeVersion="148" ma:contentTypeDescription="" ma:contentTypeScope="" ma:versionID="ea3754f89c58245e89ab240752dbf899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47a49554-c2e3-45ca-a862-4e943d54b1b2" targetNamespace="http://schemas.microsoft.com/office/2006/metadata/properties" ma:root="true" ma:fieldsID="c1a90acb2bf7d52313bd4df417ffbc0d" ns2:_="" ns3:_="" ns4:_="">
    <xsd:import namespace="0d6abe56-55ad-41de-8124-44420a0ee71d"/>
    <xsd:import namespace="56500874-bba0-4b48-9090-b201492e8473"/>
    <xsd:import namespace="47a49554-c2e3-45ca-a862-4e943d54b1b2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2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49554-c2e3-45ca-a862-4e943d54b1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 Version="6"/>
</file>

<file path=customXml/item5.xml><?xml version="1.0" encoding="utf-8"?>
<?mso-contentType ?>
<SharedContentType xmlns="Microsoft.SharePoint.Taxonomy.ContentTypeSync" SourceId="f7a99264-aac8-44dd-b14f-8017e78a225a" ContentTypeId="0x01010055C8466DB2DC0041BD825C52736E99FC02" PreviousValue="true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C2B874-0E07-45F5-8E45-076AD5A3C92E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2.xml><?xml version="1.0" encoding="utf-8"?>
<ds:datastoreItem xmlns:ds="http://schemas.openxmlformats.org/officeDocument/2006/customXml" ds:itemID="{2F629A42-7EEC-4FF0-B397-40B6030D937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C16D963-768B-4B0B-91A7-C88A28E8B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47a49554-c2e3-45ca-a862-4e943d54b1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DEC7ED-4C5E-468B-9D10-C2B5142814E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CA56BE8-F85D-4DCA-AA2D-E3EDC2600F24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25D1959C-8855-414D-9C75-C42F3D723B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1787</Words>
  <Characters>8994</Characters>
  <Application>Microsoft Office Word</Application>
  <DocSecurity>0</DocSecurity>
  <Lines>310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UPOV/EAF/16</vt:lpstr>
    </vt:vector>
  </TitlesOfParts>
  <Company>UPOV</Company>
  <LinksUpToDate>false</LinksUpToDate>
  <CharactersWithSpaces>10599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EAM/7/3</dc:title>
  <dc:subject/>
  <dc:creator>MADHOUR Hend</dc:creator>
  <cp:keywords>, docId:3D2D6097F8B80CE67258E26A6B808A15</cp:keywords>
  <cp:lastModifiedBy>FALQUET Kasumi</cp:lastModifiedBy>
  <cp:revision>103</cp:revision>
  <cp:lastPrinted>2026-10-02T08:26:00Z</cp:lastPrinted>
  <dcterms:created xsi:type="dcterms:W3CDTF">2026-01-15T18:39:00Z</dcterms:created>
  <dcterms:modified xsi:type="dcterms:W3CDTF">2026-10-05T06:58:00Z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0x01010055C8466DB2DC0041BD825C52736E99FC0200C7EE55231CEF8446865EEA0E937D8F47</vt:lpwstr>
  </property>
  <property fmtid="{D5CDD505-2E9C-101B-9397-08002B2CF9AE}" pid="3" name="BusinessUnit">
    <vt:lpwstr>3;#International Union for the Protection of New Varieties of Plants|b5148cec-dea8-4a3e-91f7-349f7e3ddab8</vt:lpwstr>
  </property>
  <property fmtid="{D5CDD505-2E9C-101B-9397-08002B2CF9AE}" pid="4" name="Languages">
    <vt:lpwstr>1;#English|950e6fa2-2df0-4983-a604-54e57c7a6d93</vt:lpwstr>
  </property>
  <property fmtid="{D5CDD505-2E9C-101B-9397-08002B2CF9AE}" pid="5" name="UPOVTopics">
    <vt:lpwstr/>
  </property>
  <property fmtid="{D5CDD505-2E9C-101B-9397-08002B2CF9AE}" pid="6" name="_dlc_DocIdItemGuid">
    <vt:lpwstr>2aa4c406-d100-4437-b659-7c2611a03975</vt:lpwstr>
  </property>
  <property fmtid="{D5CDD505-2E9C-101B-9397-08002B2CF9AE}" pid="7" name="IP System">
    <vt:lpwstr/>
  </property>
  <property fmtid="{D5CDD505-2E9C-101B-9397-08002B2CF9AE}" pid="8" name="DocumentSetDescription">
    <vt:lpwstr/>
  </property>
  <property fmtid="{D5CDD505-2E9C-101B-9397-08002B2CF9AE}" pid="9" name="RoutingRuleDescription">
    <vt:lpwstr/>
  </property>
  <property fmtid="{D5CDD505-2E9C-101B-9397-08002B2CF9AE}" pid="10" name="_ExtendedDescription">
    <vt:lpwstr/>
  </property>
  <property fmtid="{D5CDD505-2E9C-101B-9397-08002B2CF9AE}" pid="11" name="PolicyFileOldType">
    <vt:lpwstr/>
  </property>
  <property fmtid="{D5CDD505-2E9C-101B-9397-08002B2CF9AE}" pid="12" name="_docset_NoMedatataSyncRequired">
    <vt:lpwstr>False</vt:lpwstr>
  </property>
  <property fmtid="{D5CDD505-2E9C-101B-9397-08002B2CF9AE}" pid="13" name="_dlc_DocId">
    <vt:lpwstr>UPOVBFP-1464579045-3695</vt:lpwstr>
  </property>
  <property fmtid="{D5CDD505-2E9C-101B-9397-08002B2CF9AE}" pid="14" name="_dlc_DocIdUrl">
    <vt:lpwstr>https://wipoprod.sharepoint.com/sites/SPS-INT-BFP-UPOV-MeetEven/_layouts/15/DocIdRedir.aspx?ID=UPOVBFP-1464579045-3695, UPOVBFP-1464579045-3695</vt:lpwstr>
  </property>
  <property fmtid="{D5CDD505-2E9C-101B-9397-08002B2CF9AE}" pid="15" name="RMClassification">
    <vt:lpwstr>700</vt:lpwstr>
  </property>
  <property fmtid="{D5CDD505-2E9C-101B-9397-08002B2CF9AE}" pid="16" name="ECCM_Year">
    <vt:lpwstr>721</vt:lpwstr>
  </property>
  <property fmtid="{D5CDD505-2E9C-101B-9397-08002B2CF9AE}" pid="17" name="docLang">
    <vt:lpwstr>es</vt:lpwstr>
  </property>
</Properties>
</file>