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74784" w:rsidTr="00EB4E9C">
        <w:tc>
          <w:tcPr>
            <w:tcW w:w="6522" w:type="dxa"/>
          </w:tcPr>
          <w:p w:rsidR="00DC3802" w:rsidRPr="00074784" w:rsidRDefault="00DC3802" w:rsidP="00AC2883">
            <w:pPr>
              <w:rPr>
                <w:dstrike/>
              </w:rPr>
            </w:pPr>
            <w:r w:rsidRPr="002A0834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A0834" w:rsidRDefault="002E5944" w:rsidP="00AC2883">
            <w:pPr>
              <w:pStyle w:val="Lettrine"/>
            </w:pPr>
            <w:r w:rsidRPr="002A0834">
              <w:t>S</w:t>
            </w:r>
          </w:p>
        </w:tc>
      </w:tr>
      <w:tr w:rsidR="00DC3802" w:rsidRPr="00074784" w:rsidTr="00645CA8">
        <w:trPr>
          <w:trHeight w:val="219"/>
        </w:trPr>
        <w:tc>
          <w:tcPr>
            <w:tcW w:w="6522" w:type="dxa"/>
          </w:tcPr>
          <w:p w:rsidR="00DC3802" w:rsidRPr="00074784" w:rsidRDefault="002E5944" w:rsidP="00BC0BD4">
            <w:pPr>
              <w:pStyle w:val="upove"/>
              <w:rPr>
                <w:dstrike/>
              </w:rPr>
            </w:pPr>
            <w:r w:rsidRPr="002A083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A0834" w:rsidRDefault="00DC3802" w:rsidP="00DA4973"/>
        </w:tc>
      </w:tr>
    </w:tbl>
    <w:p w:rsidR="00DC3802" w:rsidRPr="002A0834" w:rsidRDefault="00DC3802" w:rsidP="00DC3802"/>
    <w:p w:rsidR="00DA4973" w:rsidRPr="002A083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74784" w:rsidTr="00EB4E9C">
        <w:tc>
          <w:tcPr>
            <w:tcW w:w="6512" w:type="dxa"/>
          </w:tcPr>
          <w:p w:rsidR="00EB4E9C" w:rsidRPr="002A0834" w:rsidRDefault="002E5944" w:rsidP="00AC2883">
            <w:pPr>
              <w:pStyle w:val="Sessiontc"/>
              <w:spacing w:line="240" w:lineRule="auto"/>
            </w:pPr>
            <w:r w:rsidRPr="002A0834">
              <w:t xml:space="preserve">Comité </w:t>
            </w:r>
            <w:r w:rsidR="00752334" w:rsidRPr="002A0834">
              <w:t>Administrativo y Jurídico</w:t>
            </w:r>
          </w:p>
          <w:p w:rsidR="00EB4E9C" w:rsidRPr="00074784" w:rsidRDefault="00943983" w:rsidP="008C6250">
            <w:pPr>
              <w:pStyle w:val="Sessiontcplacedate"/>
              <w:rPr>
                <w:dstrike/>
                <w:sz w:val="22"/>
              </w:rPr>
            </w:pPr>
            <w:r w:rsidRPr="002A0834">
              <w:t xml:space="preserve">Septuagésima </w:t>
            </w:r>
            <w:r w:rsidR="008C6250" w:rsidRPr="002A0834">
              <w:t>sex</w:t>
            </w:r>
            <w:r w:rsidR="00404329" w:rsidRPr="002A0834">
              <w:t>ta</w:t>
            </w:r>
            <w:r w:rsidR="002E5944" w:rsidRPr="002A0834">
              <w:t xml:space="preserve"> sesión</w:t>
            </w:r>
            <w:r w:rsidR="00EB4E9C" w:rsidRPr="002A0834">
              <w:br/>
            </w:r>
            <w:r w:rsidR="002E5944" w:rsidRPr="002A0834">
              <w:t>Ginebra</w:t>
            </w:r>
            <w:r w:rsidR="00EB4E9C" w:rsidRPr="002A0834">
              <w:t xml:space="preserve">, </w:t>
            </w:r>
            <w:r w:rsidR="00404329" w:rsidRPr="002A0834">
              <w:t>3</w:t>
            </w:r>
            <w:r w:rsidR="008C6250" w:rsidRPr="002A0834">
              <w:t>0</w:t>
            </w:r>
            <w:r w:rsidR="00A706D3" w:rsidRPr="002A0834">
              <w:t xml:space="preserve"> </w:t>
            </w:r>
            <w:r w:rsidR="002E5944" w:rsidRPr="002A0834">
              <w:t xml:space="preserve">de </w:t>
            </w:r>
            <w:r w:rsidR="00752334" w:rsidRPr="002A0834">
              <w:t xml:space="preserve">octubre </w:t>
            </w:r>
            <w:r w:rsidR="002E5944" w:rsidRPr="002A0834">
              <w:t>de</w:t>
            </w:r>
            <w:r w:rsidR="00A706D3" w:rsidRPr="002A0834">
              <w:t xml:space="preserve"> </w:t>
            </w:r>
            <w:r w:rsidR="008C6250" w:rsidRPr="002A0834">
              <w:t>2019</w:t>
            </w:r>
          </w:p>
        </w:tc>
        <w:tc>
          <w:tcPr>
            <w:tcW w:w="3127" w:type="dxa"/>
          </w:tcPr>
          <w:p w:rsidR="00EB4E9C" w:rsidRPr="002A0834" w:rsidRDefault="008C6250" w:rsidP="003C7FBE">
            <w:pPr>
              <w:pStyle w:val="Doccode"/>
              <w:rPr>
                <w:lang w:val="es-ES"/>
              </w:rPr>
            </w:pPr>
            <w:r w:rsidRPr="002A0834">
              <w:rPr>
                <w:lang w:val="es-ES"/>
              </w:rPr>
              <w:t>CAJ/76</w:t>
            </w:r>
            <w:r w:rsidR="00EB4E9C" w:rsidRPr="002A0834">
              <w:rPr>
                <w:lang w:val="es-ES"/>
              </w:rPr>
              <w:t>/</w:t>
            </w:r>
            <w:r w:rsidR="00411681" w:rsidRPr="002A0834">
              <w:rPr>
                <w:lang w:val="es-ES"/>
              </w:rPr>
              <w:t>8</w:t>
            </w:r>
          </w:p>
          <w:p w:rsidR="00EB4E9C" w:rsidRPr="002A0834" w:rsidRDefault="00EB4E9C" w:rsidP="003C7FBE">
            <w:pPr>
              <w:pStyle w:val="Docoriginal"/>
            </w:pPr>
            <w:r w:rsidRPr="002A0834">
              <w:t>Original:</w:t>
            </w:r>
            <w:r w:rsidR="00074784" w:rsidRPr="002A0834">
              <w:rPr>
                <w:b w:val="0"/>
                <w:spacing w:val="0"/>
              </w:rPr>
              <w:t xml:space="preserve"> </w:t>
            </w:r>
            <w:r w:rsidR="002E5944" w:rsidRPr="002A0834">
              <w:rPr>
                <w:b w:val="0"/>
                <w:spacing w:val="0"/>
              </w:rPr>
              <w:t>Inglés</w:t>
            </w:r>
          </w:p>
          <w:p w:rsidR="00EB4E9C" w:rsidRPr="002A0834" w:rsidRDefault="002E5944" w:rsidP="00411681">
            <w:pPr>
              <w:pStyle w:val="Docoriginal"/>
            </w:pPr>
            <w:r w:rsidRPr="002A0834">
              <w:t>Fecha</w:t>
            </w:r>
            <w:r w:rsidR="00EB4E9C" w:rsidRPr="002A0834">
              <w:t>:</w:t>
            </w:r>
            <w:r w:rsidR="00074784" w:rsidRPr="002A0834">
              <w:rPr>
                <w:b w:val="0"/>
                <w:spacing w:val="0"/>
              </w:rPr>
              <w:t xml:space="preserve"> </w:t>
            </w:r>
            <w:r w:rsidR="00BB1A70" w:rsidRPr="00BB1A70">
              <w:rPr>
                <w:b w:val="0"/>
                <w:spacing w:val="0"/>
              </w:rPr>
              <w:t>2</w:t>
            </w:r>
            <w:r w:rsidR="00411681" w:rsidRPr="00BB1A70">
              <w:rPr>
                <w:b w:val="0"/>
                <w:spacing w:val="0"/>
              </w:rPr>
              <w:t>3 de julio</w:t>
            </w:r>
            <w:r w:rsidR="00EB4E9C" w:rsidRPr="00BB1A70">
              <w:rPr>
                <w:b w:val="0"/>
                <w:spacing w:val="0"/>
              </w:rPr>
              <w:t xml:space="preserve"> </w:t>
            </w:r>
            <w:r w:rsidRPr="00BB1A70">
              <w:rPr>
                <w:b w:val="0"/>
                <w:spacing w:val="0"/>
              </w:rPr>
              <w:t xml:space="preserve">de </w:t>
            </w:r>
            <w:r w:rsidR="00EB4E9C" w:rsidRPr="00BB1A70">
              <w:rPr>
                <w:b w:val="0"/>
                <w:spacing w:val="0"/>
              </w:rPr>
              <w:t>201</w:t>
            </w:r>
            <w:r w:rsidR="008C6250" w:rsidRPr="00BB1A70">
              <w:rPr>
                <w:b w:val="0"/>
                <w:spacing w:val="0"/>
              </w:rPr>
              <w:t>9</w:t>
            </w:r>
          </w:p>
        </w:tc>
      </w:tr>
    </w:tbl>
    <w:p w:rsidR="00411681" w:rsidRPr="006B2591" w:rsidRDefault="003244B8" w:rsidP="00D166E7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D166E7">
        <w:t>INTERCAMBIO Y USO DE PROGRAMAS INFORMÁTICOS Y EQUIPOS</w:t>
      </w:r>
    </w:p>
    <w:p w:rsidR="006A644A" w:rsidRPr="002A0834" w:rsidRDefault="000638A9" w:rsidP="006A644A">
      <w:pPr>
        <w:pStyle w:val="preparedby1"/>
        <w:jc w:val="left"/>
      </w:pPr>
      <w:r w:rsidRPr="002A0834">
        <w:t>Documento preparado por la Oficina de la Unión</w:t>
      </w:r>
    </w:p>
    <w:p w:rsidR="00050E16" w:rsidRPr="002A0834" w:rsidRDefault="000638A9" w:rsidP="006A644A">
      <w:pPr>
        <w:pStyle w:val="Disclaimer"/>
      </w:pPr>
      <w:r w:rsidRPr="002A0834">
        <w:t>Descargo de responsabilidad: el presente documento no constituye un documento de política u orientación de la UPOV</w:t>
      </w:r>
    </w:p>
    <w:p w:rsidR="00411681" w:rsidRPr="006B2591" w:rsidRDefault="003244B8" w:rsidP="00411681">
      <w:pPr>
        <w:pStyle w:val="Heading1"/>
        <w:rPr>
          <w:lang w:val="es-ES"/>
        </w:rPr>
      </w:pPr>
      <w:r w:rsidRPr="00D166E7">
        <w:rPr>
          <w:lang w:val="es-ES_tradnl"/>
        </w:rPr>
        <w:t>RESUMEN</w:t>
      </w:r>
    </w:p>
    <w:p w:rsidR="00411681" w:rsidRPr="006B2591" w:rsidRDefault="00411681" w:rsidP="00411681">
      <w:pPr>
        <w:ind w:firstLine="567"/>
        <w:rPr>
          <w:snapToGrid w:val="0"/>
          <w:lang w:val="es-ES" w:eastAsia="ja-JP"/>
        </w:rPr>
      </w:pPr>
    </w:p>
    <w:p w:rsidR="00411681" w:rsidRPr="006B2591" w:rsidRDefault="00901B19" w:rsidP="00411681">
      <w:pPr>
        <w:rPr>
          <w:lang w:val="es-ES" w:eastAsia="ja-JP"/>
        </w:rPr>
      </w:pPr>
      <w:r w:rsidRPr="00356F3D">
        <w:rPr>
          <w:snapToGrid w:val="0"/>
        </w:rPr>
        <w:fldChar w:fldCharType="begin"/>
      </w:r>
      <w:r w:rsidR="00411681" w:rsidRPr="006B2591">
        <w:rPr>
          <w:snapToGrid w:val="0"/>
          <w:lang w:val="es-ES"/>
        </w:rPr>
        <w:instrText xml:space="preserve"> AUTONUM  </w:instrText>
      </w:r>
      <w:r w:rsidRPr="00356F3D">
        <w:rPr>
          <w:snapToGrid w:val="0"/>
        </w:rPr>
        <w:fldChar w:fldCharType="end"/>
      </w:r>
      <w:r w:rsidR="00411681" w:rsidRPr="006B2591">
        <w:rPr>
          <w:snapToGrid w:val="0"/>
          <w:lang w:val="es-ES"/>
        </w:rPr>
        <w:tab/>
      </w:r>
      <w:r w:rsidR="003244B8" w:rsidRPr="00D166E7">
        <w:rPr>
          <w:snapToGrid w:val="0"/>
        </w:rPr>
        <w:t>El presente documento tiene por finalidad informar acerca de las novedades que se han producido en el ámbito del intercambio y el uso de programas informáticos y equipos, y examinar las propuestas de revisión del documento UPOV/INF/22/5 “Programas Informáticos y equipos utilizados por los miembros de la Unión”.</w:t>
      </w:r>
    </w:p>
    <w:p w:rsidR="00411681" w:rsidRPr="006B2591" w:rsidRDefault="00411681" w:rsidP="00411681">
      <w:pPr>
        <w:rPr>
          <w:snapToGrid w:val="0"/>
          <w:lang w:val="es-ES" w:eastAsia="ja-JP"/>
        </w:rPr>
      </w:pPr>
    </w:p>
    <w:p w:rsidR="00411681" w:rsidRPr="006B2591" w:rsidRDefault="00901B19" w:rsidP="00411681">
      <w:pPr>
        <w:tabs>
          <w:tab w:val="left" w:pos="540"/>
        </w:tabs>
        <w:rPr>
          <w:rFonts w:eastAsia="MS Mincho"/>
          <w:highlight w:val="yellow"/>
          <w:lang w:val="es-ES" w:eastAsia="ja-JP"/>
        </w:rPr>
      </w:pPr>
      <w:r w:rsidRPr="00356F3D">
        <w:rPr>
          <w:rFonts w:eastAsia="MS Mincho"/>
        </w:rPr>
        <w:fldChar w:fldCharType="begin"/>
      </w:r>
      <w:r w:rsidR="00411681" w:rsidRPr="006B2591">
        <w:rPr>
          <w:rFonts w:eastAsia="MS Mincho"/>
          <w:lang w:val="es-ES"/>
        </w:rPr>
        <w:instrText xml:space="preserve"> AUTONUM  </w:instrText>
      </w:r>
      <w:r w:rsidRPr="00356F3D">
        <w:rPr>
          <w:rFonts w:eastAsia="MS Mincho"/>
        </w:rPr>
        <w:fldChar w:fldCharType="end"/>
      </w:r>
      <w:r w:rsidR="00411681" w:rsidRPr="006B2591">
        <w:rPr>
          <w:rFonts w:eastAsia="MS Mincho"/>
          <w:lang w:val="es-ES" w:eastAsia="ja-JP"/>
        </w:rPr>
        <w:tab/>
      </w:r>
      <w:r w:rsidR="003244B8" w:rsidRPr="00D166E7">
        <w:rPr>
          <w:rFonts w:eastAsia="MS Mincho"/>
        </w:rPr>
        <w:t>Se invita al CAJ a:</w:t>
      </w:r>
      <w:r w:rsidR="00411681" w:rsidRPr="006B2591">
        <w:rPr>
          <w:rFonts w:eastAsia="MS Mincho"/>
          <w:highlight w:val="yellow"/>
          <w:lang w:val="es-ES" w:eastAsia="ja-JP"/>
        </w:rPr>
        <w:t xml:space="preserve"> </w:t>
      </w:r>
    </w:p>
    <w:p w:rsidR="00411681" w:rsidRPr="006B2591" w:rsidRDefault="00411681" w:rsidP="00411681">
      <w:pPr>
        <w:rPr>
          <w:lang w:val="es-ES"/>
        </w:rPr>
      </w:pPr>
    </w:p>
    <w:p w:rsidR="00411681" w:rsidRPr="006B2591" w:rsidRDefault="003244B8" w:rsidP="00411681">
      <w:pPr>
        <w:ind w:firstLine="567"/>
        <w:rPr>
          <w:spacing w:val="-2"/>
          <w:lang w:val="es-ES"/>
        </w:rPr>
      </w:pPr>
      <w:r w:rsidRPr="00D166E7">
        <w:rPr>
          <w:spacing w:val="-2"/>
        </w:rPr>
        <w:t>a)</w:t>
      </w:r>
      <w:r w:rsidR="00411681" w:rsidRPr="006B2591">
        <w:rPr>
          <w:spacing w:val="-2"/>
          <w:lang w:val="es-ES"/>
        </w:rPr>
        <w:tab/>
      </w:r>
      <w:r w:rsidRPr="00D166E7">
        <w:rPr>
          <w:spacing w:val="-2"/>
        </w:rPr>
        <w:t>tomar nota de que no se ha recibido nueva información de los miembros de la Unión en respuesta a la circular E-19/</w:t>
      </w:r>
      <w:r w:rsidRPr="00D166E7">
        <w:rPr>
          <w:rFonts w:hint="eastAsia"/>
          <w:spacing w:val="-2"/>
        </w:rPr>
        <w:t>0</w:t>
      </w:r>
      <w:r w:rsidRPr="00D166E7">
        <w:rPr>
          <w:spacing w:val="-2"/>
        </w:rPr>
        <w:t xml:space="preserve">45, en la que se les invitaba a facilitar </w:t>
      </w:r>
      <w:r w:rsidR="008B72A7" w:rsidRPr="00D166E7">
        <w:rPr>
          <w:spacing w:val="-2"/>
        </w:rPr>
        <w:t xml:space="preserve">información actualizada sobre el uso </w:t>
      </w:r>
      <w:r w:rsidRPr="00D166E7">
        <w:rPr>
          <w:spacing w:val="-2"/>
        </w:rPr>
        <w:t>de los programas informáticos incluidos en el documento UPOV/INF/16;</w:t>
      </w:r>
      <w:r w:rsidR="00411681" w:rsidRPr="006B2591">
        <w:rPr>
          <w:spacing w:val="-2"/>
          <w:lang w:val="es-ES"/>
        </w:rPr>
        <w:t xml:space="preserve"> </w:t>
      </w:r>
    </w:p>
    <w:p w:rsidR="00411681" w:rsidRPr="006B2591" w:rsidRDefault="00411681" w:rsidP="00411681">
      <w:pPr>
        <w:ind w:firstLine="567"/>
        <w:rPr>
          <w:spacing w:val="-2"/>
          <w:lang w:val="es-ES"/>
        </w:rPr>
      </w:pPr>
    </w:p>
    <w:p w:rsidR="00411681" w:rsidRPr="006B2591" w:rsidRDefault="003244B8" w:rsidP="00411681">
      <w:pPr>
        <w:ind w:firstLine="567"/>
        <w:rPr>
          <w:spacing w:val="-2"/>
          <w:lang w:val="es-ES"/>
        </w:rPr>
      </w:pPr>
      <w:r w:rsidRPr="00D166E7">
        <w:rPr>
          <w:spacing w:val="-2"/>
        </w:rPr>
        <w:t>b)</w:t>
      </w:r>
      <w:r w:rsidR="00411681" w:rsidRPr="006B2591">
        <w:rPr>
          <w:spacing w:val="-2"/>
          <w:lang w:val="es-ES"/>
        </w:rPr>
        <w:tab/>
      </w:r>
      <w:r w:rsidRPr="00583807">
        <w:rPr>
          <w:spacing w:val="-2"/>
        </w:rPr>
        <w:t>tomar nota de que la información que figura en los documentos UPOV/INF/16 y UPOV/INF/22 se ha puesto a disposición en el sitio web de la UPOV con un formato susceptible de búsqueda;</w:t>
      </w:r>
    </w:p>
    <w:p w:rsidR="00411681" w:rsidRPr="006B2591" w:rsidRDefault="00411681" w:rsidP="00411681">
      <w:pPr>
        <w:ind w:firstLine="567"/>
        <w:rPr>
          <w:spacing w:val="-2"/>
          <w:lang w:val="es-ES"/>
        </w:rPr>
      </w:pPr>
    </w:p>
    <w:p w:rsidR="00411681" w:rsidRPr="00A17C3B" w:rsidRDefault="003244B8" w:rsidP="00411681">
      <w:pPr>
        <w:ind w:firstLine="567"/>
        <w:rPr>
          <w:spacing w:val="-2"/>
          <w:lang w:val="es-ES"/>
        </w:rPr>
      </w:pPr>
      <w:r w:rsidRPr="00A17C3B">
        <w:rPr>
          <w:spacing w:val="-2"/>
        </w:rPr>
        <w:t>c)</w:t>
      </w:r>
      <w:r w:rsidR="00411681" w:rsidRPr="00A17C3B">
        <w:rPr>
          <w:spacing w:val="-2"/>
          <w:lang w:val="es-ES"/>
        </w:rPr>
        <w:tab/>
      </w:r>
      <w:r w:rsidR="009D58E9" w:rsidRPr="00A17C3B">
        <w:rPr>
          <w:spacing w:val="-2"/>
        </w:rPr>
        <w:t>examinar la propuesta de revisión del documento UPOV/INF/22/5 relativ</w:t>
      </w:r>
      <w:r w:rsidR="00F76042" w:rsidRPr="00A17C3B">
        <w:rPr>
          <w:spacing w:val="-2"/>
        </w:rPr>
        <w:t>a</w:t>
      </w:r>
      <w:r w:rsidR="009D58E9" w:rsidRPr="00A17C3B">
        <w:rPr>
          <w:spacing w:val="-2"/>
        </w:rPr>
        <w:t xml:space="preserve"> a los programas informáticos y equipos utilizados por los miembros de la Unión</w:t>
      </w:r>
      <w:r w:rsidR="00F76042" w:rsidRPr="00A17C3B">
        <w:rPr>
          <w:spacing w:val="-2"/>
        </w:rPr>
        <w:t>,</w:t>
      </w:r>
      <w:r w:rsidR="009D58E9" w:rsidRPr="00A17C3B">
        <w:rPr>
          <w:spacing w:val="-2"/>
        </w:rPr>
        <w:t xml:space="preserve"> </w:t>
      </w:r>
      <w:r w:rsidR="00F76042" w:rsidRPr="00A17C3B">
        <w:rPr>
          <w:spacing w:val="-2"/>
        </w:rPr>
        <w:t>según</w:t>
      </w:r>
      <w:r w:rsidR="00985832" w:rsidRPr="00A17C3B">
        <w:rPr>
          <w:spacing w:val="-2"/>
        </w:rPr>
        <w:t xml:space="preserve"> se </w:t>
      </w:r>
      <w:r w:rsidR="00F76042" w:rsidRPr="00A17C3B">
        <w:rPr>
          <w:spacing w:val="-2"/>
        </w:rPr>
        <w:t xml:space="preserve">expone </w:t>
      </w:r>
      <w:r w:rsidR="00985832" w:rsidRPr="00A17C3B">
        <w:rPr>
          <w:spacing w:val="-2"/>
        </w:rPr>
        <w:t xml:space="preserve">en el </w:t>
      </w:r>
      <w:r w:rsidR="009D58E9" w:rsidRPr="00A17C3B">
        <w:rPr>
          <w:spacing w:val="-2"/>
        </w:rPr>
        <w:t>documento</w:t>
      </w:r>
      <w:r w:rsidR="00985832" w:rsidRPr="00A17C3B">
        <w:rPr>
          <w:spacing w:val="-2"/>
        </w:rPr>
        <w:t xml:space="preserve"> UPOV/INF/22/6 </w:t>
      </w:r>
      <w:r w:rsidR="009D58E9" w:rsidRPr="00A17C3B">
        <w:rPr>
          <w:spacing w:val="-2"/>
        </w:rPr>
        <w:t>Draft 1</w:t>
      </w:r>
      <w:r w:rsidR="009D58E9" w:rsidRPr="00A17C3B">
        <w:rPr>
          <w:snapToGrid w:val="0"/>
          <w:spacing w:val="-2"/>
          <w:lang w:eastAsia="ja-JP"/>
        </w:rPr>
        <w:t xml:space="preserve">, </w:t>
      </w:r>
      <w:r w:rsidR="00985832" w:rsidRPr="00A17C3B">
        <w:rPr>
          <w:snapToGrid w:val="0"/>
          <w:spacing w:val="-2"/>
          <w:lang w:eastAsia="ja-JP"/>
        </w:rPr>
        <w:t>junto</w:t>
      </w:r>
      <w:r w:rsidR="009D58E9" w:rsidRPr="00A17C3B">
        <w:rPr>
          <w:snapToGrid w:val="0"/>
          <w:spacing w:val="-2"/>
          <w:lang w:eastAsia="ja-JP"/>
        </w:rPr>
        <w:t xml:space="preserve"> con </w:t>
      </w:r>
      <w:r w:rsidR="00985832" w:rsidRPr="00A17C3B">
        <w:rPr>
          <w:snapToGrid w:val="0"/>
          <w:spacing w:val="-2"/>
          <w:lang w:eastAsia="ja-JP"/>
        </w:rPr>
        <w:t xml:space="preserve">las </w:t>
      </w:r>
      <w:r w:rsidR="009D58E9" w:rsidRPr="00A17C3B">
        <w:rPr>
          <w:snapToGrid w:val="0"/>
          <w:spacing w:val="-2"/>
          <w:lang w:eastAsia="ja-JP"/>
        </w:rPr>
        <w:t>conclusion</w:t>
      </w:r>
      <w:r w:rsidR="00985832" w:rsidRPr="00A17C3B">
        <w:rPr>
          <w:snapToGrid w:val="0"/>
          <w:spacing w:val="-2"/>
          <w:lang w:eastAsia="ja-JP"/>
        </w:rPr>
        <w:t>e</w:t>
      </w:r>
      <w:r w:rsidR="009D58E9" w:rsidRPr="00A17C3B">
        <w:rPr>
          <w:snapToGrid w:val="0"/>
          <w:spacing w:val="-2"/>
          <w:lang w:eastAsia="ja-JP"/>
        </w:rPr>
        <w:t xml:space="preserve">s </w:t>
      </w:r>
      <w:r w:rsidR="00F76042" w:rsidRPr="00A17C3B">
        <w:rPr>
          <w:snapToGrid w:val="0"/>
          <w:spacing w:val="-2"/>
          <w:lang w:eastAsia="ja-JP"/>
        </w:rPr>
        <w:t xml:space="preserve">alcanzadas </w:t>
      </w:r>
      <w:r w:rsidR="00985832" w:rsidRPr="00A17C3B">
        <w:rPr>
          <w:snapToGrid w:val="0"/>
          <w:spacing w:val="-2"/>
          <w:lang w:eastAsia="ja-JP"/>
        </w:rPr>
        <w:t xml:space="preserve">por </w:t>
      </w:r>
      <w:r w:rsidR="009D58E9" w:rsidRPr="00A17C3B">
        <w:rPr>
          <w:snapToGrid w:val="0"/>
          <w:spacing w:val="-2"/>
          <w:lang w:eastAsia="ja-JP"/>
        </w:rPr>
        <w:t>el TC en su quincuagésima</w:t>
      </w:r>
      <w:r w:rsidR="00985832" w:rsidRPr="00A17C3B">
        <w:rPr>
          <w:snapToGrid w:val="0"/>
          <w:spacing w:val="-2"/>
          <w:lang w:eastAsia="ja-JP"/>
        </w:rPr>
        <w:t xml:space="preserve"> </w:t>
      </w:r>
      <w:r w:rsidR="009D58E9" w:rsidRPr="00A17C3B">
        <w:rPr>
          <w:snapToGrid w:val="0"/>
          <w:spacing w:val="-2"/>
          <w:lang w:eastAsia="ja-JP"/>
        </w:rPr>
        <w:t>quinta sesión</w:t>
      </w:r>
      <w:r w:rsidR="009D58E9" w:rsidRPr="00A17C3B">
        <w:rPr>
          <w:spacing w:val="-2"/>
        </w:rPr>
        <w:t>; y</w:t>
      </w:r>
    </w:p>
    <w:p w:rsidR="00411681" w:rsidRPr="006B2591" w:rsidRDefault="00411681" w:rsidP="00411681">
      <w:pPr>
        <w:ind w:firstLine="567"/>
        <w:rPr>
          <w:spacing w:val="-2"/>
          <w:lang w:val="es-ES"/>
        </w:rPr>
      </w:pPr>
    </w:p>
    <w:p w:rsidR="00411681" w:rsidRPr="006B2591" w:rsidRDefault="00985832" w:rsidP="00411681">
      <w:pPr>
        <w:ind w:firstLine="567"/>
        <w:rPr>
          <w:spacing w:val="-2"/>
          <w:lang w:val="es-ES"/>
        </w:rPr>
      </w:pPr>
      <w:r w:rsidRPr="00583807">
        <w:rPr>
          <w:spacing w:val="-2"/>
        </w:rPr>
        <w:t>d)</w:t>
      </w:r>
      <w:r w:rsidR="00411681" w:rsidRPr="006B2591">
        <w:rPr>
          <w:spacing w:val="-2"/>
          <w:lang w:val="es-ES"/>
        </w:rPr>
        <w:tab/>
      </w:r>
      <w:r w:rsidR="00F76042" w:rsidRPr="00583807">
        <w:rPr>
          <w:spacing w:val="-2"/>
        </w:rPr>
        <w:t xml:space="preserve">tomar nota de que, previo acuerdo del CAJ, </w:t>
      </w:r>
      <w:r w:rsidR="008B72A7" w:rsidRPr="00583807">
        <w:rPr>
          <w:spacing w:val="-2"/>
        </w:rPr>
        <w:t xml:space="preserve">el documento UPOV/INF/22/6 Draft 1, relativo a los programas informáticos y equipos utilizados por los miembros de la Unión, </w:t>
      </w:r>
      <w:r w:rsidR="00F76042" w:rsidRPr="00583807">
        <w:rPr>
          <w:spacing w:val="-2"/>
        </w:rPr>
        <w:t xml:space="preserve">se </w:t>
      </w:r>
      <w:r w:rsidR="008B72A7" w:rsidRPr="00583807">
        <w:rPr>
          <w:spacing w:val="-2"/>
        </w:rPr>
        <w:t>somete</w:t>
      </w:r>
      <w:r w:rsidR="00F76042" w:rsidRPr="00583807">
        <w:rPr>
          <w:spacing w:val="-2"/>
        </w:rPr>
        <w:t xml:space="preserve">rá </w:t>
      </w:r>
      <w:r w:rsidR="008B72A7" w:rsidRPr="00583807">
        <w:rPr>
          <w:spacing w:val="-2"/>
        </w:rPr>
        <w:t>a la aprobación del</w:t>
      </w:r>
      <w:r w:rsidR="00F76042" w:rsidRPr="00583807">
        <w:rPr>
          <w:spacing w:val="-2"/>
        </w:rPr>
        <w:t xml:space="preserve"> Consejo en su quincuagésima tercera sesión ordinaria, que se celebrará el 1 de noviembre de 2019.</w:t>
      </w:r>
      <w:r w:rsidR="00411681" w:rsidRPr="006B2591">
        <w:rPr>
          <w:spacing w:val="-2"/>
          <w:lang w:val="es-ES"/>
        </w:rPr>
        <w:t xml:space="preserve"> </w:t>
      </w:r>
    </w:p>
    <w:p w:rsidR="00411681" w:rsidRPr="006B2591" w:rsidRDefault="00411681" w:rsidP="00411681">
      <w:pPr>
        <w:ind w:firstLine="567"/>
        <w:rPr>
          <w:lang w:val="es-ES"/>
        </w:rPr>
      </w:pPr>
    </w:p>
    <w:bookmarkStart w:id="2" w:name="_Toc380588283"/>
    <w:bookmarkStart w:id="3" w:name="_Toc461808190"/>
    <w:p w:rsidR="00411681" w:rsidRPr="006B2591" w:rsidRDefault="00901B19" w:rsidP="006B2591">
      <w:pPr>
        <w:keepNext/>
        <w:tabs>
          <w:tab w:val="left" w:pos="567"/>
        </w:tabs>
        <w:rPr>
          <w:color w:val="000000"/>
          <w:lang w:val="es-ES"/>
        </w:rPr>
      </w:pPr>
      <w:r w:rsidRPr="00C92A78">
        <w:rPr>
          <w:color w:val="000000"/>
        </w:rPr>
        <w:fldChar w:fldCharType="begin"/>
      </w:r>
      <w:r w:rsidR="00411681" w:rsidRPr="006B2591">
        <w:rPr>
          <w:color w:val="000000"/>
          <w:lang w:val="es-ES"/>
        </w:rPr>
        <w:instrText xml:space="preserve"> AUTONUM  </w:instrText>
      </w:r>
      <w:r w:rsidRPr="00C92A78">
        <w:rPr>
          <w:color w:val="000000"/>
        </w:rPr>
        <w:fldChar w:fldCharType="end"/>
      </w:r>
      <w:r w:rsidR="00411681" w:rsidRPr="006B2591">
        <w:rPr>
          <w:color w:val="000000"/>
          <w:lang w:val="es-ES"/>
        </w:rPr>
        <w:tab/>
      </w:r>
      <w:r w:rsidR="00F76042" w:rsidRPr="00583807">
        <w:rPr>
          <w:color w:val="000000"/>
        </w:rPr>
        <w:t>En el presente documento se utilizan las abreviaturas siguientes:</w:t>
      </w:r>
    </w:p>
    <w:p w:rsidR="00411681" w:rsidRPr="006B2591" w:rsidRDefault="00411681" w:rsidP="00411681">
      <w:pPr>
        <w:keepNext/>
        <w:ind w:left="1692" w:hanging="1125"/>
        <w:jc w:val="left"/>
        <w:rPr>
          <w:color w:val="000000"/>
          <w:lang w:val="es-ES"/>
        </w:rPr>
      </w:pPr>
    </w:p>
    <w:p w:rsidR="00411681" w:rsidRPr="006B2591" w:rsidRDefault="00411681" w:rsidP="006B2591">
      <w:pPr>
        <w:keepNext/>
        <w:tabs>
          <w:tab w:val="left" w:pos="567"/>
          <w:tab w:val="left" w:pos="1701"/>
        </w:tabs>
        <w:rPr>
          <w:lang w:val="es-ES"/>
        </w:rPr>
      </w:pPr>
      <w:r w:rsidRPr="006B2591">
        <w:rPr>
          <w:lang w:val="es-ES"/>
        </w:rPr>
        <w:tab/>
      </w:r>
      <w:r w:rsidR="00F76042" w:rsidRPr="00583807">
        <w:t>CAJ:</w:t>
      </w:r>
      <w:r w:rsidRPr="006B2591">
        <w:rPr>
          <w:lang w:val="es-ES"/>
        </w:rPr>
        <w:tab/>
      </w:r>
      <w:r w:rsidR="00F76042" w:rsidRPr="00583807">
        <w:t>Comité Administrativo y Jurídico</w:t>
      </w:r>
    </w:p>
    <w:p w:rsidR="00411681" w:rsidRPr="006B2591" w:rsidRDefault="00411681" w:rsidP="006B2591">
      <w:pPr>
        <w:keepNext/>
        <w:tabs>
          <w:tab w:val="left" w:pos="567"/>
          <w:tab w:val="left" w:pos="1701"/>
        </w:tabs>
        <w:rPr>
          <w:lang w:val="es-ES"/>
        </w:rPr>
      </w:pPr>
      <w:r w:rsidRPr="006B2591">
        <w:rPr>
          <w:lang w:val="es-ES"/>
        </w:rPr>
        <w:tab/>
      </w:r>
      <w:r w:rsidR="00F76042" w:rsidRPr="00583807">
        <w:t>TC:</w:t>
      </w:r>
      <w:r w:rsidRPr="006B2591">
        <w:rPr>
          <w:lang w:val="es-ES"/>
        </w:rPr>
        <w:tab/>
      </w:r>
      <w:r w:rsidR="00F76042" w:rsidRPr="00583807">
        <w:t>Comité Técnico</w:t>
      </w:r>
    </w:p>
    <w:p w:rsidR="00411681" w:rsidRPr="006B2591" w:rsidRDefault="00411681" w:rsidP="00411681">
      <w:pPr>
        <w:rPr>
          <w:lang w:val="es-ES" w:eastAsia="ja-JP"/>
        </w:rPr>
      </w:pPr>
    </w:p>
    <w:p w:rsidR="00411681" w:rsidRDefault="00411681" w:rsidP="00411681">
      <w:pPr>
        <w:rPr>
          <w:lang w:val="es-ES" w:eastAsia="ja-JP"/>
        </w:rPr>
      </w:pPr>
    </w:p>
    <w:p w:rsidR="00AF7DF0" w:rsidRPr="006B2591" w:rsidRDefault="00AF7DF0" w:rsidP="00411681">
      <w:pPr>
        <w:rPr>
          <w:lang w:val="es-ES" w:eastAsia="ja-JP"/>
        </w:rPr>
      </w:pPr>
    </w:p>
    <w:p w:rsidR="00411681" w:rsidRPr="006B2591" w:rsidRDefault="00F76042" w:rsidP="00411681">
      <w:pPr>
        <w:pStyle w:val="Heading1"/>
        <w:keepLines/>
        <w:rPr>
          <w:snapToGrid w:val="0"/>
          <w:lang w:val="es-ES"/>
        </w:rPr>
      </w:pPr>
      <w:r w:rsidRPr="00583807">
        <w:rPr>
          <w:snapToGrid w:val="0"/>
          <w:lang w:val="es-ES_tradnl"/>
        </w:rPr>
        <w:t>DOCUMENTO UPOV/INF/16 “PROGRAMAS INFORMÁTICOS PARA INTERCAMBIO”</w:t>
      </w:r>
    </w:p>
    <w:p w:rsidR="00411681" w:rsidRPr="006B2591" w:rsidRDefault="00411681" w:rsidP="00411681">
      <w:pPr>
        <w:keepNext/>
        <w:keepLines/>
        <w:rPr>
          <w:lang w:val="es-ES" w:eastAsia="ja-JP"/>
        </w:rPr>
      </w:pPr>
      <w:bookmarkStart w:id="4" w:name="_Toc380588284"/>
    </w:p>
    <w:bookmarkStart w:id="5" w:name="_Toc484079197"/>
    <w:bookmarkEnd w:id="4"/>
    <w:p w:rsidR="00411681" w:rsidRPr="006B2591" w:rsidRDefault="00901B19" w:rsidP="00411681">
      <w:pPr>
        <w:keepNext/>
        <w:keepLines/>
        <w:rPr>
          <w:rFonts w:eastAsia="MS Mincho"/>
          <w:snapToGrid w:val="0"/>
          <w:lang w:val="es-ES"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="00411681" w:rsidRPr="006B2591">
        <w:rPr>
          <w:rFonts w:eastAsia="MS Mincho"/>
          <w:snapToGrid w:val="0"/>
          <w:lang w:val="es-ES"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="00411681" w:rsidRPr="006B2591">
        <w:rPr>
          <w:rFonts w:eastAsia="MS Mincho"/>
          <w:snapToGrid w:val="0"/>
          <w:lang w:val="es-ES" w:eastAsia="ja-JP"/>
        </w:rPr>
        <w:tab/>
      </w:r>
      <w:r w:rsidR="00B21FE6" w:rsidRPr="00583807">
        <w:rPr>
          <w:rFonts w:eastAsia="MS Mincho"/>
          <w:snapToGrid w:val="0"/>
          <w:lang w:eastAsia="ja-JP"/>
        </w:rPr>
        <w:t>El 13 de mayo de 2019, la Oficina de la Unión envió la circular E-19/</w:t>
      </w:r>
      <w:r w:rsidR="00B21FE6" w:rsidRPr="00583807">
        <w:rPr>
          <w:rFonts w:eastAsia="MS Mincho" w:hint="eastAsia"/>
          <w:snapToGrid w:val="0"/>
          <w:lang w:eastAsia="ja-JP"/>
        </w:rPr>
        <w:t>0</w:t>
      </w:r>
      <w:r w:rsidR="00B21FE6" w:rsidRPr="00583807">
        <w:rPr>
          <w:rFonts w:eastAsia="MS Mincho"/>
          <w:snapToGrid w:val="0"/>
          <w:lang w:eastAsia="ja-JP"/>
        </w:rPr>
        <w:t xml:space="preserve">45 a las personas designadas por los miembros de la Unión para asistir al TC, invitándolas a facilitar </w:t>
      </w:r>
      <w:r w:rsidR="008B72A7" w:rsidRPr="00583807">
        <w:rPr>
          <w:rFonts w:eastAsia="MS Mincho"/>
          <w:snapToGrid w:val="0"/>
          <w:lang w:eastAsia="ja-JP"/>
        </w:rPr>
        <w:t xml:space="preserve">información actualizada sobre el uso </w:t>
      </w:r>
      <w:r w:rsidR="00B21FE6" w:rsidRPr="00583807">
        <w:rPr>
          <w:rFonts w:eastAsia="MS Mincho"/>
          <w:snapToGrid w:val="0"/>
          <w:lang w:eastAsia="ja-JP"/>
        </w:rPr>
        <w:t>de los programas informáticos incluidos en el documento UPOV/INF/16.</w:t>
      </w:r>
      <w:r w:rsidR="00074784" w:rsidRPr="006B2591">
        <w:rPr>
          <w:rFonts w:eastAsia="MS Mincho"/>
          <w:snapToGrid w:val="0"/>
          <w:lang w:val="es-ES" w:eastAsia="ja-JP"/>
        </w:rPr>
        <w:t xml:space="preserve"> </w:t>
      </w:r>
      <w:r w:rsidR="00B21FE6" w:rsidRPr="00583807">
        <w:rPr>
          <w:rFonts w:eastAsia="MS Mincho"/>
          <w:snapToGrid w:val="0"/>
          <w:lang w:eastAsia="ja-JP"/>
        </w:rPr>
        <w:t>No se ha recibido nueva información de los miembros de la Unión en respuesta a la circular.</w:t>
      </w:r>
    </w:p>
    <w:bookmarkEnd w:id="5"/>
    <w:p w:rsidR="00411681" w:rsidRPr="006B2591" w:rsidRDefault="00411681" w:rsidP="00411681">
      <w:pPr>
        <w:rPr>
          <w:rFonts w:eastAsia="MS Mincho"/>
          <w:snapToGrid w:val="0"/>
          <w:highlight w:val="cyan"/>
          <w:lang w:val="es-ES" w:eastAsia="ja-JP"/>
        </w:rPr>
      </w:pPr>
    </w:p>
    <w:p w:rsidR="00A17C3B" w:rsidRDefault="00901B19" w:rsidP="00AF7DF0">
      <w:pPr>
        <w:pStyle w:val="DecisionParagraphs"/>
        <w:keepNext/>
        <w:keepLines/>
        <w:rPr>
          <w:rFonts w:eastAsia="MS Mincho"/>
          <w:snapToGrid w:val="0"/>
          <w:lang w:val="es-ES" w:eastAsia="ja-JP"/>
        </w:rPr>
      </w:pPr>
      <w:r w:rsidRPr="00795E22">
        <w:fldChar w:fldCharType="begin"/>
      </w:r>
      <w:r w:rsidR="00411681" w:rsidRPr="006B2591">
        <w:rPr>
          <w:lang w:val="es-ES"/>
        </w:rPr>
        <w:instrText xml:space="preserve"> AUTONUM  </w:instrText>
      </w:r>
      <w:r w:rsidRPr="00795E22">
        <w:fldChar w:fldCharType="end"/>
      </w:r>
      <w:r w:rsidR="00411681" w:rsidRPr="006B2591">
        <w:rPr>
          <w:lang w:val="es-ES"/>
        </w:rPr>
        <w:tab/>
      </w:r>
      <w:r w:rsidR="00B21FE6" w:rsidRPr="00583807">
        <w:t xml:space="preserve">Se invita al CAJ a tomar nota de que no se ha recibido nueva información de los miembros de la Unión en respuesta a la circular E-19/045, en la que se les invitaba a facilitar </w:t>
      </w:r>
      <w:r w:rsidR="008B72A7" w:rsidRPr="00583807">
        <w:t xml:space="preserve">información actualizada sobre el uso </w:t>
      </w:r>
      <w:r w:rsidR="00B21FE6" w:rsidRPr="00583807">
        <w:t>de los programas informáticos incluidos en el documento UPOV/INF/16.</w:t>
      </w:r>
      <w:r w:rsidR="00A17C3B">
        <w:rPr>
          <w:rFonts w:eastAsia="MS Mincho"/>
          <w:snapToGrid w:val="0"/>
          <w:lang w:val="es-ES" w:eastAsia="ja-JP"/>
        </w:rPr>
        <w:br w:type="page"/>
      </w:r>
    </w:p>
    <w:p w:rsidR="00411681" w:rsidRPr="006B2591" w:rsidRDefault="00B21FE6" w:rsidP="00411681">
      <w:pPr>
        <w:pStyle w:val="Heading1"/>
        <w:rPr>
          <w:lang w:val="es-ES"/>
        </w:rPr>
      </w:pPr>
      <w:r w:rsidRPr="00583807">
        <w:rPr>
          <w:lang w:val="es-ES_tradnl" w:eastAsia="ja-JP"/>
        </w:rPr>
        <w:lastRenderedPageBreak/>
        <w:t xml:space="preserve">puestA a disposición de LOS </w:t>
      </w:r>
      <w:r w:rsidRPr="00583807">
        <w:rPr>
          <w:caps w:val="0"/>
          <w:lang w:val="es-ES_tradnl" w:eastAsia="ja-JP"/>
        </w:rPr>
        <w:t>DOCUMENTOS</w:t>
      </w:r>
      <w:r w:rsidRPr="00583807">
        <w:rPr>
          <w:lang w:val="es-ES_tradnl" w:eastAsia="ja-JP"/>
        </w:rPr>
        <w:t xml:space="preserve"> UPOV/INF/16 “</w:t>
      </w:r>
      <w:r w:rsidRPr="00583807">
        <w:rPr>
          <w:caps w:val="0"/>
          <w:lang w:val="es-ES_tradnl" w:eastAsia="ja-JP"/>
        </w:rPr>
        <w:t>PROGRAMAS INFORMÁTICOS PARA INTERCAMBIO</w:t>
      </w:r>
      <w:r w:rsidRPr="00583807">
        <w:rPr>
          <w:lang w:val="es-ES_tradnl" w:eastAsia="ja-JP"/>
        </w:rPr>
        <w:t>” y UPOV/INF/22 “Programas Informáticos y equipos utilizados por los miembros de la Unión” con un formato susceptible de búsqueda</w:t>
      </w:r>
      <w:r w:rsidR="00411681" w:rsidRPr="006B2591">
        <w:rPr>
          <w:lang w:val="es-ES" w:eastAsia="ja-JP"/>
        </w:rPr>
        <w:t xml:space="preserve"> </w:t>
      </w:r>
    </w:p>
    <w:p w:rsidR="00411681" w:rsidRPr="006B2591" w:rsidRDefault="00411681" w:rsidP="00411681">
      <w:pPr>
        <w:rPr>
          <w:rFonts w:eastAsia="MS Mincho"/>
          <w:lang w:val="es-ES" w:eastAsia="ja-JP"/>
        </w:rPr>
      </w:pPr>
    </w:p>
    <w:p w:rsidR="00411681" w:rsidRPr="006B2591" w:rsidRDefault="00901B19" w:rsidP="00411681">
      <w:pPr>
        <w:rPr>
          <w:rFonts w:eastAsia="MS Mincho"/>
          <w:lang w:val="es-ES" w:eastAsia="ja-JP"/>
        </w:rPr>
      </w:pPr>
      <w:r w:rsidRPr="00DF234C">
        <w:rPr>
          <w:rFonts w:eastAsia="MS Mincho"/>
          <w:snapToGrid w:val="0"/>
        </w:rPr>
        <w:fldChar w:fldCharType="begin"/>
      </w:r>
      <w:r w:rsidR="00411681" w:rsidRPr="006B2591">
        <w:rPr>
          <w:rFonts w:eastAsia="MS Mincho"/>
          <w:snapToGrid w:val="0"/>
          <w:lang w:val="es-ES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="00411681" w:rsidRPr="006B2591">
        <w:rPr>
          <w:rFonts w:eastAsia="MS Mincho"/>
          <w:snapToGrid w:val="0"/>
          <w:lang w:val="es-ES"/>
        </w:rPr>
        <w:tab/>
      </w:r>
      <w:r w:rsidR="00B21FE6" w:rsidRPr="00C44145">
        <w:rPr>
          <w:rFonts w:eastAsia="MS Mincho"/>
          <w:spacing w:val="-2"/>
          <w:lang w:eastAsia="ja-JP"/>
        </w:rPr>
        <w:t>El TC, en su quincuagésima cuarta sesión,</w:t>
      </w:r>
      <w:r w:rsidR="00B21FE6" w:rsidRPr="00C44145">
        <w:rPr>
          <w:rStyle w:val="FootnoteReference"/>
          <w:spacing w:val="-2"/>
          <w:lang w:eastAsia="ja-JP"/>
        </w:rPr>
        <w:footnoteReference w:id="2"/>
      </w:r>
      <w:r w:rsidR="00B21FE6" w:rsidRPr="00C44145">
        <w:rPr>
          <w:rFonts w:eastAsia="MS Mincho"/>
          <w:spacing w:val="-2"/>
          <w:lang w:eastAsia="ja-JP"/>
        </w:rPr>
        <w:t xml:space="preserve"> convino en que la información que figura en los documentos</w:t>
      </w:r>
      <w:r w:rsidR="00B21FE6" w:rsidRPr="00583807">
        <w:rPr>
          <w:rFonts w:eastAsia="MS Mincho"/>
          <w:lang w:eastAsia="ja-JP"/>
        </w:rPr>
        <w:t xml:space="preserve"> UPOV/INF/16 “Programas informáticos para interc</w:t>
      </w:r>
      <w:r w:rsidR="00A17C3B">
        <w:rPr>
          <w:rFonts w:eastAsia="MS Mincho"/>
          <w:lang w:eastAsia="ja-JP"/>
        </w:rPr>
        <w:t>ambio” y UPOV/INF/22 “Programas</w:t>
      </w:r>
      <w:r w:rsidR="00C44145">
        <w:rPr>
          <w:rFonts w:eastAsia="MS Mincho"/>
          <w:lang w:eastAsia="ja-JP"/>
        </w:rPr>
        <w:t xml:space="preserve"> </w:t>
      </w:r>
      <w:r w:rsidR="00B21FE6" w:rsidRPr="00583807">
        <w:rPr>
          <w:rFonts w:eastAsia="MS Mincho"/>
          <w:lang w:eastAsia="ja-JP"/>
        </w:rPr>
        <w:t>informáticos y equipos utilizados por los miembros de la Unión” debe ponerse a disposición en el sitio web de la UPOV con un formato susceptible de búsqueda.</w:t>
      </w:r>
      <w:r w:rsidR="00B21FE6" w:rsidRPr="00583807">
        <w:rPr>
          <w:rStyle w:val="FootnoteReference"/>
          <w:lang w:eastAsia="ja-JP"/>
        </w:rPr>
        <w:footnoteReference w:id="3"/>
      </w:r>
    </w:p>
    <w:p w:rsidR="00411681" w:rsidRPr="006B2591" w:rsidRDefault="00411681" w:rsidP="00411681">
      <w:pPr>
        <w:rPr>
          <w:rFonts w:eastAsia="MS Mincho"/>
          <w:lang w:val="es-ES" w:eastAsia="ja-JP"/>
        </w:rPr>
      </w:pPr>
    </w:p>
    <w:p w:rsidR="00411681" w:rsidRPr="006B2591" w:rsidRDefault="00901B19" w:rsidP="00411681">
      <w:pPr>
        <w:rPr>
          <w:snapToGrid w:val="0"/>
          <w:lang w:val="es-ES" w:eastAsia="ja-JP"/>
        </w:rPr>
      </w:pPr>
      <w:r w:rsidRPr="00DF234C">
        <w:rPr>
          <w:rFonts w:eastAsia="MS Mincho"/>
          <w:snapToGrid w:val="0"/>
        </w:rPr>
        <w:fldChar w:fldCharType="begin"/>
      </w:r>
      <w:r w:rsidR="00411681" w:rsidRPr="006B2591">
        <w:rPr>
          <w:rFonts w:eastAsia="MS Mincho"/>
          <w:snapToGrid w:val="0"/>
          <w:lang w:val="es-ES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="00411681" w:rsidRPr="006B2591">
        <w:rPr>
          <w:rFonts w:eastAsia="MS Mincho"/>
          <w:snapToGrid w:val="0"/>
          <w:lang w:val="es-ES"/>
        </w:rPr>
        <w:tab/>
      </w:r>
      <w:r w:rsidR="009B3368" w:rsidRPr="00583807">
        <w:rPr>
          <w:rFonts w:eastAsia="MS Mincho"/>
          <w:lang w:eastAsia="ja-JP"/>
        </w:rPr>
        <w:t>En la quincuagésima cuarta sesión del TC, la Oficina de la Unión ofreció una demostración de la manera en que la información que figura en los documentos UPOV/INF/16 y UPOV/INF/22 puede publicarse en el sitio web de la UPOV con un formato susceptible de búsqueda.</w:t>
      </w:r>
    </w:p>
    <w:p w:rsidR="00411681" w:rsidRPr="006B2591" w:rsidRDefault="00411681" w:rsidP="00411681">
      <w:pPr>
        <w:rPr>
          <w:snapToGrid w:val="0"/>
          <w:lang w:val="es-ES" w:eastAsia="ja-JP"/>
        </w:rPr>
      </w:pPr>
    </w:p>
    <w:p w:rsidR="00411681" w:rsidRPr="006B2591" w:rsidRDefault="00901B19" w:rsidP="00411681">
      <w:pPr>
        <w:rPr>
          <w:snapToGrid w:val="0"/>
          <w:lang w:val="es-ES"/>
        </w:rPr>
      </w:pPr>
      <w:r w:rsidRPr="00A41F91">
        <w:rPr>
          <w:snapToGrid w:val="0"/>
        </w:rPr>
        <w:fldChar w:fldCharType="begin"/>
      </w:r>
      <w:r w:rsidR="00411681" w:rsidRPr="006B2591">
        <w:rPr>
          <w:snapToGrid w:val="0"/>
          <w:lang w:val="es-ES"/>
        </w:rPr>
        <w:instrText xml:space="preserve"> AUTONUM  </w:instrText>
      </w:r>
      <w:r w:rsidRPr="00A41F91">
        <w:rPr>
          <w:snapToGrid w:val="0"/>
        </w:rPr>
        <w:fldChar w:fldCharType="end"/>
      </w:r>
      <w:r w:rsidR="00411681" w:rsidRPr="006B2591">
        <w:rPr>
          <w:snapToGrid w:val="0"/>
          <w:lang w:val="es-ES"/>
        </w:rPr>
        <w:tab/>
      </w:r>
      <w:r w:rsidR="009B3368" w:rsidRPr="00583807">
        <w:rPr>
          <w:snapToGrid w:val="0"/>
        </w:rPr>
        <w:t>El 21 de mayo de 2019, la Oficina de la Unión envió la circular E-19/</w:t>
      </w:r>
      <w:r w:rsidR="009B3368" w:rsidRPr="00583807">
        <w:rPr>
          <w:rFonts w:hint="eastAsia"/>
          <w:snapToGrid w:val="0"/>
        </w:rPr>
        <w:t>0</w:t>
      </w:r>
      <w:r w:rsidR="009B3368" w:rsidRPr="00583807">
        <w:rPr>
          <w:snapToGrid w:val="0"/>
        </w:rPr>
        <w:t>56 para comunicar a las personas designadas por los miembros de la Unión para asistir al TC que la información que figura en los documentos UPOV/INF/16 y UPOV/INF/22 se ha puesto a disposición, con un formato susceptible de búsqueda, en la siguiente página del sitio web de la UPOV:</w:t>
      </w:r>
      <w:r w:rsidR="00411681" w:rsidRPr="006B2591">
        <w:rPr>
          <w:snapToGrid w:val="0"/>
          <w:lang w:val="es-ES"/>
        </w:rPr>
        <w:t xml:space="preserve"> </w:t>
      </w:r>
      <w:hyperlink r:id="rId7" w:history="1">
        <w:r w:rsidR="00B26FBB" w:rsidRPr="006B2591">
          <w:rPr>
            <w:rStyle w:val="Hyperlink"/>
            <w:snapToGrid w:val="0"/>
            <w:lang w:val="es-ES"/>
          </w:rPr>
          <w:t>https://www.upov.int/it_resources/es/index.html</w:t>
        </w:r>
      </w:hyperlink>
      <w:r w:rsidR="00411681" w:rsidRPr="006B2591">
        <w:rPr>
          <w:snapToGrid w:val="0"/>
          <w:lang w:val="es-ES"/>
        </w:rPr>
        <w:t xml:space="preserve">. </w:t>
      </w:r>
    </w:p>
    <w:p w:rsidR="00411681" w:rsidRPr="006B2591" w:rsidRDefault="00411681" w:rsidP="00411681">
      <w:pPr>
        <w:rPr>
          <w:rFonts w:eastAsia="MS Mincho"/>
          <w:snapToGrid w:val="0"/>
          <w:lang w:val="es-ES" w:eastAsia="ja-JP"/>
        </w:rPr>
      </w:pPr>
    </w:p>
    <w:p w:rsidR="00411681" w:rsidRPr="006B2591" w:rsidRDefault="00901B19" w:rsidP="00411681">
      <w:pPr>
        <w:tabs>
          <w:tab w:val="left" w:pos="5387"/>
          <w:tab w:val="left" w:pos="5954"/>
        </w:tabs>
        <w:ind w:left="4820"/>
        <w:rPr>
          <w:i/>
          <w:color w:val="000000" w:themeColor="text1"/>
          <w:lang w:val="es-ES" w:eastAsia="ja-JP"/>
        </w:rPr>
      </w:pPr>
      <w:r w:rsidRPr="006B2591">
        <w:rPr>
          <w:i/>
          <w:color w:val="000000" w:themeColor="text1"/>
        </w:rPr>
        <w:fldChar w:fldCharType="begin"/>
      </w:r>
      <w:r w:rsidR="00411681" w:rsidRPr="006B2591">
        <w:rPr>
          <w:i/>
          <w:color w:val="000000" w:themeColor="text1"/>
          <w:lang w:val="es-ES"/>
        </w:rPr>
        <w:instrText xml:space="preserve"> AUTONUM  </w:instrText>
      </w:r>
      <w:r w:rsidRPr="006B2591">
        <w:rPr>
          <w:i/>
          <w:color w:val="000000" w:themeColor="text1"/>
        </w:rPr>
        <w:fldChar w:fldCharType="end"/>
      </w:r>
      <w:r w:rsidR="00411681" w:rsidRPr="006B2591">
        <w:rPr>
          <w:i/>
          <w:color w:val="000000" w:themeColor="text1"/>
          <w:lang w:val="es-ES"/>
        </w:rPr>
        <w:tab/>
      </w:r>
      <w:r w:rsidR="00B26FBB" w:rsidRPr="006B2591">
        <w:rPr>
          <w:i/>
          <w:color w:val="000000" w:themeColor="text1"/>
        </w:rPr>
        <w:t>Se invita al CAJ a tomar nota de que la información que figura en los documentos UPOV/INF/16 y UPOV/INF/22 se ha puesto a disposición en el sitio web de la UPOV con un formato susceptible de búsqueda.</w:t>
      </w:r>
      <w:r w:rsidR="00411681" w:rsidRPr="006B2591">
        <w:rPr>
          <w:rFonts w:hint="eastAsia"/>
          <w:i/>
          <w:color w:val="000000" w:themeColor="text1"/>
          <w:lang w:val="es-ES" w:eastAsia="ja-JP"/>
        </w:rPr>
        <w:t xml:space="preserve"> </w:t>
      </w:r>
    </w:p>
    <w:p w:rsidR="00411681" w:rsidRDefault="00411681" w:rsidP="00411681">
      <w:pPr>
        <w:rPr>
          <w:snapToGrid w:val="0"/>
          <w:highlight w:val="cyan"/>
          <w:lang w:val="es-ES" w:eastAsia="ja-JP"/>
        </w:rPr>
      </w:pPr>
    </w:p>
    <w:p w:rsidR="00AF7DF0" w:rsidRPr="006B2591" w:rsidRDefault="00AF7DF0" w:rsidP="00411681">
      <w:pPr>
        <w:rPr>
          <w:snapToGrid w:val="0"/>
          <w:highlight w:val="cyan"/>
          <w:lang w:val="es-ES" w:eastAsia="ja-JP"/>
        </w:rPr>
      </w:pPr>
    </w:p>
    <w:p w:rsidR="00411681" w:rsidRPr="006B2591" w:rsidRDefault="00411681" w:rsidP="00411681">
      <w:pPr>
        <w:jc w:val="left"/>
        <w:rPr>
          <w:caps/>
          <w:highlight w:val="cyan"/>
          <w:lang w:val="es-ES"/>
        </w:rPr>
      </w:pPr>
    </w:p>
    <w:p w:rsidR="00411681" w:rsidRPr="006B2591" w:rsidRDefault="00B26FBB" w:rsidP="00411681">
      <w:pPr>
        <w:pStyle w:val="Heading1"/>
        <w:keepLines/>
        <w:rPr>
          <w:lang w:val="es-ES" w:eastAsia="ja-JP"/>
        </w:rPr>
      </w:pPr>
      <w:r w:rsidRPr="00583807">
        <w:rPr>
          <w:lang w:val="es-ES_tradnl"/>
        </w:rPr>
        <w:t>REVISIÓN DEL DOCUMENTO UPOV/INF/22 “PROGRAMAS INFORMÁTICOS Y EQUIPOS UTILIZADOS POR LOS MIEMBROS DE LA UNIÓN”</w:t>
      </w:r>
      <w:r w:rsidR="00411681" w:rsidRPr="006B2591">
        <w:rPr>
          <w:snapToGrid w:val="0"/>
          <w:lang w:val="es-ES"/>
        </w:rPr>
        <w:t xml:space="preserve"> </w:t>
      </w:r>
    </w:p>
    <w:p w:rsidR="00411681" w:rsidRPr="006B2591" w:rsidRDefault="00411681" w:rsidP="00411681">
      <w:pPr>
        <w:keepNext/>
        <w:keepLines/>
        <w:rPr>
          <w:rFonts w:eastAsia="MS Mincho" w:cs="Arial"/>
          <w:lang w:val="es-ES"/>
        </w:rPr>
      </w:pPr>
    </w:p>
    <w:p w:rsidR="00411681" w:rsidRPr="006B2591" w:rsidRDefault="00901B19" w:rsidP="00411681">
      <w:pPr>
        <w:keepNext/>
        <w:keepLines/>
        <w:rPr>
          <w:rFonts w:eastAsia="MS Mincho"/>
          <w:snapToGrid w:val="0"/>
          <w:lang w:val="es-ES"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="00411681" w:rsidRPr="006B2591">
        <w:rPr>
          <w:rFonts w:eastAsia="MS Mincho"/>
          <w:snapToGrid w:val="0"/>
          <w:lang w:val="es-ES"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="00411681" w:rsidRPr="006B2591">
        <w:rPr>
          <w:rFonts w:eastAsia="MS Mincho"/>
          <w:snapToGrid w:val="0"/>
          <w:lang w:val="es-ES" w:eastAsia="ja-JP"/>
        </w:rPr>
        <w:tab/>
      </w:r>
      <w:r w:rsidR="00E01B3F" w:rsidRPr="00583807">
        <w:rPr>
          <w:lang w:eastAsia="ja-JP"/>
        </w:rPr>
        <w:t>En su quincuagésima quinta sesión</w:t>
      </w:r>
      <w:r w:rsidR="00E01B3F" w:rsidRPr="00583807">
        <w:t xml:space="preserve">, </w:t>
      </w:r>
      <w:r w:rsidR="00CE17DB" w:rsidRPr="00583807">
        <w:rPr>
          <w:lang w:eastAsia="ja-JP"/>
        </w:rPr>
        <w:t xml:space="preserve">el TC examinará la propuesta de revisión </w:t>
      </w:r>
      <w:r w:rsidR="00E01B3F" w:rsidRPr="00583807">
        <w:t xml:space="preserve">del documento UPOV/INF/22/5 </w:t>
      </w:r>
      <w:r w:rsidR="00F929DA" w:rsidRPr="00583807">
        <w:t>a fin de</w:t>
      </w:r>
      <w:r w:rsidR="00E01B3F" w:rsidRPr="00583807">
        <w:t xml:space="preserve"> inclu</w:t>
      </w:r>
      <w:r w:rsidR="00F929DA" w:rsidRPr="00583807">
        <w:t>ir</w:t>
      </w:r>
      <w:r w:rsidR="00E01B3F" w:rsidRPr="00583807">
        <w:t xml:space="preserve"> y </w:t>
      </w:r>
      <w:r w:rsidR="00F929DA" w:rsidRPr="00583807">
        <w:t>modificar la</w:t>
      </w:r>
      <w:r w:rsidR="00E01B3F" w:rsidRPr="00583807">
        <w:t xml:space="preserve"> información </w:t>
      </w:r>
      <w:r w:rsidR="00267ADF" w:rsidRPr="00583807">
        <w:rPr>
          <w:rFonts w:eastAsia="MS Mincho"/>
          <w:snapToGrid w:val="0"/>
          <w:lang w:eastAsia="ja-JP"/>
        </w:rPr>
        <w:t xml:space="preserve">sobre el uso de programas informáticos por los miembros de la Unión, </w:t>
      </w:r>
      <w:r w:rsidR="00E01B3F" w:rsidRPr="00583807">
        <w:t xml:space="preserve">con información </w:t>
      </w:r>
      <w:r w:rsidR="00267ADF" w:rsidRPr="00583807">
        <w:rPr>
          <w:rFonts w:eastAsia="MS Mincho"/>
          <w:snapToGrid w:val="0"/>
          <w:lang w:eastAsia="ja-JP"/>
        </w:rPr>
        <w:t>facilitada por el Brasil</w:t>
      </w:r>
      <w:r w:rsidR="00E01B3F" w:rsidRPr="00583807">
        <w:t xml:space="preserve">, </w:t>
      </w:r>
      <w:r w:rsidR="00267ADF" w:rsidRPr="00583807">
        <w:rPr>
          <w:color w:val="000000"/>
          <w:lang w:eastAsia="ja-JP" w:bidi="km-KH"/>
        </w:rPr>
        <w:t>el Ecuador,</w:t>
      </w:r>
      <w:r w:rsidR="00267ADF" w:rsidRPr="00583807">
        <w:t xml:space="preserve"> Lituania y la </w:t>
      </w:r>
      <w:r w:rsidR="00E01B3F" w:rsidRPr="00583807">
        <w:t xml:space="preserve">República Checa, </w:t>
      </w:r>
      <w:r w:rsidR="00443BEE" w:rsidRPr="00583807">
        <w:rPr>
          <w:rFonts w:eastAsia="MS Mincho"/>
          <w:snapToGrid w:val="0"/>
          <w:lang w:eastAsia="ja-JP"/>
        </w:rPr>
        <w:t xml:space="preserve">según se expone en el </w:t>
      </w:r>
      <w:r w:rsidR="00E01B3F" w:rsidRPr="00583807">
        <w:rPr>
          <w:spacing w:val="-2"/>
        </w:rPr>
        <w:t>documento UPOV/INF/22/6</w:t>
      </w:r>
      <w:r w:rsidR="00443BEE" w:rsidRPr="00583807">
        <w:rPr>
          <w:spacing w:val="-2"/>
        </w:rPr>
        <w:t> </w:t>
      </w:r>
      <w:r w:rsidR="00E01B3F" w:rsidRPr="00583807">
        <w:rPr>
          <w:spacing w:val="-2"/>
        </w:rPr>
        <w:t>Draft 1</w:t>
      </w:r>
      <w:r w:rsidR="00E01B3F" w:rsidRPr="00583807">
        <w:rPr>
          <w:rFonts w:eastAsia="MS Mincho"/>
          <w:snapToGrid w:val="0"/>
          <w:lang w:eastAsia="ja-JP"/>
        </w:rPr>
        <w:t>.</w:t>
      </w:r>
    </w:p>
    <w:p w:rsidR="00411681" w:rsidRPr="006B2591" w:rsidRDefault="00411681" w:rsidP="00411681">
      <w:pPr>
        <w:keepNext/>
        <w:keepLines/>
        <w:rPr>
          <w:lang w:val="es-ES"/>
        </w:rPr>
      </w:pPr>
    </w:p>
    <w:p w:rsidR="00411681" w:rsidRPr="006B2591" w:rsidRDefault="00901B19" w:rsidP="00411681">
      <w:pPr>
        <w:keepNext/>
        <w:keepLines/>
        <w:rPr>
          <w:lang w:val="es-ES"/>
        </w:rPr>
      </w:pPr>
      <w:r>
        <w:fldChar w:fldCharType="begin"/>
      </w:r>
      <w:r w:rsidR="00411681" w:rsidRPr="006B2591">
        <w:rPr>
          <w:lang w:val="es-ES"/>
        </w:rPr>
        <w:instrText xml:space="preserve"> AUTONUM  </w:instrText>
      </w:r>
      <w:r>
        <w:fldChar w:fldCharType="end"/>
      </w:r>
      <w:r w:rsidR="00411681" w:rsidRPr="006B2591">
        <w:rPr>
          <w:lang w:val="es-ES"/>
        </w:rPr>
        <w:tab/>
      </w:r>
      <w:r w:rsidR="00D5336B" w:rsidRPr="00583807">
        <w:t xml:space="preserve">En su septuagésima sexta sesión, se presentará al CAJ un informe sobre las conclusiones del TC </w:t>
      </w:r>
      <w:r w:rsidR="00646992" w:rsidRPr="00583807">
        <w:t>respecto de</w:t>
      </w:r>
      <w:r w:rsidR="00D5336B" w:rsidRPr="00583807">
        <w:t xml:space="preserve"> las propuestas de revisión del documento UPOV/INF/22/5 (documento CAJ/76/2 “Informe sobre las novedades acaecidas en el Comité Técnico”).</w:t>
      </w:r>
    </w:p>
    <w:p w:rsidR="00411681" w:rsidRPr="006B2591" w:rsidRDefault="00411681" w:rsidP="00411681">
      <w:pPr>
        <w:rPr>
          <w:highlight w:val="cyan"/>
          <w:lang w:val="es-ES" w:eastAsia="ja-JP"/>
        </w:rPr>
      </w:pPr>
    </w:p>
    <w:p w:rsidR="00411681" w:rsidRPr="006B2591" w:rsidRDefault="00901B19" w:rsidP="00A17C3B">
      <w:pPr>
        <w:pStyle w:val="DecisionParagraphs"/>
        <w:rPr>
          <w:rFonts w:eastAsia="MS Mincho"/>
          <w:snapToGrid w:val="0"/>
          <w:highlight w:val="cyan"/>
          <w:lang w:val="es-ES" w:eastAsia="ja-JP"/>
        </w:rPr>
      </w:pPr>
      <w:r w:rsidRPr="00694C8D">
        <w:rPr>
          <w:rFonts w:eastAsia="MS Mincho"/>
        </w:rPr>
        <w:fldChar w:fldCharType="begin"/>
      </w:r>
      <w:r w:rsidR="00411681" w:rsidRPr="006B2591">
        <w:rPr>
          <w:rFonts w:eastAsia="MS Mincho"/>
          <w:lang w:val="es-ES"/>
        </w:rPr>
        <w:instrText xml:space="preserve"> AUTONUM  </w:instrText>
      </w:r>
      <w:r w:rsidRPr="00694C8D">
        <w:rPr>
          <w:rFonts w:eastAsia="MS Mincho"/>
        </w:rPr>
        <w:fldChar w:fldCharType="end"/>
      </w:r>
      <w:r w:rsidR="00411681" w:rsidRPr="006B2591">
        <w:rPr>
          <w:rFonts w:eastAsia="MS Mincho"/>
          <w:lang w:val="es-ES"/>
        </w:rPr>
        <w:tab/>
      </w:r>
      <w:r w:rsidR="00D5336B" w:rsidRPr="00583807">
        <w:rPr>
          <w:rFonts w:eastAsia="MS Mincho"/>
        </w:rPr>
        <w:t>Se invita al CAJ a:</w:t>
      </w:r>
    </w:p>
    <w:p w:rsidR="00411681" w:rsidRPr="006B2591" w:rsidRDefault="00411681" w:rsidP="00A17C3B">
      <w:pPr>
        <w:rPr>
          <w:i/>
          <w:snapToGrid w:val="0"/>
          <w:lang w:val="es-ES" w:eastAsia="ja-JP"/>
        </w:rPr>
      </w:pPr>
    </w:p>
    <w:p w:rsidR="00411681" w:rsidRPr="006B2591" w:rsidRDefault="00411681" w:rsidP="00A17C3B">
      <w:pPr>
        <w:pStyle w:val="DecisionParagraphs"/>
        <w:rPr>
          <w:snapToGrid w:val="0"/>
          <w:lang w:val="es-ES" w:eastAsia="ja-JP"/>
        </w:rPr>
      </w:pPr>
      <w:r w:rsidRPr="006B2591">
        <w:rPr>
          <w:snapToGrid w:val="0"/>
          <w:lang w:val="es-ES" w:eastAsia="ja-JP"/>
        </w:rPr>
        <w:tab/>
      </w:r>
      <w:r w:rsidR="00D5336B" w:rsidRPr="00583807">
        <w:rPr>
          <w:snapToGrid w:val="0"/>
          <w:lang w:eastAsia="ja-JP"/>
        </w:rPr>
        <w:t>a)</w:t>
      </w:r>
      <w:r w:rsidRPr="006B2591">
        <w:rPr>
          <w:snapToGrid w:val="0"/>
          <w:lang w:val="es-ES" w:eastAsia="ja-JP"/>
        </w:rPr>
        <w:tab/>
      </w:r>
      <w:r w:rsidR="00D5336B" w:rsidRPr="00583807">
        <w:rPr>
          <w:snapToGrid w:val="0"/>
          <w:lang w:eastAsia="ja-JP"/>
        </w:rPr>
        <w:t>examinar la propuesta de revisión del documento UPOV/INF/22/5 relativa a los programas informáticos y equipos utilizados por los miembros de la</w:t>
      </w:r>
      <w:r w:rsidR="00C44145">
        <w:rPr>
          <w:snapToGrid w:val="0"/>
          <w:lang w:eastAsia="ja-JP"/>
        </w:rPr>
        <w:t xml:space="preserve"> </w:t>
      </w:r>
      <w:r w:rsidR="00D5336B" w:rsidRPr="00583807">
        <w:rPr>
          <w:snapToGrid w:val="0"/>
          <w:lang w:eastAsia="ja-JP"/>
        </w:rPr>
        <w:t>Unión, según se expone en el documento UPOV/INF/22/6 Draft 1, junto con las conclusiones alcanzadas por el TC en su quincuagésima quinta sesión; y</w:t>
      </w:r>
    </w:p>
    <w:p w:rsidR="00411681" w:rsidRPr="006B2591" w:rsidRDefault="00411681" w:rsidP="00A17C3B">
      <w:pPr>
        <w:pStyle w:val="DecisionParagraphs"/>
        <w:rPr>
          <w:snapToGrid w:val="0"/>
          <w:lang w:val="es-ES" w:eastAsia="ja-JP"/>
        </w:rPr>
      </w:pPr>
    </w:p>
    <w:p w:rsidR="00411681" w:rsidRPr="006B2591" w:rsidRDefault="00411681" w:rsidP="00A17C3B">
      <w:pPr>
        <w:pStyle w:val="DecisionParagraphs"/>
        <w:rPr>
          <w:snapToGrid w:val="0"/>
          <w:lang w:val="es-ES" w:eastAsia="ja-JP"/>
        </w:rPr>
      </w:pPr>
      <w:r w:rsidRPr="006B2591">
        <w:rPr>
          <w:snapToGrid w:val="0"/>
          <w:lang w:val="es-ES" w:eastAsia="ja-JP"/>
        </w:rPr>
        <w:tab/>
      </w:r>
      <w:r w:rsidR="00D5336B" w:rsidRPr="00583807">
        <w:rPr>
          <w:snapToGrid w:val="0"/>
          <w:lang w:eastAsia="ja-JP"/>
        </w:rPr>
        <w:t>b)</w:t>
      </w:r>
      <w:r w:rsidRPr="006B2591">
        <w:rPr>
          <w:snapToGrid w:val="0"/>
          <w:lang w:val="es-ES" w:eastAsia="ja-JP"/>
        </w:rPr>
        <w:tab/>
      </w:r>
      <w:r w:rsidR="00D5336B" w:rsidRPr="00583807">
        <w:rPr>
          <w:snapToGrid w:val="0"/>
          <w:lang w:eastAsia="ja-JP"/>
        </w:rPr>
        <w:t xml:space="preserve">tomar nota de que, previo acuerdo del CAJ, </w:t>
      </w:r>
      <w:r w:rsidR="009C04E3" w:rsidRPr="00583807">
        <w:rPr>
          <w:snapToGrid w:val="0"/>
          <w:lang w:eastAsia="ja-JP"/>
        </w:rPr>
        <w:t>el documento UPOV/INF/22/6 Draft 1, relativo a los programas informáticos y equipos utilizados por los miembros de la Unión, se someterá a la aprobación del Consejo en su quincuagésima tercera sesión ordinaria, que se celebrará el 1 de noviembre de 2019</w:t>
      </w:r>
      <w:r w:rsidR="00D5336B" w:rsidRPr="00583807">
        <w:rPr>
          <w:snapToGrid w:val="0"/>
          <w:lang w:eastAsia="ja-JP"/>
        </w:rPr>
        <w:t>.</w:t>
      </w:r>
    </w:p>
    <w:p w:rsidR="00411681" w:rsidRPr="006B2591" w:rsidRDefault="00411681" w:rsidP="00A17C3B">
      <w:pPr>
        <w:ind w:right="4819"/>
        <w:jc w:val="right"/>
        <w:rPr>
          <w:lang w:val="es-ES"/>
        </w:rPr>
      </w:pPr>
    </w:p>
    <w:p w:rsidR="00050E16" w:rsidRDefault="00050E16" w:rsidP="00A17C3B">
      <w:pPr>
        <w:ind w:right="4819"/>
        <w:jc w:val="right"/>
      </w:pPr>
      <w:bookmarkStart w:id="6" w:name="_GoBack"/>
      <w:bookmarkEnd w:id="2"/>
      <w:bookmarkEnd w:id="3"/>
      <w:bookmarkEnd w:id="6"/>
    </w:p>
    <w:p w:rsidR="00A17C3B" w:rsidRPr="00C651CE" w:rsidRDefault="00A17C3B" w:rsidP="00A17C3B">
      <w:pPr>
        <w:ind w:right="4819"/>
        <w:jc w:val="right"/>
      </w:pPr>
    </w:p>
    <w:p w:rsidR="00050E16" w:rsidRPr="005E2B84" w:rsidRDefault="00050E16" w:rsidP="00A17C3B">
      <w:pPr>
        <w:pStyle w:val="endofdoc"/>
        <w:spacing w:before="0"/>
        <w:rPr>
          <w:lang w:val="es-ES_tradnl"/>
        </w:rPr>
      </w:pPr>
      <w:r w:rsidRPr="005E2B84">
        <w:rPr>
          <w:lang w:val="es-ES_tradnl"/>
        </w:rPr>
        <w:t>[</w:t>
      </w:r>
      <w:r w:rsidR="000638A9" w:rsidRPr="005E2B84">
        <w:rPr>
          <w:lang w:val="es-ES_tradnl"/>
        </w:rPr>
        <w:t>Fin del documento</w:t>
      </w:r>
      <w:r w:rsidRPr="005E2B84">
        <w:rPr>
          <w:lang w:val="es-ES_tradnl"/>
        </w:rPr>
        <w:t>]</w:t>
      </w:r>
    </w:p>
    <w:sectPr w:rsidR="00050E16" w:rsidRPr="005E2B84" w:rsidSect="00A17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02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Default="00143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Default="00143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Default="00143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  <w:footnote w:id="2">
    <w:p w:rsidR="00B21FE6" w:rsidRPr="006B2591" w:rsidRDefault="00B21FE6" w:rsidP="00411681">
      <w:pPr>
        <w:pStyle w:val="FootnoteText"/>
        <w:ind w:left="284" w:hanging="284"/>
        <w:rPr>
          <w:lang w:val="es-ES"/>
        </w:rPr>
      </w:pPr>
      <w:r>
        <w:rPr>
          <w:rStyle w:val="FootnoteReference"/>
        </w:rPr>
        <w:footnoteRef/>
      </w:r>
      <w:r w:rsidRPr="006B2591">
        <w:rPr>
          <w:lang w:val="es-ES"/>
        </w:rPr>
        <w:tab/>
      </w:r>
      <w:r w:rsidR="0030650C" w:rsidRPr="0030650C">
        <w:t>Celebrada en Ginebra los días 29 y 30 de octubre de 2018.</w:t>
      </w:r>
    </w:p>
  </w:footnote>
  <w:footnote w:id="3">
    <w:p w:rsidR="00B21FE6" w:rsidRPr="00411681" w:rsidRDefault="00B21FE6" w:rsidP="00411681">
      <w:pPr>
        <w:pStyle w:val="FootnoteText"/>
        <w:ind w:left="284" w:hanging="284"/>
        <w:rPr>
          <w:lang w:val="en-GB"/>
        </w:rPr>
      </w:pPr>
      <w:r>
        <w:rPr>
          <w:rStyle w:val="FootnoteReference"/>
        </w:rPr>
        <w:footnoteRef/>
      </w:r>
      <w:r w:rsidRPr="006B2591">
        <w:rPr>
          <w:lang w:val="es-ES"/>
        </w:rPr>
        <w:tab/>
      </w:r>
      <w:r w:rsidR="002D45F9" w:rsidRPr="0030650C">
        <w:t xml:space="preserve">Véanse los párrafos 315 y 316 del documento </w:t>
      </w:r>
      <w:hyperlink r:id="rId1" w:history="1">
        <w:r w:rsidR="00C44145">
          <w:rPr>
            <w:rStyle w:val="Hyperlink"/>
          </w:rPr>
          <w:t>TC/54/31</w:t>
        </w:r>
      </w:hyperlink>
      <w:r w:rsidR="002D45F9" w:rsidRPr="0030650C">
        <w:t xml:space="preserve"> “Informe”.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Default="00143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8C6250" w:rsidP="000A23DC">
    <w:pPr>
      <w:pStyle w:val="Header"/>
      <w:rPr>
        <w:rStyle w:val="PageNumber"/>
      </w:rPr>
    </w:pPr>
    <w:r>
      <w:rPr>
        <w:rStyle w:val="PageNumber"/>
      </w:rPr>
      <w:t>CAJ/76</w:t>
    </w:r>
    <w:r w:rsidR="00667404" w:rsidRPr="000A23DC">
      <w:rPr>
        <w:rStyle w:val="PageNumber"/>
      </w:rPr>
      <w:t>/</w:t>
    </w:r>
    <w:r w:rsidR="00411681">
      <w:rPr>
        <w:rStyle w:val="PageNumber"/>
      </w:rPr>
      <w:t>8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901B1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901B19" w:rsidRPr="00202E38">
      <w:rPr>
        <w:rStyle w:val="PageNumber"/>
        <w:lang w:val="de-DE"/>
      </w:rPr>
      <w:fldChar w:fldCharType="separate"/>
    </w:r>
    <w:r w:rsidR="005E2B84">
      <w:rPr>
        <w:rStyle w:val="PageNumber"/>
        <w:noProof/>
        <w:lang w:val="de-DE"/>
      </w:rPr>
      <w:t>2</w:t>
    </w:r>
    <w:r w:rsidR="00901B1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Default="00143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01"/>
  </w:docVars>
  <w:rsids>
    <w:rsidRoot w:val="00172084"/>
    <w:rsid w:val="0000664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74784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300C"/>
    <w:rsid w:val="00172084"/>
    <w:rsid w:val="0017474A"/>
    <w:rsid w:val="001758C6"/>
    <w:rsid w:val="00182B99"/>
    <w:rsid w:val="001F64BF"/>
    <w:rsid w:val="00202E38"/>
    <w:rsid w:val="0021332C"/>
    <w:rsid w:val="00213982"/>
    <w:rsid w:val="00224FE6"/>
    <w:rsid w:val="0024416D"/>
    <w:rsid w:val="002464A3"/>
    <w:rsid w:val="00267ADF"/>
    <w:rsid w:val="00271911"/>
    <w:rsid w:val="002800A0"/>
    <w:rsid w:val="002801B3"/>
    <w:rsid w:val="00281060"/>
    <w:rsid w:val="002940E8"/>
    <w:rsid w:val="00294751"/>
    <w:rsid w:val="002A0834"/>
    <w:rsid w:val="002A6E50"/>
    <w:rsid w:val="002B4298"/>
    <w:rsid w:val="002C256A"/>
    <w:rsid w:val="002D45F9"/>
    <w:rsid w:val="002E5944"/>
    <w:rsid w:val="00305A7F"/>
    <w:rsid w:val="0030650C"/>
    <w:rsid w:val="003152FE"/>
    <w:rsid w:val="003244B8"/>
    <w:rsid w:val="00327436"/>
    <w:rsid w:val="00344BD6"/>
    <w:rsid w:val="0035528D"/>
    <w:rsid w:val="00361821"/>
    <w:rsid w:val="00361E9E"/>
    <w:rsid w:val="00383FB9"/>
    <w:rsid w:val="003B031A"/>
    <w:rsid w:val="003B2FB9"/>
    <w:rsid w:val="003C7FBE"/>
    <w:rsid w:val="003D227C"/>
    <w:rsid w:val="003D2B4D"/>
    <w:rsid w:val="003D5DCC"/>
    <w:rsid w:val="00404329"/>
    <w:rsid w:val="0040557F"/>
    <w:rsid w:val="00411681"/>
    <w:rsid w:val="00443BEE"/>
    <w:rsid w:val="00444A88"/>
    <w:rsid w:val="00445EC9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3404F"/>
    <w:rsid w:val="0054281C"/>
    <w:rsid w:val="00544581"/>
    <w:rsid w:val="00545E42"/>
    <w:rsid w:val="0055268D"/>
    <w:rsid w:val="005619CC"/>
    <w:rsid w:val="00566C7E"/>
    <w:rsid w:val="00576BE4"/>
    <w:rsid w:val="00583807"/>
    <w:rsid w:val="005A400A"/>
    <w:rsid w:val="005E2B84"/>
    <w:rsid w:val="005F7B92"/>
    <w:rsid w:val="00601F12"/>
    <w:rsid w:val="00612379"/>
    <w:rsid w:val="006153B6"/>
    <w:rsid w:val="0061555F"/>
    <w:rsid w:val="00636CA6"/>
    <w:rsid w:val="00637EDD"/>
    <w:rsid w:val="00641200"/>
    <w:rsid w:val="00645CA8"/>
    <w:rsid w:val="00646992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B2591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59B8"/>
    <w:rsid w:val="007F498F"/>
    <w:rsid w:val="0080679D"/>
    <w:rsid w:val="008108B0"/>
    <w:rsid w:val="00811B20"/>
    <w:rsid w:val="008211B5"/>
    <w:rsid w:val="0082192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B72A7"/>
    <w:rsid w:val="008C0970"/>
    <w:rsid w:val="008C6250"/>
    <w:rsid w:val="008D0BC5"/>
    <w:rsid w:val="008D2CF7"/>
    <w:rsid w:val="00900C26"/>
    <w:rsid w:val="0090197F"/>
    <w:rsid w:val="00901B19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85832"/>
    <w:rsid w:val="00992D82"/>
    <w:rsid w:val="00997029"/>
    <w:rsid w:val="009A7339"/>
    <w:rsid w:val="009B3368"/>
    <w:rsid w:val="009B440E"/>
    <w:rsid w:val="009C04E3"/>
    <w:rsid w:val="009D58E9"/>
    <w:rsid w:val="009D690D"/>
    <w:rsid w:val="009E65B6"/>
    <w:rsid w:val="00A17C3B"/>
    <w:rsid w:val="00A24C10"/>
    <w:rsid w:val="00A42AC3"/>
    <w:rsid w:val="00A430CF"/>
    <w:rsid w:val="00A54309"/>
    <w:rsid w:val="00A706D3"/>
    <w:rsid w:val="00A90A65"/>
    <w:rsid w:val="00AB2B93"/>
    <w:rsid w:val="00AB530F"/>
    <w:rsid w:val="00AB7E5B"/>
    <w:rsid w:val="00AC2883"/>
    <w:rsid w:val="00AE0EF1"/>
    <w:rsid w:val="00AE2937"/>
    <w:rsid w:val="00AF7DF0"/>
    <w:rsid w:val="00B07301"/>
    <w:rsid w:val="00B11F3E"/>
    <w:rsid w:val="00B21FE6"/>
    <w:rsid w:val="00B224DE"/>
    <w:rsid w:val="00B26FBB"/>
    <w:rsid w:val="00B324D4"/>
    <w:rsid w:val="00B46575"/>
    <w:rsid w:val="00B61777"/>
    <w:rsid w:val="00B84BBD"/>
    <w:rsid w:val="00BA43FB"/>
    <w:rsid w:val="00BB1A70"/>
    <w:rsid w:val="00BC0BD4"/>
    <w:rsid w:val="00BC127D"/>
    <w:rsid w:val="00BC1FE6"/>
    <w:rsid w:val="00BF7719"/>
    <w:rsid w:val="00C061B6"/>
    <w:rsid w:val="00C13C87"/>
    <w:rsid w:val="00C2446C"/>
    <w:rsid w:val="00C36AE5"/>
    <w:rsid w:val="00C41F17"/>
    <w:rsid w:val="00C44145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33D3"/>
    <w:rsid w:val="00CE148E"/>
    <w:rsid w:val="00CE17DB"/>
    <w:rsid w:val="00CF1330"/>
    <w:rsid w:val="00CF7E36"/>
    <w:rsid w:val="00D166E7"/>
    <w:rsid w:val="00D22398"/>
    <w:rsid w:val="00D3708D"/>
    <w:rsid w:val="00D40426"/>
    <w:rsid w:val="00D5336B"/>
    <w:rsid w:val="00D57C96"/>
    <w:rsid w:val="00D57D18"/>
    <w:rsid w:val="00D91203"/>
    <w:rsid w:val="00D95174"/>
    <w:rsid w:val="00DA4973"/>
    <w:rsid w:val="00DA6F36"/>
    <w:rsid w:val="00DB3FD4"/>
    <w:rsid w:val="00DB596E"/>
    <w:rsid w:val="00DB7773"/>
    <w:rsid w:val="00DC00EA"/>
    <w:rsid w:val="00DC3802"/>
    <w:rsid w:val="00E01B3F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6042"/>
    <w:rsid w:val="00F929DA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21F13B4"/>
  <w15:docId w15:val="{5450EB8C-75A9-48F1-8742-B2BDD01B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411681"/>
    <w:rPr>
      <w:rFonts w:ascii="Arial" w:hAnsi="Arial"/>
      <w:sz w:val="16"/>
      <w:lang w:val="es-ES_tradnl"/>
    </w:rPr>
  </w:style>
  <w:style w:type="character" w:styleId="FollowedHyperlink">
    <w:name w:val="FollowedHyperlink"/>
    <w:basedOn w:val="DefaultParagraphFont"/>
    <w:semiHidden/>
    <w:unhideWhenUsed/>
    <w:rsid w:val="00B26F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it_resources/es/index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ov.int/edocs/mdocs/upov/es/tc_54/tc_54_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</vt:lpstr>
    </vt:vector>
  </TitlesOfParts>
  <Company>UPOV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</dc:title>
  <dc:creator>SANCHEZ-VIZCAINO GOMEZ Rosa Maria</dc:creator>
  <cp:lastModifiedBy>SANCHEZ VIZCAINO GOMEZ Rosa Maria</cp:lastModifiedBy>
  <cp:revision>13</cp:revision>
  <cp:lastPrinted>2016-11-22T15:41:00Z</cp:lastPrinted>
  <dcterms:created xsi:type="dcterms:W3CDTF">2019-07-16T08:19:00Z</dcterms:created>
  <dcterms:modified xsi:type="dcterms:W3CDTF">2019-08-02T08:54:00Z</dcterms:modified>
</cp:coreProperties>
</file>