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FC2D23" w:rsidRPr="0031429E" w:rsidTr="00EB4E9C">
        <w:tc>
          <w:tcPr>
            <w:tcW w:w="6522" w:type="dxa"/>
          </w:tcPr>
          <w:p w:rsidR="00FC2D23" w:rsidRPr="0031429E" w:rsidRDefault="00FC2D23" w:rsidP="00AC2883">
            <w:r w:rsidRPr="0031429E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C2D23" w:rsidRPr="0031429E" w:rsidRDefault="00FC2D23" w:rsidP="00AB13F0">
            <w:pPr>
              <w:pStyle w:val="Lettrine"/>
            </w:pPr>
            <w:r w:rsidRPr="0031429E">
              <w:t>S</w:t>
            </w:r>
          </w:p>
        </w:tc>
      </w:tr>
      <w:tr w:rsidR="00DC3802" w:rsidRPr="00964527" w:rsidTr="00645CA8">
        <w:trPr>
          <w:trHeight w:val="219"/>
        </w:trPr>
        <w:tc>
          <w:tcPr>
            <w:tcW w:w="6522" w:type="dxa"/>
          </w:tcPr>
          <w:p w:rsidR="00DC3802" w:rsidRPr="0031429E" w:rsidRDefault="00FC2D23" w:rsidP="00AC2883">
            <w:pPr>
              <w:pStyle w:val="upove"/>
              <w:rPr>
                <w:lang w:val="es-ES_tradnl"/>
              </w:rPr>
            </w:pPr>
            <w:r w:rsidRPr="0031429E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364C5C" w:rsidRDefault="00DC3802" w:rsidP="00DA4973">
            <w:pPr>
              <w:rPr>
                <w:lang w:val="es-ES"/>
              </w:rPr>
            </w:pPr>
          </w:p>
        </w:tc>
      </w:tr>
    </w:tbl>
    <w:p w:rsidR="00DC3802" w:rsidRPr="00364C5C" w:rsidRDefault="00DC3802" w:rsidP="00DC3802">
      <w:pPr>
        <w:rPr>
          <w:lang w:val="es-ES"/>
        </w:rPr>
      </w:pPr>
    </w:p>
    <w:p w:rsidR="00855E0F" w:rsidRPr="00364C5C" w:rsidRDefault="00855E0F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964527" w:rsidTr="00EB4E9C">
        <w:tc>
          <w:tcPr>
            <w:tcW w:w="6512" w:type="dxa"/>
          </w:tcPr>
          <w:p w:rsidR="00EB4E9C" w:rsidRPr="00E23BCF" w:rsidRDefault="00A500D2" w:rsidP="00AC2883">
            <w:pPr>
              <w:pStyle w:val="Sessiontc"/>
              <w:spacing w:line="240" w:lineRule="auto"/>
              <w:rPr>
                <w:lang w:val="es-ES_tradnl"/>
              </w:rPr>
            </w:pPr>
            <w:r w:rsidRPr="00E23BCF">
              <w:rPr>
                <w:lang w:val="es-ES_tradnl"/>
              </w:rPr>
              <w:t>Comité Administrativo y Jurídico</w:t>
            </w:r>
          </w:p>
          <w:p w:rsidR="00EB4E9C" w:rsidRPr="00E23BCF" w:rsidRDefault="00A500D2" w:rsidP="00A500D2">
            <w:pPr>
              <w:pStyle w:val="Sessiontcplacedate"/>
              <w:rPr>
                <w:sz w:val="22"/>
                <w:lang w:val="es-ES_tradnl"/>
              </w:rPr>
            </w:pPr>
            <w:r w:rsidRPr="00E23BCF">
              <w:rPr>
                <w:lang w:val="es-ES_tradnl"/>
              </w:rPr>
              <w:t>Septuagésima quinta sesión</w:t>
            </w:r>
            <w:r w:rsidRPr="00E23BCF">
              <w:rPr>
                <w:lang w:val="es-ES_tradnl"/>
              </w:rPr>
              <w:br/>
              <w:t>Ginebra, 31 de octubre de 2018</w:t>
            </w:r>
          </w:p>
        </w:tc>
        <w:tc>
          <w:tcPr>
            <w:tcW w:w="3127" w:type="dxa"/>
          </w:tcPr>
          <w:p w:rsidR="00EB4E9C" w:rsidRPr="00E23BCF" w:rsidRDefault="00110BED" w:rsidP="003C7FBE">
            <w:pPr>
              <w:pStyle w:val="Doccode"/>
              <w:rPr>
                <w:lang w:val="es-ES_tradnl"/>
              </w:rPr>
            </w:pPr>
            <w:r w:rsidRPr="00E23BCF">
              <w:rPr>
                <w:lang w:val="es-ES_tradnl"/>
              </w:rPr>
              <w:t>CAJ/75</w:t>
            </w:r>
            <w:r w:rsidR="00EB4E9C" w:rsidRPr="00E23BCF">
              <w:rPr>
                <w:lang w:val="es-ES_tradnl"/>
              </w:rPr>
              <w:t>/</w:t>
            </w:r>
            <w:r w:rsidR="00855E0F" w:rsidRPr="00E23BCF">
              <w:rPr>
                <w:lang w:val="es-ES_tradnl"/>
              </w:rPr>
              <w:t>1</w:t>
            </w:r>
            <w:r w:rsidR="00947E4C">
              <w:rPr>
                <w:lang w:val="es-ES_tradnl"/>
              </w:rPr>
              <w:t xml:space="preserve"> Rev.</w:t>
            </w:r>
          </w:p>
          <w:p w:rsidR="00EB4E9C" w:rsidRPr="00E23BCF" w:rsidRDefault="00FC2D23" w:rsidP="003C7FBE">
            <w:pPr>
              <w:pStyle w:val="Docoriginal"/>
              <w:rPr>
                <w:lang w:val="es-ES_tradnl"/>
              </w:rPr>
            </w:pPr>
            <w:r w:rsidRPr="00E23BCF">
              <w:rPr>
                <w:lang w:val="es-ES_tradnl"/>
              </w:rPr>
              <w:t>Original:</w:t>
            </w:r>
            <w:r w:rsidRPr="00E23BCF">
              <w:rPr>
                <w:b w:val="0"/>
                <w:lang w:val="es-ES_tradnl"/>
              </w:rPr>
              <w:t xml:space="preserve">  Inglés</w:t>
            </w:r>
          </w:p>
          <w:p w:rsidR="00EB4E9C" w:rsidRPr="0031429E" w:rsidRDefault="00FC2D23" w:rsidP="00947E4C">
            <w:pPr>
              <w:pStyle w:val="Docoriginal"/>
              <w:rPr>
                <w:lang w:val="es-ES_tradnl"/>
              </w:rPr>
            </w:pPr>
            <w:r w:rsidRPr="00E23BCF">
              <w:rPr>
                <w:lang w:val="es-ES_tradnl"/>
              </w:rPr>
              <w:t>Fecha</w:t>
            </w:r>
            <w:r w:rsidR="00EB4E9C" w:rsidRPr="00E23BCF">
              <w:rPr>
                <w:lang w:val="es-ES_tradnl"/>
              </w:rPr>
              <w:t>:</w:t>
            </w:r>
            <w:r w:rsidR="00EB4E9C" w:rsidRPr="00E23BCF">
              <w:rPr>
                <w:b w:val="0"/>
                <w:spacing w:val="0"/>
                <w:lang w:val="es-ES_tradnl"/>
              </w:rPr>
              <w:t xml:space="preserve">  </w:t>
            </w:r>
            <w:r w:rsidR="00947E4C">
              <w:rPr>
                <w:b w:val="0"/>
                <w:spacing w:val="0"/>
                <w:lang w:val="es-ES_tradnl"/>
              </w:rPr>
              <w:t>25 de octubre</w:t>
            </w:r>
            <w:r w:rsidR="002751F9" w:rsidRPr="00E23BCF">
              <w:rPr>
                <w:b w:val="0"/>
                <w:spacing w:val="0"/>
                <w:lang w:val="es-ES_tradnl"/>
              </w:rPr>
              <w:t xml:space="preserve"> de 2018</w:t>
            </w:r>
          </w:p>
        </w:tc>
      </w:tr>
    </w:tbl>
    <w:p w:rsidR="000D7780" w:rsidRPr="00364C5C" w:rsidRDefault="002751F9" w:rsidP="00C86D03">
      <w:pPr>
        <w:pStyle w:val="Titleofdoc0"/>
        <w:rPr>
          <w:lang w:val="es-ES"/>
        </w:rPr>
      </w:pPr>
      <w:bookmarkStart w:id="0" w:name="TitleOfDoc"/>
      <w:bookmarkEnd w:id="0"/>
      <w:r w:rsidRPr="0031429E">
        <w:rPr>
          <w:lang w:val="es-ES_tradnl"/>
        </w:rPr>
        <w:t>PROYECTO DE ORDEN DEL DÍA</w:t>
      </w:r>
      <w:r w:rsidR="00947E4C">
        <w:rPr>
          <w:lang w:val="es-ES_tradnl"/>
        </w:rPr>
        <w:t xml:space="preserve"> Revisado</w:t>
      </w:r>
    </w:p>
    <w:p w:rsidR="006A644A" w:rsidRPr="00364C5C" w:rsidRDefault="002751F9" w:rsidP="00C86D03">
      <w:pPr>
        <w:pStyle w:val="preparedby1"/>
        <w:jc w:val="left"/>
        <w:rPr>
          <w:lang w:val="es-ES"/>
        </w:rPr>
      </w:pPr>
      <w:bookmarkStart w:id="1" w:name="Prepared"/>
      <w:bookmarkEnd w:id="1"/>
      <w:r w:rsidRPr="0031429E">
        <w:rPr>
          <w:lang w:val="es-ES_tradnl"/>
        </w:rPr>
        <w:t>preparado por la Oficina de la Unión</w:t>
      </w:r>
    </w:p>
    <w:p w:rsidR="00050E16" w:rsidRPr="0031429E" w:rsidRDefault="00FC2D23" w:rsidP="006A644A">
      <w:pPr>
        <w:pStyle w:val="Disclaimer"/>
        <w:rPr>
          <w:lang w:val="es-ES_tradnl"/>
        </w:rPr>
      </w:pPr>
      <w:r w:rsidRPr="0031429E">
        <w:rPr>
          <w:lang w:val="es-ES_tradnl"/>
        </w:rPr>
        <w:t>Descargo de responsabilidad: el presente documento no constituye un documento de política u orientación de la UPOV</w:t>
      </w:r>
    </w:p>
    <w:p w:rsidR="00855E0F" w:rsidRPr="00364C5C" w:rsidRDefault="00A7512C" w:rsidP="008B6FBF">
      <w:pPr>
        <w:ind w:left="567" w:hanging="567"/>
        <w:rPr>
          <w:lang w:val="es-ES"/>
        </w:rPr>
      </w:pPr>
      <w:r w:rsidRPr="0031429E">
        <w:fldChar w:fldCharType="begin"/>
      </w:r>
      <w:r w:rsidR="00855E0F" w:rsidRPr="00364C5C">
        <w:rPr>
          <w:lang w:val="es-ES"/>
        </w:rPr>
        <w:instrText xml:space="preserve"> AUTONUM  </w:instrText>
      </w:r>
      <w:r w:rsidRPr="0031429E">
        <w:fldChar w:fldCharType="end"/>
      </w:r>
      <w:r w:rsidR="00855E0F" w:rsidRPr="00364C5C">
        <w:rPr>
          <w:lang w:val="es-ES"/>
        </w:rPr>
        <w:tab/>
      </w:r>
      <w:r w:rsidR="002751F9" w:rsidRPr="0031429E">
        <w:rPr>
          <w:lang w:val="es-ES_tradnl"/>
        </w:rPr>
        <w:t>Apertura de la sesión</w:t>
      </w:r>
    </w:p>
    <w:p w:rsidR="00855E0F" w:rsidRPr="00364C5C" w:rsidRDefault="00855E0F" w:rsidP="008B6FBF">
      <w:pPr>
        <w:ind w:left="567" w:hanging="567"/>
        <w:rPr>
          <w:lang w:val="es-ES"/>
        </w:rPr>
      </w:pPr>
    </w:p>
    <w:p w:rsidR="00855E0F" w:rsidRPr="00364C5C" w:rsidRDefault="00A7512C" w:rsidP="008B6FBF">
      <w:pPr>
        <w:ind w:left="567" w:hanging="567"/>
        <w:rPr>
          <w:lang w:val="es-ES"/>
        </w:rPr>
      </w:pPr>
      <w:r w:rsidRPr="0031429E">
        <w:fldChar w:fldCharType="begin"/>
      </w:r>
      <w:r w:rsidR="00855E0F" w:rsidRPr="00364C5C">
        <w:rPr>
          <w:lang w:val="es-ES"/>
        </w:rPr>
        <w:instrText xml:space="preserve"> AUTONUM  </w:instrText>
      </w:r>
      <w:r w:rsidRPr="0031429E">
        <w:fldChar w:fldCharType="end"/>
      </w:r>
      <w:r w:rsidR="00855E0F" w:rsidRPr="00364C5C">
        <w:rPr>
          <w:lang w:val="es-ES"/>
        </w:rPr>
        <w:tab/>
      </w:r>
      <w:r w:rsidR="002751F9" w:rsidRPr="0031429E">
        <w:rPr>
          <w:lang w:val="es-ES_tradnl"/>
        </w:rPr>
        <w:t>Aprobación del orden del día</w:t>
      </w:r>
    </w:p>
    <w:p w:rsidR="00855E0F" w:rsidRPr="00364C5C" w:rsidRDefault="00855E0F" w:rsidP="008B6FBF">
      <w:pPr>
        <w:ind w:left="567" w:hanging="567"/>
        <w:rPr>
          <w:lang w:val="es-ES"/>
        </w:rPr>
      </w:pPr>
    </w:p>
    <w:p w:rsidR="00855E0F" w:rsidRPr="00364C5C" w:rsidRDefault="00A7512C" w:rsidP="008B6FBF">
      <w:pPr>
        <w:ind w:left="567" w:hanging="567"/>
        <w:rPr>
          <w:lang w:val="es-ES"/>
        </w:rPr>
      </w:pPr>
      <w:r w:rsidRPr="0031429E">
        <w:fldChar w:fldCharType="begin"/>
      </w:r>
      <w:r w:rsidR="00855E0F" w:rsidRPr="00364C5C">
        <w:rPr>
          <w:lang w:val="es-ES"/>
        </w:rPr>
        <w:instrText xml:space="preserve"> AUTONUM  </w:instrText>
      </w:r>
      <w:r w:rsidRPr="0031429E">
        <w:fldChar w:fldCharType="end"/>
      </w:r>
      <w:r w:rsidR="00855E0F" w:rsidRPr="00364C5C">
        <w:rPr>
          <w:lang w:val="es-ES"/>
        </w:rPr>
        <w:tab/>
      </w:r>
      <w:r w:rsidR="002751F9" w:rsidRPr="0031429E">
        <w:rPr>
          <w:lang w:val="es-ES_tradnl"/>
        </w:rPr>
        <w:t>Informe sobre las novedades acaecidas en el Comité Técnico (documento CAJ/75/13)</w:t>
      </w:r>
    </w:p>
    <w:p w:rsidR="00855E0F" w:rsidRPr="00364C5C" w:rsidRDefault="00855E0F" w:rsidP="008B6FBF">
      <w:pPr>
        <w:ind w:left="567" w:hanging="567"/>
        <w:rPr>
          <w:lang w:val="es-ES"/>
        </w:rPr>
      </w:pPr>
    </w:p>
    <w:p w:rsidR="00D27821" w:rsidRPr="00364C5C" w:rsidRDefault="00A7512C" w:rsidP="0041156A">
      <w:pPr>
        <w:ind w:left="567" w:hanging="567"/>
        <w:jc w:val="left"/>
        <w:rPr>
          <w:lang w:val="es-ES"/>
        </w:rPr>
      </w:pPr>
      <w:r w:rsidRPr="0031429E">
        <w:fldChar w:fldCharType="begin"/>
      </w:r>
      <w:r w:rsidR="00855E0F" w:rsidRPr="00364C5C">
        <w:rPr>
          <w:lang w:val="es-ES"/>
        </w:rPr>
        <w:instrText xml:space="preserve"> AUTONUM  </w:instrText>
      </w:r>
      <w:r w:rsidRPr="0031429E">
        <w:fldChar w:fldCharType="end"/>
      </w:r>
      <w:r w:rsidR="00855E0F" w:rsidRPr="00364C5C">
        <w:rPr>
          <w:lang w:val="es-ES"/>
        </w:rPr>
        <w:tab/>
      </w:r>
      <w:r w:rsidR="008648C8" w:rsidRPr="0031429E">
        <w:rPr>
          <w:lang w:val="es-ES_tradnl"/>
        </w:rPr>
        <w:t>Documentos TGP (documento CAJ/75/2)</w:t>
      </w:r>
    </w:p>
    <w:p w:rsidR="00D27821" w:rsidRPr="00364C5C" w:rsidRDefault="00D27821" w:rsidP="0041156A">
      <w:pPr>
        <w:ind w:left="567" w:hanging="567"/>
        <w:jc w:val="left"/>
        <w:rPr>
          <w:lang w:val="es-ES"/>
        </w:rPr>
      </w:pPr>
    </w:p>
    <w:p w:rsidR="00D27821" w:rsidRPr="00364C5C" w:rsidRDefault="00D27821" w:rsidP="00447D80">
      <w:pPr>
        <w:ind w:left="1985" w:hanging="851"/>
        <w:rPr>
          <w:bCs/>
          <w:snapToGrid w:val="0"/>
          <w:szCs w:val="24"/>
          <w:lang w:val="es-ES"/>
        </w:rPr>
      </w:pPr>
      <w:r w:rsidRPr="00364C5C">
        <w:rPr>
          <w:bCs/>
          <w:snapToGrid w:val="0"/>
          <w:szCs w:val="24"/>
          <w:lang w:val="es-ES"/>
        </w:rPr>
        <w:t>TGP/5</w:t>
      </w:r>
      <w:r w:rsidRPr="00364C5C">
        <w:rPr>
          <w:bCs/>
          <w:snapToGrid w:val="0"/>
          <w:szCs w:val="24"/>
          <w:lang w:val="es-ES"/>
        </w:rPr>
        <w:tab/>
      </w:r>
      <w:r w:rsidR="00A15EF2" w:rsidRPr="0031429E">
        <w:rPr>
          <w:bCs/>
          <w:snapToGrid w:val="0"/>
          <w:szCs w:val="24"/>
          <w:lang w:val="es-ES_tradnl"/>
        </w:rPr>
        <w:t>Experiencia y cooperación en el examen DHE</w:t>
      </w:r>
    </w:p>
    <w:p w:rsidR="00D27821" w:rsidRPr="00364C5C" w:rsidRDefault="00D27821" w:rsidP="00447D80">
      <w:pPr>
        <w:ind w:left="1985" w:hanging="851"/>
        <w:rPr>
          <w:bCs/>
          <w:snapToGrid w:val="0"/>
          <w:szCs w:val="24"/>
          <w:lang w:val="es-ES"/>
        </w:rPr>
      </w:pPr>
    </w:p>
    <w:p w:rsidR="00D27821" w:rsidRPr="00364C5C" w:rsidRDefault="00D27821" w:rsidP="00447D80">
      <w:pPr>
        <w:ind w:left="1985" w:hanging="851"/>
        <w:rPr>
          <w:bCs/>
          <w:snapToGrid w:val="0"/>
          <w:szCs w:val="24"/>
          <w:lang w:val="es-ES"/>
        </w:rPr>
      </w:pPr>
      <w:r w:rsidRPr="00364C5C">
        <w:rPr>
          <w:bCs/>
          <w:snapToGrid w:val="0"/>
          <w:szCs w:val="24"/>
          <w:lang w:val="es-ES"/>
        </w:rPr>
        <w:tab/>
      </w:r>
      <w:r w:rsidR="00425EB3" w:rsidRPr="0031429E">
        <w:rPr>
          <w:bCs/>
          <w:snapToGrid w:val="0"/>
          <w:szCs w:val="24"/>
          <w:lang w:val="es-ES_tradnl"/>
        </w:rPr>
        <w:t>Sección 1:</w:t>
      </w:r>
      <w:r w:rsidRPr="00364C5C">
        <w:rPr>
          <w:bCs/>
          <w:snapToGrid w:val="0"/>
          <w:szCs w:val="24"/>
          <w:lang w:val="es-ES"/>
        </w:rPr>
        <w:t xml:space="preserve"> </w:t>
      </w:r>
      <w:r w:rsidR="008648C8" w:rsidRPr="00364C5C">
        <w:rPr>
          <w:bCs/>
          <w:snapToGrid w:val="0"/>
          <w:szCs w:val="24"/>
          <w:lang w:val="es-ES"/>
        </w:rPr>
        <w:t xml:space="preserve"> </w:t>
      </w:r>
      <w:r w:rsidR="00425EB3" w:rsidRPr="0031429E">
        <w:rPr>
          <w:bCs/>
          <w:snapToGrid w:val="0"/>
          <w:szCs w:val="24"/>
          <w:lang w:val="es-ES_tradnl"/>
        </w:rPr>
        <w:t>Acuerdo administrativo tipo de cooperación internacional en el examen de las obtenciones vegetales (revisión)</w:t>
      </w:r>
    </w:p>
    <w:p w:rsidR="00D27821" w:rsidRPr="00364C5C" w:rsidRDefault="00D27821" w:rsidP="00447D80">
      <w:pPr>
        <w:ind w:left="1985" w:hanging="851"/>
        <w:rPr>
          <w:bCs/>
          <w:snapToGrid w:val="0"/>
          <w:szCs w:val="24"/>
          <w:lang w:val="es-ES"/>
        </w:rPr>
      </w:pPr>
      <w:r w:rsidRPr="00364C5C">
        <w:rPr>
          <w:bCs/>
          <w:snapToGrid w:val="0"/>
          <w:szCs w:val="24"/>
          <w:lang w:val="es-ES"/>
        </w:rPr>
        <w:tab/>
      </w:r>
      <w:r w:rsidR="00425EB3" w:rsidRPr="0031429E">
        <w:rPr>
          <w:bCs/>
          <w:snapToGrid w:val="0"/>
          <w:szCs w:val="24"/>
          <w:lang w:val="es-ES_tradnl"/>
        </w:rPr>
        <w:t>(documento TGP/5:</w:t>
      </w:r>
      <w:r w:rsidRPr="00364C5C">
        <w:rPr>
          <w:bCs/>
          <w:snapToGrid w:val="0"/>
          <w:szCs w:val="24"/>
          <w:lang w:val="es-ES"/>
        </w:rPr>
        <w:t xml:space="preserve"> </w:t>
      </w:r>
      <w:r w:rsidR="00425EB3" w:rsidRPr="00364C5C">
        <w:rPr>
          <w:bCs/>
          <w:snapToGrid w:val="0"/>
          <w:szCs w:val="24"/>
          <w:lang w:val="es-ES"/>
        </w:rPr>
        <w:t xml:space="preserve"> </w:t>
      </w:r>
      <w:r w:rsidR="00425EB3" w:rsidRPr="0031429E">
        <w:rPr>
          <w:bCs/>
          <w:snapToGrid w:val="0"/>
          <w:szCs w:val="24"/>
          <w:lang w:val="es-ES_tradnl"/>
        </w:rPr>
        <w:t>Sección 1/3 </w:t>
      </w:r>
      <w:proofErr w:type="spellStart"/>
      <w:r w:rsidR="00425EB3" w:rsidRPr="0031429E">
        <w:rPr>
          <w:bCs/>
          <w:snapToGrid w:val="0"/>
          <w:szCs w:val="24"/>
          <w:lang w:val="es-ES_tradnl"/>
        </w:rPr>
        <w:t>Draft</w:t>
      </w:r>
      <w:proofErr w:type="spellEnd"/>
      <w:r w:rsidR="00425EB3" w:rsidRPr="0031429E">
        <w:rPr>
          <w:bCs/>
          <w:snapToGrid w:val="0"/>
          <w:szCs w:val="24"/>
          <w:lang w:val="es-ES_tradnl"/>
        </w:rPr>
        <w:t> 2)</w:t>
      </w:r>
    </w:p>
    <w:p w:rsidR="00D27821" w:rsidRPr="00364C5C" w:rsidRDefault="00D27821" w:rsidP="00447D80">
      <w:pPr>
        <w:ind w:left="1985" w:hanging="851"/>
        <w:rPr>
          <w:bCs/>
          <w:snapToGrid w:val="0"/>
          <w:szCs w:val="24"/>
          <w:lang w:val="es-ES"/>
        </w:rPr>
      </w:pPr>
    </w:p>
    <w:p w:rsidR="00D27821" w:rsidRPr="00364C5C" w:rsidRDefault="00D27821" w:rsidP="00447D80">
      <w:pPr>
        <w:ind w:left="1985" w:hanging="851"/>
        <w:rPr>
          <w:bCs/>
          <w:snapToGrid w:val="0"/>
          <w:szCs w:val="24"/>
          <w:lang w:val="es-ES"/>
        </w:rPr>
      </w:pPr>
      <w:r w:rsidRPr="00364C5C">
        <w:rPr>
          <w:bCs/>
          <w:snapToGrid w:val="0"/>
          <w:szCs w:val="24"/>
          <w:lang w:val="es-ES"/>
        </w:rPr>
        <w:t>TGP/7</w:t>
      </w:r>
      <w:r w:rsidRPr="00364C5C">
        <w:rPr>
          <w:bCs/>
          <w:snapToGrid w:val="0"/>
          <w:szCs w:val="24"/>
          <w:lang w:val="es-ES"/>
        </w:rPr>
        <w:tab/>
      </w:r>
      <w:r w:rsidR="00425EB3" w:rsidRPr="0031429E">
        <w:rPr>
          <w:bCs/>
          <w:snapToGrid w:val="0"/>
          <w:szCs w:val="24"/>
          <w:lang w:val="es-ES_tradnl"/>
        </w:rPr>
        <w:t>Elaboración de las directrices de examen (revisión)</w:t>
      </w:r>
    </w:p>
    <w:p w:rsidR="00D27821" w:rsidRPr="00364C5C" w:rsidRDefault="00D27821" w:rsidP="00447D80">
      <w:pPr>
        <w:ind w:left="1985" w:hanging="851"/>
        <w:rPr>
          <w:bCs/>
          <w:snapToGrid w:val="0"/>
          <w:szCs w:val="24"/>
          <w:lang w:val="es-ES"/>
        </w:rPr>
      </w:pPr>
      <w:r w:rsidRPr="00364C5C">
        <w:rPr>
          <w:bCs/>
          <w:snapToGrid w:val="0"/>
          <w:szCs w:val="24"/>
          <w:lang w:val="es-ES"/>
        </w:rPr>
        <w:tab/>
      </w:r>
      <w:r w:rsidR="00425EB3" w:rsidRPr="0031429E">
        <w:rPr>
          <w:bCs/>
          <w:snapToGrid w:val="0"/>
          <w:szCs w:val="24"/>
          <w:lang w:val="es-ES_tradnl"/>
        </w:rPr>
        <w:t>(documento TGP/7/6 Draft 2)</w:t>
      </w:r>
    </w:p>
    <w:p w:rsidR="00D27821" w:rsidRPr="00364C5C" w:rsidRDefault="00D27821" w:rsidP="0041156A">
      <w:pPr>
        <w:ind w:left="567" w:hanging="567"/>
        <w:jc w:val="left"/>
        <w:rPr>
          <w:lang w:val="es-ES"/>
        </w:rPr>
      </w:pPr>
    </w:p>
    <w:p w:rsidR="00855E0F" w:rsidRDefault="00A7512C" w:rsidP="008B6FBF">
      <w:pPr>
        <w:ind w:left="567" w:hanging="567"/>
        <w:rPr>
          <w:lang w:val="es-ES_tradnl"/>
        </w:rPr>
      </w:pPr>
      <w:r w:rsidRPr="0031429E">
        <w:fldChar w:fldCharType="begin"/>
      </w:r>
      <w:r w:rsidR="00855E0F" w:rsidRPr="00364C5C">
        <w:rPr>
          <w:lang w:val="es-ES"/>
        </w:rPr>
        <w:instrText xml:space="preserve"> AUTONUM  </w:instrText>
      </w:r>
      <w:r w:rsidRPr="0031429E">
        <w:fldChar w:fldCharType="end"/>
      </w:r>
      <w:r w:rsidR="00855E0F" w:rsidRPr="00364C5C">
        <w:rPr>
          <w:lang w:val="es-ES"/>
        </w:rPr>
        <w:tab/>
      </w:r>
      <w:r w:rsidR="00425EB3" w:rsidRPr="0031429E">
        <w:rPr>
          <w:lang w:val="es-ES_tradnl"/>
        </w:rPr>
        <w:t xml:space="preserve">Ponencias sobre </w:t>
      </w:r>
      <w:r w:rsidR="00936D17" w:rsidRPr="0031429E">
        <w:rPr>
          <w:lang w:val="es-ES_tradnl"/>
        </w:rPr>
        <w:t xml:space="preserve">las </w:t>
      </w:r>
      <w:r w:rsidR="00425EB3" w:rsidRPr="0031429E">
        <w:rPr>
          <w:lang w:val="es-ES_tradnl"/>
        </w:rPr>
        <w:t>variedades esencialmente derivadas (documento CAJ/75/3)</w:t>
      </w:r>
    </w:p>
    <w:p w:rsidR="00947E4C" w:rsidRPr="00364C5C" w:rsidRDefault="00947E4C" w:rsidP="008B6FBF">
      <w:pPr>
        <w:ind w:left="567" w:hanging="567"/>
        <w:rPr>
          <w:lang w:val="es-ES"/>
        </w:rPr>
      </w:pPr>
    </w:p>
    <w:p w:rsidR="00947E4C" w:rsidRPr="00076946" w:rsidRDefault="00947E4C" w:rsidP="00947E4C">
      <w:pPr>
        <w:spacing w:after="60"/>
        <w:ind w:left="1134"/>
        <w:rPr>
          <w:i/>
        </w:rPr>
      </w:pPr>
      <w:proofErr w:type="spellStart"/>
      <w:r>
        <w:rPr>
          <w:i/>
        </w:rPr>
        <w:t>Ponencia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los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Estados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Unidos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América</w:t>
      </w:r>
      <w:proofErr w:type="spellEnd"/>
    </w:p>
    <w:p w:rsidR="00947E4C" w:rsidRPr="00076946" w:rsidRDefault="00947E4C" w:rsidP="00947E4C">
      <w:pPr>
        <w:spacing w:after="60"/>
        <w:ind w:left="1134"/>
        <w:rPr>
          <w:i/>
        </w:rPr>
      </w:pPr>
      <w:proofErr w:type="spellStart"/>
      <w:r>
        <w:rPr>
          <w:i/>
        </w:rPr>
        <w:t>Ponencia</w:t>
      </w:r>
      <w:proofErr w:type="spellEnd"/>
      <w:r>
        <w:rPr>
          <w:i/>
        </w:rPr>
        <w:t xml:space="preserve"> de</w:t>
      </w:r>
      <w:r w:rsidRPr="00076946">
        <w:rPr>
          <w:i/>
        </w:rPr>
        <w:t xml:space="preserve"> CIOPORA</w:t>
      </w:r>
    </w:p>
    <w:p w:rsidR="00947E4C" w:rsidRPr="00076946" w:rsidRDefault="00947E4C" w:rsidP="00947E4C">
      <w:pPr>
        <w:spacing w:after="60"/>
        <w:ind w:left="1701" w:hanging="567"/>
        <w:rPr>
          <w:i/>
        </w:rPr>
      </w:pPr>
      <w:proofErr w:type="spellStart"/>
      <w:r>
        <w:rPr>
          <w:i/>
        </w:rPr>
        <w:t>Ponencia</w:t>
      </w:r>
      <w:proofErr w:type="spellEnd"/>
      <w:r>
        <w:rPr>
          <w:i/>
        </w:rPr>
        <w:t xml:space="preserve"> de</w:t>
      </w:r>
      <w:r w:rsidRPr="00076946">
        <w:rPr>
          <w:i/>
        </w:rPr>
        <w:t xml:space="preserve"> </w:t>
      </w:r>
      <w:r w:rsidRPr="00076946">
        <w:rPr>
          <w:i/>
        </w:rPr>
        <w:t>ESA</w:t>
      </w:r>
    </w:p>
    <w:p w:rsidR="00947E4C" w:rsidRPr="00076946" w:rsidRDefault="00947E4C" w:rsidP="00947E4C">
      <w:pPr>
        <w:ind w:left="1701" w:hanging="567"/>
        <w:rPr>
          <w:i/>
        </w:rPr>
      </w:pPr>
      <w:proofErr w:type="spellStart"/>
      <w:r>
        <w:rPr>
          <w:i/>
        </w:rPr>
        <w:t>Ponencia</w:t>
      </w:r>
      <w:proofErr w:type="spellEnd"/>
      <w:r>
        <w:rPr>
          <w:i/>
        </w:rPr>
        <w:t xml:space="preserve"> de</w:t>
      </w:r>
      <w:r w:rsidRPr="00076946">
        <w:rPr>
          <w:i/>
        </w:rPr>
        <w:t xml:space="preserve"> </w:t>
      </w:r>
      <w:r w:rsidRPr="00076946">
        <w:rPr>
          <w:i/>
        </w:rPr>
        <w:t>ISF</w:t>
      </w:r>
    </w:p>
    <w:p w:rsidR="00855E0F" w:rsidRPr="00364C5C" w:rsidRDefault="00855E0F" w:rsidP="008B6FBF">
      <w:pPr>
        <w:ind w:left="567" w:hanging="567"/>
        <w:rPr>
          <w:lang w:val="es-ES"/>
        </w:rPr>
      </w:pPr>
    </w:p>
    <w:p w:rsidR="00855E0F" w:rsidRDefault="00A7512C" w:rsidP="008B6FBF">
      <w:pPr>
        <w:ind w:left="567" w:hanging="567"/>
        <w:rPr>
          <w:lang w:val="es-ES_tradnl"/>
        </w:rPr>
      </w:pPr>
      <w:r w:rsidRPr="0031429E">
        <w:fldChar w:fldCharType="begin"/>
      </w:r>
      <w:r w:rsidR="00855E0F" w:rsidRPr="00364C5C">
        <w:rPr>
          <w:lang w:val="es-ES"/>
        </w:rPr>
        <w:instrText xml:space="preserve"> AUTONUM  </w:instrText>
      </w:r>
      <w:r w:rsidRPr="0031429E">
        <w:fldChar w:fldCharType="end"/>
      </w:r>
      <w:r w:rsidR="00855E0F" w:rsidRPr="00364C5C">
        <w:rPr>
          <w:lang w:val="es-ES"/>
        </w:rPr>
        <w:tab/>
      </w:r>
      <w:r w:rsidR="00425EB3" w:rsidRPr="0031429E">
        <w:rPr>
          <w:lang w:val="es-ES_tradnl"/>
        </w:rPr>
        <w:t>Ponencias sobre las condiciones y limitaciones relativas a la autorización del obtentor respecto del material de reproducción o de multiplicación (documento CAJ/75/4)</w:t>
      </w:r>
    </w:p>
    <w:p w:rsidR="00947E4C" w:rsidRDefault="00947E4C" w:rsidP="008B6FBF">
      <w:pPr>
        <w:ind w:left="567" w:hanging="567"/>
        <w:rPr>
          <w:lang w:val="es-ES_tradnl"/>
        </w:rPr>
      </w:pPr>
    </w:p>
    <w:p w:rsidR="00947E4C" w:rsidRPr="00076946" w:rsidRDefault="00947E4C" w:rsidP="00947E4C">
      <w:pPr>
        <w:spacing w:after="60"/>
        <w:ind w:left="1701" w:hanging="567"/>
        <w:rPr>
          <w:i/>
        </w:rPr>
      </w:pPr>
      <w:proofErr w:type="spellStart"/>
      <w:r>
        <w:rPr>
          <w:i/>
        </w:rPr>
        <w:t>Ponencia</w:t>
      </w:r>
      <w:proofErr w:type="spellEnd"/>
      <w:r>
        <w:rPr>
          <w:i/>
        </w:rPr>
        <w:t xml:space="preserve"> de</w:t>
      </w:r>
      <w:r w:rsidRPr="00076946">
        <w:rPr>
          <w:i/>
        </w:rPr>
        <w:t xml:space="preserve"> </w:t>
      </w:r>
      <w:r w:rsidRPr="00076946">
        <w:rPr>
          <w:i/>
        </w:rPr>
        <w:t>ESA</w:t>
      </w:r>
    </w:p>
    <w:p w:rsidR="00947E4C" w:rsidRPr="00076946" w:rsidRDefault="00947E4C" w:rsidP="00947E4C">
      <w:pPr>
        <w:ind w:left="1701" w:hanging="567"/>
        <w:rPr>
          <w:i/>
        </w:rPr>
      </w:pPr>
      <w:proofErr w:type="spellStart"/>
      <w:r>
        <w:rPr>
          <w:i/>
        </w:rPr>
        <w:t>Ponencia</w:t>
      </w:r>
      <w:proofErr w:type="spellEnd"/>
      <w:r>
        <w:rPr>
          <w:i/>
        </w:rPr>
        <w:t xml:space="preserve"> de</w:t>
      </w:r>
      <w:r w:rsidRPr="00076946">
        <w:rPr>
          <w:i/>
        </w:rPr>
        <w:t xml:space="preserve"> </w:t>
      </w:r>
      <w:r w:rsidRPr="00076946">
        <w:rPr>
          <w:i/>
        </w:rPr>
        <w:t>ISF</w:t>
      </w:r>
    </w:p>
    <w:p w:rsidR="00855E0F" w:rsidRPr="00364C5C" w:rsidRDefault="00855E0F" w:rsidP="008B6FBF">
      <w:pPr>
        <w:ind w:left="567" w:hanging="567"/>
        <w:rPr>
          <w:lang w:val="es-ES"/>
        </w:rPr>
      </w:pPr>
    </w:p>
    <w:p w:rsidR="00855E0F" w:rsidRDefault="00A7512C" w:rsidP="008B6FBF">
      <w:pPr>
        <w:ind w:left="567" w:hanging="567"/>
        <w:rPr>
          <w:lang w:val="es-ES_tradnl"/>
        </w:rPr>
      </w:pPr>
      <w:r w:rsidRPr="0031429E">
        <w:fldChar w:fldCharType="begin"/>
      </w:r>
      <w:r w:rsidR="00855E0F" w:rsidRPr="00364C5C">
        <w:rPr>
          <w:lang w:val="es-ES"/>
        </w:rPr>
        <w:instrText xml:space="preserve"> AUTONUM  </w:instrText>
      </w:r>
      <w:r w:rsidRPr="0031429E">
        <w:fldChar w:fldCharType="end"/>
      </w:r>
      <w:r w:rsidR="00855E0F" w:rsidRPr="00364C5C">
        <w:rPr>
          <w:lang w:val="es-ES"/>
        </w:rPr>
        <w:tab/>
      </w:r>
      <w:r w:rsidR="00936D17" w:rsidRPr="0031429E">
        <w:rPr>
          <w:lang w:val="es-ES_tradnl"/>
        </w:rPr>
        <w:t>Ponencias sobre la protección provisional (documento CAJ/75/5)</w:t>
      </w:r>
    </w:p>
    <w:p w:rsidR="00947E4C" w:rsidRDefault="00947E4C" w:rsidP="008B6FBF">
      <w:pPr>
        <w:ind w:left="567" w:hanging="567"/>
        <w:rPr>
          <w:lang w:val="es-ES_tradnl"/>
        </w:rPr>
      </w:pPr>
    </w:p>
    <w:p w:rsidR="00947E4C" w:rsidRPr="00076946" w:rsidRDefault="00947E4C" w:rsidP="00947E4C">
      <w:pPr>
        <w:spacing w:after="60"/>
        <w:ind w:left="1701" w:hanging="567"/>
        <w:rPr>
          <w:i/>
        </w:rPr>
      </w:pPr>
      <w:proofErr w:type="spellStart"/>
      <w:r>
        <w:rPr>
          <w:i/>
        </w:rPr>
        <w:t>Ponencia</w:t>
      </w:r>
      <w:proofErr w:type="spellEnd"/>
      <w:r>
        <w:rPr>
          <w:i/>
        </w:rPr>
        <w:t xml:space="preserve"> de</w:t>
      </w:r>
      <w:r w:rsidRPr="00076946">
        <w:rPr>
          <w:i/>
        </w:rPr>
        <w:t xml:space="preserve"> </w:t>
      </w:r>
      <w:r w:rsidRPr="00076946">
        <w:rPr>
          <w:i/>
        </w:rPr>
        <w:t>ESA</w:t>
      </w:r>
    </w:p>
    <w:p w:rsidR="00947E4C" w:rsidRPr="00076946" w:rsidRDefault="00947E4C" w:rsidP="00947E4C">
      <w:pPr>
        <w:ind w:left="1701" w:hanging="567"/>
        <w:rPr>
          <w:i/>
        </w:rPr>
      </w:pPr>
      <w:proofErr w:type="spellStart"/>
      <w:r>
        <w:rPr>
          <w:i/>
        </w:rPr>
        <w:t>Ponencia</w:t>
      </w:r>
      <w:proofErr w:type="spellEnd"/>
      <w:r>
        <w:rPr>
          <w:i/>
        </w:rPr>
        <w:t xml:space="preserve"> de</w:t>
      </w:r>
      <w:r w:rsidRPr="00076946">
        <w:rPr>
          <w:i/>
        </w:rPr>
        <w:t xml:space="preserve"> </w:t>
      </w:r>
      <w:r w:rsidRPr="00076946">
        <w:rPr>
          <w:i/>
        </w:rPr>
        <w:t>ISF</w:t>
      </w:r>
    </w:p>
    <w:p w:rsidR="00855E0F" w:rsidRPr="00364C5C" w:rsidRDefault="00855E0F" w:rsidP="008B6FBF">
      <w:pPr>
        <w:ind w:left="567" w:hanging="567"/>
        <w:rPr>
          <w:lang w:val="es-ES"/>
        </w:rPr>
      </w:pPr>
    </w:p>
    <w:p w:rsidR="00947E4C" w:rsidRPr="00364C5C" w:rsidRDefault="00947E4C" w:rsidP="00947E4C">
      <w:pPr>
        <w:ind w:left="567" w:hanging="567"/>
        <w:rPr>
          <w:lang w:val="es-ES"/>
        </w:rPr>
      </w:pPr>
      <w:r w:rsidRPr="0031429E">
        <w:fldChar w:fldCharType="begin"/>
      </w:r>
      <w:r w:rsidRPr="00364C5C">
        <w:rPr>
          <w:lang w:val="es-ES"/>
        </w:rPr>
        <w:instrText xml:space="preserve"> AUTONUM  </w:instrText>
      </w:r>
      <w:r w:rsidRPr="0031429E">
        <w:fldChar w:fldCharType="end"/>
      </w:r>
      <w:r w:rsidRPr="00364C5C">
        <w:rPr>
          <w:lang w:val="es-ES"/>
        </w:rPr>
        <w:tab/>
      </w:r>
      <w:r w:rsidRPr="0031429E">
        <w:rPr>
          <w:lang w:val="es-ES_tradnl"/>
        </w:rPr>
        <w:t>Ponencia conjunta de la CIOPORA y la AIPH sobre la distancia mínima (documento CAJ/75/12)</w:t>
      </w:r>
    </w:p>
    <w:p w:rsidR="00947E4C" w:rsidRPr="00364C5C" w:rsidRDefault="00947E4C" w:rsidP="00947E4C">
      <w:pPr>
        <w:ind w:left="567" w:hanging="567"/>
        <w:rPr>
          <w:lang w:val="es-ES"/>
        </w:rPr>
      </w:pPr>
    </w:p>
    <w:p w:rsidR="00855E0F" w:rsidRPr="00364C5C" w:rsidRDefault="00A7512C" w:rsidP="008B6FBF">
      <w:pPr>
        <w:ind w:left="567" w:hanging="567"/>
        <w:rPr>
          <w:lang w:val="es-ES"/>
        </w:rPr>
      </w:pPr>
      <w:r w:rsidRPr="0031429E">
        <w:fldChar w:fldCharType="begin"/>
      </w:r>
      <w:r w:rsidR="00855E0F" w:rsidRPr="00364C5C">
        <w:rPr>
          <w:lang w:val="es-ES"/>
        </w:rPr>
        <w:instrText xml:space="preserve"> AUTONUM  </w:instrText>
      </w:r>
      <w:r w:rsidRPr="0031429E">
        <w:fldChar w:fldCharType="end"/>
      </w:r>
      <w:r w:rsidR="00855E0F" w:rsidRPr="00364C5C">
        <w:rPr>
          <w:lang w:val="es-ES"/>
        </w:rPr>
        <w:tab/>
      </w:r>
      <w:r w:rsidR="00B64175" w:rsidRPr="0031429E">
        <w:rPr>
          <w:lang w:val="es-ES_tradnl"/>
        </w:rPr>
        <w:t>Elaboración de material de información sobre el Convenio de la</w:t>
      </w:r>
      <w:r w:rsidR="00456E2D" w:rsidRPr="0031429E">
        <w:rPr>
          <w:lang w:val="es-ES_tradnl"/>
        </w:rPr>
        <w:t> </w:t>
      </w:r>
      <w:r w:rsidR="00B64175" w:rsidRPr="0031429E">
        <w:rPr>
          <w:lang w:val="es-ES_tradnl"/>
        </w:rPr>
        <w:t>UPOV (documento CAJ/75/6)</w:t>
      </w:r>
    </w:p>
    <w:p w:rsidR="00855E0F" w:rsidRPr="00364C5C" w:rsidRDefault="00855E0F" w:rsidP="008B6FBF">
      <w:pPr>
        <w:ind w:left="567" w:hanging="567"/>
        <w:rPr>
          <w:lang w:val="es-ES"/>
        </w:rPr>
      </w:pPr>
    </w:p>
    <w:p w:rsidR="00855E0F" w:rsidRPr="001A7606" w:rsidRDefault="00456E2D" w:rsidP="00B73FD0">
      <w:pPr>
        <w:ind w:left="1134"/>
        <w:jc w:val="left"/>
        <w:rPr>
          <w:lang w:val="es-ES"/>
        </w:rPr>
      </w:pPr>
      <w:r w:rsidRPr="001A7606">
        <w:rPr>
          <w:lang w:val="es-ES"/>
        </w:rPr>
        <w:t>Boletín tipo de la UPOV sobre la protección de las obtenciones vegetales (revisión)</w:t>
      </w:r>
      <w:r w:rsidR="001A7606" w:rsidRPr="001A7606">
        <w:rPr>
          <w:lang w:val="es-ES"/>
        </w:rPr>
        <w:br/>
      </w:r>
      <w:r w:rsidRPr="001A7606">
        <w:rPr>
          <w:lang w:val="es-ES"/>
        </w:rPr>
        <w:t>(documento UPOV/INF/5/2 Draft 1)</w:t>
      </w:r>
    </w:p>
    <w:p w:rsidR="00855E0F" w:rsidRPr="00364C5C" w:rsidRDefault="00855E0F" w:rsidP="008B6FBF">
      <w:pPr>
        <w:ind w:left="567" w:hanging="567"/>
        <w:rPr>
          <w:lang w:val="es-ES"/>
        </w:rPr>
      </w:pPr>
    </w:p>
    <w:p w:rsidR="00855E0F" w:rsidRPr="00364C5C" w:rsidRDefault="00A7512C" w:rsidP="008B6FBF">
      <w:pPr>
        <w:ind w:left="567" w:hanging="567"/>
        <w:rPr>
          <w:lang w:val="es-ES"/>
        </w:rPr>
      </w:pPr>
      <w:r w:rsidRPr="0031429E">
        <w:fldChar w:fldCharType="begin"/>
      </w:r>
      <w:r w:rsidR="00855E0F" w:rsidRPr="00364C5C">
        <w:rPr>
          <w:lang w:val="es-ES"/>
        </w:rPr>
        <w:instrText xml:space="preserve"> AUTONUM  </w:instrText>
      </w:r>
      <w:r w:rsidRPr="0031429E">
        <w:fldChar w:fldCharType="end"/>
      </w:r>
      <w:r w:rsidR="00855E0F" w:rsidRPr="00364C5C">
        <w:rPr>
          <w:lang w:val="es-ES"/>
        </w:rPr>
        <w:tab/>
      </w:r>
      <w:r w:rsidR="00456E2D" w:rsidRPr="0031429E">
        <w:rPr>
          <w:lang w:val="es-ES_tradnl"/>
        </w:rPr>
        <w:t>Denominaciones de variedades (documento</w:t>
      </w:r>
      <w:r w:rsidR="00947E4C">
        <w:rPr>
          <w:lang w:val="es-ES_tradnl"/>
        </w:rPr>
        <w:t>s</w:t>
      </w:r>
      <w:r w:rsidR="00456E2D" w:rsidRPr="0031429E">
        <w:rPr>
          <w:lang w:val="es-ES_tradnl"/>
        </w:rPr>
        <w:t xml:space="preserve"> CAJ/75/7</w:t>
      </w:r>
      <w:r w:rsidR="00947E4C">
        <w:rPr>
          <w:lang w:val="es-ES_tradnl"/>
        </w:rPr>
        <w:t xml:space="preserve"> y </w:t>
      </w:r>
      <w:r w:rsidR="00947E4C" w:rsidRPr="0031429E">
        <w:rPr>
          <w:lang w:val="es-ES_tradnl"/>
        </w:rPr>
        <w:t>CAJ/75/7</w:t>
      </w:r>
      <w:r w:rsidR="00947E4C">
        <w:rPr>
          <w:lang w:val="es-ES_tradnl"/>
        </w:rPr>
        <w:t xml:space="preserve"> </w:t>
      </w:r>
      <w:proofErr w:type="spellStart"/>
      <w:r w:rsidR="00947E4C">
        <w:rPr>
          <w:lang w:val="es-ES_tradnl"/>
        </w:rPr>
        <w:t>Add</w:t>
      </w:r>
      <w:proofErr w:type="spellEnd"/>
      <w:r w:rsidR="00947E4C">
        <w:rPr>
          <w:lang w:val="es-ES_tradnl"/>
        </w:rPr>
        <w:t>.</w:t>
      </w:r>
      <w:bookmarkStart w:id="2" w:name="_GoBack"/>
      <w:bookmarkEnd w:id="2"/>
      <w:r w:rsidR="00456E2D" w:rsidRPr="0031429E">
        <w:rPr>
          <w:lang w:val="es-ES_tradnl"/>
        </w:rPr>
        <w:t>)</w:t>
      </w:r>
    </w:p>
    <w:p w:rsidR="00855E0F" w:rsidRPr="00364C5C" w:rsidRDefault="00855E0F" w:rsidP="008B6FBF">
      <w:pPr>
        <w:ind w:left="567" w:hanging="567"/>
        <w:rPr>
          <w:lang w:val="es-ES"/>
        </w:rPr>
      </w:pPr>
    </w:p>
    <w:p w:rsidR="00855E0F" w:rsidRPr="00364C5C" w:rsidRDefault="00A7512C" w:rsidP="008B6FBF">
      <w:pPr>
        <w:ind w:left="567" w:hanging="567"/>
        <w:rPr>
          <w:lang w:val="es-ES"/>
        </w:rPr>
      </w:pPr>
      <w:r w:rsidRPr="0031429E">
        <w:fldChar w:fldCharType="begin"/>
      </w:r>
      <w:r w:rsidR="00855E0F" w:rsidRPr="00364C5C">
        <w:rPr>
          <w:lang w:val="es-ES"/>
        </w:rPr>
        <w:instrText xml:space="preserve"> AUTONUM  </w:instrText>
      </w:r>
      <w:r w:rsidRPr="0031429E">
        <w:fldChar w:fldCharType="end"/>
      </w:r>
      <w:r w:rsidR="00855E0F" w:rsidRPr="00364C5C">
        <w:rPr>
          <w:lang w:val="es-ES"/>
        </w:rPr>
        <w:tab/>
      </w:r>
      <w:r w:rsidR="00456E2D" w:rsidRPr="0031429E">
        <w:rPr>
          <w:lang w:val="es-ES_tradnl"/>
        </w:rPr>
        <w:t>Información y bases de datos</w:t>
      </w:r>
    </w:p>
    <w:p w:rsidR="00855E0F" w:rsidRPr="00364C5C" w:rsidRDefault="00855E0F" w:rsidP="008B6FBF">
      <w:pPr>
        <w:ind w:left="567" w:hanging="567"/>
        <w:rPr>
          <w:lang w:val="es-ES"/>
        </w:rPr>
      </w:pPr>
    </w:p>
    <w:p w:rsidR="00855E0F" w:rsidRPr="00364C5C" w:rsidRDefault="00855E0F" w:rsidP="00271282">
      <w:pPr>
        <w:ind w:left="1134" w:hanging="567"/>
        <w:rPr>
          <w:lang w:val="es-ES"/>
        </w:rPr>
      </w:pPr>
      <w:r w:rsidRPr="00364C5C">
        <w:rPr>
          <w:lang w:val="es-ES"/>
        </w:rPr>
        <w:t>a)</w:t>
      </w:r>
      <w:r w:rsidRPr="00364C5C">
        <w:rPr>
          <w:lang w:val="es-ES"/>
        </w:rPr>
        <w:tab/>
      </w:r>
      <w:r w:rsidR="00456E2D" w:rsidRPr="0031429E">
        <w:rPr>
          <w:lang w:val="es-ES_tradnl"/>
        </w:rPr>
        <w:t>Formulario electrónico de solicitud (documento CAJ/75/8)</w:t>
      </w:r>
    </w:p>
    <w:p w:rsidR="00855E0F" w:rsidRPr="00364C5C" w:rsidRDefault="00855E0F" w:rsidP="00271282">
      <w:pPr>
        <w:ind w:left="1134" w:hanging="567"/>
        <w:rPr>
          <w:lang w:val="es-ES"/>
        </w:rPr>
      </w:pPr>
    </w:p>
    <w:p w:rsidR="00855E0F" w:rsidRPr="00364C5C" w:rsidRDefault="00855E0F" w:rsidP="00271282">
      <w:pPr>
        <w:ind w:left="1134" w:hanging="567"/>
        <w:rPr>
          <w:lang w:val="es-ES"/>
        </w:rPr>
      </w:pPr>
      <w:r w:rsidRPr="00364C5C">
        <w:rPr>
          <w:lang w:val="es-ES"/>
        </w:rPr>
        <w:t>b)</w:t>
      </w:r>
      <w:r w:rsidRPr="00364C5C">
        <w:rPr>
          <w:lang w:val="es-ES"/>
        </w:rPr>
        <w:tab/>
      </w:r>
      <w:r w:rsidR="00456E2D" w:rsidRPr="0031429E">
        <w:rPr>
          <w:lang w:val="es-ES_tradnl"/>
        </w:rPr>
        <w:t>Bases de datos de información de la UPOV (documento CAJ/75/9)</w:t>
      </w:r>
    </w:p>
    <w:p w:rsidR="00855E0F" w:rsidRPr="00364C5C" w:rsidRDefault="00855E0F" w:rsidP="00271282">
      <w:pPr>
        <w:ind w:left="1134" w:hanging="567"/>
        <w:rPr>
          <w:lang w:val="es-ES"/>
        </w:rPr>
      </w:pPr>
    </w:p>
    <w:p w:rsidR="00447D80" w:rsidRPr="00364C5C" w:rsidRDefault="00855E0F" w:rsidP="00271282">
      <w:pPr>
        <w:ind w:left="1134" w:hanging="567"/>
        <w:rPr>
          <w:lang w:val="es-ES"/>
        </w:rPr>
      </w:pPr>
      <w:r w:rsidRPr="00364C5C">
        <w:rPr>
          <w:lang w:val="es-ES"/>
        </w:rPr>
        <w:t>c)</w:t>
      </w:r>
      <w:r w:rsidRPr="00364C5C">
        <w:rPr>
          <w:lang w:val="es-ES"/>
        </w:rPr>
        <w:tab/>
      </w:r>
      <w:r w:rsidR="00456E2D" w:rsidRPr="0031429E">
        <w:rPr>
          <w:lang w:val="es-ES_tradnl"/>
        </w:rPr>
        <w:t>Intercambio y uso de programas informáticos y equipo (documento CAJ/75/10)</w:t>
      </w:r>
    </w:p>
    <w:p w:rsidR="00447D80" w:rsidRPr="00364C5C" w:rsidRDefault="00447D80" w:rsidP="00271282">
      <w:pPr>
        <w:ind w:left="1134" w:hanging="567"/>
        <w:rPr>
          <w:lang w:val="es-ES"/>
        </w:rPr>
      </w:pPr>
    </w:p>
    <w:p w:rsidR="00447D80" w:rsidRPr="00E23BCF" w:rsidRDefault="00447D80" w:rsidP="00E23BCF">
      <w:pPr>
        <w:ind w:left="2552" w:hanging="1418"/>
        <w:jc w:val="left"/>
        <w:rPr>
          <w:kern w:val="28"/>
          <w:lang w:val="es-ES"/>
        </w:rPr>
      </w:pPr>
      <w:r w:rsidRPr="00E23BCF">
        <w:rPr>
          <w:bCs/>
          <w:snapToGrid w:val="0"/>
          <w:szCs w:val="24"/>
          <w:lang w:val="es-ES"/>
        </w:rPr>
        <w:t>UPOV/INF/16</w:t>
      </w:r>
      <w:r w:rsidRPr="00E23BCF">
        <w:rPr>
          <w:bCs/>
          <w:snapToGrid w:val="0"/>
          <w:szCs w:val="24"/>
          <w:lang w:val="es-ES"/>
        </w:rPr>
        <w:tab/>
      </w:r>
      <w:r w:rsidR="00456E2D" w:rsidRPr="00E23BCF">
        <w:rPr>
          <w:bCs/>
          <w:snapToGrid w:val="0"/>
          <w:szCs w:val="24"/>
          <w:lang w:val="es-ES_tradnl"/>
        </w:rPr>
        <w:t>Programas informáticos para intercambio (revisión)</w:t>
      </w:r>
      <w:r w:rsidRPr="00E23BCF">
        <w:rPr>
          <w:bCs/>
          <w:snapToGrid w:val="0"/>
          <w:szCs w:val="24"/>
          <w:lang w:val="es-ES"/>
        </w:rPr>
        <w:t xml:space="preserve"> </w:t>
      </w:r>
      <w:r w:rsidR="00E23BCF">
        <w:rPr>
          <w:bCs/>
          <w:snapToGrid w:val="0"/>
          <w:szCs w:val="24"/>
          <w:lang w:val="es-ES_tradnl"/>
        </w:rPr>
        <w:t>(documento </w:t>
      </w:r>
      <w:r w:rsidR="00456E2D" w:rsidRPr="00E23BCF">
        <w:rPr>
          <w:bCs/>
          <w:snapToGrid w:val="0"/>
          <w:szCs w:val="24"/>
          <w:lang w:val="es-ES_tradnl"/>
        </w:rPr>
        <w:t>UPOV/INF/16/8 </w:t>
      </w:r>
      <w:proofErr w:type="spellStart"/>
      <w:r w:rsidR="00456E2D" w:rsidRPr="00E23BCF">
        <w:rPr>
          <w:bCs/>
          <w:snapToGrid w:val="0"/>
          <w:szCs w:val="24"/>
          <w:lang w:val="es-ES_tradnl"/>
        </w:rPr>
        <w:t>Draft</w:t>
      </w:r>
      <w:proofErr w:type="spellEnd"/>
      <w:r w:rsidR="00456E2D" w:rsidRPr="00E23BCF">
        <w:rPr>
          <w:bCs/>
          <w:snapToGrid w:val="0"/>
          <w:szCs w:val="24"/>
          <w:lang w:val="es-ES_tradnl"/>
        </w:rPr>
        <w:t> 1)</w:t>
      </w:r>
    </w:p>
    <w:p w:rsidR="00447D80" w:rsidRPr="00364C5C" w:rsidRDefault="00447D80" w:rsidP="00447D80">
      <w:pPr>
        <w:ind w:left="2835" w:hanging="1701"/>
        <w:jc w:val="left"/>
        <w:rPr>
          <w:bCs/>
          <w:snapToGrid w:val="0"/>
          <w:szCs w:val="24"/>
          <w:lang w:val="es-ES"/>
        </w:rPr>
      </w:pPr>
    </w:p>
    <w:p w:rsidR="00447D80" w:rsidRPr="00E23BCF" w:rsidRDefault="00447D80" w:rsidP="00E23BCF">
      <w:pPr>
        <w:ind w:left="2552" w:hanging="1418"/>
        <w:jc w:val="left"/>
        <w:rPr>
          <w:bCs/>
          <w:snapToGrid w:val="0"/>
          <w:szCs w:val="24"/>
          <w:lang w:val="es-ES"/>
        </w:rPr>
      </w:pPr>
      <w:r w:rsidRPr="00364C5C">
        <w:rPr>
          <w:bCs/>
          <w:snapToGrid w:val="0"/>
          <w:szCs w:val="24"/>
          <w:lang w:val="es-ES"/>
        </w:rPr>
        <w:t>UPOV/INF/22</w:t>
      </w:r>
      <w:r w:rsidRPr="00364C5C">
        <w:rPr>
          <w:bCs/>
          <w:snapToGrid w:val="0"/>
          <w:szCs w:val="24"/>
          <w:lang w:val="es-ES"/>
        </w:rPr>
        <w:tab/>
      </w:r>
      <w:r w:rsidR="00456E2D" w:rsidRPr="00E23BCF">
        <w:rPr>
          <w:bCs/>
          <w:snapToGrid w:val="0"/>
          <w:szCs w:val="24"/>
          <w:lang w:val="es-ES_tradnl"/>
        </w:rPr>
        <w:t>Programas informáticos y equipos utilizados por los miembros de la Unión (revisión)</w:t>
      </w:r>
      <w:r w:rsidRPr="00E23BCF">
        <w:rPr>
          <w:bCs/>
          <w:snapToGrid w:val="0"/>
          <w:szCs w:val="24"/>
          <w:lang w:val="es-ES"/>
        </w:rPr>
        <w:t xml:space="preserve"> </w:t>
      </w:r>
      <w:r w:rsidR="00456E2D" w:rsidRPr="00E23BCF">
        <w:rPr>
          <w:bCs/>
          <w:snapToGrid w:val="0"/>
          <w:szCs w:val="24"/>
          <w:lang w:val="es-ES_tradnl"/>
        </w:rPr>
        <w:t>(documento UPOV/INF/22/5 Draft 1)</w:t>
      </w:r>
    </w:p>
    <w:p w:rsidR="00D3282A" w:rsidRPr="00364C5C" w:rsidRDefault="00D3282A" w:rsidP="008B6FBF">
      <w:pPr>
        <w:ind w:left="567" w:hanging="567"/>
        <w:rPr>
          <w:lang w:val="es-ES"/>
        </w:rPr>
      </w:pPr>
    </w:p>
    <w:p w:rsidR="00855E0F" w:rsidRPr="00364C5C" w:rsidRDefault="00A7512C" w:rsidP="008B6FBF">
      <w:pPr>
        <w:ind w:left="567" w:hanging="567"/>
        <w:rPr>
          <w:lang w:val="es-ES"/>
        </w:rPr>
      </w:pPr>
      <w:r w:rsidRPr="0031429E">
        <w:fldChar w:fldCharType="begin"/>
      </w:r>
      <w:r w:rsidR="00855E0F" w:rsidRPr="00364C5C">
        <w:rPr>
          <w:lang w:val="es-ES"/>
        </w:rPr>
        <w:instrText xml:space="preserve"> AUTONUM  </w:instrText>
      </w:r>
      <w:r w:rsidRPr="0031429E">
        <w:fldChar w:fldCharType="end"/>
      </w:r>
      <w:r w:rsidR="00855E0F" w:rsidRPr="00364C5C">
        <w:rPr>
          <w:lang w:val="es-ES"/>
        </w:rPr>
        <w:tab/>
      </w:r>
      <w:r w:rsidR="00456E2D" w:rsidRPr="0031429E">
        <w:rPr>
          <w:lang w:val="es-ES_tradnl"/>
        </w:rPr>
        <w:t>Técnicas moleculares (documento CAJ/75/11)</w:t>
      </w:r>
    </w:p>
    <w:p w:rsidR="00855E0F" w:rsidRPr="00364C5C" w:rsidRDefault="00855E0F" w:rsidP="008B6FBF">
      <w:pPr>
        <w:ind w:left="567" w:hanging="567"/>
        <w:rPr>
          <w:lang w:val="es-ES"/>
        </w:rPr>
      </w:pPr>
    </w:p>
    <w:p w:rsidR="00855E0F" w:rsidRPr="00364C5C" w:rsidRDefault="00A7512C" w:rsidP="008B6FBF">
      <w:pPr>
        <w:ind w:left="567" w:hanging="567"/>
        <w:rPr>
          <w:lang w:val="es-ES"/>
        </w:rPr>
      </w:pPr>
      <w:r w:rsidRPr="0031429E">
        <w:fldChar w:fldCharType="begin"/>
      </w:r>
      <w:r w:rsidR="00855E0F" w:rsidRPr="00364C5C">
        <w:rPr>
          <w:lang w:val="es-ES"/>
        </w:rPr>
        <w:instrText xml:space="preserve"> AUTONUM  </w:instrText>
      </w:r>
      <w:r w:rsidRPr="0031429E">
        <w:fldChar w:fldCharType="end"/>
      </w:r>
      <w:r w:rsidR="00855E0F" w:rsidRPr="00364C5C">
        <w:rPr>
          <w:lang w:val="es-ES"/>
        </w:rPr>
        <w:tab/>
      </w:r>
      <w:r w:rsidR="00456E2D" w:rsidRPr="0031429E">
        <w:rPr>
          <w:lang w:val="es-ES_tradnl"/>
        </w:rPr>
        <w:t>Programa de la septuagésima sexta sesión</w:t>
      </w:r>
    </w:p>
    <w:p w:rsidR="00855E0F" w:rsidRPr="00364C5C" w:rsidRDefault="00855E0F" w:rsidP="008B6FBF">
      <w:pPr>
        <w:ind w:left="567" w:hanging="567"/>
        <w:rPr>
          <w:lang w:val="es-ES"/>
        </w:rPr>
      </w:pPr>
    </w:p>
    <w:p w:rsidR="00855E0F" w:rsidRPr="00364C5C" w:rsidRDefault="00A7512C" w:rsidP="008B6FBF">
      <w:pPr>
        <w:ind w:left="567" w:hanging="567"/>
        <w:rPr>
          <w:lang w:val="es-ES"/>
        </w:rPr>
      </w:pPr>
      <w:r w:rsidRPr="0031429E">
        <w:fldChar w:fldCharType="begin"/>
      </w:r>
      <w:r w:rsidR="00855E0F" w:rsidRPr="00364C5C">
        <w:rPr>
          <w:lang w:val="es-ES"/>
        </w:rPr>
        <w:instrText xml:space="preserve"> AUTONUM  </w:instrText>
      </w:r>
      <w:r w:rsidRPr="0031429E">
        <w:fldChar w:fldCharType="end"/>
      </w:r>
      <w:r w:rsidR="00855E0F" w:rsidRPr="00364C5C">
        <w:rPr>
          <w:lang w:val="es-ES"/>
        </w:rPr>
        <w:tab/>
      </w:r>
      <w:r w:rsidR="00456E2D" w:rsidRPr="0031429E">
        <w:rPr>
          <w:lang w:val="es-ES_tradnl"/>
        </w:rPr>
        <w:t>Aprobación del informe (si se dispone de tiempo suficiente)</w:t>
      </w:r>
    </w:p>
    <w:p w:rsidR="00855E0F" w:rsidRPr="00364C5C" w:rsidRDefault="00855E0F" w:rsidP="008B6FBF">
      <w:pPr>
        <w:ind w:left="567" w:hanging="567"/>
        <w:rPr>
          <w:lang w:val="es-ES"/>
        </w:rPr>
      </w:pPr>
    </w:p>
    <w:p w:rsidR="00050E16" w:rsidRPr="00364C5C" w:rsidRDefault="00A7512C" w:rsidP="008B6FBF">
      <w:pPr>
        <w:ind w:left="567" w:hanging="567"/>
        <w:rPr>
          <w:lang w:val="es-ES"/>
        </w:rPr>
      </w:pPr>
      <w:r w:rsidRPr="0031429E">
        <w:fldChar w:fldCharType="begin"/>
      </w:r>
      <w:r w:rsidR="00855E0F" w:rsidRPr="00364C5C">
        <w:rPr>
          <w:lang w:val="es-ES"/>
        </w:rPr>
        <w:instrText xml:space="preserve"> AUTONUM  </w:instrText>
      </w:r>
      <w:r w:rsidRPr="0031429E">
        <w:fldChar w:fldCharType="end"/>
      </w:r>
      <w:r w:rsidR="00855E0F" w:rsidRPr="00364C5C">
        <w:rPr>
          <w:lang w:val="es-ES"/>
        </w:rPr>
        <w:tab/>
      </w:r>
      <w:r w:rsidR="00456E2D" w:rsidRPr="0031429E">
        <w:rPr>
          <w:lang w:val="es-ES_tradnl"/>
        </w:rPr>
        <w:t>Clausura de la sesión</w:t>
      </w:r>
    </w:p>
    <w:p w:rsidR="00050E16" w:rsidRPr="00364C5C" w:rsidRDefault="00050E16" w:rsidP="00050E16">
      <w:pPr>
        <w:rPr>
          <w:lang w:val="es-ES"/>
        </w:rPr>
      </w:pPr>
    </w:p>
    <w:p w:rsidR="00544581" w:rsidRPr="00364C5C" w:rsidRDefault="00544581">
      <w:pPr>
        <w:jc w:val="left"/>
        <w:rPr>
          <w:lang w:val="es-ES"/>
        </w:rPr>
      </w:pPr>
    </w:p>
    <w:p w:rsidR="00050E16" w:rsidRPr="00364C5C" w:rsidRDefault="00050E16" w:rsidP="00050E16">
      <w:pPr>
        <w:rPr>
          <w:lang w:val="es-ES"/>
        </w:rPr>
      </w:pPr>
    </w:p>
    <w:p w:rsidR="009B440E" w:rsidRPr="00364C5C" w:rsidRDefault="00456E2D" w:rsidP="00050E16">
      <w:pPr>
        <w:jc w:val="right"/>
        <w:rPr>
          <w:lang w:val="es-ES"/>
        </w:rPr>
      </w:pPr>
      <w:r w:rsidRPr="0031429E">
        <w:rPr>
          <w:lang w:val="es-ES_tradnl"/>
        </w:rPr>
        <w:t>[Fin del documento]</w:t>
      </w:r>
    </w:p>
    <w:p w:rsidR="00050E16" w:rsidRPr="00364C5C" w:rsidRDefault="00050E16" w:rsidP="009B440E">
      <w:pPr>
        <w:jc w:val="left"/>
        <w:rPr>
          <w:lang w:val="es-ES"/>
        </w:rPr>
      </w:pPr>
    </w:p>
    <w:sectPr w:rsidR="00050E16" w:rsidRPr="00364C5C" w:rsidSect="00E23BCF">
      <w:headerReference w:type="default" r:id="rId7"/>
      <w:footerReference w:type="first" r:id="rId8"/>
      <w:pgSz w:w="11907" w:h="16840" w:code="9"/>
      <w:pgMar w:top="510" w:right="1134" w:bottom="1134" w:left="1134" w:header="510" w:footer="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0C" w:rsidRDefault="0020340C" w:rsidP="006655D3">
      <w:r>
        <w:separator/>
      </w:r>
    </w:p>
    <w:p w:rsidR="0020340C" w:rsidRDefault="0020340C" w:rsidP="006655D3"/>
    <w:p w:rsidR="0020340C" w:rsidRDefault="0020340C" w:rsidP="006655D3"/>
  </w:endnote>
  <w:endnote w:type="continuationSeparator" w:id="0">
    <w:p w:rsidR="0020340C" w:rsidRDefault="0020340C" w:rsidP="006655D3">
      <w:r>
        <w:separator/>
      </w:r>
    </w:p>
    <w:p w:rsidR="0020340C" w:rsidRPr="00294751" w:rsidRDefault="0020340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0340C" w:rsidRPr="00294751" w:rsidRDefault="0020340C" w:rsidP="006655D3">
      <w:pPr>
        <w:rPr>
          <w:lang w:val="fr-FR"/>
        </w:rPr>
      </w:pPr>
    </w:p>
    <w:p w:rsidR="0020340C" w:rsidRPr="00294751" w:rsidRDefault="0020340C" w:rsidP="006655D3">
      <w:pPr>
        <w:rPr>
          <w:lang w:val="fr-FR"/>
        </w:rPr>
      </w:pPr>
    </w:p>
  </w:endnote>
  <w:endnote w:type="continuationNotice" w:id="1">
    <w:p w:rsidR="0020340C" w:rsidRPr="00294751" w:rsidRDefault="0020340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0340C" w:rsidRPr="00294751" w:rsidRDefault="0020340C" w:rsidP="006655D3">
      <w:pPr>
        <w:rPr>
          <w:lang w:val="fr-FR"/>
        </w:rPr>
      </w:pPr>
    </w:p>
    <w:p w:rsidR="0020340C" w:rsidRPr="00294751" w:rsidRDefault="0020340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8D1" w:rsidRPr="002C38D1" w:rsidRDefault="002C38D1" w:rsidP="002C38D1">
    <w:pPr>
      <w:tabs>
        <w:tab w:val="left" w:pos="2835"/>
      </w:tabs>
      <w:spacing w:before="60"/>
      <w:rPr>
        <w:sz w:val="16"/>
        <w:u w:val="single"/>
      </w:rPr>
    </w:pPr>
    <w:r w:rsidRPr="002C38D1">
      <w:rPr>
        <w:sz w:val="16"/>
        <w:u w:val="single"/>
      </w:rPr>
      <w:tab/>
    </w:r>
  </w:p>
  <w:p w:rsidR="002C38D1" w:rsidRPr="00364C5C" w:rsidRDefault="00B27170" w:rsidP="002C38D1">
    <w:pPr>
      <w:spacing w:before="60"/>
      <w:rPr>
        <w:sz w:val="16"/>
        <w:lang w:val="es-ES"/>
      </w:rPr>
    </w:pPr>
    <w:r w:rsidRPr="00B27170">
      <w:rPr>
        <w:sz w:val="16"/>
        <w:u w:val="single"/>
        <w:lang w:val="es-ES_tradnl"/>
      </w:rPr>
      <w:t>La sesión tendrá lugar en la sede de la UPOV (34, chemin des Colombettes, Ginebra (Suiza)) el miércoles 31 de octubre de 2018 y comenzará a las 9.30 de la mañana.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0C" w:rsidRDefault="0020340C" w:rsidP="006655D3">
      <w:r>
        <w:separator/>
      </w:r>
    </w:p>
  </w:footnote>
  <w:footnote w:type="continuationSeparator" w:id="0">
    <w:p w:rsidR="0020340C" w:rsidRDefault="0020340C" w:rsidP="006655D3">
      <w:r>
        <w:separator/>
      </w:r>
    </w:p>
  </w:footnote>
  <w:footnote w:type="continuationNotice" w:id="1">
    <w:p w:rsidR="0020340C" w:rsidRPr="00AB530F" w:rsidRDefault="0020340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10BE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CAJ/75</w:t>
    </w:r>
    <w:r w:rsidR="00667404">
      <w:rPr>
        <w:rStyle w:val="PageNumber"/>
        <w:lang w:val="en-US"/>
      </w:rPr>
      <w:t>/</w:t>
    </w:r>
    <w:r w:rsidR="00855E0F">
      <w:rPr>
        <w:rStyle w:val="PageNumber"/>
        <w:lang w:val="en-US"/>
      </w:rPr>
      <w:t>1</w:t>
    </w:r>
    <w:r w:rsidR="00947E4C">
      <w:rPr>
        <w:rStyle w:val="PageNumber"/>
        <w:lang w:val="en-US"/>
      </w:rPr>
      <w:t xml:space="preserve"> Rev.</w:t>
    </w:r>
  </w:p>
  <w:p w:rsidR="00182B99" w:rsidRPr="00631727" w:rsidRDefault="00631727" w:rsidP="00EB048E">
    <w:pPr>
      <w:pStyle w:val="Header"/>
      <w:rPr>
        <w:lang w:val="es-ES_tradnl"/>
      </w:rPr>
    </w:pPr>
    <w:r>
      <w:rPr>
        <w:lang w:val="es-ES_tradnl"/>
      </w:rPr>
      <w:t xml:space="preserve">página </w:t>
    </w:r>
    <w:r w:rsidR="00A7512C" w:rsidRPr="00631727">
      <w:rPr>
        <w:rStyle w:val="PageNumber"/>
        <w:lang w:val="es-ES_tradnl"/>
      </w:rPr>
      <w:fldChar w:fldCharType="begin"/>
    </w:r>
    <w:r w:rsidR="00182B99" w:rsidRPr="00631727">
      <w:rPr>
        <w:rStyle w:val="PageNumber"/>
        <w:lang w:val="es-ES_tradnl"/>
      </w:rPr>
      <w:instrText xml:space="preserve"> PAGE </w:instrText>
    </w:r>
    <w:r w:rsidR="00A7512C" w:rsidRPr="00631727">
      <w:rPr>
        <w:rStyle w:val="PageNumber"/>
        <w:lang w:val="es-ES_tradnl"/>
      </w:rPr>
      <w:fldChar w:fldCharType="separate"/>
    </w:r>
    <w:r w:rsidR="00947E4C">
      <w:rPr>
        <w:rStyle w:val="PageNumber"/>
        <w:noProof/>
        <w:lang w:val="es-ES_tradnl"/>
      </w:rPr>
      <w:t>2</w:t>
    </w:r>
    <w:r w:rsidR="00A7512C" w:rsidRPr="00631727">
      <w:rPr>
        <w:rStyle w:val="PageNumber"/>
        <w:lang w:val="es-ES_tradnl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0C"/>
    <w:rsid w:val="00006E3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BED"/>
    <w:rsid w:val="00110C36"/>
    <w:rsid w:val="001131D5"/>
    <w:rsid w:val="00123880"/>
    <w:rsid w:val="00141DB8"/>
    <w:rsid w:val="00172084"/>
    <w:rsid w:val="0017474A"/>
    <w:rsid w:val="001758C6"/>
    <w:rsid w:val="00182B99"/>
    <w:rsid w:val="001A7606"/>
    <w:rsid w:val="001C1525"/>
    <w:rsid w:val="001C3B8C"/>
    <w:rsid w:val="001D5088"/>
    <w:rsid w:val="001F2809"/>
    <w:rsid w:val="0020009B"/>
    <w:rsid w:val="002006D1"/>
    <w:rsid w:val="0020340C"/>
    <w:rsid w:val="0021332C"/>
    <w:rsid w:val="00213982"/>
    <w:rsid w:val="0024416D"/>
    <w:rsid w:val="00271282"/>
    <w:rsid w:val="00271911"/>
    <w:rsid w:val="002751F9"/>
    <w:rsid w:val="00277DF3"/>
    <w:rsid w:val="002800A0"/>
    <w:rsid w:val="002801B3"/>
    <w:rsid w:val="00281060"/>
    <w:rsid w:val="002940E8"/>
    <w:rsid w:val="00294751"/>
    <w:rsid w:val="002A45E3"/>
    <w:rsid w:val="002A6E50"/>
    <w:rsid w:val="002B4298"/>
    <w:rsid w:val="002B7A36"/>
    <w:rsid w:val="002C256A"/>
    <w:rsid w:val="002C38D1"/>
    <w:rsid w:val="002E4F51"/>
    <w:rsid w:val="00305A7F"/>
    <w:rsid w:val="00307667"/>
    <w:rsid w:val="00311C5D"/>
    <w:rsid w:val="0031429E"/>
    <w:rsid w:val="003152FE"/>
    <w:rsid w:val="00327436"/>
    <w:rsid w:val="00344BD6"/>
    <w:rsid w:val="0035528D"/>
    <w:rsid w:val="00361821"/>
    <w:rsid w:val="00361E9E"/>
    <w:rsid w:val="00364C5C"/>
    <w:rsid w:val="00397D81"/>
    <w:rsid w:val="003C7FBE"/>
    <w:rsid w:val="003D227C"/>
    <w:rsid w:val="003D2B4D"/>
    <w:rsid w:val="0041156A"/>
    <w:rsid w:val="00425EB3"/>
    <w:rsid w:val="0044081F"/>
    <w:rsid w:val="00444A88"/>
    <w:rsid w:val="00447D80"/>
    <w:rsid w:val="00456E2D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0F4D"/>
    <w:rsid w:val="0055268D"/>
    <w:rsid w:val="00576BE4"/>
    <w:rsid w:val="005779DB"/>
    <w:rsid w:val="005952D5"/>
    <w:rsid w:val="005A400A"/>
    <w:rsid w:val="005F7B92"/>
    <w:rsid w:val="00611042"/>
    <w:rsid w:val="00612379"/>
    <w:rsid w:val="006153B6"/>
    <w:rsid w:val="0061555F"/>
    <w:rsid w:val="00631727"/>
    <w:rsid w:val="00631A1A"/>
    <w:rsid w:val="00636CA6"/>
    <w:rsid w:val="00641200"/>
    <w:rsid w:val="00645CA8"/>
    <w:rsid w:val="006655D3"/>
    <w:rsid w:val="00667404"/>
    <w:rsid w:val="00672917"/>
    <w:rsid w:val="006742D3"/>
    <w:rsid w:val="00677748"/>
    <w:rsid w:val="00687EB4"/>
    <w:rsid w:val="00695C56"/>
    <w:rsid w:val="006A5CDE"/>
    <w:rsid w:val="006A644A"/>
    <w:rsid w:val="006B17D2"/>
    <w:rsid w:val="006C224E"/>
    <w:rsid w:val="006D780A"/>
    <w:rsid w:val="00704C7E"/>
    <w:rsid w:val="0071271E"/>
    <w:rsid w:val="0072073D"/>
    <w:rsid w:val="00732DEC"/>
    <w:rsid w:val="00735BD5"/>
    <w:rsid w:val="007451EC"/>
    <w:rsid w:val="00751613"/>
    <w:rsid w:val="00753EE9"/>
    <w:rsid w:val="007556F6"/>
    <w:rsid w:val="00760EEF"/>
    <w:rsid w:val="00765E50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55E0F"/>
    <w:rsid w:val="008648C8"/>
    <w:rsid w:val="00867AC1"/>
    <w:rsid w:val="00890DF8"/>
    <w:rsid w:val="00894A99"/>
    <w:rsid w:val="008A6BC8"/>
    <w:rsid w:val="008A743F"/>
    <w:rsid w:val="008B6FB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36D17"/>
    <w:rsid w:val="00940D46"/>
    <w:rsid w:val="00947E4C"/>
    <w:rsid w:val="00952DD4"/>
    <w:rsid w:val="00964527"/>
    <w:rsid w:val="00965AE7"/>
    <w:rsid w:val="00970FED"/>
    <w:rsid w:val="00992D82"/>
    <w:rsid w:val="00997029"/>
    <w:rsid w:val="009A7339"/>
    <w:rsid w:val="009B440E"/>
    <w:rsid w:val="009C3EA6"/>
    <w:rsid w:val="009D690D"/>
    <w:rsid w:val="009E65B6"/>
    <w:rsid w:val="009F77CF"/>
    <w:rsid w:val="00A15EF2"/>
    <w:rsid w:val="00A24C10"/>
    <w:rsid w:val="00A42AC3"/>
    <w:rsid w:val="00A430CF"/>
    <w:rsid w:val="00A500D2"/>
    <w:rsid w:val="00A54309"/>
    <w:rsid w:val="00A7512C"/>
    <w:rsid w:val="00A80F2A"/>
    <w:rsid w:val="00AA75E9"/>
    <w:rsid w:val="00AB2B93"/>
    <w:rsid w:val="00AB530F"/>
    <w:rsid w:val="00AB5DE6"/>
    <w:rsid w:val="00AB6703"/>
    <w:rsid w:val="00AB7E5B"/>
    <w:rsid w:val="00AC2883"/>
    <w:rsid w:val="00AD6527"/>
    <w:rsid w:val="00AE0EF1"/>
    <w:rsid w:val="00AE2937"/>
    <w:rsid w:val="00B04921"/>
    <w:rsid w:val="00B07301"/>
    <w:rsid w:val="00B11F3E"/>
    <w:rsid w:val="00B224DE"/>
    <w:rsid w:val="00B27170"/>
    <w:rsid w:val="00B324D4"/>
    <w:rsid w:val="00B4160A"/>
    <w:rsid w:val="00B441B1"/>
    <w:rsid w:val="00B46575"/>
    <w:rsid w:val="00B61777"/>
    <w:rsid w:val="00B622E6"/>
    <w:rsid w:val="00B64175"/>
    <w:rsid w:val="00B73FD0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6565"/>
    <w:rsid w:val="00C86D03"/>
    <w:rsid w:val="00C973F2"/>
    <w:rsid w:val="00CA304C"/>
    <w:rsid w:val="00CA774A"/>
    <w:rsid w:val="00CC11B0"/>
    <w:rsid w:val="00CC2841"/>
    <w:rsid w:val="00CD4734"/>
    <w:rsid w:val="00CF1330"/>
    <w:rsid w:val="00CF4E1C"/>
    <w:rsid w:val="00CF7E36"/>
    <w:rsid w:val="00D27821"/>
    <w:rsid w:val="00D30E7D"/>
    <w:rsid w:val="00D3282A"/>
    <w:rsid w:val="00D354EA"/>
    <w:rsid w:val="00D3708D"/>
    <w:rsid w:val="00D40426"/>
    <w:rsid w:val="00D45F8E"/>
    <w:rsid w:val="00D57C96"/>
    <w:rsid w:val="00D57D18"/>
    <w:rsid w:val="00D65C20"/>
    <w:rsid w:val="00D700A3"/>
    <w:rsid w:val="00D86ED6"/>
    <w:rsid w:val="00D91203"/>
    <w:rsid w:val="00D95174"/>
    <w:rsid w:val="00DA4973"/>
    <w:rsid w:val="00DA6F36"/>
    <w:rsid w:val="00DB596E"/>
    <w:rsid w:val="00DB7773"/>
    <w:rsid w:val="00DC00EA"/>
    <w:rsid w:val="00DC3802"/>
    <w:rsid w:val="00DE1C1F"/>
    <w:rsid w:val="00DE56AB"/>
    <w:rsid w:val="00DF03D4"/>
    <w:rsid w:val="00E07D87"/>
    <w:rsid w:val="00E23BCF"/>
    <w:rsid w:val="00E249C8"/>
    <w:rsid w:val="00E32F7E"/>
    <w:rsid w:val="00E5267B"/>
    <w:rsid w:val="00E63C0E"/>
    <w:rsid w:val="00E72D49"/>
    <w:rsid w:val="00E7593C"/>
    <w:rsid w:val="00E7678A"/>
    <w:rsid w:val="00E76EB4"/>
    <w:rsid w:val="00E935F1"/>
    <w:rsid w:val="00E94A81"/>
    <w:rsid w:val="00EA1FFB"/>
    <w:rsid w:val="00EB048E"/>
    <w:rsid w:val="00EB4E9C"/>
    <w:rsid w:val="00EC722B"/>
    <w:rsid w:val="00ED5ED8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C2D2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8A31444"/>
  <w15:docId w15:val="{CA8EC6AD-1D39-4913-A8F6-12848B60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1C3B8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rsid w:val="002C38D1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2235</Characters>
  <Application>Microsoft Office Word</Application>
  <DocSecurity>0</DocSecurity>
  <Lines>106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CAJ/75/1</vt:lpstr>
    </vt:vector>
  </TitlesOfParts>
  <Company>UPOV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CAJ/75/1 Rev.</dc:title>
  <dc:creator>SANCHEZ-VIZCAINO GOMEZ Rosa Maria</dc:creator>
  <cp:lastModifiedBy>SANCHEZ VIZCAINO GOMEZ Rosa Maria</cp:lastModifiedBy>
  <cp:revision>3</cp:revision>
  <cp:lastPrinted>2018-06-01T07:54:00Z</cp:lastPrinted>
  <dcterms:created xsi:type="dcterms:W3CDTF">2018-10-25T17:25:00Z</dcterms:created>
  <dcterms:modified xsi:type="dcterms:W3CDTF">2018-10-25T17:27:00Z</dcterms:modified>
</cp:coreProperties>
</file>