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5B4836" w:rsidTr="00A641FA">
        <w:trPr>
          <w:trHeight w:val="1760"/>
        </w:trPr>
        <w:tc>
          <w:tcPr>
            <w:tcW w:w="4243" w:type="dxa"/>
          </w:tcPr>
          <w:p w:rsidR="000D7780" w:rsidRPr="005B4836" w:rsidRDefault="000D7780" w:rsidP="007D0B9D"/>
        </w:tc>
        <w:tc>
          <w:tcPr>
            <w:tcW w:w="1646" w:type="dxa"/>
            <w:vAlign w:val="center"/>
          </w:tcPr>
          <w:p w:rsidR="000D7780" w:rsidRPr="003C4839" w:rsidRDefault="00C97A0F" w:rsidP="00576BE4">
            <w:pPr>
              <w:pStyle w:val="LogoUPOV"/>
            </w:pPr>
            <w:r w:rsidRPr="003C4839">
              <w:rPr>
                <w:noProof/>
                <w:lang w:val="en-US"/>
              </w:rPr>
              <w:drawing>
                <wp:inline distT="0" distB="0" distL="0" distR="0" wp14:anchorId="49DCB5EB" wp14:editId="333BDBA7">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3C4839" w:rsidRDefault="00105CCB" w:rsidP="00576BE4">
            <w:pPr>
              <w:pStyle w:val="Lettrine"/>
            </w:pPr>
            <w:r w:rsidRPr="003C4839">
              <w:t>S</w:t>
            </w:r>
          </w:p>
          <w:p w:rsidR="000D7780" w:rsidRPr="003C4839" w:rsidRDefault="005715FE" w:rsidP="00124936">
            <w:pPr>
              <w:pStyle w:val="Docoriginal"/>
              <w:ind w:left="1050"/>
              <w:jc w:val="left"/>
            </w:pPr>
            <w:r w:rsidRPr="003C4839">
              <w:t>CAJ/73/</w:t>
            </w:r>
            <w:bookmarkStart w:id="0" w:name="Code"/>
            <w:bookmarkEnd w:id="0"/>
            <w:r w:rsidRPr="003C4839">
              <w:t>7</w:t>
            </w:r>
          </w:p>
          <w:p w:rsidR="000D7780" w:rsidRPr="003C4839" w:rsidRDefault="0061555F" w:rsidP="00124936">
            <w:pPr>
              <w:pStyle w:val="Docoriginal"/>
              <w:ind w:left="1050"/>
              <w:jc w:val="left"/>
            </w:pPr>
            <w:r w:rsidRPr="003C4839">
              <w:rPr>
                <w:rStyle w:val="StyleDoclangBold"/>
                <w:b/>
                <w:spacing w:val="0"/>
              </w:rPr>
              <w:t>ORIGINAL:</w:t>
            </w:r>
            <w:r w:rsidRPr="003C4839">
              <w:rPr>
                <w:rStyle w:val="StyleDocoriginalNotBold1"/>
                <w:spacing w:val="0"/>
              </w:rPr>
              <w:t xml:space="preserve">  </w:t>
            </w:r>
            <w:bookmarkStart w:id="1" w:name="Original"/>
            <w:bookmarkEnd w:id="1"/>
            <w:r w:rsidRPr="003C4839">
              <w:rPr>
                <w:b w:val="0"/>
                <w:spacing w:val="0"/>
              </w:rPr>
              <w:t>Inglés</w:t>
            </w:r>
          </w:p>
          <w:p w:rsidR="000D7780" w:rsidRPr="005B4836" w:rsidRDefault="00124936" w:rsidP="00F57AA7">
            <w:pPr>
              <w:pStyle w:val="Docoriginal"/>
              <w:ind w:left="1050"/>
              <w:jc w:val="left"/>
            </w:pPr>
            <w:r w:rsidRPr="003C4839">
              <w:t>FECHA:</w:t>
            </w:r>
            <w:r w:rsidRPr="003C4839">
              <w:rPr>
                <w:b w:val="0"/>
                <w:spacing w:val="0"/>
              </w:rPr>
              <w:t xml:space="preserve"> </w:t>
            </w:r>
            <w:r w:rsidRPr="003C4839">
              <w:rPr>
                <w:rStyle w:val="StyleDocoriginalNotBold1"/>
                <w:spacing w:val="0"/>
              </w:rPr>
              <w:t xml:space="preserve"> </w:t>
            </w:r>
            <w:bookmarkStart w:id="2" w:name="Date"/>
            <w:bookmarkEnd w:id="2"/>
            <w:r w:rsidR="003C4839" w:rsidRPr="003C4839">
              <w:rPr>
                <w:rStyle w:val="StyleDocoriginalNotBold1"/>
                <w:spacing w:val="0"/>
              </w:rPr>
              <w:t>4</w:t>
            </w:r>
            <w:r w:rsidRPr="003C4839">
              <w:rPr>
                <w:rStyle w:val="StyleDocoriginalNotBold1"/>
                <w:spacing w:val="0"/>
              </w:rPr>
              <w:t xml:space="preserve"> de </w:t>
            </w:r>
            <w:proofErr w:type="spellStart"/>
            <w:r w:rsidRPr="003C4839">
              <w:rPr>
                <w:rStyle w:val="StyleDocoriginalNotBold1"/>
                <w:spacing w:val="0"/>
              </w:rPr>
              <w:t>agosto</w:t>
            </w:r>
            <w:proofErr w:type="spellEnd"/>
            <w:r w:rsidRPr="003C4839">
              <w:rPr>
                <w:rStyle w:val="StyleDocoriginalNotBold1"/>
                <w:spacing w:val="0"/>
              </w:rPr>
              <w:t xml:space="preserve"> de </w:t>
            </w:r>
            <w:r w:rsidRPr="003C4839">
              <w:rPr>
                <w:b w:val="0"/>
                <w:spacing w:val="0"/>
              </w:rPr>
              <w:t>2016</w:t>
            </w:r>
          </w:p>
        </w:tc>
      </w:tr>
      <w:tr w:rsidR="003C4839" w:rsidRPr="005B4836" w:rsidTr="00A641FA">
        <w:tc>
          <w:tcPr>
            <w:tcW w:w="10131" w:type="dxa"/>
            <w:gridSpan w:val="3"/>
          </w:tcPr>
          <w:p w:rsidR="003C4839" w:rsidRPr="00EA2E1E" w:rsidRDefault="003C4839" w:rsidP="0049736A">
            <w:pPr>
              <w:pStyle w:val="upove"/>
              <w:rPr>
                <w:spacing w:val="2"/>
                <w:sz w:val="28"/>
                <w:lang w:val="es-ES"/>
              </w:rPr>
            </w:pPr>
            <w:r w:rsidRPr="00EA2E1E">
              <w:rPr>
                <w:spacing w:val="2"/>
                <w:lang w:val="es-ES"/>
              </w:rPr>
              <w:t>UNIÓN INTERNACIONAL PARA LA PROTECCIÓN DE LAS OBTENCIONES VEGETALES</w:t>
            </w:r>
          </w:p>
        </w:tc>
      </w:tr>
      <w:tr w:rsidR="003C4839" w:rsidRPr="005B4836" w:rsidTr="00A641FA">
        <w:tc>
          <w:tcPr>
            <w:tcW w:w="10131" w:type="dxa"/>
            <w:gridSpan w:val="3"/>
          </w:tcPr>
          <w:p w:rsidR="003C4839" w:rsidRPr="005B4836" w:rsidRDefault="003C4839" w:rsidP="0080679D">
            <w:pPr>
              <w:pStyle w:val="Country"/>
            </w:pPr>
            <w:r>
              <w:t>Ginebra</w:t>
            </w:r>
          </w:p>
        </w:tc>
      </w:tr>
    </w:tbl>
    <w:p w:rsidR="000D7780" w:rsidRPr="005B4836" w:rsidRDefault="00F1053E" w:rsidP="0080679D">
      <w:pPr>
        <w:pStyle w:val="Sessiontc"/>
      </w:pPr>
      <w:r>
        <w:t>Comité Administrativo y Jurídico</w:t>
      </w:r>
    </w:p>
    <w:p w:rsidR="00361821" w:rsidRPr="005B4836" w:rsidRDefault="00F1053E" w:rsidP="0080679D">
      <w:pPr>
        <w:pStyle w:val="Sessiontcplacedate"/>
      </w:pPr>
      <w:r>
        <w:t>Septuagésima tercera sesión</w:t>
      </w:r>
      <w:r>
        <w:br/>
        <w:t>Ginebra, 25 de octubre de 2016</w:t>
      </w:r>
    </w:p>
    <w:p w:rsidR="000D7780" w:rsidRPr="00F57AA7" w:rsidRDefault="00F57AA7" w:rsidP="0080679D">
      <w:pPr>
        <w:pStyle w:val="Titleofdoc0"/>
      </w:pPr>
      <w:bookmarkStart w:id="3" w:name="TitleOfDoc"/>
      <w:bookmarkEnd w:id="3"/>
      <w:r>
        <w:t>Informe sobre las novedades que se han producido en el Comité Técnico</w:t>
      </w:r>
    </w:p>
    <w:p w:rsidR="000D7780" w:rsidRPr="00F57AA7" w:rsidRDefault="00E33A05" w:rsidP="0080679D">
      <w:pPr>
        <w:pStyle w:val="preparedby1"/>
      </w:pPr>
      <w:bookmarkStart w:id="4" w:name="Prepared"/>
      <w:bookmarkEnd w:id="4"/>
      <w:r>
        <w:t>Documento preparado por la Oficina de la Unión</w:t>
      </w:r>
      <w:r>
        <w:br/>
      </w:r>
      <w:r>
        <w:br/>
      </w:r>
      <w:r>
        <w:rPr>
          <w:color w:val="A6A6A6"/>
        </w:rPr>
        <w:t>Descargo de responsabilidad:  el presente documento no constituye</w:t>
      </w:r>
      <w:r>
        <w:rPr>
          <w:color w:val="A6A6A6"/>
        </w:rPr>
        <w:br/>
        <w:t>un documento de política u orientación de la UPOV</w:t>
      </w:r>
    </w:p>
    <w:p w:rsidR="00847CC5" w:rsidRPr="00847CC5" w:rsidRDefault="00701514" w:rsidP="00847CC5">
      <w:pPr>
        <w:tabs>
          <w:tab w:val="left" w:pos="567"/>
        </w:tabs>
        <w:rPr>
          <w:rFonts w:cs="Arial"/>
        </w:rPr>
      </w:pPr>
      <w:r>
        <w:rPr>
          <w:rFonts w:cs="Arial"/>
          <w:color w:val="000000"/>
        </w:rPr>
        <w:fldChar w:fldCharType="begin"/>
      </w:r>
      <w:r w:rsidR="00847CC5" w:rsidRPr="00847CC5">
        <w:rPr>
          <w:rFonts w:cs="Arial"/>
          <w:color w:val="000000"/>
        </w:rPr>
        <w:instrText xml:space="preserve"> AUTONUM  </w:instrText>
      </w:r>
      <w:r>
        <w:rPr>
          <w:rFonts w:cs="Arial"/>
          <w:color w:val="000000"/>
        </w:rPr>
        <w:fldChar w:fldCharType="end"/>
      </w:r>
      <w:r w:rsidR="00847CC5">
        <w:tab/>
        <w:t>El Comité Técnico (TC) celebró su quincuagésima segunda sesión en Ginebra del 14 al 16 de marzo de 2016.</w:t>
      </w:r>
      <w:r w:rsidR="00847CC5">
        <w:rPr>
          <w:color w:val="000000"/>
        </w:rPr>
        <w:t xml:space="preserve">  Las noved</w:t>
      </w:r>
      <w:r w:rsidR="003C4839">
        <w:rPr>
          <w:color w:val="000000"/>
        </w:rPr>
        <w:t xml:space="preserve">ades que se han producido en el </w:t>
      </w:r>
      <w:r w:rsidR="00847CC5">
        <w:rPr>
          <w:color w:val="000000"/>
        </w:rPr>
        <w:t>TC en esta sesión se presentan en el documento</w:t>
      </w:r>
      <w:r w:rsidR="003C4839">
        <w:rPr>
          <w:color w:val="000000"/>
        </w:rPr>
        <w:t xml:space="preserve"> </w:t>
      </w:r>
      <w:r w:rsidR="00847CC5">
        <w:rPr>
          <w:color w:val="000000"/>
        </w:rPr>
        <w:t>TC/52/29 Rev. “Informe revisado”.</w:t>
      </w:r>
    </w:p>
    <w:p w:rsidR="00847CC5" w:rsidRPr="00847CC5" w:rsidRDefault="00847CC5" w:rsidP="00847CC5">
      <w:pPr>
        <w:tabs>
          <w:tab w:val="left" w:pos="567"/>
        </w:tabs>
        <w:rPr>
          <w:rFonts w:cs="Arial"/>
        </w:rPr>
      </w:pPr>
    </w:p>
    <w:p w:rsidR="00847CC5" w:rsidRPr="00847CC5" w:rsidRDefault="00701514" w:rsidP="00847CC5">
      <w:pPr>
        <w:tabs>
          <w:tab w:val="left" w:pos="567"/>
        </w:tabs>
        <w:rPr>
          <w:rFonts w:cs="Arial"/>
          <w:color w:val="000000"/>
        </w:rPr>
      </w:pPr>
      <w:r>
        <w:rPr>
          <w:rFonts w:cs="Arial"/>
          <w:color w:val="000000"/>
        </w:rPr>
        <w:fldChar w:fldCharType="begin"/>
      </w:r>
      <w:r w:rsidR="00847CC5" w:rsidRPr="00847CC5">
        <w:rPr>
          <w:rFonts w:cs="Arial"/>
          <w:color w:val="000000"/>
        </w:rPr>
        <w:instrText xml:space="preserve"> AUTONUM  </w:instrText>
      </w:r>
      <w:r>
        <w:rPr>
          <w:rFonts w:cs="Arial"/>
          <w:color w:val="000000"/>
        </w:rPr>
        <w:fldChar w:fldCharType="end"/>
      </w:r>
      <w:r w:rsidR="00847CC5">
        <w:tab/>
        <w:t xml:space="preserve">A fin de que se </w:t>
      </w:r>
      <w:r w:rsidR="00847CC5">
        <w:rPr>
          <w:color w:val="000000"/>
        </w:rPr>
        <w:t>pudiera informar sin demora al Comité Administrativo y Jurídico (CAJ) de las conclusiones del TC sobre cuestiones pertinentes, en los órdenes del día del CAJ de la sesión de marzo o abril se incluye un punto y el documento “</w:t>
      </w:r>
      <w:r w:rsidR="00847CC5">
        <w:rPr>
          <w:i/>
          <w:color w:val="000000"/>
        </w:rPr>
        <w:t>Report on developments in the Technical Committee</w:t>
      </w:r>
      <w:r w:rsidR="00847CC5">
        <w:rPr>
          <w:color w:val="000000"/>
        </w:rPr>
        <w:t>" (Informe sobre las novedades que se han producido en el Comité Técnico).  Sin embargo, dado que el CAJ no celebró ninguna sesión en marzo de 2016, las conclusiones del TC, en su quincuagésima segunda sesión, sobre cuestiones pertinentes para el CAJ, en su septuagésima tercera sesión, se tratan en los documentos del CAJ correspondientes.</w:t>
      </w:r>
    </w:p>
    <w:p w:rsidR="00847CC5" w:rsidRPr="00847CC5" w:rsidRDefault="00847CC5" w:rsidP="00847CC5">
      <w:pPr>
        <w:tabs>
          <w:tab w:val="left" w:pos="567"/>
        </w:tabs>
        <w:rPr>
          <w:rFonts w:cs="Arial"/>
          <w:color w:val="000000"/>
        </w:rPr>
      </w:pPr>
    </w:p>
    <w:p w:rsidR="00847CC5" w:rsidRPr="00847CC5" w:rsidRDefault="00701514" w:rsidP="00847CC5">
      <w:pPr>
        <w:pStyle w:val="DecisionParagraphs"/>
      </w:pPr>
      <w:r>
        <w:fldChar w:fldCharType="begin"/>
      </w:r>
      <w:r w:rsidR="00847CC5" w:rsidRPr="00847CC5">
        <w:instrText xml:space="preserve"> AUTONUM  </w:instrText>
      </w:r>
      <w:r>
        <w:fldChar w:fldCharType="end"/>
      </w:r>
      <w:r w:rsidR="00847CC5">
        <w:tab/>
        <w:t>Se invita al CAJ a tomar nota de que las conclusiones del TC, en su quincuagésima segunda sesión, sobre cuestiones pertinentes para el CAJ, en su septuagésima tercera sesión, se tratan en los documentos del CAJ correspondientes.</w:t>
      </w:r>
    </w:p>
    <w:p w:rsidR="00847CC5" w:rsidRPr="00847CC5" w:rsidRDefault="00847CC5" w:rsidP="00847CC5">
      <w:bookmarkStart w:id="5" w:name="_GoBack"/>
      <w:bookmarkEnd w:id="5"/>
    </w:p>
    <w:p w:rsidR="00847CC5" w:rsidRPr="00847CC5" w:rsidRDefault="00847CC5" w:rsidP="00847CC5"/>
    <w:p w:rsidR="00847CC5" w:rsidRPr="00847CC5" w:rsidRDefault="00847CC5" w:rsidP="00847CC5"/>
    <w:p w:rsidR="00847CC5" w:rsidRPr="00373FE1" w:rsidRDefault="00847CC5" w:rsidP="00847CC5">
      <w:pPr>
        <w:ind w:left="567"/>
        <w:jc w:val="right"/>
        <w:rPr>
          <w:spacing w:val="-2"/>
          <w:szCs w:val="24"/>
        </w:rPr>
      </w:pPr>
      <w:r>
        <w:rPr>
          <w:snapToGrid w:val="0"/>
        </w:rPr>
        <w:t>[Fin del documento]</w:t>
      </w:r>
    </w:p>
    <w:p w:rsidR="00893B73" w:rsidRPr="005B4836" w:rsidRDefault="00893B73" w:rsidP="0064104D">
      <w:pPr>
        <w:jc w:val="left"/>
        <w:rPr>
          <w:snapToGrid w:val="0"/>
        </w:rPr>
      </w:pPr>
    </w:p>
    <w:sectPr w:rsidR="00893B73" w:rsidRPr="005B4836" w:rsidSect="00726590">
      <w:headerReference w:type="default" r:id="rId8"/>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E42" w:rsidRDefault="00AA3E42">
      <w:r>
        <w:separator/>
      </w:r>
    </w:p>
    <w:p w:rsidR="00AA3E42" w:rsidRDefault="00AA3E42"/>
    <w:p w:rsidR="00AA3E42" w:rsidRDefault="00AA3E42"/>
  </w:endnote>
  <w:endnote w:type="continuationSeparator" w:id="0">
    <w:p w:rsidR="00AA3E42" w:rsidRDefault="00AA3E42">
      <w:r>
        <w:separator/>
      </w:r>
    </w:p>
    <w:p w:rsidR="00AA3E42" w:rsidRPr="00B8573C" w:rsidRDefault="00AA3E42">
      <w:pPr>
        <w:pStyle w:val="Footer"/>
        <w:spacing w:after="60"/>
        <w:rPr>
          <w:sz w:val="18"/>
          <w:lang w:val="fr-CH"/>
        </w:rPr>
      </w:pPr>
      <w:r w:rsidRPr="00B8573C">
        <w:rPr>
          <w:sz w:val="18"/>
          <w:lang w:val="fr-CH"/>
        </w:rPr>
        <w:t>[Suite de la note de la page précédente]</w:t>
      </w:r>
    </w:p>
    <w:p w:rsidR="00AA3E42" w:rsidRPr="00B8573C" w:rsidRDefault="00AA3E42">
      <w:pPr>
        <w:rPr>
          <w:lang w:val="fr-CH"/>
        </w:rPr>
      </w:pPr>
    </w:p>
    <w:p w:rsidR="00AA3E42" w:rsidRPr="00B8573C" w:rsidRDefault="00AA3E42">
      <w:pPr>
        <w:rPr>
          <w:lang w:val="fr-CH"/>
        </w:rPr>
      </w:pPr>
    </w:p>
  </w:endnote>
  <w:endnote w:type="continuationNotice" w:id="1">
    <w:p w:rsidR="00AA3E42" w:rsidRPr="00B8573C" w:rsidRDefault="00AA3E42">
      <w:pPr>
        <w:spacing w:before="60"/>
        <w:jc w:val="right"/>
        <w:rPr>
          <w:sz w:val="18"/>
          <w:lang w:val="fr-CH"/>
        </w:rPr>
      </w:pPr>
      <w:r w:rsidRPr="00B8573C">
        <w:rPr>
          <w:sz w:val="18"/>
          <w:lang w:val="fr-CH"/>
        </w:rPr>
        <w:t>[Suite de la note page suivante]</w:t>
      </w:r>
    </w:p>
    <w:p w:rsidR="00AA3E42" w:rsidRPr="00B8573C" w:rsidRDefault="00AA3E42">
      <w:pPr>
        <w:rPr>
          <w:lang w:val="fr-CH"/>
        </w:rPr>
      </w:pPr>
    </w:p>
    <w:p w:rsidR="00AA3E42" w:rsidRPr="00B8573C" w:rsidRDefault="00AA3E4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E42" w:rsidRDefault="00AA3E42" w:rsidP="009D690D">
      <w:pPr>
        <w:spacing w:before="120"/>
      </w:pPr>
      <w:r>
        <w:separator/>
      </w:r>
    </w:p>
  </w:footnote>
  <w:footnote w:type="continuationSeparator" w:id="0">
    <w:p w:rsidR="00AA3E42" w:rsidRDefault="00AA3E42" w:rsidP="00D5454B">
      <w:pPr>
        <w:spacing w:before="120"/>
        <w:jc w:val="left"/>
        <w:rPr>
          <w:sz w:val="18"/>
        </w:rPr>
      </w:pPr>
      <w:r>
        <w:separator/>
      </w:r>
    </w:p>
  </w:footnote>
  <w:footnote w:type="continuationNotice" w:id="1">
    <w:p w:rsidR="00AA3E42" w:rsidRPr="001610A0" w:rsidRDefault="00AA3E42" w:rsidP="001610A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53E" w:rsidRPr="0064104D" w:rsidRDefault="005715FE" w:rsidP="0064104D">
    <w:pPr>
      <w:jc w:val="center"/>
    </w:pPr>
    <w:r>
      <w:t>CAJ/73/</w:t>
    </w:r>
  </w:p>
  <w:p w:rsidR="00F1053E" w:rsidRPr="0064104D" w:rsidRDefault="00126C00" w:rsidP="0064104D">
    <w:pPr>
      <w:jc w:val="center"/>
    </w:pPr>
    <w:r>
      <w:t xml:space="preserve">página </w:t>
    </w:r>
    <w:r w:rsidR="00701514" w:rsidRPr="0064104D">
      <w:fldChar w:fldCharType="begin"/>
    </w:r>
    <w:r w:rsidRPr="0064104D">
      <w:instrText xml:space="preserve"> PAGE </w:instrText>
    </w:r>
    <w:r w:rsidR="00701514" w:rsidRPr="0064104D">
      <w:fldChar w:fldCharType="separate"/>
    </w:r>
    <w:r w:rsidR="00E17C6E">
      <w:rPr>
        <w:noProof/>
      </w:rPr>
      <w:t>1</w:t>
    </w:r>
    <w:r w:rsidR="00701514" w:rsidRPr="0064104D">
      <w:fldChar w:fldCharType="end"/>
    </w:r>
  </w:p>
  <w:p w:rsidR="00126C00" w:rsidRPr="0064104D" w:rsidRDefault="00126C00" w:rsidP="0064104D">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D55"/>
    <w:rsid w:val="00010CF3"/>
    <w:rsid w:val="00011E27"/>
    <w:rsid w:val="00014330"/>
    <w:rsid w:val="000148BC"/>
    <w:rsid w:val="00024AB8"/>
    <w:rsid w:val="000271A1"/>
    <w:rsid w:val="00036028"/>
    <w:rsid w:val="000446B9"/>
    <w:rsid w:val="00047E21"/>
    <w:rsid w:val="00085505"/>
    <w:rsid w:val="000C7021"/>
    <w:rsid w:val="000D6BBC"/>
    <w:rsid w:val="000D7780"/>
    <w:rsid w:val="000E1CC5"/>
    <w:rsid w:val="00104F74"/>
    <w:rsid w:val="00105929"/>
    <w:rsid w:val="00105CCB"/>
    <w:rsid w:val="001131D5"/>
    <w:rsid w:val="00121B3E"/>
    <w:rsid w:val="00124936"/>
    <w:rsid w:val="00126C00"/>
    <w:rsid w:val="00141DB8"/>
    <w:rsid w:val="00153D55"/>
    <w:rsid w:val="001610A0"/>
    <w:rsid w:val="0017474A"/>
    <w:rsid w:val="00175815"/>
    <w:rsid w:val="001758C6"/>
    <w:rsid w:val="001D3AE6"/>
    <w:rsid w:val="001E7546"/>
    <w:rsid w:val="0021332C"/>
    <w:rsid w:val="00213982"/>
    <w:rsid w:val="0024416D"/>
    <w:rsid w:val="00267745"/>
    <w:rsid w:val="00276609"/>
    <w:rsid w:val="002800A0"/>
    <w:rsid w:val="00281060"/>
    <w:rsid w:val="00293267"/>
    <w:rsid w:val="002A6400"/>
    <w:rsid w:val="002A6E50"/>
    <w:rsid w:val="002C256A"/>
    <w:rsid w:val="00305A7F"/>
    <w:rsid w:val="003152FE"/>
    <w:rsid w:val="00327436"/>
    <w:rsid w:val="0035528D"/>
    <w:rsid w:val="00361821"/>
    <w:rsid w:val="003C4839"/>
    <w:rsid w:val="003D227C"/>
    <w:rsid w:val="003D2B4D"/>
    <w:rsid w:val="0042019F"/>
    <w:rsid w:val="00444A88"/>
    <w:rsid w:val="00474DA4"/>
    <w:rsid w:val="004759DE"/>
    <w:rsid w:val="004A3A5A"/>
    <w:rsid w:val="004D047D"/>
    <w:rsid w:val="004D4785"/>
    <w:rsid w:val="004E2A42"/>
    <w:rsid w:val="004F305A"/>
    <w:rsid w:val="00512164"/>
    <w:rsid w:val="00520297"/>
    <w:rsid w:val="005338F9"/>
    <w:rsid w:val="0054281C"/>
    <w:rsid w:val="0055268D"/>
    <w:rsid w:val="00567588"/>
    <w:rsid w:val="005715FE"/>
    <w:rsid w:val="00576BE4"/>
    <w:rsid w:val="00577D74"/>
    <w:rsid w:val="00586055"/>
    <w:rsid w:val="005A400A"/>
    <w:rsid w:val="005B4836"/>
    <w:rsid w:val="005C2A05"/>
    <w:rsid w:val="00600A90"/>
    <w:rsid w:val="00612379"/>
    <w:rsid w:val="0061555F"/>
    <w:rsid w:val="0064104D"/>
    <w:rsid w:val="00641200"/>
    <w:rsid w:val="006576FF"/>
    <w:rsid w:val="006B17D2"/>
    <w:rsid w:val="006C224E"/>
    <w:rsid w:val="006E0E87"/>
    <w:rsid w:val="00701514"/>
    <w:rsid w:val="00711EFE"/>
    <w:rsid w:val="007136A6"/>
    <w:rsid w:val="00726590"/>
    <w:rsid w:val="00732DEC"/>
    <w:rsid w:val="00735BD5"/>
    <w:rsid w:val="007556F6"/>
    <w:rsid w:val="00760EEF"/>
    <w:rsid w:val="00777EE5"/>
    <w:rsid w:val="00784836"/>
    <w:rsid w:val="0079023E"/>
    <w:rsid w:val="007D0B9D"/>
    <w:rsid w:val="007D19B0"/>
    <w:rsid w:val="007D523D"/>
    <w:rsid w:val="007E4554"/>
    <w:rsid w:val="007F498F"/>
    <w:rsid w:val="0080679D"/>
    <w:rsid w:val="008108B0"/>
    <w:rsid w:val="0082296E"/>
    <w:rsid w:val="00824099"/>
    <w:rsid w:val="008355EC"/>
    <w:rsid w:val="00847CC5"/>
    <w:rsid w:val="00867AC1"/>
    <w:rsid w:val="00893B73"/>
    <w:rsid w:val="008A743F"/>
    <w:rsid w:val="008C0970"/>
    <w:rsid w:val="008D2CF7"/>
    <w:rsid w:val="00900C26"/>
    <w:rsid w:val="0090197F"/>
    <w:rsid w:val="00905F09"/>
    <w:rsid w:val="00906B50"/>
    <w:rsid w:val="00906DDC"/>
    <w:rsid w:val="00934E09"/>
    <w:rsid w:val="00936253"/>
    <w:rsid w:val="00941B83"/>
    <w:rsid w:val="00970FED"/>
    <w:rsid w:val="00974E04"/>
    <w:rsid w:val="00997029"/>
    <w:rsid w:val="009B7176"/>
    <w:rsid w:val="009C7507"/>
    <w:rsid w:val="009D690D"/>
    <w:rsid w:val="009E65B6"/>
    <w:rsid w:val="00A42AC3"/>
    <w:rsid w:val="00A430CF"/>
    <w:rsid w:val="00A54309"/>
    <w:rsid w:val="00A641FA"/>
    <w:rsid w:val="00AA3E42"/>
    <w:rsid w:val="00AB2B93"/>
    <w:rsid w:val="00AC1F77"/>
    <w:rsid w:val="00AE0EF1"/>
    <w:rsid w:val="00AE5E7B"/>
    <w:rsid w:val="00AE7FF3"/>
    <w:rsid w:val="00B02377"/>
    <w:rsid w:val="00B07301"/>
    <w:rsid w:val="00B224DE"/>
    <w:rsid w:val="00B7359A"/>
    <w:rsid w:val="00B84BBD"/>
    <w:rsid w:val="00B8573C"/>
    <w:rsid w:val="00BA43FB"/>
    <w:rsid w:val="00BB33B3"/>
    <w:rsid w:val="00BC127D"/>
    <w:rsid w:val="00BC1FE6"/>
    <w:rsid w:val="00BC758D"/>
    <w:rsid w:val="00BE680E"/>
    <w:rsid w:val="00C061B6"/>
    <w:rsid w:val="00C17594"/>
    <w:rsid w:val="00C2446C"/>
    <w:rsid w:val="00C36AE5"/>
    <w:rsid w:val="00C41F17"/>
    <w:rsid w:val="00C5791C"/>
    <w:rsid w:val="00C66290"/>
    <w:rsid w:val="00C72B7A"/>
    <w:rsid w:val="00C973F2"/>
    <w:rsid w:val="00C97A0F"/>
    <w:rsid w:val="00CA774A"/>
    <w:rsid w:val="00CC0F56"/>
    <w:rsid w:val="00CC11B0"/>
    <w:rsid w:val="00CF7E36"/>
    <w:rsid w:val="00D3708D"/>
    <w:rsid w:val="00D40426"/>
    <w:rsid w:val="00D5454B"/>
    <w:rsid w:val="00D57C96"/>
    <w:rsid w:val="00D91203"/>
    <w:rsid w:val="00D95174"/>
    <w:rsid w:val="00DA6F36"/>
    <w:rsid w:val="00DC00EA"/>
    <w:rsid w:val="00E17C6E"/>
    <w:rsid w:val="00E33A05"/>
    <w:rsid w:val="00E671F7"/>
    <w:rsid w:val="00E72D49"/>
    <w:rsid w:val="00E7593C"/>
    <w:rsid w:val="00E7678A"/>
    <w:rsid w:val="00E84ADA"/>
    <w:rsid w:val="00E935F1"/>
    <w:rsid w:val="00E94A81"/>
    <w:rsid w:val="00EA1FFB"/>
    <w:rsid w:val="00EB048E"/>
    <w:rsid w:val="00EF2F89"/>
    <w:rsid w:val="00F1053E"/>
    <w:rsid w:val="00F1237A"/>
    <w:rsid w:val="00F22CBD"/>
    <w:rsid w:val="00F57AA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val="es-ES_tradnl"/>
    </w:rPr>
  </w:style>
  <w:style w:type="paragraph" w:styleId="Heading1">
    <w:name w:val="heading 1"/>
    <w:next w:val="Normal"/>
    <w:autoRedefine/>
    <w:qFormat/>
    <w:rsid w:val="00893B73"/>
    <w:pPr>
      <w:keepNext/>
      <w:jc w:val="both"/>
      <w:outlineLvl w:val="0"/>
    </w:pPr>
    <w:rPr>
      <w:rFonts w:ascii="Arial" w:hAnsi="Arial"/>
      <w:caps/>
    </w:rPr>
  </w:style>
  <w:style w:type="paragraph" w:styleId="Heading2">
    <w:name w:val="heading 2"/>
    <w:next w:val="Normal"/>
    <w:autoRedefine/>
    <w:qFormat/>
    <w:rsid w:val="00893B73"/>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lang w:val="fr-FR"/>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lang w:val="fr-FR"/>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rsid w:val="00893B73"/>
    <w:pPr>
      <w:tabs>
        <w:tab w:val="left" w:pos="5387"/>
      </w:tabs>
      <w:ind w:left="4820"/>
    </w:pPr>
    <w:rPr>
      <w:i/>
    </w:rPr>
  </w:style>
  <w:style w:type="paragraph" w:styleId="FootnoteText">
    <w:name w:val="footnote text"/>
    <w:autoRedefine/>
    <w:rsid w:val="00893B73"/>
    <w:pPr>
      <w:spacing w:before="60"/>
      <w:ind w:left="567" w:hanging="567"/>
      <w:jc w:val="both"/>
    </w:pPr>
    <w:rPr>
      <w:rFonts w:ascii="Arial" w:hAnsi="Arial"/>
      <w:sz w:val="16"/>
    </w:rPr>
  </w:style>
  <w:style w:type="character" w:styleId="FootnoteReference">
    <w:name w:val="footnote reference"/>
    <w:basedOn w:val="DefaultParagraphFont"/>
    <w:semiHidden/>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semiHidden/>
    <w:rsid w:val="00893B73"/>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893B73"/>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rPr>
  </w:style>
  <w:style w:type="character" w:customStyle="1" w:styleId="Heading3Char">
    <w:name w:val="Heading 3 Char"/>
    <w:basedOn w:val="DefaultParagraphFont"/>
    <w:link w:val="Heading3"/>
    <w:rsid w:val="00893B73"/>
    <w:rPr>
      <w:rFonts w:ascii="Arial" w:hAnsi="Arial"/>
      <w:i/>
      <w:lang w:val="en-US" w:eastAsia="en-U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val="es-ES_tradnl"/>
    </w:rPr>
  </w:style>
  <w:style w:type="paragraph" w:styleId="Heading1">
    <w:name w:val="heading 1"/>
    <w:next w:val="Normal"/>
    <w:autoRedefine/>
    <w:qFormat/>
    <w:rsid w:val="00893B73"/>
    <w:pPr>
      <w:keepNext/>
      <w:jc w:val="both"/>
      <w:outlineLvl w:val="0"/>
    </w:pPr>
    <w:rPr>
      <w:rFonts w:ascii="Arial" w:hAnsi="Arial"/>
      <w:caps/>
    </w:rPr>
  </w:style>
  <w:style w:type="paragraph" w:styleId="Heading2">
    <w:name w:val="heading 2"/>
    <w:next w:val="Normal"/>
    <w:autoRedefine/>
    <w:qFormat/>
    <w:rsid w:val="00893B73"/>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lang w:val="fr-FR"/>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lang w:val="fr-FR"/>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rsid w:val="00893B73"/>
    <w:pPr>
      <w:tabs>
        <w:tab w:val="left" w:pos="5387"/>
      </w:tabs>
      <w:ind w:left="4820"/>
    </w:pPr>
    <w:rPr>
      <w:i/>
    </w:rPr>
  </w:style>
  <w:style w:type="paragraph" w:styleId="FootnoteText">
    <w:name w:val="footnote text"/>
    <w:autoRedefine/>
    <w:rsid w:val="00893B73"/>
    <w:pPr>
      <w:spacing w:before="60"/>
      <w:ind w:left="567" w:hanging="567"/>
      <w:jc w:val="both"/>
    </w:pPr>
    <w:rPr>
      <w:rFonts w:ascii="Arial" w:hAnsi="Arial"/>
      <w:sz w:val="16"/>
    </w:rPr>
  </w:style>
  <w:style w:type="character" w:styleId="FootnoteReference">
    <w:name w:val="footnote reference"/>
    <w:basedOn w:val="DefaultParagraphFont"/>
    <w:semiHidden/>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semiHidden/>
    <w:rsid w:val="00893B73"/>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893B73"/>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rPr>
  </w:style>
  <w:style w:type="character" w:customStyle="1" w:styleId="Heading3Char">
    <w:name w:val="Heading 3 Char"/>
    <w:basedOn w:val="DefaultParagraphFont"/>
    <w:link w:val="Heading3"/>
    <w:rsid w:val="00893B73"/>
    <w:rPr>
      <w:rFonts w:ascii="Arial" w:hAnsi="Arial"/>
      <w:i/>
      <w:lang w:val="en-US" w:eastAsia="en-U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CAJ/73/7</vt:lpstr>
    </vt:vector>
  </TitlesOfParts>
  <Company>UPOV</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CAJ/73/7</dc:title>
  <dc:creator>CEVALLOS DUQUE Nilo</dc:creator>
  <cp:lastModifiedBy>SANCHEZ-VIZCAINO GOMEZ Rosa Maria</cp:lastModifiedBy>
  <cp:revision>7</cp:revision>
  <cp:lastPrinted>2016-09-15T09:31:00Z</cp:lastPrinted>
  <dcterms:created xsi:type="dcterms:W3CDTF">2016-08-12T07:05:00Z</dcterms:created>
  <dcterms:modified xsi:type="dcterms:W3CDTF">2016-09-15T09:31:00Z</dcterms:modified>
</cp:coreProperties>
</file>