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3326D1" w:rsidTr="00A641FA">
        <w:trPr>
          <w:trHeight w:val="1760"/>
        </w:trPr>
        <w:tc>
          <w:tcPr>
            <w:tcW w:w="4243" w:type="dxa"/>
          </w:tcPr>
          <w:p w:rsidR="000D7780" w:rsidRPr="003326D1" w:rsidRDefault="000D7780" w:rsidP="007D0B9D">
            <w:pPr>
              <w:rPr>
                <w:lang w:val="es-ES"/>
              </w:rPr>
            </w:pPr>
            <w:bookmarkStart w:id="0" w:name="_GoBack"/>
            <w:bookmarkEnd w:id="0"/>
          </w:p>
        </w:tc>
        <w:tc>
          <w:tcPr>
            <w:tcW w:w="1646" w:type="dxa"/>
            <w:vAlign w:val="center"/>
          </w:tcPr>
          <w:p w:rsidR="000D7780" w:rsidRPr="003326D1" w:rsidRDefault="00C97A0F" w:rsidP="00576BE4">
            <w:pPr>
              <w:pStyle w:val="LogoUPOV"/>
              <w:rPr>
                <w:lang w:val="es-ES"/>
              </w:rPr>
            </w:pPr>
            <w:r w:rsidRPr="003326D1">
              <w:rPr>
                <w:noProof/>
                <w:lang w:val="en-US"/>
              </w:rPr>
              <w:drawing>
                <wp:inline distT="0" distB="0" distL="0" distR="0" wp14:anchorId="4877394A" wp14:editId="20DDB157">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3326D1" w:rsidRDefault="00105CCB" w:rsidP="00576BE4">
            <w:pPr>
              <w:pStyle w:val="Lettrine"/>
              <w:rPr>
                <w:lang w:val="es-ES"/>
              </w:rPr>
            </w:pPr>
            <w:r w:rsidRPr="003326D1">
              <w:rPr>
                <w:lang w:val="es-ES"/>
              </w:rPr>
              <w:t>S</w:t>
            </w:r>
          </w:p>
          <w:p w:rsidR="000D7780" w:rsidRPr="003326D1" w:rsidRDefault="00893B73" w:rsidP="00124936">
            <w:pPr>
              <w:pStyle w:val="Docoriginal"/>
              <w:ind w:left="1050"/>
              <w:jc w:val="left"/>
              <w:rPr>
                <w:lang w:val="es-ES"/>
              </w:rPr>
            </w:pPr>
            <w:r w:rsidRPr="003326D1">
              <w:rPr>
                <w:lang w:val="es-ES"/>
              </w:rPr>
              <w:t>CAJ/</w:t>
            </w:r>
            <w:r w:rsidR="00586055" w:rsidRPr="003326D1">
              <w:rPr>
                <w:lang w:val="es-ES"/>
              </w:rPr>
              <w:t>70</w:t>
            </w:r>
            <w:r w:rsidR="0017474A" w:rsidRPr="003326D1">
              <w:rPr>
                <w:lang w:val="es-ES"/>
              </w:rPr>
              <w:t>/</w:t>
            </w:r>
            <w:bookmarkStart w:id="1" w:name="Code"/>
            <w:bookmarkEnd w:id="1"/>
            <w:r w:rsidR="00251C78" w:rsidRPr="003326D1">
              <w:rPr>
                <w:lang w:val="es-ES"/>
              </w:rPr>
              <w:t xml:space="preserve">4 </w:t>
            </w:r>
            <w:proofErr w:type="spellStart"/>
            <w:r w:rsidR="00251C78" w:rsidRPr="003326D1">
              <w:rPr>
                <w:lang w:val="es-ES"/>
              </w:rPr>
              <w:t>Add</w:t>
            </w:r>
            <w:proofErr w:type="spellEnd"/>
            <w:r w:rsidR="00251C78" w:rsidRPr="003326D1">
              <w:rPr>
                <w:lang w:val="es-ES"/>
              </w:rPr>
              <w:t>.</w:t>
            </w:r>
          </w:p>
          <w:p w:rsidR="000D7780" w:rsidRPr="003326D1" w:rsidRDefault="0061555F" w:rsidP="00124936">
            <w:pPr>
              <w:pStyle w:val="Docoriginal"/>
              <w:ind w:left="1050"/>
              <w:jc w:val="left"/>
              <w:rPr>
                <w:lang w:val="es-ES"/>
              </w:rPr>
            </w:pPr>
            <w:r w:rsidRPr="003326D1">
              <w:rPr>
                <w:rStyle w:val="StyleDoclangBold"/>
                <w:b/>
                <w:bCs/>
                <w:spacing w:val="0"/>
                <w:lang w:val="es-ES"/>
              </w:rPr>
              <w:t>ORIGINAL</w:t>
            </w:r>
            <w:r w:rsidR="000D7780" w:rsidRPr="003326D1">
              <w:rPr>
                <w:rStyle w:val="StyleDoclangBold"/>
                <w:b/>
                <w:bCs/>
                <w:spacing w:val="0"/>
                <w:lang w:val="es-ES"/>
              </w:rPr>
              <w:t>:</w:t>
            </w:r>
            <w:r w:rsidRPr="003326D1">
              <w:rPr>
                <w:rStyle w:val="StyleDocoriginalNotBold1"/>
                <w:spacing w:val="0"/>
                <w:lang w:val="es-ES"/>
              </w:rPr>
              <w:t xml:space="preserve"> </w:t>
            </w:r>
            <w:r w:rsidR="000D7780" w:rsidRPr="003326D1">
              <w:rPr>
                <w:rStyle w:val="StyleDocoriginalNotBold1"/>
                <w:spacing w:val="0"/>
                <w:lang w:val="es-ES"/>
              </w:rPr>
              <w:t xml:space="preserve"> </w:t>
            </w:r>
            <w:bookmarkStart w:id="2" w:name="Original"/>
            <w:bookmarkEnd w:id="2"/>
            <w:r w:rsidR="00105CCB" w:rsidRPr="003326D1">
              <w:rPr>
                <w:b w:val="0"/>
                <w:spacing w:val="0"/>
                <w:lang w:val="es-ES"/>
              </w:rPr>
              <w:t>Inglés</w:t>
            </w:r>
          </w:p>
          <w:p w:rsidR="000D7780" w:rsidRPr="003326D1" w:rsidRDefault="00124936" w:rsidP="006030FB">
            <w:pPr>
              <w:pStyle w:val="Docoriginal"/>
              <w:ind w:left="1050"/>
              <w:jc w:val="left"/>
              <w:rPr>
                <w:lang w:val="es-ES"/>
              </w:rPr>
            </w:pPr>
            <w:r w:rsidRPr="003326D1">
              <w:rPr>
                <w:spacing w:val="0"/>
                <w:lang w:val="es-ES"/>
              </w:rPr>
              <w:t>FECHA</w:t>
            </w:r>
            <w:r w:rsidR="000D7780" w:rsidRPr="003326D1">
              <w:rPr>
                <w:spacing w:val="0"/>
                <w:lang w:val="es-ES"/>
              </w:rPr>
              <w:t>:</w:t>
            </w:r>
            <w:r w:rsidR="0061555F" w:rsidRPr="003326D1">
              <w:rPr>
                <w:b w:val="0"/>
                <w:spacing w:val="0"/>
                <w:lang w:val="es-ES"/>
              </w:rPr>
              <w:t xml:space="preserve"> </w:t>
            </w:r>
            <w:r w:rsidR="000D7780" w:rsidRPr="003326D1">
              <w:rPr>
                <w:rStyle w:val="StyleDocoriginalNotBold1"/>
                <w:spacing w:val="0"/>
                <w:lang w:val="es-ES"/>
              </w:rPr>
              <w:t xml:space="preserve"> </w:t>
            </w:r>
            <w:bookmarkStart w:id="3" w:name="Date"/>
            <w:bookmarkEnd w:id="3"/>
            <w:r w:rsidR="005F7F4E" w:rsidRPr="003326D1">
              <w:rPr>
                <w:rStyle w:val="StyleDocoriginalNotBold1"/>
                <w:spacing w:val="0"/>
                <w:lang w:val="es-ES"/>
              </w:rPr>
              <w:t>25</w:t>
            </w:r>
            <w:r w:rsidR="00251C78" w:rsidRPr="003326D1">
              <w:rPr>
                <w:rStyle w:val="StyleDocoriginalNotBold1"/>
                <w:spacing w:val="0"/>
                <w:lang w:val="es-ES"/>
              </w:rPr>
              <w:t xml:space="preserve"> de septiembre</w:t>
            </w:r>
            <w:r w:rsidR="00105CCB" w:rsidRPr="003326D1">
              <w:rPr>
                <w:rStyle w:val="StyleDocoriginalNotBold1"/>
                <w:spacing w:val="0"/>
                <w:lang w:val="es-ES"/>
              </w:rPr>
              <w:t xml:space="preserve"> de </w:t>
            </w:r>
            <w:r w:rsidR="001131D5" w:rsidRPr="003326D1">
              <w:rPr>
                <w:b w:val="0"/>
                <w:spacing w:val="0"/>
                <w:lang w:val="es-ES"/>
              </w:rPr>
              <w:t>201</w:t>
            </w:r>
            <w:r w:rsidR="00586055" w:rsidRPr="003326D1">
              <w:rPr>
                <w:b w:val="0"/>
                <w:spacing w:val="0"/>
                <w:lang w:val="es-ES"/>
              </w:rPr>
              <w:t>4</w:t>
            </w:r>
          </w:p>
        </w:tc>
      </w:tr>
      <w:tr w:rsidR="000D7780" w:rsidRPr="003326D1" w:rsidTr="00A641FA">
        <w:tc>
          <w:tcPr>
            <w:tcW w:w="10131" w:type="dxa"/>
            <w:gridSpan w:val="3"/>
          </w:tcPr>
          <w:p w:rsidR="000D7780" w:rsidRPr="003326D1" w:rsidRDefault="00105CCB" w:rsidP="0080679D">
            <w:pPr>
              <w:pStyle w:val="upove"/>
              <w:rPr>
                <w:spacing w:val="2"/>
                <w:sz w:val="28"/>
                <w:lang w:val="es-ES"/>
              </w:rPr>
            </w:pPr>
            <w:r w:rsidRPr="003326D1">
              <w:rPr>
                <w:spacing w:val="2"/>
                <w:lang w:val="es-ES"/>
              </w:rPr>
              <w:t>UNIÓN INTERNACIONAL PARA LA PROTECCIÓN DE LAS OBTENCIONES VEGETALES</w:t>
            </w:r>
          </w:p>
        </w:tc>
      </w:tr>
      <w:tr w:rsidR="000D7780" w:rsidRPr="003326D1" w:rsidTr="00A641FA">
        <w:tc>
          <w:tcPr>
            <w:tcW w:w="10131" w:type="dxa"/>
            <w:gridSpan w:val="3"/>
          </w:tcPr>
          <w:p w:rsidR="000D7780" w:rsidRPr="003326D1" w:rsidRDefault="00BE680E" w:rsidP="0080679D">
            <w:pPr>
              <w:pStyle w:val="Country"/>
              <w:rPr>
                <w:lang w:val="es-ES"/>
              </w:rPr>
            </w:pPr>
            <w:r w:rsidRPr="003326D1">
              <w:rPr>
                <w:lang w:val="es-ES"/>
              </w:rPr>
              <w:t>Ginebra</w:t>
            </w:r>
          </w:p>
        </w:tc>
      </w:tr>
    </w:tbl>
    <w:p w:rsidR="000D7780" w:rsidRPr="003326D1" w:rsidRDefault="00F1053E" w:rsidP="0080679D">
      <w:pPr>
        <w:pStyle w:val="Sessiontc"/>
        <w:rPr>
          <w:lang w:val="es-ES"/>
        </w:rPr>
      </w:pPr>
      <w:r w:rsidRPr="003326D1">
        <w:rPr>
          <w:lang w:val="es-ES"/>
        </w:rPr>
        <w:t>Comité Administrativo y Jurídico</w:t>
      </w:r>
    </w:p>
    <w:p w:rsidR="00361821" w:rsidRPr="003326D1" w:rsidRDefault="00F1053E" w:rsidP="0080679D">
      <w:pPr>
        <w:pStyle w:val="Sessiontcplacedate"/>
        <w:rPr>
          <w:lang w:val="es-ES"/>
        </w:rPr>
      </w:pPr>
      <w:r w:rsidRPr="003326D1">
        <w:rPr>
          <w:lang w:val="es-ES"/>
        </w:rPr>
        <w:t>Se</w:t>
      </w:r>
      <w:r w:rsidR="00586055" w:rsidRPr="003326D1">
        <w:rPr>
          <w:lang w:val="es-ES"/>
        </w:rPr>
        <w:t>ptua</w:t>
      </w:r>
      <w:r w:rsidRPr="003326D1">
        <w:rPr>
          <w:lang w:val="es-ES"/>
        </w:rPr>
        <w:t xml:space="preserve">gésima </w:t>
      </w:r>
      <w:r w:rsidR="0064104D" w:rsidRPr="003326D1">
        <w:rPr>
          <w:lang w:val="es-ES"/>
        </w:rPr>
        <w:t>sesión</w:t>
      </w:r>
      <w:r w:rsidR="0064104D" w:rsidRPr="003326D1">
        <w:rPr>
          <w:lang w:val="es-ES"/>
        </w:rPr>
        <w:br/>
        <w:t xml:space="preserve">Ginebra, </w:t>
      </w:r>
      <w:r w:rsidR="00126C00" w:rsidRPr="003326D1">
        <w:rPr>
          <w:lang w:val="es-ES"/>
        </w:rPr>
        <w:t>1</w:t>
      </w:r>
      <w:r w:rsidR="00586055" w:rsidRPr="003326D1">
        <w:rPr>
          <w:lang w:val="es-ES"/>
        </w:rPr>
        <w:t>3</w:t>
      </w:r>
      <w:r w:rsidR="007136A6" w:rsidRPr="003326D1">
        <w:rPr>
          <w:lang w:val="es-ES"/>
        </w:rPr>
        <w:t xml:space="preserve"> </w:t>
      </w:r>
      <w:r w:rsidRPr="003326D1">
        <w:rPr>
          <w:lang w:val="es-ES"/>
        </w:rPr>
        <w:t xml:space="preserve">de </w:t>
      </w:r>
      <w:r w:rsidR="00586055" w:rsidRPr="003326D1">
        <w:rPr>
          <w:lang w:val="es-ES"/>
        </w:rPr>
        <w:t xml:space="preserve">octubre </w:t>
      </w:r>
      <w:r w:rsidR="00126C00" w:rsidRPr="003326D1">
        <w:rPr>
          <w:lang w:val="es-ES"/>
        </w:rPr>
        <w:t>de 201</w:t>
      </w:r>
      <w:r w:rsidR="0064104D" w:rsidRPr="003326D1">
        <w:rPr>
          <w:lang w:val="es-ES"/>
        </w:rPr>
        <w:t>4</w:t>
      </w:r>
    </w:p>
    <w:p w:rsidR="000D7780" w:rsidRPr="003326D1" w:rsidRDefault="00251C78" w:rsidP="00251C78">
      <w:pPr>
        <w:pStyle w:val="Titleofdoc0"/>
        <w:rPr>
          <w:lang w:val="es-ES"/>
        </w:rPr>
      </w:pPr>
      <w:bookmarkStart w:id="4" w:name="TitleOfDoc"/>
      <w:bookmarkEnd w:id="4"/>
      <w:r w:rsidRPr="003326D1">
        <w:rPr>
          <w:lang w:val="es-ES"/>
        </w:rPr>
        <w:t>ADICIÓN AL DOCUMENTO:</w:t>
      </w:r>
      <w:r w:rsidRPr="003326D1">
        <w:rPr>
          <w:lang w:val="es-ES"/>
        </w:rPr>
        <w:br/>
      </w:r>
      <w:r w:rsidRPr="003326D1">
        <w:rPr>
          <w:lang w:val="es-ES"/>
        </w:rPr>
        <w:br/>
        <w:t>DENOMINACI</w:t>
      </w:r>
      <w:r w:rsidR="00BB76CF" w:rsidRPr="003326D1">
        <w:rPr>
          <w:lang w:val="es-ES"/>
        </w:rPr>
        <w:t>ÓN</w:t>
      </w:r>
      <w:r w:rsidRPr="003326D1">
        <w:rPr>
          <w:lang w:val="es-ES"/>
        </w:rPr>
        <w:t xml:space="preserve"> DE VARIEDADES</w:t>
      </w:r>
    </w:p>
    <w:p w:rsidR="000D7780" w:rsidRPr="003326D1" w:rsidRDefault="00E33A05" w:rsidP="0080679D">
      <w:pPr>
        <w:pStyle w:val="preparedby1"/>
        <w:rPr>
          <w:lang w:val="es-ES"/>
        </w:rPr>
      </w:pPr>
      <w:bookmarkStart w:id="5" w:name="Prepared"/>
      <w:bookmarkEnd w:id="5"/>
      <w:r w:rsidRPr="003326D1">
        <w:rPr>
          <w:lang w:val="es-ES"/>
        </w:rPr>
        <w:t>Documento preparado por la Oficina de la Unión</w:t>
      </w:r>
      <w:r w:rsidR="000271A1" w:rsidRPr="003326D1">
        <w:rPr>
          <w:lang w:val="es-ES"/>
        </w:rPr>
        <w:br/>
      </w:r>
      <w:r w:rsidR="000271A1" w:rsidRPr="003326D1">
        <w:rPr>
          <w:lang w:val="es-ES"/>
        </w:rPr>
        <w:br/>
      </w:r>
      <w:r w:rsidR="004A3A5A" w:rsidRPr="003326D1">
        <w:rPr>
          <w:color w:val="A6A6A6"/>
          <w:lang w:val="es-ES"/>
        </w:rPr>
        <w:t>Descargo de responsabilidad:  el presente documento no constituye</w:t>
      </w:r>
      <w:r w:rsidR="004A3A5A" w:rsidRPr="003326D1">
        <w:rPr>
          <w:color w:val="A6A6A6"/>
          <w:lang w:val="es-ES"/>
        </w:rPr>
        <w:br/>
        <w:t>un documento de política u orientación de la UPOV</w:t>
      </w:r>
    </w:p>
    <w:p w:rsidR="00251C78" w:rsidRPr="003326D1" w:rsidRDefault="00251C78" w:rsidP="00D5128C">
      <w:pPr>
        <w:rPr>
          <w:color w:val="000000"/>
          <w:lang w:val="es-ES" w:eastAsia="ja-JP"/>
        </w:rPr>
      </w:pPr>
      <w:r w:rsidRPr="003326D1">
        <w:rPr>
          <w:rFonts w:cs="Arial"/>
          <w:snapToGrid w:val="0"/>
          <w:lang w:val="es-ES"/>
        </w:rPr>
        <w:fldChar w:fldCharType="begin"/>
      </w:r>
      <w:r w:rsidRPr="003326D1">
        <w:rPr>
          <w:rFonts w:cs="Arial"/>
          <w:snapToGrid w:val="0"/>
          <w:lang w:val="es-ES"/>
        </w:rPr>
        <w:instrText xml:space="preserve"> AUTONUM  </w:instrText>
      </w:r>
      <w:r w:rsidRPr="003326D1">
        <w:rPr>
          <w:rFonts w:cs="Arial"/>
          <w:snapToGrid w:val="0"/>
          <w:lang w:val="es-ES"/>
        </w:rPr>
        <w:fldChar w:fldCharType="end"/>
      </w:r>
      <w:r w:rsidRPr="003326D1">
        <w:rPr>
          <w:rFonts w:cs="Arial"/>
          <w:snapToGrid w:val="0"/>
          <w:lang w:val="es-ES"/>
        </w:rPr>
        <w:tab/>
      </w:r>
      <w:r w:rsidR="00BB76CF" w:rsidRPr="003326D1">
        <w:rPr>
          <w:lang w:val="es-ES"/>
        </w:rPr>
        <w:t xml:space="preserve">El objeto de esta adición es invitar al </w:t>
      </w:r>
      <w:r w:rsidR="00BB76CF" w:rsidRPr="003326D1">
        <w:rPr>
          <w:rFonts w:cs="Arial"/>
          <w:snapToGrid w:val="0"/>
          <w:color w:val="000000"/>
          <w:lang w:val="es-ES"/>
        </w:rPr>
        <w:t xml:space="preserve">Comité Administrativo y Jurídico (CAJ) a examinar una </w:t>
      </w:r>
      <w:r w:rsidR="00BB76CF" w:rsidRPr="006A55F9">
        <w:rPr>
          <w:rFonts w:cs="Arial"/>
          <w:snapToGrid w:val="0"/>
          <w:color w:val="000000"/>
          <w:lang w:val="es-ES"/>
        </w:rPr>
        <w:t xml:space="preserve">propuesta del </w:t>
      </w:r>
      <w:r w:rsidR="006E26A4" w:rsidRPr="006A55F9">
        <w:rPr>
          <w:rFonts w:cs="Arial"/>
          <w:snapToGrid w:val="0"/>
          <w:color w:val="000000"/>
          <w:lang w:val="es-ES"/>
        </w:rPr>
        <w:t xml:space="preserve">Grupo de </w:t>
      </w:r>
      <w:r w:rsidR="005F7F4E" w:rsidRPr="006A55F9">
        <w:rPr>
          <w:rFonts w:cs="Arial"/>
          <w:snapToGrid w:val="0"/>
          <w:color w:val="000000"/>
          <w:lang w:val="es-ES"/>
        </w:rPr>
        <w:t xml:space="preserve">Trabajo </w:t>
      </w:r>
      <w:r w:rsidR="00D5128C" w:rsidRPr="006A55F9">
        <w:rPr>
          <w:rFonts w:cs="Arial"/>
          <w:snapToGrid w:val="0"/>
          <w:color w:val="000000"/>
          <w:lang w:val="es-ES"/>
        </w:rPr>
        <w:t xml:space="preserve">para la elaboración </w:t>
      </w:r>
      <w:r w:rsidR="00D5128C" w:rsidRPr="006A55F9">
        <w:rPr>
          <w:kern w:val="28"/>
          <w:lang w:val="es-ES"/>
        </w:rPr>
        <w:t xml:space="preserve">de </w:t>
      </w:r>
      <w:r w:rsidR="006A55F9" w:rsidRPr="006A55F9">
        <w:rPr>
          <w:kern w:val="28"/>
          <w:lang w:val="es-ES"/>
        </w:rPr>
        <w:t>un instrumento</w:t>
      </w:r>
      <w:r w:rsidR="004A2B84" w:rsidRPr="006A55F9">
        <w:rPr>
          <w:kern w:val="28"/>
          <w:lang w:val="es-ES"/>
        </w:rPr>
        <w:t xml:space="preserve"> </w:t>
      </w:r>
      <w:r w:rsidR="00D5128C" w:rsidRPr="006A55F9">
        <w:rPr>
          <w:kern w:val="28"/>
          <w:lang w:val="es-ES"/>
        </w:rPr>
        <w:t xml:space="preserve">de la UPOV </w:t>
      </w:r>
      <w:r w:rsidR="00EC039A" w:rsidRPr="006A55F9">
        <w:rPr>
          <w:kern w:val="28"/>
          <w:lang w:val="es-ES"/>
        </w:rPr>
        <w:t xml:space="preserve">de </w:t>
      </w:r>
      <w:r w:rsidR="00D5128C" w:rsidRPr="006A55F9">
        <w:rPr>
          <w:kern w:val="28"/>
          <w:lang w:val="es-ES"/>
        </w:rPr>
        <w:t>búsqueda de similitud</w:t>
      </w:r>
      <w:r w:rsidR="00D5128C" w:rsidRPr="003326D1">
        <w:rPr>
          <w:kern w:val="28"/>
          <w:lang w:val="es-ES"/>
        </w:rPr>
        <w:t xml:space="preserve"> a los fines de la denominación de variedades</w:t>
      </w:r>
      <w:r w:rsidR="006E26A4" w:rsidRPr="003326D1">
        <w:rPr>
          <w:rFonts w:cs="Arial"/>
          <w:snapToGrid w:val="0"/>
          <w:color w:val="000000"/>
          <w:lang w:val="es-ES"/>
        </w:rPr>
        <w:t xml:space="preserve"> (WG-DST)</w:t>
      </w:r>
      <w:r w:rsidR="003326D1" w:rsidRPr="003326D1">
        <w:rPr>
          <w:rFonts w:cs="Arial"/>
          <w:snapToGrid w:val="0"/>
          <w:color w:val="000000"/>
          <w:lang w:val="es-ES"/>
        </w:rPr>
        <w:t>,</w:t>
      </w:r>
      <w:r w:rsidR="006E26A4" w:rsidRPr="003326D1">
        <w:rPr>
          <w:rFonts w:cs="Arial"/>
          <w:snapToGrid w:val="0"/>
          <w:color w:val="000000"/>
          <w:lang w:val="es-ES"/>
        </w:rPr>
        <w:t xml:space="preserve"> relativa a un estudio </w:t>
      </w:r>
      <w:r w:rsidR="00C5128A" w:rsidRPr="003326D1">
        <w:rPr>
          <w:rFonts w:cs="Arial"/>
          <w:snapToGrid w:val="0"/>
          <w:color w:val="000000"/>
          <w:lang w:val="es-ES"/>
        </w:rPr>
        <w:t>de prueba</w:t>
      </w:r>
      <w:r w:rsidR="0013334B" w:rsidRPr="003326D1">
        <w:rPr>
          <w:rFonts w:cs="Arial"/>
          <w:snapToGrid w:val="0"/>
          <w:color w:val="000000"/>
          <w:lang w:val="es-ES"/>
        </w:rPr>
        <w:t xml:space="preserve"> </w:t>
      </w:r>
      <w:r w:rsidR="006E26A4" w:rsidRPr="003326D1">
        <w:rPr>
          <w:rFonts w:cs="Arial"/>
          <w:snapToGrid w:val="0"/>
          <w:color w:val="000000"/>
          <w:lang w:val="es-ES"/>
        </w:rPr>
        <w:t xml:space="preserve">para </w:t>
      </w:r>
      <w:r w:rsidR="00CB3286" w:rsidRPr="003326D1">
        <w:rPr>
          <w:rFonts w:cs="Arial"/>
          <w:snapToGrid w:val="0"/>
          <w:color w:val="000000"/>
          <w:lang w:val="es-ES"/>
        </w:rPr>
        <w:t>elaborar</w:t>
      </w:r>
      <w:r w:rsidR="006E26A4" w:rsidRPr="003326D1">
        <w:rPr>
          <w:rFonts w:cs="Arial"/>
          <w:snapToGrid w:val="0"/>
          <w:color w:val="000000"/>
          <w:lang w:val="es-ES"/>
        </w:rPr>
        <w:t xml:space="preserve"> </w:t>
      </w:r>
      <w:r w:rsidR="006A55F9">
        <w:rPr>
          <w:rFonts w:cs="Arial"/>
          <w:snapToGrid w:val="0"/>
          <w:color w:val="000000"/>
          <w:lang w:val="es-ES"/>
        </w:rPr>
        <w:t>un instrumento</w:t>
      </w:r>
      <w:r w:rsidR="003326D1" w:rsidRPr="003326D1">
        <w:rPr>
          <w:rFonts w:cs="Arial"/>
          <w:snapToGrid w:val="0"/>
          <w:color w:val="000000"/>
          <w:lang w:val="es-ES"/>
        </w:rPr>
        <w:t xml:space="preserve"> eficaz</w:t>
      </w:r>
      <w:r w:rsidR="006E26A4" w:rsidRPr="003326D1">
        <w:rPr>
          <w:rFonts w:cs="Arial"/>
          <w:snapToGrid w:val="0"/>
          <w:color w:val="000000"/>
          <w:lang w:val="es-ES"/>
        </w:rPr>
        <w:t xml:space="preserve"> </w:t>
      </w:r>
      <w:r w:rsidR="003326D1" w:rsidRPr="003326D1">
        <w:rPr>
          <w:rFonts w:cs="Arial"/>
          <w:snapToGrid w:val="0"/>
          <w:color w:val="000000"/>
          <w:lang w:val="es-ES"/>
        </w:rPr>
        <w:t>para la</w:t>
      </w:r>
      <w:r w:rsidR="006E26A4" w:rsidRPr="003326D1">
        <w:rPr>
          <w:rFonts w:cs="Arial"/>
          <w:snapToGrid w:val="0"/>
          <w:color w:val="000000"/>
          <w:lang w:val="es-ES"/>
        </w:rPr>
        <w:t xml:space="preserve"> b</w:t>
      </w:r>
      <w:r w:rsidR="003326D1" w:rsidRPr="003326D1">
        <w:rPr>
          <w:rFonts w:cs="Arial"/>
          <w:snapToGrid w:val="0"/>
          <w:color w:val="000000"/>
          <w:lang w:val="es-ES"/>
        </w:rPr>
        <w:t>úsqueda de denominaciones</w:t>
      </w:r>
      <w:r w:rsidR="006E26A4" w:rsidRPr="003326D1">
        <w:rPr>
          <w:rFonts w:cs="Arial"/>
          <w:snapToGrid w:val="0"/>
          <w:color w:val="000000"/>
          <w:lang w:val="es-ES"/>
        </w:rPr>
        <w:t>.</w:t>
      </w:r>
    </w:p>
    <w:p w:rsidR="00251C78" w:rsidRPr="003326D1" w:rsidRDefault="00251C78" w:rsidP="00D5128C">
      <w:pPr>
        <w:rPr>
          <w:color w:val="000000"/>
          <w:lang w:val="es-ES" w:eastAsia="ja-JP"/>
        </w:rPr>
      </w:pPr>
    </w:p>
    <w:p w:rsidR="00D5128C" w:rsidRPr="003326D1" w:rsidRDefault="00D5128C" w:rsidP="00D5128C">
      <w:pPr>
        <w:rPr>
          <w:color w:val="000000"/>
          <w:lang w:val="es-ES" w:eastAsia="ja-JP"/>
        </w:rPr>
      </w:pPr>
    </w:p>
    <w:p w:rsidR="00E50BDA" w:rsidRPr="003326D1" w:rsidRDefault="00E50BDA" w:rsidP="00A20C26">
      <w:pPr>
        <w:rPr>
          <w:color w:val="000000"/>
          <w:lang w:val="es-ES" w:eastAsia="ja-JP"/>
        </w:rPr>
      </w:pPr>
    </w:p>
    <w:p w:rsidR="00251C78" w:rsidRPr="003326D1" w:rsidRDefault="0013334B" w:rsidP="00A20C26">
      <w:pPr>
        <w:pStyle w:val="Heading1"/>
        <w:rPr>
          <w:lang w:val="es-ES" w:eastAsia="ja-JP"/>
        </w:rPr>
      </w:pPr>
      <w:r w:rsidRPr="003326D1">
        <w:rPr>
          <w:lang w:val="es-ES" w:eastAsia="ja-JP"/>
        </w:rPr>
        <w:t>ANTECEDENTES</w:t>
      </w:r>
    </w:p>
    <w:p w:rsidR="00251C78" w:rsidRPr="003326D1" w:rsidRDefault="00251C78" w:rsidP="00A20C26">
      <w:pPr>
        <w:rPr>
          <w:lang w:val="es-ES" w:eastAsia="ja-JP"/>
        </w:rPr>
      </w:pPr>
    </w:p>
    <w:p w:rsidR="00251C78" w:rsidRPr="003326D1" w:rsidRDefault="00251C78" w:rsidP="00A20C26">
      <w:pPr>
        <w:rPr>
          <w:lang w:val="es-ES"/>
        </w:rPr>
      </w:pPr>
      <w:r w:rsidRPr="003326D1">
        <w:rPr>
          <w:rFonts w:cs="Arial"/>
          <w:snapToGrid w:val="0"/>
          <w:lang w:val="es-ES"/>
        </w:rPr>
        <w:fldChar w:fldCharType="begin"/>
      </w:r>
      <w:r w:rsidRPr="003326D1">
        <w:rPr>
          <w:rFonts w:cs="Arial"/>
          <w:snapToGrid w:val="0"/>
          <w:lang w:val="es-ES"/>
        </w:rPr>
        <w:instrText xml:space="preserve"> AUTONUM  </w:instrText>
      </w:r>
      <w:r w:rsidRPr="003326D1">
        <w:rPr>
          <w:rFonts w:cs="Arial"/>
          <w:snapToGrid w:val="0"/>
          <w:lang w:val="es-ES"/>
        </w:rPr>
        <w:fldChar w:fldCharType="end"/>
      </w:r>
      <w:r w:rsidRPr="003326D1">
        <w:rPr>
          <w:rFonts w:cs="Arial"/>
          <w:snapToGrid w:val="0"/>
          <w:lang w:val="es-ES"/>
        </w:rPr>
        <w:tab/>
      </w:r>
      <w:r w:rsidR="0013334B" w:rsidRPr="003326D1">
        <w:rPr>
          <w:lang w:val="es-ES"/>
        </w:rPr>
        <w:t xml:space="preserve">En su primera reunión, que se celebró en Ginebra el 3 de septiembre de 2014, el WG-DST recordó que el CAJ había previsto que el primer paso sería </w:t>
      </w:r>
      <w:r w:rsidR="00CA6124" w:rsidRPr="003326D1">
        <w:rPr>
          <w:lang w:val="es-ES"/>
        </w:rPr>
        <w:t>examinar los tipos de búsqueda existentes actualmente en la pestaña de Búsqueda por denominación</w:t>
      </w:r>
      <w:r w:rsidR="006C44FC" w:rsidRPr="003326D1">
        <w:rPr>
          <w:lang w:val="es-ES"/>
        </w:rPr>
        <w:t>,</w:t>
      </w:r>
      <w:r w:rsidR="00CA6124" w:rsidRPr="003326D1">
        <w:rPr>
          <w:lang w:val="es-ES"/>
        </w:rPr>
        <w:t xml:space="preserve"> de la base de datos PLUTO</w:t>
      </w:r>
      <w:r w:rsidR="006C44FC" w:rsidRPr="003326D1">
        <w:rPr>
          <w:lang w:val="es-ES"/>
        </w:rPr>
        <w:t>,</w:t>
      </w:r>
      <w:r w:rsidR="00CA6124" w:rsidRPr="003326D1">
        <w:rPr>
          <w:lang w:val="es-ES"/>
        </w:rPr>
        <w:t xml:space="preserve"> y </w:t>
      </w:r>
      <w:r w:rsidR="00C6344D" w:rsidRPr="003326D1">
        <w:rPr>
          <w:lang w:val="es-ES"/>
        </w:rPr>
        <w:t>analizar los tipos de búsqueda utilizados en otras situaciones que podrían proporcionar una base alternativa al</w:t>
      </w:r>
      <w:r w:rsidR="003326D1" w:rsidRPr="003326D1">
        <w:rPr>
          <w:lang w:val="es-ES"/>
        </w:rPr>
        <w:t xml:space="preserve"> </w:t>
      </w:r>
      <w:r w:rsidR="006A55F9">
        <w:rPr>
          <w:lang w:val="es-ES"/>
        </w:rPr>
        <w:t xml:space="preserve">instrumento </w:t>
      </w:r>
      <w:r w:rsidR="00C6344D" w:rsidRPr="003326D1">
        <w:rPr>
          <w:lang w:val="es-ES"/>
        </w:rPr>
        <w:t xml:space="preserve">de la UPOV </w:t>
      </w:r>
      <w:r w:rsidR="003326D1" w:rsidRPr="003326D1">
        <w:rPr>
          <w:lang w:val="es-ES"/>
        </w:rPr>
        <w:t xml:space="preserve">para la </w:t>
      </w:r>
      <w:r w:rsidR="00C6344D" w:rsidRPr="003326D1">
        <w:rPr>
          <w:lang w:val="es-ES"/>
        </w:rPr>
        <w:t xml:space="preserve">búsqueda de denominaciones similares </w:t>
      </w:r>
      <w:r w:rsidR="00C6344D" w:rsidRPr="003326D1">
        <w:rPr>
          <w:lang w:val="es-ES" w:eastAsia="ja-JP"/>
        </w:rPr>
        <w:t>(véase el documento CAJ/68/11</w:t>
      </w:r>
      <w:r w:rsidR="004E3A06" w:rsidRPr="003326D1">
        <w:rPr>
          <w:lang w:val="es-ES" w:eastAsia="ja-JP"/>
        </w:rPr>
        <w:t>,</w:t>
      </w:r>
      <w:r w:rsidR="00C6344D" w:rsidRPr="003326D1">
        <w:rPr>
          <w:lang w:val="es-ES" w:eastAsia="ja-JP"/>
        </w:rPr>
        <w:t xml:space="preserve"> “Informe”, párrafo 45)</w:t>
      </w:r>
      <w:r w:rsidR="00C6344D" w:rsidRPr="003326D1">
        <w:rPr>
          <w:lang w:val="es-ES"/>
        </w:rPr>
        <w:t>.</w:t>
      </w:r>
    </w:p>
    <w:p w:rsidR="00251C78" w:rsidRPr="003326D1" w:rsidRDefault="00251C78" w:rsidP="00A20C26">
      <w:pPr>
        <w:rPr>
          <w:lang w:val="es-ES"/>
        </w:rPr>
      </w:pPr>
    </w:p>
    <w:p w:rsidR="00251C78" w:rsidRPr="003326D1" w:rsidRDefault="00251C78" w:rsidP="00A20C26">
      <w:pPr>
        <w:rPr>
          <w:lang w:val="es-ES"/>
        </w:rPr>
      </w:pPr>
      <w:r w:rsidRPr="003326D1">
        <w:rPr>
          <w:rFonts w:cs="Arial"/>
          <w:snapToGrid w:val="0"/>
          <w:lang w:val="es-ES"/>
        </w:rPr>
        <w:fldChar w:fldCharType="begin"/>
      </w:r>
      <w:r w:rsidRPr="003326D1">
        <w:rPr>
          <w:rFonts w:cs="Arial"/>
          <w:snapToGrid w:val="0"/>
          <w:lang w:val="es-ES"/>
        </w:rPr>
        <w:instrText xml:space="preserve"> AUTONUM  </w:instrText>
      </w:r>
      <w:r w:rsidRPr="003326D1">
        <w:rPr>
          <w:rFonts w:cs="Arial"/>
          <w:snapToGrid w:val="0"/>
          <w:lang w:val="es-ES"/>
        </w:rPr>
        <w:fldChar w:fldCharType="end"/>
      </w:r>
      <w:r w:rsidRPr="003326D1">
        <w:rPr>
          <w:rFonts w:cs="Arial"/>
          <w:snapToGrid w:val="0"/>
          <w:lang w:val="es-ES"/>
        </w:rPr>
        <w:tab/>
      </w:r>
      <w:r w:rsidR="00AE3A09" w:rsidRPr="003326D1">
        <w:rPr>
          <w:lang w:val="es-ES"/>
        </w:rPr>
        <w:t xml:space="preserve">El WG-DST convino en que la </w:t>
      </w:r>
      <w:r w:rsidR="00B05DD9" w:rsidRPr="003326D1">
        <w:rPr>
          <w:lang w:val="es-ES"/>
        </w:rPr>
        <w:t>función</w:t>
      </w:r>
      <w:r w:rsidR="00AE3A09" w:rsidRPr="003326D1">
        <w:rPr>
          <w:lang w:val="es-ES"/>
        </w:rPr>
        <w:t xml:space="preserve"> de </w:t>
      </w:r>
      <w:r w:rsidR="006A55F9">
        <w:rPr>
          <w:lang w:val="es-ES"/>
        </w:rPr>
        <w:t>un instrumento</w:t>
      </w:r>
      <w:r w:rsidR="00AE3A09" w:rsidRPr="003326D1">
        <w:rPr>
          <w:lang w:val="es-ES"/>
        </w:rPr>
        <w:t xml:space="preserve"> de búsqueda </w:t>
      </w:r>
      <w:r w:rsidR="00CB3286" w:rsidRPr="003326D1">
        <w:rPr>
          <w:lang w:val="es-ES"/>
        </w:rPr>
        <w:t xml:space="preserve">de </w:t>
      </w:r>
      <w:r w:rsidR="0056146B" w:rsidRPr="003326D1">
        <w:rPr>
          <w:lang w:val="es-ES"/>
        </w:rPr>
        <w:t xml:space="preserve">similitud </w:t>
      </w:r>
      <w:r w:rsidR="00AE3A09" w:rsidRPr="003326D1">
        <w:rPr>
          <w:lang w:val="es-ES"/>
        </w:rPr>
        <w:t>debe ser la de identificar aquellas denominacio</w:t>
      </w:r>
      <w:r w:rsidR="00B05DD9" w:rsidRPr="003326D1">
        <w:rPr>
          <w:lang w:val="es-ES"/>
        </w:rPr>
        <w:t>nes que sea</w:t>
      </w:r>
      <w:r w:rsidR="00AE3A09" w:rsidRPr="003326D1">
        <w:rPr>
          <w:lang w:val="es-ES"/>
        </w:rPr>
        <w:t xml:space="preserve">n </w:t>
      </w:r>
      <w:r w:rsidR="00CB3286" w:rsidRPr="003326D1">
        <w:rPr>
          <w:lang w:val="es-ES"/>
        </w:rPr>
        <w:t xml:space="preserve">tan </w:t>
      </w:r>
      <w:r w:rsidR="00AE3A09" w:rsidRPr="003326D1">
        <w:rPr>
          <w:lang w:val="es-ES"/>
        </w:rPr>
        <w:t xml:space="preserve">similares a denominaciones existentes que </w:t>
      </w:r>
      <w:r w:rsidR="00CB3286" w:rsidRPr="003326D1">
        <w:rPr>
          <w:lang w:val="es-ES"/>
        </w:rPr>
        <w:t>requieran</w:t>
      </w:r>
      <w:r w:rsidR="00B05DD9" w:rsidRPr="003326D1">
        <w:rPr>
          <w:lang w:val="es-ES"/>
        </w:rPr>
        <w:t xml:space="preserve"> </w:t>
      </w:r>
      <w:r w:rsidR="00AE3A09" w:rsidRPr="003326D1">
        <w:rPr>
          <w:lang w:val="es-ES"/>
        </w:rPr>
        <w:t>un análisis individual</w:t>
      </w:r>
      <w:r w:rsidR="00CB3286" w:rsidRPr="003326D1">
        <w:rPr>
          <w:lang w:val="es-ES"/>
        </w:rPr>
        <w:t xml:space="preserve"> y más detenido</w:t>
      </w:r>
      <w:r w:rsidR="00AE3A09" w:rsidRPr="003326D1">
        <w:rPr>
          <w:lang w:val="es-ES"/>
        </w:rPr>
        <w:t xml:space="preserve"> antes de </w:t>
      </w:r>
      <w:r w:rsidR="00B05DD9" w:rsidRPr="003326D1">
        <w:rPr>
          <w:lang w:val="es-ES"/>
        </w:rPr>
        <w:t>decidir</w:t>
      </w:r>
      <w:r w:rsidR="00AE3A09" w:rsidRPr="003326D1">
        <w:rPr>
          <w:lang w:val="es-ES"/>
        </w:rPr>
        <w:t xml:space="preserve"> si </w:t>
      </w:r>
      <w:r w:rsidR="00CB3286" w:rsidRPr="003326D1">
        <w:rPr>
          <w:lang w:val="es-ES"/>
        </w:rPr>
        <w:t>son</w:t>
      </w:r>
      <w:r w:rsidR="00AE3A09" w:rsidRPr="003326D1">
        <w:rPr>
          <w:lang w:val="es-ES"/>
        </w:rPr>
        <w:t xml:space="preserve"> (lo bastante) diferente</w:t>
      </w:r>
      <w:r w:rsidR="00CB3286" w:rsidRPr="003326D1">
        <w:rPr>
          <w:lang w:val="es-ES"/>
        </w:rPr>
        <w:t>s</w:t>
      </w:r>
      <w:r w:rsidR="00AE3A09" w:rsidRPr="003326D1">
        <w:rPr>
          <w:lang w:val="es-ES"/>
        </w:rPr>
        <w:t xml:space="preserve"> </w:t>
      </w:r>
      <w:r w:rsidR="00656E78" w:rsidRPr="003326D1">
        <w:rPr>
          <w:lang w:val="es-ES"/>
        </w:rPr>
        <w:t>de toda denominación existente (</w:t>
      </w:r>
      <w:r w:rsidR="0056146B" w:rsidRPr="003326D1">
        <w:rPr>
          <w:lang w:val="es-ES"/>
        </w:rPr>
        <w:t xml:space="preserve">véanse </w:t>
      </w:r>
      <w:r w:rsidR="00656E78" w:rsidRPr="003326D1">
        <w:rPr>
          <w:lang w:val="es-ES"/>
        </w:rPr>
        <w:t>el Artículo 20.2) del Acta de 1991 y el Artículo 13.2) del Acta de 1978 y el Convenio de 1961).</w:t>
      </w:r>
      <w:r w:rsidR="00AE3A09" w:rsidRPr="003326D1">
        <w:rPr>
          <w:lang w:val="es-ES"/>
        </w:rPr>
        <w:t xml:space="preserve">  </w:t>
      </w:r>
      <w:r w:rsidR="000274D8" w:rsidRPr="003326D1">
        <w:rPr>
          <w:lang w:val="es-ES"/>
        </w:rPr>
        <w:t xml:space="preserve">Para </w:t>
      </w:r>
      <w:r w:rsidR="00CB3286" w:rsidRPr="003326D1">
        <w:rPr>
          <w:lang w:val="es-ES"/>
        </w:rPr>
        <w:t>lograr la mayor eficacia</w:t>
      </w:r>
      <w:r w:rsidR="000274D8" w:rsidRPr="003326D1">
        <w:rPr>
          <w:lang w:val="es-ES"/>
        </w:rPr>
        <w:t xml:space="preserve">, </w:t>
      </w:r>
      <w:r w:rsidR="006A55F9">
        <w:rPr>
          <w:lang w:val="es-ES"/>
        </w:rPr>
        <w:t>el instrumento</w:t>
      </w:r>
      <w:r w:rsidR="000274D8" w:rsidRPr="003326D1">
        <w:rPr>
          <w:lang w:val="es-ES"/>
        </w:rPr>
        <w:t xml:space="preserve"> deberá eliminar tantas denominaciones </w:t>
      </w:r>
      <w:r w:rsidR="00CB3286" w:rsidRPr="003326D1">
        <w:rPr>
          <w:lang w:val="es-ES"/>
        </w:rPr>
        <w:t xml:space="preserve">diferentes </w:t>
      </w:r>
      <w:r w:rsidR="000274D8" w:rsidRPr="003326D1">
        <w:rPr>
          <w:lang w:val="es-ES"/>
        </w:rPr>
        <w:t xml:space="preserve">como sea posible, reduciendo así la cantidad de denominaciones que serán objeto de análisis individual, sin </w:t>
      </w:r>
      <w:r w:rsidR="00942DF8" w:rsidRPr="003326D1">
        <w:rPr>
          <w:lang w:val="es-ES"/>
        </w:rPr>
        <w:t>“</w:t>
      </w:r>
      <w:r w:rsidR="000274D8" w:rsidRPr="003326D1">
        <w:rPr>
          <w:lang w:val="es-ES"/>
        </w:rPr>
        <w:t>pasar</w:t>
      </w:r>
      <w:r w:rsidR="00942DF8" w:rsidRPr="003326D1">
        <w:rPr>
          <w:lang w:val="es-ES"/>
        </w:rPr>
        <w:t xml:space="preserve"> por alto”</w:t>
      </w:r>
      <w:r w:rsidR="000274D8" w:rsidRPr="003326D1">
        <w:rPr>
          <w:lang w:val="es-ES"/>
        </w:rPr>
        <w:t xml:space="preserve"> ninguna denominación que </w:t>
      </w:r>
      <w:r w:rsidR="00942DF8" w:rsidRPr="003326D1">
        <w:rPr>
          <w:lang w:val="es-ES"/>
        </w:rPr>
        <w:t>no pueda</w:t>
      </w:r>
      <w:r w:rsidR="000274D8" w:rsidRPr="003326D1">
        <w:rPr>
          <w:lang w:val="es-ES"/>
        </w:rPr>
        <w:t xml:space="preserve"> considerarse (lo bastante) diferente de toda denominación existente.</w:t>
      </w:r>
      <w:r w:rsidRPr="003326D1">
        <w:rPr>
          <w:lang w:val="es-ES"/>
        </w:rPr>
        <w:t xml:space="preserve">   </w:t>
      </w:r>
    </w:p>
    <w:p w:rsidR="00251C78" w:rsidRPr="003326D1" w:rsidRDefault="00251C78" w:rsidP="00A20C26">
      <w:pPr>
        <w:rPr>
          <w:lang w:val="es-ES"/>
        </w:rPr>
      </w:pPr>
    </w:p>
    <w:p w:rsidR="00251C78" w:rsidRPr="003326D1" w:rsidRDefault="00251C78" w:rsidP="00A20C26">
      <w:pPr>
        <w:rPr>
          <w:lang w:val="es-ES"/>
        </w:rPr>
      </w:pPr>
      <w:r w:rsidRPr="003326D1">
        <w:rPr>
          <w:rFonts w:cs="Arial"/>
          <w:snapToGrid w:val="0"/>
          <w:lang w:val="es-ES"/>
        </w:rPr>
        <w:fldChar w:fldCharType="begin"/>
      </w:r>
      <w:r w:rsidRPr="003326D1">
        <w:rPr>
          <w:rFonts w:cs="Arial"/>
          <w:snapToGrid w:val="0"/>
          <w:lang w:val="es-ES"/>
        </w:rPr>
        <w:instrText xml:space="preserve"> AUTONUM  </w:instrText>
      </w:r>
      <w:r w:rsidRPr="003326D1">
        <w:rPr>
          <w:rFonts w:cs="Arial"/>
          <w:snapToGrid w:val="0"/>
          <w:lang w:val="es-ES"/>
        </w:rPr>
        <w:fldChar w:fldCharType="end"/>
      </w:r>
      <w:r w:rsidRPr="003326D1">
        <w:rPr>
          <w:rFonts w:cs="Arial"/>
          <w:snapToGrid w:val="0"/>
          <w:lang w:val="es-ES"/>
        </w:rPr>
        <w:tab/>
      </w:r>
      <w:r w:rsidR="000274D8" w:rsidRPr="003326D1">
        <w:rPr>
          <w:lang w:val="es-ES"/>
        </w:rPr>
        <w:t xml:space="preserve">El WG-DST indicó que se podrán utilizar métodos </w:t>
      </w:r>
      <w:r w:rsidR="00CB3286" w:rsidRPr="003326D1">
        <w:rPr>
          <w:lang w:val="es-ES"/>
        </w:rPr>
        <w:t>de cálculo</w:t>
      </w:r>
      <w:r w:rsidR="000274D8" w:rsidRPr="003326D1">
        <w:rPr>
          <w:lang w:val="es-ES"/>
        </w:rPr>
        <w:t xml:space="preserve"> avanzados para establecer un algoritmo de búsqueda si se dispone de suficientes datos empíricos sobre la simil</w:t>
      </w:r>
      <w:r w:rsidR="00CC27D1" w:rsidRPr="003326D1">
        <w:rPr>
          <w:lang w:val="es-ES"/>
        </w:rPr>
        <w:t>itud</w:t>
      </w:r>
      <w:r w:rsidR="000274D8" w:rsidRPr="003326D1">
        <w:rPr>
          <w:lang w:val="es-ES"/>
        </w:rPr>
        <w:t xml:space="preserve"> de las denominaciones.</w:t>
      </w:r>
    </w:p>
    <w:p w:rsidR="00251C78" w:rsidRPr="003326D1" w:rsidRDefault="00251C78" w:rsidP="00A20C26">
      <w:pPr>
        <w:rPr>
          <w:lang w:val="es-ES"/>
        </w:rPr>
      </w:pPr>
    </w:p>
    <w:p w:rsidR="00251C78" w:rsidRPr="003326D1" w:rsidRDefault="00251C78" w:rsidP="00A20C26">
      <w:pPr>
        <w:rPr>
          <w:lang w:val="es-ES" w:eastAsia="ja-JP"/>
        </w:rPr>
      </w:pPr>
      <w:r w:rsidRPr="003326D1">
        <w:rPr>
          <w:rFonts w:cs="Arial"/>
          <w:snapToGrid w:val="0"/>
          <w:lang w:val="es-ES"/>
        </w:rPr>
        <w:fldChar w:fldCharType="begin"/>
      </w:r>
      <w:r w:rsidRPr="003326D1">
        <w:rPr>
          <w:rFonts w:cs="Arial"/>
          <w:snapToGrid w:val="0"/>
          <w:lang w:val="es-ES"/>
        </w:rPr>
        <w:instrText xml:space="preserve"> AUTONUM  </w:instrText>
      </w:r>
      <w:r w:rsidRPr="003326D1">
        <w:rPr>
          <w:rFonts w:cs="Arial"/>
          <w:snapToGrid w:val="0"/>
          <w:lang w:val="es-ES"/>
        </w:rPr>
        <w:fldChar w:fldCharType="end"/>
      </w:r>
      <w:r w:rsidRPr="003326D1">
        <w:rPr>
          <w:rFonts w:cs="Arial"/>
          <w:snapToGrid w:val="0"/>
          <w:lang w:val="es-ES"/>
        </w:rPr>
        <w:tab/>
      </w:r>
      <w:r w:rsidR="006C44FC" w:rsidRPr="003326D1">
        <w:rPr>
          <w:rFonts w:cs="Arial"/>
          <w:snapToGrid w:val="0"/>
          <w:lang w:val="es-ES"/>
        </w:rPr>
        <w:t>Sobre esta base</w:t>
      </w:r>
      <w:r w:rsidR="00CC27D1" w:rsidRPr="003326D1">
        <w:rPr>
          <w:lang w:val="es-ES" w:eastAsia="ja-JP"/>
        </w:rPr>
        <w:t xml:space="preserve">, el WG-DST </w:t>
      </w:r>
      <w:r w:rsidR="006C44FC" w:rsidRPr="003326D1">
        <w:rPr>
          <w:lang w:val="es-ES" w:eastAsia="ja-JP"/>
        </w:rPr>
        <w:t>convino</w:t>
      </w:r>
      <w:r w:rsidR="00CC27D1" w:rsidRPr="003326D1">
        <w:rPr>
          <w:lang w:val="es-ES" w:eastAsia="ja-JP"/>
        </w:rPr>
        <w:t xml:space="preserve"> en que, como punto de partida, será esencial </w:t>
      </w:r>
      <w:r w:rsidR="00CB3286" w:rsidRPr="003326D1">
        <w:rPr>
          <w:lang w:val="es-ES" w:eastAsia="ja-JP"/>
        </w:rPr>
        <w:t>realizar</w:t>
      </w:r>
      <w:r w:rsidR="00CC27D1" w:rsidRPr="003326D1">
        <w:rPr>
          <w:lang w:val="es-ES" w:eastAsia="ja-JP"/>
        </w:rPr>
        <w:t xml:space="preserve"> un estudio </w:t>
      </w:r>
      <w:r w:rsidR="006C44FC" w:rsidRPr="003326D1">
        <w:rPr>
          <w:lang w:val="es-ES" w:eastAsia="ja-JP"/>
        </w:rPr>
        <w:t>de</w:t>
      </w:r>
      <w:r w:rsidR="00CC27D1" w:rsidRPr="003326D1">
        <w:rPr>
          <w:lang w:val="es-ES" w:eastAsia="ja-JP"/>
        </w:rPr>
        <w:t xml:space="preserve"> los resultados </w:t>
      </w:r>
      <w:r w:rsidR="006C44FC" w:rsidRPr="003326D1">
        <w:rPr>
          <w:lang w:val="es-ES" w:eastAsia="ja-JP"/>
        </w:rPr>
        <w:t xml:space="preserve">que se </w:t>
      </w:r>
      <w:r w:rsidR="00CC27D1" w:rsidRPr="003326D1">
        <w:rPr>
          <w:lang w:val="es-ES" w:eastAsia="ja-JP"/>
        </w:rPr>
        <w:t>espera</w:t>
      </w:r>
      <w:r w:rsidR="006C44FC" w:rsidRPr="003326D1">
        <w:rPr>
          <w:lang w:val="es-ES" w:eastAsia="ja-JP"/>
        </w:rPr>
        <w:t>n</w:t>
      </w:r>
      <w:r w:rsidR="00CC27D1" w:rsidRPr="003326D1">
        <w:rPr>
          <w:lang w:val="es-ES" w:eastAsia="ja-JP"/>
        </w:rPr>
        <w:t xml:space="preserve"> </w:t>
      </w:r>
      <w:r w:rsidR="004E3A06" w:rsidRPr="003326D1">
        <w:rPr>
          <w:lang w:val="es-ES" w:eastAsia="ja-JP"/>
        </w:rPr>
        <w:t>acerca de</w:t>
      </w:r>
      <w:r w:rsidR="00CC27D1" w:rsidRPr="003326D1">
        <w:rPr>
          <w:lang w:val="es-ES" w:eastAsia="ja-JP"/>
        </w:rPr>
        <w:t xml:space="preserve"> la similitud de una serie de denominaciones de variedades de prueba.  A continuación, se explica cómo se ha diseñado el estudio.</w:t>
      </w:r>
    </w:p>
    <w:p w:rsidR="00251C78" w:rsidRPr="003326D1" w:rsidRDefault="00251C78" w:rsidP="00A20C26">
      <w:pPr>
        <w:rPr>
          <w:lang w:val="es-ES" w:eastAsia="ja-JP"/>
        </w:rPr>
      </w:pPr>
    </w:p>
    <w:p w:rsidR="00251C78" w:rsidRPr="003326D1" w:rsidRDefault="00251C78" w:rsidP="0056146B">
      <w:pPr>
        <w:spacing w:after="720"/>
        <w:rPr>
          <w:lang w:val="es-ES"/>
        </w:rPr>
      </w:pPr>
      <w:r w:rsidRPr="003326D1">
        <w:rPr>
          <w:rFonts w:cs="Arial"/>
          <w:snapToGrid w:val="0"/>
          <w:lang w:val="es-ES"/>
        </w:rPr>
        <w:fldChar w:fldCharType="begin"/>
      </w:r>
      <w:r w:rsidRPr="003326D1">
        <w:rPr>
          <w:rFonts w:cs="Arial"/>
          <w:snapToGrid w:val="0"/>
          <w:lang w:val="es-ES"/>
        </w:rPr>
        <w:instrText xml:space="preserve"> AUTONUM  </w:instrText>
      </w:r>
      <w:r w:rsidRPr="003326D1">
        <w:rPr>
          <w:rFonts w:cs="Arial"/>
          <w:snapToGrid w:val="0"/>
          <w:lang w:val="es-ES"/>
        </w:rPr>
        <w:fldChar w:fldCharType="end"/>
      </w:r>
      <w:r w:rsidRPr="003326D1">
        <w:rPr>
          <w:rFonts w:cs="Arial"/>
          <w:snapToGrid w:val="0"/>
          <w:lang w:val="es-ES"/>
        </w:rPr>
        <w:tab/>
      </w:r>
      <w:r w:rsidR="009916C4" w:rsidRPr="003326D1">
        <w:rPr>
          <w:lang w:val="es-ES"/>
        </w:rPr>
        <w:t xml:space="preserve">El WG-DST </w:t>
      </w:r>
      <w:r w:rsidR="006C44FC" w:rsidRPr="003326D1">
        <w:rPr>
          <w:lang w:val="es-ES"/>
        </w:rPr>
        <w:t>convino</w:t>
      </w:r>
      <w:r w:rsidR="009916C4" w:rsidRPr="003326D1">
        <w:rPr>
          <w:lang w:val="es-ES"/>
        </w:rPr>
        <w:t xml:space="preserve"> en su primera </w:t>
      </w:r>
      <w:r w:rsidR="00E76EDB" w:rsidRPr="003326D1">
        <w:rPr>
          <w:lang w:val="es-ES"/>
        </w:rPr>
        <w:t>reunión</w:t>
      </w:r>
      <w:r w:rsidR="009916C4" w:rsidRPr="003326D1">
        <w:rPr>
          <w:lang w:val="es-ES"/>
        </w:rPr>
        <w:t xml:space="preserve"> </w:t>
      </w:r>
      <w:r w:rsidR="006C44FC" w:rsidRPr="003326D1">
        <w:rPr>
          <w:lang w:val="es-ES"/>
        </w:rPr>
        <w:t>en</w:t>
      </w:r>
      <w:r w:rsidR="00E76EDB" w:rsidRPr="003326D1">
        <w:rPr>
          <w:lang w:val="es-ES"/>
        </w:rPr>
        <w:t xml:space="preserve"> invitar a</w:t>
      </w:r>
      <w:r w:rsidR="009916C4" w:rsidRPr="003326D1">
        <w:rPr>
          <w:lang w:val="es-ES"/>
        </w:rPr>
        <w:t xml:space="preserve">l CAJ, en su </w:t>
      </w:r>
      <w:r w:rsidR="00E76EDB" w:rsidRPr="003326D1">
        <w:rPr>
          <w:lang w:val="es-ES"/>
        </w:rPr>
        <w:t xml:space="preserve">septuagésima sesión, a </w:t>
      </w:r>
      <w:r w:rsidR="00CB3286" w:rsidRPr="003326D1">
        <w:rPr>
          <w:lang w:val="es-ES"/>
        </w:rPr>
        <w:t>pensar</w:t>
      </w:r>
      <w:r w:rsidR="00E76EDB" w:rsidRPr="003326D1">
        <w:rPr>
          <w:lang w:val="es-ES"/>
        </w:rPr>
        <w:t xml:space="preserve"> si debe ofrecerse la posibilidad de participar en el estudio </w:t>
      </w:r>
      <w:r w:rsidR="00C5128A" w:rsidRPr="003326D1">
        <w:rPr>
          <w:lang w:val="es-ES"/>
        </w:rPr>
        <w:t>de prueba</w:t>
      </w:r>
      <w:r w:rsidR="00E76EDB" w:rsidRPr="003326D1">
        <w:rPr>
          <w:lang w:val="es-ES"/>
        </w:rPr>
        <w:t xml:space="preserve"> a todos los miembros de la Unión o solo a los miembros del WG-DST.</w:t>
      </w:r>
    </w:p>
    <w:p w:rsidR="00251C78" w:rsidRPr="003326D1" w:rsidRDefault="00E76EDB" w:rsidP="00A20C26">
      <w:pPr>
        <w:pStyle w:val="Heading1"/>
        <w:rPr>
          <w:lang w:val="es-ES" w:eastAsia="ja-JP"/>
        </w:rPr>
      </w:pPr>
      <w:r w:rsidRPr="003326D1">
        <w:rPr>
          <w:lang w:val="es-ES"/>
        </w:rPr>
        <w:lastRenderedPageBreak/>
        <w:t>ESTUDIO</w:t>
      </w:r>
    </w:p>
    <w:p w:rsidR="00251C78" w:rsidRPr="003326D1" w:rsidRDefault="00251C78" w:rsidP="00E50BDA">
      <w:pPr>
        <w:keepNext/>
        <w:rPr>
          <w:lang w:val="es-ES"/>
        </w:rPr>
      </w:pPr>
    </w:p>
    <w:p w:rsidR="00251C78" w:rsidRPr="003326D1" w:rsidRDefault="00251C78" w:rsidP="00A20C26">
      <w:pPr>
        <w:rPr>
          <w:lang w:val="es-ES"/>
        </w:rPr>
      </w:pPr>
      <w:r w:rsidRPr="003326D1">
        <w:rPr>
          <w:rFonts w:cs="Arial"/>
          <w:snapToGrid w:val="0"/>
          <w:lang w:val="es-ES"/>
        </w:rPr>
        <w:fldChar w:fldCharType="begin"/>
      </w:r>
      <w:r w:rsidRPr="003326D1">
        <w:rPr>
          <w:rFonts w:cs="Arial"/>
          <w:snapToGrid w:val="0"/>
          <w:lang w:val="es-ES"/>
        </w:rPr>
        <w:instrText xml:space="preserve"> AUTONUM  </w:instrText>
      </w:r>
      <w:r w:rsidRPr="003326D1">
        <w:rPr>
          <w:rFonts w:cs="Arial"/>
          <w:snapToGrid w:val="0"/>
          <w:lang w:val="es-ES"/>
        </w:rPr>
        <w:fldChar w:fldCharType="end"/>
      </w:r>
      <w:r w:rsidRPr="003326D1">
        <w:rPr>
          <w:rFonts w:cs="Arial"/>
          <w:snapToGrid w:val="0"/>
          <w:lang w:val="es-ES"/>
        </w:rPr>
        <w:tab/>
      </w:r>
      <w:r w:rsidR="00B60405" w:rsidRPr="003326D1">
        <w:rPr>
          <w:lang w:val="es-ES"/>
        </w:rPr>
        <w:t xml:space="preserve">Se invitará a </w:t>
      </w:r>
      <w:r w:rsidR="006C44FC" w:rsidRPr="003326D1">
        <w:rPr>
          <w:lang w:val="es-ES"/>
        </w:rPr>
        <w:t>quienes</w:t>
      </w:r>
      <w:r w:rsidR="00B60405" w:rsidRPr="003326D1">
        <w:rPr>
          <w:lang w:val="es-ES"/>
        </w:rPr>
        <w:t xml:space="preserve"> participen en el estudio a </w:t>
      </w:r>
      <w:r w:rsidR="00AF36FA" w:rsidRPr="003326D1">
        <w:rPr>
          <w:lang w:val="es-ES"/>
        </w:rPr>
        <w:t>identificar</w:t>
      </w:r>
      <w:r w:rsidR="00B60405" w:rsidRPr="003326D1">
        <w:rPr>
          <w:lang w:val="es-ES"/>
        </w:rPr>
        <w:t xml:space="preserve"> las denominaciones que </w:t>
      </w:r>
      <w:r w:rsidR="00AF36FA" w:rsidRPr="003326D1">
        <w:rPr>
          <w:lang w:val="es-ES"/>
        </w:rPr>
        <w:t>pueda</w:t>
      </w:r>
      <w:r w:rsidR="00EA7B79" w:rsidRPr="003326D1">
        <w:rPr>
          <w:lang w:val="es-ES"/>
        </w:rPr>
        <w:t xml:space="preserve">n </w:t>
      </w:r>
      <w:r w:rsidR="00AF36FA" w:rsidRPr="003326D1">
        <w:rPr>
          <w:lang w:val="es-ES"/>
        </w:rPr>
        <w:t xml:space="preserve">ser consideradas por </w:t>
      </w:r>
      <w:r w:rsidR="006A55F9">
        <w:rPr>
          <w:lang w:val="es-ES"/>
        </w:rPr>
        <w:t>un instrumento</w:t>
      </w:r>
      <w:r w:rsidR="00AF36FA" w:rsidRPr="003326D1">
        <w:rPr>
          <w:lang w:val="es-ES"/>
        </w:rPr>
        <w:t xml:space="preserve"> de búsqueda de similitud lo suficientemente</w:t>
      </w:r>
      <w:r w:rsidR="00B60405" w:rsidRPr="003326D1">
        <w:rPr>
          <w:lang w:val="es-ES"/>
        </w:rPr>
        <w:t xml:space="preserve"> similares a una denominación “de prueba” </w:t>
      </w:r>
      <w:r w:rsidR="00CC1E48" w:rsidRPr="003326D1">
        <w:rPr>
          <w:lang w:val="es-ES"/>
        </w:rPr>
        <w:t xml:space="preserve">como </w:t>
      </w:r>
      <w:r w:rsidR="00B60405" w:rsidRPr="003326D1">
        <w:rPr>
          <w:lang w:val="es-ES"/>
        </w:rPr>
        <w:t xml:space="preserve">para requerir un análisis individual </w:t>
      </w:r>
      <w:r w:rsidR="00CB3286" w:rsidRPr="003326D1">
        <w:rPr>
          <w:lang w:val="es-ES"/>
        </w:rPr>
        <w:t xml:space="preserve">y </w:t>
      </w:r>
      <w:r w:rsidR="00B60405" w:rsidRPr="003326D1">
        <w:rPr>
          <w:lang w:val="es-ES"/>
        </w:rPr>
        <w:t>m</w:t>
      </w:r>
      <w:r w:rsidR="00CC1E48" w:rsidRPr="003326D1">
        <w:rPr>
          <w:lang w:val="es-ES"/>
        </w:rPr>
        <w:t>ás detenido</w:t>
      </w:r>
      <w:r w:rsidR="006C44FC" w:rsidRPr="003326D1">
        <w:rPr>
          <w:lang w:val="es-ES"/>
        </w:rPr>
        <w:t>, es decir, asumiendo</w:t>
      </w:r>
      <w:r w:rsidR="00B60405" w:rsidRPr="003326D1">
        <w:rPr>
          <w:lang w:val="es-ES"/>
        </w:rPr>
        <w:t xml:space="preserve"> que toda otra denominación es lo bastante diferente de las demás denominaciones.</w:t>
      </w:r>
    </w:p>
    <w:p w:rsidR="00AF36FA" w:rsidRPr="003326D1" w:rsidRDefault="00AF36FA" w:rsidP="00A20C26">
      <w:pPr>
        <w:rPr>
          <w:lang w:val="es-ES"/>
        </w:rPr>
      </w:pPr>
    </w:p>
    <w:p w:rsidR="00AF36FA" w:rsidRPr="003326D1" w:rsidRDefault="00AF36FA" w:rsidP="00A20C26">
      <w:pPr>
        <w:rPr>
          <w:lang w:val="es-ES"/>
        </w:rPr>
      </w:pPr>
      <w:r w:rsidRPr="003326D1">
        <w:rPr>
          <w:lang w:val="es-ES"/>
        </w:rPr>
        <w:fldChar w:fldCharType="begin"/>
      </w:r>
      <w:r w:rsidRPr="003326D1">
        <w:rPr>
          <w:lang w:val="es-ES"/>
        </w:rPr>
        <w:instrText xml:space="preserve"> AUTONUM  </w:instrText>
      </w:r>
      <w:r w:rsidRPr="003326D1">
        <w:rPr>
          <w:lang w:val="es-ES"/>
        </w:rPr>
        <w:fldChar w:fldCharType="end"/>
      </w:r>
      <w:r w:rsidRPr="003326D1">
        <w:rPr>
          <w:lang w:val="es-ES"/>
        </w:rPr>
        <w:tab/>
        <w:t>A los efectos del estudio, se proporcionará un fichero con todas las denominaciones existentes en la base de datos PLUTO, en el que también habrá un conjunto de denominaciones “de prueba”.  Se invitará a los participantes a que inscriban en un listado las denominaciones que deben ser consideradas similares respecto de cada una de las denominaciones “de prueba”.</w:t>
      </w:r>
    </w:p>
    <w:p w:rsidR="00251C78" w:rsidRPr="003326D1" w:rsidRDefault="00251C78" w:rsidP="00A20C26">
      <w:pPr>
        <w:rPr>
          <w:lang w:val="es-ES"/>
        </w:rPr>
      </w:pPr>
    </w:p>
    <w:p w:rsidR="00251C78" w:rsidRPr="003326D1" w:rsidRDefault="00251C78" w:rsidP="00A20C26">
      <w:pPr>
        <w:rPr>
          <w:lang w:val="es-ES"/>
        </w:rPr>
      </w:pPr>
      <w:r w:rsidRPr="006A55F9">
        <w:rPr>
          <w:rFonts w:cs="Arial"/>
          <w:snapToGrid w:val="0"/>
          <w:lang w:val="es-ES"/>
        </w:rPr>
        <w:fldChar w:fldCharType="begin"/>
      </w:r>
      <w:r w:rsidRPr="006A55F9">
        <w:rPr>
          <w:rFonts w:cs="Arial"/>
          <w:snapToGrid w:val="0"/>
          <w:lang w:val="es-ES"/>
        </w:rPr>
        <w:instrText xml:space="preserve"> AUTONUM  </w:instrText>
      </w:r>
      <w:r w:rsidRPr="006A55F9">
        <w:rPr>
          <w:rFonts w:cs="Arial"/>
          <w:snapToGrid w:val="0"/>
          <w:lang w:val="es-ES"/>
        </w:rPr>
        <w:fldChar w:fldCharType="end"/>
      </w:r>
      <w:r w:rsidRPr="006A55F9">
        <w:rPr>
          <w:rFonts w:cs="Arial"/>
          <w:snapToGrid w:val="0"/>
          <w:lang w:val="es-ES"/>
        </w:rPr>
        <w:tab/>
      </w:r>
      <w:r w:rsidR="00CC1E48" w:rsidRPr="006A55F9">
        <w:rPr>
          <w:lang w:val="es-ES"/>
        </w:rPr>
        <w:t>Los participantes podrán usar tod</w:t>
      </w:r>
      <w:r w:rsidR="003326D1" w:rsidRPr="006A55F9">
        <w:rPr>
          <w:lang w:val="es-ES"/>
        </w:rPr>
        <w:t>a</w:t>
      </w:r>
      <w:r w:rsidR="00CC1E48" w:rsidRPr="006A55F9">
        <w:rPr>
          <w:lang w:val="es-ES"/>
        </w:rPr>
        <w:t>s l</w:t>
      </w:r>
      <w:r w:rsidR="003326D1" w:rsidRPr="006A55F9">
        <w:rPr>
          <w:lang w:val="es-ES"/>
        </w:rPr>
        <w:t>a</w:t>
      </w:r>
      <w:r w:rsidR="00CC1E48" w:rsidRPr="006A55F9">
        <w:rPr>
          <w:lang w:val="es-ES"/>
        </w:rPr>
        <w:t xml:space="preserve">s </w:t>
      </w:r>
      <w:r w:rsidR="003326D1" w:rsidRPr="006A55F9">
        <w:rPr>
          <w:lang w:val="es-ES"/>
        </w:rPr>
        <w:t>herramientas disponibles</w:t>
      </w:r>
      <w:r w:rsidR="005F7F4E" w:rsidRPr="006A55F9">
        <w:rPr>
          <w:lang w:val="es-ES"/>
        </w:rPr>
        <w:t xml:space="preserve"> en el sitio w</w:t>
      </w:r>
      <w:r w:rsidR="00CC1E48" w:rsidRPr="006A55F9">
        <w:rPr>
          <w:lang w:val="es-ES"/>
        </w:rPr>
        <w:t xml:space="preserve">eb </w:t>
      </w:r>
      <w:r w:rsidR="0056146B" w:rsidRPr="006A55F9">
        <w:rPr>
          <w:lang w:val="es-ES"/>
        </w:rPr>
        <w:t xml:space="preserve">de la base de datos </w:t>
      </w:r>
      <w:r w:rsidR="00CC1E48" w:rsidRPr="006A55F9">
        <w:rPr>
          <w:lang w:val="es-ES"/>
        </w:rPr>
        <w:t xml:space="preserve">PLUTO </w:t>
      </w:r>
      <w:r w:rsidR="0056146B" w:rsidRPr="006A55F9">
        <w:rPr>
          <w:lang w:val="es-ES"/>
        </w:rPr>
        <w:t xml:space="preserve">de la UPOV </w:t>
      </w:r>
      <w:r w:rsidR="00CC1E48" w:rsidRPr="006A55F9">
        <w:rPr>
          <w:lang w:val="es-ES"/>
        </w:rPr>
        <w:t>para encontrar denominaciones similares</w:t>
      </w:r>
      <w:r w:rsidR="00AF36FA" w:rsidRPr="006A55F9">
        <w:rPr>
          <w:lang w:val="es-ES"/>
        </w:rPr>
        <w:t xml:space="preserve"> incluidas en el fichero</w:t>
      </w:r>
      <w:r w:rsidR="00CC1E48" w:rsidRPr="006A55F9">
        <w:rPr>
          <w:lang w:val="es-ES"/>
        </w:rPr>
        <w:t xml:space="preserve"> (</w:t>
      </w:r>
      <w:r w:rsidR="00EA7B79" w:rsidRPr="006A55F9">
        <w:rPr>
          <w:lang w:val="es-ES"/>
        </w:rPr>
        <w:t xml:space="preserve">Factor </w:t>
      </w:r>
      <w:r w:rsidR="00CC1E48" w:rsidRPr="006A55F9">
        <w:rPr>
          <w:lang w:val="es-ES"/>
        </w:rPr>
        <w:t>de similitud [</w:t>
      </w:r>
      <w:r w:rsidR="003326D1" w:rsidRPr="006A55F9">
        <w:rPr>
          <w:lang w:val="es-ES"/>
        </w:rPr>
        <w:t>herramienta d</w:t>
      </w:r>
      <w:r w:rsidR="00CC1E48" w:rsidRPr="006A55F9">
        <w:rPr>
          <w:rFonts w:cs="Arial"/>
          <w:lang w:val="es-ES" w:eastAsia="es-ES_tradnl"/>
        </w:rPr>
        <w:t xml:space="preserve">e búsqueda de la OCVV], </w:t>
      </w:r>
      <w:r w:rsidR="00EA7B79" w:rsidRPr="006A55F9">
        <w:rPr>
          <w:rFonts w:cs="Arial"/>
          <w:lang w:val="es-ES" w:eastAsia="es-ES_tradnl"/>
        </w:rPr>
        <w:t xml:space="preserve">Búsqueda </w:t>
      </w:r>
      <w:r w:rsidR="00CC1E48" w:rsidRPr="006A55F9">
        <w:rPr>
          <w:rFonts w:cs="Arial"/>
          <w:lang w:val="es-ES" w:eastAsia="es-ES_tradnl"/>
        </w:rPr>
        <w:t>aproximada [</w:t>
      </w:r>
      <w:proofErr w:type="spellStart"/>
      <w:r w:rsidR="00CC1E48" w:rsidRPr="006A55F9">
        <w:rPr>
          <w:rFonts w:cs="Arial"/>
          <w:lang w:val="es-ES" w:eastAsia="es-ES_tradnl"/>
        </w:rPr>
        <w:t>fuzzy</w:t>
      </w:r>
      <w:proofErr w:type="spellEnd"/>
      <w:r w:rsidR="00CC1E48" w:rsidRPr="006A55F9">
        <w:rPr>
          <w:rFonts w:cs="Arial"/>
          <w:lang w:val="es-ES" w:eastAsia="es-ES_tradnl"/>
        </w:rPr>
        <w:t xml:space="preserve">], </w:t>
      </w:r>
      <w:r w:rsidR="00EA7B79" w:rsidRPr="006A55F9">
        <w:rPr>
          <w:lang w:val="es-ES"/>
        </w:rPr>
        <w:t>Búsqueda fonética [</w:t>
      </w:r>
      <w:proofErr w:type="spellStart"/>
      <w:r w:rsidR="00EA7B79" w:rsidRPr="006A55F9">
        <w:rPr>
          <w:lang w:val="es-ES"/>
        </w:rPr>
        <w:t>phonetic</w:t>
      </w:r>
      <w:proofErr w:type="spellEnd"/>
      <w:r w:rsidR="00EA7B79" w:rsidRPr="006A55F9">
        <w:rPr>
          <w:lang w:val="es-ES"/>
        </w:rPr>
        <w:t>],</w:t>
      </w:r>
      <w:r w:rsidR="00EA7B79" w:rsidRPr="003326D1">
        <w:rPr>
          <w:lang w:val="es-ES"/>
        </w:rPr>
        <w:t xml:space="preserve"> Contiene [</w:t>
      </w:r>
      <w:proofErr w:type="spellStart"/>
      <w:r w:rsidR="00EA7B79" w:rsidRPr="003326D1">
        <w:rPr>
          <w:lang w:val="es-ES"/>
        </w:rPr>
        <w:t>contains</w:t>
      </w:r>
      <w:proofErr w:type="spellEnd"/>
      <w:r w:rsidR="00EA7B79" w:rsidRPr="003326D1">
        <w:rPr>
          <w:lang w:val="es-ES"/>
        </w:rPr>
        <w:t>], Empieza por [</w:t>
      </w:r>
      <w:proofErr w:type="spellStart"/>
      <w:r w:rsidR="00EA7B79" w:rsidRPr="003326D1">
        <w:rPr>
          <w:lang w:val="es-ES"/>
        </w:rPr>
        <w:t>starts</w:t>
      </w:r>
      <w:proofErr w:type="spellEnd"/>
      <w:r w:rsidR="00EA7B79" w:rsidRPr="003326D1">
        <w:rPr>
          <w:lang w:val="es-ES"/>
        </w:rPr>
        <w:t>] y Termina por [</w:t>
      </w:r>
      <w:proofErr w:type="spellStart"/>
      <w:r w:rsidR="00EA7B79" w:rsidRPr="003326D1">
        <w:rPr>
          <w:lang w:val="es-ES"/>
        </w:rPr>
        <w:t>ends</w:t>
      </w:r>
      <w:proofErr w:type="spellEnd"/>
      <w:r w:rsidR="00EA7B79" w:rsidRPr="003326D1">
        <w:rPr>
          <w:lang w:val="es-ES"/>
        </w:rPr>
        <w:t>]</w:t>
      </w:r>
      <w:r w:rsidR="00CC1E48" w:rsidRPr="003326D1">
        <w:rPr>
          <w:lang w:val="es-ES"/>
        </w:rPr>
        <w:t>)</w:t>
      </w:r>
      <w:r w:rsidR="00EA7B79" w:rsidRPr="003326D1">
        <w:rPr>
          <w:lang w:val="es-ES"/>
        </w:rPr>
        <w:t>.</w:t>
      </w:r>
      <w:r w:rsidR="00AF36FA" w:rsidRPr="003326D1">
        <w:rPr>
          <w:lang w:val="es-ES"/>
        </w:rPr>
        <w:t xml:space="preserve">  También se les alentará a crear otras denominaciones que </w:t>
      </w:r>
      <w:r w:rsidR="006A55F9">
        <w:rPr>
          <w:lang w:val="es-ES"/>
        </w:rPr>
        <w:t>un instrumento</w:t>
      </w:r>
      <w:r w:rsidR="00F75455">
        <w:rPr>
          <w:lang w:val="es-ES"/>
        </w:rPr>
        <w:t xml:space="preserve"> de búsqueda pueda considerar similar, y así completar el fichero con posibles denominaciones similares que éste no contenga.</w:t>
      </w:r>
    </w:p>
    <w:p w:rsidR="00251C78" w:rsidRPr="003326D1" w:rsidRDefault="00251C78" w:rsidP="00A20C26">
      <w:pPr>
        <w:rPr>
          <w:lang w:val="es-ES" w:eastAsia="ja-JP"/>
        </w:rPr>
      </w:pPr>
    </w:p>
    <w:p w:rsidR="00251C78" w:rsidRPr="003326D1" w:rsidRDefault="00251C78" w:rsidP="00A20C26">
      <w:pPr>
        <w:rPr>
          <w:lang w:val="es-ES" w:eastAsia="ja-JP"/>
        </w:rPr>
      </w:pPr>
      <w:r w:rsidRPr="003326D1">
        <w:rPr>
          <w:rFonts w:cs="Arial"/>
          <w:snapToGrid w:val="0"/>
          <w:lang w:val="es-ES"/>
        </w:rPr>
        <w:fldChar w:fldCharType="begin"/>
      </w:r>
      <w:r w:rsidRPr="003326D1">
        <w:rPr>
          <w:rFonts w:cs="Arial"/>
          <w:snapToGrid w:val="0"/>
          <w:lang w:val="es-ES"/>
        </w:rPr>
        <w:instrText xml:space="preserve"> AUTONUM  </w:instrText>
      </w:r>
      <w:r w:rsidRPr="003326D1">
        <w:rPr>
          <w:rFonts w:cs="Arial"/>
          <w:snapToGrid w:val="0"/>
          <w:lang w:val="es-ES"/>
        </w:rPr>
        <w:fldChar w:fldCharType="end"/>
      </w:r>
      <w:r w:rsidRPr="003326D1">
        <w:rPr>
          <w:rFonts w:cs="Arial"/>
          <w:snapToGrid w:val="0"/>
          <w:lang w:val="es-ES"/>
        </w:rPr>
        <w:tab/>
      </w:r>
      <w:r w:rsidR="00EA7B79" w:rsidRPr="003326D1">
        <w:rPr>
          <w:lang w:val="es-ES"/>
        </w:rPr>
        <w:t xml:space="preserve">Se ha enviado una circular (Circular de la UPOV </w:t>
      </w:r>
      <w:r w:rsidR="00EA7B79" w:rsidRPr="003326D1">
        <w:rPr>
          <w:lang w:val="es-ES" w:eastAsia="ja-JP"/>
        </w:rPr>
        <w:t>E-14/222 de 10 de septiembre de 2014</w:t>
      </w:r>
      <w:r w:rsidR="00EA7B79" w:rsidRPr="003326D1">
        <w:rPr>
          <w:lang w:val="es-ES"/>
        </w:rPr>
        <w:t>) a los miembros del WG-DST solicitándoles que propongan clases de denominaci</w:t>
      </w:r>
      <w:r w:rsidR="00590FC9" w:rsidRPr="003326D1">
        <w:rPr>
          <w:lang w:val="es-ES"/>
        </w:rPr>
        <w:t>o</w:t>
      </w:r>
      <w:r w:rsidR="00EA7B79" w:rsidRPr="003326D1">
        <w:rPr>
          <w:lang w:val="es-ES"/>
        </w:rPr>
        <w:t>n</w:t>
      </w:r>
      <w:r w:rsidR="00590FC9" w:rsidRPr="003326D1">
        <w:rPr>
          <w:lang w:val="es-ES"/>
        </w:rPr>
        <w:t>es y denominaciones de prueba para el estudio.</w:t>
      </w:r>
    </w:p>
    <w:p w:rsidR="00251C78" w:rsidRPr="003326D1" w:rsidRDefault="00251C78" w:rsidP="00A20C26">
      <w:pPr>
        <w:rPr>
          <w:lang w:val="es-ES" w:eastAsia="ja-JP"/>
        </w:rPr>
      </w:pPr>
    </w:p>
    <w:p w:rsidR="00251C78" w:rsidRPr="003326D1" w:rsidRDefault="00251C78" w:rsidP="00A20C26">
      <w:pPr>
        <w:rPr>
          <w:rFonts w:cs="Arial"/>
          <w:snapToGrid w:val="0"/>
          <w:lang w:val="es-ES" w:eastAsia="ja-JP"/>
        </w:rPr>
      </w:pPr>
      <w:r w:rsidRPr="003326D1">
        <w:rPr>
          <w:rFonts w:cs="Arial"/>
          <w:snapToGrid w:val="0"/>
          <w:lang w:val="es-ES"/>
        </w:rPr>
        <w:fldChar w:fldCharType="begin"/>
      </w:r>
      <w:r w:rsidRPr="003326D1">
        <w:rPr>
          <w:rFonts w:cs="Arial"/>
          <w:snapToGrid w:val="0"/>
          <w:lang w:val="es-ES"/>
        </w:rPr>
        <w:instrText xml:space="preserve"> AUTONUM  </w:instrText>
      </w:r>
      <w:r w:rsidRPr="003326D1">
        <w:rPr>
          <w:rFonts w:cs="Arial"/>
          <w:snapToGrid w:val="0"/>
          <w:lang w:val="es-ES"/>
        </w:rPr>
        <w:fldChar w:fldCharType="end"/>
      </w:r>
      <w:r w:rsidRPr="003326D1">
        <w:rPr>
          <w:rFonts w:cs="Arial"/>
          <w:snapToGrid w:val="0"/>
          <w:lang w:val="es-ES"/>
        </w:rPr>
        <w:tab/>
      </w:r>
      <w:r w:rsidR="00590FC9" w:rsidRPr="003326D1">
        <w:rPr>
          <w:rFonts w:cs="Arial"/>
          <w:snapToGrid w:val="0"/>
          <w:lang w:val="es-ES" w:eastAsia="ja-JP"/>
        </w:rPr>
        <w:t>En la circular</w:t>
      </w:r>
      <w:r w:rsidR="00590FC9" w:rsidRPr="003326D1">
        <w:rPr>
          <w:lang w:val="es-ES" w:eastAsia="ja-JP"/>
        </w:rPr>
        <w:t xml:space="preserve"> E-14/222 se invita a los miembros del WG-DST a que propongan la información siguiente como punto de partida para </w:t>
      </w:r>
      <w:r w:rsidR="00CB3286" w:rsidRPr="003326D1">
        <w:rPr>
          <w:lang w:val="es-ES" w:eastAsia="ja-JP"/>
        </w:rPr>
        <w:t>el</w:t>
      </w:r>
      <w:r w:rsidR="00590FC9" w:rsidRPr="003326D1">
        <w:rPr>
          <w:lang w:val="es-ES" w:eastAsia="ja-JP"/>
        </w:rPr>
        <w:t xml:space="preserve"> estudio </w:t>
      </w:r>
      <w:r w:rsidR="00C5128A" w:rsidRPr="003326D1">
        <w:rPr>
          <w:lang w:val="es-ES" w:eastAsia="ja-JP"/>
        </w:rPr>
        <w:t>de prueba</w:t>
      </w:r>
      <w:r w:rsidRPr="003326D1">
        <w:rPr>
          <w:rFonts w:cs="Arial"/>
          <w:snapToGrid w:val="0"/>
          <w:lang w:val="es-ES" w:eastAsia="ja-JP"/>
        </w:rPr>
        <w:t>:</w:t>
      </w:r>
    </w:p>
    <w:p w:rsidR="00251C78" w:rsidRPr="003326D1" w:rsidRDefault="00251C78" w:rsidP="00A20C26">
      <w:pPr>
        <w:rPr>
          <w:lang w:val="es-ES" w:eastAsia="ja-JP"/>
        </w:rPr>
      </w:pPr>
    </w:p>
    <w:p w:rsidR="006C44FC" w:rsidRPr="003326D1" w:rsidRDefault="00590FC9" w:rsidP="00EC039A">
      <w:pPr>
        <w:pStyle w:val="ListParagraph"/>
        <w:numPr>
          <w:ilvl w:val="0"/>
          <w:numId w:val="1"/>
        </w:numPr>
        <w:ind w:left="1134" w:hanging="567"/>
        <w:rPr>
          <w:bCs/>
          <w:lang w:val="es-ES"/>
        </w:rPr>
      </w:pPr>
      <w:r w:rsidRPr="003326D1">
        <w:rPr>
          <w:bCs/>
          <w:lang w:val="es-ES"/>
        </w:rPr>
        <w:t>cl</w:t>
      </w:r>
      <w:r w:rsidR="00CB3286" w:rsidRPr="003326D1">
        <w:rPr>
          <w:bCs/>
          <w:lang w:val="es-ES"/>
        </w:rPr>
        <w:t>ases de denominaciones que deb</w:t>
      </w:r>
      <w:r w:rsidR="006C44FC" w:rsidRPr="003326D1">
        <w:rPr>
          <w:bCs/>
          <w:lang w:val="es-ES"/>
        </w:rPr>
        <w:t>a</w:t>
      </w:r>
      <w:r w:rsidRPr="003326D1">
        <w:rPr>
          <w:bCs/>
          <w:lang w:val="es-ES"/>
        </w:rPr>
        <w:t xml:space="preserve">n incluirse en el estudio </w:t>
      </w:r>
      <w:r w:rsidR="00C5128A" w:rsidRPr="003326D1">
        <w:rPr>
          <w:bCs/>
          <w:lang w:val="es-ES"/>
        </w:rPr>
        <w:t>de prueba</w:t>
      </w:r>
      <w:r w:rsidR="00DE078C" w:rsidRPr="003326D1">
        <w:rPr>
          <w:bCs/>
          <w:lang w:val="es-ES"/>
        </w:rPr>
        <w:t xml:space="preserve"> </w:t>
      </w:r>
    </w:p>
    <w:p w:rsidR="00251C78" w:rsidRPr="003326D1" w:rsidRDefault="00EC039A" w:rsidP="00EC039A">
      <w:pPr>
        <w:pStyle w:val="ListParagraph"/>
        <w:ind w:left="1134" w:hanging="567"/>
        <w:rPr>
          <w:bCs/>
          <w:lang w:val="es-ES"/>
        </w:rPr>
      </w:pPr>
      <w:r>
        <w:rPr>
          <w:bCs/>
          <w:lang w:val="es-ES"/>
        </w:rPr>
        <w:tab/>
      </w:r>
      <w:r w:rsidR="00251C78" w:rsidRPr="003326D1">
        <w:rPr>
          <w:bCs/>
          <w:lang w:val="es-ES"/>
        </w:rPr>
        <w:t>(</w:t>
      </w:r>
      <w:r w:rsidR="00590FC9" w:rsidRPr="003326D1">
        <w:rPr>
          <w:bCs/>
          <w:lang w:val="es-ES"/>
        </w:rPr>
        <w:t>véase el documento</w:t>
      </w:r>
      <w:r w:rsidR="00251C78" w:rsidRPr="003326D1">
        <w:rPr>
          <w:bCs/>
          <w:lang w:val="es-ES"/>
        </w:rPr>
        <w:t xml:space="preserve"> UPOV/INF/12/4);</w:t>
      </w:r>
    </w:p>
    <w:p w:rsidR="00251C78" w:rsidRPr="003326D1" w:rsidRDefault="00251C78" w:rsidP="00EC039A">
      <w:pPr>
        <w:pStyle w:val="ListParagraph"/>
        <w:ind w:left="1134" w:hanging="567"/>
        <w:rPr>
          <w:bCs/>
          <w:lang w:val="es-ES"/>
        </w:rPr>
      </w:pPr>
    </w:p>
    <w:p w:rsidR="00251C78" w:rsidRPr="003326D1" w:rsidRDefault="00590FC9" w:rsidP="00EC039A">
      <w:pPr>
        <w:pStyle w:val="ListParagraph"/>
        <w:numPr>
          <w:ilvl w:val="0"/>
          <w:numId w:val="1"/>
        </w:numPr>
        <w:ind w:left="1134" w:hanging="567"/>
        <w:rPr>
          <w:bCs/>
          <w:lang w:val="es-ES"/>
        </w:rPr>
      </w:pPr>
      <w:r w:rsidRPr="003326D1">
        <w:rPr>
          <w:bCs/>
          <w:lang w:val="es-ES"/>
        </w:rPr>
        <w:t>denominaciones “de prueba”</w:t>
      </w:r>
      <w:r w:rsidR="00DE078C" w:rsidRPr="003326D1">
        <w:rPr>
          <w:bCs/>
          <w:lang w:val="es-ES"/>
        </w:rPr>
        <w:t>.</w:t>
      </w:r>
    </w:p>
    <w:p w:rsidR="00251C78" w:rsidRPr="003326D1" w:rsidRDefault="00251C78" w:rsidP="00A20C26">
      <w:pPr>
        <w:ind w:left="420"/>
        <w:rPr>
          <w:lang w:val="es-ES"/>
        </w:rPr>
      </w:pPr>
    </w:p>
    <w:p w:rsidR="00251C78" w:rsidRPr="003326D1" w:rsidRDefault="00251C78" w:rsidP="00A20C26">
      <w:pPr>
        <w:rPr>
          <w:lang w:val="es-ES" w:eastAsia="ja-JP"/>
        </w:rPr>
      </w:pPr>
      <w:r w:rsidRPr="003326D1">
        <w:rPr>
          <w:rFonts w:cs="Arial"/>
          <w:snapToGrid w:val="0"/>
          <w:lang w:val="es-ES"/>
        </w:rPr>
        <w:fldChar w:fldCharType="begin"/>
      </w:r>
      <w:r w:rsidRPr="003326D1">
        <w:rPr>
          <w:rFonts w:cs="Arial"/>
          <w:snapToGrid w:val="0"/>
          <w:lang w:val="es-ES"/>
        </w:rPr>
        <w:instrText xml:space="preserve"> AUTONUM  </w:instrText>
      </w:r>
      <w:r w:rsidRPr="003326D1">
        <w:rPr>
          <w:rFonts w:cs="Arial"/>
          <w:snapToGrid w:val="0"/>
          <w:lang w:val="es-ES"/>
        </w:rPr>
        <w:fldChar w:fldCharType="end"/>
      </w:r>
      <w:r w:rsidRPr="003326D1">
        <w:rPr>
          <w:rFonts w:cs="Arial"/>
          <w:snapToGrid w:val="0"/>
          <w:lang w:val="es-ES"/>
        </w:rPr>
        <w:tab/>
      </w:r>
      <w:r w:rsidR="00590FC9" w:rsidRPr="003326D1">
        <w:rPr>
          <w:lang w:val="es-ES"/>
        </w:rPr>
        <w:t xml:space="preserve">Con el fin de que el </w:t>
      </w:r>
      <w:r w:rsidR="00923187" w:rsidRPr="003326D1">
        <w:rPr>
          <w:lang w:val="es-ES"/>
        </w:rPr>
        <w:t>estudio</w:t>
      </w:r>
      <w:r w:rsidR="00590FC9" w:rsidRPr="003326D1">
        <w:rPr>
          <w:lang w:val="es-ES"/>
        </w:rPr>
        <w:t xml:space="preserve"> sea </w:t>
      </w:r>
      <w:r w:rsidR="00C5128A" w:rsidRPr="003326D1">
        <w:rPr>
          <w:lang w:val="es-ES"/>
        </w:rPr>
        <w:t>eficaz</w:t>
      </w:r>
      <w:r w:rsidR="00590FC9" w:rsidRPr="003326D1">
        <w:rPr>
          <w:lang w:val="es-ES"/>
        </w:rPr>
        <w:t>, deberá cubrir varias convenciones sobre denominación de divers</w:t>
      </w:r>
      <w:r w:rsidR="00173ADD" w:rsidRPr="003326D1">
        <w:rPr>
          <w:lang w:val="es-ES"/>
        </w:rPr>
        <w:t>os cultivos y especies (esto es, una gama de clases de denominaciones) y aportar datos</w:t>
      </w:r>
      <w:r w:rsidRPr="003326D1">
        <w:rPr>
          <w:lang w:val="es-ES"/>
        </w:rPr>
        <w:t xml:space="preserve"> </w:t>
      </w:r>
      <w:r w:rsidR="00173ADD" w:rsidRPr="003326D1">
        <w:rPr>
          <w:lang w:val="es-ES"/>
        </w:rPr>
        <w:t xml:space="preserve">suficientes en forma de denominaciones para su análisis (es decir, </w:t>
      </w:r>
      <w:r w:rsidR="004E3A06" w:rsidRPr="003326D1">
        <w:rPr>
          <w:lang w:val="es-ES"/>
        </w:rPr>
        <w:t>tend</w:t>
      </w:r>
      <w:r w:rsidR="00173ADD" w:rsidRPr="003326D1">
        <w:rPr>
          <w:lang w:val="es-ES"/>
        </w:rPr>
        <w:t>rá</w:t>
      </w:r>
      <w:r w:rsidR="004E3A06" w:rsidRPr="003326D1">
        <w:rPr>
          <w:lang w:val="es-ES"/>
        </w:rPr>
        <w:t xml:space="preserve"> que</w:t>
      </w:r>
      <w:r w:rsidR="00173ADD" w:rsidRPr="003326D1">
        <w:rPr>
          <w:lang w:val="es-ES"/>
        </w:rPr>
        <w:t xml:space="preserve"> haber un número suficiente de denominaciones de prueba y </w:t>
      </w:r>
      <w:r w:rsidR="00CB3286" w:rsidRPr="003326D1">
        <w:rPr>
          <w:lang w:val="es-ES"/>
        </w:rPr>
        <w:t xml:space="preserve">el estudio </w:t>
      </w:r>
      <w:r w:rsidR="00173ADD" w:rsidRPr="003326D1">
        <w:rPr>
          <w:lang w:val="es-ES"/>
        </w:rPr>
        <w:t>no deberá basa</w:t>
      </w:r>
      <w:r w:rsidR="00CB3286" w:rsidRPr="003326D1">
        <w:rPr>
          <w:lang w:val="es-ES"/>
        </w:rPr>
        <w:t>rse</w:t>
      </w:r>
      <w:r w:rsidR="00173ADD" w:rsidRPr="003326D1">
        <w:rPr>
          <w:lang w:val="es-ES"/>
        </w:rPr>
        <w:t xml:space="preserve"> en clases de denominaciones con un número reducido de denominaciones).</w:t>
      </w:r>
      <w:r w:rsidR="0056146B" w:rsidRPr="003326D1">
        <w:rPr>
          <w:lang w:val="es-ES"/>
        </w:rPr>
        <w:t xml:space="preserve"> </w:t>
      </w:r>
      <w:r w:rsidR="00173ADD" w:rsidRPr="003326D1">
        <w:rPr>
          <w:lang w:val="es-ES"/>
        </w:rPr>
        <w:t xml:space="preserve"> Las denominaciones s</w:t>
      </w:r>
      <w:r w:rsidR="006C44FC" w:rsidRPr="003326D1">
        <w:rPr>
          <w:lang w:val="es-ES"/>
        </w:rPr>
        <w:t>erán usadas en la</w:t>
      </w:r>
      <w:r w:rsidR="00173ADD" w:rsidRPr="003326D1">
        <w:rPr>
          <w:lang w:val="es-ES"/>
        </w:rPr>
        <w:t xml:space="preserve"> prueba, por lo que pueden ser denominaciones reales o hipotéticas.</w:t>
      </w:r>
      <w:r w:rsidRPr="003326D1">
        <w:rPr>
          <w:lang w:val="es-ES"/>
        </w:rPr>
        <w:t xml:space="preserve">  </w:t>
      </w:r>
      <w:r w:rsidR="00173ADD" w:rsidRPr="003326D1">
        <w:rPr>
          <w:lang w:val="es-ES" w:eastAsia="ja-JP"/>
        </w:rPr>
        <w:t xml:space="preserve">Para facilitar el proceso de selección, se ha entregado un extracto de las clases de denominaciones con el mayor número de solicitudes </w:t>
      </w:r>
      <w:r w:rsidR="00A20C26" w:rsidRPr="003326D1">
        <w:rPr>
          <w:lang w:val="es-ES" w:eastAsia="ja-JP"/>
        </w:rPr>
        <w:t xml:space="preserve">por </w:t>
      </w:r>
      <w:r w:rsidR="00173ADD" w:rsidRPr="003326D1">
        <w:rPr>
          <w:lang w:val="es-ES" w:eastAsia="ja-JP"/>
        </w:rPr>
        <w:t>Grupo de Trabajo Técnico</w:t>
      </w:r>
      <w:r w:rsidR="00923187" w:rsidRPr="003326D1">
        <w:rPr>
          <w:lang w:val="es-ES" w:eastAsia="ja-JP"/>
        </w:rPr>
        <w:t>, así como un extracto del número de solicitudes para todos los géneros y especies de la base de datos PLUTO.</w:t>
      </w:r>
    </w:p>
    <w:p w:rsidR="00251C78" w:rsidRPr="003326D1" w:rsidRDefault="00251C78" w:rsidP="00A20C26">
      <w:pPr>
        <w:rPr>
          <w:lang w:val="es-ES"/>
        </w:rPr>
      </w:pPr>
    </w:p>
    <w:p w:rsidR="00251C78" w:rsidRPr="003326D1" w:rsidRDefault="00251C78" w:rsidP="00A20C26">
      <w:pPr>
        <w:rPr>
          <w:lang w:val="es-ES"/>
        </w:rPr>
      </w:pPr>
      <w:r w:rsidRPr="003326D1">
        <w:rPr>
          <w:rFonts w:cs="Arial"/>
          <w:snapToGrid w:val="0"/>
          <w:lang w:val="es-ES"/>
        </w:rPr>
        <w:fldChar w:fldCharType="begin"/>
      </w:r>
      <w:r w:rsidRPr="003326D1">
        <w:rPr>
          <w:rFonts w:cs="Arial"/>
          <w:snapToGrid w:val="0"/>
          <w:lang w:val="es-ES"/>
        </w:rPr>
        <w:instrText xml:space="preserve"> AUTONUM  </w:instrText>
      </w:r>
      <w:r w:rsidRPr="003326D1">
        <w:rPr>
          <w:rFonts w:cs="Arial"/>
          <w:snapToGrid w:val="0"/>
          <w:lang w:val="es-ES"/>
        </w:rPr>
        <w:fldChar w:fldCharType="end"/>
      </w:r>
      <w:r w:rsidRPr="003326D1">
        <w:rPr>
          <w:rFonts w:cs="Arial"/>
          <w:snapToGrid w:val="0"/>
          <w:lang w:val="es-ES"/>
        </w:rPr>
        <w:tab/>
      </w:r>
      <w:r w:rsidR="00923187" w:rsidRPr="003326D1">
        <w:rPr>
          <w:lang w:val="es-ES"/>
        </w:rPr>
        <w:t>Se explicó que resultaría útil que se argumentasen las propuestas (clases de denominaciones y denominaciones de prueba) con el fin de contribuir a consolidar las propuestas de los diversos miembros del WG-DST.</w:t>
      </w:r>
    </w:p>
    <w:p w:rsidR="00251C78" w:rsidRPr="003326D1" w:rsidRDefault="00251C78" w:rsidP="00A20C26">
      <w:pPr>
        <w:rPr>
          <w:lang w:val="es-ES" w:eastAsia="ja-JP"/>
        </w:rPr>
      </w:pPr>
    </w:p>
    <w:p w:rsidR="00251C78" w:rsidRPr="003326D1" w:rsidRDefault="00251C78" w:rsidP="00A20C26">
      <w:pPr>
        <w:rPr>
          <w:rFonts w:cs="Arial"/>
          <w:snapToGrid w:val="0"/>
          <w:lang w:val="es-ES" w:eastAsia="ja-JP"/>
        </w:rPr>
      </w:pPr>
      <w:r w:rsidRPr="003326D1">
        <w:rPr>
          <w:rFonts w:cs="Arial"/>
          <w:snapToGrid w:val="0"/>
          <w:lang w:val="es-ES"/>
        </w:rPr>
        <w:fldChar w:fldCharType="begin"/>
      </w:r>
      <w:r w:rsidRPr="003326D1">
        <w:rPr>
          <w:rFonts w:cs="Arial"/>
          <w:snapToGrid w:val="0"/>
          <w:lang w:val="es-ES"/>
        </w:rPr>
        <w:instrText xml:space="preserve"> AUTONUM  </w:instrText>
      </w:r>
      <w:r w:rsidRPr="003326D1">
        <w:rPr>
          <w:rFonts w:cs="Arial"/>
          <w:snapToGrid w:val="0"/>
          <w:lang w:val="es-ES"/>
        </w:rPr>
        <w:fldChar w:fldCharType="end"/>
      </w:r>
      <w:r w:rsidRPr="003326D1">
        <w:rPr>
          <w:rFonts w:cs="Arial"/>
          <w:snapToGrid w:val="0"/>
          <w:lang w:val="es-ES"/>
        </w:rPr>
        <w:tab/>
      </w:r>
      <w:r w:rsidR="00923187" w:rsidRPr="003326D1">
        <w:rPr>
          <w:rFonts w:cs="Arial"/>
          <w:snapToGrid w:val="0"/>
          <w:lang w:val="es-ES" w:eastAsia="ja-JP"/>
        </w:rPr>
        <w:t>Se solicit</w:t>
      </w:r>
      <w:r w:rsidR="006C44FC" w:rsidRPr="003326D1">
        <w:rPr>
          <w:rFonts w:cs="Arial"/>
          <w:snapToGrid w:val="0"/>
          <w:lang w:val="es-ES" w:eastAsia="ja-JP"/>
        </w:rPr>
        <w:t>ó</w:t>
      </w:r>
      <w:r w:rsidR="00923187" w:rsidRPr="003326D1">
        <w:rPr>
          <w:rFonts w:cs="Arial"/>
          <w:snapToGrid w:val="0"/>
          <w:lang w:val="es-ES" w:eastAsia="ja-JP"/>
        </w:rPr>
        <w:t xml:space="preserve"> a los miembros del WG-DST que presenten sus propuestas de clases de denominaciones y denominaciones de prueba a la Oficina de la Unión a más tardar el 26 de septiembre de 2014.</w:t>
      </w:r>
      <w:r w:rsidRPr="003326D1">
        <w:rPr>
          <w:rFonts w:cs="Arial"/>
          <w:snapToGrid w:val="0"/>
          <w:lang w:val="es-ES" w:eastAsia="ja-JP"/>
        </w:rPr>
        <w:t xml:space="preserve"> </w:t>
      </w:r>
      <w:r w:rsidR="00AA5474" w:rsidRPr="003326D1">
        <w:rPr>
          <w:rFonts w:cs="Arial"/>
          <w:snapToGrid w:val="0"/>
          <w:lang w:val="es-ES" w:eastAsia="ja-JP"/>
        </w:rPr>
        <w:t xml:space="preserve">Se entregará al CAJ, en su septuagésima sesión, </w:t>
      </w:r>
      <w:r w:rsidR="000A3414" w:rsidRPr="003326D1">
        <w:rPr>
          <w:rFonts w:cs="Arial"/>
          <w:snapToGrid w:val="0"/>
          <w:lang w:val="es-ES" w:eastAsia="ja-JP"/>
        </w:rPr>
        <w:t>u</w:t>
      </w:r>
      <w:r w:rsidR="00AA5474" w:rsidRPr="003326D1">
        <w:rPr>
          <w:rFonts w:cs="Arial"/>
          <w:snapToGrid w:val="0"/>
          <w:lang w:val="es-ES" w:eastAsia="ja-JP"/>
        </w:rPr>
        <w:t xml:space="preserve">na recopilación de </w:t>
      </w:r>
      <w:r w:rsidR="000A3414" w:rsidRPr="003326D1">
        <w:rPr>
          <w:rFonts w:cs="Arial"/>
          <w:snapToGrid w:val="0"/>
          <w:lang w:val="es-ES" w:eastAsia="ja-JP"/>
        </w:rPr>
        <w:t xml:space="preserve">las </w:t>
      </w:r>
      <w:r w:rsidR="00AA5474" w:rsidRPr="003326D1">
        <w:rPr>
          <w:rFonts w:cs="Arial"/>
          <w:snapToGrid w:val="0"/>
          <w:lang w:val="es-ES" w:eastAsia="ja-JP"/>
        </w:rPr>
        <w:t xml:space="preserve">sugerencias </w:t>
      </w:r>
      <w:r w:rsidR="000A3414" w:rsidRPr="003326D1">
        <w:rPr>
          <w:rFonts w:cs="Arial"/>
          <w:snapToGrid w:val="0"/>
          <w:lang w:val="es-ES" w:eastAsia="ja-JP"/>
        </w:rPr>
        <w:t xml:space="preserve">formuladas por </w:t>
      </w:r>
      <w:r w:rsidR="00CB3286" w:rsidRPr="003326D1">
        <w:rPr>
          <w:rFonts w:cs="Arial"/>
          <w:snapToGrid w:val="0"/>
          <w:lang w:val="es-ES" w:eastAsia="ja-JP"/>
        </w:rPr>
        <w:t xml:space="preserve">los </w:t>
      </w:r>
      <w:r w:rsidR="000A3414" w:rsidRPr="003326D1">
        <w:rPr>
          <w:rFonts w:cs="Arial"/>
          <w:snapToGrid w:val="0"/>
          <w:lang w:val="es-ES" w:eastAsia="ja-JP"/>
        </w:rPr>
        <w:t>miembros del WG-DST.</w:t>
      </w:r>
    </w:p>
    <w:p w:rsidR="00251C78" w:rsidRPr="003326D1" w:rsidRDefault="00251C78" w:rsidP="00A20C26">
      <w:pPr>
        <w:rPr>
          <w:lang w:val="es-ES" w:eastAsia="ja-JP"/>
        </w:rPr>
      </w:pPr>
    </w:p>
    <w:p w:rsidR="00251C78" w:rsidRPr="003326D1" w:rsidRDefault="00251C78" w:rsidP="00A20C26">
      <w:pPr>
        <w:rPr>
          <w:lang w:val="es-ES" w:eastAsia="ja-JP"/>
        </w:rPr>
      </w:pPr>
      <w:r w:rsidRPr="003326D1">
        <w:rPr>
          <w:rFonts w:cs="Arial"/>
          <w:snapToGrid w:val="0"/>
          <w:lang w:val="es-ES"/>
        </w:rPr>
        <w:fldChar w:fldCharType="begin"/>
      </w:r>
      <w:r w:rsidRPr="003326D1">
        <w:rPr>
          <w:rFonts w:cs="Arial"/>
          <w:snapToGrid w:val="0"/>
          <w:lang w:val="es-ES"/>
        </w:rPr>
        <w:instrText xml:space="preserve"> AUTONUM  </w:instrText>
      </w:r>
      <w:r w:rsidRPr="003326D1">
        <w:rPr>
          <w:rFonts w:cs="Arial"/>
          <w:snapToGrid w:val="0"/>
          <w:lang w:val="es-ES"/>
        </w:rPr>
        <w:fldChar w:fldCharType="end"/>
      </w:r>
      <w:r w:rsidRPr="003326D1">
        <w:rPr>
          <w:rFonts w:cs="Arial"/>
          <w:snapToGrid w:val="0"/>
          <w:lang w:val="es-ES"/>
        </w:rPr>
        <w:tab/>
      </w:r>
      <w:r w:rsidR="004E3A06" w:rsidRPr="003326D1">
        <w:rPr>
          <w:rFonts w:cs="Arial"/>
          <w:snapToGrid w:val="0"/>
          <w:lang w:val="es-ES" w:eastAsia="ja-JP"/>
        </w:rPr>
        <w:t>Seguramente,</w:t>
      </w:r>
      <w:r w:rsidR="000A3414" w:rsidRPr="003326D1">
        <w:rPr>
          <w:rFonts w:cs="Arial"/>
          <w:snapToGrid w:val="0"/>
          <w:lang w:val="es-ES" w:eastAsia="ja-JP"/>
        </w:rPr>
        <w:t xml:space="preserve"> el CAJ quiera </w:t>
      </w:r>
      <w:r w:rsidR="006C44FC" w:rsidRPr="003326D1">
        <w:rPr>
          <w:rFonts w:cs="Arial"/>
          <w:snapToGrid w:val="0"/>
          <w:lang w:val="es-ES" w:eastAsia="ja-JP"/>
        </w:rPr>
        <w:t>considerar</w:t>
      </w:r>
      <w:r w:rsidR="000A3414" w:rsidRPr="003326D1">
        <w:rPr>
          <w:rFonts w:cs="Arial"/>
          <w:snapToGrid w:val="0"/>
          <w:lang w:val="es-ES" w:eastAsia="ja-JP"/>
        </w:rPr>
        <w:t xml:space="preserve"> si </w:t>
      </w:r>
      <w:r w:rsidR="00CB3286" w:rsidRPr="003326D1">
        <w:rPr>
          <w:rFonts w:cs="Arial"/>
          <w:snapToGrid w:val="0"/>
          <w:lang w:val="es-ES" w:eastAsia="ja-JP"/>
        </w:rPr>
        <w:t xml:space="preserve">debe ofrecerse </w:t>
      </w:r>
      <w:r w:rsidR="000A3414" w:rsidRPr="003326D1">
        <w:rPr>
          <w:rFonts w:cs="Arial"/>
          <w:snapToGrid w:val="0"/>
          <w:lang w:val="es-ES" w:eastAsia="ja-JP"/>
        </w:rPr>
        <w:t xml:space="preserve">la posibilidad de participar en el estudio </w:t>
      </w:r>
      <w:r w:rsidR="00C5128A" w:rsidRPr="003326D1">
        <w:rPr>
          <w:rFonts w:cs="Arial"/>
          <w:snapToGrid w:val="0"/>
          <w:lang w:val="es-ES" w:eastAsia="ja-JP"/>
        </w:rPr>
        <w:t>de prueba</w:t>
      </w:r>
      <w:r w:rsidR="000A3414" w:rsidRPr="003326D1">
        <w:rPr>
          <w:rFonts w:cs="Arial"/>
          <w:snapToGrid w:val="0"/>
          <w:lang w:val="es-ES" w:eastAsia="ja-JP"/>
        </w:rPr>
        <w:t>, en las condiciones que se explican en los párrafos 7 a 13, a todos los miembros de la Unión o solo a los miembros del WG-DST.</w:t>
      </w:r>
    </w:p>
    <w:p w:rsidR="00251C78" w:rsidRPr="003326D1" w:rsidRDefault="00251C78" w:rsidP="00A20C26">
      <w:pPr>
        <w:rPr>
          <w:lang w:val="es-ES" w:eastAsia="ja-JP"/>
        </w:rPr>
      </w:pPr>
    </w:p>
    <w:p w:rsidR="00251C78" w:rsidRPr="003326D1" w:rsidRDefault="00251C78" w:rsidP="00A20C26">
      <w:pPr>
        <w:pStyle w:val="DecisionInvitingPara"/>
        <w:tabs>
          <w:tab w:val="left" w:pos="5387"/>
        </w:tabs>
        <w:ind w:left="4820"/>
        <w:rPr>
          <w:lang w:val="es-ES" w:eastAsia="ja-JP"/>
        </w:rPr>
      </w:pPr>
      <w:r w:rsidRPr="003326D1">
        <w:rPr>
          <w:lang w:val="es-ES"/>
        </w:rPr>
        <w:fldChar w:fldCharType="begin"/>
      </w:r>
      <w:r w:rsidRPr="003326D1">
        <w:rPr>
          <w:lang w:val="es-ES"/>
        </w:rPr>
        <w:instrText xml:space="preserve"> AUTONUM  </w:instrText>
      </w:r>
      <w:r w:rsidRPr="003326D1">
        <w:rPr>
          <w:lang w:val="es-ES"/>
        </w:rPr>
        <w:fldChar w:fldCharType="end"/>
      </w:r>
      <w:r w:rsidRPr="003326D1">
        <w:rPr>
          <w:lang w:val="es-ES"/>
        </w:rPr>
        <w:tab/>
      </w:r>
      <w:r w:rsidR="000A3414" w:rsidRPr="003326D1">
        <w:rPr>
          <w:lang w:val="es-ES" w:eastAsia="ja-JP"/>
        </w:rPr>
        <w:t xml:space="preserve">Se invita al CAJ a </w:t>
      </w:r>
      <w:r w:rsidR="006C44FC" w:rsidRPr="003326D1">
        <w:rPr>
          <w:lang w:val="es-ES" w:eastAsia="ja-JP"/>
        </w:rPr>
        <w:t>consider</w:t>
      </w:r>
      <w:r w:rsidR="00CB3286" w:rsidRPr="003326D1">
        <w:rPr>
          <w:lang w:val="es-ES" w:eastAsia="ja-JP"/>
        </w:rPr>
        <w:t>a</w:t>
      </w:r>
      <w:r w:rsidR="000A3414" w:rsidRPr="003326D1">
        <w:rPr>
          <w:lang w:val="es-ES" w:eastAsia="ja-JP"/>
        </w:rPr>
        <w:t xml:space="preserve">r si </w:t>
      </w:r>
      <w:r w:rsidR="00CB3286" w:rsidRPr="003326D1">
        <w:rPr>
          <w:lang w:val="es-ES" w:eastAsia="ja-JP"/>
        </w:rPr>
        <w:t xml:space="preserve">debe ofrecerse </w:t>
      </w:r>
      <w:r w:rsidR="000A3414" w:rsidRPr="003326D1">
        <w:rPr>
          <w:lang w:val="es-ES" w:eastAsia="ja-JP"/>
        </w:rPr>
        <w:t xml:space="preserve">la posibilidad de participar en el estudio </w:t>
      </w:r>
      <w:r w:rsidR="00C5128A" w:rsidRPr="003326D1">
        <w:rPr>
          <w:lang w:val="es-ES" w:eastAsia="ja-JP"/>
        </w:rPr>
        <w:t>de prueba</w:t>
      </w:r>
      <w:r w:rsidR="000A3414" w:rsidRPr="003326D1">
        <w:rPr>
          <w:lang w:val="es-ES" w:eastAsia="ja-JP"/>
        </w:rPr>
        <w:t xml:space="preserve"> para </w:t>
      </w:r>
      <w:r w:rsidR="003326D1" w:rsidRPr="003326D1">
        <w:rPr>
          <w:lang w:val="es-ES" w:eastAsia="ja-JP"/>
        </w:rPr>
        <w:t xml:space="preserve">la elaboración de </w:t>
      </w:r>
      <w:r w:rsidR="006A55F9">
        <w:rPr>
          <w:lang w:val="es-ES" w:eastAsia="ja-JP"/>
        </w:rPr>
        <w:t>un instrumento</w:t>
      </w:r>
      <w:r w:rsidR="003326D1" w:rsidRPr="003326D1">
        <w:rPr>
          <w:lang w:val="es-ES" w:eastAsia="ja-JP"/>
        </w:rPr>
        <w:t xml:space="preserve"> eficaz</w:t>
      </w:r>
      <w:r w:rsidR="000A3414" w:rsidRPr="003326D1">
        <w:rPr>
          <w:lang w:val="es-ES" w:eastAsia="ja-JP"/>
        </w:rPr>
        <w:t xml:space="preserve"> de búsqueda de denominaciones a todos los miembros de la Unión o solo a los miembros del WG-DST.</w:t>
      </w:r>
    </w:p>
    <w:p w:rsidR="00251C78" w:rsidRPr="003326D1" w:rsidRDefault="00251C78" w:rsidP="00A20C26">
      <w:pPr>
        <w:rPr>
          <w:lang w:val="es-ES"/>
        </w:rPr>
      </w:pPr>
    </w:p>
    <w:p w:rsidR="00251C78" w:rsidRPr="003326D1" w:rsidRDefault="00251C78" w:rsidP="00A20C26">
      <w:pPr>
        <w:rPr>
          <w:lang w:val="es-ES"/>
        </w:rPr>
      </w:pPr>
    </w:p>
    <w:p w:rsidR="00251C78" w:rsidRPr="003326D1" w:rsidRDefault="00251C78" w:rsidP="00A20C26">
      <w:pPr>
        <w:rPr>
          <w:lang w:val="es-ES"/>
        </w:rPr>
      </w:pPr>
    </w:p>
    <w:p w:rsidR="00893B73" w:rsidRPr="003326D1" w:rsidRDefault="00251C78" w:rsidP="003326D1">
      <w:pPr>
        <w:jc w:val="right"/>
        <w:rPr>
          <w:snapToGrid w:val="0"/>
          <w:lang w:val="es-ES"/>
        </w:rPr>
      </w:pPr>
      <w:r w:rsidRPr="003326D1">
        <w:rPr>
          <w:lang w:val="es-ES"/>
        </w:rPr>
        <w:t>[</w:t>
      </w:r>
      <w:r w:rsidR="00DE078C" w:rsidRPr="003326D1">
        <w:rPr>
          <w:lang w:val="es-ES" w:eastAsia="ja-JP"/>
        </w:rPr>
        <w:t>Fin del documento</w:t>
      </w:r>
      <w:r w:rsidR="003326D1" w:rsidRPr="003326D1">
        <w:rPr>
          <w:lang w:val="es-ES" w:eastAsia="ja-JP"/>
        </w:rPr>
        <w:t>]</w:t>
      </w:r>
    </w:p>
    <w:sectPr w:rsidR="00893B73" w:rsidRPr="003326D1" w:rsidSect="00726590">
      <w:headerReference w:type="default" r:id="rId9"/>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849" w:rsidRDefault="006C6849">
      <w:r>
        <w:separator/>
      </w:r>
    </w:p>
    <w:p w:rsidR="006C6849" w:rsidRDefault="006C6849"/>
    <w:p w:rsidR="006C6849" w:rsidRDefault="006C6849"/>
  </w:endnote>
  <w:endnote w:type="continuationSeparator" w:id="0">
    <w:p w:rsidR="006C6849" w:rsidRDefault="006C6849">
      <w:r>
        <w:separator/>
      </w:r>
    </w:p>
    <w:p w:rsidR="006C6849" w:rsidRPr="00B8573C" w:rsidRDefault="006C6849">
      <w:pPr>
        <w:pStyle w:val="Footer"/>
        <w:spacing w:after="60"/>
        <w:rPr>
          <w:sz w:val="18"/>
          <w:lang w:val="fr-CH"/>
        </w:rPr>
      </w:pPr>
      <w:r w:rsidRPr="00B8573C">
        <w:rPr>
          <w:sz w:val="18"/>
          <w:lang w:val="fr-CH"/>
        </w:rPr>
        <w:t>[Suite de la note de la page précédente]</w:t>
      </w:r>
    </w:p>
    <w:p w:rsidR="006C6849" w:rsidRPr="00B8573C" w:rsidRDefault="006C6849">
      <w:pPr>
        <w:rPr>
          <w:lang w:val="fr-CH"/>
        </w:rPr>
      </w:pPr>
    </w:p>
    <w:p w:rsidR="006C6849" w:rsidRPr="00B8573C" w:rsidRDefault="006C6849">
      <w:pPr>
        <w:rPr>
          <w:lang w:val="fr-CH"/>
        </w:rPr>
      </w:pPr>
    </w:p>
  </w:endnote>
  <w:endnote w:type="continuationNotice" w:id="1">
    <w:p w:rsidR="006C6849" w:rsidRPr="00B8573C" w:rsidRDefault="006C6849">
      <w:pPr>
        <w:spacing w:before="60"/>
        <w:jc w:val="right"/>
        <w:rPr>
          <w:sz w:val="18"/>
          <w:lang w:val="fr-CH"/>
        </w:rPr>
      </w:pPr>
      <w:r w:rsidRPr="00B8573C">
        <w:rPr>
          <w:sz w:val="18"/>
          <w:lang w:val="fr-CH"/>
        </w:rPr>
        <w:t>[Suite de la note page suivante]</w:t>
      </w:r>
    </w:p>
    <w:p w:rsidR="006C6849" w:rsidRPr="00B8573C" w:rsidRDefault="006C6849">
      <w:pPr>
        <w:rPr>
          <w:lang w:val="fr-CH"/>
        </w:rPr>
      </w:pPr>
    </w:p>
    <w:p w:rsidR="006C6849" w:rsidRPr="00B8573C" w:rsidRDefault="006C6849">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849" w:rsidRDefault="006C6849" w:rsidP="009D690D">
      <w:pPr>
        <w:spacing w:before="120"/>
      </w:pPr>
      <w:r>
        <w:separator/>
      </w:r>
    </w:p>
  </w:footnote>
  <w:footnote w:type="continuationSeparator" w:id="0">
    <w:p w:rsidR="006C6849" w:rsidRDefault="006C6849" w:rsidP="00D5454B">
      <w:pPr>
        <w:spacing w:before="120"/>
        <w:jc w:val="left"/>
        <w:rPr>
          <w:sz w:val="18"/>
        </w:rPr>
      </w:pPr>
      <w:r>
        <w:separator/>
      </w:r>
    </w:p>
  </w:footnote>
  <w:footnote w:type="continuationNotice" w:id="1">
    <w:p w:rsidR="006C6849" w:rsidRPr="001610A0" w:rsidRDefault="006C6849" w:rsidP="001610A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53E" w:rsidRPr="0064104D" w:rsidRDefault="00893B73" w:rsidP="0064104D">
    <w:pPr>
      <w:jc w:val="center"/>
    </w:pPr>
    <w:r w:rsidRPr="0064104D">
      <w:t>CAJ/</w:t>
    </w:r>
    <w:r w:rsidR="00586055">
      <w:t>70</w:t>
    </w:r>
    <w:r w:rsidR="00F1053E" w:rsidRPr="0064104D">
      <w:t>/</w:t>
    </w:r>
    <w:r w:rsidR="00307ED5">
      <w:t xml:space="preserve">4 </w:t>
    </w:r>
    <w:proofErr w:type="spellStart"/>
    <w:r w:rsidR="00307ED5">
      <w:t>Add</w:t>
    </w:r>
    <w:proofErr w:type="spellEnd"/>
    <w:r w:rsidR="00307ED5">
      <w:t>.</w:t>
    </w:r>
  </w:p>
  <w:p w:rsidR="00F1053E" w:rsidRPr="0064104D" w:rsidRDefault="00126C00" w:rsidP="0064104D">
    <w:pPr>
      <w:jc w:val="center"/>
    </w:pPr>
    <w:proofErr w:type="gramStart"/>
    <w:r w:rsidRPr="0064104D">
      <w:t>página</w:t>
    </w:r>
    <w:proofErr w:type="gramEnd"/>
    <w:r w:rsidRPr="0064104D">
      <w:t xml:space="preserve"> </w:t>
    </w:r>
    <w:r w:rsidRPr="0064104D">
      <w:fldChar w:fldCharType="begin"/>
    </w:r>
    <w:r w:rsidRPr="0064104D">
      <w:instrText xml:space="preserve"> PAGE </w:instrText>
    </w:r>
    <w:r w:rsidRPr="0064104D">
      <w:fldChar w:fldCharType="separate"/>
    </w:r>
    <w:r w:rsidR="00411036">
      <w:rPr>
        <w:noProof/>
      </w:rPr>
      <w:t>2</w:t>
    </w:r>
    <w:r w:rsidRPr="0064104D">
      <w:fldChar w:fldCharType="end"/>
    </w:r>
  </w:p>
  <w:p w:rsidR="00126C00" w:rsidRPr="0064104D" w:rsidRDefault="00126C00" w:rsidP="0064104D">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36196"/>
    <w:multiLevelType w:val="hybridMultilevel"/>
    <w:tmpl w:val="03BEFF26"/>
    <w:lvl w:ilvl="0" w:tplc="04090017">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849"/>
    <w:rsid w:val="00010CF3"/>
    <w:rsid w:val="00011E27"/>
    <w:rsid w:val="00014330"/>
    <w:rsid w:val="000148BC"/>
    <w:rsid w:val="00024AB8"/>
    <w:rsid w:val="000271A1"/>
    <w:rsid w:val="000274D8"/>
    <w:rsid w:val="00036028"/>
    <w:rsid w:val="000446B9"/>
    <w:rsid w:val="00047E21"/>
    <w:rsid w:val="00085505"/>
    <w:rsid w:val="000A0148"/>
    <w:rsid w:val="000A169A"/>
    <w:rsid w:val="000A3414"/>
    <w:rsid w:val="000C7021"/>
    <w:rsid w:val="000D6BBC"/>
    <w:rsid w:val="000D7780"/>
    <w:rsid w:val="000E1CC5"/>
    <w:rsid w:val="00104F74"/>
    <w:rsid w:val="00105929"/>
    <w:rsid w:val="00105CCB"/>
    <w:rsid w:val="001131D5"/>
    <w:rsid w:val="00121B3E"/>
    <w:rsid w:val="00124936"/>
    <w:rsid w:val="00126C00"/>
    <w:rsid w:val="0013334B"/>
    <w:rsid w:val="00141DB8"/>
    <w:rsid w:val="001610A0"/>
    <w:rsid w:val="00173ADD"/>
    <w:rsid w:val="0017474A"/>
    <w:rsid w:val="00175815"/>
    <w:rsid w:val="001758C6"/>
    <w:rsid w:val="001D3AE6"/>
    <w:rsid w:val="001E7546"/>
    <w:rsid w:val="0021332C"/>
    <w:rsid w:val="00213982"/>
    <w:rsid w:val="00224DBB"/>
    <w:rsid w:val="0024416D"/>
    <w:rsid w:val="00251C78"/>
    <w:rsid w:val="00276609"/>
    <w:rsid w:val="002800A0"/>
    <w:rsid w:val="00281060"/>
    <w:rsid w:val="00293267"/>
    <w:rsid w:val="002A6E50"/>
    <w:rsid w:val="002C256A"/>
    <w:rsid w:val="002D6A0A"/>
    <w:rsid w:val="00305A7F"/>
    <w:rsid w:val="00307ED5"/>
    <w:rsid w:val="003152FE"/>
    <w:rsid w:val="003272F6"/>
    <w:rsid w:val="00327436"/>
    <w:rsid w:val="003326D1"/>
    <w:rsid w:val="0035528D"/>
    <w:rsid w:val="00361821"/>
    <w:rsid w:val="003D227C"/>
    <w:rsid w:val="003D2B4D"/>
    <w:rsid w:val="00411036"/>
    <w:rsid w:val="0042019F"/>
    <w:rsid w:val="00444201"/>
    <w:rsid w:val="00444A88"/>
    <w:rsid w:val="00474DA4"/>
    <w:rsid w:val="004759DE"/>
    <w:rsid w:val="004A2B84"/>
    <w:rsid w:val="004A3A5A"/>
    <w:rsid w:val="004D047D"/>
    <w:rsid w:val="004D4785"/>
    <w:rsid w:val="004E2A42"/>
    <w:rsid w:val="004E3A06"/>
    <w:rsid w:val="004F305A"/>
    <w:rsid w:val="00512164"/>
    <w:rsid w:val="00520297"/>
    <w:rsid w:val="005338F9"/>
    <w:rsid w:val="0054281C"/>
    <w:rsid w:val="0055268D"/>
    <w:rsid w:val="0056146B"/>
    <w:rsid w:val="00567588"/>
    <w:rsid w:val="00576BE4"/>
    <w:rsid w:val="00577D74"/>
    <w:rsid w:val="00586055"/>
    <w:rsid w:val="00590FC9"/>
    <w:rsid w:val="005A400A"/>
    <w:rsid w:val="005B4836"/>
    <w:rsid w:val="005E759A"/>
    <w:rsid w:val="005F7F4E"/>
    <w:rsid w:val="00600A90"/>
    <w:rsid w:val="006030FB"/>
    <w:rsid w:val="00612379"/>
    <w:rsid w:val="0061555F"/>
    <w:rsid w:val="0064104D"/>
    <w:rsid w:val="00641200"/>
    <w:rsid w:val="00656E78"/>
    <w:rsid w:val="006576FF"/>
    <w:rsid w:val="006A55F9"/>
    <w:rsid w:val="006B17D2"/>
    <w:rsid w:val="006C224E"/>
    <w:rsid w:val="006C44FC"/>
    <w:rsid w:val="006C6849"/>
    <w:rsid w:val="006E26A4"/>
    <w:rsid w:val="007136A6"/>
    <w:rsid w:val="00726590"/>
    <w:rsid w:val="00732DEC"/>
    <w:rsid w:val="00735BD5"/>
    <w:rsid w:val="007556F6"/>
    <w:rsid w:val="00760EEF"/>
    <w:rsid w:val="00777EE5"/>
    <w:rsid w:val="00784836"/>
    <w:rsid w:val="0079023E"/>
    <w:rsid w:val="007D0B9D"/>
    <w:rsid w:val="007D19B0"/>
    <w:rsid w:val="007F498F"/>
    <w:rsid w:val="0080679D"/>
    <w:rsid w:val="008108B0"/>
    <w:rsid w:val="0082296E"/>
    <w:rsid w:val="00824099"/>
    <w:rsid w:val="008355EC"/>
    <w:rsid w:val="00867AC1"/>
    <w:rsid w:val="00893B73"/>
    <w:rsid w:val="008A743F"/>
    <w:rsid w:val="008C0970"/>
    <w:rsid w:val="008D2CF7"/>
    <w:rsid w:val="00900C26"/>
    <w:rsid w:val="0090197F"/>
    <w:rsid w:val="00906B50"/>
    <w:rsid w:val="00906DDC"/>
    <w:rsid w:val="00923187"/>
    <w:rsid w:val="00934E09"/>
    <w:rsid w:val="00936253"/>
    <w:rsid w:val="00941B83"/>
    <w:rsid w:val="00942DF8"/>
    <w:rsid w:val="00970FED"/>
    <w:rsid w:val="00974E04"/>
    <w:rsid w:val="009916C4"/>
    <w:rsid w:val="00997029"/>
    <w:rsid w:val="009B7176"/>
    <w:rsid w:val="009C7507"/>
    <w:rsid w:val="009D690D"/>
    <w:rsid w:val="009E5A35"/>
    <w:rsid w:val="009E65B6"/>
    <w:rsid w:val="00A20C26"/>
    <w:rsid w:val="00A42AC3"/>
    <w:rsid w:val="00A430CF"/>
    <w:rsid w:val="00A54309"/>
    <w:rsid w:val="00A641FA"/>
    <w:rsid w:val="00AA5474"/>
    <w:rsid w:val="00AB2B93"/>
    <w:rsid w:val="00AD31AA"/>
    <w:rsid w:val="00AE0EF1"/>
    <w:rsid w:val="00AE3A09"/>
    <w:rsid w:val="00AE5E7B"/>
    <w:rsid w:val="00AF36FA"/>
    <w:rsid w:val="00B02377"/>
    <w:rsid w:val="00B05DD9"/>
    <w:rsid w:val="00B07301"/>
    <w:rsid w:val="00B224DE"/>
    <w:rsid w:val="00B60405"/>
    <w:rsid w:val="00B7359A"/>
    <w:rsid w:val="00B75724"/>
    <w:rsid w:val="00B84BBD"/>
    <w:rsid w:val="00B8573C"/>
    <w:rsid w:val="00BA43FB"/>
    <w:rsid w:val="00BB33B3"/>
    <w:rsid w:val="00BB76CF"/>
    <w:rsid w:val="00BC127D"/>
    <w:rsid w:val="00BC1FE6"/>
    <w:rsid w:val="00BC758D"/>
    <w:rsid w:val="00BE680E"/>
    <w:rsid w:val="00C061B6"/>
    <w:rsid w:val="00C17594"/>
    <w:rsid w:val="00C2446C"/>
    <w:rsid w:val="00C36AE5"/>
    <w:rsid w:val="00C41F17"/>
    <w:rsid w:val="00C5128A"/>
    <w:rsid w:val="00C5791C"/>
    <w:rsid w:val="00C6344D"/>
    <w:rsid w:val="00C66290"/>
    <w:rsid w:val="00C72B7A"/>
    <w:rsid w:val="00C973F2"/>
    <w:rsid w:val="00C97A0F"/>
    <w:rsid w:val="00CA6124"/>
    <w:rsid w:val="00CA774A"/>
    <w:rsid w:val="00CB3286"/>
    <w:rsid w:val="00CC0F56"/>
    <w:rsid w:val="00CC11B0"/>
    <w:rsid w:val="00CC1E48"/>
    <w:rsid w:val="00CC27D1"/>
    <w:rsid w:val="00CD3200"/>
    <w:rsid w:val="00CF2917"/>
    <w:rsid w:val="00CF7E36"/>
    <w:rsid w:val="00D05946"/>
    <w:rsid w:val="00D3708D"/>
    <w:rsid w:val="00D40426"/>
    <w:rsid w:val="00D5128C"/>
    <w:rsid w:val="00D5454B"/>
    <w:rsid w:val="00D57C96"/>
    <w:rsid w:val="00D91203"/>
    <w:rsid w:val="00D95174"/>
    <w:rsid w:val="00DA6F36"/>
    <w:rsid w:val="00DC00EA"/>
    <w:rsid w:val="00DE078C"/>
    <w:rsid w:val="00E33A05"/>
    <w:rsid w:val="00E50BDA"/>
    <w:rsid w:val="00E671F7"/>
    <w:rsid w:val="00E72D49"/>
    <w:rsid w:val="00E7593C"/>
    <w:rsid w:val="00E7678A"/>
    <w:rsid w:val="00E76EDB"/>
    <w:rsid w:val="00E84ADA"/>
    <w:rsid w:val="00E935F1"/>
    <w:rsid w:val="00E94A81"/>
    <w:rsid w:val="00EA1FFB"/>
    <w:rsid w:val="00EA7B79"/>
    <w:rsid w:val="00EB048E"/>
    <w:rsid w:val="00EC039A"/>
    <w:rsid w:val="00EF2F89"/>
    <w:rsid w:val="00F1053E"/>
    <w:rsid w:val="00F1237A"/>
    <w:rsid w:val="00F22CBD"/>
    <w:rsid w:val="00F6334D"/>
    <w:rsid w:val="00F75455"/>
    <w:rsid w:val="00FA49AB"/>
    <w:rsid w:val="00FC385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lang w:val="es-ES_tradnl"/>
    </w:rPr>
  </w:style>
  <w:style w:type="paragraph" w:styleId="Heading1">
    <w:name w:val="heading 1"/>
    <w:next w:val="Normal"/>
    <w:link w:val="Heading1Char"/>
    <w:autoRedefine/>
    <w:qFormat/>
    <w:rsid w:val="00893B73"/>
    <w:pPr>
      <w:keepNext/>
      <w:jc w:val="both"/>
      <w:outlineLvl w:val="0"/>
    </w:pPr>
    <w:rPr>
      <w:rFonts w:ascii="Arial" w:hAnsi="Arial"/>
      <w:caps/>
    </w:rPr>
  </w:style>
  <w:style w:type="paragraph" w:styleId="Heading2">
    <w:name w:val="heading 2"/>
    <w:next w:val="Normal"/>
    <w:autoRedefine/>
    <w:qFormat/>
    <w:rsid w:val="00893B73"/>
    <w:pPr>
      <w:keepNext/>
      <w:jc w:val="both"/>
      <w:outlineLvl w:val="1"/>
    </w:pPr>
    <w:rPr>
      <w:rFonts w:ascii="Arial" w:hAnsi="Arial"/>
      <w:u w:val="single"/>
    </w:rPr>
  </w:style>
  <w:style w:type="paragraph" w:styleId="Heading3">
    <w:name w:val="heading 3"/>
    <w:next w:val="Normal"/>
    <w:link w:val="Heading3Char"/>
    <w:autoRedefine/>
    <w:qFormat/>
    <w:rsid w:val="00893B73"/>
    <w:pPr>
      <w:keepNext/>
      <w:jc w:val="both"/>
      <w:outlineLvl w:val="2"/>
    </w:pPr>
    <w:rPr>
      <w:rFonts w:ascii="Arial" w:hAnsi="Arial"/>
      <w:i/>
    </w:rPr>
  </w:style>
  <w:style w:type="paragraph" w:styleId="Heading4">
    <w:name w:val="heading 4"/>
    <w:next w:val="Normal"/>
    <w:autoRedefine/>
    <w:qFormat/>
    <w:rsid w:val="00893B73"/>
    <w:pPr>
      <w:keepNext/>
      <w:ind w:left="567"/>
      <w:jc w:val="both"/>
      <w:outlineLvl w:val="3"/>
    </w:pPr>
    <w:rPr>
      <w:rFonts w:ascii="Arial" w:hAnsi="Arial"/>
      <w:i/>
      <w:lang w:val="fr-FR"/>
    </w:rPr>
  </w:style>
  <w:style w:type="paragraph" w:styleId="Heading5">
    <w:name w:val="heading 5"/>
    <w:next w:val="Normal"/>
    <w:autoRedefine/>
    <w:qFormat/>
    <w:rsid w:val="00893B73"/>
    <w:pPr>
      <w:keepNext/>
      <w:ind w:left="1134" w:hanging="567"/>
      <w:jc w:val="both"/>
      <w:outlineLvl w:val="4"/>
    </w:pPr>
    <w:rPr>
      <w:rFonts w:ascii="Arial" w:hAnsi="Arial"/>
      <w:sz w:val="18"/>
      <w:szCs w:val="18"/>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93B73"/>
    <w:pPr>
      <w:tabs>
        <w:tab w:val="center" w:pos="4536"/>
        <w:tab w:val="right" w:pos="9072"/>
      </w:tabs>
      <w:jc w:val="center"/>
    </w:pPr>
    <w:rPr>
      <w:rFonts w:ascii="Arial" w:hAnsi="Arial"/>
      <w:lang w:val="fr-FR"/>
    </w:rPr>
  </w:style>
  <w:style w:type="paragraph" w:styleId="Footer">
    <w:name w:val="footer"/>
    <w:aliases w:val="doc_path_name"/>
    <w:autoRedefine/>
    <w:rsid w:val="00893B73"/>
    <w:pPr>
      <w:jc w:val="both"/>
    </w:pPr>
    <w:rPr>
      <w:rFonts w:ascii="Arial" w:hAnsi="Arial"/>
      <w:sz w:val="14"/>
    </w:rPr>
  </w:style>
  <w:style w:type="character" w:styleId="PageNumber">
    <w:name w:val="page number"/>
    <w:basedOn w:val="DefaultParagraphFont"/>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rsid w:val="00893B73"/>
    <w:pPr>
      <w:tabs>
        <w:tab w:val="left" w:pos="5387"/>
      </w:tabs>
      <w:ind w:left="4820"/>
    </w:pPr>
    <w:rPr>
      <w:i/>
    </w:rPr>
  </w:style>
  <w:style w:type="paragraph" w:styleId="FootnoteText">
    <w:name w:val="footnote text"/>
    <w:autoRedefine/>
    <w:rsid w:val="00893B73"/>
    <w:pPr>
      <w:spacing w:before="60"/>
      <w:ind w:left="567" w:hanging="567"/>
      <w:jc w:val="both"/>
    </w:pPr>
    <w:rPr>
      <w:rFonts w:ascii="Arial" w:hAnsi="Arial"/>
      <w:sz w:val="16"/>
    </w:rPr>
  </w:style>
  <w:style w:type="character" w:styleId="FootnoteReference">
    <w:name w:val="footnote reference"/>
    <w:basedOn w:val="DefaultParagraphFont"/>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n-U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93B73"/>
    <w:pPr>
      <w:spacing w:before="480"/>
      <w:ind w:left="567" w:hanging="567"/>
      <w:jc w:val="right"/>
    </w:pPr>
    <w:rPr>
      <w:rFonts w:ascii="Arial" w:hAnsi="Arial"/>
    </w:rPr>
  </w:style>
  <w:style w:type="character" w:customStyle="1" w:styleId="DocoriginalChar">
    <w:name w:val="Doc_original Char"/>
    <w:basedOn w:val="DefaultParagraphFont"/>
    <w:link w:val="Docoriginal"/>
    <w:rsid w:val="00893B73"/>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n-US" w:eastAsia="en-US" w:bidi="ar-SA"/>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93B73"/>
    <w:rPr>
      <w:rFonts w:ascii="Arial" w:hAnsi="Arial"/>
      <w:b/>
      <w:bCs/>
      <w:spacing w:val="10"/>
      <w:lang w:val="en-US" w:eastAsia="en-US" w:bidi="ar-SA"/>
    </w:rPr>
  </w:style>
  <w:style w:type="character" w:customStyle="1" w:styleId="StyleDoclangBold">
    <w:name w:val="Style Doc_lang + Bold"/>
    <w:basedOn w:val="Doclang"/>
    <w:rsid w:val="00893B73"/>
    <w:rPr>
      <w:rFonts w:ascii="Arial" w:hAnsi="Arial"/>
      <w:b/>
      <w:bCs/>
      <w:sz w:val="20"/>
      <w:lang w:val="en-US"/>
    </w:rPr>
  </w:style>
  <w:style w:type="paragraph" w:styleId="TOC2">
    <w:name w:val="toc 2"/>
    <w:next w:val="Normal"/>
    <w:autoRedefine/>
    <w:semiHidden/>
    <w:rsid w:val="00893B73"/>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93B73"/>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893B73"/>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lang w:val="fr-FR"/>
    </w:rPr>
  </w:style>
  <w:style w:type="character" w:customStyle="1" w:styleId="Heading3Char">
    <w:name w:val="Heading 3 Char"/>
    <w:basedOn w:val="DefaultParagraphFont"/>
    <w:link w:val="Heading3"/>
    <w:rsid w:val="00893B73"/>
    <w:rPr>
      <w:rFonts w:ascii="Arial" w:hAnsi="Arial"/>
      <w:i/>
      <w:lang w:val="en-US" w:eastAsia="en-US" w:bidi="ar-SA"/>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 w:type="character" w:customStyle="1" w:styleId="Heading1Char">
    <w:name w:val="Heading 1 Char"/>
    <w:basedOn w:val="DefaultParagraphFont"/>
    <w:link w:val="Heading1"/>
    <w:rsid w:val="00251C78"/>
    <w:rPr>
      <w:rFonts w:ascii="Arial" w:hAnsi="Arial"/>
      <w:caps/>
    </w:rPr>
  </w:style>
  <w:style w:type="paragraph" w:styleId="ListParagraph">
    <w:name w:val="List Paragraph"/>
    <w:basedOn w:val="Normal"/>
    <w:uiPriority w:val="34"/>
    <w:qFormat/>
    <w:rsid w:val="00251C78"/>
    <w:pPr>
      <w:ind w:left="720"/>
      <w:contextualSpacing/>
    </w:pPr>
    <w:rPr>
      <w:rFonts w:eastAsiaTheme="minorEastAsia"/>
      <w:lang w:val="en-US"/>
    </w:rPr>
  </w:style>
  <w:style w:type="paragraph" w:customStyle="1" w:styleId="DecisionInvitingPara">
    <w:name w:val="Decision Inviting Para."/>
    <w:basedOn w:val="Normal"/>
    <w:rsid w:val="00251C78"/>
    <w:pPr>
      <w:ind w:left="4536"/>
    </w:pPr>
    <w:rPr>
      <w:rFonts w:eastAsiaTheme="minorEastAsia"/>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lang w:val="es-ES_tradnl"/>
    </w:rPr>
  </w:style>
  <w:style w:type="paragraph" w:styleId="Heading1">
    <w:name w:val="heading 1"/>
    <w:next w:val="Normal"/>
    <w:link w:val="Heading1Char"/>
    <w:autoRedefine/>
    <w:qFormat/>
    <w:rsid w:val="00893B73"/>
    <w:pPr>
      <w:keepNext/>
      <w:jc w:val="both"/>
      <w:outlineLvl w:val="0"/>
    </w:pPr>
    <w:rPr>
      <w:rFonts w:ascii="Arial" w:hAnsi="Arial"/>
      <w:caps/>
    </w:rPr>
  </w:style>
  <w:style w:type="paragraph" w:styleId="Heading2">
    <w:name w:val="heading 2"/>
    <w:next w:val="Normal"/>
    <w:autoRedefine/>
    <w:qFormat/>
    <w:rsid w:val="00893B73"/>
    <w:pPr>
      <w:keepNext/>
      <w:jc w:val="both"/>
      <w:outlineLvl w:val="1"/>
    </w:pPr>
    <w:rPr>
      <w:rFonts w:ascii="Arial" w:hAnsi="Arial"/>
      <w:u w:val="single"/>
    </w:rPr>
  </w:style>
  <w:style w:type="paragraph" w:styleId="Heading3">
    <w:name w:val="heading 3"/>
    <w:next w:val="Normal"/>
    <w:link w:val="Heading3Char"/>
    <w:autoRedefine/>
    <w:qFormat/>
    <w:rsid w:val="00893B73"/>
    <w:pPr>
      <w:keepNext/>
      <w:jc w:val="both"/>
      <w:outlineLvl w:val="2"/>
    </w:pPr>
    <w:rPr>
      <w:rFonts w:ascii="Arial" w:hAnsi="Arial"/>
      <w:i/>
    </w:rPr>
  </w:style>
  <w:style w:type="paragraph" w:styleId="Heading4">
    <w:name w:val="heading 4"/>
    <w:next w:val="Normal"/>
    <w:autoRedefine/>
    <w:qFormat/>
    <w:rsid w:val="00893B73"/>
    <w:pPr>
      <w:keepNext/>
      <w:ind w:left="567"/>
      <w:jc w:val="both"/>
      <w:outlineLvl w:val="3"/>
    </w:pPr>
    <w:rPr>
      <w:rFonts w:ascii="Arial" w:hAnsi="Arial"/>
      <w:i/>
      <w:lang w:val="fr-FR"/>
    </w:rPr>
  </w:style>
  <w:style w:type="paragraph" w:styleId="Heading5">
    <w:name w:val="heading 5"/>
    <w:next w:val="Normal"/>
    <w:autoRedefine/>
    <w:qFormat/>
    <w:rsid w:val="00893B73"/>
    <w:pPr>
      <w:keepNext/>
      <w:ind w:left="1134" w:hanging="567"/>
      <w:jc w:val="both"/>
      <w:outlineLvl w:val="4"/>
    </w:pPr>
    <w:rPr>
      <w:rFonts w:ascii="Arial" w:hAnsi="Arial"/>
      <w:sz w:val="18"/>
      <w:szCs w:val="18"/>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93B73"/>
    <w:pPr>
      <w:tabs>
        <w:tab w:val="center" w:pos="4536"/>
        <w:tab w:val="right" w:pos="9072"/>
      </w:tabs>
      <w:jc w:val="center"/>
    </w:pPr>
    <w:rPr>
      <w:rFonts w:ascii="Arial" w:hAnsi="Arial"/>
      <w:lang w:val="fr-FR"/>
    </w:rPr>
  </w:style>
  <w:style w:type="paragraph" w:styleId="Footer">
    <w:name w:val="footer"/>
    <w:aliases w:val="doc_path_name"/>
    <w:autoRedefine/>
    <w:rsid w:val="00893B73"/>
    <w:pPr>
      <w:jc w:val="both"/>
    </w:pPr>
    <w:rPr>
      <w:rFonts w:ascii="Arial" w:hAnsi="Arial"/>
      <w:sz w:val="14"/>
    </w:rPr>
  </w:style>
  <w:style w:type="character" w:styleId="PageNumber">
    <w:name w:val="page number"/>
    <w:basedOn w:val="DefaultParagraphFont"/>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rsid w:val="00893B73"/>
    <w:pPr>
      <w:tabs>
        <w:tab w:val="left" w:pos="5387"/>
      </w:tabs>
      <w:ind w:left="4820"/>
    </w:pPr>
    <w:rPr>
      <w:i/>
    </w:rPr>
  </w:style>
  <w:style w:type="paragraph" w:styleId="FootnoteText">
    <w:name w:val="footnote text"/>
    <w:autoRedefine/>
    <w:rsid w:val="00893B73"/>
    <w:pPr>
      <w:spacing w:before="60"/>
      <w:ind w:left="567" w:hanging="567"/>
      <w:jc w:val="both"/>
    </w:pPr>
    <w:rPr>
      <w:rFonts w:ascii="Arial" w:hAnsi="Arial"/>
      <w:sz w:val="16"/>
    </w:rPr>
  </w:style>
  <w:style w:type="character" w:styleId="FootnoteReference">
    <w:name w:val="footnote reference"/>
    <w:basedOn w:val="DefaultParagraphFont"/>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n-U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93B73"/>
    <w:pPr>
      <w:spacing w:before="480"/>
      <w:ind w:left="567" w:hanging="567"/>
      <w:jc w:val="right"/>
    </w:pPr>
    <w:rPr>
      <w:rFonts w:ascii="Arial" w:hAnsi="Arial"/>
    </w:rPr>
  </w:style>
  <w:style w:type="character" w:customStyle="1" w:styleId="DocoriginalChar">
    <w:name w:val="Doc_original Char"/>
    <w:basedOn w:val="DefaultParagraphFont"/>
    <w:link w:val="Docoriginal"/>
    <w:rsid w:val="00893B73"/>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n-US" w:eastAsia="en-US" w:bidi="ar-SA"/>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93B73"/>
    <w:rPr>
      <w:rFonts w:ascii="Arial" w:hAnsi="Arial"/>
      <w:b/>
      <w:bCs/>
      <w:spacing w:val="10"/>
      <w:lang w:val="en-US" w:eastAsia="en-US" w:bidi="ar-SA"/>
    </w:rPr>
  </w:style>
  <w:style w:type="character" w:customStyle="1" w:styleId="StyleDoclangBold">
    <w:name w:val="Style Doc_lang + Bold"/>
    <w:basedOn w:val="Doclang"/>
    <w:rsid w:val="00893B73"/>
    <w:rPr>
      <w:rFonts w:ascii="Arial" w:hAnsi="Arial"/>
      <w:b/>
      <w:bCs/>
      <w:sz w:val="20"/>
      <w:lang w:val="en-US"/>
    </w:rPr>
  </w:style>
  <w:style w:type="paragraph" w:styleId="TOC2">
    <w:name w:val="toc 2"/>
    <w:next w:val="Normal"/>
    <w:autoRedefine/>
    <w:semiHidden/>
    <w:rsid w:val="00893B73"/>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93B73"/>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893B73"/>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lang w:val="fr-FR"/>
    </w:rPr>
  </w:style>
  <w:style w:type="character" w:customStyle="1" w:styleId="Heading3Char">
    <w:name w:val="Heading 3 Char"/>
    <w:basedOn w:val="DefaultParagraphFont"/>
    <w:link w:val="Heading3"/>
    <w:rsid w:val="00893B73"/>
    <w:rPr>
      <w:rFonts w:ascii="Arial" w:hAnsi="Arial"/>
      <w:i/>
      <w:lang w:val="en-US" w:eastAsia="en-US" w:bidi="ar-SA"/>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 w:type="character" w:customStyle="1" w:styleId="Heading1Char">
    <w:name w:val="Heading 1 Char"/>
    <w:basedOn w:val="DefaultParagraphFont"/>
    <w:link w:val="Heading1"/>
    <w:rsid w:val="00251C78"/>
    <w:rPr>
      <w:rFonts w:ascii="Arial" w:hAnsi="Arial"/>
      <w:caps/>
    </w:rPr>
  </w:style>
  <w:style w:type="paragraph" w:styleId="ListParagraph">
    <w:name w:val="List Paragraph"/>
    <w:basedOn w:val="Normal"/>
    <w:uiPriority w:val="34"/>
    <w:qFormat/>
    <w:rsid w:val="00251C78"/>
    <w:pPr>
      <w:ind w:left="720"/>
      <w:contextualSpacing/>
    </w:pPr>
    <w:rPr>
      <w:rFonts w:eastAsiaTheme="minorEastAsia"/>
      <w:lang w:val="en-US"/>
    </w:rPr>
  </w:style>
  <w:style w:type="paragraph" w:customStyle="1" w:styleId="DecisionInvitingPara">
    <w:name w:val="Decision Inviting Para."/>
    <w:basedOn w:val="Normal"/>
    <w:rsid w:val="00251C78"/>
    <w:pPr>
      <w:ind w:left="4536"/>
    </w:pPr>
    <w:rPr>
      <w:rFonts w:eastAsiaTheme="minorEastAsia"/>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1034</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CAJ/70/</vt:lpstr>
    </vt:vector>
  </TitlesOfParts>
  <Company>UPOV</Company>
  <LinksUpToDate>false</LinksUpToDate>
  <CharactersWithSpaces>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CAJ/70/</dc:title>
  <dc:creator>CARRASCO MESTREIT Eva</dc:creator>
  <cp:lastModifiedBy>SANCHEZ-VIZCAINO GOMEZ Rosa Maria</cp:lastModifiedBy>
  <cp:revision>10</cp:revision>
  <cp:lastPrinted>2014-10-01T18:23:00Z</cp:lastPrinted>
  <dcterms:created xsi:type="dcterms:W3CDTF">2014-09-26T09:04:00Z</dcterms:created>
  <dcterms:modified xsi:type="dcterms:W3CDTF">2014-10-01T18:23:00Z</dcterms:modified>
</cp:coreProperties>
</file>