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E4566" w:rsidTr="00A641FA">
        <w:trPr>
          <w:trHeight w:val="1760"/>
        </w:trPr>
        <w:tc>
          <w:tcPr>
            <w:tcW w:w="4243" w:type="dxa"/>
          </w:tcPr>
          <w:p w:rsidR="000D7780" w:rsidRPr="007E4566" w:rsidRDefault="000D7780" w:rsidP="001C2298">
            <w:pPr>
              <w:widowControl w:val="0"/>
            </w:pPr>
          </w:p>
        </w:tc>
        <w:tc>
          <w:tcPr>
            <w:tcW w:w="1646" w:type="dxa"/>
            <w:vAlign w:val="center"/>
          </w:tcPr>
          <w:p w:rsidR="000D7780" w:rsidRPr="007E4566" w:rsidRDefault="00C97A0F" w:rsidP="001C2298">
            <w:pPr>
              <w:pStyle w:val="LogoUPOV"/>
              <w:widowControl w:val="0"/>
            </w:pPr>
            <w:r w:rsidRPr="007E4566">
              <w:rPr>
                <w:noProof/>
                <w:lang w:val="en-US"/>
              </w:rPr>
              <w:drawing>
                <wp:inline distT="0" distB="0" distL="0" distR="0" wp14:anchorId="62544EE5" wp14:editId="5763991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E4566" w:rsidRDefault="00105CCB" w:rsidP="001C2298">
            <w:pPr>
              <w:pStyle w:val="Lettrine"/>
              <w:widowControl w:val="0"/>
            </w:pPr>
            <w:r w:rsidRPr="007E4566">
              <w:t>S</w:t>
            </w:r>
          </w:p>
          <w:p w:rsidR="000D7780" w:rsidRPr="007E4566" w:rsidRDefault="00893B73" w:rsidP="001C2298">
            <w:pPr>
              <w:pStyle w:val="Docoriginal"/>
              <w:widowControl w:val="0"/>
              <w:ind w:left="1050"/>
              <w:jc w:val="left"/>
            </w:pPr>
            <w:r w:rsidRPr="007E4566">
              <w:t>CAJ/68/</w:t>
            </w:r>
            <w:bookmarkStart w:id="0" w:name="Code"/>
            <w:bookmarkEnd w:id="0"/>
            <w:r w:rsidR="003A042D">
              <w:t>5</w:t>
            </w:r>
          </w:p>
          <w:p w:rsidR="000D7780" w:rsidRPr="007E4566" w:rsidRDefault="0061555F" w:rsidP="001C2298">
            <w:pPr>
              <w:pStyle w:val="Docoriginal"/>
              <w:widowControl w:val="0"/>
              <w:ind w:left="1050"/>
              <w:jc w:val="left"/>
            </w:pPr>
            <w:r w:rsidRPr="007E4566">
              <w:rPr>
                <w:rStyle w:val="StyleDoclangBold"/>
                <w:b/>
                <w:spacing w:val="0"/>
                <w:lang w:val="es-ES_tradnl"/>
              </w:rPr>
              <w:t>ORIGINAL:</w:t>
            </w:r>
            <w:r w:rsidRPr="007E4566">
              <w:rPr>
                <w:rStyle w:val="StyleDocoriginalNotBold1"/>
                <w:spacing w:val="0"/>
                <w:lang w:val="es-ES_tradnl"/>
              </w:rPr>
              <w:t xml:space="preserve">  </w:t>
            </w:r>
            <w:bookmarkStart w:id="1" w:name="Original"/>
            <w:bookmarkEnd w:id="1"/>
            <w:r w:rsidRPr="007E4566">
              <w:rPr>
                <w:b w:val="0"/>
                <w:spacing w:val="0"/>
              </w:rPr>
              <w:t>Inglés</w:t>
            </w:r>
          </w:p>
          <w:p w:rsidR="000D7780" w:rsidRPr="007E4566" w:rsidRDefault="00124936" w:rsidP="003A042D">
            <w:pPr>
              <w:pStyle w:val="Docoriginal"/>
              <w:widowControl w:val="0"/>
              <w:ind w:left="1050"/>
              <w:jc w:val="left"/>
            </w:pPr>
            <w:r w:rsidRPr="007E4566">
              <w:t>FECHA:</w:t>
            </w:r>
            <w:r w:rsidRPr="007E4566">
              <w:rPr>
                <w:b w:val="0"/>
                <w:spacing w:val="0"/>
              </w:rPr>
              <w:t xml:space="preserve"> </w:t>
            </w:r>
            <w:r w:rsidRPr="007E4566">
              <w:rPr>
                <w:rStyle w:val="StyleDocoriginalNotBold1"/>
                <w:spacing w:val="0"/>
                <w:lang w:val="es-ES_tradnl"/>
              </w:rPr>
              <w:t xml:space="preserve"> </w:t>
            </w:r>
            <w:bookmarkStart w:id="2" w:name="Date"/>
            <w:bookmarkEnd w:id="2"/>
            <w:r w:rsidR="003A042D">
              <w:rPr>
                <w:rStyle w:val="StyleDocoriginalNotBold1"/>
                <w:spacing w:val="0"/>
                <w:lang w:val="es-ES_tradnl"/>
              </w:rPr>
              <w:t>17</w:t>
            </w:r>
            <w:r w:rsidRPr="007E4566">
              <w:rPr>
                <w:rStyle w:val="StyleDocoriginalNotBold1"/>
                <w:spacing w:val="0"/>
                <w:lang w:val="es-ES_tradnl"/>
              </w:rPr>
              <w:t xml:space="preserve"> de octubre de </w:t>
            </w:r>
            <w:r w:rsidRPr="007E4566">
              <w:rPr>
                <w:b w:val="0"/>
                <w:spacing w:val="0"/>
              </w:rPr>
              <w:t>2013</w:t>
            </w:r>
          </w:p>
        </w:tc>
      </w:tr>
      <w:tr w:rsidR="000D7780" w:rsidRPr="007E4566" w:rsidTr="00A641FA">
        <w:tc>
          <w:tcPr>
            <w:tcW w:w="10131" w:type="dxa"/>
            <w:gridSpan w:val="3"/>
          </w:tcPr>
          <w:p w:rsidR="000D7780" w:rsidRPr="007E4566" w:rsidRDefault="00105CCB" w:rsidP="001C2298">
            <w:pPr>
              <w:pStyle w:val="upove"/>
              <w:widowControl w:val="0"/>
              <w:rPr>
                <w:spacing w:val="2"/>
                <w:sz w:val="28"/>
              </w:rPr>
            </w:pPr>
            <w:r w:rsidRPr="007E4566">
              <w:t>UNIÓN INTERNACIONAL PARA LA PROTECCIÓN DE LAS OBTENCIONES VEGETALES</w:t>
            </w:r>
          </w:p>
        </w:tc>
      </w:tr>
      <w:tr w:rsidR="000D7780" w:rsidRPr="007E4566" w:rsidTr="00A641FA">
        <w:tc>
          <w:tcPr>
            <w:tcW w:w="10131" w:type="dxa"/>
            <w:gridSpan w:val="3"/>
          </w:tcPr>
          <w:p w:rsidR="000D7780" w:rsidRPr="007E4566" w:rsidRDefault="00BE680E" w:rsidP="001C2298">
            <w:pPr>
              <w:pStyle w:val="Country"/>
              <w:widowControl w:val="0"/>
            </w:pPr>
            <w:r w:rsidRPr="007E4566">
              <w:t>Ginebra</w:t>
            </w:r>
          </w:p>
        </w:tc>
      </w:tr>
    </w:tbl>
    <w:p w:rsidR="000D7780" w:rsidRPr="007E4566" w:rsidRDefault="00F1053E" w:rsidP="001C2298">
      <w:pPr>
        <w:pStyle w:val="Sessiontc"/>
        <w:widowControl w:val="0"/>
      </w:pPr>
      <w:r w:rsidRPr="007E4566">
        <w:t>Comité Administrativo y Jurídico</w:t>
      </w:r>
    </w:p>
    <w:p w:rsidR="00361821" w:rsidRPr="007E4566" w:rsidRDefault="00F1053E" w:rsidP="001C2298">
      <w:pPr>
        <w:pStyle w:val="Sessiontcplacedate"/>
        <w:widowControl w:val="0"/>
      </w:pPr>
      <w:r w:rsidRPr="007E4566">
        <w:t>Sexagésima octava sesión</w:t>
      </w:r>
      <w:r w:rsidRPr="007E4566">
        <w:br/>
        <w:t>Ginebra, 21 de octubre de 2013</w:t>
      </w:r>
    </w:p>
    <w:p w:rsidR="00025AC9" w:rsidRPr="007E4566" w:rsidRDefault="003A042D" w:rsidP="001C2298">
      <w:pPr>
        <w:pStyle w:val="Titleofdoc0"/>
        <w:widowControl w:val="0"/>
      </w:pPr>
      <w:bookmarkStart w:id="3" w:name="TitleOfDoc"/>
      <w:bookmarkEnd w:id="3"/>
      <w:r>
        <w:rPr>
          <w:caps w:val="0"/>
        </w:rPr>
        <w:t>DENOMINACIONES DE VARIEDADES</w:t>
      </w:r>
    </w:p>
    <w:p w:rsidR="000D7780" w:rsidRPr="007E4566" w:rsidRDefault="00E33A05" w:rsidP="001C2298">
      <w:pPr>
        <w:pStyle w:val="preparedby1"/>
        <w:widowControl w:val="0"/>
      </w:pPr>
      <w:bookmarkStart w:id="4" w:name="Prepared"/>
      <w:bookmarkEnd w:id="4"/>
      <w:r w:rsidRPr="007E4566">
        <w:t>Documento preparado por la Oficina de la Unión</w:t>
      </w:r>
      <w:r w:rsidRPr="007E4566">
        <w:br/>
      </w:r>
      <w:r w:rsidRPr="007E4566">
        <w:br/>
      </w:r>
      <w:r w:rsidRPr="007E4566">
        <w:rPr>
          <w:color w:val="A6A6A6"/>
        </w:rPr>
        <w:t>Descargo de responsabilidad:  el presente documento no constituye</w:t>
      </w:r>
      <w:r w:rsidRPr="007E4566">
        <w:rPr>
          <w:color w:val="A6A6A6"/>
        </w:rPr>
        <w:br/>
        <w:t>un documento de política u orientación de la UPOV</w:t>
      </w:r>
    </w:p>
    <w:p w:rsidR="00893B73" w:rsidRDefault="00D1247A" w:rsidP="003843A0">
      <w:pPr>
        <w:widowControl w:val="0"/>
      </w:pPr>
      <w:r w:rsidRPr="007E4566">
        <w:fldChar w:fldCharType="begin"/>
      </w:r>
      <w:r w:rsidR="008471CC" w:rsidRPr="007E4566">
        <w:instrText xml:space="preserve"> AUTONUM  </w:instrText>
      </w:r>
      <w:r w:rsidRPr="007E4566">
        <w:fldChar w:fldCharType="end"/>
      </w:r>
      <w:r w:rsidR="008471CC" w:rsidRPr="007E4566">
        <w:tab/>
      </w:r>
      <w:r w:rsidR="003A042D">
        <w:t xml:space="preserve">Los antecedentes de este tema se exponen en el documento CAJ/66/3 “Denominaciones </w:t>
      </w:r>
      <w:r w:rsidR="00F748A2">
        <w:t>de variedades”, párrafos 3 a 20</w:t>
      </w:r>
      <w:bookmarkStart w:id="5" w:name="_GoBack"/>
      <w:bookmarkEnd w:id="5"/>
      <w:r w:rsidR="003A042D">
        <w:t>.</w:t>
      </w:r>
    </w:p>
    <w:p w:rsidR="003A042D" w:rsidRDefault="003A042D" w:rsidP="003843A0">
      <w:pPr>
        <w:widowControl w:val="0"/>
      </w:pPr>
    </w:p>
    <w:p w:rsidR="003A042D" w:rsidRDefault="003A042D" w:rsidP="003843A0">
      <w:pPr>
        <w:widowControl w:val="0"/>
        <w:rPr>
          <w:snapToGrid w:val="0"/>
          <w:lang w:val="es-ES"/>
        </w:rPr>
      </w:pPr>
      <w:r>
        <w:rPr>
          <w:snapToGrid w:val="0"/>
          <w:lang w:val="es-ES"/>
        </w:rPr>
        <w:fldChar w:fldCharType="begin"/>
      </w:r>
      <w:r>
        <w:rPr>
          <w:snapToGrid w:val="0"/>
          <w:lang w:val="es-ES"/>
        </w:rPr>
        <w:instrText xml:space="preserve"> AUTONUM  </w:instrText>
      </w:r>
      <w:r>
        <w:rPr>
          <w:snapToGrid w:val="0"/>
          <w:lang w:val="es-ES"/>
        </w:rPr>
        <w:fldChar w:fldCharType="end"/>
      </w:r>
      <w:r>
        <w:rPr>
          <w:snapToGrid w:val="0"/>
          <w:lang w:val="es-ES"/>
        </w:rPr>
        <w:tab/>
        <w:t>El 19 de julio de 2013, en Beijing (China), la Oficina de la Unión participó como conferenciante en el VI Simposio Internacional sobre la Nomenclatura de las Plantas Cultivadas (ISTCP 2013), organizado por la Universidad de Silvicultura de Beijing y el Jardín Botánico de Beijing, bajo los auspicios de la Sociedad Internacional de la Ciencia Hortícola (ISH)</w:t>
      </w:r>
      <w:r w:rsidR="00861CE7">
        <w:rPr>
          <w:snapToGrid w:val="0"/>
          <w:lang w:val="es-ES"/>
        </w:rPr>
        <w:t>.  La Oficina de la Unión explicó la orientación que ofrece la UPOV sobre las denominaciones de variedades.</w:t>
      </w:r>
    </w:p>
    <w:p w:rsidR="00861CE7" w:rsidRDefault="00861CE7" w:rsidP="003843A0">
      <w:pPr>
        <w:widowControl w:val="0"/>
        <w:rPr>
          <w:snapToGrid w:val="0"/>
          <w:lang w:val="es-ES"/>
        </w:rPr>
      </w:pPr>
    </w:p>
    <w:p w:rsidR="00861CE7" w:rsidRDefault="00861CE7" w:rsidP="003843A0">
      <w:pPr>
        <w:widowControl w:val="0"/>
        <w:rPr>
          <w:rFonts w:cs="Arial"/>
          <w:snapToGrid w:val="0"/>
        </w:rPr>
      </w:pPr>
      <w:r>
        <w:rPr>
          <w:snapToGrid w:val="0"/>
          <w:lang w:val="es-ES"/>
        </w:rPr>
        <w:fldChar w:fldCharType="begin"/>
      </w:r>
      <w:r>
        <w:rPr>
          <w:snapToGrid w:val="0"/>
          <w:lang w:val="es-ES"/>
        </w:rPr>
        <w:instrText xml:space="preserve"> AUTONUM  </w:instrText>
      </w:r>
      <w:r>
        <w:rPr>
          <w:snapToGrid w:val="0"/>
          <w:lang w:val="es-ES"/>
        </w:rPr>
        <w:fldChar w:fldCharType="end"/>
      </w:r>
      <w:r>
        <w:rPr>
          <w:snapToGrid w:val="0"/>
          <w:lang w:val="es-ES"/>
        </w:rPr>
        <w:tab/>
        <w:t>Los días 20 y 21 de julio, igualmente en Beijing, la Oficina de la Unión part</w:t>
      </w:r>
      <w:r w:rsidR="00006562">
        <w:rPr>
          <w:snapToGrid w:val="0"/>
          <w:lang w:val="es-ES"/>
        </w:rPr>
        <w:t>icipó</w:t>
      </w:r>
      <w:r w:rsidR="00575D3E">
        <w:rPr>
          <w:snapToGrid w:val="0"/>
          <w:lang w:val="es-ES"/>
        </w:rPr>
        <w:t xml:space="preserve"> en calidad de observador en las reuniones de la Comisión Internacional para la Nomenclatura de Plantas Cultivadas de la Unión Internacional de Ciencias Biológicas (Comisión de la UICB).  En esas reuniones, la Comisión de la UICB </w:t>
      </w:r>
      <w:r w:rsidR="002C5965">
        <w:rPr>
          <w:snapToGrid w:val="0"/>
          <w:lang w:val="es-ES"/>
        </w:rPr>
        <w:t>consideró varias propuestas de modificación de la octava edición del Código Internacional de Nomenclatura de Plantas Cultivadas (CINPC).  Esas propuestas fueron publicadas en junio de 2013 en el Volumen 7 de la revista “Hanburyana”</w:t>
      </w:r>
      <w:r w:rsidR="00684E11">
        <w:rPr>
          <w:snapToGrid w:val="0"/>
          <w:lang w:val="es-ES"/>
        </w:rPr>
        <w:t xml:space="preserve"> </w:t>
      </w:r>
      <w:hyperlink r:id="rId9" w:history="1">
        <w:r w:rsidR="00684E11" w:rsidRPr="009C797C">
          <w:rPr>
            <w:rStyle w:val="Hyperlink"/>
            <w:rFonts w:cs="Arial"/>
            <w:snapToGrid w:val="0"/>
            <w:spacing w:val="-2"/>
          </w:rPr>
          <w:t>http://www.rhs.org.uk/Plants/RHS-Publications/Journals/Hanburyana/</w:t>
        </w:r>
        <w:r w:rsidR="00684E11" w:rsidRPr="009C797C">
          <w:rPr>
            <w:rStyle w:val="Hyperlink"/>
            <w:rFonts w:cs="Arial"/>
            <w:snapToGrid w:val="0"/>
            <w:spacing w:val="-2"/>
          </w:rPr>
          <w:br/>
          <w:t>Hanburyan-issues/Volume-7--June-2013</w:t>
        </w:r>
      </w:hyperlink>
      <w:r w:rsidR="00684E11" w:rsidRPr="00D162E8">
        <w:rPr>
          <w:rFonts w:cs="Arial"/>
          <w:snapToGrid w:val="0"/>
        </w:rPr>
        <w:t>.</w:t>
      </w:r>
      <w:r w:rsidR="00684E11">
        <w:rPr>
          <w:rFonts w:cs="Arial"/>
          <w:snapToGrid w:val="0"/>
        </w:rPr>
        <w:t xml:space="preserve">  Las propuestas acordadas por la Comisión de la UICB quedarán reflejadas en la novena edición del CINPC, que está previsto que se publique en 2014.</w:t>
      </w:r>
    </w:p>
    <w:p w:rsidR="00684E11" w:rsidRDefault="00684E11" w:rsidP="003843A0">
      <w:pPr>
        <w:widowControl w:val="0"/>
        <w:rPr>
          <w:rFonts w:cs="Arial"/>
          <w:snapToGrid w:val="0"/>
        </w:rPr>
      </w:pPr>
    </w:p>
    <w:p w:rsidR="00684E11" w:rsidRDefault="00684E11" w:rsidP="003843A0">
      <w:pPr>
        <w:widowControl w:val="0"/>
        <w:rPr>
          <w:snapToGrid w:val="0"/>
          <w:lang w:val="es-ES"/>
        </w:rPr>
      </w:pPr>
      <w:r>
        <w:rPr>
          <w:snapToGrid w:val="0"/>
          <w:lang w:val="es-ES"/>
        </w:rPr>
        <w:fldChar w:fldCharType="begin"/>
      </w:r>
      <w:r>
        <w:rPr>
          <w:snapToGrid w:val="0"/>
          <w:lang w:val="es-ES"/>
        </w:rPr>
        <w:instrText xml:space="preserve"> AUTONUM  </w:instrText>
      </w:r>
      <w:r>
        <w:rPr>
          <w:snapToGrid w:val="0"/>
          <w:lang w:val="es-ES"/>
        </w:rPr>
        <w:fldChar w:fldCharType="end"/>
      </w:r>
      <w:r>
        <w:rPr>
          <w:snapToGrid w:val="0"/>
          <w:lang w:val="es-ES"/>
        </w:rPr>
        <w:tab/>
        <w:t xml:space="preserve">La Comisión de la UICB formuló la propuesta de establecer un grupo de trabajo, </w:t>
      </w:r>
      <w:r w:rsidR="00006562">
        <w:rPr>
          <w:snapToGrid w:val="0"/>
          <w:lang w:val="es-ES"/>
        </w:rPr>
        <w:t>del que formar</w:t>
      </w:r>
      <w:r w:rsidR="00612605">
        <w:rPr>
          <w:snapToGrid w:val="0"/>
          <w:lang w:val="es-ES"/>
        </w:rPr>
        <w:t>ía</w:t>
      </w:r>
      <w:r w:rsidR="00C20A54">
        <w:rPr>
          <w:snapToGrid w:val="0"/>
          <w:lang w:val="es-ES"/>
        </w:rPr>
        <w:t xml:space="preserve"> parte la UPOV, en las etapas iniciales de la labor preparatoria para la décima edición del CINPC.  De manera paralela a las reuniones de Beijing, tuvo lugar un encuentro informal entre la Oficina de la Unión y la Sra. Janet Cubey, Presidenta de la Comisión de la I</w:t>
      </w:r>
      <w:r w:rsidR="003542B5">
        <w:rPr>
          <w:snapToGrid w:val="0"/>
          <w:lang w:val="es-ES"/>
        </w:rPr>
        <w:t xml:space="preserve">SHS, con el fin de </w:t>
      </w:r>
      <w:r w:rsidR="00D65876">
        <w:rPr>
          <w:snapToGrid w:val="0"/>
          <w:lang w:val="es-ES"/>
        </w:rPr>
        <w:t>examinar las posibilidades de lograr una mayor armonización</w:t>
      </w:r>
      <w:r w:rsidR="00163DAE">
        <w:rPr>
          <w:snapToGrid w:val="0"/>
          <w:lang w:val="es-ES"/>
        </w:rPr>
        <w:t xml:space="preserve"> de las clases de denominación</w:t>
      </w:r>
      <w:r w:rsidR="00D65876">
        <w:rPr>
          <w:snapToGrid w:val="0"/>
          <w:lang w:val="es-ES"/>
        </w:rPr>
        <w:t>.  Se sugirió estudiar los ámbitos de cooperación en mat</w:t>
      </w:r>
      <w:r w:rsidR="00163DAE">
        <w:rPr>
          <w:snapToGrid w:val="0"/>
          <w:lang w:val="es-ES"/>
        </w:rPr>
        <w:t>eria de clases de denominación</w:t>
      </w:r>
      <w:r w:rsidR="00D65876">
        <w:rPr>
          <w:snapToGrid w:val="0"/>
          <w:lang w:val="es-ES"/>
        </w:rPr>
        <w:t xml:space="preserve"> en el </w:t>
      </w:r>
      <w:r w:rsidR="00163DAE">
        <w:rPr>
          <w:snapToGrid w:val="0"/>
          <w:lang w:val="es-ES"/>
        </w:rPr>
        <w:t>g</w:t>
      </w:r>
      <w:r w:rsidR="00D65876">
        <w:rPr>
          <w:snapToGrid w:val="0"/>
          <w:lang w:val="es-ES"/>
        </w:rPr>
        <w:t xml:space="preserve">rupo de </w:t>
      </w:r>
      <w:r w:rsidR="00163DAE">
        <w:rPr>
          <w:snapToGrid w:val="0"/>
          <w:lang w:val="es-ES"/>
        </w:rPr>
        <w:t>t</w:t>
      </w:r>
      <w:r w:rsidR="00D65876">
        <w:rPr>
          <w:snapToGrid w:val="0"/>
          <w:lang w:val="es-ES"/>
        </w:rPr>
        <w:t>rabajo propuesto para la décima edición del CINPC.</w:t>
      </w:r>
    </w:p>
    <w:p w:rsidR="00D65876" w:rsidRDefault="00D65876" w:rsidP="003843A0">
      <w:pPr>
        <w:widowControl w:val="0"/>
        <w:rPr>
          <w:snapToGrid w:val="0"/>
          <w:lang w:val="es-ES"/>
        </w:rPr>
      </w:pPr>
    </w:p>
    <w:p w:rsidR="00D65876" w:rsidRDefault="00D65876" w:rsidP="003843A0">
      <w:pPr>
        <w:pStyle w:val="DecisionParagraphs"/>
        <w:rPr>
          <w:snapToGrid w:val="0"/>
          <w:lang w:val="es-ES"/>
        </w:rPr>
      </w:pPr>
      <w:r>
        <w:rPr>
          <w:snapToGrid w:val="0"/>
          <w:lang w:val="es-ES"/>
        </w:rPr>
        <w:fldChar w:fldCharType="begin"/>
      </w:r>
      <w:r>
        <w:rPr>
          <w:snapToGrid w:val="0"/>
          <w:lang w:val="es-ES"/>
        </w:rPr>
        <w:instrText xml:space="preserve"> AUTONUM  </w:instrText>
      </w:r>
      <w:r>
        <w:rPr>
          <w:snapToGrid w:val="0"/>
          <w:lang w:val="es-ES"/>
        </w:rPr>
        <w:fldChar w:fldCharType="end"/>
      </w:r>
      <w:r>
        <w:rPr>
          <w:snapToGrid w:val="0"/>
          <w:lang w:val="es-ES"/>
        </w:rPr>
        <w:tab/>
        <w:t>Se invita al CAJ a tomar nota de las novedades relativas a posibles ámbitos de cooperación entre la Comisión Internacional para la Nomenclatura de Plantas Cultivadas de la Unión de Ciencias Biológicas (Comisión de la UI</w:t>
      </w:r>
      <w:r w:rsidR="00163DAE">
        <w:rPr>
          <w:snapToGrid w:val="0"/>
          <w:lang w:val="es-ES"/>
        </w:rPr>
        <w:t>C</w:t>
      </w:r>
      <w:r>
        <w:rPr>
          <w:snapToGrid w:val="0"/>
          <w:lang w:val="es-ES"/>
        </w:rPr>
        <w:t>B), la Comisión de Nomenclatura y Registro de Cultivares de la Sociedad Internacional de la Ciencia Hortícola (Comisión de la ISHS) y la UPOV, según lo expuesto en el presente documento.</w:t>
      </w:r>
    </w:p>
    <w:p w:rsidR="00D65876" w:rsidRDefault="00D65876" w:rsidP="003843A0">
      <w:pPr>
        <w:pStyle w:val="DecisionParagraphs"/>
        <w:rPr>
          <w:snapToGrid w:val="0"/>
          <w:lang w:val="es-ES"/>
        </w:rPr>
      </w:pPr>
    </w:p>
    <w:p w:rsidR="00D65876" w:rsidRPr="003A042D" w:rsidRDefault="00D65876" w:rsidP="00612605">
      <w:pPr>
        <w:spacing w:before="120"/>
        <w:jc w:val="right"/>
        <w:rPr>
          <w:snapToGrid w:val="0"/>
          <w:lang w:val="es-ES"/>
        </w:rPr>
      </w:pPr>
      <w:r>
        <w:rPr>
          <w:snapToGrid w:val="0"/>
          <w:lang w:val="es-ES"/>
        </w:rPr>
        <w:t>[Fin del documento]</w:t>
      </w:r>
    </w:p>
    <w:sectPr w:rsidR="00D65876" w:rsidRPr="003A042D" w:rsidSect="00612605">
      <w:headerReference w:type="default" r:id="rId10"/>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4E56" w:rsidRDefault="00A74E56">
      <w:r>
        <w:separator/>
      </w:r>
    </w:p>
    <w:p w:rsidR="00A74E56" w:rsidRDefault="00A74E56"/>
    <w:p w:rsidR="00A74E56" w:rsidRDefault="00A74E56"/>
  </w:endnote>
  <w:endnote w:type="continuationSeparator" w:id="0">
    <w:p w:rsidR="00A74E56" w:rsidRDefault="00A74E56">
      <w:r>
        <w:separator/>
      </w:r>
    </w:p>
    <w:p w:rsidR="00A74E56" w:rsidRPr="00B8573C" w:rsidRDefault="00A74E56">
      <w:pPr>
        <w:pStyle w:val="Footer"/>
        <w:spacing w:after="60"/>
        <w:rPr>
          <w:sz w:val="18"/>
          <w:lang w:val="fr-CH"/>
        </w:rPr>
      </w:pPr>
      <w:r w:rsidRPr="00B8573C">
        <w:rPr>
          <w:sz w:val="18"/>
          <w:lang w:val="fr-CH"/>
        </w:rPr>
        <w:t>[Suite de la note de la page précédente]</w:t>
      </w:r>
    </w:p>
    <w:p w:rsidR="00A74E56" w:rsidRPr="00B8573C" w:rsidRDefault="00A74E56">
      <w:pPr>
        <w:rPr>
          <w:lang w:val="fr-CH"/>
        </w:rPr>
      </w:pPr>
    </w:p>
    <w:p w:rsidR="00A74E56" w:rsidRPr="00B8573C" w:rsidRDefault="00A74E56">
      <w:pPr>
        <w:rPr>
          <w:lang w:val="fr-CH"/>
        </w:rPr>
      </w:pPr>
    </w:p>
  </w:endnote>
  <w:endnote w:type="continuationNotice" w:id="1">
    <w:p w:rsidR="00A74E56" w:rsidRPr="00B8573C" w:rsidRDefault="00A74E56">
      <w:pPr>
        <w:spacing w:before="60"/>
        <w:jc w:val="right"/>
        <w:rPr>
          <w:sz w:val="18"/>
          <w:lang w:val="fr-CH"/>
        </w:rPr>
      </w:pPr>
      <w:r w:rsidRPr="00B8573C">
        <w:rPr>
          <w:sz w:val="18"/>
          <w:lang w:val="fr-CH"/>
        </w:rPr>
        <w:t>[Suite de la note page suivante]</w:t>
      </w:r>
    </w:p>
    <w:p w:rsidR="00A74E56" w:rsidRPr="00B8573C" w:rsidRDefault="00A74E56">
      <w:pPr>
        <w:rPr>
          <w:lang w:val="fr-CH"/>
        </w:rPr>
      </w:pPr>
    </w:p>
    <w:p w:rsidR="00A74E56" w:rsidRPr="00B8573C" w:rsidRDefault="00A74E56">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4E56" w:rsidRDefault="00A74E56" w:rsidP="009D690D">
      <w:pPr>
        <w:spacing w:before="120"/>
      </w:pPr>
      <w:r>
        <w:separator/>
      </w:r>
    </w:p>
  </w:footnote>
  <w:footnote w:type="continuationSeparator" w:id="0">
    <w:p w:rsidR="00A74E56" w:rsidRDefault="00A74E56" w:rsidP="00D5454B">
      <w:pPr>
        <w:spacing w:before="120"/>
        <w:jc w:val="left"/>
        <w:rPr>
          <w:sz w:val="18"/>
        </w:rPr>
      </w:pPr>
      <w:r>
        <w:separator/>
      </w:r>
    </w:p>
  </w:footnote>
  <w:footnote w:type="continuationNotice" w:id="1">
    <w:p w:rsidR="00A74E56" w:rsidRPr="001610A0" w:rsidRDefault="00A74E56" w:rsidP="001610A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A54" w:rsidRPr="00997029" w:rsidRDefault="00C20A54" w:rsidP="00EB048E">
    <w:pPr>
      <w:pStyle w:val="Header"/>
      <w:rPr>
        <w:rStyle w:val="PageNumber"/>
      </w:rPr>
    </w:pPr>
    <w:r>
      <w:rPr>
        <w:rStyle w:val="PageNumber"/>
      </w:rPr>
      <w:t>CAJ/68/5</w:t>
    </w:r>
  </w:p>
  <w:p w:rsidR="00C20A54" w:rsidRPr="00997029" w:rsidRDefault="00C20A54" w:rsidP="00EB048E">
    <w:pPr>
      <w:pStyle w:val="Header"/>
    </w:pPr>
    <w:r>
      <w:t>página</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DA3315">
      <w:rPr>
        <w:rStyle w:val="PageNumber"/>
        <w:noProof/>
      </w:rPr>
      <w:t>1</w:t>
    </w:r>
    <w:r w:rsidRPr="00997029">
      <w:rPr>
        <w:rStyle w:val="PageNumber"/>
      </w:rPr>
      <w:fldChar w:fldCharType="end"/>
    </w:r>
  </w:p>
  <w:p w:rsidR="00C20A54" w:rsidRPr="00997029" w:rsidRDefault="00C20A54" w:rsidP="00EB048E">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hideSpelling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4AB"/>
    <w:rsid w:val="00006562"/>
    <w:rsid w:val="00010CF3"/>
    <w:rsid w:val="00011E27"/>
    <w:rsid w:val="00014330"/>
    <w:rsid w:val="000148BC"/>
    <w:rsid w:val="00024AB8"/>
    <w:rsid w:val="00025AC9"/>
    <w:rsid w:val="000271A1"/>
    <w:rsid w:val="00036028"/>
    <w:rsid w:val="000446B9"/>
    <w:rsid w:val="000472E8"/>
    <w:rsid w:val="00047E21"/>
    <w:rsid w:val="00085505"/>
    <w:rsid w:val="00092D96"/>
    <w:rsid w:val="000C7021"/>
    <w:rsid w:val="000D6BBC"/>
    <w:rsid w:val="000D7780"/>
    <w:rsid w:val="000E1CC5"/>
    <w:rsid w:val="00104F74"/>
    <w:rsid w:val="00105929"/>
    <w:rsid w:val="00105CCB"/>
    <w:rsid w:val="001131D5"/>
    <w:rsid w:val="00121B3E"/>
    <w:rsid w:val="00124936"/>
    <w:rsid w:val="00126C00"/>
    <w:rsid w:val="00141DB8"/>
    <w:rsid w:val="001610A0"/>
    <w:rsid w:val="00163DAE"/>
    <w:rsid w:val="0017474A"/>
    <w:rsid w:val="00175815"/>
    <w:rsid w:val="001758C6"/>
    <w:rsid w:val="001B5D84"/>
    <w:rsid w:val="001C2298"/>
    <w:rsid w:val="001D3AE6"/>
    <w:rsid w:val="001E7546"/>
    <w:rsid w:val="0021332C"/>
    <w:rsid w:val="00213982"/>
    <w:rsid w:val="002427F8"/>
    <w:rsid w:val="0024416D"/>
    <w:rsid w:val="00276609"/>
    <w:rsid w:val="002800A0"/>
    <w:rsid w:val="00281060"/>
    <w:rsid w:val="002A04AB"/>
    <w:rsid w:val="002A6E50"/>
    <w:rsid w:val="002C256A"/>
    <w:rsid w:val="002C5965"/>
    <w:rsid w:val="00305A7F"/>
    <w:rsid w:val="003152FE"/>
    <w:rsid w:val="00327436"/>
    <w:rsid w:val="003542B5"/>
    <w:rsid w:val="0035528D"/>
    <w:rsid w:val="00361821"/>
    <w:rsid w:val="003843A0"/>
    <w:rsid w:val="0039339E"/>
    <w:rsid w:val="003A042D"/>
    <w:rsid w:val="003C4575"/>
    <w:rsid w:val="003D227C"/>
    <w:rsid w:val="003D2B4D"/>
    <w:rsid w:val="0042019F"/>
    <w:rsid w:val="00444A88"/>
    <w:rsid w:val="00474DA4"/>
    <w:rsid w:val="004759DE"/>
    <w:rsid w:val="004A3A5A"/>
    <w:rsid w:val="004D047D"/>
    <w:rsid w:val="004E2A42"/>
    <w:rsid w:val="004F305A"/>
    <w:rsid w:val="00512164"/>
    <w:rsid w:val="00520297"/>
    <w:rsid w:val="005338F9"/>
    <w:rsid w:val="0054281C"/>
    <w:rsid w:val="0055268D"/>
    <w:rsid w:val="00567588"/>
    <w:rsid w:val="00575D3E"/>
    <w:rsid w:val="00576BE4"/>
    <w:rsid w:val="00577D74"/>
    <w:rsid w:val="005A400A"/>
    <w:rsid w:val="005A4346"/>
    <w:rsid w:val="005B4836"/>
    <w:rsid w:val="00600A90"/>
    <w:rsid w:val="00612379"/>
    <w:rsid w:val="00612605"/>
    <w:rsid w:val="0061555F"/>
    <w:rsid w:val="0063141E"/>
    <w:rsid w:val="00641200"/>
    <w:rsid w:val="006576FF"/>
    <w:rsid w:val="00684E11"/>
    <w:rsid w:val="006B17D2"/>
    <w:rsid w:val="006C224E"/>
    <w:rsid w:val="007136A6"/>
    <w:rsid w:val="00726590"/>
    <w:rsid w:val="00732DEC"/>
    <w:rsid w:val="00735BD5"/>
    <w:rsid w:val="007556F6"/>
    <w:rsid w:val="00760EEF"/>
    <w:rsid w:val="00777DD3"/>
    <w:rsid w:val="00777EE5"/>
    <w:rsid w:val="00784836"/>
    <w:rsid w:val="0079023E"/>
    <w:rsid w:val="007A6703"/>
    <w:rsid w:val="007C1A3B"/>
    <w:rsid w:val="007D0B9D"/>
    <w:rsid w:val="007D19B0"/>
    <w:rsid w:val="007E4566"/>
    <w:rsid w:val="007F498F"/>
    <w:rsid w:val="00800928"/>
    <w:rsid w:val="0080679D"/>
    <w:rsid w:val="008108B0"/>
    <w:rsid w:val="00811D61"/>
    <w:rsid w:val="008124CE"/>
    <w:rsid w:val="0082296E"/>
    <w:rsid w:val="00824099"/>
    <w:rsid w:val="008355EC"/>
    <w:rsid w:val="00835A6E"/>
    <w:rsid w:val="008471CC"/>
    <w:rsid w:val="00861CE7"/>
    <w:rsid w:val="00867AC1"/>
    <w:rsid w:val="00893B73"/>
    <w:rsid w:val="008A743F"/>
    <w:rsid w:val="008C0970"/>
    <w:rsid w:val="008D2CF7"/>
    <w:rsid w:val="008F467F"/>
    <w:rsid w:val="00900C26"/>
    <w:rsid w:val="0090197F"/>
    <w:rsid w:val="00906B50"/>
    <w:rsid w:val="00906DDC"/>
    <w:rsid w:val="00934E09"/>
    <w:rsid w:val="00936253"/>
    <w:rsid w:val="00941B83"/>
    <w:rsid w:val="00955DD4"/>
    <w:rsid w:val="00970FED"/>
    <w:rsid w:val="00974E04"/>
    <w:rsid w:val="00997029"/>
    <w:rsid w:val="009A0B4C"/>
    <w:rsid w:val="009B7176"/>
    <w:rsid w:val="009C7507"/>
    <w:rsid w:val="009D690D"/>
    <w:rsid w:val="009E65B6"/>
    <w:rsid w:val="00A01EDB"/>
    <w:rsid w:val="00A42AC3"/>
    <w:rsid w:val="00A430CF"/>
    <w:rsid w:val="00A54309"/>
    <w:rsid w:val="00A641FA"/>
    <w:rsid w:val="00A74E56"/>
    <w:rsid w:val="00AB2B93"/>
    <w:rsid w:val="00AE0EF1"/>
    <w:rsid w:val="00AE5E7B"/>
    <w:rsid w:val="00B02377"/>
    <w:rsid w:val="00B07301"/>
    <w:rsid w:val="00B224DE"/>
    <w:rsid w:val="00B34F6B"/>
    <w:rsid w:val="00B7359A"/>
    <w:rsid w:val="00B84BBD"/>
    <w:rsid w:val="00B8573C"/>
    <w:rsid w:val="00BA43FB"/>
    <w:rsid w:val="00BB33B3"/>
    <w:rsid w:val="00BC127D"/>
    <w:rsid w:val="00BC1FE6"/>
    <w:rsid w:val="00BC758D"/>
    <w:rsid w:val="00BE680E"/>
    <w:rsid w:val="00C061B6"/>
    <w:rsid w:val="00C17594"/>
    <w:rsid w:val="00C20A54"/>
    <w:rsid w:val="00C2446C"/>
    <w:rsid w:val="00C36AE5"/>
    <w:rsid w:val="00C41F17"/>
    <w:rsid w:val="00C5791C"/>
    <w:rsid w:val="00C66290"/>
    <w:rsid w:val="00C72B7A"/>
    <w:rsid w:val="00C973F2"/>
    <w:rsid w:val="00C97A0F"/>
    <w:rsid w:val="00CA774A"/>
    <w:rsid w:val="00CC0F56"/>
    <w:rsid w:val="00CC11B0"/>
    <w:rsid w:val="00CF7E36"/>
    <w:rsid w:val="00D1247A"/>
    <w:rsid w:val="00D3708D"/>
    <w:rsid w:val="00D40426"/>
    <w:rsid w:val="00D5454B"/>
    <w:rsid w:val="00D57C96"/>
    <w:rsid w:val="00D65876"/>
    <w:rsid w:val="00D91203"/>
    <w:rsid w:val="00D95174"/>
    <w:rsid w:val="00DA3315"/>
    <w:rsid w:val="00DA6F36"/>
    <w:rsid w:val="00DC00EA"/>
    <w:rsid w:val="00E33A05"/>
    <w:rsid w:val="00E671F7"/>
    <w:rsid w:val="00E72D49"/>
    <w:rsid w:val="00E7593C"/>
    <w:rsid w:val="00E7678A"/>
    <w:rsid w:val="00E7681A"/>
    <w:rsid w:val="00E84ADA"/>
    <w:rsid w:val="00E935F1"/>
    <w:rsid w:val="00E94A81"/>
    <w:rsid w:val="00EA1FFB"/>
    <w:rsid w:val="00EB048E"/>
    <w:rsid w:val="00EF2F89"/>
    <w:rsid w:val="00F1053E"/>
    <w:rsid w:val="00F1237A"/>
    <w:rsid w:val="00F22CBD"/>
    <w:rsid w:val="00F6334D"/>
    <w:rsid w:val="00F67032"/>
    <w:rsid w:val="00F748A2"/>
    <w:rsid w:val="00FA49AB"/>
    <w:rsid w:val="00FA6589"/>
    <w:rsid w:val="00FB1141"/>
    <w:rsid w:val="00FE39C7"/>
  </w:rsids>
  <m:mathPr>
    <m:mathFont m:val="Cambria Math"/>
    <m:brkBin m:val="before"/>
    <m:brkBinSub m:val="--"/>
    <m:smallFrac m:val="0"/>
    <m:dispDef/>
    <m:lMargin m:val="0"/>
    <m:rMargin m:val="0"/>
    <m:defJc m:val="centerGroup"/>
    <m:wrapIndent m:val="1440"/>
    <m:intLim m:val="subSup"/>
    <m:naryLim m:val="undOvr"/>
  </m:mathPr>
  <w:themeFontLang w:val="es-ES"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8471CC"/>
    <w:pPr>
      <w:ind w:left="720"/>
      <w:contextualSpacing/>
    </w:pPr>
  </w:style>
  <w:style w:type="table" w:styleId="TableGrid">
    <w:name w:val="Table Grid"/>
    <w:basedOn w:val="TableNormal"/>
    <w:rsid w:val="008471C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0472E8"/>
  </w:style>
  <w:style w:type="character" w:customStyle="1" w:styleId="CommentTextChar">
    <w:name w:val="Comment Text Char"/>
    <w:basedOn w:val="DefaultParagraphFont"/>
    <w:link w:val="CommentText"/>
    <w:rsid w:val="000472E8"/>
    <w:rPr>
      <w:rFonts w:ascii="Arial" w:hAnsi="Arial"/>
    </w:rPr>
  </w:style>
  <w:style w:type="character" w:styleId="CommentReference">
    <w:name w:val="annotation reference"/>
    <w:basedOn w:val="DefaultParagraphFont"/>
    <w:rsid w:val="000472E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rsid w:val="00893B73"/>
    <w:pPr>
      <w:tabs>
        <w:tab w:val="left" w:pos="5387"/>
      </w:tabs>
      <w:ind w:left="4820"/>
    </w:pPr>
    <w:rPr>
      <w:i/>
    </w:rPr>
  </w:style>
  <w:style w:type="paragraph" w:styleId="FootnoteText">
    <w:name w:val="footnote text"/>
    <w:autoRedefine/>
    <w:rsid w:val="00893B73"/>
    <w:pPr>
      <w:spacing w:before="60"/>
      <w:ind w:left="567" w:hanging="567"/>
      <w:jc w:val="both"/>
    </w:pPr>
    <w:rPr>
      <w:rFonts w:ascii="Arial" w:hAnsi="Arial"/>
      <w:sz w:val="16"/>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paragraph" w:styleId="ListParagraph">
    <w:name w:val="List Paragraph"/>
    <w:basedOn w:val="Normal"/>
    <w:uiPriority w:val="34"/>
    <w:qFormat/>
    <w:rsid w:val="008471CC"/>
    <w:pPr>
      <w:ind w:left="720"/>
      <w:contextualSpacing/>
    </w:pPr>
  </w:style>
  <w:style w:type="table" w:styleId="TableGrid">
    <w:name w:val="Table Grid"/>
    <w:basedOn w:val="TableNormal"/>
    <w:rsid w:val="008471CC"/>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Text">
    <w:name w:val="annotation text"/>
    <w:basedOn w:val="Normal"/>
    <w:link w:val="CommentTextChar"/>
    <w:rsid w:val="000472E8"/>
  </w:style>
  <w:style w:type="character" w:customStyle="1" w:styleId="CommentTextChar">
    <w:name w:val="Comment Text Char"/>
    <w:basedOn w:val="DefaultParagraphFont"/>
    <w:link w:val="CommentText"/>
    <w:rsid w:val="000472E8"/>
    <w:rPr>
      <w:rFonts w:ascii="Arial" w:hAnsi="Arial"/>
    </w:rPr>
  </w:style>
  <w:style w:type="character" w:styleId="CommentReference">
    <w:name w:val="annotation reference"/>
    <w:basedOn w:val="DefaultParagraphFont"/>
    <w:rsid w:val="000472E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hs.org.uk/Plants/RHS-Publications/Journals/Hanburyana/Hanburyan-issues/Volume-7--Jun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453</Words>
  <Characters>2587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CAJ/68/5</vt:lpstr>
      <vt:lpstr>template CAJ/67</vt:lpstr>
    </vt:vector>
  </TitlesOfParts>
  <Company>UPOV</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CAJ/68/5</dc:title>
  <dc:creator>BOU LLORET Amparo</dc:creator>
  <dc:description>JC/nc_x000d_
17.10.13</dc:description>
  <cp:lastModifiedBy>SANCHEZ-VIZCAINO GOMEZ Rosa Maria</cp:lastModifiedBy>
  <cp:revision>17</cp:revision>
  <cp:lastPrinted>2013-10-18T17:07:00Z</cp:lastPrinted>
  <dcterms:created xsi:type="dcterms:W3CDTF">2013-10-18T09:45:00Z</dcterms:created>
  <dcterms:modified xsi:type="dcterms:W3CDTF">2013-10-18T17:07:00Z</dcterms:modified>
</cp:coreProperties>
</file>