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3343D" w:rsidTr="00C13808">
        <w:trPr>
          <w:trHeight w:val="1760"/>
        </w:trPr>
        <w:tc>
          <w:tcPr>
            <w:tcW w:w="4243" w:type="dxa"/>
          </w:tcPr>
          <w:p w:rsidR="000D7780" w:rsidRPr="00F00A88" w:rsidRDefault="000D7780" w:rsidP="00F45372"/>
        </w:tc>
        <w:tc>
          <w:tcPr>
            <w:tcW w:w="1646" w:type="dxa"/>
            <w:vAlign w:val="center"/>
          </w:tcPr>
          <w:p w:rsidR="000D7780" w:rsidRPr="00F00A88" w:rsidRDefault="00745D66" w:rsidP="00F45372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3343D" w:rsidRDefault="00A47CDB" w:rsidP="00F45372">
            <w:pPr>
              <w:pStyle w:val="Lettrine"/>
              <w:rPr>
                <w:lang w:val="es-ES"/>
              </w:rPr>
            </w:pPr>
            <w:r w:rsidRPr="00F3343D">
              <w:rPr>
                <w:lang w:val="es-ES"/>
              </w:rPr>
              <w:t>S</w:t>
            </w:r>
          </w:p>
          <w:p w:rsidR="000D7780" w:rsidRPr="00F3343D" w:rsidRDefault="00F73179" w:rsidP="00373109">
            <w:pPr>
              <w:pStyle w:val="Docoriginal"/>
              <w:ind w:left="952"/>
              <w:rPr>
                <w:lang w:val="es-ES"/>
              </w:rPr>
            </w:pPr>
            <w:r w:rsidRPr="00F3343D">
              <w:rPr>
                <w:lang w:val="es-ES"/>
              </w:rPr>
              <w:t>C(Extr.)/33/</w:t>
            </w:r>
            <w:bookmarkStart w:id="0" w:name="Code"/>
            <w:bookmarkEnd w:id="0"/>
            <w:r w:rsidRPr="00F3343D">
              <w:rPr>
                <w:lang w:val="es-ES"/>
              </w:rPr>
              <w:t>2</w:t>
            </w:r>
          </w:p>
          <w:p w:rsidR="000D7780" w:rsidRPr="00F3343D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"/>
              </w:rPr>
            </w:pPr>
            <w:r w:rsidRPr="00F3343D">
              <w:rPr>
                <w:rStyle w:val="StyleDoclangBold"/>
                <w:b/>
                <w:spacing w:val="0"/>
                <w:lang w:val="es-ES"/>
              </w:rPr>
              <w:t>ORIGINAL:</w:t>
            </w:r>
            <w:r w:rsidRPr="00F3343D">
              <w:rPr>
                <w:rStyle w:val="StyleDocoriginalNotBold1"/>
                <w:spacing w:val="0"/>
                <w:lang w:val="es-ES"/>
              </w:rPr>
              <w:t xml:space="preserve">  </w:t>
            </w:r>
            <w:bookmarkStart w:id="1" w:name="Original"/>
            <w:bookmarkEnd w:id="1"/>
            <w:r w:rsidRPr="00F3343D">
              <w:rPr>
                <w:b w:val="0"/>
                <w:spacing w:val="0"/>
                <w:lang w:val="es-ES"/>
              </w:rPr>
              <w:t>Inglés</w:t>
            </w:r>
          </w:p>
          <w:p w:rsidR="000D7780" w:rsidRPr="00F3343D" w:rsidRDefault="00A47CDB" w:rsidP="00411F4F">
            <w:pPr>
              <w:pStyle w:val="Docoriginal"/>
              <w:ind w:left="952"/>
              <w:rPr>
                <w:lang w:val="es-ES"/>
              </w:rPr>
            </w:pPr>
            <w:r w:rsidRPr="00F3343D">
              <w:rPr>
                <w:lang w:val="es-ES"/>
              </w:rPr>
              <w:t>FECHA:</w:t>
            </w:r>
            <w:r w:rsidRPr="00F3343D">
              <w:rPr>
                <w:b w:val="0"/>
                <w:spacing w:val="0"/>
                <w:lang w:val="es-ES"/>
              </w:rPr>
              <w:t xml:space="preserve"> </w:t>
            </w:r>
            <w:r w:rsidRPr="00F3343D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Pr="00F3343D">
              <w:rPr>
                <w:rStyle w:val="StyleDocoriginalNotBold1"/>
                <w:spacing w:val="0"/>
                <w:lang w:val="es-ES"/>
              </w:rPr>
              <w:t>12 de febrero de 2016</w:t>
            </w:r>
          </w:p>
        </w:tc>
      </w:tr>
      <w:tr w:rsidR="00961483" w:rsidRPr="00F3343D" w:rsidTr="00C13808">
        <w:tc>
          <w:tcPr>
            <w:tcW w:w="10131" w:type="dxa"/>
            <w:gridSpan w:val="3"/>
          </w:tcPr>
          <w:p w:rsidR="00961483" w:rsidRPr="00F00A88" w:rsidRDefault="00961483" w:rsidP="00177BAB">
            <w:pPr>
              <w:pStyle w:val="upove"/>
              <w:rPr>
                <w:sz w:val="28"/>
                <w:lang w:val="es-ES_tradnl"/>
              </w:rPr>
            </w:pPr>
            <w:r w:rsidRPr="00F00A8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F00A88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Country"/>
            </w:pPr>
            <w:r>
              <w:t>Ginebra</w:t>
            </w:r>
          </w:p>
        </w:tc>
      </w:tr>
    </w:tbl>
    <w:p w:rsidR="000D7780" w:rsidRPr="00F00A88" w:rsidRDefault="00E80F31" w:rsidP="00F45372">
      <w:pPr>
        <w:pStyle w:val="Sessiontc"/>
      </w:pPr>
      <w:r>
        <w:t>CONSEJO</w:t>
      </w:r>
    </w:p>
    <w:p w:rsidR="00361821" w:rsidRPr="00F3343D" w:rsidRDefault="008557B2" w:rsidP="00F45372">
      <w:pPr>
        <w:pStyle w:val="Sessiontcplacedate"/>
        <w:rPr>
          <w:lang w:val="es-ES"/>
        </w:rPr>
      </w:pPr>
      <w:r w:rsidRPr="00F3343D">
        <w:rPr>
          <w:lang w:val="es-ES"/>
        </w:rPr>
        <w:t>Trigésima tercera sesión extraordinaria</w:t>
      </w:r>
      <w:r w:rsidRPr="00F3343D">
        <w:rPr>
          <w:lang w:val="es-ES"/>
        </w:rPr>
        <w:br/>
        <w:t>Ginebra, 17 de marzo de 2016</w:t>
      </w:r>
    </w:p>
    <w:p w:rsidR="000D7780" w:rsidRPr="00F00A88" w:rsidRDefault="00411F4F" w:rsidP="00F45372">
      <w:pPr>
        <w:pStyle w:val="Titleofdoc0"/>
      </w:pPr>
      <w:bookmarkStart w:id="3" w:name="TitleOfDoc"/>
      <w:bookmarkEnd w:id="3"/>
      <w:r>
        <w:t>APROBACIÓN DE DOCUMENTOS</w:t>
      </w:r>
    </w:p>
    <w:p w:rsidR="000D7780" w:rsidRPr="00F3343D" w:rsidRDefault="00A47CDB" w:rsidP="00F45372">
      <w:pPr>
        <w:pStyle w:val="preparedby1"/>
        <w:rPr>
          <w:lang w:val="es-ES"/>
        </w:rPr>
      </w:pPr>
      <w:bookmarkStart w:id="4" w:name="Prepared"/>
      <w:bookmarkEnd w:id="4"/>
      <w:r w:rsidRPr="00F3343D">
        <w:rPr>
          <w:lang w:val="es-ES"/>
        </w:rPr>
        <w:t>Documento preparado por la Oficina de la Unión</w:t>
      </w:r>
      <w:r w:rsidRPr="00F3343D">
        <w:rPr>
          <w:lang w:val="es-ES"/>
        </w:rPr>
        <w:br/>
      </w:r>
      <w:r w:rsidRPr="00F3343D">
        <w:rPr>
          <w:lang w:val="es-ES"/>
        </w:rPr>
        <w:br/>
      </w:r>
      <w:r w:rsidRPr="00F3343D">
        <w:rPr>
          <w:color w:val="A6A6A6"/>
          <w:lang w:val="es-ES"/>
        </w:rPr>
        <w:t>Descargo de responsabilidad:  el presente documento no constituye</w:t>
      </w:r>
      <w:r w:rsidRPr="00F3343D">
        <w:rPr>
          <w:color w:val="A6A6A6"/>
          <w:lang w:val="es-ES"/>
        </w:rPr>
        <w:br/>
        <w:t>un documento de política u orientación de la UPOV</w:t>
      </w:r>
    </w:p>
    <w:p w:rsidR="00411F4F" w:rsidRPr="00F3343D" w:rsidRDefault="00B72A95" w:rsidP="00411F4F">
      <w:pPr>
        <w:rPr>
          <w:spacing w:val="-2"/>
          <w:lang w:val="es-ES"/>
        </w:rPr>
      </w:pPr>
      <w:r w:rsidRPr="00F3343D">
        <w:rPr>
          <w:snapToGrid w:val="0"/>
          <w:lang w:val="es-ES"/>
        </w:rPr>
        <w:fldChar w:fldCharType="begin"/>
      </w:r>
      <w:r w:rsidR="00411F4F" w:rsidRPr="00F3343D">
        <w:rPr>
          <w:snapToGrid w:val="0"/>
          <w:lang w:val="es-ES"/>
        </w:rPr>
        <w:instrText xml:space="preserve"> AUTONUM  </w:instrText>
      </w:r>
      <w:r w:rsidRPr="00F3343D">
        <w:rPr>
          <w:snapToGrid w:val="0"/>
          <w:lang w:val="es-ES"/>
        </w:rPr>
        <w:fldChar w:fldCharType="end"/>
      </w:r>
      <w:r w:rsidR="00411F4F" w:rsidRPr="00F3343D">
        <w:rPr>
          <w:lang w:val="es-ES"/>
        </w:rPr>
        <w:tab/>
        <w:t>La finalidad del presente documento es suministrar información sobre los documentos que se invitará a aprobar al Consejo en su trigésima tercera sesión extraordinaria,</w:t>
      </w:r>
      <w:r w:rsidR="00F3343D">
        <w:rPr>
          <w:lang w:val="es-ES"/>
        </w:rPr>
        <w:t xml:space="preserve"> que tendrá lugar en Ginebra el </w:t>
      </w:r>
      <w:r w:rsidR="00411F4F" w:rsidRPr="00F3343D">
        <w:rPr>
          <w:lang w:val="es-ES"/>
        </w:rPr>
        <w:t>17</w:t>
      </w:r>
      <w:r w:rsidR="00F3343D">
        <w:rPr>
          <w:lang w:val="es-ES"/>
        </w:rPr>
        <w:t> </w:t>
      </w:r>
      <w:r w:rsidR="00411F4F" w:rsidRPr="00F3343D">
        <w:rPr>
          <w:lang w:val="es-ES"/>
        </w:rPr>
        <w:t>de</w:t>
      </w:r>
      <w:r w:rsidR="00F3343D">
        <w:rPr>
          <w:lang w:val="es-ES"/>
        </w:rPr>
        <w:t> </w:t>
      </w:r>
      <w:r w:rsidR="00411F4F" w:rsidRPr="00F3343D">
        <w:rPr>
          <w:lang w:val="es-ES"/>
        </w:rPr>
        <w:t>marzo de 2016.</w:t>
      </w:r>
    </w:p>
    <w:p w:rsidR="00411F4F" w:rsidRPr="00F3343D" w:rsidRDefault="00411F4F" w:rsidP="00411F4F">
      <w:pPr>
        <w:rPr>
          <w:spacing w:val="-2"/>
          <w:lang w:val="es-ES"/>
        </w:rPr>
      </w:pPr>
    </w:p>
    <w:p w:rsidR="00411F4F" w:rsidRPr="00F3343D" w:rsidRDefault="00411F4F" w:rsidP="00411F4F">
      <w:pPr>
        <w:ind w:left="2552" w:hanging="1985"/>
        <w:rPr>
          <w:lang w:val="es-ES"/>
        </w:rPr>
      </w:pPr>
      <w:r w:rsidRPr="00F3343D">
        <w:rPr>
          <w:lang w:val="es-ES"/>
        </w:rPr>
        <w:t>UPOV/EXN/PPM/1</w:t>
      </w:r>
      <w:r w:rsidRPr="00F3343D">
        <w:rPr>
          <w:lang w:val="es-ES"/>
        </w:rPr>
        <w:tab/>
        <w:t>Notas explicativas sobre el material de reproducción o multiplicación con arreglo al Convenio de la UPOV (documento UPOV/EXN/PPM/1 Draft 6)</w:t>
      </w:r>
    </w:p>
    <w:p w:rsidR="00411F4F" w:rsidRPr="00F3343D" w:rsidRDefault="00411F4F" w:rsidP="00411F4F">
      <w:pPr>
        <w:ind w:left="2552" w:hanging="1985"/>
        <w:rPr>
          <w:sz w:val="16"/>
          <w:lang w:val="es-ES"/>
        </w:rPr>
      </w:pPr>
    </w:p>
    <w:p w:rsidR="00411F4F" w:rsidRPr="00F3343D" w:rsidRDefault="00411F4F" w:rsidP="00411F4F">
      <w:pPr>
        <w:ind w:left="2552" w:hanging="1985"/>
        <w:rPr>
          <w:lang w:val="es-ES"/>
        </w:rPr>
      </w:pPr>
      <w:r w:rsidRPr="00F3343D">
        <w:rPr>
          <w:lang w:val="es-ES"/>
        </w:rPr>
        <w:t>UPOV/INF-EXN/9</w:t>
      </w:r>
      <w:r w:rsidRPr="00F3343D">
        <w:rPr>
          <w:lang w:val="es-ES"/>
        </w:rPr>
        <w:tab/>
        <w:t>Lista de documentos UPOV/INF-EXN y fecha de última publicación (Revisión) (documento UPOV/INF</w:t>
      </w:r>
      <w:r w:rsidRPr="00F3343D">
        <w:rPr>
          <w:lang w:val="es-ES"/>
        </w:rPr>
        <w:noBreakHyphen/>
        <w:t>EXN/9 Draft 1)</w:t>
      </w:r>
    </w:p>
    <w:p w:rsidR="00411F4F" w:rsidRPr="00F3343D" w:rsidRDefault="00411F4F" w:rsidP="00411F4F">
      <w:pPr>
        <w:ind w:left="567" w:hanging="567"/>
        <w:jc w:val="left"/>
        <w:rPr>
          <w:bCs/>
          <w:snapToGrid w:val="0"/>
          <w:lang w:val="es-ES"/>
        </w:rPr>
      </w:pPr>
    </w:p>
    <w:p w:rsidR="00411F4F" w:rsidRPr="00F3343D" w:rsidRDefault="00411F4F" w:rsidP="00411F4F">
      <w:pPr>
        <w:ind w:left="567" w:hanging="567"/>
        <w:jc w:val="left"/>
        <w:rPr>
          <w:bCs/>
          <w:snapToGrid w:val="0"/>
          <w:lang w:val="es-ES"/>
        </w:rPr>
      </w:pPr>
    </w:p>
    <w:p w:rsidR="00411F4F" w:rsidRPr="00F3343D" w:rsidRDefault="00411F4F" w:rsidP="00411F4F">
      <w:pPr>
        <w:keepNext/>
        <w:tabs>
          <w:tab w:val="left" w:pos="1985"/>
        </w:tabs>
        <w:rPr>
          <w:u w:val="single"/>
          <w:lang w:val="es-ES"/>
        </w:rPr>
      </w:pPr>
      <w:r w:rsidRPr="00F3343D">
        <w:rPr>
          <w:u w:val="single"/>
          <w:lang w:val="es-ES"/>
        </w:rPr>
        <w:t>UPOV/EXN/PPM/1</w:t>
      </w:r>
      <w:r w:rsidRPr="000A70B7">
        <w:rPr>
          <w:u w:val="single"/>
          <w:lang w:val="es-ES"/>
        </w:rPr>
        <w:tab/>
      </w:r>
      <w:r w:rsidRPr="00F3343D">
        <w:rPr>
          <w:u w:val="single"/>
          <w:lang w:val="es-ES"/>
        </w:rPr>
        <w:t>Notas explicativas sobre el material de reproducción o multiplicación con arreglo al Convenio de la UPOV (documento UPOV/EXN/PPM/1 Draft 6)</w:t>
      </w:r>
    </w:p>
    <w:p w:rsidR="00411F4F" w:rsidRPr="00F3343D" w:rsidRDefault="00411F4F" w:rsidP="00411F4F">
      <w:pPr>
        <w:keepNext/>
        <w:rPr>
          <w:lang w:val="es-ES"/>
        </w:rPr>
      </w:pPr>
    </w:p>
    <w:p w:rsidR="00411F4F" w:rsidRPr="00F3343D" w:rsidRDefault="00B72A95" w:rsidP="00411F4F">
      <w:pPr>
        <w:rPr>
          <w:lang w:val="es-ES"/>
        </w:rPr>
      </w:pPr>
      <w:r w:rsidRPr="00F3343D">
        <w:rPr>
          <w:lang w:val="es-ES"/>
        </w:rPr>
        <w:fldChar w:fldCharType="begin"/>
      </w:r>
      <w:r w:rsidR="00411F4F" w:rsidRPr="00F3343D">
        <w:rPr>
          <w:lang w:val="es-ES"/>
        </w:rPr>
        <w:instrText xml:space="preserve"> AUTONUM  </w:instrText>
      </w:r>
      <w:r w:rsidRPr="00F3343D">
        <w:rPr>
          <w:lang w:val="es-ES"/>
        </w:rPr>
        <w:fldChar w:fldCharType="end"/>
      </w:r>
      <w:r w:rsidR="00411F4F" w:rsidRPr="00F3343D">
        <w:rPr>
          <w:lang w:val="es-ES"/>
        </w:rPr>
        <w:tab/>
        <w:t>En su septuagésima segunda sesión, celebrada en Ginebra los días 26 y 27 de octubre de 2015, el Comité Administrativo y Jurídico (CAJ) convino en que el documento “Notas explicativas sobre el material de reproducción o multiplicación con arreglo al Convenio de la UPOV” (documento UPOV/EXN/PPM/1 Draft 6), que incorpora los cambios introducidos en el documento UPOV/EXN/PPM/1 Draft 5 acordados por el CAJ en su septuagésima segunda sesión, se someta a la aprobación del Consejo en su trigésima tercera sesión extraordinaria (véase el párrafo 15 del documento CAJ/72/9 “Informe sobre las conclusiones”).</w:t>
      </w:r>
    </w:p>
    <w:p w:rsidR="00411F4F" w:rsidRPr="00F3343D" w:rsidRDefault="00411F4F" w:rsidP="00411F4F">
      <w:pPr>
        <w:rPr>
          <w:lang w:val="es-ES"/>
        </w:rPr>
      </w:pPr>
    </w:p>
    <w:p w:rsidR="00411F4F" w:rsidRPr="00F3343D" w:rsidRDefault="00B72A95" w:rsidP="00411F4F">
      <w:pPr>
        <w:tabs>
          <w:tab w:val="left" w:pos="5387"/>
        </w:tabs>
        <w:ind w:left="4820"/>
        <w:rPr>
          <w:i/>
          <w:lang w:val="es-ES"/>
        </w:rPr>
      </w:pPr>
      <w:r w:rsidRPr="00F3343D">
        <w:rPr>
          <w:i/>
          <w:lang w:val="es-ES"/>
        </w:rPr>
        <w:fldChar w:fldCharType="begin"/>
      </w:r>
      <w:r w:rsidR="00411F4F" w:rsidRPr="00F3343D">
        <w:rPr>
          <w:i/>
          <w:lang w:val="es-ES"/>
        </w:rPr>
        <w:instrText xml:space="preserve"> AUTONUM  </w:instrText>
      </w:r>
      <w:r w:rsidRPr="00F3343D">
        <w:rPr>
          <w:i/>
          <w:lang w:val="es-ES"/>
        </w:rPr>
        <w:fldChar w:fldCharType="end"/>
      </w:r>
      <w:r w:rsidR="00411F4F" w:rsidRPr="00F3343D">
        <w:rPr>
          <w:lang w:val="es-ES"/>
        </w:rPr>
        <w:tab/>
      </w:r>
      <w:r w:rsidR="00411F4F" w:rsidRPr="00F3343D">
        <w:rPr>
          <w:i/>
          <w:lang w:val="es-ES"/>
        </w:rPr>
        <w:t>Se invita al</w:t>
      </w:r>
      <w:r w:rsidR="000A70B7">
        <w:rPr>
          <w:i/>
          <w:lang w:val="es-ES"/>
        </w:rPr>
        <w:t xml:space="preserve"> Consejo a aprobar el documento </w:t>
      </w:r>
      <w:r w:rsidR="00411F4F" w:rsidRPr="00F3343D">
        <w:rPr>
          <w:i/>
          <w:lang w:val="es-ES"/>
        </w:rPr>
        <w:t>UPOV/EXN/PPM/1 “Notas explicativas sobre el material de reproducción o multiplicación con arreglo al Convenio de la UPOV”, sobre la base del documento UPOV/EXN/PPM/1 Draft 6.</w:t>
      </w:r>
    </w:p>
    <w:p w:rsidR="00411F4F" w:rsidRPr="00F3343D" w:rsidRDefault="00411F4F" w:rsidP="00411F4F">
      <w:pPr>
        <w:rPr>
          <w:lang w:val="es-ES"/>
        </w:rPr>
      </w:pPr>
    </w:p>
    <w:p w:rsidR="00411F4F" w:rsidRPr="00F3343D" w:rsidRDefault="00411F4F" w:rsidP="00411F4F">
      <w:pPr>
        <w:rPr>
          <w:lang w:val="es-ES"/>
        </w:rPr>
      </w:pPr>
    </w:p>
    <w:p w:rsidR="00411F4F" w:rsidRPr="00F3343D" w:rsidRDefault="00411F4F" w:rsidP="00411F4F">
      <w:pPr>
        <w:keepNext/>
        <w:tabs>
          <w:tab w:val="left" w:pos="1985"/>
        </w:tabs>
        <w:rPr>
          <w:u w:val="single"/>
          <w:lang w:val="es-ES"/>
        </w:rPr>
      </w:pPr>
      <w:r w:rsidRPr="00F3343D">
        <w:rPr>
          <w:u w:val="single"/>
          <w:lang w:val="es-ES"/>
        </w:rPr>
        <w:t>UPOV/INF-EXN/9</w:t>
      </w:r>
      <w:r w:rsidRPr="000A70B7">
        <w:rPr>
          <w:u w:val="single"/>
          <w:lang w:val="es-ES"/>
        </w:rPr>
        <w:tab/>
      </w:r>
      <w:r w:rsidRPr="00F3343D">
        <w:rPr>
          <w:u w:val="single"/>
          <w:lang w:val="es-ES"/>
        </w:rPr>
        <w:t>Lista de documentos INF-EXN y fecha de última publicación (Revisión) (documento UPOV/INF-EXN/9 Draft 1)</w:t>
      </w:r>
    </w:p>
    <w:p w:rsidR="00411F4F" w:rsidRPr="00F3343D" w:rsidRDefault="00411F4F" w:rsidP="00411F4F">
      <w:pPr>
        <w:keepNext/>
        <w:rPr>
          <w:lang w:val="es-ES"/>
        </w:rPr>
      </w:pPr>
    </w:p>
    <w:p w:rsidR="00411F4F" w:rsidRPr="00F3343D" w:rsidRDefault="00B72A95" w:rsidP="00411F4F">
      <w:pPr>
        <w:rPr>
          <w:lang w:val="es-ES"/>
        </w:rPr>
      </w:pPr>
      <w:r w:rsidRPr="00F3343D">
        <w:rPr>
          <w:lang w:val="es-ES"/>
        </w:rPr>
        <w:fldChar w:fldCharType="begin"/>
      </w:r>
      <w:r w:rsidR="00411F4F" w:rsidRPr="00F3343D">
        <w:rPr>
          <w:lang w:val="es-ES"/>
        </w:rPr>
        <w:instrText xml:space="preserve"> AUTONUM  </w:instrText>
      </w:r>
      <w:r w:rsidRPr="00F3343D">
        <w:rPr>
          <w:lang w:val="es-ES"/>
        </w:rPr>
        <w:fldChar w:fldCharType="end"/>
      </w:r>
      <w:r w:rsidR="00411F4F" w:rsidRPr="00F3343D">
        <w:rPr>
          <w:lang w:val="es-ES"/>
        </w:rPr>
        <w:tab/>
        <w:t>Junto con las notas explicativas que se invitará al Consejo a aprobar en su trigésima tercera sesión extraordinaria, se propone aprobar el documento UPOV/INF</w:t>
      </w:r>
      <w:r w:rsidR="00411F4F" w:rsidRPr="00F3343D">
        <w:rPr>
          <w:lang w:val="es-ES"/>
        </w:rPr>
        <w:noBreakHyphen/>
        <w:t>EXN/9 “Lista de documentos UPOV/INF</w:t>
      </w:r>
      <w:r w:rsidR="00411F4F" w:rsidRPr="00F3343D">
        <w:rPr>
          <w:lang w:val="es-ES"/>
        </w:rPr>
        <w:noBreakHyphen/>
        <w:t>EXN y fechas de última publicación” sobre la base del documento UPOV/INF</w:t>
      </w:r>
      <w:r w:rsidR="00411F4F" w:rsidRPr="00F3343D">
        <w:rPr>
          <w:lang w:val="es-ES"/>
        </w:rPr>
        <w:noBreakHyphen/>
        <w:t>EXN/9 Draft 1.</w:t>
      </w:r>
    </w:p>
    <w:p w:rsidR="00411F4F" w:rsidRPr="00F3343D" w:rsidRDefault="00411F4F" w:rsidP="00411F4F">
      <w:pPr>
        <w:rPr>
          <w:lang w:val="es-ES"/>
        </w:rPr>
      </w:pPr>
    </w:p>
    <w:p w:rsidR="00411F4F" w:rsidRPr="00F3343D" w:rsidRDefault="00B72A95" w:rsidP="00411F4F">
      <w:pPr>
        <w:keepLines/>
        <w:tabs>
          <w:tab w:val="left" w:pos="5387"/>
        </w:tabs>
        <w:ind w:left="4820"/>
        <w:rPr>
          <w:i/>
          <w:snapToGrid w:val="0"/>
          <w:lang w:val="es-ES"/>
        </w:rPr>
      </w:pPr>
      <w:r w:rsidRPr="00F3343D">
        <w:rPr>
          <w:i/>
          <w:lang w:val="es-ES"/>
        </w:rPr>
        <w:lastRenderedPageBreak/>
        <w:fldChar w:fldCharType="begin"/>
      </w:r>
      <w:r w:rsidR="00411F4F" w:rsidRPr="00F3343D">
        <w:rPr>
          <w:i/>
          <w:lang w:val="es-ES"/>
        </w:rPr>
        <w:instrText xml:space="preserve"> AUTONUM  </w:instrText>
      </w:r>
      <w:r w:rsidRPr="00F3343D">
        <w:rPr>
          <w:i/>
          <w:lang w:val="es-ES"/>
        </w:rPr>
        <w:fldChar w:fldCharType="end"/>
      </w:r>
      <w:r w:rsidR="00411F4F" w:rsidRPr="00F3343D">
        <w:rPr>
          <w:lang w:val="es-ES"/>
        </w:rPr>
        <w:tab/>
      </w:r>
      <w:r w:rsidR="00411F4F" w:rsidRPr="00F3343D">
        <w:rPr>
          <w:i/>
          <w:lang w:val="es-ES"/>
        </w:rPr>
        <w:t>Se invita al Consejo a aprobar la revi</w:t>
      </w:r>
      <w:r w:rsidR="000A70B7">
        <w:rPr>
          <w:i/>
          <w:lang w:val="es-ES"/>
        </w:rPr>
        <w:t>sión del documento UPOV/INF-EXN</w:t>
      </w:r>
      <w:r w:rsidR="00411F4F" w:rsidRPr="00F3343D">
        <w:rPr>
          <w:i/>
          <w:lang w:val="es-ES"/>
        </w:rPr>
        <w:t xml:space="preserve"> “Lista de documentos</w:t>
      </w:r>
      <w:r w:rsidR="000A70B7">
        <w:rPr>
          <w:i/>
          <w:lang w:val="es-ES"/>
        </w:rPr>
        <w:t xml:space="preserve"> UPOV/</w:t>
      </w:r>
      <w:r w:rsidR="00411F4F" w:rsidRPr="00F3343D">
        <w:rPr>
          <w:i/>
          <w:lang w:val="es-ES"/>
        </w:rPr>
        <w:t>INF-EXN y fechas de última publicación (documento UPOV/INF-EXN/9) sobre la base del documento UPOV/INF</w:t>
      </w:r>
      <w:r w:rsidR="00411F4F" w:rsidRPr="00F3343D">
        <w:rPr>
          <w:lang w:val="es-ES"/>
        </w:rPr>
        <w:noBreakHyphen/>
      </w:r>
      <w:r w:rsidR="00411F4F" w:rsidRPr="00F3343D">
        <w:rPr>
          <w:i/>
          <w:lang w:val="es-ES"/>
        </w:rPr>
        <w:t>EXN/9 Draft 1.</w:t>
      </w:r>
      <w:bookmarkStart w:id="5" w:name="_GoBack"/>
      <w:bookmarkEnd w:id="5"/>
    </w:p>
    <w:p w:rsidR="00411F4F" w:rsidRPr="00F3343D" w:rsidRDefault="00411F4F" w:rsidP="00411F4F">
      <w:pPr>
        <w:ind w:left="567" w:hanging="567"/>
        <w:rPr>
          <w:rFonts w:cs="Arial"/>
          <w:snapToGrid w:val="0"/>
          <w:lang w:val="es-ES"/>
        </w:rPr>
      </w:pPr>
    </w:p>
    <w:p w:rsidR="00411F4F" w:rsidRPr="00F3343D" w:rsidRDefault="00411F4F" w:rsidP="00411F4F">
      <w:pPr>
        <w:ind w:left="567" w:hanging="567"/>
        <w:rPr>
          <w:rFonts w:cs="Arial"/>
          <w:snapToGrid w:val="0"/>
          <w:lang w:val="es-ES"/>
        </w:rPr>
      </w:pPr>
    </w:p>
    <w:p w:rsidR="00411F4F" w:rsidRPr="00F3343D" w:rsidRDefault="00411F4F" w:rsidP="00411F4F">
      <w:pPr>
        <w:rPr>
          <w:lang w:val="es-ES"/>
        </w:rPr>
      </w:pPr>
    </w:p>
    <w:p w:rsidR="006B17D2" w:rsidRPr="00F3343D" w:rsidRDefault="0061555F" w:rsidP="00A929D4">
      <w:pPr>
        <w:pStyle w:val="endofdoc"/>
        <w:rPr>
          <w:lang w:val="es-ES"/>
        </w:rPr>
      </w:pPr>
      <w:r w:rsidRPr="00F3343D">
        <w:rPr>
          <w:lang w:val="es-ES"/>
        </w:rPr>
        <w:t>[Fin del documento]</w:t>
      </w:r>
    </w:p>
    <w:sectPr w:rsidR="006B17D2" w:rsidRPr="00F3343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09" w:rsidRDefault="00BA2609" w:rsidP="00F45372">
      <w:r>
        <w:separator/>
      </w:r>
    </w:p>
    <w:p w:rsidR="00BA2609" w:rsidRDefault="00BA2609" w:rsidP="00F45372"/>
    <w:p w:rsidR="00BA2609" w:rsidRDefault="00BA2609" w:rsidP="00F45372"/>
  </w:endnote>
  <w:endnote w:type="continuationSeparator" w:id="0">
    <w:p w:rsidR="00BA2609" w:rsidRDefault="00BA2609" w:rsidP="00F45372">
      <w:r>
        <w:separator/>
      </w:r>
    </w:p>
    <w:p w:rsidR="00BA2609" w:rsidRPr="00B108A6" w:rsidRDefault="00BA2609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BA2609" w:rsidRPr="00B108A6" w:rsidRDefault="00BA2609" w:rsidP="00F45372">
      <w:pPr>
        <w:rPr>
          <w:lang w:val="fr-FR"/>
        </w:rPr>
      </w:pPr>
    </w:p>
    <w:p w:rsidR="00BA2609" w:rsidRPr="00B108A6" w:rsidRDefault="00BA2609" w:rsidP="00F45372">
      <w:pPr>
        <w:rPr>
          <w:lang w:val="fr-FR"/>
        </w:rPr>
      </w:pPr>
    </w:p>
  </w:endnote>
  <w:endnote w:type="continuationNotice" w:id="1">
    <w:p w:rsidR="00BA2609" w:rsidRPr="00B108A6" w:rsidRDefault="00BA2609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BA2609" w:rsidRPr="00B108A6" w:rsidRDefault="00BA2609" w:rsidP="00F45372">
      <w:pPr>
        <w:rPr>
          <w:lang w:val="fr-FR"/>
        </w:rPr>
      </w:pPr>
    </w:p>
    <w:p w:rsidR="00BA2609" w:rsidRPr="00B108A6" w:rsidRDefault="00BA260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09" w:rsidRDefault="00BA2609" w:rsidP="006A59FA">
      <w:pPr>
        <w:spacing w:before="120"/>
      </w:pPr>
      <w:r>
        <w:separator/>
      </w:r>
    </w:p>
  </w:footnote>
  <w:footnote w:type="continuationSeparator" w:id="0">
    <w:p w:rsidR="00BA2609" w:rsidRDefault="00BA2609" w:rsidP="00F45372">
      <w:r>
        <w:separator/>
      </w:r>
    </w:p>
  </w:footnote>
  <w:footnote w:type="continuationNotice" w:id="1">
    <w:p w:rsidR="00BA2609" w:rsidRPr="00721353" w:rsidRDefault="00BA2609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557B2" w:rsidRDefault="00721353" w:rsidP="008557B2">
    <w:pPr>
      <w:jc w:val="center"/>
    </w:pPr>
    <w:r>
      <w:t>C(Extr.)/33/2</w:t>
    </w:r>
  </w:p>
  <w:p w:rsidR="00721353" w:rsidRPr="008557B2" w:rsidRDefault="00721353" w:rsidP="008557B2">
    <w:pPr>
      <w:jc w:val="center"/>
    </w:pPr>
    <w:r>
      <w:t xml:space="preserve">página </w:t>
    </w:r>
    <w:r w:rsidR="00B72A95" w:rsidRPr="008557B2">
      <w:fldChar w:fldCharType="begin"/>
    </w:r>
    <w:r w:rsidRPr="008557B2">
      <w:instrText xml:space="preserve"> PAGE </w:instrText>
    </w:r>
    <w:r w:rsidR="00B72A95" w:rsidRPr="008557B2">
      <w:fldChar w:fldCharType="separate"/>
    </w:r>
    <w:r w:rsidR="00D4156A">
      <w:rPr>
        <w:noProof/>
      </w:rPr>
      <w:t>2</w:t>
    </w:r>
    <w:r w:rsidR="00B72A95" w:rsidRPr="008557B2">
      <w:fldChar w:fldCharType="end"/>
    </w:r>
  </w:p>
  <w:p w:rsidR="00721353" w:rsidRPr="008557B2" w:rsidRDefault="00721353" w:rsidP="008557B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A9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3931"/>
    <w:rsid w:val="00085505"/>
    <w:rsid w:val="000A70B7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D227C"/>
    <w:rsid w:val="003D2B4D"/>
    <w:rsid w:val="003D7E71"/>
    <w:rsid w:val="00411F4F"/>
    <w:rsid w:val="00444A88"/>
    <w:rsid w:val="00474DA4"/>
    <w:rsid w:val="004D047D"/>
    <w:rsid w:val="004F305A"/>
    <w:rsid w:val="005108B8"/>
    <w:rsid w:val="00512164"/>
    <w:rsid w:val="00520297"/>
    <w:rsid w:val="005338F9"/>
    <w:rsid w:val="0054281C"/>
    <w:rsid w:val="0055268D"/>
    <w:rsid w:val="00576BE4"/>
    <w:rsid w:val="00576BF0"/>
    <w:rsid w:val="005A400A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66E4"/>
    <w:rsid w:val="00777EE5"/>
    <w:rsid w:val="00784836"/>
    <w:rsid w:val="007856A9"/>
    <w:rsid w:val="0079023E"/>
    <w:rsid w:val="007A2854"/>
    <w:rsid w:val="007D0B9D"/>
    <w:rsid w:val="007D19B0"/>
    <w:rsid w:val="007E3748"/>
    <w:rsid w:val="007F498F"/>
    <w:rsid w:val="0080679D"/>
    <w:rsid w:val="008108B0"/>
    <w:rsid w:val="00811B20"/>
    <w:rsid w:val="0082296E"/>
    <w:rsid w:val="00824099"/>
    <w:rsid w:val="008557B2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61483"/>
    <w:rsid w:val="00970FED"/>
    <w:rsid w:val="00997029"/>
    <w:rsid w:val="009D690D"/>
    <w:rsid w:val="009E65B6"/>
    <w:rsid w:val="00A42AC3"/>
    <w:rsid w:val="00A430CF"/>
    <w:rsid w:val="00A47CDB"/>
    <w:rsid w:val="00A54309"/>
    <w:rsid w:val="00A929D4"/>
    <w:rsid w:val="00AB2B93"/>
    <w:rsid w:val="00AB7E5B"/>
    <w:rsid w:val="00AE0EF1"/>
    <w:rsid w:val="00B07301"/>
    <w:rsid w:val="00B108A6"/>
    <w:rsid w:val="00B224DE"/>
    <w:rsid w:val="00B72907"/>
    <w:rsid w:val="00B72A95"/>
    <w:rsid w:val="00B84BBD"/>
    <w:rsid w:val="00BA2609"/>
    <w:rsid w:val="00BA43FB"/>
    <w:rsid w:val="00BC127D"/>
    <w:rsid w:val="00BC1FE6"/>
    <w:rsid w:val="00BF43C2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1A16"/>
    <w:rsid w:val="00CA774A"/>
    <w:rsid w:val="00CC11B0"/>
    <w:rsid w:val="00CF7E36"/>
    <w:rsid w:val="00D261C5"/>
    <w:rsid w:val="00D3708D"/>
    <w:rsid w:val="00D40426"/>
    <w:rsid w:val="00D4156A"/>
    <w:rsid w:val="00D57C96"/>
    <w:rsid w:val="00D91203"/>
    <w:rsid w:val="00D95174"/>
    <w:rsid w:val="00DA4685"/>
    <w:rsid w:val="00DA6F36"/>
    <w:rsid w:val="00DB596E"/>
    <w:rsid w:val="00DC00EA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3343D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C(Extr.)/33/2</vt:lpstr>
    </vt:vector>
  </TitlesOfParts>
  <Company>UPOV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C(Extr.)/33/2</dc:title>
  <dc:creator>DGibson</dc:creator>
  <dc:description>DG (trad. ext.) - 12.2.2016</dc:description>
  <cp:lastModifiedBy>SANCHEZ-VIZCAINO GOMEZ Rosa Maria</cp:lastModifiedBy>
  <cp:revision>6</cp:revision>
  <cp:lastPrinted>2016-02-15T13:14:00Z</cp:lastPrinted>
  <dcterms:created xsi:type="dcterms:W3CDTF">2016-02-15T09:10:00Z</dcterms:created>
  <dcterms:modified xsi:type="dcterms:W3CDTF">2016-02-15T13:14:00Z</dcterms:modified>
</cp:coreProperties>
</file>