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364480" w:rsidRPr="00364480" w:rsidTr="000642B8">
        <w:trPr>
          <w:trHeight w:val="1760"/>
        </w:trPr>
        <w:tc>
          <w:tcPr>
            <w:tcW w:w="4243" w:type="dxa"/>
          </w:tcPr>
          <w:p w:rsidR="00D913FD" w:rsidRPr="00364480" w:rsidRDefault="00D913FD" w:rsidP="000642B8">
            <w:pPr>
              <w:rPr>
                <w:lang w:val="es-ES_tradnl"/>
              </w:rPr>
            </w:pPr>
          </w:p>
        </w:tc>
        <w:tc>
          <w:tcPr>
            <w:tcW w:w="1646" w:type="dxa"/>
            <w:vAlign w:val="center"/>
          </w:tcPr>
          <w:p w:rsidR="00D913FD" w:rsidRPr="00364480" w:rsidRDefault="008B0527" w:rsidP="000642B8">
            <w:pPr>
              <w:pStyle w:val="LogoUPOV"/>
              <w:rPr>
                <w:lang w:val="es-ES_tradnl"/>
              </w:rPr>
            </w:pPr>
            <w:r w:rsidRPr="00364480">
              <w:rPr>
                <w:noProof/>
              </w:rPr>
              <w:drawing>
                <wp:inline distT="0" distB="0" distL="0" distR="0" wp14:anchorId="14AA8E4E" wp14:editId="6E221588">
                  <wp:extent cx="978535" cy="4762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8535" cy="476250"/>
                          </a:xfrm>
                          <a:prstGeom prst="rect">
                            <a:avLst/>
                          </a:prstGeom>
                          <a:noFill/>
                          <a:ln>
                            <a:noFill/>
                          </a:ln>
                        </pic:spPr>
                      </pic:pic>
                    </a:graphicData>
                  </a:graphic>
                </wp:inline>
              </w:drawing>
            </w:r>
          </w:p>
        </w:tc>
        <w:tc>
          <w:tcPr>
            <w:tcW w:w="4242" w:type="dxa"/>
            <w:vAlign w:val="center"/>
          </w:tcPr>
          <w:p w:rsidR="00D913FD" w:rsidRPr="00364480" w:rsidRDefault="00D913FD" w:rsidP="000642B8">
            <w:pPr>
              <w:pStyle w:val="Lettrine"/>
              <w:rPr>
                <w:lang w:val="es-ES_tradnl"/>
              </w:rPr>
            </w:pPr>
            <w:r w:rsidRPr="00364480">
              <w:rPr>
                <w:lang w:val="es-ES_tradnl"/>
              </w:rPr>
              <w:t>S</w:t>
            </w:r>
          </w:p>
          <w:p w:rsidR="00D913FD" w:rsidRPr="00364480" w:rsidRDefault="00D913FD" w:rsidP="000642B8">
            <w:pPr>
              <w:pStyle w:val="Docoriginal"/>
              <w:ind w:left="952"/>
              <w:rPr>
                <w:lang w:val="es-ES_tradnl"/>
              </w:rPr>
            </w:pPr>
            <w:proofErr w:type="gramStart"/>
            <w:r w:rsidRPr="00364480">
              <w:rPr>
                <w:lang w:val="es-ES_tradnl"/>
              </w:rPr>
              <w:t>C(</w:t>
            </w:r>
            <w:proofErr w:type="spellStart"/>
            <w:proofErr w:type="gramEnd"/>
            <w:r w:rsidRPr="00364480">
              <w:rPr>
                <w:lang w:val="es-ES_tradnl"/>
              </w:rPr>
              <w:t>Extr</w:t>
            </w:r>
            <w:proofErr w:type="spellEnd"/>
            <w:r w:rsidRPr="00364480">
              <w:rPr>
                <w:lang w:val="es-ES_tradnl"/>
              </w:rPr>
              <w:t>.)/31/</w:t>
            </w:r>
            <w:bookmarkStart w:id="0" w:name="Code"/>
            <w:bookmarkEnd w:id="0"/>
            <w:r w:rsidRPr="00364480">
              <w:rPr>
                <w:lang w:val="es-ES_tradnl"/>
              </w:rPr>
              <w:t>5</w:t>
            </w:r>
          </w:p>
          <w:p w:rsidR="00D913FD" w:rsidRPr="00364480" w:rsidRDefault="00D913FD" w:rsidP="000642B8">
            <w:pPr>
              <w:pStyle w:val="Docoriginal"/>
              <w:ind w:left="952"/>
              <w:rPr>
                <w:b w:val="0"/>
                <w:spacing w:val="0"/>
                <w:lang w:val="es-ES_tradnl"/>
              </w:rPr>
            </w:pPr>
            <w:r w:rsidRPr="00364480">
              <w:rPr>
                <w:rStyle w:val="StyleDoclangBold"/>
                <w:b/>
                <w:bCs/>
                <w:spacing w:val="0"/>
                <w:lang w:val="es-ES_tradnl" w:eastAsia="en-US"/>
              </w:rPr>
              <w:t>ORIGINAL:</w:t>
            </w:r>
            <w:r w:rsidRPr="00364480">
              <w:rPr>
                <w:rStyle w:val="StyleDocoriginalNotBold1"/>
                <w:spacing w:val="0"/>
                <w:lang w:val="es-ES_tradnl"/>
              </w:rPr>
              <w:t xml:space="preserve">  </w:t>
            </w:r>
            <w:bookmarkStart w:id="1" w:name="Original"/>
            <w:bookmarkEnd w:id="1"/>
            <w:r w:rsidRPr="00364480">
              <w:rPr>
                <w:b w:val="0"/>
                <w:spacing w:val="0"/>
                <w:lang w:val="es-ES_tradnl"/>
              </w:rPr>
              <w:t>Inglés</w:t>
            </w:r>
          </w:p>
          <w:p w:rsidR="00D913FD" w:rsidRPr="00364480" w:rsidRDefault="00D913FD" w:rsidP="000642B8">
            <w:pPr>
              <w:pStyle w:val="Docoriginal"/>
              <w:ind w:left="952"/>
              <w:rPr>
                <w:lang w:val="es-ES_tradnl"/>
              </w:rPr>
            </w:pPr>
            <w:r w:rsidRPr="00364480">
              <w:rPr>
                <w:spacing w:val="0"/>
                <w:lang w:val="es-ES_tradnl"/>
              </w:rPr>
              <w:t>FECHA:</w:t>
            </w:r>
            <w:r w:rsidRPr="00364480">
              <w:rPr>
                <w:b w:val="0"/>
                <w:spacing w:val="0"/>
                <w:lang w:val="es-ES_tradnl"/>
              </w:rPr>
              <w:t xml:space="preserve"> </w:t>
            </w:r>
            <w:r w:rsidRPr="00364480">
              <w:rPr>
                <w:rStyle w:val="StyleDocoriginalNotBold1"/>
                <w:spacing w:val="0"/>
                <w:lang w:val="es-ES_tradnl"/>
              </w:rPr>
              <w:t xml:space="preserve"> </w:t>
            </w:r>
            <w:bookmarkStart w:id="2" w:name="Date"/>
            <w:bookmarkEnd w:id="2"/>
            <w:r w:rsidRPr="00364480">
              <w:rPr>
                <w:rStyle w:val="StyleDocoriginalNotBold1"/>
                <w:spacing w:val="0"/>
                <w:lang w:val="es-ES_tradnl"/>
              </w:rPr>
              <w:t>11 de abril de 2014</w:t>
            </w:r>
          </w:p>
        </w:tc>
      </w:tr>
      <w:tr w:rsidR="00364480" w:rsidRPr="00364480" w:rsidTr="000642B8">
        <w:tc>
          <w:tcPr>
            <w:tcW w:w="10131" w:type="dxa"/>
            <w:gridSpan w:val="3"/>
          </w:tcPr>
          <w:p w:rsidR="00D913FD" w:rsidRPr="00364480" w:rsidRDefault="00D913FD" w:rsidP="000642B8">
            <w:pPr>
              <w:pStyle w:val="upove"/>
              <w:rPr>
                <w:sz w:val="28"/>
                <w:lang w:val="es-ES_tradnl"/>
              </w:rPr>
            </w:pPr>
            <w:r w:rsidRPr="00364480">
              <w:rPr>
                <w:spacing w:val="2"/>
                <w:lang w:val="es-ES_tradnl"/>
              </w:rPr>
              <w:t>UNIÓN INTERNACIONAL PARA LA PROTECCIÓN DE LAS OBTENCIONES VEGETALES</w:t>
            </w:r>
          </w:p>
        </w:tc>
      </w:tr>
      <w:tr w:rsidR="00364480" w:rsidRPr="00364480" w:rsidTr="000642B8">
        <w:tc>
          <w:tcPr>
            <w:tcW w:w="10131" w:type="dxa"/>
            <w:gridSpan w:val="3"/>
          </w:tcPr>
          <w:p w:rsidR="00D913FD" w:rsidRPr="00364480" w:rsidRDefault="00D913FD" w:rsidP="000642B8">
            <w:pPr>
              <w:pStyle w:val="Country"/>
              <w:rPr>
                <w:lang w:val="es-ES_tradnl"/>
              </w:rPr>
            </w:pPr>
            <w:r w:rsidRPr="00364480">
              <w:rPr>
                <w:lang w:val="es-ES_tradnl"/>
              </w:rPr>
              <w:t>Ginebra</w:t>
            </w:r>
          </w:p>
        </w:tc>
      </w:tr>
    </w:tbl>
    <w:p w:rsidR="00D913FD" w:rsidRPr="00364480" w:rsidRDefault="00D913FD" w:rsidP="00D913FD">
      <w:pPr>
        <w:pStyle w:val="Sessiontc"/>
        <w:rPr>
          <w:lang w:val="es-ES_tradnl"/>
        </w:rPr>
      </w:pPr>
      <w:r w:rsidRPr="00364480">
        <w:rPr>
          <w:lang w:val="es-ES_tradnl"/>
        </w:rPr>
        <w:t>CONSEJO</w:t>
      </w:r>
    </w:p>
    <w:p w:rsidR="00D913FD" w:rsidRPr="00364480" w:rsidRDefault="00D913FD" w:rsidP="00D913FD">
      <w:pPr>
        <w:pStyle w:val="Sessiontcplacedate"/>
        <w:rPr>
          <w:lang w:val="es-ES_tradnl"/>
        </w:rPr>
      </w:pPr>
      <w:r w:rsidRPr="00364480">
        <w:rPr>
          <w:lang w:val="es-ES_tradnl"/>
        </w:rPr>
        <w:t>Trigésima primera sesión extraordinaria</w:t>
      </w:r>
      <w:r w:rsidRPr="00364480">
        <w:rPr>
          <w:lang w:val="es-ES_tradnl"/>
        </w:rPr>
        <w:br/>
        <w:t>Ginebra, 11 de abril de 2014</w:t>
      </w:r>
    </w:p>
    <w:p w:rsidR="00D913FD" w:rsidRPr="00364480" w:rsidRDefault="00D913FD" w:rsidP="00D913FD">
      <w:pPr>
        <w:pStyle w:val="Titleofdoc0"/>
        <w:rPr>
          <w:lang w:val="es-ES_tradnl"/>
        </w:rPr>
      </w:pPr>
      <w:bookmarkStart w:id="3" w:name="TitleOfDoc"/>
      <w:bookmarkEnd w:id="3"/>
      <w:r w:rsidRPr="00364480">
        <w:rPr>
          <w:lang w:val="es-ES_tradnl"/>
        </w:rPr>
        <w:t>INFORME SOBRE LAS DECISIONES</w:t>
      </w:r>
    </w:p>
    <w:p w:rsidR="00D913FD" w:rsidRPr="008C316C" w:rsidRDefault="008C316C" w:rsidP="00D913FD">
      <w:pPr>
        <w:pStyle w:val="preparedby1"/>
        <w:rPr>
          <w:color w:val="A6A6A6" w:themeColor="background1" w:themeShade="A6"/>
          <w:lang w:val="es-ES_tradnl"/>
        </w:rPr>
      </w:pPr>
      <w:bookmarkStart w:id="4" w:name="Prepared"/>
      <w:bookmarkEnd w:id="4"/>
      <w:proofErr w:type="gramStart"/>
      <w:r>
        <w:rPr>
          <w:lang w:val="es-ES_tradnl"/>
        </w:rPr>
        <w:t>aprobado</w:t>
      </w:r>
      <w:proofErr w:type="gramEnd"/>
      <w:r>
        <w:rPr>
          <w:lang w:val="es-ES_tradnl"/>
        </w:rPr>
        <w:t xml:space="preserve"> por el Consejo</w:t>
      </w:r>
    </w:p>
    <w:p w:rsidR="00D913FD" w:rsidRPr="00364480" w:rsidRDefault="00D913FD" w:rsidP="00D913FD">
      <w:pPr>
        <w:keepNext/>
        <w:rPr>
          <w:u w:val="single"/>
          <w:lang w:val="es-ES_tradnl" w:eastAsia="fr-FR"/>
        </w:rPr>
      </w:pPr>
      <w:r w:rsidRPr="00364480">
        <w:rPr>
          <w:u w:val="single"/>
          <w:lang w:val="es-ES_tradnl" w:eastAsia="fr-FR"/>
        </w:rPr>
        <w:t>Apertura de la sesión</w:t>
      </w:r>
    </w:p>
    <w:p w:rsidR="00FB4D81" w:rsidRPr="00364480" w:rsidRDefault="00FB4D81" w:rsidP="00024351">
      <w:pPr>
        <w:keepNext/>
        <w:rPr>
          <w:lang w:val="es-ES_tradnl" w:eastAsia="fr-FR"/>
        </w:rPr>
      </w:pPr>
    </w:p>
    <w:p w:rsidR="00FB4D81" w:rsidRPr="00364480" w:rsidRDefault="00FB4D81" w:rsidP="00024351">
      <w:pPr>
        <w:rPr>
          <w:lang w:val="es-ES_tradnl" w:eastAsia="fr-FR"/>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004C5DFD" w:rsidRPr="00364480">
        <w:rPr>
          <w:lang w:val="es-ES_tradnl"/>
        </w:rPr>
        <w:tab/>
        <w:t>El Consejo de la Unión Internacional para la Protección de las Obtenciones Vegetales (UPOV) celebró su trigésima primera sesión extraordinaria en Ginebra, el 11 de abril de 2014, bajo la presidencia de la Sra.</w:t>
      </w:r>
      <w:r w:rsidRPr="00364480">
        <w:rPr>
          <w:lang w:val="es-ES_tradnl" w:eastAsia="fr-FR"/>
        </w:rPr>
        <w:t> </w:t>
      </w:r>
      <w:proofErr w:type="spellStart"/>
      <w:r w:rsidR="004C5DFD" w:rsidRPr="00364480">
        <w:rPr>
          <w:lang w:val="es-ES_tradnl"/>
        </w:rPr>
        <w:t>Kitisri</w:t>
      </w:r>
      <w:proofErr w:type="spellEnd"/>
      <w:r w:rsidR="004C5DFD" w:rsidRPr="00364480">
        <w:rPr>
          <w:lang w:val="es-ES_tradnl"/>
        </w:rPr>
        <w:t xml:space="preserve"> </w:t>
      </w:r>
      <w:proofErr w:type="spellStart"/>
      <w:r w:rsidR="004C5DFD" w:rsidRPr="00364480">
        <w:rPr>
          <w:lang w:val="es-ES_tradnl"/>
        </w:rPr>
        <w:t>Sukhapinda</w:t>
      </w:r>
      <w:proofErr w:type="spellEnd"/>
      <w:r w:rsidR="004C5DFD" w:rsidRPr="00364480">
        <w:rPr>
          <w:lang w:val="es-ES_tradnl"/>
        </w:rPr>
        <w:t xml:space="preserve"> (Estados Unidos de América), Presidenta del Consejo</w:t>
      </w:r>
      <w:r w:rsidRPr="00364480">
        <w:rPr>
          <w:lang w:val="es-ES_tradnl" w:eastAsia="fr-FR"/>
        </w:rPr>
        <w:t>.</w:t>
      </w:r>
    </w:p>
    <w:p w:rsidR="00FB4D81" w:rsidRPr="00364480" w:rsidRDefault="00FB4D81" w:rsidP="00024351">
      <w:pPr>
        <w:rPr>
          <w:lang w:val="es-ES_tradnl" w:eastAsia="fr-FR"/>
        </w:rPr>
      </w:pPr>
    </w:p>
    <w:p w:rsidR="00FB4D81" w:rsidRPr="00364480" w:rsidRDefault="00FB4D81" w:rsidP="00024351">
      <w:pPr>
        <w:rPr>
          <w:lang w:val="es-ES_tradnl" w:eastAsia="fr-FR"/>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r>
      <w:r w:rsidRPr="00364480">
        <w:rPr>
          <w:lang w:val="es-ES_tradnl" w:eastAsia="fr-FR"/>
        </w:rPr>
        <w:t>La lista de participantes figura en el Anexo I del presente informe.</w:t>
      </w:r>
    </w:p>
    <w:p w:rsidR="00FB4D81" w:rsidRPr="00364480" w:rsidRDefault="00FB4D81" w:rsidP="00024351">
      <w:pPr>
        <w:rPr>
          <w:lang w:val="es-ES_tradnl" w:eastAsia="fr-FR"/>
        </w:rPr>
      </w:pPr>
    </w:p>
    <w:p w:rsidR="00FB4D81" w:rsidRPr="00364480" w:rsidRDefault="00FB4D81" w:rsidP="00024351">
      <w:pPr>
        <w:rPr>
          <w:lang w:val="es-ES_tradnl" w:eastAsia="fr-FR"/>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r>
      <w:r w:rsidRPr="00364480">
        <w:rPr>
          <w:lang w:val="es-ES_tradnl" w:eastAsia="fr-FR"/>
        </w:rPr>
        <w:t>Abrió la sesión la Presidenta, quien dio la bienvenida a los participantes.</w:t>
      </w:r>
    </w:p>
    <w:p w:rsidR="00FB4D81" w:rsidRPr="00364480" w:rsidRDefault="00FB4D81" w:rsidP="00024351">
      <w:pPr>
        <w:rPr>
          <w:lang w:val="es-ES_tradnl" w:eastAsia="fr-FR"/>
        </w:rPr>
      </w:pPr>
    </w:p>
    <w:p w:rsidR="004C5DFD" w:rsidRPr="00364480" w:rsidRDefault="00FB4D81" w:rsidP="004C5DFD">
      <w:pPr>
        <w:rPr>
          <w:snapToGrid w:val="0"/>
          <w:lang w:val="es-ES_tradnl"/>
        </w:rPr>
      </w:pPr>
      <w:r w:rsidRPr="00364480">
        <w:rPr>
          <w:snapToGrid w:val="0"/>
          <w:lang w:val="es-ES_tradnl"/>
        </w:rPr>
        <w:fldChar w:fldCharType="begin"/>
      </w:r>
      <w:r w:rsidRPr="00364480">
        <w:rPr>
          <w:snapToGrid w:val="0"/>
          <w:lang w:val="es-ES_tradnl"/>
        </w:rPr>
        <w:instrText xml:space="preserve"> AUTONUM  </w:instrText>
      </w:r>
      <w:r w:rsidRPr="00364480">
        <w:rPr>
          <w:snapToGrid w:val="0"/>
          <w:lang w:val="es-ES_tradnl"/>
        </w:rPr>
        <w:fldChar w:fldCharType="end"/>
      </w:r>
      <w:r w:rsidR="004C5DFD" w:rsidRPr="00364480">
        <w:rPr>
          <w:snapToGrid w:val="0"/>
          <w:lang w:val="es-ES_tradnl"/>
        </w:rPr>
        <w:tab/>
      </w:r>
      <w:r w:rsidR="004C5DFD" w:rsidRPr="00364480">
        <w:rPr>
          <w:lang w:val="es-ES_tradnl"/>
        </w:rPr>
        <w:t xml:space="preserve">El Consejo expresó sus condolencias por el lamentable fallecimiento del Sr. François </w:t>
      </w:r>
      <w:proofErr w:type="spellStart"/>
      <w:r w:rsidR="004C5DFD" w:rsidRPr="00364480">
        <w:rPr>
          <w:lang w:val="es-ES_tradnl"/>
        </w:rPr>
        <w:t>Boulineau</w:t>
      </w:r>
      <w:proofErr w:type="spellEnd"/>
      <w:r w:rsidR="004C5DFD" w:rsidRPr="00364480">
        <w:rPr>
          <w:lang w:val="es-ES_tradnl"/>
        </w:rPr>
        <w:t>, Presidente del Grupo de Trabajo Técnico sobre Hortalizas (TWV), ocurrido el 23 de diciembre de 2013.  Se recordó que, además de desempeñar el cargo de presidente del TWV, el Sr. </w:t>
      </w:r>
      <w:proofErr w:type="spellStart"/>
      <w:r w:rsidR="004C5DFD" w:rsidRPr="00364480">
        <w:rPr>
          <w:lang w:val="es-ES_tradnl"/>
        </w:rPr>
        <w:t>Boulineau</w:t>
      </w:r>
      <w:proofErr w:type="spellEnd"/>
      <w:r w:rsidR="004C5DFD" w:rsidRPr="00364480">
        <w:rPr>
          <w:lang w:val="es-ES_tradnl"/>
        </w:rPr>
        <w:t xml:space="preserve"> había contribuido con su gran experiencia y sus conocimientos especializados a la labor técnica de la UPOV y fue el experto principal de numerosas directrices de examen de la UPOV.</w:t>
      </w:r>
    </w:p>
    <w:p w:rsidR="004C5DFD" w:rsidRPr="00364480" w:rsidRDefault="004C5DFD" w:rsidP="004C5DFD">
      <w:pPr>
        <w:rPr>
          <w:lang w:val="es-ES_tradnl"/>
        </w:rPr>
      </w:pPr>
    </w:p>
    <w:p w:rsidR="00FB4D81" w:rsidRPr="00364480" w:rsidRDefault="00FB4D81" w:rsidP="00024351">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004C5DFD" w:rsidRPr="00364480">
        <w:rPr>
          <w:lang w:val="es-ES_tradnl"/>
        </w:rPr>
        <w:tab/>
        <w:t>El Secretario General Adjunto informó de que el Sr. Fuminori Aihara había concluido sus tres años de comisión de servicios a la UPOV y había sido reemplazado por el Sr.</w:t>
      </w:r>
      <w:r w:rsidRPr="00364480">
        <w:rPr>
          <w:lang w:val="es-ES_tradnl"/>
        </w:rPr>
        <w:t xml:space="preserve"> Jun Koide, </w:t>
      </w:r>
      <w:r w:rsidR="004C5DFD" w:rsidRPr="00364480">
        <w:rPr>
          <w:lang w:val="es-ES_tradnl"/>
        </w:rPr>
        <w:t>de nacionalidad japonesa</w:t>
      </w:r>
      <w:r w:rsidRPr="00364480">
        <w:rPr>
          <w:lang w:val="es-ES_tradnl"/>
        </w:rPr>
        <w:t>.</w:t>
      </w:r>
    </w:p>
    <w:p w:rsidR="00FB4D81" w:rsidRPr="00364480" w:rsidRDefault="00FB4D81" w:rsidP="00024351">
      <w:pPr>
        <w:jc w:val="left"/>
        <w:rPr>
          <w:szCs w:val="24"/>
          <w:lang w:val="es-ES_tradnl"/>
        </w:rPr>
      </w:pPr>
    </w:p>
    <w:p w:rsidR="00FB4D81" w:rsidRPr="00364480" w:rsidRDefault="00FB4D81" w:rsidP="00024351">
      <w:pPr>
        <w:rPr>
          <w:highlight w:val="yellow"/>
          <w:lang w:val="es-ES_tradnl" w:eastAsia="fr-FR"/>
        </w:rPr>
      </w:pPr>
    </w:p>
    <w:p w:rsidR="00FB4D81" w:rsidRPr="00364480" w:rsidRDefault="00FB4D81" w:rsidP="00024351">
      <w:pPr>
        <w:keepNext/>
        <w:rPr>
          <w:u w:val="single"/>
          <w:lang w:val="es-ES_tradnl" w:eastAsia="fr-FR"/>
        </w:rPr>
      </w:pPr>
      <w:r w:rsidRPr="00364480">
        <w:rPr>
          <w:u w:val="single"/>
          <w:lang w:val="es-ES_tradnl" w:eastAsia="fr-FR"/>
        </w:rPr>
        <w:t>Aprobación del orden del día</w:t>
      </w:r>
    </w:p>
    <w:p w:rsidR="00FB4D81" w:rsidRPr="00364480" w:rsidRDefault="00FB4D81" w:rsidP="00024351">
      <w:pPr>
        <w:keepNext/>
        <w:rPr>
          <w:lang w:val="es-ES_tradnl"/>
        </w:rPr>
      </w:pPr>
    </w:p>
    <w:p w:rsidR="00FB4D81" w:rsidRPr="00364480" w:rsidRDefault="00FB4D81" w:rsidP="00024351">
      <w:pPr>
        <w:rPr>
          <w:lang w:val="es-ES_tradnl" w:eastAsia="fr-FR"/>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r>
      <w:r w:rsidRPr="00364480">
        <w:rPr>
          <w:lang w:val="es-ES_tradnl" w:eastAsia="fr-FR"/>
        </w:rPr>
        <w:t>El Consejo aprobó la versión revisada del proyecto de orden del</w:t>
      </w:r>
      <w:r w:rsidR="008C316C">
        <w:rPr>
          <w:lang w:val="es-ES_tradnl" w:eastAsia="fr-FR"/>
        </w:rPr>
        <w:t xml:space="preserve"> día que figura en el documento </w:t>
      </w:r>
      <w:proofErr w:type="gramStart"/>
      <w:r w:rsidRPr="00364480">
        <w:rPr>
          <w:lang w:val="es-ES_tradnl" w:eastAsia="fr-FR"/>
        </w:rPr>
        <w:t>C(</w:t>
      </w:r>
      <w:proofErr w:type="spellStart"/>
      <w:proofErr w:type="gramEnd"/>
      <w:r w:rsidRPr="00364480">
        <w:rPr>
          <w:lang w:val="es-ES_tradnl" w:eastAsia="fr-FR"/>
        </w:rPr>
        <w:t>Extr</w:t>
      </w:r>
      <w:proofErr w:type="spellEnd"/>
      <w:r w:rsidRPr="00364480">
        <w:rPr>
          <w:lang w:val="es-ES_tradnl" w:eastAsia="fr-FR"/>
        </w:rPr>
        <w:t>.)/31/1 Rev</w:t>
      </w:r>
      <w:r w:rsidR="004C5DFD" w:rsidRPr="00364480">
        <w:rPr>
          <w:lang w:val="es-ES_tradnl"/>
        </w:rPr>
        <w:t>.</w:t>
      </w:r>
    </w:p>
    <w:p w:rsidR="00FB4D81" w:rsidRPr="00364480" w:rsidRDefault="00FB4D81" w:rsidP="00024351">
      <w:pPr>
        <w:rPr>
          <w:lang w:val="es-ES_tradnl" w:eastAsia="fr-FR"/>
        </w:rPr>
      </w:pPr>
    </w:p>
    <w:p w:rsidR="00FB4D81" w:rsidRPr="00364480" w:rsidRDefault="00FB4D81" w:rsidP="00024351">
      <w:pPr>
        <w:rPr>
          <w:lang w:val="es-ES_tradnl" w:eastAsia="fr-FR"/>
        </w:rPr>
      </w:pPr>
    </w:p>
    <w:p w:rsidR="00FB4D81" w:rsidRPr="00364480" w:rsidRDefault="00FB4D81" w:rsidP="00024351">
      <w:pPr>
        <w:keepNext/>
        <w:rPr>
          <w:u w:val="single"/>
          <w:lang w:val="es-ES_tradnl"/>
        </w:rPr>
      </w:pPr>
      <w:r w:rsidRPr="00364480">
        <w:rPr>
          <w:u w:val="single"/>
          <w:lang w:val="es-ES_tradnl"/>
        </w:rPr>
        <w:t>Examen de la conformidad del proyecto de Protocolo de la ARIPO para la Protección de las Obtenciones Vegetales con el Acta de 1991 del Convenio de la UPOV</w:t>
      </w:r>
    </w:p>
    <w:p w:rsidR="00FB4D81" w:rsidRPr="00364480" w:rsidRDefault="00FB4D81" w:rsidP="00024351">
      <w:pPr>
        <w:keepNext/>
        <w:rPr>
          <w:u w:val="single"/>
          <w:lang w:val="es-ES_tradnl"/>
        </w:rPr>
      </w:pPr>
    </w:p>
    <w:p w:rsidR="00FB4D81" w:rsidRPr="00364480" w:rsidRDefault="00FB4D81" w:rsidP="00024351">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t xml:space="preserve">El Consejo examinó el documento </w:t>
      </w:r>
      <w:proofErr w:type="gramStart"/>
      <w:r w:rsidRPr="00364480">
        <w:rPr>
          <w:lang w:val="es-ES_tradnl"/>
        </w:rPr>
        <w:t>C(</w:t>
      </w:r>
      <w:proofErr w:type="spellStart"/>
      <w:proofErr w:type="gramEnd"/>
      <w:r w:rsidRPr="00364480">
        <w:rPr>
          <w:lang w:val="es-ES_tradnl"/>
        </w:rPr>
        <w:t>Extr</w:t>
      </w:r>
      <w:proofErr w:type="spellEnd"/>
      <w:r w:rsidRPr="00364480">
        <w:rPr>
          <w:lang w:val="es-ES_tradnl"/>
        </w:rPr>
        <w:t>.)/31/2.</w:t>
      </w:r>
    </w:p>
    <w:p w:rsidR="00FB4D81" w:rsidRPr="00364480" w:rsidRDefault="00FB4D81" w:rsidP="00024351">
      <w:pPr>
        <w:rPr>
          <w:lang w:val="es-ES_tradnl"/>
        </w:rPr>
      </w:pPr>
    </w:p>
    <w:p w:rsidR="00FB4D81" w:rsidRPr="00364480" w:rsidRDefault="00FB4D81" w:rsidP="00024351">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t xml:space="preserve">El Consejo tomó nota de la intervención del representante de la </w:t>
      </w:r>
      <w:proofErr w:type="spellStart"/>
      <w:r w:rsidRPr="00364480">
        <w:rPr>
          <w:i/>
          <w:lang w:val="es-ES_tradnl"/>
        </w:rPr>
        <w:t>Association</w:t>
      </w:r>
      <w:proofErr w:type="spellEnd"/>
      <w:r w:rsidRPr="00364480">
        <w:rPr>
          <w:i/>
          <w:lang w:val="es-ES_tradnl"/>
        </w:rPr>
        <w:t xml:space="preserve"> </w:t>
      </w:r>
      <w:proofErr w:type="spellStart"/>
      <w:r w:rsidRPr="00364480">
        <w:rPr>
          <w:i/>
          <w:lang w:val="es-ES_tradnl"/>
        </w:rPr>
        <w:t>for</w:t>
      </w:r>
      <w:proofErr w:type="spellEnd"/>
      <w:r w:rsidRPr="00364480">
        <w:rPr>
          <w:i/>
          <w:lang w:val="es-ES_tradnl"/>
        </w:rPr>
        <w:t xml:space="preserve"> </w:t>
      </w:r>
      <w:proofErr w:type="spellStart"/>
      <w:r w:rsidRPr="00364480">
        <w:rPr>
          <w:i/>
          <w:lang w:val="es-ES_tradnl"/>
        </w:rPr>
        <w:t>Plant</w:t>
      </w:r>
      <w:proofErr w:type="spellEnd"/>
      <w:r w:rsidRPr="00364480">
        <w:rPr>
          <w:i/>
          <w:lang w:val="es-ES_tradnl"/>
        </w:rPr>
        <w:t xml:space="preserve"> </w:t>
      </w:r>
      <w:proofErr w:type="spellStart"/>
      <w:r w:rsidRPr="00364480">
        <w:rPr>
          <w:i/>
          <w:lang w:val="es-ES_tradnl"/>
        </w:rPr>
        <w:t>Breeding</w:t>
      </w:r>
      <w:proofErr w:type="spellEnd"/>
      <w:r w:rsidRPr="00364480">
        <w:rPr>
          <w:i/>
          <w:lang w:val="es-ES_tradnl"/>
        </w:rPr>
        <w:t xml:space="preserve"> </w:t>
      </w:r>
      <w:proofErr w:type="spellStart"/>
      <w:r w:rsidRPr="00364480">
        <w:rPr>
          <w:i/>
          <w:lang w:val="es-ES_tradnl"/>
        </w:rPr>
        <w:t>for</w:t>
      </w:r>
      <w:proofErr w:type="spellEnd"/>
      <w:r w:rsidRPr="00364480">
        <w:rPr>
          <w:i/>
          <w:lang w:val="es-ES_tradnl"/>
        </w:rPr>
        <w:t xml:space="preserve"> </w:t>
      </w:r>
      <w:proofErr w:type="spellStart"/>
      <w:r w:rsidRPr="00364480">
        <w:rPr>
          <w:i/>
          <w:lang w:val="es-ES_tradnl"/>
        </w:rPr>
        <w:t>the</w:t>
      </w:r>
      <w:proofErr w:type="spellEnd"/>
      <w:r w:rsidRPr="00364480">
        <w:rPr>
          <w:i/>
          <w:lang w:val="es-ES_tradnl"/>
        </w:rPr>
        <w:t xml:space="preserve"> </w:t>
      </w:r>
      <w:proofErr w:type="spellStart"/>
      <w:r w:rsidRPr="00364480">
        <w:rPr>
          <w:i/>
          <w:lang w:val="es-ES_tradnl"/>
        </w:rPr>
        <w:t>Benefit</w:t>
      </w:r>
      <w:proofErr w:type="spellEnd"/>
      <w:r w:rsidRPr="00364480">
        <w:rPr>
          <w:i/>
          <w:lang w:val="es-ES_tradnl"/>
        </w:rPr>
        <w:t xml:space="preserve"> of </w:t>
      </w:r>
      <w:proofErr w:type="spellStart"/>
      <w:r w:rsidRPr="00364480">
        <w:rPr>
          <w:i/>
          <w:lang w:val="es-ES_tradnl"/>
        </w:rPr>
        <w:t>Society</w:t>
      </w:r>
      <w:proofErr w:type="spellEnd"/>
      <w:r w:rsidRPr="00364480">
        <w:rPr>
          <w:lang w:val="es-ES_tradnl"/>
        </w:rPr>
        <w:t xml:space="preserve"> (APBREBES).</w:t>
      </w:r>
    </w:p>
    <w:p w:rsidR="00FB4D81" w:rsidRPr="00364480" w:rsidRDefault="00FB4D81" w:rsidP="00024351">
      <w:pPr>
        <w:rPr>
          <w:lang w:val="es-ES_tradnl"/>
        </w:rPr>
      </w:pPr>
    </w:p>
    <w:p w:rsidR="00FB4D81" w:rsidRPr="00364480" w:rsidRDefault="00FB4D81" w:rsidP="00024351">
      <w:pPr>
        <w:keepNext/>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t xml:space="preserve">El Consejo tomó nota de la intervención de la Delegación de </w:t>
      </w:r>
      <w:proofErr w:type="spellStart"/>
      <w:r w:rsidRPr="00364480">
        <w:rPr>
          <w:lang w:val="es-ES_tradnl"/>
        </w:rPr>
        <w:t>Kenya</w:t>
      </w:r>
      <w:proofErr w:type="spellEnd"/>
      <w:r w:rsidRPr="00364480">
        <w:rPr>
          <w:lang w:val="es-ES_tradnl"/>
        </w:rPr>
        <w:t>.</w:t>
      </w:r>
    </w:p>
    <w:p w:rsidR="00FB4D81" w:rsidRPr="00364480" w:rsidRDefault="00FB4D81" w:rsidP="00024351">
      <w:pPr>
        <w:keepNext/>
        <w:rPr>
          <w:lang w:val="es-ES_tradnl"/>
        </w:rPr>
      </w:pPr>
    </w:p>
    <w:p w:rsidR="00FB4D81" w:rsidRPr="00364480" w:rsidRDefault="00FB4D81" w:rsidP="00024351">
      <w:pPr>
        <w:keepNext/>
        <w:rPr>
          <w:rFonts w:cs="Arial"/>
          <w:lang w:val="es-ES_tradnl"/>
        </w:rPr>
      </w:pPr>
      <w:r w:rsidRPr="00364480">
        <w:rPr>
          <w:rFonts w:cs="Arial"/>
          <w:lang w:val="es-ES_tradnl"/>
        </w:rPr>
        <w:fldChar w:fldCharType="begin"/>
      </w:r>
      <w:r w:rsidRPr="00364480">
        <w:rPr>
          <w:rFonts w:cs="Arial"/>
          <w:lang w:val="es-ES_tradnl"/>
        </w:rPr>
        <w:instrText xml:space="preserve"> AUTONUM  </w:instrText>
      </w:r>
      <w:r w:rsidRPr="00364480">
        <w:rPr>
          <w:rFonts w:cs="Arial"/>
          <w:lang w:val="es-ES_tradnl"/>
        </w:rPr>
        <w:fldChar w:fldCharType="end"/>
      </w:r>
      <w:r w:rsidRPr="00364480">
        <w:rPr>
          <w:rFonts w:cs="Arial"/>
          <w:lang w:val="es-ES_tradnl"/>
        </w:rPr>
        <w:tab/>
        <w:t>El Consejo decidió:</w:t>
      </w:r>
    </w:p>
    <w:p w:rsidR="00FB4D81" w:rsidRPr="00364480" w:rsidRDefault="00FB4D81" w:rsidP="00024351">
      <w:pPr>
        <w:keepNext/>
        <w:rPr>
          <w:lang w:val="es-ES_tradnl" w:eastAsia="fr-FR"/>
        </w:rPr>
      </w:pPr>
    </w:p>
    <w:p w:rsidR="00FB4D81" w:rsidRPr="00364480" w:rsidRDefault="00FB4D81" w:rsidP="00024351">
      <w:pPr>
        <w:rPr>
          <w:rFonts w:cs="Arial"/>
          <w:lang w:val="es-ES_tradnl"/>
        </w:rPr>
      </w:pPr>
      <w:r w:rsidRPr="00364480">
        <w:rPr>
          <w:rFonts w:cs="Arial"/>
          <w:lang w:val="es-ES_tradnl"/>
        </w:rPr>
        <w:tab/>
        <w:t>a)</w:t>
      </w:r>
      <w:r w:rsidRPr="00364480">
        <w:rPr>
          <w:rFonts w:cs="Arial"/>
          <w:lang w:val="es-ES_tradnl"/>
        </w:rPr>
        <w:tab/>
        <w:t>tomar nota del análisis expuesto en el presente documento;</w:t>
      </w:r>
    </w:p>
    <w:p w:rsidR="00FB4D81" w:rsidRPr="00364480" w:rsidRDefault="00FB4D81" w:rsidP="00024351">
      <w:pPr>
        <w:rPr>
          <w:rFonts w:cs="Arial"/>
          <w:lang w:val="es-ES_tradnl"/>
        </w:rPr>
      </w:pPr>
    </w:p>
    <w:p w:rsidR="00FB4D81" w:rsidRPr="00364480" w:rsidRDefault="00FB4D81" w:rsidP="00E820C3">
      <w:pPr>
        <w:rPr>
          <w:rFonts w:cs="Arial"/>
          <w:lang w:val="es-ES_tradnl"/>
        </w:rPr>
      </w:pPr>
      <w:r w:rsidRPr="00364480">
        <w:rPr>
          <w:rFonts w:cs="Arial"/>
          <w:lang w:val="es-ES_tradnl"/>
        </w:rPr>
        <w:lastRenderedPageBreak/>
        <w:tab/>
        <w:t>b)</w:t>
      </w:r>
      <w:r w:rsidRPr="00364480">
        <w:rPr>
          <w:rFonts w:cs="Arial"/>
          <w:lang w:val="es-ES_tradnl"/>
        </w:rPr>
        <w:tab/>
      </w:r>
      <w:proofErr w:type="gramStart"/>
      <w:r w:rsidR="004C5DFD" w:rsidRPr="00364480">
        <w:rPr>
          <w:lang w:val="es-ES_tradnl"/>
        </w:rPr>
        <w:t>tomar</w:t>
      </w:r>
      <w:proofErr w:type="gramEnd"/>
      <w:r w:rsidR="004C5DFD" w:rsidRPr="00364480">
        <w:rPr>
          <w:lang w:val="es-ES_tradnl"/>
        </w:rPr>
        <w:t xml:space="preserve"> nota de que el texto de las letras “</w:t>
      </w:r>
      <w:r w:rsidRPr="00364480">
        <w:rPr>
          <w:rFonts w:cs="Arial"/>
          <w:lang w:val="es-ES_tradnl"/>
        </w:rPr>
        <w:t xml:space="preserve">c)” </w:t>
      </w:r>
      <w:r w:rsidR="004C5DFD" w:rsidRPr="00364480">
        <w:rPr>
          <w:lang w:val="es-ES_tradnl"/>
        </w:rPr>
        <w:t>y “</w:t>
      </w:r>
      <w:r w:rsidRPr="00364480">
        <w:rPr>
          <w:rFonts w:cs="Arial"/>
          <w:lang w:val="es-ES_tradnl"/>
        </w:rPr>
        <w:t xml:space="preserve">d)” </w:t>
      </w:r>
      <w:r w:rsidR="004C5DFD" w:rsidRPr="00364480">
        <w:rPr>
          <w:lang w:val="es-ES_tradnl"/>
        </w:rPr>
        <w:t>de los artículos</w:t>
      </w:r>
      <w:r w:rsidRPr="00364480">
        <w:rPr>
          <w:rFonts w:cs="Arial"/>
          <w:lang w:val="es-ES_tradnl"/>
        </w:rPr>
        <w:t xml:space="preserve"> 11, 12</w:t>
      </w:r>
      <w:r w:rsidR="004C5DFD" w:rsidRPr="00364480">
        <w:rPr>
          <w:lang w:val="es-ES_tradnl"/>
        </w:rPr>
        <w:t>.</w:t>
      </w:r>
      <w:r w:rsidRPr="00364480">
        <w:rPr>
          <w:rFonts w:cs="Arial"/>
          <w:lang w:val="es-ES_tradnl"/>
        </w:rPr>
        <w:t xml:space="preserve">1) </w:t>
      </w:r>
      <w:r w:rsidR="004C5DFD" w:rsidRPr="00364480">
        <w:rPr>
          <w:lang w:val="es-ES_tradnl"/>
        </w:rPr>
        <w:t xml:space="preserve">y </w:t>
      </w:r>
      <w:r w:rsidRPr="00364480">
        <w:rPr>
          <w:rFonts w:cs="Arial"/>
          <w:lang w:val="es-ES_tradnl"/>
        </w:rPr>
        <w:t>3)</w:t>
      </w:r>
      <w:r w:rsidR="00E820C3" w:rsidRPr="00364480">
        <w:rPr>
          <w:rFonts w:cs="Arial"/>
          <w:lang w:val="es-ES_tradnl"/>
        </w:rPr>
        <w:t xml:space="preserve"> y</w:t>
      </w:r>
      <w:r w:rsidRPr="00364480">
        <w:rPr>
          <w:rFonts w:cs="Arial"/>
          <w:lang w:val="es-ES_tradnl"/>
        </w:rPr>
        <w:t xml:space="preserve"> 19</w:t>
      </w:r>
      <w:r w:rsidR="004C5DFD" w:rsidRPr="00364480">
        <w:rPr>
          <w:lang w:val="es-ES_tradnl"/>
        </w:rPr>
        <w:t>.</w:t>
      </w:r>
      <w:r w:rsidR="00A12778" w:rsidRPr="00364480">
        <w:rPr>
          <w:rFonts w:cs="Arial"/>
          <w:lang w:val="es-ES_tradnl"/>
        </w:rPr>
        <w:t>6)</w:t>
      </w:r>
      <w:r w:rsidRPr="00364480">
        <w:rPr>
          <w:rFonts w:cs="Arial"/>
          <w:lang w:val="es-ES_tradnl"/>
        </w:rPr>
        <w:t xml:space="preserve"> </w:t>
      </w:r>
      <w:r w:rsidR="004C5DFD" w:rsidRPr="00364480">
        <w:rPr>
          <w:lang w:val="es-ES_tradnl"/>
        </w:rPr>
        <w:t>del Anexo </w:t>
      </w:r>
      <w:r w:rsidRPr="00364480">
        <w:rPr>
          <w:rFonts w:cs="Arial"/>
          <w:lang w:val="es-ES_tradnl"/>
        </w:rPr>
        <w:t xml:space="preserve">II </w:t>
      </w:r>
      <w:r w:rsidR="004C5DFD" w:rsidRPr="00364480">
        <w:rPr>
          <w:lang w:val="es-ES_tradnl"/>
        </w:rPr>
        <w:t>del documento </w:t>
      </w:r>
      <w:r w:rsidRPr="00364480">
        <w:rPr>
          <w:rFonts w:cs="Arial"/>
          <w:lang w:val="es-ES_tradnl"/>
        </w:rPr>
        <w:t>C(</w:t>
      </w:r>
      <w:proofErr w:type="spellStart"/>
      <w:r w:rsidRPr="00364480">
        <w:rPr>
          <w:rFonts w:cs="Arial"/>
          <w:lang w:val="es-ES_tradnl"/>
        </w:rPr>
        <w:t>Extr</w:t>
      </w:r>
      <w:proofErr w:type="spellEnd"/>
      <w:r w:rsidRPr="00364480">
        <w:rPr>
          <w:rFonts w:cs="Arial"/>
          <w:lang w:val="es-ES_tradnl"/>
        </w:rPr>
        <w:t>.)/31/2</w:t>
      </w:r>
      <w:r w:rsidR="004C5DFD" w:rsidRPr="00364480">
        <w:rPr>
          <w:lang w:val="es-ES_tradnl"/>
        </w:rPr>
        <w:t xml:space="preserve"> deberán ser “a)” y “b)” y que se debe eliminar la palabra “no” del artículo 27.5) de conformidad con el texto original del proyecto de Protocolo</w:t>
      </w:r>
      <w:r w:rsidRPr="00364480">
        <w:rPr>
          <w:rFonts w:cs="Arial"/>
          <w:lang w:val="es-ES_tradnl"/>
        </w:rPr>
        <w:t>;</w:t>
      </w:r>
    </w:p>
    <w:p w:rsidR="00177B23" w:rsidRPr="00364480" w:rsidRDefault="00177B23" w:rsidP="00024351">
      <w:pPr>
        <w:rPr>
          <w:rFonts w:cs="Arial"/>
          <w:lang w:val="es-ES_tradnl"/>
        </w:rPr>
      </w:pPr>
    </w:p>
    <w:p w:rsidR="00FB4D81" w:rsidRPr="00364480" w:rsidRDefault="00FB4D81" w:rsidP="00024351">
      <w:pPr>
        <w:rPr>
          <w:rFonts w:cs="Arial"/>
          <w:lang w:val="es-ES_tradnl"/>
        </w:rPr>
      </w:pPr>
      <w:r w:rsidRPr="00364480">
        <w:rPr>
          <w:rFonts w:cs="Arial"/>
          <w:lang w:val="es-ES_tradnl"/>
        </w:rPr>
        <w:tab/>
        <w:t>c)</w:t>
      </w:r>
      <w:r w:rsidRPr="00364480">
        <w:rPr>
          <w:rFonts w:cs="Arial"/>
          <w:lang w:val="es-ES_tradnl"/>
        </w:rPr>
        <w:tab/>
        <w:t>tomar una decisión positiva acerca de la conformidad del proyecto de Protocolo de la ARIPO para la Protección de las Obtenciones Vegetales con las disposiciones del Acta de 1991 del Convenio Internacional para la Protección de las Obtenciones Vegetales, lo que permite a:</w:t>
      </w:r>
    </w:p>
    <w:p w:rsidR="00FB4D81" w:rsidRPr="00364480" w:rsidRDefault="00FB4D81" w:rsidP="00024351">
      <w:pPr>
        <w:rPr>
          <w:rFonts w:cs="Arial"/>
          <w:lang w:val="es-ES_tradnl"/>
        </w:rPr>
      </w:pPr>
    </w:p>
    <w:p w:rsidR="004C5DFD" w:rsidRPr="00364480" w:rsidRDefault="004C5DFD" w:rsidP="00F24F3E">
      <w:pPr>
        <w:keepNext/>
        <w:rPr>
          <w:rFonts w:cs="Arial"/>
          <w:lang w:val="es-ES_tradnl"/>
        </w:rPr>
      </w:pPr>
      <w:r w:rsidRPr="00364480">
        <w:rPr>
          <w:lang w:val="es-ES_tradnl"/>
        </w:rPr>
        <w:tab/>
      </w:r>
      <w:r w:rsidRPr="00364480">
        <w:rPr>
          <w:lang w:val="es-ES_tradnl"/>
        </w:rPr>
        <w:tab/>
        <w:t>i)</w:t>
      </w:r>
      <w:r w:rsidRPr="00364480">
        <w:rPr>
          <w:lang w:val="es-ES_tradnl"/>
        </w:rPr>
        <w:tab/>
        <w:t xml:space="preserve">los Estados Contratantes vinculados al </w:t>
      </w:r>
      <w:r w:rsidR="00F24F3E" w:rsidRPr="00364480">
        <w:rPr>
          <w:lang w:val="es-ES_tradnl"/>
        </w:rPr>
        <w:t>P</w:t>
      </w:r>
      <w:r w:rsidRPr="00364480">
        <w:rPr>
          <w:lang w:val="es-ES_tradnl"/>
        </w:rPr>
        <w:t>rotocolo que no sean miembros de la Unión obligados por el Acta de 1991, y</w:t>
      </w:r>
    </w:p>
    <w:p w:rsidR="004C5DFD" w:rsidRPr="00364480" w:rsidRDefault="004C5DFD" w:rsidP="004C5DFD">
      <w:pPr>
        <w:keepNext/>
        <w:rPr>
          <w:rFonts w:cs="Arial"/>
          <w:lang w:val="es-ES_tradnl"/>
        </w:rPr>
      </w:pPr>
    </w:p>
    <w:p w:rsidR="004C5DFD" w:rsidRPr="00364480" w:rsidRDefault="004C5DFD" w:rsidP="004C5DFD">
      <w:pPr>
        <w:rPr>
          <w:rFonts w:cs="Arial"/>
          <w:lang w:val="es-ES_tradnl"/>
        </w:rPr>
      </w:pPr>
      <w:r w:rsidRPr="00364480">
        <w:rPr>
          <w:lang w:val="es-ES_tradnl"/>
        </w:rPr>
        <w:tab/>
      </w:r>
      <w:r w:rsidRPr="00364480">
        <w:rPr>
          <w:lang w:val="es-ES_tradnl"/>
        </w:rPr>
        <w:tab/>
        <w:t>ii)</w:t>
      </w:r>
      <w:r w:rsidRPr="00364480">
        <w:rPr>
          <w:lang w:val="es-ES_tradnl"/>
        </w:rPr>
        <w:tab/>
        <w:t>la ARIPO, en relación con los territorios de los Estados Contratantes vinculados al Protocolo,</w:t>
      </w:r>
    </w:p>
    <w:p w:rsidR="004C5DFD" w:rsidRPr="00364480" w:rsidRDefault="004C5DFD" w:rsidP="004C5DFD">
      <w:pPr>
        <w:rPr>
          <w:rFonts w:cs="Arial"/>
          <w:lang w:val="es-ES_tradnl"/>
        </w:rPr>
      </w:pPr>
    </w:p>
    <w:p w:rsidR="004C5DFD" w:rsidRPr="00364480" w:rsidRDefault="004C5DFD" w:rsidP="00177B23">
      <w:pPr>
        <w:rPr>
          <w:rFonts w:cs="Arial"/>
          <w:lang w:val="es-ES_tradnl"/>
        </w:rPr>
      </w:pPr>
      <w:proofErr w:type="gramStart"/>
      <w:r w:rsidRPr="00364480">
        <w:rPr>
          <w:lang w:val="es-ES_tradnl"/>
        </w:rPr>
        <w:t>una</w:t>
      </w:r>
      <w:proofErr w:type="gramEnd"/>
      <w:r w:rsidRPr="00364480">
        <w:rPr>
          <w:lang w:val="es-ES_tradnl"/>
        </w:rPr>
        <w:t xml:space="preserve"> vez que el proyecto de Protocolo se haya adoptado, sin </w:t>
      </w:r>
      <w:r w:rsidR="00177B23" w:rsidRPr="00364480">
        <w:rPr>
          <w:lang w:val="es-ES_tradnl"/>
        </w:rPr>
        <w:t>modificaciones</w:t>
      </w:r>
      <w:r w:rsidRPr="00364480">
        <w:rPr>
          <w:lang w:val="es-ES_tradnl"/>
        </w:rPr>
        <w:t>, y que el Protocolo esté en vigor, depositar sus instrumentos de adhesión al Acta de 1991;  y</w:t>
      </w:r>
    </w:p>
    <w:p w:rsidR="004C5DFD" w:rsidRPr="00364480" w:rsidRDefault="004C5DFD" w:rsidP="004C5DFD">
      <w:pPr>
        <w:rPr>
          <w:rFonts w:cs="Arial"/>
          <w:lang w:val="es-ES_tradnl"/>
        </w:rPr>
      </w:pPr>
    </w:p>
    <w:p w:rsidR="004C5DFD" w:rsidRPr="00364480" w:rsidRDefault="004C5DFD" w:rsidP="004C5DFD">
      <w:pPr>
        <w:rPr>
          <w:rFonts w:cs="Arial"/>
          <w:lang w:val="es-ES_tradnl"/>
        </w:rPr>
      </w:pPr>
      <w:r w:rsidRPr="00364480">
        <w:rPr>
          <w:lang w:val="es-ES_tradnl"/>
        </w:rPr>
        <w:tab/>
        <w:t>d) autorizar al Secretario General a informar de esa decisión a la ARIPO.</w:t>
      </w:r>
    </w:p>
    <w:p w:rsidR="004C5DFD" w:rsidRPr="00364480" w:rsidRDefault="004C5DFD" w:rsidP="004C5DFD">
      <w:pPr>
        <w:rPr>
          <w:lang w:val="es-ES_tradnl"/>
        </w:rPr>
      </w:pPr>
    </w:p>
    <w:p w:rsidR="00FB4D81" w:rsidRPr="00364480" w:rsidRDefault="00FB4D81" w:rsidP="00024351">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004C5DFD" w:rsidRPr="00364480">
        <w:rPr>
          <w:lang w:val="es-ES_tradnl"/>
        </w:rPr>
        <w:tab/>
        <w:t>El representante de la Organización Regional Africana de la Propiedad Intelectual (ARIPO) agradeció al Consejo el haber adoptado una decisión positiva en relación con la conformidad del proyecto de Protocolo de la ARIPO para la Protección de las Obtenciones Vegetales</w:t>
      </w:r>
      <w:r w:rsidR="004C5DFD" w:rsidRPr="00364480">
        <w:rPr>
          <w:snapToGrid w:val="0"/>
          <w:lang w:val="es-ES_tradnl"/>
        </w:rPr>
        <w:t xml:space="preserve"> </w:t>
      </w:r>
      <w:r w:rsidR="004C5DFD" w:rsidRPr="00364480">
        <w:rPr>
          <w:lang w:val="es-ES_tradnl"/>
        </w:rPr>
        <w:t>con las disposiciones del Acta de 1991 del Convenio de la UPOV.</w:t>
      </w:r>
      <w:r w:rsidRPr="00364480">
        <w:rPr>
          <w:lang w:val="es-ES_tradnl"/>
        </w:rPr>
        <w:t xml:space="preserve">  </w:t>
      </w:r>
    </w:p>
    <w:p w:rsidR="00FB4D81" w:rsidRPr="00364480" w:rsidRDefault="00FB4D81" w:rsidP="00024351">
      <w:pPr>
        <w:rPr>
          <w:lang w:val="es-ES_tradnl"/>
        </w:rPr>
      </w:pPr>
    </w:p>
    <w:p w:rsidR="00FB4D81" w:rsidRPr="00364480" w:rsidRDefault="00FB4D81" w:rsidP="00024351">
      <w:pPr>
        <w:rPr>
          <w:lang w:val="es-ES_tradnl"/>
        </w:rPr>
      </w:pPr>
    </w:p>
    <w:p w:rsidR="00FB4D81" w:rsidRPr="00364480" w:rsidRDefault="00FB4D81" w:rsidP="00024351">
      <w:pPr>
        <w:rPr>
          <w:szCs w:val="24"/>
          <w:u w:val="single"/>
          <w:lang w:val="es-ES_tradnl"/>
        </w:rPr>
      </w:pPr>
      <w:r w:rsidRPr="00364480">
        <w:rPr>
          <w:szCs w:val="24"/>
          <w:u w:val="single"/>
          <w:lang w:val="es-ES_tradnl"/>
        </w:rPr>
        <w:t>Calendario de reuniones en 2014</w:t>
      </w:r>
      <w:r w:rsidR="004C5DFD" w:rsidRPr="00364480">
        <w:rPr>
          <w:u w:val="single"/>
          <w:lang w:val="es-ES_tradnl"/>
        </w:rPr>
        <w:t xml:space="preserve"> </w:t>
      </w:r>
    </w:p>
    <w:p w:rsidR="00FB4D81" w:rsidRPr="00364480" w:rsidRDefault="00FB4D81" w:rsidP="00024351">
      <w:pPr>
        <w:rPr>
          <w:szCs w:val="24"/>
          <w:u w:val="single"/>
          <w:lang w:val="es-ES_tradnl"/>
        </w:rPr>
      </w:pPr>
    </w:p>
    <w:p w:rsidR="00FB4D81" w:rsidRPr="00364480" w:rsidRDefault="00FB4D81" w:rsidP="00024351">
      <w:pPr>
        <w:keepNext/>
        <w:rPr>
          <w:snapToGrid w:val="0"/>
          <w:lang w:val="es-ES_tradnl"/>
        </w:rPr>
      </w:pPr>
      <w:r w:rsidRPr="00364480">
        <w:rPr>
          <w:snapToGrid w:val="0"/>
          <w:lang w:val="es-ES_tradnl"/>
        </w:rPr>
        <w:fldChar w:fldCharType="begin"/>
      </w:r>
      <w:r w:rsidRPr="00364480">
        <w:rPr>
          <w:snapToGrid w:val="0"/>
          <w:lang w:val="es-ES_tradnl"/>
        </w:rPr>
        <w:instrText xml:space="preserve"> AUTONUM  </w:instrText>
      </w:r>
      <w:r w:rsidRPr="00364480">
        <w:rPr>
          <w:snapToGrid w:val="0"/>
          <w:lang w:val="es-ES_tradnl"/>
        </w:rPr>
        <w:fldChar w:fldCharType="end"/>
      </w:r>
      <w:r w:rsidRPr="00364480">
        <w:rPr>
          <w:snapToGrid w:val="0"/>
          <w:lang w:val="es-ES_tradnl"/>
        </w:rPr>
        <w:tab/>
      </w:r>
      <w:r w:rsidRPr="00364480">
        <w:rPr>
          <w:lang w:val="es-ES_tradnl"/>
        </w:rPr>
        <w:t>El Consejo examinó el documento C/47/8 Rev.2.</w:t>
      </w:r>
    </w:p>
    <w:p w:rsidR="00FB4D81" w:rsidRPr="00364480" w:rsidRDefault="00FB4D81" w:rsidP="00024351">
      <w:pPr>
        <w:rPr>
          <w:szCs w:val="24"/>
          <w:lang w:val="es-ES_tradnl"/>
        </w:rPr>
      </w:pPr>
    </w:p>
    <w:p w:rsidR="004C5DFD" w:rsidRPr="00364480" w:rsidRDefault="00FB4D81" w:rsidP="004C5DFD">
      <w:pPr>
        <w:rPr>
          <w:lang w:val="es-ES_tradnl"/>
        </w:rPr>
      </w:pPr>
      <w:r w:rsidRPr="00364480">
        <w:rPr>
          <w:szCs w:val="24"/>
          <w:lang w:val="es-ES_tradnl"/>
        </w:rPr>
        <w:fldChar w:fldCharType="begin"/>
      </w:r>
      <w:r w:rsidRPr="00364480">
        <w:rPr>
          <w:szCs w:val="24"/>
          <w:lang w:val="es-ES_tradnl"/>
        </w:rPr>
        <w:instrText xml:space="preserve"> AUTONUM  </w:instrText>
      </w:r>
      <w:r w:rsidRPr="00364480">
        <w:rPr>
          <w:szCs w:val="24"/>
          <w:lang w:val="es-ES_tradnl"/>
        </w:rPr>
        <w:fldChar w:fldCharType="end"/>
      </w:r>
      <w:r w:rsidR="004C5DFD" w:rsidRPr="00364480">
        <w:rPr>
          <w:lang w:val="es-ES_tradnl"/>
        </w:rPr>
        <w:tab/>
      </w:r>
      <w:r w:rsidR="004C5DFD" w:rsidRPr="00364480">
        <w:rPr>
          <w:snapToGrid w:val="0"/>
          <w:lang w:val="es-ES_tradnl"/>
        </w:rPr>
        <w:t xml:space="preserve">El Consejo aprobó </w:t>
      </w:r>
      <w:r w:rsidR="004C5DFD" w:rsidRPr="00364480">
        <w:rPr>
          <w:lang w:val="es-ES_tradnl"/>
        </w:rPr>
        <w:t>la siguiente modificación del calendario de reuniones previstas para 2014:</w:t>
      </w:r>
    </w:p>
    <w:p w:rsidR="00FB4D81" w:rsidRPr="00364480" w:rsidRDefault="00FB4D81" w:rsidP="00024351">
      <w:pPr>
        <w:rPr>
          <w:lang w:val="es-ES_tradnl"/>
        </w:rPr>
      </w:pPr>
    </w:p>
    <w:p w:rsidR="00FB4D81" w:rsidRPr="00364480" w:rsidRDefault="00FB4D81" w:rsidP="00024351">
      <w:pPr>
        <w:tabs>
          <w:tab w:val="left" w:pos="567"/>
        </w:tabs>
        <w:ind w:left="1843" w:hanging="1843"/>
        <w:rPr>
          <w:rFonts w:cs="Arial"/>
          <w:lang w:val="es-ES_tradnl"/>
        </w:rPr>
      </w:pPr>
      <w:r w:rsidRPr="00364480">
        <w:rPr>
          <w:rFonts w:cs="Arial"/>
          <w:lang w:val="es-ES_tradnl"/>
        </w:rPr>
        <w:tab/>
        <w:t>CAJ/70</w:t>
      </w:r>
      <w:r w:rsidRPr="00364480">
        <w:rPr>
          <w:rFonts w:cs="Arial"/>
          <w:lang w:val="es-ES_tradnl"/>
        </w:rPr>
        <w:tab/>
        <w:t xml:space="preserve">13 </w:t>
      </w:r>
      <w:r w:rsidRPr="00364480">
        <w:rPr>
          <w:rFonts w:cs="Arial"/>
          <w:strike/>
          <w:lang w:val="es-ES_tradnl"/>
        </w:rPr>
        <w:t>y 14</w:t>
      </w:r>
      <w:r w:rsidRPr="00364480">
        <w:rPr>
          <w:rFonts w:cs="Arial"/>
          <w:lang w:val="es-ES_tradnl"/>
        </w:rPr>
        <w:t xml:space="preserve"> de octubre</w:t>
      </w:r>
    </w:p>
    <w:p w:rsidR="004C5DFD" w:rsidRPr="00364480" w:rsidRDefault="004C5DFD" w:rsidP="004C5DFD">
      <w:pPr>
        <w:tabs>
          <w:tab w:val="left" w:pos="567"/>
        </w:tabs>
        <w:ind w:left="1843" w:hanging="1843"/>
        <w:rPr>
          <w:rFonts w:cs="Arial"/>
          <w:lang w:val="es-ES_tradnl"/>
        </w:rPr>
      </w:pPr>
      <w:r w:rsidRPr="00364480">
        <w:rPr>
          <w:lang w:val="es-ES_tradnl"/>
        </w:rPr>
        <w:tab/>
      </w:r>
      <w:r w:rsidRPr="00364480">
        <w:rPr>
          <w:lang w:val="es-ES_tradnl"/>
        </w:rPr>
        <w:tab/>
        <w:t>(Grupo Asesor del Comité Administrativo y Jurídico</w:t>
      </w:r>
      <w:proofErr w:type="gramStart"/>
      <w:r w:rsidRPr="00364480">
        <w:rPr>
          <w:lang w:val="es-ES_tradnl"/>
        </w:rPr>
        <w:t xml:space="preserve">:  </w:t>
      </w:r>
      <w:r w:rsidRPr="00364480">
        <w:rPr>
          <w:u w:val="single"/>
          <w:lang w:val="es-ES_tradnl"/>
        </w:rPr>
        <w:t>14</w:t>
      </w:r>
      <w:proofErr w:type="gramEnd"/>
      <w:r w:rsidRPr="00364480">
        <w:rPr>
          <w:u w:val="single"/>
          <w:lang w:val="es-ES_tradnl"/>
        </w:rPr>
        <w:t xml:space="preserve"> y</w:t>
      </w:r>
      <w:r w:rsidRPr="00364480">
        <w:rPr>
          <w:lang w:val="es-ES_tradnl"/>
        </w:rPr>
        <w:t xml:space="preserve"> 17 de octubre)</w:t>
      </w:r>
    </w:p>
    <w:p w:rsidR="00FB4D81" w:rsidRPr="00364480" w:rsidRDefault="00FB4D81" w:rsidP="00024351">
      <w:pPr>
        <w:rPr>
          <w:szCs w:val="24"/>
          <w:lang w:val="es-ES_tradnl"/>
        </w:rPr>
      </w:pPr>
    </w:p>
    <w:p w:rsidR="00FB4D81" w:rsidRPr="00364480" w:rsidRDefault="00FB4D81" w:rsidP="00635818">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004C5DFD" w:rsidRPr="00364480">
        <w:rPr>
          <w:lang w:val="es-ES_tradnl"/>
        </w:rPr>
        <w:tab/>
        <w:t>El Consejo aprobó la correspondiente revisión del documento C/47/8 Rev. “Calendario revisado de reuniones para 2014”.</w:t>
      </w:r>
    </w:p>
    <w:p w:rsidR="00FB4D81" w:rsidRDefault="00FB4D81" w:rsidP="00024351">
      <w:pPr>
        <w:rPr>
          <w:highlight w:val="yellow"/>
          <w:lang w:val="es-ES_tradnl" w:eastAsia="fr-FR"/>
        </w:rPr>
      </w:pPr>
    </w:p>
    <w:p w:rsidR="008C316C" w:rsidRPr="00364480" w:rsidRDefault="008C316C" w:rsidP="00024351">
      <w:pPr>
        <w:rPr>
          <w:highlight w:val="yellow"/>
          <w:lang w:val="es-ES_tradnl" w:eastAsia="fr-FR"/>
        </w:rPr>
      </w:pPr>
    </w:p>
    <w:p w:rsidR="00FB4D81" w:rsidRPr="00364480" w:rsidRDefault="00FB4D81" w:rsidP="00C60A8A">
      <w:pPr>
        <w:keepNext/>
        <w:rPr>
          <w:u w:val="single"/>
          <w:lang w:val="es-ES_tradnl"/>
        </w:rPr>
      </w:pPr>
      <w:r w:rsidRPr="00364480">
        <w:rPr>
          <w:u w:val="single"/>
          <w:lang w:val="es-ES_tradnl"/>
        </w:rPr>
        <w:t xml:space="preserve">Informe del Presidente sobre los trabajos de la </w:t>
      </w:r>
      <w:r w:rsidR="004C5DFD" w:rsidRPr="00364480">
        <w:rPr>
          <w:u w:val="single"/>
          <w:lang w:val="es-ES_tradnl"/>
        </w:rPr>
        <w:t>octogésima séptima</w:t>
      </w:r>
      <w:r w:rsidR="00C60A8A" w:rsidRPr="00364480">
        <w:rPr>
          <w:u w:val="single"/>
          <w:lang w:val="es-ES_tradnl"/>
        </w:rPr>
        <w:t xml:space="preserve"> </w:t>
      </w:r>
      <w:r w:rsidRPr="00364480">
        <w:rPr>
          <w:u w:val="single"/>
          <w:lang w:val="es-ES_tradnl"/>
        </w:rPr>
        <w:t>sesión del Comité Consultivo;  aprobación, si procede, de las recomendaciones preparadas por dicho Comité</w:t>
      </w:r>
    </w:p>
    <w:p w:rsidR="00FB4D81" w:rsidRPr="00364480" w:rsidRDefault="00FB4D81" w:rsidP="00024351">
      <w:pPr>
        <w:pStyle w:val="Heading2"/>
        <w:rPr>
          <w:lang w:val="es-ES_tradnl"/>
        </w:rPr>
      </w:pPr>
    </w:p>
    <w:p w:rsidR="00FB4D81" w:rsidRPr="00364480" w:rsidRDefault="00FB4D81" w:rsidP="00635818">
      <w:pPr>
        <w:rPr>
          <w:snapToGrid w:val="0"/>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004C5DFD" w:rsidRPr="00364480">
        <w:rPr>
          <w:lang w:val="es-ES_tradnl"/>
        </w:rPr>
        <w:tab/>
        <w:t>El Consejo adoptó las respuestas a las preguntas frecuentes</w:t>
      </w:r>
      <w:r w:rsidR="004C5DFD" w:rsidRPr="00364480">
        <w:rPr>
          <w:snapToGrid w:val="0"/>
          <w:lang w:val="es-ES_tradnl"/>
        </w:rPr>
        <w:t xml:space="preserve">, que figuran en el </w:t>
      </w:r>
      <w:r w:rsidR="004C5DFD" w:rsidRPr="00364480">
        <w:rPr>
          <w:lang w:val="es-ES_tradnl"/>
        </w:rPr>
        <w:t>Anexo del documento </w:t>
      </w:r>
      <w:proofErr w:type="gramStart"/>
      <w:r w:rsidR="004C5DFD" w:rsidRPr="00364480">
        <w:rPr>
          <w:lang w:val="es-ES_tradnl"/>
        </w:rPr>
        <w:t>C(</w:t>
      </w:r>
      <w:proofErr w:type="spellStart"/>
      <w:proofErr w:type="gramEnd"/>
      <w:r w:rsidR="004C5DFD" w:rsidRPr="00364480">
        <w:rPr>
          <w:lang w:val="es-ES_tradnl"/>
        </w:rPr>
        <w:t>Extr</w:t>
      </w:r>
      <w:proofErr w:type="spellEnd"/>
      <w:r w:rsidR="004C5DFD" w:rsidRPr="00364480">
        <w:rPr>
          <w:lang w:val="es-ES_tradnl"/>
        </w:rPr>
        <w:t>.)/</w:t>
      </w:r>
      <w:r w:rsidRPr="00364480">
        <w:rPr>
          <w:lang w:val="es-ES_tradnl"/>
        </w:rPr>
        <w:t>31/3</w:t>
      </w:r>
      <w:r w:rsidRPr="00364480">
        <w:rPr>
          <w:snapToGrid w:val="0"/>
          <w:lang w:val="es-ES_tradnl"/>
        </w:rPr>
        <w:t>.</w:t>
      </w:r>
    </w:p>
    <w:p w:rsidR="00FB4D81" w:rsidRPr="00364480" w:rsidRDefault="00FB4D81" w:rsidP="00024351">
      <w:pPr>
        <w:rPr>
          <w:lang w:val="es-ES_tradnl"/>
        </w:rPr>
      </w:pPr>
    </w:p>
    <w:p w:rsidR="00FB4D81" w:rsidRPr="00364480" w:rsidRDefault="00FB4D81" w:rsidP="00024351">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t>El Consejo decidió crear una cuenta especial de la UPOV para financiar proyectos extrapresupuestarios acordados por el Consejo (Cuenta de proyectos) y transferir a esa cuenta el importe del fondo de reserva que supere el 15% de los ingresos totales para el bienio 2012-2013.</w:t>
      </w:r>
    </w:p>
    <w:p w:rsidR="00FB4D81" w:rsidRPr="00364480" w:rsidRDefault="00FB4D81" w:rsidP="00024351">
      <w:pPr>
        <w:rPr>
          <w:lang w:val="es-ES_tradnl"/>
        </w:rPr>
      </w:pPr>
    </w:p>
    <w:p w:rsidR="00FB4D81" w:rsidRPr="00364480" w:rsidRDefault="00FB4D81" w:rsidP="00177B23">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t xml:space="preserve">El Consejo tomó nota de la labor del Comité Consultivo en su </w:t>
      </w:r>
      <w:r w:rsidR="004C5DFD" w:rsidRPr="00364480">
        <w:rPr>
          <w:lang w:val="es-ES_tradnl"/>
        </w:rPr>
        <w:t>octogésima séptima</w:t>
      </w:r>
      <w:r w:rsidR="00177B23" w:rsidRPr="00364480">
        <w:rPr>
          <w:lang w:val="es-ES_tradnl"/>
        </w:rPr>
        <w:t xml:space="preserve"> </w:t>
      </w:r>
      <w:r w:rsidRPr="00364480">
        <w:rPr>
          <w:lang w:val="es-ES_tradnl"/>
        </w:rPr>
        <w:t xml:space="preserve">sesión, que se expone en el </w:t>
      </w:r>
      <w:r w:rsidR="00177B23" w:rsidRPr="00364480">
        <w:rPr>
          <w:lang w:val="es-ES_tradnl"/>
        </w:rPr>
        <w:t>documento </w:t>
      </w:r>
      <w:proofErr w:type="gramStart"/>
      <w:r w:rsidRPr="00364480">
        <w:rPr>
          <w:lang w:val="es-ES_tradnl"/>
        </w:rPr>
        <w:t>C(</w:t>
      </w:r>
      <w:proofErr w:type="spellStart"/>
      <w:proofErr w:type="gramEnd"/>
      <w:r w:rsidRPr="00364480">
        <w:rPr>
          <w:lang w:val="es-ES_tradnl"/>
        </w:rPr>
        <w:t>Extr</w:t>
      </w:r>
      <w:proofErr w:type="spellEnd"/>
      <w:r w:rsidRPr="00364480">
        <w:rPr>
          <w:lang w:val="es-ES_tradnl"/>
        </w:rPr>
        <w:t>.)/31/3.</w:t>
      </w:r>
    </w:p>
    <w:p w:rsidR="00FB4D81" w:rsidRPr="00364480" w:rsidRDefault="00FB4D81" w:rsidP="00024351">
      <w:pPr>
        <w:rPr>
          <w:lang w:val="es-ES_tradnl"/>
        </w:rPr>
      </w:pPr>
    </w:p>
    <w:p w:rsidR="00FB4D81" w:rsidRPr="00364480" w:rsidRDefault="00FB4D81" w:rsidP="00024351">
      <w:pPr>
        <w:rPr>
          <w:lang w:val="es-ES_tradnl"/>
        </w:rPr>
      </w:pPr>
    </w:p>
    <w:p w:rsidR="00FB4D81" w:rsidRPr="00364480" w:rsidRDefault="00FB4D81" w:rsidP="00024351">
      <w:pPr>
        <w:keepNext/>
        <w:rPr>
          <w:u w:val="single"/>
          <w:lang w:val="es-ES_tradnl"/>
        </w:rPr>
      </w:pPr>
      <w:r w:rsidRPr="00364480">
        <w:rPr>
          <w:u w:val="single"/>
          <w:lang w:val="es-ES_tradnl"/>
        </w:rPr>
        <w:t>Comunicado de prensa</w:t>
      </w:r>
    </w:p>
    <w:p w:rsidR="00FB4D81" w:rsidRPr="00364480" w:rsidRDefault="00FB4D81" w:rsidP="00024351">
      <w:pPr>
        <w:keepNext/>
        <w:rPr>
          <w:lang w:val="es-ES_tradnl"/>
        </w:rPr>
      </w:pPr>
    </w:p>
    <w:p w:rsidR="00FB4D81" w:rsidRPr="00364480" w:rsidRDefault="00FB4D81" w:rsidP="00024351">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t xml:space="preserve">El Consejo examinó el documento </w:t>
      </w:r>
      <w:proofErr w:type="gramStart"/>
      <w:r w:rsidRPr="00364480">
        <w:rPr>
          <w:lang w:val="es-ES_tradnl"/>
        </w:rPr>
        <w:t>C(</w:t>
      </w:r>
      <w:proofErr w:type="spellStart"/>
      <w:proofErr w:type="gramEnd"/>
      <w:r w:rsidRPr="00364480">
        <w:rPr>
          <w:lang w:val="es-ES_tradnl"/>
        </w:rPr>
        <w:t>Extr</w:t>
      </w:r>
      <w:proofErr w:type="spellEnd"/>
      <w:r w:rsidRPr="00364480">
        <w:rPr>
          <w:lang w:val="es-ES_tradnl"/>
        </w:rPr>
        <w:t>.)/31/4.</w:t>
      </w:r>
    </w:p>
    <w:p w:rsidR="00FB4D81" w:rsidRPr="00364480" w:rsidRDefault="00FB4D81" w:rsidP="00024351">
      <w:pPr>
        <w:rPr>
          <w:lang w:val="es-ES_tradnl"/>
        </w:rPr>
      </w:pPr>
    </w:p>
    <w:p w:rsidR="00FB4D81" w:rsidRPr="00364480" w:rsidRDefault="00FB4D81" w:rsidP="00024351">
      <w:pPr>
        <w:rPr>
          <w:lang w:val="es-ES_tradnl"/>
        </w:rPr>
      </w:pPr>
      <w:r w:rsidRPr="00364480">
        <w:rPr>
          <w:lang w:val="es-ES_tradnl"/>
        </w:rPr>
        <w:fldChar w:fldCharType="begin"/>
      </w:r>
      <w:r w:rsidRPr="00364480">
        <w:rPr>
          <w:lang w:val="es-ES_tradnl"/>
        </w:rPr>
        <w:instrText xml:space="preserve"> AUTONUM  </w:instrText>
      </w:r>
      <w:r w:rsidRPr="00364480">
        <w:rPr>
          <w:lang w:val="es-ES_tradnl"/>
        </w:rPr>
        <w:fldChar w:fldCharType="end"/>
      </w:r>
      <w:r w:rsidRPr="00364480">
        <w:rPr>
          <w:lang w:val="es-ES_tradnl"/>
        </w:rPr>
        <w:tab/>
        <w:t xml:space="preserve">El Consejo aprobó el proyecto comunicado de prensa que figura en el Anexo del documento </w:t>
      </w:r>
      <w:proofErr w:type="gramStart"/>
      <w:r w:rsidRPr="00364480">
        <w:rPr>
          <w:lang w:val="es-ES_tradnl"/>
        </w:rPr>
        <w:t>C(</w:t>
      </w:r>
      <w:proofErr w:type="spellStart"/>
      <w:proofErr w:type="gramEnd"/>
      <w:r w:rsidRPr="00364480">
        <w:rPr>
          <w:lang w:val="es-ES_tradnl"/>
        </w:rPr>
        <w:t>Extr</w:t>
      </w:r>
      <w:proofErr w:type="spellEnd"/>
      <w:r w:rsidRPr="00364480">
        <w:rPr>
          <w:lang w:val="es-ES_tradnl"/>
        </w:rPr>
        <w:t>.)/31/4.  El Consejo aprobó el comunicado de prensa que figura en el Anexo II del presente informe.</w:t>
      </w:r>
    </w:p>
    <w:p w:rsidR="00FB4D81" w:rsidRPr="00364480" w:rsidRDefault="00FB4D81" w:rsidP="00024351">
      <w:pPr>
        <w:rPr>
          <w:lang w:val="es-ES_tradnl"/>
        </w:rPr>
      </w:pPr>
    </w:p>
    <w:p w:rsidR="00FB4D81" w:rsidRPr="00364480" w:rsidRDefault="00FB4D81" w:rsidP="00024351">
      <w:pPr>
        <w:pStyle w:val="DecisionInvitingPara"/>
      </w:pPr>
      <w:r w:rsidRPr="00364480">
        <w:fldChar w:fldCharType="begin"/>
      </w:r>
      <w:r w:rsidRPr="00364480">
        <w:instrText xml:space="preserve"> AUTONUM  </w:instrText>
      </w:r>
      <w:r w:rsidRPr="00364480">
        <w:fldChar w:fldCharType="end"/>
      </w:r>
      <w:r w:rsidRPr="00364480">
        <w:tab/>
        <w:t>El Consejo aprobó el presente informe en la clausura de su sesión extraordinaria el 11 de abril de 2014.</w:t>
      </w:r>
    </w:p>
    <w:p w:rsidR="00FB4D81" w:rsidRPr="00364480" w:rsidRDefault="00FB4D81" w:rsidP="00024351">
      <w:pPr>
        <w:rPr>
          <w:lang w:val="es-ES_tradnl"/>
        </w:rPr>
      </w:pPr>
    </w:p>
    <w:p w:rsidR="004C5DFD" w:rsidRPr="00364480" w:rsidRDefault="004C5DFD" w:rsidP="008C316C">
      <w:pPr>
        <w:spacing w:before="120"/>
        <w:jc w:val="right"/>
      </w:pPr>
      <w:r w:rsidRPr="00364480">
        <w:t>[</w:t>
      </w:r>
      <w:proofErr w:type="spellStart"/>
      <w:r w:rsidRPr="00364480">
        <w:t>Siguen</w:t>
      </w:r>
      <w:proofErr w:type="spellEnd"/>
      <w:r w:rsidRPr="00364480">
        <w:t xml:space="preserve"> los </w:t>
      </w:r>
      <w:proofErr w:type="spellStart"/>
      <w:r w:rsidRPr="00364480">
        <w:t>Anexos</w:t>
      </w:r>
      <w:proofErr w:type="spellEnd"/>
      <w:r w:rsidRPr="00364480">
        <w:t>]</w:t>
      </w:r>
    </w:p>
    <w:p w:rsidR="00FB4D81" w:rsidRPr="00364480" w:rsidRDefault="00FB4D81" w:rsidP="00024351">
      <w:pPr>
        <w:sectPr w:rsidR="00FB4D81" w:rsidRPr="00364480" w:rsidSect="007F3AFE">
          <w:headerReference w:type="default" r:id="rId9"/>
          <w:pgSz w:w="11907" w:h="16840" w:code="9"/>
          <w:pgMar w:top="510" w:right="1134" w:bottom="709" w:left="1134" w:header="510" w:footer="680" w:gutter="0"/>
          <w:cols w:space="720"/>
          <w:titlePg/>
        </w:sectPr>
      </w:pPr>
    </w:p>
    <w:p w:rsidR="00FB4D81" w:rsidRPr="00364480" w:rsidRDefault="00FB4D81" w:rsidP="00024351">
      <w:pPr>
        <w:jc w:val="center"/>
      </w:pPr>
      <w:r w:rsidRPr="00364480">
        <w:lastRenderedPageBreak/>
        <w:t>C(</w:t>
      </w:r>
      <w:proofErr w:type="spellStart"/>
      <w:r w:rsidRPr="00364480">
        <w:t>Extr</w:t>
      </w:r>
      <w:proofErr w:type="spellEnd"/>
      <w:r w:rsidRPr="00364480">
        <w:t>.)/31/5</w:t>
      </w:r>
    </w:p>
    <w:p w:rsidR="00FB4D81" w:rsidRPr="00364480" w:rsidRDefault="00FB4D81" w:rsidP="00024351">
      <w:pPr>
        <w:jc w:val="center"/>
      </w:pPr>
    </w:p>
    <w:p w:rsidR="00FB4D81" w:rsidRPr="00364480" w:rsidRDefault="00FB4D81" w:rsidP="00024351">
      <w:pPr>
        <w:jc w:val="center"/>
      </w:pPr>
      <w:r w:rsidRPr="00364480">
        <w:t xml:space="preserve">ANNEXE I / ANNEX I / ANLAGE I / ANEXO I </w:t>
      </w:r>
    </w:p>
    <w:p w:rsidR="00FB4D81" w:rsidRPr="00364480" w:rsidRDefault="00FB4D81" w:rsidP="00024351">
      <w:pPr>
        <w:jc w:val="center"/>
      </w:pPr>
    </w:p>
    <w:p w:rsidR="00FB4D81" w:rsidRPr="00364480" w:rsidRDefault="00FB4D81" w:rsidP="00024351">
      <w:pPr>
        <w:jc w:val="center"/>
      </w:pPr>
    </w:p>
    <w:p w:rsidR="00FB4D81" w:rsidRPr="00364480" w:rsidRDefault="00FB4D81" w:rsidP="00024351">
      <w:pPr>
        <w:jc w:val="center"/>
        <w:rPr>
          <w:lang w:val="fr-FR"/>
        </w:rPr>
      </w:pPr>
      <w:r w:rsidRPr="00364480">
        <w:rPr>
          <w:lang w:val="fr-FR"/>
        </w:rPr>
        <w:t>LISTE DES PARTICIPANTS / LIST OF PARTICIPANTS /</w:t>
      </w:r>
      <w:r w:rsidRPr="00364480">
        <w:rPr>
          <w:lang w:val="fr-FR"/>
        </w:rPr>
        <w:br/>
        <w:t>TEILNEHMERLISTE / LISTA DE PARTICIPANTES</w:t>
      </w:r>
    </w:p>
    <w:p w:rsidR="00FB4D81" w:rsidRPr="00364480" w:rsidRDefault="00FB4D81" w:rsidP="00024351">
      <w:pPr>
        <w:jc w:val="center"/>
        <w:rPr>
          <w:lang w:val="fr-FR"/>
        </w:rPr>
      </w:pPr>
    </w:p>
    <w:p w:rsidR="00FB4D81" w:rsidRPr="00364480" w:rsidRDefault="00FB4D81" w:rsidP="00024351">
      <w:pPr>
        <w:jc w:val="center"/>
        <w:rPr>
          <w:lang w:val="fr-FR"/>
        </w:rPr>
      </w:pPr>
    </w:p>
    <w:p w:rsidR="00FB4D81" w:rsidRPr="00364480" w:rsidRDefault="00FB4D81" w:rsidP="00024351">
      <w:pPr>
        <w:jc w:val="center"/>
        <w:rPr>
          <w:rFonts w:cs="Arial"/>
          <w:lang w:val="fr-FR"/>
        </w:rPr>
      </w:pPr>
      <w:r w:rsidRPr="00364480">
        <w:rPr>
          <w:rFonts w:cs="Arial"/>
          <w:lang w:val="fr-FR"/>
        </w:rPr>
        <w:t>(dans l’ordre alphabétique des noms français des membres/</w:t>
      </w:r>
    </w:p>
    <w:p w:rsidR="00FB4D81" w:rsidRPr="00364480" w:rsidRDefault="00FB4D81" w:rsidP="00024351">
      <w:pPr>
        <w:jc w:val="center"/>
        <w:rPr>
          <w:rFonts w:cs="Arial"/>
        </w:rPr>
      </w:pPr>
      <w:r w:rsidRPr="00364480">
        <w:rPr>
          <w:rFonts w:cs="Arial"/>
        </w:rPr>
        <w:t>in the alphabetical order of the names in French of the members/</w:t>
      </w:r>
    </w:p>
    <w:p w:rsidR="00FB4D81" w:rsidRPr="00364480" w:rsidRDefault="00FB4D81" w:rsidP="00024351">
      <w:pPr>
        <w:jc w:val="center"/>
        <w:rPr>
          <w:rFonts w:cs="Arial"/>
        </w:rPr>
      </w:pPr>
      <w:r w:rsidRPr="00364480">
        <w:rPr>
          <w:rFonts w:cs="Arial"/>
        </w:rPr>
        <w:t xml:space="preserve">in </w:t>
      </w:r>
      <w:proofErr w:type="spellStart"/>
      <w:r w:rsidRPr="00364480">
        <w:rPr>
          <w:rFonts w:cs="Arial"/>
        </w:rPr>
        <w:t>alphabetischer</w:t>
      </w:r>
      <w:proofErr w:type="spellEnd"/>
      <w:r w:rsidRPr="00364480">
        <w:rPr>
          <w:rFonts w:cs="Arial"/>
        </w:rPr>
        <w:t xml:space="preserve"> </w:t>
      </w:r>
      <w:proofErr w:type="spellStart"/>
      <w:r w:rsidRPr="00364480">
        <w:rPr>
          <w:rFonts w:cs="Arial"/>
        </w:rPr>
        <w:t>Reihenfolge</w:t>
      </w:r>
      <w:proofErr w:type="spellEnd"/>
      <w:r w:rsidRPr="00364480">
        <w:rPr>
          <w:rFonts w:cs="Arial"/>
        </w:rPr>
        <w:t xml:space="preserve"> der </w:t>
      </w:r>
      <w:proofErr w:type="spellStart"/>
      <w:r w:rsidRPr="00364480">
        <w:rPr>
          <w:rFonts w:cs="Arial"/>
        </w:rPr>
        <w:t>französischen</w:t>
      </w:r>
      <w:proofErr w:type="spellEnd"/>
      <w:r w:rsidRPr="00364480">
        <w:rPr>
          <w:rFonts w:cs="Arial"/>
        </w:rPr>
        <w:t xml:space="preserve"> </w:t>
      </w:r>
      <w:proofErr w:type="spellStart"/>
      <w:r w:rsidRPr="00364480">
        <w:rPr>
          <w:rFonts w:cs="Arial"/>
        </w:rPr>
        <w:t>Namen</w:t>
      </w:r>
      <w:proofErr w:type="spellEnd"/>
      <w:r w:rsidRPr="00364480">
        <w:rPr>
          <w:rFonts w:cs="Arial"/>
        </w:rPr>
        <w:t xml:space="preserve"> der </w:t>
      </w:r>
      <w:proofErr w:type="spellStart"/>
      <w:r w:rsidRPr="00364480">
        <w:rPr>
          <w:rFonts w:cs="Arial"/>
        </w:rPr>
        <w:t>Mitglieder</w:t>
      </w:r>
      <w:proofErr w:type="spellEnd"/>
      <w:r w:rsidRPr="00364480">
        <w:rPr>
          <w:rFonts w:cs="Arial"/>
        </w:rPr>
        <w:t>/</w:t>
      </w:r>
    </w:p>
    <w:p w:rsidR="00FB4D81" w:rsidRPr="00364480" w:rsidRDefault="00FB4D81" w:rsidP="00024351">
      <w:pPr>
        <w:jc w:val="center"/>
        <w:rPr>
          <w:rFonts w:cs="Arial"/>
          <w:lang w:val="es-ES_tradnl"/>
        </w:rPr>
      </w:pPr>
      <w:r w:rsidRPr="00364480">
        <w:rPr>
          <w:rFonts w:cs="Arial"/>
          <w:lang w:val="es-ES_tradnl"/>
        </w:rPr>
        <w:t>por orden alfabético de los nombres en francés de los miembros)</w:t>
      </w:r>
    </w:p>
    <w:p w:rsidR="008C316C" w:rsidRDefault="008C316C" w:rsidP="008C316C">
      <w:pPr>
        <w:jc w:val="center"/>
        <w:rPr>
          <w:rFonts w:cs="Arial"/>
          <w:lang w:val="es-ES"/>
        </w:rPr>
      </w:pPr>
    </w:p>
    <w:p w:rsidR="008C316C" w:rsidRDefault="008C316C" w:rsidP="008C316C">
      <w:pPr>
        <w:jc w:val="center"/>
        <w:rPr>
          <w:rFonts w:cs="Arial"/>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gridCol w:w="67"/>
      </w:tblGrid>
      <w:tr w:rsidR="008C316C" w:rsidRPr="00B90020" w:rsidTr="0088218F">
        <w:trPr>
          <w:gridAfter w:val="1"/>
          <w:wAfter w:w="67" w:type="dxa"/>
          <w:cantSplit/>
        </w:trPr>
        <w:tc>
          <w:tcPr>
            <w:tcW w:w="10031" w:type="dxa"/>
            <w:gridSpan w:val="6"/>
          </w:tcPr>
          <w:p w:rsidR="008C316C" w:rsidRPr="00AD6BD5" w:rsidRDefault="008C316C" w:rsidP="0088218F">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AD6BD5">
              <w:t>ALLEMAGNE / GERMANY / DEUTSCHLAND / ALEMANIA</w:t>
            </w:r>
          </w:p>
        </w:tc>
      </w:tr>
      <w:tr w:rsidR="008C316C" w:rsidRPr="00B90020" w:rsidTr="0088218F">
        <w:trPr>
          <w:gridAfter w:val="1"/>
          <w:wAfter w:w="67" w:type="dxa"/>
          <w:cantSplit/>
        </w:trPr>
        <w:tc>
          <w:tcPr>
            <w:tcW w:w="1641" w:type="dxa"/>
          </w:tcPr>
          <w:p w:rsidR="008C316C" w:rsidRPr="00AD6BD5" w:rsidRDefault="008C316C" w:rsidP="0088218F">
            <w:pPr>
              <w:pStyle w:val="pldetails"/>
              <w:jc w:val="center"/>
            </w:pPr>
            <w:r>
              <w:drawing>
                <wp:inline distT="0" distB="0" distL="0" distR="0" wp14:anchorId="5FAB6BDF" wp14:editId="4E563861">
                  <wp:extent cx="619125" cy="942975"/>
                  <wp:effectExtent l="0" t="0" r="9525" b="9525"/>
                  <wp:docPr id="3" name="Picture 3"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8C316C" w:rsidRPr="006F290E" w:rsidRDefault="008C316C" w:rsidP="0088218F">
            <w:pPr>
              <w:pStyle w:val="pldetails"/>
              <w:rPr>
                <w:rFonts w:cs="Arial"/>
                <w:color w:val="000000"/>
              </w:rPr>
            </w:pPr>
            <w:r w:rsidRPr="006032A2">
              <w:rPr>
                <w:rFonts w:cs="Arial"/>
                <w:color w:val="000000"/>
              </w:rPr>
              <w:t xml:space="preserve">Udo VON KROECHER, Präsident, Bundessortenamt, Osterfelddamm 80, </w:t>
            </w:r>
            <w:r>
              <w:rPr>
                <w:rFonts w:cs="Arial"/>
                <w:color w:val="000000"/>
              </w:rPr>
              <w:br/>
            </w:r>
            <w:r w:rsidRPr="006032A2">
              <w:rPr>
                <w:rFonts w:cs="Arial"/>
                <w:color w:val="000000"/>
              </w:rPr>
              <w:t xml:space="preserve">D-30627 Hannover  </w:t>
            </w:r>
            <w:r>
              <w:rPr>
                <w:rFonts w:cs="Arial"/>
                <w:color w:val="000000"/>
              </w:rPr>
              <w:br/>
              <w:t>(tel</w:t>
            </w:r>
            <w:r w:rsidRPr="006032A2">
              <w:rPr>
                <w:rFonts w:cs="Arial"/>
                <w:color w:val="000000"/>
              </w:rPr>
              <w:t>.: +49 511 9566 5603  fax: +49 511 9566 5904  e-mail: Postfach.Praesident@bundessortenamt.de)</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AD6BD5">
              <w:drawing>
                <wp:inline distT="0" distB="0" distL="0" distR="0" wp14:anchorId="5CBDD06E" wp14:editId="78F1FB14">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0339C4">
              <w:t>ARGENTINE / ARGENTINA / ARGENTINIEN / ARGENTINA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763A166A" wp14:editId="2D7ACCEE">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de-DE"/>
              </w:rPr>
            </w:pPr>
            <w:r w:rsidRPr="00B90020">
              <w:drawing>
                <wp:inline distT="0" distB="0" distL="0" distR="0" wp14:anchorId="5B149A01" wp14:editId="40650682">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B90020">
              <w:rPr>
                <w:lang w:val="de-CH"/>
              </w:rPr>
              <w:t>Carmen Amelia M. GIANNI (Sra.), Coordinadora de Propiedad Intelectual / Recursos Fitogenéticos, Instituto Nacional de Semillas (INASE), Venezuela 162, 1063 Buenos Aires  (tel.: +54 11 32205414  e-mail: cgianni@inase.gov.ar)</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rPr>
                <w:rFonts w:cs="Arial"/>
              </w:rPr>
              <w:drawing>
                <wp:inline distT="0" distB="0" distL="0" distR="0" wp14:anchorId="7EB78383" wp14:editId="613D3412">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AUSTRALIE / AUSTRALIA / AUSTRALIEN / AUSTRALIA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de-CH"/>
              </w:rPr>
            </w:pPr>
            <w:r w:rsidRPr="00B90020">
              <w:drawing>
                <wp:inline distT="0" distB="0" distL="0" distR="0" wp14:anchorId="04037D92" wp14:editId="14F4F427">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6F290E">
              <w:rPr>
                <w:rFonts w:cs="Arial"/>
                <w:color w:val="000000"/>
              </w:rPr>
              <w:t>BELGIQUE / BELGIUM / BELGIEN / BÉLGICA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144732CB" wp14:editId="0A74592F">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de-CH"/>
              </w:rPr>
            </w:pPr>
            <w:r w:rsidRPr="00B90020">
              <w:rPr>
                <w:lang w:val="de-CH"/>
              </w:rPr>
              <w:t>BRÉSIL / BRAZIL / BRASILIEN / BRASIL</w:t>
            </w:r>
          </w:p>
        </w:tc>
      </w:tr>
      <w:tr w:rsidR="008C316C" w:rsidRPr="00B90020" w:rsidTr="0088218F">
        <w:trPr>
          <w:gridAfter w:val="1"/>
          <w:wAfter w:w="67" w:type="dxa"/>
          <w:cantSplit/>
        </w:trPr>
        <w:tc>
          <w:tcPr>
            <w:tcW w:w="1641" w:type="dxa"/>
          </w:tcPr>
          <w:p w:rsidR="008C316C" w:rsidRPr="00B90020" w:rsidRDefault="008C316C" w:rsidP="0088218F">
            <w:pPr>
              <w:pStyle w:val="pldetails"/>
              <w:keepNext/>
              <w:jc w:val="center"/>
            </w:pPr>
            <w:r w:rsidRPr="00B90020">
              <w:drawing>
                <wp:inline distT="0" distB="0" distL="0" distR="0" wp14:anchorId="2C8E25D5" wp14:editId="644E3A56">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pt-BR"/>
              </w:rPr>
            </w:pPr>
            <w:r w:rsidRPr="00B90020">
              <w:rPr>
                <w:lang w:val="pt-BR"/>
              </w:rPr>
              <w:t>CANADA / CANADA / KANADA / CANADÁ</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2820ECE8" wp14:editId="122D36D5">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8C316C" w:rsidRPr="00B90020" w:rsidTr="0088218F">
        <w:trPr>
          <w:cantSplit/>
        </w:trPr>
        <w:tc>
          <w:tcPr>
            <w:tcW w:w="10098" w:type="dxa"/>
            <w:gridSpan w:val="7"/>
          </w:tcPr>
          <w:p w:rsidR="008C316C" w:rsidRPr="00B90020" w:rsidRDefault="008C316C" w:rsidP="0088218F">
            <w:pPr>
              <w:pStyle w:val="plcountry"/>
            </w:pPr>
            <w:r w:rsidRPr="00B90020">
              <w:rPr>
                <w:lang w:val="pt-BR"/>
              </w:rPr>
              <w:t>CHILI / CHILE / CHILE / CHILE</w:t>
            </w:r>
          </w:p>
        </w:tc>
      </w:tr>
      <w:tr w:rsidR="008C316C" w:rsidRPr="00B90020" w:rsidTr="0088218F">
        <w:trPr>
          <w:cantSplit/>
        </w:trPr>
        <w:tc>
          <w:tcPr>
            <w:tcW w:w="1668" w:type="dxa"/>
            <w:gridSpan w:val="2"/>
          </w:tcPr>
          <w:p w:rsidR="008C316C" w:rsidRDefault="008C316C" w:rsidP="0088218F">
            <w:pPr>
              <w:pStyle w:val="pldetails"/>
              <w:jc w:val="center"/>
            </w:pPr>
          </w:p>
          <w:p w:rsidR="008C316C" w:rsidRDefault="008C316C" w:rsidP="0088218F">
            <w:pPr>
              <w:pStyle w:val="pldetails"/>
              <w:jc w:val="center"/>
            </w:pPr>
          </w:p>
          <w:p w:rsidR="008C316C" w:rsidRPr="00B90020" w:rsidRDefault="008C316C" w:rsidP="0088218F">
            <w:pPr>
              <w:pStyle w:val="pldetails"/>
              <w:jc w:val="center"/>
            </w:pPr>
          </w:p>
        </w:tc>
        <w:tc>
          <w:tcPr>
            <w:tcW w:w="8430" w:type="dxa"/>
            <w:gridSpan w:val="5"/>
          </w:tcPr>
          <w:p w:rsidR="008C316C" w:rsidRPr="00B90020" w:rsidRDefault="008C316C" w:rsidP="0088218F">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es-ES"/>
              </w:rPr>
            </w:pPr>
            <w:r w:rsidRPr="00B90020">
              <w:rPr>
                <w:lang w:val="es-AR"/>
              </w:rPr>
              <w:t>CHINE / CHINA / CHINA / CHINA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6B9D45D8" wp14:editId="0B8D5FB7">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8C316C" w:rsidRPr="00B90020" w:rsidTr="0088218F">
        <w:trPr>
          <w:gridAfter w:val="1"/>
          <w:wAfter w:w="67" w:type="dxa"/>
          <w:cantSplit/>
        </w:trPr>
        <w:tc>
          <w:tcPr>
            <w:tcW w:w="1641" w:type="dxa"/>
          </w:tcPr>
          <w:p w:rsidR="008C316C" w:rsidRPr="00B90020" w:rsidRDefault="008C316C" w:rsidP="0088218F">
            <w:pPr>
              <w:pStyle w:val="pldetails"/>
              <w:keepNext/>
              <w:jc w:val="center"/>
            </w:pPr>
            <w:r>
              <w:drawing>
                <wp:inline distT="0" distB="0" distL="0" distR="0" wp14:anchorId="499DA6DA" wp14:editId="4016DBF3">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8C316C" w:rsidRPr="00B90020" w:rsidRDefault="008C316C" w:rsidP="0088218F">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4800E28D" wp14:editId="65001CED">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1"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5062AAE8" wp14:editId="744354F4">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2"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561F0A34" wp14:editId="7FD74694">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8C316C" w:rsidRPr="00B90020" w:rsidTr="0088218F">
        <w:trPr>
          <w:gridAfter w:val="1"/>
          <w:wAfter w:w="67" w:type="dxa"/>
          <w:cantSplit/>
        </w:trPr>
        <w:tc>
          <w:tcPr>
            <w:tcW w:w="10031" w:type="dxa"/>
            <w:gridSpan w:val="6"/>
          </w:tcPr>
          <w:p w:rsidR="008C316C" w:rsidRPr="003B57FC" w:rsidRDefault="008C316C" w:rsidP="0088218F">
            <w:pPr>
              <w:pStyle w:val="plcountry"/>
            </w:pPr>
            <w:r w:rsidRPr="000A615A">
              <w:t>COLOMBIE / COLOMBIA / KOLUMBIEN / COLOMBIA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00BB85DE" wp14:editId="350B50EB">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8C316C" w:rsidRPr="000A615A" w:rsidRDefault="008C316C" w:rsidP="0088218F">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rFonts w:cs="Arial"/>
                <w:color w:val="000000"/>
              </w:rPr>
            </w:pPr>
            <w:r w:rsidRPr="00CB7727">
              <w:t>DANEMARK / DENMARK / DÄNEMARK / DINAMARCA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0E2C14DA" wp14:editId="4C28A721">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rFonts w:cs="Arial"/>
                <w:color w:val="000000"/>
              </w:rPr>
              <w:t>ÉQUATEUR / ECUADOR / ECUADOR / ECUADOR</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4EA07A76" wp14:editId="7D86DE60">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3A0DFD17" wp14:editId="45B32AB4">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7"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(tel.: +593 2 3940002 Ext. 1402  e-mail: etroya@iepi.gob.ec)</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057A22F2" wp14:editId="399B5271">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8"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lang w:val="es-ES"/>
              </w:rPr>
              <w:t>ESPAGNE / SPAIN / SPANIEN / ESPAÑA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16B67931" wp14:editId="715412DB">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6F290E">
              <w:rPr>
                <w:rFonts w:cs="Arial"/>
                <w:color w:val="000000"/>
              </w:rPr>
              <w:t>ESTONIE / ESTONIA / ESTLAND / ESTONIA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41645564" wp14:editId="412CC4A8">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es-ES"/>
              </w:rPr>
            </w:pPr>
            <w:r w:rsidRPr="00B90020">
              <w:rPr>
                <w:lang w:val="es-ES"/>
              </w:rPr>
              <w:t>ÉTATS-UNIS D'AMÉRIQUE / UNITED STATES OF AMERICA / VEREINIGTE STAATEN VON AMERIKA / ESTADOS UNIDOS DE AMÉRICA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es-ES"/>
              </w:rPr>
            </w:pPr>
            <w:r w:rsidRPr="00B90020">
              <w:drawing>
                <wp:inline distT="0" distB="0" distL="0" distR="0" wp14:anchorId="6D812703" wp14:editId="0EC290F5">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593FCC03" wp14:editId="7F827417">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8C316C" w:rsidRPr="00B90020" w:rsidTr="0088218F">
        <w:trPr>
          <w:gridAfter w:val="1"/>
          <w:wAfter w:w="67" w:type="dxa"/>
          <w:cantSplit/>
        </w:trPr>
        <w:tc>
          <w:tcPr>
            <w:tcW w:w="1641" w:type="dxa"/>
          </w:tcPr>
          <w:p w:rsidR="008C316C" w:rsidRDefault="008C316C" w:rsidP="0088218F">
            <w:pPr>
              <w:pStyle w:val="pldetails"/>
              <w:jc w:val="center"/>
              <w:rPr>
                <w:rFonts w:cs="Arial"/>
              </w:rPr>
            </w:pPr>
            <w:r>
              <w:rPr>
                <w:rFonts w:cs="Arial"/>
              </w:rPr>
              <w:drawing>
                <wp:inline distT="0" distB="0" distL="0" distR="0" wp14:anchorId="4AAC90DD" wp14:editId="593E4786">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3"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Pr>
                <w:rFonts w:cs="Arial"/>
              </w:rPr>
              <w:drawing>
                <wp:inline distT="0" distB="0" distL="0" distR="0" wp14:anchorId="454AC655" wp14:editId="60A77EDF">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es-ES"/>
              </w:rPr>
            </w:pPr>
            <w:r w:rsidRPr="00B90020">
              <w:drawing>
                <wp:inline distT="0" distB="0" distL="0" distR="0" wp14:anchorId="14BB229B" wp14:editId="6A2B55DE">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1B8A2361" wp14:editId="1D7C1223">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8C316C" w:rsidRPr="001E18C5" w:rsidRDefault="008C316C" w:rsidP="0088218F">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FINLANDE / FINLAND / FINNLAND / FINLANDIA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A21F6D">
              <w:rPr>
                <w:highlight w:val="yellow"/>
              </w:rPr>
              <w:drawing>
                <wp:inline distT="0" distB="0" distL="0" distR="0" wp14:anchorId="3BD090A6" wp14:editId="4B49F22B">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lang w:val="fr-FR"/>
              </w:rPr>
              <w:t>FRANCE / FRANCE / FRANKREICH / FRANCIA</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Default="008C316C" w:rsidP="0088218F">
            <w:pPr>
              <w:pStyle w:val="pldetails"/>
              <w:jc w:val="center"/>
            </w:pPr>
            <w:r>
              <w:drawing>
                <wp:inline distT="0" distB="0" distL="0" distR="0" wp14:anchorId="6EDC287F" wp14:editId="0F0A77EA">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8"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8C316C" w:rsidRPr="006F290E" w:rsidRDefault="008C316C" w:rsidP="0088218F">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88218F">
            <w:pPr>
              <w:pStyle w:val="pldetails"/>
              <w:jc w:val="center"/>
            </w:pPr>
            <w:r>
              <w:drawing>
                <wp:inline distT="0" distB="0" distL="0" distR="0" wp14:anchorId="1FA71584" wp14:editId="67F123B2">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9"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8C316C" w:rsidRPr="00B90020" w:rsidRDefault="008C316C" w:rsidP="0088218F">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28F34D17" wp14:editId="18E134A3">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88218F">
            <w:pPr>
              <w:pStyle w:val="pldetails"/>
              <w:jc w:val="center"/>
            </w:pPr>
            <w:r>
              <w:drawing>
                <wp:inline distT="0" distB="0" distL="0" distR="0" wp14:anchorId="12AD1D6C" wp14:editId="164E614C">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8C316C" w:rsidRPr="00B90020" w:rsidRDefault="008C316C" w:rsidP="0088218F">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6F290E">
              <w:rPr>
                <w:rFonts w:cs="Arial"/>
                <w:color w:val="000000"/>
              </w:rPr>
              <w:t>HONGRIE / HUNGARY / UNGARN / HUNGRÍA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A21F6D">
              <w:rPr>
                <w:highlight w:val="yellow"/>
              </w:rPr>
              <w:drawing>
                <wp:inline distT="0" distB="0" distL="0" distR="0" wp14:anchorId="57F768C4" wp14:editId="497AFDF8">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88218F">
            <w:pPr>
              <w:pStyle w:val="pldetails"/>
              <w:jc w:val="center"/>
            </w:pPr>
            <w:r w:rsidRPr="00A21F6D">
              <w:rPr>
                <w:highlight w:val="yellow"/>
              </w:rPr>
              <w:drawing>
                <wp:inline distT="0" distB="0" distL="0" distR="0" wp14:anchorId="0E6DF9F9" wp14:editId="2C1B87FF">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3">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8C316C" w:rsidRPr="00B90020" w:rsidRDefault="008C316C" w:rsidP="0088218F">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fr-FR"/>
              </w:rPr>
            </w:pPr>
            <w:r w:rsidRPr="00B90020">
              <w:rPr>
                <w:color w:val="000000"/>
              </w:rPr>
              <w:t>IRLANDE / IRELAND / IRLAND / IRLANDA</w:t>
            </w:r>
          </w:p>
        </w:tc>
      </w:tr>
      <w:tr w:rsidR="008C316C" w:rsidRPr="00B90020" w:rsidTr="0088218F">
        <w:trPr>
          <w:gridAfter w:val="1"/>
          <w:wAfter w:w="67" w:type="dxa"/>
          <w:cantSplit/>
        </w:trPr>
        <w:tc>
          <w:tcPr>
            <w:tcW w:w="1641" w:type="dxa"/>
          </w:tcPr>
          <w:p w:rsidR="008C316C" w:rsidRPr="00EC4053" w:rsidRDefault="008C316C" w:rsidP="0088218F">
            <w:pPr>
              <w:pStyle w:val="pldetails"/>
              <w:jc w:val="center"/>
            </w:pPr>
            <w:r w:rsidRPr="00EC4053">
              <w:drawing>
                <wp:inline distT="0" distB="0" distL="0" distR="0" wp14:anchorId="373D0081" wp14:editId="3A49178D">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4">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8C316C" w:rsidRPr="00B90020" w:rsidRDefault="008C316C" w:rsidP="0088218F">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21194907" wp14:editId="62134BFC">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JAPON / JAPAN / JAPAN / JAPÓN</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1956F677" wp14:editId="3839E6A2">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20519F8F" wp14:editId="7662E818">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7">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4B6ED4EF" wp14:editId="75EBA42C">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KENYA / KENYA / KENIA / KENYA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6C061388" wp14:editId="402849CF">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es-ES"/>
              </w:rPr>
            </w:pPr>
            <w:r w:rsidRPr="00B90020">
              <w:rPr>
                <w:rFonts w:cs="Arial"/>
                <w:color w:val="000000"/>
              </w:rPr>
              <w:t>LETTONIE / LATVIA / LETTLAND / LETONIA</w:t>
            </w:r>
          </w:p>
        </w:tc>
      </w:tr>
      <w:tr w:rsidR="008C316C" w:rsidRPr="00B90020" w:rsidTr="0088218F">
        <w:trPr>
          <w:gridAfter w:val="1"/>
          <w:wAfter w:w="67" w:type="dxa"/>
          <w:cantSplit/>
        </w:trPr>
        <w:tc>
          <w:tcPr>
            <w:tcW w:w="1641" w:type="dxa"/>
          </w:tcPr>
          <w:p w:rsidR="008C316C" w:rsidRDefault="008C316C" w:rsidP="0088218F">
            <w:pPr>
              <w:pStyle w:val="pldetails"/>
              <w:jc w:val="center"/>
            </w:pPr>
          </w:p>
          <w:p w:rsidR="008C316C" w:rsidRDefault="008C316C" w:rsidP="0088218F">
            <w:pPr>
              <w:pStyle w:val="pldetails"/>
              <w:jc w:val="center"/>
            </w:pPr>
          </w:p>
          <w:p w:rsidR="008C316C" w:rsidRPr="00B90020" w:rsidRDefault="008C316C" w:rsidP="0088218F">
            <w:pPr>
              <w:pStyle w:val="pldetails"/>
              <w:jc w:val="center"/>
            </w:pPr>
          </w:p>
        </w:tc>
        <w:tc>
          <w:tcPr>
            <w:tcW w:w="8390" w:type="dxa"/>
            <w:gridSpan w:val="5"/>
          </w:tcPr>
          <w:p w:rsidR="008C316C" w:rsidRPr="00B90020" w:rsidRDefault="008C316C" w:rsidP="0088218F">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drawing>
                <wp:inline distT="0" distB="0" distL="0" distR="0" wp14:anchorId="64A45859" wp14:editId="0FDE397C">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8C316C" w:rsidRPr="00B90020" w:rsidRDefault="008C316C" w:rsidP="0088218F">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fr-FR"/>
              </w:rPr>
            </w:pPr>
            <w:r w:rsidRPr="00B90020">
              <w:rPr>
                <w:lang w:val="es-ES"/>
              </w:rPr>
              <w:t>MEXIQUE / MEXICO / MEXIKO / MÉXICO</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5B4FF3C8" wp14:editId="2548202A">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8C316C" w:rsidRPr="00B90020" w:rsidRDefault="008C316C" w:rsidP="0088218F">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5B06C34C" wp14:editId="2D7F24DC">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01B5D522" wp14:editId="37BE1839">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fr-FR"/>
              </w:rPr>
            </w:pPr>
            <w:r w:rsidRPr="00B90020">
              <w:rPr>
                <w:rFonts w:cs="Arial"/>
                <w:color w:val="000000"/>
              </w:rPr>
              <w:t>NORVÈGE / NORWAY / NORWEGEN / NORUEGA</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88218F">
            <w:pPr>
              <w:pStyle w:val="pldetails"/>
              <w:jc w:val="center"/>
            </w:pPr>
            <w:r>
              <w:drawing>
                <wp:inline distT="0" distB="0" distL="0" distR="0" wp14:anchorId="12B41642" wp14:editId="21C69A66">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B90020" w:rsidRDefault="008C316C" w:rsidP="0088218F">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5B1E0C47" wp14:editId="2AC9D5BD">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5">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fr-FR"/>
              </w:rPr>
            </w:pPr>
            <w:r w:rsidRPr="00B90020">
              <w:rPr>
                <w:lang w:val="fr-FR"/>
              </w:rPr>
              <w:t>NOUVELLE-ZÉLANDE / NEW ZEALAND / NEUSEELAND / NUEVA ZELANDIA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1C197440" wp14:editId="178D84C2">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6"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rFonts w:cs="Arial"/>
                <w:color w:val="000000"/>
              </w:rPr>
              <w:t>OMAN / OMAN / OMAN / OMÁN</w:t>
            </w:r>
          </w:p>
        </w:tc>
      </w:tr>
      <w:tr w:rsidR="008C316C" w:rsidRPr="00B90020" w:rsidTr="0088218F">
        <w:trPr>
          <w:gridAfter w:val="1"/>
          <w:wAfter w:w="67" w:type="dxa"/>
          <w:cantSplit/>
        </w:trPr>
        <w:tc>
          <w:tcPr>
            <w:tcW w:w="1641" w:type="dxa"/>
          </w:tcPr>
          <w:p w:rsidR="008C316C" w:rsidRDefault="008C316C" w:rsidP="0088218F">
            <w:pPr>
              <w:pStyle w:val="pldetails"/>
              <w:jc w:val="center"/>
            </w:pPr>
          </w:p>
          <w:p w:rsidR="008C316C" w:rsidRDefault="008C316C" w:rsidP="0088218F">
            <w:pPr>
              <w:pStyle w:val="pldetails"/>
              <w:jc w:val="center"/>
            </w:pPr>
          </w:p>
          <w:p w:rsidR="008C316C" w:rsidRPr="00B90020" w:rsidRDefault="008C316C" w:rsidP="0088218F">
            <w:pPr>
              <w:pStyle w:val="pldetails"/>
              <w:jc w:val="center"/>
            </w:pPr>
          </w:p>
        </w:tc>
        <w:tc>
          <w:tcPr>
            <w:tcW w:w="8390" w:type="dxa"/>
            <w:gridSpan w:val="5"/>
          </w:tcPr>
          <w:p w:rsidR="008C316C" w:rsidRPr="006A3BDF" w:rsidRDefault="008C316C" w:rsidP="0088218F">
            <w:pPr>
              <w:pStyle w:val="pldetails"/>
              <w:rPr>
                <w:lang w:val="es-AR"/>
              </w:rPr>
            </w:pPr>
            <w:r w:rsidRPr="006A3BDF">
              <w:rPr>
                <w:rFonts w:cs="Arial"/>
                <w:color w:val="000000"/>
              </w:rPr>
              <w:t xml:space="preserve">Fatima AL-GHAZALI (Ms.), Minister Plenipotentiary, Commercial Affairs, Permanent Mission, 3A, chemin de Roilbot, 1292 Chambésy  </w:t>
            </w:r>
            <w:r w:rsidRPr="006A3BDF">
              <w:rPr>
                <w:rFonts w:cs="Arial"/>
                <w:color w:val="000000"/>
              </w:rPr>
              <w:br/>
              <w:t>(tel.: +41 22 758 03 81  fax: +41 22 758 1359  e-mail: ghazali92@hotmail.com)</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2B2AC139" wp14:editId="22436AC5">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7"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030A04">
              <w:rPr>
                <w:rFonts w:cs="Arial"/>
              </w:rPr>
              <w:t>ali.allawati@trc.gov.om</w:t>
            </w:r>
            <w:r w:rsidRPr="00B90020">
              <w:rPr>
                <w:rFonts w:cs="Arial"/>
                <w:color w:val="000000"/>
              </w:rPr>
              <w:t>)</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lang w:val="es-ES"/>
              </w:rPr>
              <w:t>PARAGUAY / PARAGUAY / PARAGUAY / PARAGUAY</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0F63D0D9" wp14:editId="034FE10A">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8"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2A78E5B2" wp14:editId="7B10A5D2">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59"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fr-FR"/>
              </w:rPr>
            </w:pPr>
            <w:r w:rsidRPr="00B90020">
              <w:rPr>
                <w:lang w:val="fr-FR"/>
              </w:rPr>
              <w:t>PAYS-BAS / NETHERLANDS / NIEDERLANDE / PAÍSES BAJOS</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A21F6D" w:rsidRDefault="008C316C" w:rsidP="0088218F">
            <w:pPr>
              <w:pStyle w:val="pldetails"/>
              <w:jc w:val="center"/>
              <w:rPr>
                <w:highlight w:val="yellow"/>
              </w:rPr>
            </w:pPr>
            <w:r>
              <w:drawing>
                <wp:inline distT="0" distB="0" distL="0" distR="0" wp14:anchorId="48B6570F" wp14:editId="1636B856">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5608A9" w:rsidRDefault="008C316C" w:rsidP="0088218F">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88218F">
            <w:pPr>
              <w:pStyle w:val="pldetails"/>
              <w:jc w:val="center"/>
            </w:pPr>
            <w:r w:rsidRPr="00A21F6D">
              <w:rPr>
                <w:highlight w:val="yellow"/>
              </w:rPr>
              <w:drawing>
                <wp:inline distT="0" distB="0" distL="0" distR="0" wp14:anchorId="4C4A8592" wp14:editId="61F31312">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1">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B90020" w:rsidRDefault="008C316C" w:rsidP="0088218F">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452F7BFF" wp14:editId="49B4B30A">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6032A2">
              <w:rPr>
                <w:rFonts w:cs="Arial"/>
                <w:color w:val="000000"/>
              </w:rPr>
              <w:t xml:space="preserve">Jaap SATTER, Senior Policy Officer, Seeds &amp; Propagation Materials, Ministry of Economic Affairs, Ministry of Economic Affairs, Directorate for Agriculture, P.O. Box 20401, NL-2500 The Hague  </w:t>
            </w:r>
            <w:r>
              <w:rPr>
                <w:rFonts w:cs="Arial"/>
                <w:color w:val="000000"/>
              </w:rPr>
              <w:br/>
              <w:t>(tel</w:t>
            </w:r>
            <w:r w:rsidRPr="006032A2">
              <w:rPr>
                <w:rFonts w:cs="Arial"/>
                <w:color w:val="000000"/>
              </w:rPr>
              <w:t>.: +31 611 333 670  e-mail: j.h.satter@minez.nl)</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34455276" wp14:editId="62794BD0">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fr-FR"/>
              </w:rPr>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fr-FR"/>
              </w:rPr>
            </w:pPr>
            <w:r w:rsidRPr="00B90020">
              <w:rPr>
                <w:lang w:val="fr-FR"/>
              </w:rPr>
              <w:t>POLOGNE / POLAND / POLEN / POLONIA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drawing>
                <wp:inline distT="0" distB="0" distL="0" distR="0" wp14:anchorId="625E4752" wp14:editId="55E3100C">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fr-FR"/>
              </w:rPr>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A21F6D">
              <w:rPr>
                <w:highlight w:val="yellow"/>
              </w:rPr>
              <w:drawing>
                <wp:inline distT="0" distB="0" distL="0" distR="0" wp14:anchorId="02EB6E7C" wp14:editId="1CFA4186">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8C316C" w:rsidRPr="006F290E" w:rsidRDefault="008C316C" w:rsidP="0088218F">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fr-FR"/>
              </w:rPr>
            </w:pPr>
            <w:r w:rsidRPr="00B90020">
              <w:rPr>
                <w:lang w:val="es-ES"/>
              </w:rPr>
              <w:t>RÉPUBLIQUE DE CORÉE / REPUBLIC OF KOREA / REPUBLIK KOREA / REPÚBLICA DE COREA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47B0672E" wp14:editId="557334B7">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8C316C" w:rsidRPr="00B90020" w:rsidRDefault="008C316C" w:rsidP="0088218F">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3FBA24A0" wp14:editId="631BE74A">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pt-BR"/>
              </w:rPr>
            </w:pPr>
            <w:r w:rsidRPr="00B90020">
              <w:rPr>
                <w:lang w:val="pt-BR"/>
              </w:rPr>
              <w:t>RÉPUBLIQUE DE MOLDOVA / REPUBLIC OF MOLDOVA / REPUBLIK MOLDAU / REPÚBLICA DE MOLDOVA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pt-BR"/>
              </w:rPr>
            </w:pPr>
            <w:r w:rsidRPr="00B90020">
              <w:drawing>
                <wp:inline distT="0" distB="0" distL="0" distR="0" wp14:anchorId="4084E191" wp14:editId="44CE4FCB">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39D7E99A" wp14:editId="2B297E08">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9">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RÉPUBLIQUE TCHÈQUE / CZECH REPUBLIC / TSCHECHISCHE REPUBLIK / REPÚBLICA CHECA</w:t>
            </w:r>
          </w:p>
        </w:tc>
      </w:tr>
      <w:tr w:rsidR="008C316C" w:rsidRPr="00B90020" w:rsidTr="0088218F">
        <w:trPr>
          <w:gridAfter w:val="1"/>
          <w:wAfter w:w="67" w:type="dxa"/>
          <w:cantSplit/>
        </w:trPr>
        <w:tc>
          <w:tcPr>
            <w:tcW w:w="1762" w:type="dxa"/>
            <w:gridSpan w:val="3"/>
            <w:vAlign w:val="center"/>
          </w:tcPr>
          <w:p w:rsidR="008C316C" w:rsidRPr="00B90020" w:rsidRDefault="008C316C" w:rsidP="0088218F">
            <w:pPr>
              <w:pStyle w:val="pldetails"/>
              <w:jc w:val="center"/>
            </w:pPr>
            <w:r w:rsidRPr="00B90020">
              <w:drawing>
                <wp:inline distT="0" distB="0" distL="0" distR="0" wp14:anchorId="71D4BE83" wp14:editId="099D9DFB">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8C316C" w:rsidRPr="00B90020" w:rsidRDefault="008C316C" w:rsidP="0088218F">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ROUMANIE / ROMANIA / RUMÄNIEN / RUMANIA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7EC2595B" wp14:editId="00EAFA96">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1"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519C1027" wp14:editId="6B2482D4">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6F290E">
              <w:rPr>
                <w:rFonts w:cs="Arial"/>
                <w:color w:val="000000"/>
              </w:rPr>
              <w:t>ROYAUME-UNI / UNITED KINGDOM / VEREINIGTES KÖNIGREICH / REINO UNIDO</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72BC0270" wp14:editId="31B6739B">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SLOVAQUIE / SLOVAKIA / SLOWAKEI / ESLOVAQUIA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3F7DD0F5" wp14:editId="58C62410">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6F290E">
              <w:rPr>
                <w:rFonts w:cs="Arial"/>
                <w:color w:val="000000"/>
              </w:rPr>
              <w:t>SUÈDE / SWEDEN / SCHWEDEN / SUECIA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44626A94" wp14:editId="0E9F97C5">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color w:val="000000"/>
              </w:rPr>
              <w:t>SUISSE / SWITZERLAND / SCHWEIZ / SUIZA</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1B8E188A" wp14:editId="355033E9">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lang w:val="fr-FR"/>
              </w:rPr>
              <w:t>UNION EUROPÉENNE / EUROPEAN UNION / EUROPÄISCHE UNION / UNIÓN EUROPEA</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88218F">
            <w:pPr>
              <w:pStyle w:val="pldetails"/>
              <w:jc w:val="center"/>
            </w:pPr>
            <w:r>
              <w:drawing>
                <wp:inline distT="0" distB="0" distL="0" distR="0" wp14:anchorId="60E439F3" wp14:editId="2E9003FB">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B90020" w:rsidRDefault="008C316C" w:rsidP="0088218F">
            <w:pPr>
              <w:pStyle w:val="pldetails"/>
              <w:rPr>
                <w:lang w:val="de-CH"/>
              </w:rPr>
            </w:pPr>
            <w:r w:rsidRPr="006032A2">
              <w:rPr>
                <w:rFonts w:cs="Arial"/>
                <w:color w:val="000000"/>
              </w:rPr>
              <w:t>Dana-Irina SIMION (Mme), Chef de l'Unité E</w:t>
            </w:r>
            <w:r>
              <w:rPr>
                <w:rFonts w:cs="Arial"/>
                <w:color w:val="000000"/>
              </w:rPr>
              <w:t>2</w:t>
            </w:r>
            <w:r w:rsidRPr="006032A2">
              <w:rPr>
                <w:rFonts w:cs="Arial"/>
                <w:color w:val="000000"/>
              </w:rPr>
              <w:t xml:space="preserve">, Direction Générale Santé et Protection des Consommateurs, Commission européene, DG SANCO, B232 04/082, 1049 Bruxelles  </w:t>
            </w:r>
            <w:r>
              <w:rPr>
                <w:rFonts w:cs="Arial"/>
                <w:color w:val="000000"/>
              </w:rPr>
              <w:br/>
              <w:t>(tel</w:t>
            </w:r>
            <w:r w:rsidRPr="006032A2">
              <w:rPr>
                <w:rFonts w:cs="Arial"/>
                <w:color w:val="000000"/>
              </w:rPr>
              <w:t>.: +32 2 296 2345  e-mail: dana-irina.simion@ec.europa.eu)</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65F592D1" wp14:editId="190E4594">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054C72">
              <w:rPr>
                <w:rFonts w:cs="Arial"/>
              </w:rPr>
              <w:t>paivi.mannerkorpi@ec.europa.eu</w:t>
            </w:r>
            <w:r w:rsidRPr="00B90020">
              <w:rPr>
                <w:rFonts w:cs="Arial"/>
                <w:color w:val="000000"/>
              </w:rPr>
              <w:t>)</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538FF696" wp14:editId="54F3BEB2">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054C72">
              <w:rPr>
                <w:rFonts w:cs="Arial"/>
              </w:rPr>
              <w:t>isabelle.clement-nissou@ec.europa.eu</w:t>
            </w:r>
            <w:r w:rsidRPr="00B90020">
              <w:rPr>
                <w:rFonts w:cs="Arial"/>
                <w:color w:val="000000"/>
              </w:rPr>
              <w:t>)</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A21F6D">
              <w:rPr>
                <w:highlight w:val="yellow"/>
              </w:rPr>
              <w:drawing>
                <wp:inline distT="0" distB="0" distL="0" distR="0" wp14:anchorId="25E78337" wp14:editId="3DA19292">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fr-FR"/>
              </w:rPr>
            </w:pPr>
            <w:r w:rsidRPr="00B90020">
              <w:drawing>
                <wp:inline distT="0" distB="0" distL="0" distR="0" wp14:anchorId="7A80D0B7" wp14:editId="3AD3E8FA">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8C316C" w:rsidRPr="00B90020" w:rsidTr="0088218F">
        <w:trPr>
          <w:gridAfter w:val="1"/>
          <w:wAfter w:w="67" w:type="dxa"/>
          <w:cantSplit/>
        </w:trPr>
        <w:tc>
          <w:tcPr>
            <w:tcW w:w="1641" w:type="dxa"/>
          </w:tcPr>
          <w:p w:rsidR="008C316C" w:rsidRDefault="008C316C" w:rsidP="0088218F">
            <w:pPr>
              <w:pStyle w:val="pldetails"/>
              <w:jc w:val="center"/>
            </w:pPr>
          </w:p>
          <w:p w:rsidR="008C316C" w:rsidRDefault="008C316C" w:rsidP="0088218F">
            <w:pPr>
              <w:pStyle w:val="pldetails"/>
              <w:jc w:val="center"/>
            </w:pPr>
          </w:p>
          <w:p w:rsidR="008C316C" w:rsidRPr="00B90020" w:rsidRDefault="008C316C" w:rsidP="0088218F">
            <w:pPr>
              <w:pStyle w:val="pldetails"/>
              <w:jc w:val="center"/>
            </w:pPr>
          </w:p>
        </w:tc>
        <w:tc>
          <w:tcPr>
            <w:tcW w:w="8390" w:type="dxa"/>
            <w:gridSpan w:val="5"/>
          </w:tcPr>
          <w:p w:rsidR="008C316C" w:rsidRPr="00B90020" w:rsidRDefault="008C316C" w:rsidP="0088218F">
            <w:pPr>
              <w:pStyle w:val="pldetails"/>
              <w:rPr>
                <w:rFonts w:cs="Arial"/>
                <w:color w:val="000000"/>
              </w:rPr>
            </w:pPr>
            <w:r w:rsidRPr="009625AD">
              <w:rPr>
                <w:rFonts w:cs="Arial"/>
                <w:color w:val="000000"/>
              </w:rPr>
              <w:t>Oliver HALL HALLEN</w:t>
            </w:r>
            <w:r>
              <w:rPr>
                <w:rFonts w:cs="Arial"/>
                <w:color w:val="000000"/>
              </w:rPr>
              <w:t xml:space="preserve">, </w:t>
            </w:r>
            <w:r w:rsidRPr="009625AD">
              <w:rPr>
                <w:rFonts w:cs="Arial"/>
                <w:color w:val="000000"/>
              </w:rPr>
              <w:t>Counsellor</w:t>
            </w:r>
            <w:r>
              <w:rPr>
                <w:rFonts w:cs="Arial"/>
                <w:color w:val="000000"/>
              </w:rPr>
              <w:t xml:space="preserve">, </w:t>
            </w:r>
            <w:r w:rsidRPr="009625AD">
              <w:rPr>
                <w:rFonts w:cs="Arial"/>
                <w:color w:val="000000"/>
              </w:rPr>
              <w:t>Délégation permanente de l'Union européenne (EU)</w:t>
            </w:r>
            <w:r>
              <w:rPr>
                <w:rFonts w:cs="Arial"/>
                <w:color w:val="000000"/>
              </w:rPr>
              <w:t xml:space="preserve">, </w:t>
            </w:r>
            <w:r w:rsidRPr="009625AD">
              <w:rPr>
                <w:rFonts w:cs="Arial"/>
                <w:color w:val="000000"/>
              </w:rPr>
              <w:t>Rue du Grand-Pré, 64</w:t>
            </w:r>
            <w:r>
              <w:rPr>
                <w:rFonts w:cs="Arial"/>
                <w:color w:val="000000"/>
              </w:rPr>
              <w:t>, 1</w:t>
            </w:r>
            <w:r w:rsidRPr="009625AD">
              <w:rPr>
                <w:rFonts w:cs="Arial"/>
                <w:color w:val="000000"/>
              </w:rPr>
              <w:t>211 Genève</w:t>
            </w:r>
            <w:r>
              <w:rPr>
                <w:rFonts w:cs="Arial"/>
                <w:color w:val="000000"/>
              </w:rPr>
              <w:t>, Suisse</w:t>
            </w:r>
            <w:r>
              <w:rPr>
                <w:rFonts w:cs="Arial"/>
                <w:color w:val="000000"/>
              </w:rPr>
              <w:br/>
              <w:t>(tel:  +41 22 919 74 00  e-</w:t>
            </w:r>
            <w:r w:rsidRPr="009625AD">
              <w:rPr>
                <w:rFonts w:cs="Arial"/>
                <w:color w:val="000000"/>
              </w:rPr>
              <w:t>mail: olivier.allen@consilium.eu.int</w:t>
            </w:r>
            <w:r>
              <w:rPr>
                <w:rFonts w:cs="Arial"/>
                <w:color w:val="000000"/>
              </w:rPr>
              <w:t>)</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rPr>
                <w:lang w:val="pt-BR"/>
              </w:rPr>
            </w:pPr>
            <w:r w:rsidRPr="00B90020">
              <w:rPr>
                <w:rFonts w:cs="Arial"/>
                <w:color w:val="000000"/>
              </w:rPr>
              <w:t>URUGUAY / URUGUAY / URUGUAY / URUGUAY</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rPr>
                <w:lang w:val="pt-BR"/>
              </w:rPr>
            </w:pPr>
            <w:r w:rsidRPr="00B90020">
              <w:drawing>
                <wp:inline distT="0" distB="0" distL="0" distR="0" wp14:anchorId="6E9D9942" wp14:editId="2F0D5C08">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(tel.: +598  2 288 7099  fax: +598 2 288 7077  e-mail: gcamps@inase.org.uy)</w:t>
            </w:r>
          </w:p>
        </w:tc>
      </w:tr>
      <w:tr w:rsidR="008C316C" w:rsidRPr="00B90020" w:rsidTr="0088218F">
        <w:trPr>
          <w:gridAfter w:val="1"/>
          <w:wAfter w:w="67" w:type="dxa"/>
          <w:cantSplit/>
        </w:trPr>
        <w:tc>
          <w:tcPr>
            <w:tcW w:w="10031" w:type="dxa"/>
            <w:gridSpan w:val="6"/>
          </w:tcPr>
          <w:p w:rsidR="008C316C" w:rsidRPr="00B533B2" w:rsidRDefault="008C316C" w:rsidP="0088218F">
            <w:pPr>
              <w:pStyle w:val="plheading"/>
              <w:rPr>
                <w:lang w:val="fr-FR"/>
              </w:rPr>
            </w:pPr>
            <w:r w:rsidRPr="005608A9">
              <w:rPr>
                <w:lang w:val="fr-FR"/>
              </w:rPr>
              <w:t xml:space="preserve">II. </w:t>
            </w:r>
            <w:r w:rsidRPr="005608A9">
              <w:rPr>
                <w:color w:val="000000"/>
              </w:rPr>
              <w:t>OBSERVATEURS / OBSERVERS / BEOBACHTER / OBSERVADORES</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rFonts w:cs="Arial"/>
                <w:color w:val="000000"/>
              </w:rPr>
              <w:t>SÉNÉGAL / SENEGAL / SENEGAL / SENEGAL</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2E907DD7" wp14:editId="78388043">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8C316C" w:rsidRPr="00B90020" w:rsidTr="0088218F">
        <w:trPr>
          <w:gridAfter w:val="1"/>
          <w:wAfter w:w="67" w:type="dxa"/>
          <w:cantSplit/>
        </w:trPr>
        <w:tc>
          <w:tcPr>
            <w:tcW w:w="10031" w:type="dxa"/>
            <w:gridSpan w:val="6"/>
          </w:tcPr>
          <w:p w:rsidR="008C316C" w:rsidRPr="00AD6BD5" w:rsidRDefault="008C316C" w:rsidP="0088218F">
            <w:pPr>
              <w:pStyle w:val="plheading"/>
            </w:pPr>
            <w:r w:rsidRPr="00B533B2">
              <w:rPr>
                <w:lang w:val="fr-FR"/>
              </w:rPr>
              <w:t>II</w:t>
            </w:r>
            <w:r>
              <w:rPr>
                <w:lang w:val="fr-FR"/>
              </w:rPr>
              <w:t>I</w:t>
            </w:r>
            <w:r w:rsidRPr="00B533B2">
              <w:rPr>
                <w:lang w:val="fr-FR"/>
              </w:rPr>
              <w:t>. ORGANISATIONS / ORGANIZATIONS / ORGANISATIONEN / ORGANIZACIONES</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2A9D7E68" wp14:editId="77071D31">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4"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66F7D097" wp14:editId="4C0A315B">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rPr>
                <w:rFonts w:cs="Arial"/>
                <w:color w:val="000000"/>
              </w:rPr>
              <w:t>ASSOCIATION FOR PLANT BREEDING FOR THE BENEFIT OF SOCIETY</w:t>
            </w:r>
            <w:r>
              <w:rPr>
                <w:rFonts w:cs="Arial"/>
                <w:color w:val="000000"/>
              </w:rPr>
              <w:t xml:space="preserve"> (APBREBES)</w:t>
            </w:r>
          </w:p>
        </w:tc>
      </w:tr>
      <w:tr w:rsidR="008C316C" w:rsidRPr="00B90020" w:rsidTr="0088218F">
        <w:trPr>
          <w:gridAfter w:val="1"/>
          <w:wAfter w:w="67" w:type="dxa"/>
          <w:cantSplit/>
        </w:trPr>
        <w:tc>
          <w:tcPr>
            <w:tcW w:w="1641" w:type="dxa"/>
          </w:tcPr>
          <w:p w:rsidR="008C316C" w:rsidRDefault="008C316C" w:rsidP="0088218F">
            <w:pPr>
              <w:pStyle w:val="pldetails"/>
              <w:jc w:val="center"/>
            </w:pPr>
          </w:p>
          <w:p w:rsidR="008C316C" w:rsidRDefault="008C316C" w:rsidP="0088218F">
            <w:pPr>
              <w:pStyle w:val="pldetails"/>
              <w:jc w:val="center"/>
            </w:pPr>
          </w:p>
          <w:p w:rsidR="008C316C" w:rsidRDefault="008C316C" w:rsidP="0088218F">
            <w:pPr>
              <w:pStyle w:val="pldetails"/>
              <w:jc w:val="center"/>
            </w:pPr>
          </w:p>
          <w:p w:rsidR="008C316C" w:rsidRPr="00B90020" w:rsidRDefault="008C316C" w:rsidP="0088218F">
            <w:pPr>
              <w:pStyle w:val="pldetails"/>
              <w:jc w:val="center"/>
            </w:pPr>
          </w:p>
        </w:tc>
        <w:tc>
          <w:tcPr>
            <w:tcW w:w="8390" w:type="dxa"/>
            <w:gridSpan w:val="5"/>
          </w:tcPr>
          <w:p w:rsidR="008C316C" w:rsidRPr="00B90020" w:rsidRDefault="008C316C" w:rsidP="0088218F">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3E145D9B" wp14:editId="2E57CC37">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794229B3" wp14:editId="7A46C26B">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079D6F99" wp14:editId="3DCEE346">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8C316C" w:rsidRPr="00B90020" w:rsidTr="0088218F">
        <w:trPr>
          <w:gridAfter w:val="2"/>
          <w:wAfter w:w="216" w:type="dxa"/>
          <w:cantSplit/>
        </w:trPr>
        <w:tc>
          <w:tcPr>
            <w:tcW w:w="9882" w:type="dxa"/>
            <w:gridSpan w:val="5"/>
          </w:tcPr>
          <w:p w:rsidR="008C316C" w:rsidRPr="00B90020" w:rsidRDefault="008C316C" w:rsidP="0088218F">
            <w:pPr>
              <w:pStyle w:val="plcountry"/>
            </w:pPr>
            <w:r w:rsidRPr="00B90020">
              <w:rPr>
                <w:rFonts w:cs="Arial"/>
                <w:color w:val="000000"/>
              </w:rPr>
              <w:t>CROPLIFE INTERNATIONAL</w:t>
            </w:r>
          </w:p>
        </w:tc>
      </w:tr>
      <w:tr w:rsidR="008C316C" w:rsidRPr="00B90020" w:rsidTr="0088218F">
        <w:trPr>
          <w:gridAfter w:val="2"/>
          <w:wAfter w:w="216" w:type="dxa"/>
          <w:cantSplit/>
        </w:trPr>
        <w:tc>
          <w:tcPr>
            <w:tcW w:w="1641" w:type="dxa"/>
          </w:tcPr>
          <w:p w:rsidR="008C316C" w:rsidRPr="00B90020" w:rsidRDefault="008C316C" w:rsidP="0088218F">
            <w:pPr>
              <w:pStyle w:val="pldetails"/>
              <w:jc w:val="center"/>
            </w:pPr>
            <w:r w:rsidRPr="00B90020">
              <w:drawing>
                <wp:inline distT="0" distB="0" distL="0" distR="0" wp14:anchorId="44F1D217" wp14:editId="0C159825">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8C316C" w:rsidRPr="00B90020" w:rsidRDefault="008C316C" w:rsidP="0088218F">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r w:rsidRPr="00951B4E">
              <w:rPr>
                <w:rFonts w:cs="Arial"/>
              </w:rPr>
              <w:t>mbruins1964@gmail.com</w:t>
            </w:r>
            <w:r w:rsidRPr="00B90020">
              <w:rPr>
                <w:rFonts w:cs="Arial"/>
                <w:color w:val="000000"/>
              </w:rPr>
              <w:t>)</w:t>
            </w:r>
            <w:r>
              <w:rPr>
                <w:rFonts w:cs="Arial"/>
                <w:color w:val="000000"/>
              </w:rPr>
              <w:t xml:space="preserve"> </w:t>
            </w:r>
          </w:p>
        </w:tc>
      </w:tr>
      <w:tr w:rsidR="008C316C" w:rsidRPr="00B90020" w:rsidTr="0088218F">
        <w:trPr>
          <w:gridAfter w:val="1"/>
          <w:wAfter w:w="67" w:type="dxa"/>
          <w:cantSplit/>
        </w:trPr>
        <w:tc>
          <w:tcPr>
            <w:tcW w:w="10031" w:type="dxa"/>
            <w:gridSpan w:val="6"/>
          </w:tcPr>
          <w:p w:rsidR="008C316C" w:rsidRPr="00B90020" w:rsidRDefault="008C316C" w:rsidP="0088218F">
            <w:pPr>
              <w:pStyle w:val="plcountry"/>
            </w:pPr>
            <w:r w:rsidRPr="00B90020">
              <w:t>INTERNATIONAL SEED FEDERATION (ISF)</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drawing>
                <wp:inline distT="0" distB="0" distL="0" distR="0" wp14:anchorId="337A8A79" wp14:editId="7F1F2549">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90"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8C316C" w:rsidRPr="00B90020" w:rsidTr="0088218F">
        <w:trPr>
          <w:gridAfter w:val="1"/>
          <w:wAfter w:w="67" w:type="dxa"/>
          <w:cantSplit/>
        </w:trPr>
        <w:tc>
          <w:tcPr>
            <w:tcW w:w="1641" w:type="dxa"/>
          </w:tcPr>
          <w:p w:rsidR="008C316C" w:rsidRPr="00B90020" w:rsidRDefault="008C316C" w:rsidP="0088218F">
            <w:pPr>
              <w:pStyle w:val="pldetails"/>
              <w:jc w:val="center"/>
            </w:pPr>
            <w:r w:rsidRPr="00B90020">
              <w:drawing>
                <wp:inline distT="0" distB="0" distL="0" distR="0" wp14:anchorId="68E65FD9" wp14:editId="68F7EB42">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8C316C" w:rsidRPr="00B90020" w:rsidRDefault="008C316C" w:rsidP="0088218F">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8C316C" w:rsidRPr="00B90020" w:rsidTr="0088218F">
        <w:trPr>
          <w:gridAfter w:val="1"/>
          <w:wAfter w:w="67" w:type="dxa"/>
          <w:cantSplit/>
        </w:trPr>
        <w:tc>
          <w:tcPr>
            <w:tcW w:w="10031" w:type="dxa"/>
            <w:gridSpan w:val="6"/>
          </w:tcPr>
          <w:p w:rsidR="008C316C" w:rsidRPr="00AD6BD5" w:rsidRDefault="008C316C" w:rsidP="0088218F">
            <w:pPr>
              <w:pStyle w:val="plheading"/>
            </w:pPr>
            <w:r w:rsidRPr="00B533B2">
              <w:rPr>
                <w:u w:val="none"/>
              </w:rPr>
              <w:t>V.</w:t>
            </w:r>
            <w:r w:rsidRPr="00B533B2">
              <w:rPr>
                <w:u w:val="none"/>
              </w:rPr>
              <w:tab/>
            </w:r>
            <w:r w:rsidRPr="006B3417">
              <w:t>BUREAU / OFFICER / VORSITZ / OFICINA</w:t>
            </w:r>
          </w:p>
        </w:tc>
      </w:tr>
      <w:tr w:rsidR="008C316C" w:rsidRPr="00B90020" w:rsidTr="0088218F">
        <w:trPr>
          <w:gridAfter w:val="1"/>
          <w:wAfter w:w="67" w:type="dxa"/>
          <w:cantSplit/>
        </w:trPr>
        <w:tc>
          <w:tcPr>
            <w:tcW w:w="1641" w:type="dxa"/>
          </w:tcPr>
          <w:p w:rsidR="008C316C" w:rsidRPr="00B90020" w:rsidRDefault="008C316C" w:rsidP="0088218F">
            <w:pPr>
              <w:pStyle w:val="pldetails"/>
              <w:keepNext/>
              <w:jc w:val="center"/>
            </w:pPr>
            <w:r>
              <w:drawing>
                <wp:inline distT="0" distB="0" distL="0" distR="0" wp14:anchorId="0A09449B" wp14:editId="2099AAEE">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1">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8C316C" w:rsidRPr="003B57FC" w:rsidRDefault="008C316C" w:rsidP="0088218F">
            <w:pPr>
              <w:pStyle w:val="pldetails"/>
              <w:keepNext/>
            </w:pPr>
            <w:r w:rsidRPr="003B57FC">
              <w:t xml:space="preserve">Kitisri SUKHAPINDA (Ms.), </w:t>
            </w:r>
            <w:r>
              <w:t>President</w:t>
            </w:r>
          </w:p>
        </w:tc>
      </w:tr>
      <w:tr w:rsidR="008C316C" w:rsidRPr="00B90020" w:rsidTr="008821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8C316C" w:rsidRPr="00B90020" w:rsidRDefault="008C316C" w:rsidP="0088218F">
            <w:pPr>
              <w:pStyle w:val="pldetails"/>
              <w:jc w:val="center"/>
            </w:pPr>
            <w:r>
              <w:drawing>
                <wp:inline distT="0" distB="0" distL="0" distR="0" wp14:anchorId="423F1DEA" wp14:editId="0A6B6F5B">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8C316C" w:rsidRPr="005608A9" w:rsidRDefault="008C316C" w:rsidP="0088218F">
            <w:pPr>
              <w:pStyle w:val="pldetails"/>
              <w:rPr>
                <w:lang w:val="es-ES"/>
              </w:rPr>
            </w:pPr>
            <w:r w:rsidRPr="005608A9">
              <w:rPr>
                <w:lang w:val="es-ES"/>
              </w:rPr>
              <w:t>Luis SALAICES, Vice-</w:t>
            </w:r>
            <w:r>
              <w:rPr>
                <w:lang w:val="es-ES"/>
              </w:rPr>
              <w:t>President</w:t>
            </w:r>
          </w:p>
        </w:tc>
      </w:tr>
      <w:tr w:rsidR="008C316C" w:rsidRPr="00B90020" w:rsidTr="0088218F">
        <w:trPr>
          <w:gridAfter w:val="1"/>
          <w:wAfter w:w="67" w:type="dxa"/>
          <w:cantSplit/>
        </w:trPr>
        <w:tc>
          <w:tcPr>
            <w:tcW w:w="10031" w:type="dxa"/>
            <w:gridSpan w:val="6"/>
          </w:tcPr>
          <w:p w:rsidR="008C316C" w:rsidRPr="00B90020" w:rsidRDefault="008C316C" w:rsidP="0088218F">
            <w:pPr>
              <w:pStyle w:val="plheading"/>
              <w:rPr>
                <w:lang w:val="pt-BR"/>
              </w:rPr>
            </w:pPr>
            <w:r w:rsidRPr="00B90020">
              <w:rPr>
                <w:lang w:val="pt-BR"/>
              </w:rPr>
              <w:t>v</w:t>
            </w:r>
            <w:r>
              <w:rPr>
                <w:lang w:val="pt-BR"/>
              </w:rPr>
              <w:t>I</w:t>
            </w:r>
            <w:r w:rsidRPr="00B90020">
              <w:rPr>
                <w:lang w:val="pt-BR"/>
              </w:rPr>
              <w:t>.</w:t>
            </w:r>
            <w:r w:rsidRPr="00B90020">
              <w:rPr>
                <w:lang w:val="pt-BR"/>
              </w:rPr>
              <w:tab/>
              <w:t>BUREAU DE L’UPOV / OFFICE OF UPOV / BÜRO DER UPOV / OFICINA DE LA UPOV</w:t>
            </w:r>
          </w:p>
        </w:tc>
      </w:tr>
      <w:tr w:rsidR="008C316C" w:rsidRPr="00B90020" w:rsidTr="0088218F">
        <w:trPr>
          <w:gridAfter w:val="3"/>
          <w:wAfter w:w="243" w:type="dxa"/>
          <w:cantSplit/>
        </w:trPr>
        <w:tc>
          <w:tcPr>
            <w:tcW w:w="1641" w:type="dxa"/>
          </w:tcPr>
          <w:p w:rsidR="008C316C" w:rsidRPr="00764141" w:rsidRDefault="008C316C" w:rsidP="0088218F">
            <w:pPr>
              <w:pStyle w:val="pldetails"/>
              <w:keepNext/>
              <w:jc w:val="center"/>
            </w:pPr>
            <w:r w:rsidRPr="00764141">
              <w:drawing>
                <wp:inline distT="0" distB="0" distL="0" distR="0" wp14:anchorId="569BA543" wp14:editId="2C1FE5D1">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8C316C" w:rsidRPr="00B90020" w:rsidRDefault="008C316C" w:rsidP="0088218F">
            <w:pPr>
              <w:pStyle w:val="pldetails"/>
              <w:keepNext/>
            </w:pPr>
            <w:r w:rsidRPr="00764141">
              <w:rPr>
                <w:rFonts w:cs="Arial"/>
              </w:rPr>
              <w:t>Francis GURRY, Secretary-General</w:t>
            </w:r>
          </w:p>
        </w:tc>
      </w:tr>
      <w:tr w:rsidR="008C316C" w:rsidRPr="00B90020" w:rsidTr="0088218F">
        <w:trPr>
          <w:gridAfter w:val="3"/>
          <w:wAfter w:w="243" w:type="dxa"/>
          <w:cantSplit/>
        </w:trPr>
        <w:tc>
          <w:tcPr>
            <w:tcW w:w="1641" w:type="dxa"/>
          </w:tcPr>
          <w:p w:rsidR="008C316C" w:rsidRPr="00B90020" w:rsidRDefault="008C316C" w:rsidP="0088218F">
            <w:pPr>
              <w:pStyle w:val="pldetails"/>
              <w:keepNext/>
              <w:jc w:val="center"/>
            </w:pPr>
            <w:r w:rsidRPr="00B90020">
              <w:drawing>
                <wp:inline distT="0" distB="0" distL="0" distR="0" wp14:anchorId="5EC03AAC" wp14:editId="0F97B7B9">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8C316C" w:rsidRPr="00B90020" w:rsidRDefault="008C316C" w:rsidP="0088218F">
            <w:pPr>
              <w:pStyle w:val="pldetails"/>
              <w:keepNext/>
            </w:pPr>
            <w:r w:rsidRPr="00B90020">
              <w:t>Peter BUTTON, Vice Secretary-General</w:t>
            </w:r>
          </w:p>
        </w:tc>
      </w:tr>
      <w:tr w:rsidR="008C316C" w:rsidRPr="00B90020" w:rsidTr="0088218F">
        <w:trPr>
          <w:gridAfter w:val="3"/>
          <w:wAfter w:w="243" w:type="dxa"/>
          <w:cantSplit/>
        </w:trPr>
        <w:tc>
          <w:tcPr>
            <w:tcW w:w="1641" w:type="dxa"/>
          </w:tcPr>
          <w:p w:rsidR="008C316C" w:rsidRPr="00B90020" w:rsidRDefault="008C316C" w:rsidP="0088218F">
            <w:pPr>
              <w:pStyle w:val="pldetails"/>
              <w:jc w:val="center"/>
            </w:pPr>
            <w:r w:rsidRPr="00B90020">
              <w:drawing>
                <wp:inline distT="0" distB="0" distL="0" distR="0" wp14:anchorId="4A6FE283" wp14:editId="41519F2B">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8C316C" w:rsidRPr="00B90020" w:rsidRDefault="008C316C" w:rsidP="0088218F">
            <w:pPr>
              <w:pStyle w:val="pldetails"/>
            </w:pPr>
            <w:r w:rsidRPr="00B90020">
              <w:t>Yolanda HUERTA (Mrs.), Legal Counsel</w:t>
            </w:r>
          </w:p>
        </w:tc>
      </w:tr>
      <w:tr w:rsidR="008C316C" w:rsidRPr="00B90020" w:rsidTr="0088218F">
        <w:trPr>
          <w:gridAfter w:val="3"/>
          <w:wAfter w:w="243" w:type="dxa"/>
          <w:cantSplit/>
        </w:trPr>
        <w:tc>
          <w:tcPr>
            <w:tcW w:w="1641" w:type="dxa"/>
          </w:tcPr>
          <w:p w:rsidR="008C316C" w:rsidRPr="00B90020" w:rsidRDefault="008C316C" w:rsidP="0088218F">
            <w:pPr>
              <w:pStyle w:val="pldetails"/>
              <w:jc w:val="center"/>
            </w:pPr>
            <w:r>
              <w:drawing>
                <wp:inline distT="0" distB="0" distL="0" distR="0" wp14:anchorId="73541DD1" wp14:editId="7D08DC06">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96"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8C316C" w:rsidRPr="00B90020" w:rsidRDefault="008C316C" w:rsidP="0088218F">
            <w:pPr>
              <w:pStyle w:val="pldetails"/>
            </w:pPr>
            <w:r w:rsidRPr="00B90020">
              <w:rPr>
                <w:lang w:val="fr-FR"/>
              </w:rPr>
              <w:t>Jun KOIDE, Technical/Regional Officer (Asia)</w:t>
            </w:r>
          </w:p>
        </w:tc>
      </w:tr>
      <w:tr w:rsidR="008C316C" w:rsidRPr="00B90020" w:rsidTr="0088218F">
        <w:trPr>
          <w:gridAfter w:val="3"/>
          <w:wAfter w:w="243" w:type="dxa"/>
          <w:cantSplit/>
        </w:trPr>
        <w:tc>
          <w:tcPr>
            <w:tcW w:w="1641" w:type="dxa"/>
          </w:tcPr>
          <w:p w:rsidR="008C316C" w:rsidRPr="00B90020" w:rsidRDefault="008C316C" w:rsidP="0088218F">
            <w:pPr>
              <w:pStyle w:val="pldetails"/>
              <w:jc w:val="center"/>
            </w:pPr>
            <w:r w:rsidRPr="00B90020">
              <w:drawing>
                <wp:inline distT="0" distB="0" distL="0" distR="0" wp14:anchorId="57EDD12F" wp14:editId="597ECD6B">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8C316C" w:rsidRPr="00B90020" w:rsidRDefault="008C316C" w:rsidP="0088218F">
            <w:pPr>
              <w:pStyle w:val="pldetails"/>
              <w:rPr>
                <w:lang w:val="fr-FR"/>
              </w:rPr>
            </w:pPr>
            <w:r w:rsidRPr="00B90020">
              <w:rPr>
                <w:lang w:val="fr-FR"/>
              </w:rPr>
              <w:t>Ben RIVOIRE, Technical/Regional Officer</w:t>
            </w:r>
            <w:r>
              <w:rPr>
                <w:lang w:val="fr-FR"/>
              </w:rPr>
              <w:t xml:space="preserve"> (Africa, Arab countries)</w:t>
            </w:r>
          </w:p>
        </w:tc>
      </w:tr>
      <w:tr w:rsidR="008C316C" w:rsidRPr="00B90020" w:rsidTr="0088218F">
        <w:trPr>
          <w:gridAfter w:val="3"/>
          <w:wAfter w:w="243" w:type="dxa"/>
          <w:cantSplit/>
        </w:trPr>
        <w:tc>
          <w:tcPr>
            <w:tcW w:w="1641" w:type="dxa"/>
          </w:tcPr>
          <w:p w:rsidR="008C316C" w:rsidRPr="00B90020" w:rsidRDefault="008C316C" w:rsidP="0088218F">
            <w:pPr>
              <w:pStyle w:val="pldetails"/>
              <w:jc w:val="center"/>
            </w:pPr>
            <w:r w:rsidRPr="00B90020">
              <w:drawing>
                <wp:inline distT="0" distB="0" distL="0" distR="0" wp14:anchorId="709B5770" wp14:editId="12764E2A">
                  <wp:extent cx="685800" cy="923925"/>
                  <wp:effectExtent l="0" t="0" r="0" b="9525"/>
                  <wp:docPr id="15" name="Picture 1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8C316C" w:rsidRPr="00B90020" w:rsidRDefault="008C316C" w:rsidP="0088218F">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bl>
    <w:p w:rsidR="008C316C" w:rsidRDefault="008C316C" w:rsidP="008C316C">
      <w:pPr>
        <w:jc w:val="right"/>
        <w:rPr>
          <w:rFonts w:cs="Arial"/>
        </w:rPr>
      </w:pPr>
    </w:p>
    <w:p w:rsidR="00FB4D81" w:rsidRPr="00364480" w:rsidRDefault="00FB4D81" w:rsidP="008C316C">
      <w:pPr>
        <w:jc w:val="right"/>
        <w:rPr>
          <w:lang w:val="es-ES_tradnl"/>
        </w:rPr>
      </w:pPr>
      <w:r w:rsidRPr="00364480">
        <w:rPr>
          <w:lang w:val="es-ES_tradnl"/>
        </w:rPr>
        <w:t>[</w:t>
      </w:r>
      <w:proofErr w:type="spellStart"/>
      <w:r w:rsidRPr="00364480">
        <w:rPr>
          <w:lang w:val="es-ES_tradnl"/>
        </w:rPr>
        <w:t>L’annexe</w:t>
      </w:r>
      <w:proofErr w:type="spellEnd"/>
      <w:r w:rsidRPr="00364480">
        <w:rPr>
          <w:lang w:val="es-ES_tradnl"/>
        </w:rPr>
        <w:t xml:space="preserve"> II </w:t>
      </w:r>
      <w:proofErr w:type="spellStart"/>
      <w:r w:rsidRPr="00364480">
        <w:rPr>
          <w:lang w:val="es-ES_tradnl"/>
        </w:rPr>
        <w:t>suit</w:t>
      </w:r>
      <w:proofErr w:type="spellEnd"/>
      <w:r w:rsidRPr="00364480">
        <w:rPr>
          <w:lang w:val="es-ES_tradnl"/>
        </w:rPr>
        <w:t xml:space="preserve"> /</w:t>
      </w:r>
    </w:p>
    <w:p w:rsidR="00FB4D81" w:rsidRPr="00364480" w:rsidRDefault="00FB4D81" w:rsidP="00024351">
      <w:pPr>
        <w:jc w:val="right"/>
        <w:rPr>
          <w:lang w:val="es-ES_tradnl"/>
        </w:rPr>
      </w:pPr>
      <w:proofErr w:type="spellStart"/>
      <w:r w:rsidRPr="00364480">
        <w:rPr>
          <w:lang w:val="es-ES_tradnl"/>
        </w:rPr>
        <w:t>Annex</w:t>
      </w:r>
      <w:proofErr w:type="spellEnd"/>
      <w:r w:rsidRPr="00364480">
        <w:rPr>
          <w:lang w:val="es-ES_tradnl"/>
        </w:rPr>
        <w:t xml:space="preserve"> II </w:t>
      </w:r>
      <w:proofErr w:type="spellStart"/>
      <w:r w:rsidRPr="00364480">
        <w:rPr>
          <w:lang w:val="es-ES_tradnl"/>
        </w:rPr>
        <w:t>follows</w:t>
      </w:r>
      <w:proofErr w:type="spellEnd"/>
      <w:r w:rsidRPr="00364480">
        <w:rPr>
          <w:lang w:val="es-ES_tradnl"/>
        </w:rPr>
        <w:t xml:space="preserve"> /</w:t>
      </w:r>
    </w:p>
    <w:p w:rsidR="00FB4D81" w:rsidRPr="00364480" w:rsidRDefault="00FB4D81" w:rsidP="00024351">
      <w:pPr>
        <w:jc w:val="right"/>
        <w:rPr>
          <w:lang w:val="es-ES_tradnl"/>
        </w:rPr>
      </w:pPr>
      <w:proofErr w:type="spellStart"/>
      <w:r w:rsidRPr="00364480">
        <w:rPr>
          <w:lang w:val="es-ES_tradnl"/>
        </w:rPr>
        <w:t>Anlage</w:t>
      </w:r>
      <w:proofErr w:type="spellEnd"/>
      <w:r w:rsidRPr="00364480">
        <w:rPr>
          <w:lang w:val="es-ES_tradnl"/>
        </w:rPr>
        <w:t xml:space="preserve"> II </w:t>
      </w:r>
      <w:proofErr w:type="spellStart"/>
      <w:r w:rsidRPr="00364480">
        <w:rPr>
          <w:lang w:val="es-ES_tradnl"/>
        </w:rPr>
        <w:t>folgt</w:t>
      </w:r>
      <w:proofErr w:type="spellEnd"/>
      <w:r w:rsidRPr="00364480">
        <w:rPr>
          <w:lang w:val="es-ES_tradnl"/>
        </w:rPr>
        <w:t xml:space="preserve"> /</w:t>
      </w:r>
    </w:p>
    <w:p w:rsidR="00FB4D81" w:rsidRPr="00364480" w:rsidRDefault="00FB4D81" w:rsidP="00024351">
      <w:pPr>
        <w:jc w:val="right"/>
        <w:rPr>
          <w:lang w:val="es-ES_tradnl"/>
        </w:rPr>
      </w:pPr>
      <w:r w:rsidRPr="00364480">
        <w:rPr>
          <w:lang w:val="es-ES_tradnl"/>
        </w:rPr>
        <w:t>Sigue el Anexo II]</w:t>
      </w:r>
    </w:p>
    <w:p w:rsidR="00FB4D81" w:rsidRPr="00364480" w:rsidRDefault="00FB4D81" w:rsidP="00024351">
      <w:pPr>
        <w:rPr>
          <w:lang w:val="es-ES_tradnl"/>
        </w:rPr>
      </w:pPr>
    </w:p>
    <w:p w:rsidR="00FB4D81" w:rsidRPr="00364480" w:rsidRDefault="00FB4D81" w:rsidP="00024351">
      <w:pPr>
        <w:rPr>
          <w:lang w:val="es-ES_tradnl"/>
        </w:rPr>
        <w:sectPr w:rsidR="00FB4D81" w:rsidRPr="00364480" w:rsidSect="00091D37">
          <w:headerReference w:type="default" r:id="rId99"/>
          <w:headerReference w:type="first" r:id="rId100"/>
          <w:pgSz w:w="11907" w:h="16840" w:code="9"/>
          <w:pgMar w:top="510" w:right="1134" w:bottom="1134" w:left="1134" w:header="510" w:footer="680" w:gutter="0"/>
          <w:pgNumType w:start="1"/>
          <w:cols w:space="720"/>
          <w:titlePg/>
        </w:sectPr>
      </w:pPr>
    </w:p>
    <w:p w:rsidR="00FB4D81" w:rsidRPr="00364480" w:rsidRDefault="00FB4D81" w:rsidP="00024351">
      <w:pPr>
        <w:jc w:val="center"/>
        <w:rPr>
          <w:lang w:val="es-ES_tradnl"/>
        </w:rPr>
      </w:pPr>
      <w:r w:rsidRPr="00364480">
        <w:rPr>
          <w:lang w:val="es-ES_tradnl"/>
        </w:rPr>
        <w:t>C(</w:t>
      </w:r>
      <w:proofErr w:type="spellStart"/>
      <w:r w:rsidRPr="00364480">
        <w:rPr>
          <w:lang w:val="es-ES_tradnl"/>
        </w:rPr>
        <w:t>Extr</w:t>
      </w:r>
      <w:proofErr w:type="spellEnd"/>
      <w:r w:rsidRPr="00364480">
        <w:rPr>
          <w:lang w:val="es-ES_tradnl"/>
        </w:rPr>
        <w:t>.)/31/5</w:t>
      </w:r>
    </w:p>
    <w:p w:rsidR="00FB4D81" w:rsidRPr="00364480" w:rsidRDefault="00FB4D81" w:rsidP="00024351">
      <w:pPr>
        <w:jc w:val="center"/>
        <w:rPr>
          <w:lang w:val="es-ES_tradnl"/>
        </w:rPr>
      </w:pPr>
    </w:p>
    <w:p w:rsidR="00FB4D81" w:rsidRPr="00364480" w:rsidRDefault="00FB4D81" w:rsidP="00024351">
      <w:pPr>
        <w:jc w:val="center"/>
        <w:rPr>
          <w:lang w:val="es-ES_tradnl"/>
        </w:rPr>
      </w:pPr>
      <w:r w:rsidRPr="00364480">
        <w:rPr>
          <w:lang w:val="es-ES_tradnl"/>
        </w:rPr>
        <w:t>ANEXO II</w:t>
      </w:r>
    </w:p>
    <w:p w:rsidR="00FB4D81" w:rsidRPr="00364480" w:rsidRDefault="00FB4D81" w:rsidP="00024351">
      <w:pPr>
        <w:rPr>
          <w:lang w:val="es-ES_tradnl"/>
        </w:r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364480" w:rsidRPr="00364480" w:rsidTr="00456C30">
        <w:trPr>
          <w:cantSplit/>
          <w:jc w:val="center"/>
        </w:trPr>
        <w:tc>
          <w:tcPr>
            <w:tcW w:w="2330" w:type="dxa"/>
            <w:vMerge w:val="restart"/>
            <w:tcBorders>
              <w:top w:val="nil"/>
              <w:left w:val="nil"/>
              <w:bottom w:val="nil"/>
              <w:right w:val="nil"/>
            </w:tcBorders>
          </w:tcPr>
          <w:p w:rsidR="00FB4D81" w:rsidRPr="00364480" w:rsidRDefault="00FB4D81" w:rsidP="00456C30">
            <w:pPr>
              <w:tabs>
                <w:tab w:val="left" w:pos="459"/>
              </w:tabs>
              <w:spacing w:before="720" w:after="60" w:line="240" w:lineRule="exact"/>
              <w:jc w:val="center"/>
              <w:rPr>
                <w:spacing w:val="6"/>
                <w:sz w:val="14"/>
                <w:lang w:val="fr-FR"/>
              </w:rPr>
            </w:pPr>
            <w:r w:rsidRPr="00364480">
              <w:rPr>
                <w:spacing w:val="6"/>
                <w:sz w:val="14"/>
                <w:lang w:val="fr-FR"/>
              </w:rPr>
              <w:t>INTERNATIONALER</w:t>
            </w:r>
            <w:r w:rsidRPr="00364480">
              <w:rPr>
                <w:spacing w:val="6"/>
                <w:sz w:val="14"/>
                <w:lang w:val="fr-FR"/>
              </w:rPr>
              <w:br/>
              <w:t>VERBAND</w:t>
            </w:r>
            <w:r w:rsidRPr="00364480">
              <w:rPr>
                <w:spacing w:val="6"/>
                <w:sz w:val="14"/>
                <w:lang w:val="fr-FR"/>
              </w:rPr>
              <w:br/>
              <w:t>ZUM SCHUTZ VON</w:t>
            </w:r>
            <w:r w:rsidRPr="00364480">
              <w:rPr>
                <w:spacing w:val="6"/>
                <w:sz w:val="14"/>
                <w:lang w:val="fr-FR"/>
              </w:rPr>
              <w:br/>
              <w:t>PFLANZENZÜCHTUNGEN</w:t>
            </w:r>
            <w:r w:rsidRPr="00364480">
              <w:rPr>
                <w:spacing w:val="6"/>
                <w:sz w:val="14"/>
                <w:lang w:val="fr-FR"/>
              </w:rPr>
              <w:br/>
            </w:r>
          </w:p>
          <w:p w:rsidR="00FB4D81" w:rsidRPr="00364480" w:rsidRDefault="00FB4D81" w:rsidP="00456C30">
            <w:pPr>
              <w:jc w:val="center"/>
              <w:rPr>
                <w:sz w:val="14"/>
                <w:lang w:val="es-ES_tradnl"/>
              </w:rPr>
            </w:pPr>
            <w:r w:rsidRPr="00364480">
              <w:rPr>
                <w:spacing w:val="6"/>
                <w:sz w:val="14"/>
                <w:lang w:val="es-ES_tradnl"/>
              </w:rPr>
              <w:t>GENF, SCHWEIZ</w:t>
            </w:r>
          </w:p>
        </w:tc>
        <w:tc>
          <w:tcPr>
            <w:tcW w:w="4662" w:type="dxa"/>
            <w:gridSpan w:val="2"/>
            <w:tcBorders>
              <w:top w:val="nil"/>
              <w:left w:val="nil"/>
              <w:bottom w:val="nil"/>
              <w:right w:val="nil"/>
            </w:tcBorders>
          </w:tcPr>
          <w:p w:rsidR="00FB4D81" w:rsidRPr="00364480" w:rsidRDefault="008B0527" w:rsidP="00456C30">
            <w:pPr>
              <w:jc w:val="center"/>
              <w:rPr>
                <w:sz w:val="14"/>
                <w:lang w:val="es-ES_tradnl"/>
              </w:rPr>
            </w:pPr>
            <w:r w:rsidRPr="00364480">
              <w:rPr>
                <w:noProof/>
              </w:rPr>
              <w:drawing>
                <wp:inline distT="0" distB="0" distL="0" distR="0" wp14:anchorId="0C0F5F74" wp14:editId="44CDA08F">
                  <wp:extent cx="1139825" cy="605155"/>
                  <wp:effectExtent l="0" t="0" r="3175" b="4445"/>
                  <wp:docPr id="2"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101">
                            <a:lum contrast="12000"/>
                            <a:extLst>
                              <a:ext uri="{28A0092B-C50C-407E-A947-70E740481C1C}">
                                <a14:useLocalDpi xmlns:a14="http://schemas.microsoft.com/office/drawing/2010/main" val="0"/>
                              </a:ext>
                            </a:extLst>
                          </a:blip>
                          <a:srcRect r="7428"/>
                          <a:stretch>
                            <a:fillRect/>
                          </a:stretch>
                        </pic:blipFill>
                        <pic:spPr bwMode="auto">
                          <a:xfrm>
                            <a:off x="0" y="0"/>
                            <a:ext cx="1139825" cy="605155"/>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FB4D81" w:rsidRPr="00364480" w:rsidRDefault="00FB4D81" w:rsidP="00456C30">
            <w:pPr>
              <w:spacing w:before="720" w:after="60" w:line="240" w:lineRule="exact"/>
              <w:jc w:val="center"/>
              <w:rPr>
                <w:spacing w:val="6"/>
                <w:sz w:val="14"/>
              </w:rPr>
            </w:pPr>
            <w:r w:rsidRPr="00364480">
              <w:rPr>
                <w:spacing w:val="6"/>
                <w:sz w:val="14"/>
              </w:rPr>
              <w:t>INTERNATIONAL UNION</w:t>
            </w:r>
            <w:r w:rsidRPr="00364480">
              <w:rPr>
                <w:spacing w:val="6"/>
                <w:sz w:val="14"/>
              </w:rPr>
              <w:br/>
              <w:t>FOR THE PROTECTION</w:t>
            </w:r>
            <w:r w:rsidRPr="00364480">
              <w:rPr>
                <w:spacing w:val="6"/>
                <w:sz w:val="14"/>
              </w:rPr>
              <w:br/>
              <w:t>OF NEW VARIETIES</w:t>
            </w:r>
            <w:r w:rsidRPr="00364480">
              <w:rPr>
                <w:spacing w:val="6"/>
                <w:sz w:val="14"/>
              </w:rPr>
              <w:br/>
              <w:t>OF PLANTS</w:t>
            </w:r>
            <w:r w:rsidRPr="00364480">
              <w:rPr>
                <w:spacing w:val="6"/>
                <w:sz w:val="14"/>
              </w:rPr>
              <w:br/>
            </w:r>
          </w:p>
          <w:p w:rsidR="00FB4D81" w:rsidRPr="00364480" w:rsidRDefault="00FB4D81" w:rsidP="00456C30">
            <w:pPr>
              <w:jc w:val="center"/>
              <w:rPr>
                <w:sz w:val="14"/>
                <w:lang w:val="es-ES_tradnl"/>
              </w:rPr>
            </w:pPr>
            <w:r w:rsidRPr="00364480">
              <w:rPr>
                <w:spacing w:val="6"/>
                <w:sz w:val="14"/>
                <w:lang w:val="es-ES_tradnl"/>
              </w:rPr>
              <w:t>GENEVA, SWITZERLAND</w:t>
            </w:r>
          </w:p>
        </w:tc>
      </w:tr>
      <w:tr w:rsidR="00364480" w:rsidRPr="00364480" w:rsidTr="00456C30">
        <w:trPr>
          <w:cantSplit/>
          <w:jc w:val="center"/>
        </w:trPr>
        <w:tc>
          <w:tcPr>
            <w:tcW w:w="2330" w:type="dxa"/>
            <w:vMerge/>
            <w:tcBorders>
              <w:top w:val="nil"/>
              <w:left w:val="nil"/>
              <w:bottom w:val="nil"/>
              <w:right w:val="nil"/>
            </w:tcBorders>
          </w:tcPr>
          <w:p w:rsidR="00FB4D81" w:rsidRPr="00364480" w:rsidRDefault="00FB4D81" w:rsidP="00456C30">
            <w:pPr>
              <w:jc w:val="center"/>
              <w:rPr>
                <w:sz w:val="14"/>
                <w:lang w:val="es-ES_tradnl"/>
              </w:rPr>
            </w:pPr>
          </w:p>
        </w:tc>
        <w:tc>
          <w:tcPr>
            <w:tcW w:w="2331" w:type="dxa"/>
            <w:tcBorders>
              <w:top w:val="nil"/>
              <w:left w:val="nil"/>
              <w:bottom w:val="nil"/>
              <w:right w:val="nil"/>
            </w:tcBorders>
          </w:tcPr>
          <w:p w:rsidR="00FB4D81" w:rsidRPr="00364480" w:rsidRDefault="00FB4D81" w:rsidP="00456C30">
            <w:pPr>
              <w:spacing w:before="120" w:after="60" w:line="240" w:lineRule="exact"/>
              <w:jc w:val="center"/>
              <w:rPr>
                <w:spacing w:val="6"/>
                <w:sz w:val="14"/>
                <w:lang w:val="fr-FR"/>
              </w:rPr>
            </w:pPr>
            <w:r w:rsidRPr="00364480">
              <w:rPr>
                <w:spacing w:val="6"/>
                <w:sz w:val="14"/>
                <w:lang w:val="fr-FR"/>
              </w:rPr>
              <w:t>UNION INTERNATIONALE</w:t>
            </w:r>
            <w:r w:rsidRPr="00364480">
              <w:rPr>
                <w:spacing w:val="6"/>
                <w:sz w:val="14"/>
                <w:lang w:val="fr-FR"/>
              </w:rPr>
              <w:br/>
              <w:t>POUR LA PROTECTION</w:t>
            </w:r>
            <w:r w:rsidRPr="00364480">
              <w:rPr>
                <w:spacing w:val="6"/>
                <w:sz w:val="14"/>
                <w:lang w:val="fr-FR"/>
              </w:rPr>
              <w:br/>
              <w:t>DES OBTENTIONS</w:t>
            </w:r>
            <w:r w:rsidRPr="00364480">
              <w:rPr>
                <w:spacing w:val="6"/>
                <w:sz w:val="14"/>
                <w:lang w:val="fr-FR"/>
              </w:rPr>
              <w:br/>
              <w:t>VÉGÉTALES</w:t>
            </w:r>
            <w:r w:rsidRPr="00364480">
              <w:rPr>
                <w:spacing w:val="6"/>
                <w:sz w:val="14"/>
                <w:lang w:val="fr-FR"/>
              </w:rPr>
              <w:br/>
            </w:r>
          </w:p>
          <w:p w:rsidR="00FB4D81" w:rsidRPr="00364480" w:rsidRDefault="00FB4D81" w:rsidP="00456C30">
            <w:pPr>
              <w:jc w:val="center"/>
              <w:rPr>
                <w:spacing w:val="6"/>
                <w:sz w:val="14"/>
                <w:lang w:val="es-ES_tradnl"/>
              </w:rPr>
            </w:pPr>
            <w:r w:rsidRPr="00364480">
              <w:rPr>
                <w:spacing w:val="6"/>
                <w:sz w:val="14"/>
                <w:lang w:val="es-ES_tradnl"/>
              </w:rPr>
              <w:t>GENÈVE, SUISSE</w:t>
            </w:r>
          </w:p>
        </w:tc>
        <w:tc>
          <w:tcPr>
            <w:tcW w:w="2331" w:type="dxa"/>
            <w:tcBorders>
              <w:top w:val="nil"/>
              <w:left w:val="nil"/>
              <w:bottom w:val="nil"/>
              <w:right w:val="nil"/>
            </w:tcBorders>
          </w:tcPr>
          <w:p w:rsidR="00FB4D81" w:rsidRPr="00364480" w:rsidRDefault="00FB4D81" w:rsidP="00456C30">
            <w:pPr>
              <w:spacing w:before="120" w:after="60" w:line="240" w:lineRule="exact"/>
              <w:jc w:val="center"/>
              <w:rPr>
                <w:spacing w:val="6"/>
                <w:sz w:val="14"/>
                <w:lang w:val="es-ES_tradnl"/>
              </w:rPr>
            </w:pPr>
            <w:r w:rsidRPr="00364480">
              <w:rPr>
                <w:spacing w:val="6"/>
                <w:sz w:val="14"/>
                <w:lang w:val="es-ES_tradnl"/>
              </w:rPr>
              <w:t>UNIÓN INTERNACIONAL</w:t>
            </w:r>
            <w:r w:rsidRPr="00364480">
              <w:rPr>
                <w:spacing w:val="6"/>
                <w:sz w:val="14"/>
                <w:lang w:val="es-ES_tradnl"/>
              </w:rPr>
              <w:br/>
              <w:t>PARA LA PROTECCIÓN</w:t>
            </w:r>
            <w:r w:rsidRPr="00364480">
              <w:rPr>
                <w:spacing w:val="6"/>
                <w:sz w:val="14"/>
                <w:lang w:val="es-ES_tradnl"/>
              </w:rPr>
              <w:br/>
              <w:t>DE LAS OBTENCIONES</w:t>
            </w:r>
            <w:r w:rsidRPr="00364480">
              <w:rPr>
                <w:spacing w:val="6"/>
                <w:sz w:val="14"/>
                <w:lang w:val="es-ES_tradnl"/>
              </w:rPr>
              <w:br/>
              <w:t>VEGETALES</w:t>
            </w:r>
            <w:r w:rsidRPr="00364480">
              <w:rPr>
                <w:spacing w:val="6"/>
                <w:sz w:val="14"/>
                <w:lang w:val="es-ES_tradnl"/>
              </w:rPr>
              <w:br/>
            </w:r>
          </w:p>
          <w:p w:rsidR="00FB4D81" w:rsidRPr="00364480" w:rsidRDefault="00FB4D81" w:rsidP="00456C30">
            <w:pPr>
              <w:jc w:val="center"/>
              <w:rPr>
                <w:sz w:val="14"/>
                <w:lang w:val="es-ES_tradnl"/>
              </w:rPr>
            </w:pPr>
            <w:r w:rsidRPr="00364480">
              <w:rPr>
                <w:spacing w:val="6"/>
                <w:sz w:val="14"/>
                <w:lang w:val="es-ES_tradnl"/>
              </w:rPr>
              <w:t>GINEBRA, SUIZA</w:t>
            </w:r>
          </w:p>
        </w:tc>
        <w:tc>
          <w:tcPr>
            <w:tcW w:w="2331" w:type="dxa"/>
            <w:vMerge/>
            <w:tcBorders>
              <w:top w:val="nil"/>
              <w:left w:val="nil"/>
              <w:bottom w:val="nil"/>
              <w:right w:val="nil"/>
            </w:tcBorders>
          </w:tcPr>
          <w:p w:rsidR="00FB4D81" w:rsidRPr="00364480" w:rsidRDefault="00FB4D81" w:rsidP="00456C30">
            <w:pPr>
              <w:jc w:val="center"/>
              <w:rPr>
                <w:sz w:val="14"/>
                <w:lang w:val="es-ES_tradnl"/>
              </w:rPr>
            </w:pPr>
          </w:p>
        </w:tc>
      </w:tr>
    </w:tbl>
    <w:p w:rsidR="00FB4D81" w:rsidRPr="00364480" w:rsidRDefault="00FB4D81" w:rsidP="00024351">
      <w:pPr>
        <w:rPr>
          <w:lang w:val="es-ES_tradnl"/>
        </w:rPr>
      </w:pPr>
    </w:p>
    <w:p w:rsidR="00FB4D81" w:rsidRPr="00364480" w:rsidRDefault="00FB4D81" w:rsidP="00024351">
      <w:pPr>
        <w:rPr>
          <w:lang w:val="es-ES_tradnl"/>
        </w:rPr>
      </w:pPr>
    </w:p>
    <w:p w:rsidR="00FB4D81" w:rsidRPr="00364480" w:rsidRDefault="00FB4D81" w:rsidP="00024351">
      <w:pPr>
        <w:jc w:val="center"/>
        <w:rPr>
          <w:rFonts w:cs="Arial"/>
          <w:lang w:val="es-ES_tradnl"/>
        </w:rPr>
      </w:pPr>
      <w:r w:rsidRPr="00364480">
        <w:rPr>
          <w:rFonts w:cs="Arial"/>
          <w:lang w:val="es-ES_tradnl"/>
        </w:rPr>
        <w:t>COMUNICADO DE PRENSA</w:t>
      </w:r>
    </w:p>
    <w:p w:rsidR="00FB4D81" w:rsidRDefault="00FB4D81" w:rsidP="00024351">
      <w:pPr>
        <w:rPr>
          <w:lang w:val="es-ES_tradnl"/>
        </w:rPr>
      </w:pPr>
    </w:p>
    <w:p w:rsidR="00C43212" w:rsidRPr="00364480" w:rsidRDefault="00C43212" w:rsidP="00024351">
      <w:pPr>
        <w:rPr>
          <w:lang w:val="es-ES_tradnl"/>
        </w:rPr>
      </w:pPr>
    </w:p>
    <w:p w:rsidR="00FB4D81" w:rsidRPr="00364480" w:rsidRDefault="00FB4D81" w:rsidP="00024351">
      <w:pPr>
        <w:rPr>
          <w:rFonts w:cs="Arial"/>
          <w:lang w:val="es-ES_tradnl"/>
        </w:rPr>
      </w:pPr>
      <w:r w:rsidRPr="00364480">
        <w:rPr>
          <w:rFonts w:cs="Arial"/>
          <w:u w:val="single"/>
          <w:lang w:val="es-ES_tradnl"/>
        </w:rPr>
        <w:t>Comunicado de prensa de la UPOV Nº 96</w:t>
      </w:r>
    </w:p>
    <w:p w:rsidR="00FB4D81" w:rsidRPr="00364480" w:rsidRDefault="00FB4D81" w:rsidP="00024351">
      <w:pPr>
        <w:rPr>
          <w:rFonts w:cs="Arial"/>
          <w:lang w:val="es-ES_tradnl"/>
        </w:rPr>
      </w:pPr>
    </w:p>
    <w:p w:rsidR="00FB4D81" w:rsidRPr="00364480" w:rsidRDefault="00FB4D81" w:rsidP="00024351">
      <w:pPr>
        <w:rPr>
          <w:rFonts w:cs="Arial"/>
          <w:lang w:val="es-ES_tradnl"/>
        </w:rPr>
      </w:pPr>
      <w:r w:rsidRPr="00364480">
        <w:rPr>
          <w:rFonts w:cs="Arial"/>
          <w:lang w:val="es-ES_tradnl"/>
        </w:rPr>
        <w:t>Ginebra, 11 de abril de 2014</w:t>
      </w:r>
    </w:p>
    <w:p w:rsidR="00FB4D81" w:rsidRPr="00364480" w:rsidRDefault="00FB4D81" w:rsidP="00024351">
      <w:pPr>
        <w:rPr>
          <w:rFonts w:cs="Arial"/>
          <w:lang w:val="es-ES_tradnl"/>
        </w:rPr>
      </w:pPr>
    </w:p>
    <w:p w:rsidR="00FB4D81" w:rsidRPr="00364480" w:rsidRDefault="00FB4D81" w:rsidP="00024351">
      <w:pPr>
        <w:rPr>
          <w:rFonts w:cs="Arial"/>
          <w:lang w:val="es-ES_tradnl"/>
        </w:rPr>
      </w:pPr>
    </w:p>
    <w:p w:rsidR="004C5DFD" w:rsidRPr="00364480" w:rsidRDefault="004C5DFD" w:rsidP="004C5DFD">
      <w:pPr>
        <w:jc w:val="center"/>
        <w:rPr>
          <w:rFonts w:cs="Arial"/>
          <w:b/>
          <w:lang w:val="es-ES_tradnl"/>
        </w:rPr>
      </w:pPr>
      <w:r w:rsidRPr="00364480">
        <w:rPr>
          <w:b/>
          <w:lang w:val="es-ES_tradnl"/>
        </w:rPr>
        <w:t>El Consejo de la UPOV celebra su trigésima primera sesión extraordinaria</w:t>
      </w:r>
    </w:p>
    <w:p w:rsidR="004C5DFD" w:rsidRPr="00364480" w:rsidRDefault="004C5DFD" w:rsidP="004C5DFD">
      <w:pPr>
        <w:rPr>
          <w:rFonts w:cs="Arial"/>
          <w:lang w:val="es-ES_tradnl"/>
        </w:rPr>
      </w:pPr>
    </w:p>
    <w:p w:rsidR="00FB4D81" w:rsidRPr="00364480" w:rsidRDefault="00FB4D81" w:rsidP="00C53DEF">
      <w:pPr>
        <w:rPr>
          <w:rFonts w:cs="Arial"/>
          <w:lang w:val="es-ES_tradnl"/>
        </w:rPr>
      </w:pPr>
      <w:r w:rsidRPr="00364480">
        <w:rPr>
          <w:rFonts w:cs="Arial"/>
          <w:lang w:val="es-ES_tradnl"/>
        </w:rPr>
        <w:t>El Consejo de la Unión Internacional para la Protección de las Obtenciones Vegetales (UPOV) celebró su trigésima primera sesión extraordinaria</w:t>
      </w:r>
      <w:r w:rsidR="00C53DEF" w:rsidRPr="00364480">
        <w:rPr>
          <w:rFonts w:cs="Arial"/>
          <w:lang w:val="es-ES_tradnl"/>
        </w:rPr>
        <w:t xml:space="preserve"> el</w:t>
      </w:r>
      <w:r w:rsidRPr="00364480">
        <w:rPr>
          <w:rFonts w:cs="Arial"/>
          <w:lang w:val="es-ES_tradnl"/>
        </w:rPr>
        <w:t> 11 de abril</w:t>
      </w:r>
      <w:r w:rsidR="00C53DEF" w:rsidRPr="00364480">
        <w:rPr>
          <w:rFonts w:cs="Arial"/>
          <w:lang w:val="es-ES_tradnl"/>
        </w:rPr>
        <w:t xml:space="preserve"> de</w:t>
      </w:r>
      <w:r w:rsidRPr="00364480">
        <w:rPr>
          <w:rFonts w:cs="Arial"/>
          <w:lang w:val="es-ES_tradnl"/>
        </w:rPr>
        <w:t> 2014.</w:t>
      </w:r>
    </w:p>
    <w:p w:rsidR="00FB4D81" w:rsidRPr="00364480" w:rsidRDefault="00FB4D81" w:rsidP="00024351">
      <w:pPr>
        <w:rPr>
          <w:rFonts w:cs="Arial"/>
          <w:lang w:val="es-ES_tradnl"/>
        </w:rPr>
      </w:pPr>
    </w:p>
    <w:p w:rsidR="00FB4D81" w:rsidRPr="00364480" w:rsidRDefault="00FB4D81" w:rsidP="00024351">
      <w:pPr>
        <w:rPr>
          <w:rFonts w:cs="Arial"/>
          <w:lang w:val="es-ES_tradnl"/>
        </w:rPr>
      </w:pPr>
    </w:p>
    <w:p w:rsidR="00FB4D81" w:rsidRPr="00364480" w:rsidRDefault="00FB4D81" w:rsidP="00024351">
      <w:pPr>
        <w:rPr>
          <w:rFonts w:cs="Arial"/>
          <w:lang w:val="es-ES_tradnl"/>
        </w:rPr>
      </w:pPr>
      <w:r w:rsidRPr="00364480">
        <w:rPr>
          <w:rFonts w:cs="Arial"/>
          <w:lang w:val="es-ES_tradnl"/>
        </w:rPr>
        <w:t>Resumen de lo más destacado de dicha sesión:</w:t>
      </w:r>
    </w:p>
    <w:p w:rsidR="00FB4D81" w:rsidRPr="00364480" w:rsidRDefault="00FB4D81" w:rsidP="00024351">
      <w:pPr>
        <w:rPr>
          <w:rFonts w:cs="Arial"/>
          <w:lang w:val="es-ES_tradnl"/>
        </w:rPr>
      </w:pPr>
    </w:p>
    <w:p w:rsidR="004C5DFD" w:rsidRPr="00364480" w:rsidRDefault="004C5DFD" w:rsidP="004C5DFD">
      <w:pPr>
        <w:rPr>
          <w:rFonts w:cs="Arial"/>
          <w:u w:val="single"/>
          <w:lang w:val="es-ES_tradnl"/>
        </w:rPr>
      </w:pPr>
      <w:r w:rsidRPr="00364480">
        <w:rPr>
          <w:u w:val="single"/>
          <w:lang w:val="es-ES_tradnl"/>
        </w:rPr>
        <w:t>Decisión positiva acerca del proyecto de Protocolo de la ARIPO para la Protección de las Obtenciones Vegetales</w:t>
      </w:r>
    </w:p>
    <w:p w:rsidR="004C5DFD" w:rsidRPr="00364480" w:rsidRDefault="004C5DFD" w:rsidP="004C5DFD">
      <w:pPr>
        <w:rPr>
          <w:rFonts w:cs="Arial"/>
          <w:lang w:val="es-ES_tradnl"/>
        </w:rPr>
      </w:pPr>
    </w:p>
    <w:p w:rsidR="004C5DFD" w:rsidRPr="00364480" w:rsidRDefault="004C5DFD" w:rsidP="004C5DFD">
      <w:pPr>
        <w:rPr>
          <w:lang w:val="es-ES_tradnl"/>
        </w:rPr>
      </w:pPr>
      <w:r w:rsidRPr="00364480">
        <w:rPr>
          <w:lang w:val="es-ES_tradnl"/>
        </w:rPr>
        <w:t>El Consejo tomó una decisión positiva acerca de la conformidad del proyecto de Protocolo de la Organización Regional Africana de la Propiedad Intelectual (ARIPO) para la Protección de las Obtenciones Vegetales con las disposiciones del Acta de 1991 del Convenio Internacional para la Protección de las Obtenciones Vegetales (Convenio de la UPOV).  Una vez que el proyecto de Protocolo se haya adoptado sin modificación alguna y esté en vigor, los Estados Contratantes vinculados al Protocolo y la ARIPO podrán depositar sus instrumentos de adhesión al Convenio de la UPOV, en relación con los territorios de dichos Estados Contratantes.</w:t>
      </w:r>
    </w:p>
    <w:p w:rsidR="00FB4D81" w:rsidRPr="00364480" w:rsidRDefault="00FB4D81" w:rsidP="00024351">
      <w:pPr>
        <w:rPr>
          <w:lang w:val="es-ES_tradnl"/>
        </w:rPr>
      </w:pPr>
    </w:p>
    <w:p w:rsidR="00FB4D81" w:rsidRPr="00364480" w:rsidRDefault="00FB4D81" w:rsidP="00024351">
      <w:pPr>
        <w:pStyle w:val="Heading2"/>
        <w:rPr>
          <w:snapToGrid w:val="0"/>
          <w:lang w:val="es-ES_tradnl"/>
        </w:rPr>
      </w:pPr>
      <w:r w:rsidRPr="00364480">
        <w:rPr>
          <w:snapToGrid w:val="0"/>
          <w:lang w:val="es-ES_tradnl"/>
        </w:rPr>
        <w:t xml:space="preserve">Tratado Internacional sobre los Recursos </w:t>
      </w:r>
      <w:proofErr w:type="spellStart"/>
      <w:r w:rsidRPr="00364480">
        <w:rPr>
          <w:snapToGrid w:val="0"/>
          <w:lang w:val="es-ES_tradnl"/>
        </w:rPr>
        <w:t>Fitogenéticos</w:t>
      </w:r>
      <w:proofErr w:type="spellEnd"/>
      <w:r w:rsidRPr="00364480">
        <w:rPr>
          <w:snapToGrid w:val="0"/>
          <w:lang w:val="es-ES_tradnl"/>
        </w:rPr>
        <w:t xml:space="preserve"> para la Alimentación y la Agricultura (ITPGRFA)</w:t>
      </w:r>
    </w:p>
    <w:p w:rsidR="00FB4D81" w:rsidRPr="00364480" w:rsidRDefault="00FB4D81" w:rsidP="00024351">
      <w:pPr>
        <w:keepNext/>
        <w:rPr>
          <w:snapToGrid w:val="0"/>
          <w:lang w:val="es-ES_tradnl"/>
        </w:rPr>
      </w:pPr>
    </w:p>
    <w:p w:rsidR="004C5DFD" w:rsidRPr="00364480" w:rsidRDefault="004C5DFD" w:rsidP="00345E0E">
      <w:pPr>
        <w:keepNext/>
        <w:rPr>
          <w:snapToGrid w:val="0"/>
          <w:lang w:val="es-ES_tradnl"/>
        </w:rPr>
      </w:pPr>
      <w:r w:rsidRPr="00364480">
        <w:rPr>
          <w:snapToGrid w:val="0"/>
          <w:lang w:val="es-ES_tradnl"/>
        </w:rPr>
        <w:t xml:space="preserve">El Consejo transmitió su reconocimiento al Órgano Rector del ITPGRFA por el agradecimiento manifestado a la UPOV en relación con el apoyo práctico que la Unión había prestado al ITPGRFA y confirmó </w:t>
      </w:r>
      <w:r w:rsidR="006173D0" w:rsidRPr="00364480">
        <w:rPr>
          <w:snapToGrid w:val="0"/>
          <w:lang w:val="es-ES_tradnl"/>
        </w:rPr>
        <w:t xml:space="preserve">que mantendrá </w:t>
      </w:r>
      <w:r w:rsidRPr="00364480">
        <w:rPr>
          <w:snapToGrid w:val="0"/>
          <w:lang w:val="es-ES_tradnl"/>
        </w:rPr>
        <w:t xml:space="preserve">su compromiso </w:t>
      </w:r>
      <w:r w:rsidR="004E0A0A" w:rsidRPr="00364480">
        <w:rPr>
          <w:snapToGrid w:val="0"/>
          <w:lang w:val="es-ES_tradnl"/>
        </w:rPr>
        <w:t>con el</w:t>
      </w:r>
      <w:r w:rsidRPr="00364480">
        <w:rPr>
          <w:snapToGrid w:val="0"/>
          <w:lang w:val="es-ES_tradnl"/>
        </w:rPr>
        <w:t xml:space="preserve"> apoyo mutuo.  En respuesta a una invitación del Órgano Rector de determinar, junto con el Secretario del ITPGRFA y la Secretaría de la Organización Mundial de la Propiedad Intelectual (OMPI), las posibles esferas de interrelación de los instrumentos internacionales del ITPGRFA, la OMPI y la UPOV, el Consejo decidió analizar la idea de elaborar una publicación conjunta sobre las cuestiones interrelacionadas en </w:t>
      </w:r>
      <w:r w:rsidR="00345E0E" w:rsidRPr="00364480">
        <w:rPr>
          <w:snapToGrid w:val="0"/>
          <w:lang w:val="es-ES_tradnl"/>
        </w:rPr>
        <w:t>lo que concierne a</w:t>
      </w:r>
      <w:r w:rsidRPr="00364480">
        <w:rPr>
          <w:snapToGrid w:val="0"/>
          <w:lang w:val="es-ES_tradnl"/>
        </w:rPr>
        <w:t xml:space="preserve"> la innovación y los recursos </w:t>
      </w:r>
      <w:proofErr w:type="spellStart"/>
      <w:r w:rsidRPr="00364480">
        <w:rPr>
          <w:snapToGrid w:val="0"/>
          <w:lang w:val="es-ES_tradnl"/>
        </w:rPr>
        <w:t>fitogenéticos</w:t>
      </w:r>
      <w:proofErr w:type="spellEnd"/>
      <w:r w:rsidRPr="00364480">
        <w:rPr>
          <w:snapToGrid w:val="0"/>
          <w:lang w:val="es-ES_tradnl"/>
        </w:rPr>
        <w:t xml:space="preserve"> y otras iniciativas apropiadas.</w:t>
      </w:r>
    </w:p>
    <w:p w:rsidR="004C5DFD" w:rsidRPr="00364480" w:rsidRDefault="004C5DFD" w:rsidP="004C5DFD">
      <w:pPr>
        <w:rPr>
          <w:rFonts w:cs="Arial"/>
          <w:lang w:val="es-ES_tradnl"/>
        </w:rPr>
      </w:pPr>
    </w:p>
    <w:p w:rsidR="004C5DFD" w:rsidRPr="00364480" w:rsidRDefault="004C5DFD" w:rsidP="004C5DFD">
      <w:pPr>
        <w:rPr>
          <w:rFonts w:cs="Arial"/>
          <w:u w:val="single"/>
          <w:lang w:val="es-ES_tradnl"/>
        </w:rPr>
      </w:pPr>
      <w:r w:rsidRPr="00364480">
        <w:rPr>
          <w:u w:val="single"/>
          <w:lang w:val="es-ES_tradnl"/>
        </w:rPr>
        <w:t>Preguntas frecuentes</w:t>
      </w:r>
    </w:p>
    <w:p w:rsidR="004C5DFD" w:rsidRPr="00364480" w:rsidRDefault="004C5DFD" w:rsidP="004C5DFD">
      <w:pPr>
        <w:rPr>
          <w:rFonts w:cs="Arial"/>
          <w:u w:val="single"/>
          <w:lang w:val="es-ES_tradnl"/>
        </w:rPr>
      </w:pPr>
    </w:p>
    <w:p w:rsidR="004C5DFD" w:rsidRPr="00364480" w:rsidRDefault="004C5DFD" w:rsidP="004C5DFD">
      <w:pPr>
        <w:rPr>
          <w:rFonts w:cs="Arial"/>
          <w:lang w:val="es-ES_tradnl"/>
        </w:rPr>
      </w:pPr>
      <w:r w:rsidRPr="00364480">
        <w:rPr>
          <w:lang w:val="es-ES_tradnl"/>
        </w:rPr>
        <w:t>El Consejo acordó las respuestas a las siguientes preguntas frecuentes:</w:t>
      </w:r>
    </w:p>
    <w:p w:rsidR="00FB4D81" w:rsidRPr="00364480" w:rsidRDefault="00FB4D81" w:rsidP="00024351">
      <w:pPr>
        <w:rPr>
          <w:rFonts w:cs="Arial"/>
          <w:lang w:val="es-ES_tradnl"/>
        </w:rPr>
      </w:pP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¿Quiénes pueden asistir a las reuniones de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es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hace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¿Quiénes pueden asistir a las reuniones de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es una variedad vegetal?</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¿Por qué los agricultores y los productores necesitan obtenciones vegetales?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¿Por qué es necesaria la protección de las obtenciones vegetales?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¿Cómo se aplica la protección de las obtenciones vegetales?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requisitos ha de cumplir una obtención vegetal para recibir protección?</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¿Por qué exige la UPOV que las variedades sean homogéneas y estables?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¿Pueden los obtentores utilizar una variedad protegida en sus programas de fitomejoramiento?</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 puede proteger una obtención vegetal?</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¿Dónde se presentan las solicitudes de protección de variedades?</w:t>
      </w:r>
      <w:r w:rsidRPr="00364480">
        <w:rPr>
          <w:rFonts w:cs="Arial"/>
          <w:lang w:val="es-ES_tradnl"/>
        </w:rPr>
        <w:tab/>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¿Puedo obtener protección en más de un país presentando una sola solicitud?</w:t>
      </w:r>
      <w:r w:rsidRPr="00364480">
        <w:rPr>
          <w:rFonts w:cs="Arial"/>
          <w:lang w:val="es-ES_tradnl"/>
        </w:rPr>
        <w:tab/>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beneficios ofrece la protección de las obtenciones vegetales y la pertenencia a la UPOV?</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efecto tiene la protección de las obtenciones vegetales en las variedades que no están protegidas (por ejemplo, las variedades tradicionales, las variedades locales, etcétera)?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 xml:space="preserve">¿Qué relación hay entre el Convenio de la UPOV y los tratados internacionales relativos a los recursos genéticos, como el Convenio sobre la Diversidad Biológica (CDB) y el Tratado Internacional sobre los Recursos </w:t>
      </w:r>
      <w:proofErr w:type="spellStart"/>
      <w:r w:rsidRPr="00364480">
        <w:rPr>
          <w:rFonts w:cs="Arial"/>
          <w:lang w:val="es-ES_tradnl"/>
        </w:rPr>
        <w:t>Fitogenéticos</w:t>
      </w:r>
      <w:proofErr w:type="spellEnd"/>
      <w:r w:rsidRPr="00364480">
        <w:rPr>
          <w:rFonts w:cs="Arial"/>
          <w:lang w:val="es-ES_tradnl"/>
        </w:rPr>
        <w:t xml:space="preserve"> para la Alimentación y la Agricultura (ITPGRFA)?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relación hay entre las patentes y los derechos de obtentor?</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¿Qué relación hay entre los derechos de obtentor y las medidas que regulan el comercio, como la certificación de semillas, los registros oficiales de variedades admitidas para la comercialización (por ejemplo, listas nacionales, catálogos oficiales), etcétera?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r>
      <w:r w:rsidR="004C5DFD" w:rsidRPr="00364480">
        <w:rPr>
          <w:lang w:val="es-ES_tradnl"/>
        </w:rPr>
        <w:t>Si</w:t>
      </w:r>
      <w:r w:rsidRPr="00364480">
        <w:rPr>
          <w:rFonts w:cs="Arial"/>
          <w:lang w:val="es-ES_tradnl"/>
        </w:rPr>
        <w:t xml:space="preserve"> descubro una planta o variedad ya existente, ¿puedo protegerla?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¿Permite el Convenio de la UPOV denegar la protección a una variedad porque ha sido modificada genéticamente?</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¿Puedo utilizar la protección de las obtenciones vegetales para proteger:</w:t>
      </w:r>
      <w:r w:rsidR="004C5DFD" w:rsidRPr="00364480">
        <w:rPr>
          <w:lang w:val="es-ES_tradnl"/>
        </w:rPr>
        <w:t xml:space="preserve">  </w:t>
      </w:r>
      <w:r w:rsidRPr="00364480">
        <w:rPr>
          <w:rFonts w:cs="Arial"/>
          <w:lang w:val="es-ES_tradnl"/>
        </w:rPr>
        <w:t>un rasgo (por ejemplo, resistencia a las enfermedades, color de la flor), una sustancia química o de otra índole (por ejemplo, aceite, ADN ), una tecnología de fitomejoramiento (por ejemplo, el cultivo de tejidos)?</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¿En el sistema de la UPOV, puedo proteger una variedad híbrida?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¿Puede un agricultor volver a sembrar, sin la autorización del obtentor, semillas obtenidas de una variedad protegida?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¿Puede un agricultor vender, sin la autorización del obtentor, semillas obtenidas de una variedad protegida?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¿Cómo puedo saber si una variedad está protegida?</w:t>
      </w:r>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¿Quién es responsable de defender los derechos de obtentor?</w:t>
      </w:r>
    </w:p>
    <w:p w:rsidR="00FB4D81" w:rsidRPr="00AC7F16" w:rsidRDefault="00FB4D81" w:rsidP="0031284C">
      <w:pPr>
        <w:ind w:left="567" w:hanging="567"/>
        <w:rPr>
          <w:rFonts w:cs="Arial"/>
          <w:lang w:val="es-ES_tradnl"/>
        </w:rPr>
      </w:pPr>
      <w:r w:rsidRPr="00AC7F16">
        <w:rPr>
          <w:rFonts w:cs="Arial"/>
          <w:lang w:val="es-ES_tradnl"/>
        </w:rPr>
        <w:t>•</w:t>
      </w:r>
      <w:r w:rsidRPr="00AC7F16">
        <w:rPr>
          <w:rFonts w:cs="Arial"/>
          <w:lang w:val="es-ES_tradnl"/>
        </w:rPr>
        <w:tab/>
        <w:t>¿Permite la UPOV la utilización de técnicas moleculares (perfiles de ADN) en el examen de la distinción, la homogeneidad y la estabilidad (“DHE”)?</w:t>
      </w:r>
      <w:bookmarkStart w:id="5" w:name="_GoBack"/>
      <w:bookmarkEnd w:id="5"/>
    </w:p>
    <w:p w:rsidR="00FB4D81" w:rsidRPr="00364480" w:rsidRDefault="00FB4D81" w:rsidP="0031284C">
      <w:pPr>
        <w:ind w:left="567" w:hanging="567"/>
        <w:rPr>
          <w:rFonts w:cs="Arial"/>
          <w:lang w:val="es-ES_tradnl"/>
        </w:rPr>
      </w:pPr>
      <w:r w:rsidRPr="00364480">
        <w:rPr>
          <w:rFonts w:cs="Arial"/>
          <w:lang w:val="es-ES_tradnl"/>
        </w:rPr>
        <w:t>•</w:t>
      </w:r>
      <w:r w:rsidRPr="00364480">
        <w:rPr>
          <w:rFonts w:cs="Arial"/>
          <w:lang w:val="es-ES_tradnl"/>
        </w:rPr>
        <w:tab/>
        <w:t>¿Es cierto que la UPOV solo promueve las variedades vegetales obtenidas por medio del fitomejoramiento comercial y destinadas a los agricultores industrializados?</w:t>
      </w:r>
    </w:p>
    <w:p w:rsidR="00FB4D81" w:rsidRPr="00364480" w:rsidRDefault="00FB4D81" w:rsidP="00024351">
      <w:pPr>
        <w:rPr>
          <w:rFonts w:cs="Arial"/>
          <w:u w:val="single"/>
          <w:lang w:val="es-ES_tradnl"/>
        </w:rPr>
      </w:pPr>
    </w:p>
    <w:p w:rsidR="004C5DFD" w:rsidRPr="00364480" w:rsidRDefault="004C5DFD" w:rsidP="004C5DFD">
      <w:pPr>
        <w:rPr>
          <w:rFonts w:cs="Arial"/>
          <w:u w:val="single"/>
          <w:lang w:val="es-ES_tradnl"/>
        </w:rPr>
      </w:pPr>
      <w:r w:rsidRPr="00364480">
        <w:rPr>
          <w:u w:val="single"/>
          <w:lang w:val="es-ES_tradnl"/>
        </w:rPr>
        <w:t>Puesta en marcha de los cursos avanzados de enseñanza a distancia</w:t>
      </w:r>
    </w:p>
    <w:p w:rsidR="004C5DFD" w:rsidRPr="00364480" w:rsidRDefault="004C5DFD" w:rsidP="004C5DFD">
      <w:pPr>
        <w:rPr>
          <w:rFonts w:cs="Arial"/>
          <w:lang w:val="es-ES_tradnl"/>
        </w:rPr>
      </w:pPr>
    </w:p>
    <w:p w:rsidR="004C5DFD" w:rsidRPr="00364480" w:rsidRDefault="004C5DFD" w:rsidP="004E0A0A">
      <w:pPr>
        <w:shd w:val="clear" w:color="auto" w:fill="FFFFFF"/>
        <w:rPr>
          <w:rFonts w:cs="Arial"/>
          <w:lang w:val="es-ES_tradnl"/>
        </w:rPr>
      </w:pPr>
      <w:r w:rsidRPr="00364480">
        <w:rPr>
          <w:lang w:val="es-ES_tradnl"/>
        </w:rPr>
        <w:t xml:space="preserve">Se acordó el siguiente programa para la puesta en marcha de los cursos avanzados de enseñanza a distancia </w:t>
      </w:r>
      <w:r w:rsidRPr="00364480">
        <w:rPr>
          <w:snapToGrid w:val="0"/>
          <w:lang w:val="es-ES_tradnl"/>
        </w:rPr>
        <w:t>DL-305-1 “Administración de los derechos de ob</w:t>
      </w:r>
      <w:r w:rsidR="004E0A0A" w:rsidRPr="00364480">
        <w:rPr>
          <w:snapToGrid w:val="0"/>
          <w:lang w:val="es-ES_tradnl"/>
        </w:rPr>
        <w:t>tentor” y DL-305-2 “Examen DHE”</w:t>
      </w:r>
      <w:r w:rsidRPr="00364480">
        <w:rPr>
          <w:lang w:val="es-ES_tradnl"/>
        </w:rPr>
        <w:t>:</w:t>
      </w:r>
    </w:p>
    <w:p w:rsidR="004C5DFD" w:rsidRPr="00364480" w:rsidRDefault="004C5DFD" w:rsidP="004C5DFD">
      <w:pPr>
        <w:shd w:val="clear" w:color="auto" w:fill="FFFFFF"/>
        <w:rPr>
          <w:rFonts w:cs="Arial"/>
          <w:lang w:val="es-ES_tradnl"/>
        </w:rPr>
      </w:pPr>
    </w:p>
    <w:p w:rsidR="00FB4D81" w:rsidRPr="00364480" w:rsidRDefault="004C5DFD" w:rsidP="00024351">
      <w:pPr>
        <w:shd w:val="clear" w:color="auto" w:fill="FFFFFF"/>
        <w:ind w:left="567"/>
        <w:rPr>
          <w:rFonts w:cs="Arial"/>
          <w:lang w:val="es-ES_tradnl"/>
        </w:rPr>
      </w:pPr>
      <w:r w:rsidRPr="00364480">
        <w:rPr>
          <w:lang w:val="es-ES_tradnl"/>
        </w:rPr>
        <w:t>Febrero/marzo de</w:t>
      </w:r>
      <w:r w:rsidR="00FB4D81" w:rsidRPr="00364480">
        <w:rPr>
          <w:rFonts w:cs="Arial"/>
          <w:lang w:val="es-ES_tradnl"/>
        </w:rPr>
        <w:t xml:space="preserve"> 2015</w:t>
      </w:r>
      <w:r w:rsidR="00FB4D81" w:rsidRPr="00364480">
        <w:rPr>
          <w:rFonts w:cs="Arial"/>
          <w:lang w:val="es-ES_tradnl"/>
        </w:rPr>
        <w:tab/>
      </w:r>
      <w:r w:rsidR="00FB4D81" w:rsidRPr="00364480">
        <w:rPr>
          <w:rFonts w:cs="Arial"/>
          <w:lang w:val="es-ES_tradnl"/>
        </w:rPr>
        <w:tab/>
      </w:r>
      <w:r w:rsidR="00FB4D81" w:rsidRPr="00364480">
        <w:rPr>
          <w:rFonts w:cs="Arial"/>
          <w:lang w:val="es-ES_tradnl"/>
        </w:rPr>
        <w:tab/>
        <w:t>DL-305-1 (</w:t>
      </w:r>
      <w:r w:rsidRPr="00364480">
        <w:rPr>
          <w:lang w:val="es-ES_tradnl"/>
        </w:rPr>
        <w:t>inglés, francés, español</w:t>
      </w:r>
      <w:r w:rsidR="00FB4D81" w:rsidRPr="00364480">
        <w:rPr>
          <w:rFonts w:cs="Arial"/>
          <w:lang w:val="es-ES_tradnl"/>
        </w:rPr>
        <w:t>)</w:t>
      </w:r>
    </w:p>
    <w:p w:rsidR="00FB4D81" w:rsidRPr="00364480" w:rsidRDefault="004C5DFD" w:rsidP="00024351">
      <w:pPr>
        <w:shd w:val="clear" w:color="auto" w:fill="FFFFFF"/>
        <w:ind w:left="567"/>
        <w:rPr>
          <w:rFonts w:cs="Arial"/>
          <w:lang w:val="es-ES_tradnl"/>
        </w:rPr>
      </w:pPr>
      <w:r w:rsidRPr="00364480">
        <w:rPr>
          <w:lang w:val="es-ES_tradnl"/>
        </w:rPr>
        <w:t>Abril/mayo de</w:t>
      </w:r>
      <w:r w:rsidR="00FB4D81" w:rsidRPr="00364480">
        <w:rPr>
          <w:rFonts w:cs="Arial"/>
          <w:lang w:val="es-ES_tradnl"/>
        </w:rPr>
        <w:t xml:space="preserve"> 2015</w:t>
      </w:r>
      <w:r w:rsidR="004E0A0A" w:rsidRPr="00364480">
        <w:rPr>
          <w:rFonts w:cs="Arial"/>
          <w:lang w:val="es-ES_tradnl"/>
        </w:rPr>
        <w:tab/>
      </w:r>
      <w:r w:rsidR="004E0A0A" w:rsidRPr="00364480">
        <w:rPr>
          <w:rFonts w:cs="Arial"/>
          <w:lang w:val="es-ES_tradnl"/>
        </w:rPr>
        <w:tab/>
      </w:r>
      <w:r w:rsidR="004E0A0A" w:rsidRPr="00364480">
        <w:rPr>
          <w:rFonts w:cs="Arial"/>
          <w:lang w:val="es-ES_tradnl"/>
        </w:rPr>
        <w:tab/>
      </w:r>
      <w:r w:rsidR="00FB4D81" w:rsidRPr="00364480">
        <w:rPr>
          <w:rFonts w:cs="Arial"/>
          <w:lang w:val="es-ES_tradnl"/>
        </w:rPr>
        <w:t>DL-305-2 (</w:t>
      </w:r>
      <w:r w:rsidRPr="00364480">
        <w:rPr>
          <w:lang w:val="es-ES_tradnl"/>
        </w:rPr>
        <w:t>inglés, francés, español</w:t>
      </w:r>
      <w:r w:rsidR="00FB4D81" w:rsidRPr="00364480">
        <w:rPr>
          <w:rFonts w:cs="Arial"/>
          <w:lang w:val="es-ES_tradnl"/>
        </w:rPr>
        <w:t>)</w:t>
      </w:r>
    </w:p>
    <w:p w:rsidR="00FB4D81" w:rsidRPr="00364480" w:rsidRDefault="00FB4D81" w:rsidP="00024351">
      <w:pPr>
        <w:shd w:val="clear" w:color="auto" w:fill="FFFFFF"/>
        <w:ind w:left="567"/>
        <w:rPr>
          <w:rFonts w:cs="Arial"/>
          <w:lang w:val="es-ES_tradnl"/>
        </w:rPr>
      </w:pPr>
    </w:p>
    <w:p w:rsidR="00FB4D81" w:rsidRPr="00364480" w:rsidRDefault="004C5DFD" w:rsidP="00024351">
      <w:pPr>
        <w:rPr>
          <w:rFonts w:cs="Arial"/>
          <w:lang w:val="es-ES_tradnl"/>
        </w:rPr>
      </w:pPr>
      <w:r w:rsidRPr="00364480">
        <w:rPr>
          <w:lang w:val="es-ES_tradnl"/>
        </w:rPr>
        <w:t xml:space="preserve">Para más información sobre el contenido del curso y la inscripción en línea cabe remitirse a la página del sitio Web de la UPOV:  </w:t>
      </w:r>
      <w:hyperlink r:id="rId102" w:history="1">
        <w:r w:rsidR="00FB4D81" w:rsidRPr="00C43212">
          <w:rPr>
            <w:rStyle w:val="Hyperlink"/>
          </w:rPr>
          <w:t>http://www.upov.int/resource/</w:t>
        </w:r>
        <w:r w:rsidRPr="00C43212">
          <w:rPr>
            <w:rStyle w:val="Hyperlink"/>
          </w:rPr>
          <w:t>es</w:t>
        </w:r>
        <w:r w:rsidR="00FB4D81" w:rsidRPr="00C43212">
          <w:rPr>
            <w:rStyle w:val="Hyperlink"/>
          </w:rPr>
          <w:t>/training.html</w:t>
        </w:r>
      </w:hyperlink>
      <w:r w:rsidR="00FB4D81" w:rsidRPr="00364480">
        <w:rPr>
          <w:rFonts w:cs="Arial"/>
          <w:lang w:val="es-ES_tradnl"/>
        </w:rPr>
        <w:t xml:space="preserve">). </w:t>
      </w:r>
    </w:p>
    <w:p w:rsidR="00FB4D81" w:rsidRPr="00364480" w:rsidRDefault="00FB4D81" w:rsidP="00024351">
      <w:pPr>
        <w:rPr>
          <w:rFonts w:cs="Arial"/>
          <w:lang w:val="es-ES_tradnl"/>
        </w:rPr>
      </w:pPr>
    </w:p>
    <w:p w:rsidR="00FB4D81" w:rsidRPr="00364480" w:rsidRDefault="00FB4D81" w:rsidP="00024351">
      <w:pPr>
        <w:keepNext/>
        <w:rPr>
          <w:rFonts w:cs="Arial"/>
          <w:snapToGrid w:val="0"/>
          <w:u w:val="single"/>
          <w:lang w:val="es-ES_tradnl"/>
        </w:rPr>
      </w:pPr>
    </w:p>
    <w:p w:rsidR="00FB4D81" w:rsidRPr="00364480" w:rsidRDefault="00FB4D81" w:rsidP="00024351">
      <w:pPr>
        <w:keepNext/>
        <w:rPr>
          <w:rFonts w:cs="Arial"/>
          <w:snapToGrid w:val="0"/>
          <w:lang w:val="es-ES_tradnl"/>
        </w:rPr>
      </w:pPr>
      <w:r w:rsidRPr="00364480">
        <w:rPr>
          <w:rFonts w:cs="Arial"/>
          <w:snapToGrid w:val="0"/>
          <w:u w:val="single"/>
          <w:lang w:val="es-ES_tradnl"/>
        </w:rPr>
        <w:t>Directrices de examen</w:t>
      </w:r>
    </w:p>
    <w:p w:rsidR="00FB4D81" w:rsidRPr="00364480" w:rsidRDefault="00FB4D81" w:rsidP="00024351">
      <w:pPr>
        <w:keepNext/>
        <w:rPr>
          <w:rFonts w:cs="Arial"/>
          <w:snapToGrid w:val="0"/>
          <w:lang w:val="es-ES_tradnl"/>
        </w:rPr>
      </w:pPr>
    </w:p>
    <w:p w:rsidR="00FB4D81" w:rsidRPr="00364480" w:rsidRDefault="00FB4D81" w:rsidP="004E0A0A">
      <w:pPr>
        <w:rPr>
          <w:rFonts w:cs="Arial"/>
          <w:snapToGrid w:val="0"/>
          <w:lang w:val="es-ES_tradnl"/>
        </w:rPr>
      </w:pPr>
      <w:r w:rsidRPr="00364480">
        <w:rPr>
          <w:snapToGrid w:val="0"/>
          <w:szCs w:val="26"/>
          <w:lang w:val="es-ES_tradnl"/>
        </w:rPr>
        <w:t xml:space="preserve">El Consejo acogió con beneplácito la aprobación por el Comité Técnico de </w:t>
      </w:r>
      <w:r w:rsidR="004C5DFD" w:rsidRPr="00364480">
        <w:rPr>
          <w:snapToGrid w:val="0"/>
          <w:lang w:val="es-ES_tradnl"/>
        </w:rPr>
        <w:t>seis</w:t>
      </w:r>
      <w:r w:rsidRPr="00364480">
        <w:rPr>
          <w:snapToGrid w:val="0"/>
          <w:szCs w:val="26"/>
          <w:lang w:val="es-ES_tradnl"/>
        </w:rPr>
        <w:t xml:space="preserve"> nuevas directrices para el examen de la distinción, la homogeneidad y la estabilidad (Directrices de Examen) y </w:t>
      </w:r>
      <w:r w:rsidR="004C5DFD" w:rsidRPr="00364480">
        <w:rPr>
          <w:snapToGrid w:val="0"/>
          <w:lang w:val="es-ES_tradnl"/>
        </w:rPr>
        <w:t>nueve</w:t>
      </w:r>
      <w:r w:rsidRPr="00364480">
        <w:rPr>
          <w:snapToGrid w:val="0"/>
          <w:szCs w:val="26"/>
          <w:lang w:val="es-ES_tradnl"/>
        </w:rPr>
        <w:t xml:space="preserve"> directrices de examen revisadas.</w:t>
      </w:r>
      <w:r w:rsidRPr="00364480">
        <w:rPr>
          <w:rFonts w:cs="Arial"/>
          <w:snapToGrid w:val="0"/>
          <w:lang w:val="es-ES_tradnl"/>
        </w:rPr>
        <w:t xml:space="preserve">  La UPOV ha elaborado hasta la fecha</w:t>
      </w:r>
      <w:r w:rsidR="004E0A0A" w:rsidRPr="00364480">
        <w:rPr>
          <w:rFonts w:cs="Arial"/>
          <w:snapToGrid w:val="0"/>
          <w:lang w:val="es-ES_tradnl"/>
        </w:rPr>
        <w:t> </w:t>
      </w:r>
      <w:r w:rsidRPr="00364480">
        <w:rPr>
          <w:rFonts w:cs="Arial"/>
          <w:snapToGrid w:val="0"/>
          <w:lang w:val="es-ES_tradnl"/>
        </w:rPr>
        <w:t>301 directrices de examen, y todas ellas están disponibles gratuitamente en el sitio web de la UPOV en (</w:t>
      </w:r>
      <w:hyperlink r:id="rId103" w:history="1">
        <w:r w:rsidRPr="00C43212">
          <w:rPr>
            <w:rStyle w:val="Hyperlink"/>
          </w:rPr>
          <w:t>http://www.upov.int/test_guidelines/en/</w:t>
        </w:r>
      </w:hyperlink>
      <w:r w:rsidRPr="00364480">
        <w:rPr>
          <w:rFonts w:cs="Arial"/>
          <w:snapToGrid w:val="0"/>
          <w:lang w:val="es-ES_tradnl"/>
        </w:rPr>
        <w:t>).</w:t>
      </w:r>
    </w:p>
    <w:p w:rsidR="00FB4D81" w:rsidRPr="00364480" w:rsidRDefault="00FB4D81" w:rsidP="00024351">
      <w:pPr>
        <w:rPr>
          <w:rFonts w:cs="Arial"/>
          <w:snapToGrid w:val="0"/>
          <w:lang w:val="es-ES_tradnl"/>
        </w:rPr>
      </w:pPr>
    </w:p>
    <w:p w:rsidR="00FB4D81" w:rsidRPr="00364480" w:rsidRDefault="00FB4D81" w:rsidP="00024351">
      <w:pPr>
        <w:autoSpaceDE w:val="0"/>
        <w:autoSpaceDN w:val="0"/>
        <w:adjustRightInd w:val="0"/>
        <w:rPr>
          <w:rFonts w:cs="Arial"/>
          <w:u w:val="single"/>
          <w:lang w:val="es-ES_tradnl"/>
        </w:rPr>
      </w:pPr>
    </w:p>
    <w:p w:rsidR="00FB4D81" w:rsidRPr="00364480" w:rsidRDefault="00FB4D81" w:rsidP="00024351">
      <w:pPr>
        <w:keepNext/>
        <w:autoSpaceDE w:val="0"/>
        <w:autoSpaceDN w:val="0"/>
        <w:adjustRightInd w:val="0"/>
        <w:rPr>
          <w:rFonts w:cs="Arial"/>
          <w:u w:val="single"/>
          <w:lang w:val="es-ES_tradnl"/>
        </w:rPr>
      </w:pPr>
      <w:r w:rsidRPr="00364480">
        <w:rPr>
          <w:rFonts w:cs="Arial"/>
          <w:u w:val="single"/>
          <w:lang w:val="es-ES_tradnl"/>
        </w:rPr>
        <w:t xml:space="preserve">Experiencia de los miembros de la Unión en el examen de las obtenciones vegetales </w:t>
      </w:r>
      <w:r w:rsidR="004C5DFD" w:rsidRPr="00364480">
        <w:rPr>
          <w:u w:val="single"/>
          <w:lang w:val="es-ES_tradnl"/>
        </w:rPr>
        <w:t xml:space="preserve"> </w:t>
      </w:r>
    </w:p>
    <w:p w:rsidR="00FB4D81" w:rsidRPr="00364480" w:rsidRDefault="00FB4D81" w:rsidP="00024351">
      <w:pPr>
        <w:keepNext/>
        <w:autoSpaceDE w:val="0"/>
        <w:autoSpaceDN w:val="0"/>
        <w:adjustRightInd w:val="0"/>
        <w:rPr>
          <w:rFonts w:cs="Arial"/>
          <w:lang w:val="es-ES_tradnl"/>
        </w:rPr>
      </w:pPr>
    </w:p>
    <w:p w:rsidR="00C43212" w:rsidRDefault="004C5DFD" w:rsidP="00CD6971">
      <w:pPr>
        <w:jc w:val="left"/>
        <w:rPr>
          <w:lang w:val="es-ES_tradnl"/>
        </w:rPr>
      </w:pPr>
      <w:r w:rsidRPr="00364480">
        <w:rPr>
          <w:lang w:val="es-ES_tradnl"/>
        </w:rPr>
        <w:t>El Consejo tomó nota de que el número de géneros y especies respecto de los cuales los miembros de la Unión habían indicado que poseen experiencia práctica en el examen de la distinción, la homogeneidad y la estabilidad (DHE) había aumentado de 2.589 en 2013 a 3.305 en 2014 (+ 27,7%)</w:t>
      </w:r>
      <w:r w:rsidR="00734AE4" w:rsidRPr="00364480">
        <w:rPr>
          <w:lang w:val="es-ES_tradnl"/>
        </w:rPr>
        <w:t xml:space="preserve">.  </w:t>
      </w:r>
      <w:r w:rsidR="00FB4D81" w:rsidRPr="00364480">
        <w:rPr>
          <w:lang w:val="es-ES_tradnl"/>
        </w:rPr>
        <w:t>El Consejo tomó nota también de que la información sobre los miembros de la Unión que tienen experiencia práctica en el examen DHE está disponible gratuitamente en la base de datos GENIE.</w:t>
      </w:r>
    </w:p>
    <w:p w:rsidR="00FB4D81" w:rsidRPr="00364480" w:rsidRDefault="004C5DFD" w:rsidP="00CD6971">
      <w:pPr>
        <w:jc w:val="left"/>
        <w:rPr>
          <w:rFonts w:cs="Arial"/>
          <w:u w:val="single"/>
          <w:lang w:val="es-ES_tradnl"/>
        </w:rPr>
      </w:pPr>
      <w:r w:rsidRPr="00364480">
        <w:rPr>
          <w:u w:val="single"/>
          <w:lang w:val="es-ES_tradnl"/>
        </w:rPr>
        <w:t xml:space="preserve">Homenaje al Sr. François </w:t>
      </w:r>
      <w:proofErr w:type="spellStart"/>
      <w:r w:rsidRPr="00364480">
        <w:rPr>
          <w:u w:val="single"/>
          <w:lang w:val="es-ES_tradnl"/>
        </w:rPr>
        <w:t>Boulineau</w:t>
      </w:r>
      <w:proofErr w:type="spellEnd"/>
      <w:r w:rsidRPr="00364480">
        <w:rPr>
          <w:u w:val="single"/>
          <w:lang w:val="es-ES_tradnl"/>
        </w:rPr>
        <w:t xml:space="preserve"> (Francia), Presidente del Grupo de Trabajo Técnico sobre Hortalizas</w:t>
      </w:r>
      <w:r w:rsidR="00C60A8A" w:rsidRPr="00364480">
        <w:rPr>
          <w:u w:val="single"/>
          <w:lang w:val="es-ES_tradnl"/>
        </w:rPr>
        <w:t> </w:t>
      </w:r>
      <w:r w:rsidRPr="00364480">
        <w:rPr>
          <w:u w:val="single"/>
          <w:lang w:val="es-ES_tradnl"/>
        </w:rPr>
        <w:t>(TWV)</w:t>
      </w:r>
    </w:p>
    <w:p w:rsidR="004C5DFD" w:rsidRPr="00364480" w:rsidRDefault="004C5DFD" w:rsidP="004C5DFD">
      <w:pPr>
        <w:keepNext/>
        <w:rPr>
          <w:rFonts w:cs="Arial"/>
          <w:lang w:val="es-ES_tradnl"/>
        </w:rPr>
      </w:pPr>
    </w:p>
    <w:p w:rsidR="00FB4D81" w:rsidRPr="00364480" w:rsidRDefault="004C5DFD" w:rsidP="00024351">
      <w:pPr>
        <w:rPr>
          <w:rFonts w:cs="Arial"/>
          <w:lang w:val="es-ES_tradnl"/>
        </w:rPr>
      </w:pPr>
      <w:r w:rsidRPr="00364480">
        <w:rPr>
          <w:lang w:val="es-ES_tradnl"/>
        </w:rPr>
        <w:t xml:space="preserve">El Consejo expresó sus condolencias por el lamentable fallecimiento del Sr. François </w:t>
      </w:r>
      <w:proofErr w:type="spellStart"/>
      <w:r w:rsidRPr="00364480">
        <w:rPr>
          <w:lang w:val="es-ES_tradnl"/>
        </w:rPr>
        <w:t>Boulineau</w:t>
      </w:r>
      <w:proofErr w:type="spellEnd"/>
      <w:r w:rsidRPr="00364480">
        <w:rPr>
          <w:lang w:val="es-ES_tradnl"/>
        </w:rPr>
        <w:t>, Presidente del Grupo de Trabajo Técnico sobre Hortalizas (TWV), ocurrido el 23 de diciembre de 2013.  Además de desempeñar el cargo de presidente del TWV, el Sr. </w:t>
      </w:r>
      <w:proofErr w:type="spellStart"/>
      <w:r w:rsidRPr="00364480">
        <w:rPr>
          <w:lang w:val="es-ES_tradnl"/>
        </w:rPr>
        <w:t>Boulineau</w:t>
      </w:r>
      <w:proofErr w:type="spellEnd"/>
      <w:r w:rsidRPr="00364480">
        <w:rPr>
          <w:lang w:val="es-ES_tradnl"/>
        </w:rPr>
        <w:t xml:space="preserve"> había contribuido con su gran experiencia y sus conocimientos especializados a la labor técnica de la UPOV y fue el experto principal de numerosas directrices de examen de la UPOV.  El Consejo expresó su agradecimiento por la importante contribución del Sr.</w:t>
      </w:r>
      <w:r w:rsidR="00FB4D81" w:rsidRPr="00364480">
        <w:rPr>
          <w:rFonts w:cs="Arial"/>
          <w:lang w:val="es-ES_tradnl"/>
        </w:rPr>
        <w:t xml:space="preserve"> </w:t>
      </w:r>
      <w:proofErr w:type="spellStart"/>
      <w:r w:rsidR="00FB4D81" w:rsidRPr="00364480">
        <w:rPr>
          <w:rFonts w:cs="Arial"/>
          <w:lang w:val="es-ES_tradnl"/>
        </w:rPr>
        <w:t>Boulineau</w:t>
      </w:r>
      <w:proofErr w:type="spellEnd"/>
      <w:r w:rsidR="00FB4D81" w:rsidRPr="00364480">
        <w:rPr>
          <w:rFonts w:cs="Arial"/>
          <w:lang w:val="es-ES_tradnl"/>
        </w:rPr>
        <w:t xml:space="preserve"> </w:t>
      </w:r>
      <w:r w:rsidRPr="00364480">
        <w:rPr>
          <w:lang w:val="es-ES_tradnl"/>
        </w:rPr>
        <w:t>a la</w:t>
      </w:r>
      <w:r w:rsidR="00FB4D81" w:rsidRPr="00364480">
        <w:rPr>
          <w:rFonts w:cs="Arial"/>
          <w:lang w:val="es-ES_tradnl"/>
        </w:rPr>
        <w:t xml:space="preserve"> UPOV.  </w:t>
      </w:r>
    </w:p>
    <w:p w:rsidR="00FB4D81" w:rsidRPr="00364480" w:rsidRDefault="00FB4D81" w:rsidP="00024351">
      <w:pPr>
        <w:rPr>
          <w:rFonts w:cs="Arial"/>
          <w:lang w:val="es-ES_tradnl"/>
        </w:rPr>
      </w:pPr>
    </w:p>
    <w:p w:rsidR="00FB4D81" w:rsidRPr="00364480" w:rsidRDefault="00FB4D81" w:rsidP="00024351">
      <w:pPr>
        <w:rPr>
          <w:rFonts w:cs="Arial"/>
          <w:lang w:val="es-ES_tradnl"/>
        </w:rPr>
      </w:pPr>
    </w:p>
    <w:p w:rsidR="00FB4D81" w:rsidRPr="00364480" w:rsidRDefault="00FB4D81" w:rsidP="00024351">
      <w:pPr>
        <w:spacing w:line="360" w:lineRule="auto"/>
        <w:ind w:left="567" w:firstLine="567"/>
        <w:rPr>
          <w:rFonts w:cs="Arial"/>
          <w:lang w:val="es-ES_tradnl"/>
        </w:rPr>
      </w:pPr>
      <w:r w:rsidRPr="00364480">
        <w:rPr>
          <w:rFonts w:cs="Arial"/>
          <w:lang w:val="es-ES_tradnl"/>
        </w:rPr>
        <w:t>Para más información sobre la UPOV, diríjase a la Secretaría de la UPOV:</w:t>
      </w:r>
    </w:p>
    <w:p w:rsidR="00FB4D81" w:rsidRPr="00364480" w:rsidRDefault="00FB4D81" w:rsidP="00345E0E">
      <w:pPr>
        <w:ind w:left="4820" w:hanging="3686"/>
        <w:rPr>
          <w:rFonts w:cs="Arial"/>
          <w:lang w:val="es-ES_tradnl"/>
        </w:rPr>
      </w:pPr>
      <w:r w:rsidRPr="00364480">
        <w:rPr>
          <w:rFonts w:cs="Arial"/>
          <w:lang w:val="es-ES_tradnl"/>
        </w:rPr>
        <w:t>Tel:  (+41-22) 338 9111</w:t>
      </w:r>
      <w:r w:rsidR="00345E0E" w:rsidRPr="00364480">
        <w:rPr>
          <w:rFonts w:cs="Arial"/>
          <w:lang w:val="es-ES_tradnl"/>
        </w:rPr>
        <w:tab/>
      </w:r>
      <w:r w:rsidRPr="00364480">
        <w:rPr>
          <w:rFonts w:cs="Arial"/>
          <w:lang w:val="es-ES_tradnl"/>
        </w:rPr>
        <w:t>Correo-e:  upov.mail@upov.int</w:t>
      </w:r>
    </w:p>
    <w:p w:rsidR="00FB4D81" w:rsidRPr="00364480" w:rsidRDefault="00FB4D81" w:rsidP="00345E0E">
      <w:pPr>
        <w:ind w:left="4820" w:hanging="3686"/>
        <w:rPr>
          <w:rFonts w:cs="Arial"/>
          <w:u w:val="single"/>
        </w:rPr>
      </w:pPr>
      <w:r w:rsidRPr="00364480">
        <w:rPr>
          <w:rFonts w:cs="Arial"/>
        </w:rPr>
        <w:t>Fax:  (+41-22) 733 0336</w:t>
      </w:r>
      <w:r w:rsidR="00345E0E" w:rsidRPr="00364480">
        <w:rPr>
          <w:rFonts w:cs="Arial"/>
        </w:rPr>
        <w:tab/>
      </w:r>
      <w:proofErr w:type="spellStart"/>
      <w:r w:rsidRPr="00364480">
        <w:rPr>
          <w:rFonts w:cs="Arial"/>
        </w:rPr>
        <w:t>Sitio</w:t>
      </w:r>
      <w:proofErr w:type="spellEnd"/>
      <w:r w:rsidRPr="00364480">
        <w:rPr>
          <w:rFonts w:cs="Arial"/>
        </w:rPr>
        <w:t xml:space="preserve"> web:  www.upov.int</w:t>
      </w:r>
    </w:p>
    <w:p w:rsidR="00FB4D81" w:rsidRPr="00364480" w:rsidRDefault="00FB4D81" w:rsidP="00024351"/>
    <w:p w:rsidR="00FB4D81" w:rsidRPr="00364480" w:rsidRDefault="00FB4D81" w:rsidP="00024351"/>
    <w:p w:rsidR="00FB4D81" w:rsidRPr="00364480" w:rsidRDefault="00FB4D81" w:rsidP="00024351"/>
    <w:p w:rsidR="00FB4D81" w:rsidRPr="00364480" w:rsidRDefault="00FB4D81" w:rsidP="00024351">
      <w:pPr>
        <w:jc w:val="right"/>
        <w:rPr>
          <w:lang w:val="es-ES_tradnl"/>
        </w:rPr>
      </w:pPr>
      <w:r w:rsidRPr="00364480">
        <w:rPr>
          <w:lang w:val="es-ES_tradnl"/>
        </w:rPr>
        <w:t>[Fin del Anexo II y del documento]</w:t>
      </w:r>
    </w:p>
    <w:sectPr w:rsidR="00FB4D81" w:rsidRPr="00364480" w:rsidSect="00024351">
      <w:headerReference w:type="default" r:id="rId104"/>
      <w:headerReference w:type="first" r:id="rId105"/>
      <w:footerReference w:type="first" r:id="rId10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88B" w:rsidRDefault="003B788B" w:rsidP="00F45372">
      <w:r>
        <w:separator/>
      </w:r>
    </w:p>
    <w:p w:rsidR="003B788B" w:rsidRDefault="003B788B" w:rsidP="00F45372"/>
    <w:p w:rsidR="003B788B" w:rsidRDefault="003B788B" w:rsidP="00F45372"/>
  </w:endnote>
  <w:endnote w:type="continuationSeparator" w:id="0">
    <w:p w:rsidR="003B788B" w:rsidRDefault="003B788B" w:rsidP="00F45372">
      <w:r>
        <w:separator/>
      </w:r>
    </w:p>
    <w:p w:rsidR="003B788B" w:rsidRPr="00B108A6" w:rsidRDefault="003B788B">
      <w:pPr>
        <w:pStyle w:val="Footer"/>
        <w:spacing w:after="60"/>
        <w:rPr>
          <w:sz w:val="18"/>
          <w:lang w:val="fr-FR"/>
        </w:rPr>
      </w:pPr>
      <w:r w:rsidRPr="00B108A6">
        <w:rPr>
          <w:sz w:val="18"/>
          <w:lang w:val="fr-FR"/>
        </w:rPr>
        <w:t>[Suite de la note de la page précédente]</w:t>
      </w:r>
    </w:p>
    <w:p w:rsidR="003B788B" w:rsidRPr="00B108A6" w:rsidRDefault="003B788B" w:rsidP="00F45372">
      <w:pPr>
        <w:rPr>
          <w:lang w:val="fr-FR"/>
        </w:rPr>
      </w:pPr>
    </w:p>
    <w:p w:rsidR="003B788B" w:rsidRPr="00B108A6" w:rsidRDefault="003B788B" w:rsidP="00F45372">
      <w:pPr>
        <w:rPr>
          <w:lang w:val="fr-FR"/>
        </w:rPr>
      </w:pPr>
    </w:p>
  </w:endnote>
  <w:endnote w:type="continuationNotice" w:id="1">
    <w:p w:rsidR="003B788B" w:rsidRPr="00B108A6" w:rsidRDefault="003B788B" w:rsidP="00F45372">
      <w:pPr>
        <w:rPr>
          <w:lang w:val="fr-FR"/>
        </w:rPr>
      </w:pPr>
      <w:r w:rsidRPr="00B108A6">
        <w:rPr>
          <w:lang w:val="fr-FR"/>
        </w:rPr>
        <w:t>[Suite de la note page suivante]</w:t>
      </w:r>
    </w:p>
    <w:p w:rsidR="003B788B" w:rsidRPr="00B108A6" w:rsidRDefault="003B788B" w:rsidP="00F45372">
      <w:pPr>
        <w:rPr>
          <w:lang w:val="fr-FR"/>
        </w:rPr>
      </w:pPr>
    </w:p>
    <w:p w:rsidR="003B788B" w:rsidRPr="00B108A6" w:rsidRDefault="003B788B"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AE4" w:rsidRPr="00B769F2" w:rsidRDefault="00734AE4" w:rsidP="00B769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88B" w:rsidRDefault="003B788B" w:rsidP="006A59FA">
      <w:pPr>
        <w:spacing w:before="120"/>
      </w:pPr>
      <w:r>
        <w:separator/>
      </w:r>
    </w:p>
  </w:footnote>
  <w:footnote w:type="continuationSeparator" w:id="0">
    <w:p w:rsidR="003B788B" w:rsidRDefault="003B788B" w:rsidP="00F45372">
      <w:r>
        <w:separator/>
      </w:r>
    </w:p>
  </w:footnote>
  <w:footnote w:type="continuationNotice" w:id="1">
    <w:p w:rsidR="003B788B" w:rsidRPr="00721353" w:rsidRDefault="003B788B" w:rsidP="00721353">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AE4" w:rsidRPr="00A468CA" w:rsidRDefault="00734AE4" w:rsidP="00A468CA">
    <w:pPr>
      <w:jc w:val="center"/>
    </w:pPr>
    <w:proofErr w:type="gramStart"/>
    <w:r w:rsidRPr="00A468CA">
      <w:t>C</w:t>
    </w:r>
    <w:r>
      <w:t>(</w:t>
    </w:r>
    <w:proofErr w:type="spellStart"/>
    <w:proofErr w:type="gramEnd"/>
    <w:r>
      <w:t>Extr</w:t>
    </w:r>
    <w:proofErr w:type="spellEnd"/>
    <w:r>
      <w:t>.)</w:t>
    </w:r>
    <w:r w:rsidRPr="00A468CA">
      <w:t>/</w:t>
    </w:r>
    <w:r>
      <w:t>31</w:t>
    </w:r>
    <w:r w:rsidRPr="00A468CA">
      <w:t>/</w:t>
    </w:r>
    <w:r>
      <w:t>5</w:t>
    </w:r>
  </w:p>
  <w:p w:rsidR="00734AE4" w:rsidRPr="00A468CA" w:rsidRDefault="00734AE4" w:rsidP="00A468CA">
    <w:pPr>
      <w:jc w:val="center"/>
    </w:pPr>
    <w:proofErr w:type="spellStart"/>
    <w:proofErr w:type="gramStart"/>
    <w:r w:rsidRPr="00A468CA">
      <w:t>p</w:t>
    </w:r>
    <w:r>
      <w:t>ágina</w:t>
    </w:r>
    <w:proofErr w:type="spellEnd"/>
    <w:proofErr w:type="gramEnd"/>
    <w:r w:rsidRPr="00A468CA">
      <w:t xml:space="preserve"> </w:t>
    </w:r>
    <w:r>
      <w:fldChar w:fldCharType="begin"/>
    </w:r>
    <w:r>
      <w:instrText xml:space="preserve"> PAGE </w:instrText>
    </w:r>
    <w:r>
      <w:fldChar w:fldCharType="separate"/>
    </w:r>
    <w:r w:rsidR="00AC7F16">
      <w:rPr>
        <w:noProof/>
      </w:rPr>
      <w:t>2</w:t>
    </w:r>
    <w:r>
      <w:fldChar w:fldCharType="end"/>
    </w:r>
  </w:p>
  <w:p w:rsidR="00734AE4" w:rsidRPr="00A468CA" w:rsidRDefault="00734AE4" w:rsidP="00A468CA">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AE4" w:rsidRPr="00A468CA" w:rsidRDefault="00734AE4" w:rsidP="00135282">
    <w:pPr>
      <w:jc w:val="center"/>
    </w:pPr>
    <w:proofErr w:type="gramStart"/>
    <w:r w:rsidRPr="00A468CA">
      <w:t>C</w:t>
    </w:r>
    <w:r>
      <w:t>(</w:t>
    </w:r>
    <w:proofErr w:type="spellStart"/>
    <w:proofErr w:type="gramEnd"/>
    <w:r>
      <w:t>Extr</w:t>
    </w:r>
    <w:proofErr w:type="spellEnd"/>
    <w:r>
      <w:t>.)</w:t>
    </w:r>
    <w:r w:rsidRPr="00A468CA">
      <w:t>/</w:t>
    </w:r>
    <w:r>
      <w:t>31</w:t>
    </w:r>
    <w:r w:rsidRPr="00A468CA">
      <w:t>/</w:t>
    </w:r>
    <w:r>
      <w:t>5</w:t>
    </w:r>
  </w:p>
  <w:p w:rsidR="00734AE4" w:rsidRPr="00303663" w:rsidRDefault="00734AE4" w:rsidP="00E3135C">
    <w:pPr>
      <w:pStyle w:val="Header"/>
      <w:rPr>
        <w:lang w:val="da-DK"/>
      </w:rPr>
    </w:pPr>
    <w:r w:rsidRPr="00303663">
      <w:rPr>
        <w:lang w:val="da-DK"/>
      </w:rPr>
      <w:t xml:space="preserve">Annexe I / Annex I / Anlage I / Anexo I </w:t>
    </w:r>
  </w:p>
  <w:p w:rsidR="00734AE4" w:rsidRPr="001601BB" w:rsidRDefault="00734AE4" w:rsidP="00E3135C">
    <w:pPr>
      <w:pStyle w:val="Header"/>
      <w:rPr>
        <w:lang w:val="da-DK"/>
      </w:rPr>
    </w:pPr>
    <w:r w:rsidRPr="00303663">
      <w:rPr>
        <w:lang w:val="da-DK"/>
      </w:rPr>
      <w:t xml:space="preserve">page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AC7F16">
      <w:rPr>
        <w:rStyle w:val="PageNumber"/>
        <w:noProof/>
        <w:lang w:val="da-DK"/>
      </w:rPr>
      <w:t>13</w:t>
    </w:r>
    <w:r w:rsidRPr="00303663">
      <w:rPr>
        <w:rStyle w:val="PageNumber"/>
        <w:lang w:val="da-DK"/>
      </w:rPr>
      <w:fldChar w:fldCharType="end"/>
    </w:r>
    <w:r w:rsidRPr="00303663">
      <w:rPr>
        <w:rStyle w:val="PageNumber"/>
        <w:lang w:val="da-DK"/>
      </w:rPr>
      <w:t xml:space="preserve"> / Seite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AC7F16">
      <w:rPr>
        <w:rStyle w:val="PageNumber"/>
        <w:noProof/>
        <w:lang w:val="da-DK"/>
      </w:rPr>
      <w:t>13</w:t>
    </w:r>
    <w:r w:rsidRPr="00303663">
      <w:rPr>
        <w:rStyle w:val="PageNumber"/>
        <w:lang w:val="da-DK"/>
      </w:rPr>
      <w:fldChar w:fldCharType="end"/>
    </w:r>
    <w:r w:rsidRPr="00303663">
      <w:rPr>
        <w:rStyle w:val="PageNumber"/>
        <w:lang w:val="da-DK"/>
      </w:rPr>
      <w:t xml:space="preserve"> / página </w:t>
    </w:r>
    <w:r w:rsidRPr="00303663">
      <w:rPr>
        <w:rStyle w:val="PageNumber"/>
        <w:lang w:val="da-DK"/>
      </w:rPr>
      <w:fldChar w:fldCharType="begin"/>
    </w:r>
    <w:r w:rsidRPr="00303663">
      <w:rPr>
        <w:rStyle w:val="PageNumber"/>
        <w:lang w:val="da-DK"/>
      </w:rPr>
      <w:instrText xml:space="preserve"> PAGE </w:instrText>
    </w:r>
    <w:r w:rsidRPr="00303663">
      <w:rPr>
        <w:rStyle w:val="PageNumber"/>
        <w:lang w:val="da-DK"/>
      </w:rPr>
      <w:fldChar w:fldCharType="separate"/>
    </w:r>
    <w:r w:rsidR="00AC7F16">
      <w:rPr>
        <w:rStyle w:val="PageNumber"/>
        <w:noProof/>
        <w:lang w:val="da-DK"/>
      </w:rPr>
      <w:t>13</w:t>
    </w:r>
    <w:r w:rsidRPr="00303663">
      <w:rPr>
        <w:rStyle w:val="PageNumber"/>
        <w:lang w:val="da-DK"/>
      </w:rPr>
      <w:fldChar w:fldCharType="end"/>
    </w:r>
  </w:p>
  <w:p w:rsidR="00734AE4" w:rsidRPr="00A468CA" w:rsidRDefault="00734AE4" w:rsidP="00A468CA">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AE4" w:rsidRDefault="00734A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AE4" w:rsidRPr="00024351" w:rsidRDefault="00734AE4" w:rsidP="008557B2">
    <w:pPr>
      <w:jc w:val="center"/>
      <w:rPr>
        <w:lang w:val="es-ES_tradnl"/>
      </w:rPr>
    </w:pPr>
    <w:proofErr w:type="gramStart"/>
    <w:r w:rsidRPr="00024351">
      <w:rPr>
        <w:lang w:val="es-ES_tradnl"/>
      </w:rPr>
      <w:t>C(</w:t>
    </w:r>
    <w:proofErr w:type="spellStart"/>
    <w:proofErr w:type="gramEnd"/>
    <w:r w:rsidRPr="00024351">
      <w:rPr>
        <w:lang w:val="es-ES_tradnl"/>
      </w:rPr>
      <w:t>Extr</w:t>
    </w:r>
    <w:proofErr w:type="spellEnd"/>
    <w:r w:rsidRPr="00024351">
      <w:rPr>
        <w:lang w:val="es-ES_tradnl"/>
      </w:rPr>
      <w:t>.)/31/5</w:t>
    </w:r>
  </w:p>
  <w:p w:rsidR="00734AE4" w:rsidRPr="00024351" w:rsidRDefault="00734AE4" w:rsidP="008557B2">
    <w:pPr>
      <w:jc w:val="center"/>
      <w:rPr>
        <w:lang w:val="es-ES_tradnl"/>
      </w:rPr>
    </w:pPr>
    <w:r w:rsidRPr="00024351">
      <w:rPr>
        <w:lang w:val="es-ES_tradnl"/>
      </w:rPr>
      <w:t xml:space="preserve">Anexo II, página </w:t>
    </w:r>
    <w:r w:rsidRPr="00024351">
      <w:rPr>
        <w:lang w:val="es-ES_tradnl"/>
      </w:rPr>
      <w:fldChar w:fldCharType="begin"/>
    </w:r>
    <w:r w:rsidRPr="00024351">
      <w:rPr>
        <w:lang w:val="es-ES_tradnl"/>
      </w:rPr>
      <w:instrText xml:space="preserve"> PAGE </w:instrText>
    </w:r>
    <w:r w:rsidRPr="00024351">
      <w:rPr>
        <w:lang w:val="es-ES_tradnl"/>
      </w:rPr>
      <w:fldChar w:fldCharType="separate"/>
    </w:r>
    <w:r w:rsidR="00AC7F16">
      <w:rPr>
        <w:noProof/>
        <w:lang w:val="es-ES_tradnl"/>
      </w:rPr>
      <w:t>2</w:t>
    </w:r>
    <w:r w:rsidRPr="00024351">
      <w:rPr>
        <w:lang w:val="es-ES_tradnl"/>
      </w:rPr>
      <w:fldChar w:fldCharType="end"/>
    </w:r>
  </w:p>
  <w:p w:rsidR="00734AE4" w:rsidRPr="00024351" w:rsidRDefault="00734AE4" w:rsidP="008557B2">
    <w:pPr>
      <w:jc w:val="cente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AE4" w:rsidRDefault="00734A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82168"/>
    <w:multiLevelType w:val="hybridMultilevel"/>
    <w:tmpl w:val="D88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186"/>
    <w:rsid w:val="0000571E"/>
    <w:rsid w:val="00010CF3"/>
    <w:rsid w:val="00011E27"/>
    <w:rsid w:val="000138D4"/>
    <w:rsid w:val="000148BC"/>
    <w:rsid w:val="00024351"/>
    <w:rsid w:val="00024AB8"/>
    <w:rsid w:val="00030854"/>
    <w:rsid w:val="00036028"/>
    <w:rsid w:val="00044642"/>
    <w:rsid w:val="000446B9"/>
    <w:rsid w:val="00047E21"/>
    <w:rsid w:val="000642B8"/>
    <w:rsid w:val="00085505"/>
    <w:rsid w:val="00091D37"/>
    <w:rsid w:val="000C244A"/>
    <w:rsid w:val="000C7021"/>
    <w:rsid w:val="000D6BBC"/>
    <w:rsid w:val="000D773D"/>
    <w:rsid w:val="000D7780"/>
    <w:rsid w:val="00105929"/>
    <w:rsid w:val="001131D5"/>
    <w:rsid w:val="00135282"/>
    <w:rsid w:val="00141DB8"/>
    <w:rsid w:val="00142198"/>
    <w:rsid w:val="001601BB"/>
    <w:rsid w:val="0016395D"/>
    <w:rsid w:val="0017474A"/>
    <w:rsid w:val="001758C6"/>
    <w:rsid w:val="00177B23"/>
    <w:rsid w:val="001923D3"/>
    <w:rsid w:val="001C5971"/>
    <w:rsid w:val="001D3A36"/>
    <w:rsid w:val="001F7DBD"/>
    <w:rsid w:val="0021332C"/>
    <w:rsid w:val="00213982"/>
    <w:rsid w:val="00235267"/>
    <w:rsid w:val="0024416D"/>
    <w:rsid w:val="00247710"/>
    <w:rsid w:val="00264A36"/>
    <w:rsid w:val="00266E18"/>
    <w:rsid w:val="002800A0"/>
    <w:rsid w:val="002801B3"/>
    <w:rsid w:val="00281060"/>
    <w:rsid w:val="00287C0A"/>
    <w:rsid w:val="002940E8"/>
    <w:rsid w:val="002958B2"/>
    <w:rsid w:val="002A39C5"/>
    <w:rsid w:val="002A6E50"/>
    <w:rsid w:val="002B0186"/>
    <w:rsid w:val="002B2AEF"/>
    <w:rsid w:val="002C256A"/>
    <w:rsid w:val="002F52E4"/>
    <w:rsid w:val="002F6CBF"/>
    <w:rsid w:val="00303663"/>
    <w:rsid w:val="00305A7F"/>
    <w:rsid w:val="0031284C"/>
    <w:rsid w:val="003152FE"/>
    <w:rsid w:val="00320AE8"/>
    <w:rsid w:val="00327436"/>
    <w:rsid w:val="00335FE0"/>
    <w:rsid w:val="00344BD6"/>
    <w:rsid w:val="00345E0E"/>
    <w:rsid w:val="0035528D"/>
    <w:rsid w:val="00361821"/>
    <w:rsid w:val="00364480"/>
    <w:rsid w:val="00370631"/>
    <w:rsid w:val="00373109"/>
    <w:rsid w:val="003B355C"/>
    <w:rsid w:val="003B788B"/>
    <w:rsid w:val="003D227C"/>
    <w:rsid w:val="003D23CE"/>
    <w:rsid w:val="003D2B4D"/>
    <w:rsid w:val="003D7E71"/>
    <w:rsid w:val="0042469F"/>
    <w:rsid w:val="00444A88"/>
    <w:rsid w:val="00453418"/>
    <w:rsid w:val="00456C30"/>
    <w:rsid w:val="00474DA4"/>
    <w:rsid w:val="00487267"/>
    <w:rsid w:val="004C5DFD"/>
    <w:rsid w:val="004D047D"/>
    <w:rsid w:val="004E0A0A"/>
    <w:rsid w:val="004F305A"/>
    <w:rsid w:val="004F692C"/>
    <w:rsid w:val="00512164"/>
    <w:rsid w:val="00520297"/>
    <w:rsid w:val="005338F9"/>
    <w:rsid w:val="0054281C"/>
    <w:rsid w:val="0055268D"/>
    <w:rsid w:val="00557A09"/>
    <w:rsid w:val="00576BE4"/>
    <w:rsid w:val="00576BF0"/>
    <w:rsid w:val="005A400A"/>
    <w:rsid w:val="005B6F10"/>
    <w:rsid w:val="005E1B6F"/>
    <w:rsid w:val="00612379"/>
    <w:rsid w:val="0061555F"/>
    <w:rsid w:val="006173D0"/>
    <w:rsid w:val="00635818"/>
    <w:rsid w:val="00641200"/>
    <w:rsid w:val="00652110"/>
    <w:rsid w:val="00664233"/>
    <w:rsid w:val="00687EB4"/>
    <w:rsid w:val="006A59FA"/>
    <w:rsid w:val="006B17D2"/>
    <w:rsid w:val="006C224E"/>
    <w:rsid w:val="006D780A"/>
    <w:rsid w:val="00702F71"/>
    <w:rsid w:val="00721353"/>
    <w:rsid w:val="00723834"/>
    <w:rsid w:val="00732DEC"/>
    <w:rsid w:val="00734AE4"/>
    <w:rsid w:val="00735BD5"/>
    <w:rsid w:val="007407B8"/>
    <w:rsid w:val="00745D66"/>
    <w:rsid w:val="007556F6"/>
    <w:rsid w:val="00760EEF"/>
    <w:rsid w:val="00777EE5"/>
    <w:rsid w:val="00784836"/>
    <w:rsid w:val="0079023E"/>
    <w:rsid w:val="007A0B34"/>
    <w:rsid w:val="007A0D77"/>
    <w:rsid w:val="007A2854"/>
    <w:rsid w:val="007A4F0E"/>
    <w:rsid w:val="007D0B9D"/>
    <w:rsid w:val="007D19B0"/>
    <w:rsid w:val="007D50A5"/>
    <w:rsid w:val="007D5742"/>
    <w:rsid w:val="007E3748"/>
    <w:rsid w:val="007F3AFE"/>
    <w:rsid w:val="007F498F"/>
    <w:rsid w:val="0080679D"/>
    <w:rsid w:val="008108B0"/>
    <w:rsid w:val="00811B20"/>
    <w:rsid w:val="0082296E"/>
    <w:rsid w:val="00824099"/>
    <w:rsid w:val="00827236"/>
    <w:rsid w:val="008557B2"/>
    <w:rsid w:val="00867AC1"/>
    <w:rsid w:val="008A743F"/>
    <w:rsid w:val="008B0527"/>
    <w:rsid w:val="008B3C1B"/>
    <w:rsid w:val="008C0970"/>
    <w:rsid w:val="008C316C"/>
    <w:rsid w:val="008D2CF7"/>
    <w:rsid w:val="008D3729"/>
    <w:rsid w:val="00900C26"/>
    <w:rsid w:val="0090197F"/>
    <w:rsid w:val="00906DDC"/>
    <w:rsid w:val="00934E09"/>
    <w:rsid w:val="00936253"/>
    <w:rsid w:val="00950CEA"/>
    <w:rsid w:val="00952DD4"/>
    <w:rsid w:val="00970FED"/>
    <w:rsid w:val="00972A84"/>
    <w:rsid w:val="00997029"/>
    <w:rsid w:val="009D690D"/>
    <w:rsid w:val="009E65B6"/>
    <w:rsid w:val="00A12778"/>
    <w:rsid w:val="00A42AC3"/>
    <w:rsid w:val="00A430CF"/>
    <w:rsid w:val="00A468CA"/>
    <w:rsid w:val="00A47CDB"/>
    <w:rsid w:val="00A54309"/>
    <w:rsid w:val="00A56CB3"/>
    <w:rsid w:val="00A929D4"/>
    <w:rsid w:val="00A95D71"/>
    <w:rsid w:val="00AB2B93"/>
    <w:rsid w:val="00AB7E5B"/>
    <w:rsid w:val="00AC7F16"/>
    <w:rsid w:val="00AE0EF1"/>
    <w:rsid w:val="00AE54CF"/>
    <w:rsid w:val="00B07301"/>
    <w:rsid w:val="00B108A6"/>
    <w:rsid w:val="00B129B1"/>
    <w:rsid w:val="00B1377F"/>
    <w:rsid w:val="00B1435D"/>
    <w:rsid w:val="00B224DE"/>
    <w:rsid w:val="00B33389"/>
    <w:rsid w:val="00B510E6"/>
    <w:rsid w:val="00B72907"/>
    <w:rsid w:val="00B769F2"/>
    <w:rsid w:val="00B84BBD"/>
    <w:rsid w:val="00B94867"/>
    <w:rsid w:val="00BA43FB"/>
    <w:rsid w:val="00BC127D"/>
    <w:rsid w:val="00BC1FE6"/>
    <w:rsid w:val="00BE0126"/>
    <w:rsid w:val="00BE3A23"/>
    <w:rsid w:val="00C061B6"/>
    <w:rsid w:val="00C13808"/>
    <w:rsid w:val="00C2446C"/>
    <w:rsid w:val="00C36AE5"/>
    <w:rsid w:val="00C41B5F"/>
    <w:rsid w:val="00C41F17"/>
    <w:rsid w:val="00C43212"/>
    <w:rsid w:val="00C44BAD"/>
    <w:rsid w:val="00C53DEF"/>
    <w:rsid w:val="00C5791C"/>
    <w:rsid w:val="00C60A8A"/>
    <w:rsid w:val="00C66290"/>
    <w:rsid w:val="00C7018C"/>
    <w:rsid w:val="00C72B7A"/>
    <w:rsid w:val="00C92624"/>
    <w:rsid w:val="00C973F2"/>
    <w:rsid w:val="00CA774A"/>
    <w:rsid w:val="00CC11B0"/>
    <w:rsid w:val="00CD6971"/>
    <w:rsid w:val="00CE0C5C"/>
    <w:rsid w:val="00CF7E36"/>
    <w:rsid w:val="00D261C5"/>
    <w:rsid w:val="00D3708D"/>
    <w:rsid w:val="00D40426"/>
    <w:rsid w:val="00D57C96"/>
    <w:rsid w:val="00D91203"/>
    <w:rsid w:val="00D913FD"/>
    <w:rsid w:val="00D95174"/>
    <w:rsid w:val="00DA4685"/>
    <w:rsid w:val="00DA6F36"/>
    <w:rsid w:val="00DB596E"/>
    <w:rsid w:val="00DC00EA"/>
    <w:rsid w:val="00DE1F91"/>
    <w:rsid w:val="00E3135C"/>
    <w:rsid w:val="00E33794"/>
    <w:rsid w:val="00E72D49"/>
    <w:rsid w:val="00E7593C"/>
    <w:rsid w:val="00E7678A"/>
    <w:rsid w:val="00E80F31"/>
    <w:rsid w:val="00E8160D"/>
    <w:rsid w:val="00E820C3"/>
    <w:rsid w:val="00E935F1"/>
    <w:rsid w:val="00E94A81"/>
    <w:rsid w:val="00EA1FFB"/>
    <w:rsid w:val="00EA5245"/>
    <w:rsid w:val="00EB048E"/>
    <w:rsid w:val="00EC44FE"/>
    <w:rsid w:val="00EE34DF"/>
    <w:rsid w:val="00EE5F3E"/>
    <w:rsid w:val="00EF2F89"/>
    <w:rsid w:val="00F00A88"/>
    <w:rsid w:val="00F1237A"/>
    <w:rsid w:val="00F156B5"/>
    <w:rsid w:val="00F22CBD"/>
    <w:rsid w:val="00F24F3E"/>
    <w:rsid w:val="00F45372"/>
    <w:rsid w:val="00F560F7"/>
    <w:rsid w:val="00F6334D"/>
    <w:rsid w:val="00F63E8A"/>
    <w:rsid w:val="00F6723D"/>
    <w:rsid w:val="00F73179"/>
    <w:rsid w:val="00FA49AB"/>
    <w:rsid w:val="00FB4D81"/>
    <w:rsid w:val="00FE39C7"/>
    <w:rsid w:val="00FE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basedOn w:val="Normal"/>
    <w:next w:val="Normal"/>
    <w:link w:val="Heading1Char"/>
    <w:autoRedefine/>
    <w:qFormat/>
    <w:rsid w:val="00F73179"/>
    <w:pPr>
      <w:keepNext/>
      <w:outlineLvl w:val="0"/>
    </w:pPr>
    <w:rPr>
      <w:caps/>
    </w:rPr>
  </w:style>
  <w:style w:type="paragraph" w:styleId="Heading2">
    <w:name w:val="heading 2"/>
    <w:basedOn w:val="Normal"/>
    <w:next w:val="Normal"/>
    <w:link w:val="Heading2Char"/>
    <w:autoRedefine/>
    <w:qFormat/>
    <w:rsid w:val="00F73179"/>
    <w:pPr>
      <w:keepNext/>
      <w:outlineLvl w:val="1"/>
    </w:pPr>
    <w:rPr>
      <w:u w:val="single"/>
    </w:rPr>
  </w:style>
  <w:style w:type="paragraph" w:styleId="Heading3">
    <w:name w:val="heading 3"/>
    <w:basedOn w:val="Normal"/>
    <w:next w:val="Normal"/>
    <w:link w:val="Heading3Char"/>
    <w:autoRedefine/>
    <w:qFormat/>
    <w:rsid w:val="00F73179"/>
    <w:pPr>
      <w:keepNext/>
      <w:outlineLvl w:val="2"/>
    </w:pPr>
    <w:rPr>
      <w:i/>
    </w:rPr>
  </w:style>
  <w:style w:type="paragraph" w:styleId="Heading4">
    <w:name w:val="heading 4"/>
    <w:basedOn w:val="Normal"/>
    <w:next w:val="Normal"/>
    <w:link w:val="Heading4Char"/>
    <w:autoRedefine/>
    <w:qFormat/>
    <w:rsid w:val="00F73179"/>
    <w:pPr>
      <w:keepNext/>
      <w:ind w:left="567"/>
      <w:outlineLvl w:val="3"/>
    </w:pPr>
    <w:rPr>
      <w:i/>
      <w:lang w:val="fr-FR"/>
    </w:rPr>
  </w:style>
  <w:style w:type="paragraph" w:styleId="Heading5">
    <w:name w:val="heading 5"/>
    <w:basedOn w:val="Normal"/>
    <w:next w:val="Normal"/>
    <w:link w:val="Heading5Char"/>
    <w:autoRedefine/>
    <w:qFormat/>
    <w:rsid w:val="00F73179"/>
    <w:pPr>
      <w:keepNext/>
      <w:ind w:left="1134" w:hanging="567"/>
      <w:outlineLvl w:val="4"/>
    </w:pPr>
    <w:rPr>
      <w:sz w:val="18"/>
      <w:szCs w:val="18"/>
    </w:rPr>
  </w:style>
  <w:style w:type="paragraph" w:styleId="Heading9">
    <w:name w:val="heading 9"/>
    <w:basedOn w:val="Normal"/>
    <w:next w:val="Normal"/>
    <w:link w:val="Heading9Char"/>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semiHidden/>
    <w:locked/>
    <w:rPr>
      <w:rFonts w:ascii="Calibri" w:hAnsi="Calibri" w:cs="Times New Roman"/>
      <w:b/>
      <w:bCs/>
      <w:i/>
      <w:iCs/>
      <w:sz w:val="26"/>
      <w:szCs w:val="26"/>
      <w:lang w:val="en-US" w:eastAsia="en-US"/>
    </w:rPr>
  </w:style>
  <w:style w:type="character" w:customStyle="1" w:styleId="Heading9Char">
    <w:name w:val="Heading 9 Char"/>
    <w:basedOn w:val="DefaultParagraphFont"/>
    <w:link w:val="Heading9"/>
    <w:semiHidden/>
    <w:locked/>
    <w:rPr>
      <w:rFonts w:ascii="Cambria" w:hAnsi="Cambria" w:cs="Times New Roman"/>
      <w:lang w:val="en-US" w:eastAsia="en-US"/>
    </w:rPr>
  </w:style>
  <w:style w:type="paragraph" w:styleId="Header">
    <w:name w:val="header"/>
    <w:basedOn w:val="Normal"/>
    <w:link w:val="HeaderChar"/>
    <w:autoRedefine/>
    <w:rsid w:val="00F73179"/>
    <w:pPr>
      <w:tabs>
        <w:tab w:val="center" w:pos="4536"/>
        <w:tab w:val="right" w:pos="9072"/>
      </w:tabs>
      <w:jc w:val="center"/>
    </w:pPr>
    <w:rPr>
      <w:lang w:val="fr-FR"/>
    </w:rPr>
  </w:style>
  <w:style w:type="character" w:customStyle="1" w:styleId="HeaderChar">
    <w:name w:val="Header Char"/>
    <w:basedOn w:val="DefaultParagraphFont"/>
    <w:link w:val="Header"/>
    <w:locked/>
    <w:rsid w:val="00024351"/>
    <w:rPr>
      <w:rFonts w:ascii="Arial" w:hAnsi="Arial" w:cs="Times New Roman"/>
      <w:lang w:val="fr-FR" w:eastAsia="en-US" w:bidi="ar-SA"/>
    </w:rPr>
  </w:style>
  <w:style w:type="paragraph" w:styleId="Footer">
    <w:name w:val="footer"/>
    <w:aliases w:val="doc_path_name"/>
    <w:basedOn w:val="Normal"/>
    <w:link w:val="FooterChar"/>
    <w:autoRedefine/>
    <w:rsid w:val="00F73179"/>
    <w:rPr>
      <w:sz w:val="14"/>
    </w:rPr>
  </w:style>
  <w:style w:type="character" w:customStyle="1" w:styleId="FooterChar">
    <w:name w:val="Footer Char"/>
    <w:aliases w:val="doc_path_name Char"/>
    <w:basedOn w:val="DefaultParagraphFont"/>
    <w:link w:val="Footer"/>
    <w:semiHidden/>
    <w:locked/>
    <w:rPr>
      <w:rFonts w:ascii="Arial" w:hAnsi="Arial" w:cs="Times New Roman"/>
      <w:sz w:val="20"/>
      <w:szCs w:val="20"/>
      <w:lang w:val="en-US" w:eastAsia="en-US"/>
    </w:rPr>
  </w:style>
  <w:style w:type="character" w:styleId="PageNumber">
    <w:name w:val="page number"/>
    <w:basedOn w:val="DefaultParagraphFont"/>
    <w:rsid w:val="00F73179"/>
    <w:rPr>
      <w:rFonts w:ascii="Arial" w:hAnsi="Arial" w:cs="Times New Roman"/>
      <w:sz w:val="20"/>
    </w:rPr>
  </w:style>
  <w:style w:type="paragraph" w:styleId="Title">
    <w:name w:val="Title"/>
    <w:basedOn w:val="Normal"/>
    <w:link w:val="TitleChar"/>
    <w:qFormat/>
    <w:rsid w:val="00F73179"/>
    <w:pPr>
      <w:spacing w:after="300"/>
      <w:jc w:val="center"/>
    </w:pPr>
    <w:rPr>
      <w:b/>
      <w:caps/>
      <w:kern w:val="28"/>
      <w:sz w:val="30"/>
    </w:rPr>
  </w:style>
  <w:style w:type="character" w:customStyle="1" w:styleId="TitleChar">
    <w:name w:val="Title Char"/>
    <w:basedOn w:val="DefaultParagraphFont"/>
    <w:link w:val="Title"/>
    <w:locked/>
    <w:rPr>
      <w:rFonts w:ascii="Cambria" w:hAnsi="Cambria" w:cs="Times New Roman"/>
      <w:b/>
      <w:bCs/>
      <w:kern w:val="28"/>
      <w:sz w:val="32"/>
      <w:szCs w:val="32"/>
      <w:lang w:val="en-US" w:eastAsia="en-US"/>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rsid w:val="00F73179"/>
    <w:pPr>
      <w:tabs>
        <w:tab w:val="left" w:pos="5387"/>
      </w:tabs>
      <w:ind w:left="4820"/>
    </w:pPr>
    <w:rPr>
      <w:i/>
    </w:rPr>
  </w:style>
  <w:style w:type="paragraph" w:styleId="FootnoteText">
    <w:name w:val="footnote text"/>
    <w:basedOn w:val="Normal"/>
    <w:link w:val="FootnoteTextChar"/>
    <w:autoRedefine/>
    <w:rsid w:val="00F73179"/>
    <w:pPr>
      <w:spacing w:before="60"/>
      <w:ind w:left="567" w:hanging="567"/>
    </w:pPr>
    <w:rPr>
      <w:sz w:val="16"/>
    </w:rPr>
  </w:style>
  <w:style w:type="character" w:customStyle="1" w:styleId="FootnoteTextChar">
    <w:name w:val="Footnote Text Char"/>
    <w:basedOn w:val="DefaultParagraphFont"/>
    <w:link w:val="FootnoteText"/>
    <w:semiHidden/>
    <w:locked/>
    <w:rPr>
      <w:rFonts w:ascii="Arial" w:hAnsi="Arial" w:cs="Times New Roman"/>
      <w:sz w:val="20"/>
      <w:szCs w:val="20"/>
      <w:lang w:val="en-US" w:eastAsia="en-US"/>
    </w:rPr>
  </w:style>
  <w:style w:type="character" w:styleId="FootnoteReference">
    <w:name w:val="footnote reference"/>
    <w:basedOn w:val="DefaultParagraphFont"/>
    <w:semiHidden/>
    <w:rsid w:val="00F73179"/>
    <w:rPr>
      <w:rFonts w:cs="Times New Roman"/>
      <w:vertAlign w:val="superscript"/>
    </w:rPr>
  </w:style>
  <w:style w:type="paragraph" w:styleId="Closing">
    <w:name w:val="Closing"/>
    <w:basedOn w:val="Normal"/>
    <w:link w:val="ClosingChar"/>
    <w:rsid w:val="00F73179"/>
    <w:pPr>
      <w:ind w:left="4536"/>
      <w:jc w:val="center"/>
    </w:pPr>
  </w:style>
  <w:style w:type="character" w:customStyle="1" w:styleId="ClosingChar">
    <w:name w:val="Closing Char"/>
    <w:basedOn w:val="DefaultParagraphFont"/>
    <w:link w:val="Closing"/>
    <w:semiHidden/>
    <w:locked/>
    <w:rPr>
      <w:rFonts w:ascii="Arial" w:hAnsi="Arial" w:cs="Times New Roman"/>
      <w:sz w:val="20"/>
      <w:szCs w:val="20"/>
      <w:lang w:val="en-US" w:eastAsia="en-US"/>
    </w:r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link w:val="MacroTextChar"/>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Signature">
    <w:name w:val="Signature"/>
    <w:basedOn w:val="Normal"/>
    <w:link w:val="SignatureChar"/>
    <w:rsid w:val="00F73179"/>
    <w:pPr>
      <w:ind w:left="4536"/>
      <w:jc w:val="center"/>
    </w:pPr>
  </w:style>
  <w:style w:type="character" w:customStyle="1" w:styleId="SignatureChar">
    <w:name w:val="Signature Char"/>
    <w:basedOn w:val="DefaultParagraphFont"/>
    <w:link w:val="Signature"/>
    <w:semiHidden/>
    <w:locked/>
    <w:rPr>
      <w:rFonts w:ascii="Arial" w:hAnsi="Arial" w:cs="Times New Roman"/>
      <w:sz w:val="20"/>
      <w:szCs w:val="20"/>
      <w:lang w:val="en-US" w:eastAsia="en-US"/>
    </w:rPr>
  </w:style>
  <w:style w:type="character" w:customStyle="1" w:styleId="Doclang">
    <w:name w:val="Doc_lang"/>
    <w:basedOn w:val="DefaultParagraphFont"/>
    <w:rsid w:val="00F73179"/>
    <w:rPr>
      <w:rFonts w:ascii="Arial" w:hAnsi="Arial" w:cs="Times New Roman"/>
      <w:sz w:val="20"/>
      <w:lang w:val="en-US" w:eastAsia="x-none"/>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rsid w:val="00F73179"/>
  </w:style>
  <w:style w:type="character" w:customStyle="1" w:styleId="BodyTextChar">
    <w:name w:val="Body Text Char"/>
    <w:basedOn w:val="DefaultParagraphFont"/>
    <w:link w:val="BodyText"/>
    <w:semiHidden/>
    <w:locked/>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link w:val="EndnoteTextChar"/>
    <w:semiHidden/>
    <w:rsid w:val="00F73179"/>
  </w:style>
  <w:style w:type="character" w:customStyle="1" w:styleId="EndnoteTextChar">
    <w:name w:val="Endnote Text Char"/>
    <w:basedOn w:val="DefaultParagraphFont"/>
    <w:link w:val="EndnoteText"/>
    <w:semiHidden/>
    <w:locked/>
    <w:rPr>
      <w:rFonts w:ascii="Arial" w:hAnsi="Arial" w:cs="Times New Roman"/>
      <w:sz w:val="20"/>
      <w:szCs w:val="20"/>
      <w:lang w:val="en-US" w:eastAsia="en-US"/>
    </w:rPr>
  </w:style>
  <w:style w:type="character" w:styleId="EndnoteReference">
    <w:name w:val="endnote reference"/>
    <w:basedOn w:val="DefaultParagraphFont"/>
    <w:semiHidden/>
    <w:rsid w:val="00F73179"/>
    <w:rPr>
      <w:rFonts w:cs="Times New Roman"/>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link w:val="DateChar"/>
    <w:semiHidden/>
    <w:rsid w:val="00F73179"/>
    <w:pPr>
      <w:spacing w:line="340" w:lineRule="exact"/>
      <w:ind w:left="1276"/>
    </w:pPr>
    <w:rPr>
      <w:b/>
      <w:sz w:val="22"/>
    </w:rPr>
  </w:style>
  <w:style w:type="character" w:customStyle="1" w:styleId="DateChar">
    <w:name w:val="Date Char"/>
    <w:basedOn w:val="DefaultParagraphFont"/>
    <w:link w:val="Date"/>
    <w:semiHidden/>
    <w:locked/>
    <w:rPr>
      <w:rFonts w:ascii="Arial" w:hAnsi="Arial" w:cs="Times New Roman"/>
      <w:sz w:val="20"/>
      <w:szCs w:val="20"/>
      <w:lang w:val="en-US" w:eastAsia="en-US"/>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u w:val="single"/>
    </w:rPr>
  </w:style>
  <w:style w:type="paragraph" w:customStyle="1" w:styleId="pldetails">
    <w:name w:val="pldetails"/>
    <w:basedOn w:val="Normal"/>
    <w:link w:val="pldetailsChar"/>
    <w:rsid w:val="00F73179"/>
    <w:pPr>
      <w:keepLines/>
      <w:spacing w:before="60" w:after="60"/>
      <w:jc w:val="left"/>
    </w:pPr>
    <w:rPr>
      <w:noProof/>
    </w:rPr>
  </w:style>
  <w:style w:type="paragraph" w:customStyle="1" w:styleId="plheading">
    <w:name w:val="plheading"/>
    <w:basedOn w:val="Normal"/>
    <w:rsid w:val="00F73179"/>
    <w:pPr>
      <w:keepNext/>
      <w:spacing w:before="480" w:after="120"/>
      <w:jc w:val="center"/>
    </w:pPr>
    <w:rPr>
      <w:caps/>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locked/>
    <w:rsid w:val="00D3708D"/>
    <w:rPr>
      <w:rFonts w:ascii="Arial" w:hAnsi="Arial" w:cs="Times New Roman"/>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locked/>
    <w:rsid w:val="00F73179"/>
    <w:rPr>
      <w:rFonts w:ascii="Arial" w:hAnsi="Arial" w:cs="Times New Roman"/>
      <w:b/>
      <w:bCs/>
      <w:spacing w:val="10"/>
      <w:lang w:val="en-US" w:eastAsia="en-US" w:bidi="ar-SA"/>
    </w:rPr>
  </w:style>
  <w:style w:type="character" w:customStyle="1" w:styleId="StyleDocoriginalNotBoldChar">
    <w:name w:val="Style Doc_original + Not Bold Char"/>
    <w:basedOn w:val="DocoriginalChar"/>
    <w:link w:val="StyleDocoriginalNotBold"/>
    <w:locked/>
    <w:rsid w:val="00F73179"/>
    <w:rPr>
      <w:rFonts w:ascii="Arial" w:hAnsi="Arial" w:cs="Times New Roman"/>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locked/>
    <w:rsid w:val="00F73179"/>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F73179"/>
    <w:rPr>
      <w:rFonts w:ascii="Arial" w:hAnsi="Arial" w:cs="Times New Roman"/>
      <w:b/>
      <w:bCs/>
      <w:spacing w:val="10"/>
      <w:lang w:val="en-US" w:eastAsia="en-US" w:bidi="ar-SA"/>
    </w:rPr>
  </w:style>
  <w:style w:type="character" w:customStyle="1" w:styleId="StyleDoclangBold">
    <w:name w:val="Style Doc_lang + Bold"/>
    <w:basedOn w:val="Doclang"/>
    <w:rsid w:val="00F73179"/>
    <w:rPr>
      <w:rFonts w:ascii="Arial" w:hAnsi="Arial" w:cs="Times New Roman"/>
      <w:b/>
      <w:bCs/>
      <w:sz w:val="20"/>
      <w:lang w:val="en-US" w:eastAsia="x-none"/>
    </w:rPr>
  </w:style>
  <w:style w:type="paragraph" w:styleId="TOC2">
    <w:name w:val="toc 2"/>
    <w:basedOn w:val="Normal"/>
    <w:next w:val="Normal"/>
    <w:autoRedefine/>
    <w:semiHidden/>
    <w:rsid w:val="00F73179"/>
    <w:pPr>
      <w:tabs>
        <w:tab w:val="right" w:leader="dot" w:pos="9639"/>
      </w:tabs>
      <w:spacing w:before="120"/>
      <w:ind w:left="851" w:right="851" w:hanging="567"/>
      <w:contextualSpacing/>
      <w:jc w:val="left"/>
    </w:pPr>
    <w:rPr>
      <w:noProof/>
    </w:rPr>
  </w:style>
  <w:style w:type="paragraph" w:styleId="TOC3">
    <w:name w:val="toc 3"/>
    <w:basedOn w:val="Normal"/>
    <w:next w:val="Normal"/>
    <w:autoRedefine/>
    <w:semiHidden/>
    <w:rsid w:val="00F73179"/>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sid w:val="00F73179"/>
    <w:rPr>
      <w:rFonts w:ascii="Arial" w:hAnsi="Arial" w:cs="Times New Roman"/>
      <w:color w:val="0000FF"/>
      <w:u w:val="single"/>
    </w:rPr>
  </w:style>
  <w:style w:type="paragraph" w:styleId="TOC4">
    <w:name w:val="toc 4"/>
    <w:basedOn w:val="Normal"/>
    <w:next w:val="Normal"/>
    <w:autoRedefine/>
    <w:semiHidden/>
    <w:rsid w:val="00F73179"/>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rsid w:val="00F73179"/>
    <w:pPr>
      <w:tabs>
        <w:tab w:val="right" w:leader="dot" w:pos="9639"/>
      </w:tabs>
      <w:ind w:left="284" w:right="284" w:hanging="284"/>
      <w:contextualSpacing/>
      <w:jc w:val="left"/>
    </w:pPr>
    <w:rPr>
      <w:caps/>
      <w:noProof/>
    </w:rPr>
  </w:style>
  <w:style w:type="paragraph" w:styleId="TOC5">
    <w:name w:val="toc 5"/>
    <w:basedOn w:val="Normal"/>
    <w:next w:val="Normal"/>
    <w:autoRedefine/>
    <w:semiHidden/>
    <w:rsid w:val="00F73179"/>
    <w:pPr>
      <w:tabs>
        <w:tab w:val="right" w:leader="dot" w:pos="9639"/>
      </w:tabs>
      <w:spacing w:before="120"/>
      <w:ind w:left="851" w:right="851" w:hanging="283"/>
    </w:pPr>
    <w:rPr>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locked/>
    <w:rsid w:val="0000571E"/>
    <w:rPr>
      <w:rFonts w:ascii="Tahoma" w:hAnsi="Tahoma" w:cs="Tahoma"/>
      <w:sz w:val="16"/>
      <w:szCs w:val="16"/>
    </w:rPr>
  </w:style>
  <w:style w:type="paragraph" w:customStyle="1" w:styleId="DecisionInvitingPara">
    <w:name w:val="Decision Inviting Para."/>
    <w:basedOn w:val="Normal"/>
    <w:rsid w:val="00024351"/>
    <w:pPr>
      <w:ind w:left="4536"/>
    </w:pPr>
    <w:rPr>
      <w:i/>
      <w:lang w:val="es-ES_tradnl"/>
    </w:rPr>
  </w:style>
  <w:style w:type="paragraph" w:styleId="ListParagraph">
    <w:name w:val="List Paragraph"/>
    <w:basedOn w:val="Normal"/>
    <w:qFormat/>
    <w:rsid w:val="0031284C"/>
    <w:pPr>
      <w:ind w:left="720"/>
      <w:contextualSpacing/>
    </w:pPr>
  </w:style>
  <w:style w:type="character" w:customStyle="1" w:styleId="pldetailsChar">
    <w:name w:val="pldetails Char"/>
    <w:link w:val="pldetails"/>
    <w:rsid w:val="008C316C"/>
    <w:rPr>
      <w:rFonts w:ascii="Arial" w:hAnsi="Arial"/>
      <w:noProof/>
    </w:rPr>
  </w:style>
  <w:style w:type="character" w:customStyle="1" w:styleId="plcountryChar">
    <w:name w:val="plcountry Char"/>
    <w:link w:val="plcountry"/>
    <w:rsid w:val="008C316C"/>
    <w:rPr>
      <w:rFonts w:ascii="Arial" w:hAnsi="Arial"/>
      <w:caps/>
      <w:noProof/>
      <w:u w:val="single"/>
    </w:rPr>
  </w:style>
  <w:style w:type="table" w:styleId="TableGrid">
    <w:name w:val="Table Grid"/>
    <w:basedOn w:val="TableNormal"/>
    <w:locked/>
    <w:rsid w:val="008C31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basedOn w:val="Normal"/>
    <w:next w:val="Normal"/>
    <w:link w:val="Heading1Char"/>
    <w:autoRedefine/>
    <w:qFormat/>
    <w:rsid w:val="00F73179"/>
    <w:pPr>
      <w:keepNext/>
      <w:outlineLvl w:val="0"/>
    </w:pPr>
    <w:rPr>
      <w:caps/>
    </w:rPr>
  </w:style>
  <w:style w:type="paragraph" w:styleId="Heading2">
    <w:name w:val="heading 2"/>
    <w:basedOn w:val="Normal"/>
    <w:next w:val="Normal"/>
    <w:link w:val="Heading2Char"/>
    <w:autoRedefine/>
    <w:qFormat/>
    <w:rsid w:val="00F73179"/>
    <w:pPr>
      <w:keepNext/>
      <w:outlineLvl w:val="1"/>
    </w:pPr>
    <w:rPr>
      <w:u w:val="single"/>
    </w:rPr>
  </w:style>
  <w:style w:type="paragraph" w:styleId="Heading3">
    <w:name w:val="heading 3"/>
    <w:basedOn w:val="Normal"/>
    <w:next w:val="Normal"/>
    <w:link w:val="Heading3Char"/>
    <w:autoRedefine/>
    <w:qFormat/>
    <w:rsid w:val="00F73179"/>
    <w:pPr>
      <w:keepNext/>
      <w:outlineLvl w:val="2"/>
    </w:pPr>
    <w:rPr>
      <w:i/>
    </w:rPr>
  </w:style>
  <w:style w:type="paragraph" w:styleId="Heading4">
    <w:name w:val="heading 4"/>
    <w:basedOn w:val="Normal"/>
    <w:next w:val="Normal"/>
    <w:link w:val="Heading4Char"/>
    <w:autoRedefine/>
    <w:qFormat/>
    <w:rsid w:val="00F73179"/>
    <w:pPr>
      <w:keepNext/>
      <w:ind w:left="567"/>
      <w:outlineLvl w:val="3"/>
    </w:pPr>
    <w:rPr>
      <w:i/>
      <w:lang w:val="fr-FR"/>
    </w:rPr>
  </w:style>
  <w:style w:type="paragraph" w:styleId="Heading5">
    <w:name w:val="heading 5"/>
    <w:basedOn w:val="Normal"/>
    <w:next w:val="Normal"/>
    <w:link w:val="Heading5Char"/>
    <w:autoRedefine/>
    <w:qFormat/>
    <w:rsid w:val="00F73179"/>
    <w:pPr>
      <w:keepNext/>
      <w:ind w:left="1134" w:hanging="567"/>
      <w:outlineLvl w:val="4"/>
    </w:pPr>
    <w:rPr>
      <w:sz w:val="18"/>
      <w:szCs w:val="18"/>
    </w:rPr>
  </w:style>
  <w:style w:type="paragraph" w:styleId="Heading9">
    <w:name w:val="heading 9"/>
    <w:basedOn w:val="Normal"/>
    <w:next w:val="Normal"/>
    <w:link w:val="Heading9Char"/>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semiHidden/>
    <w:locked/>
    <w:rPr>
      <w:rFonts w:ascii="Cambria" w:hAnsi="Cambria" w:cs="Times New Roman"/>
      <w:b/>
      <w:bCs/>
      <w:i/>
      <w:iCs/>
      <w:sz w:val="28"/>
      <w:szCs w:val="28"/>
      <w:lang w:val="en-US" w:eastAsia="en-US"/>
    </w:rPr>
  </w:style>
  <w:style w:type="character" w:customStyle="1" w:styleId="Heading3Char">
    <w:name w:val="Heading 3 Char"/>
    <w:basedOn w:val="DefaultParagraphFont"/>
    <w:link w:val="Heading3"/>
    <w:semiHidden/>
    <w:locked/>
    <w:rPr>
      <w:rFonts w:ascii="Cambria" w:hAnsi="Cambria" w:cs="Times New Roman"/>
      <w:b/>
      <w:bCs/>
      <w:sz w:val="26"/>
      <w:szCs w:val="26"/>
      <w:lang w:val="en-US" w:eastAsia="en-US"/>
    </w:rPr>
  </w:style>
  <w:style w:type="character" w:customStyle="1" w:styleId="Heading4Char">
    <w:name w:val="Heading 4 Char"/>
    <w:basedOn w:val="DefaultParagraphFont"/>
    <w:link w:val="Heading4"/>
    <w:semiHidden/>
    <w:locked/>
    <w:rPr>
      <w:rFonts w:ascii="Calibri" w:hAnsi="Calibri" w:cs="Times New Roman"/>
      <w:b/>
      <w:bCs/>
      <w:sz w:val="28"/>
      <w:szCs w:val="28"/>
      <w:lang w:val="en-US" w:eastAsia="en-US"/>
    </w:rPr>
  </w:style>
  <w:style w:type="character" w:customStyle="1" w:styleId="Heading5Char">
    <w:name w:val="Heading 5 Char"/>
    <w:basedOn w:val="DefaultParagraphFont"/>
    <w:link w:val="Heading5"/>
    <w:semiHidden/>
    <w:locked/>
    <w:rPr>
      <w:rFonts w:ascii="Calibri" w:hAnsi="Calibri" w:cs="Times New Roman"/>
      <w:b/>
      <w:bCs/>
      <w:i/>
      <w:iCs/>
      <w:sz w:val="26"/>
      <w:szCs w:val="26"/>
      <w:lang w:val="en-US" w:eastAsia="en-US"/>
    </w:rPr>
  </w:style>
  <w:style w:type="character" w:customStyle="1" w:styleId="Heading9Char">
    <w:name w:val="Heading 9 Char"/>
    <w:basedOn w:val="DefaultParagraphFont"/>
    <w:link w:val="Heading9"/>
    <w:semiHidden/>
    <w:locked/>
    <w:rPr>
      <w:rFonts w:ascii="Cambria" w:hAnsi="Cambria" w:cs="Times New Roman"/>
      <w:lang w:val="en-US" w:eastAsia="en-US"/>
    </w:rPr>
  </w:style>
  <w:style w:type="paragraph" w:styleId="Header">
    <w:name w:val="header"/>
    <w:basedOn w:val="Normal"/>
    <w:link w:val="HeaderChar"/>
    <w:autoRedefine/>
    <w:rsid w:val="00F73179"/>
    <w:pPr>
      <w:tabs>
        <w:tab w:val="center" w:pos="4536"/>
        <w:tab w:val="right" w:pos="9072"/>
      </w:tabs>
      <w:jc w:val="center"/>
    </w:pPr>
    <w:rPr>
      <w:lang w:val="fr-FR"/>
    </w:rPr>
  </w:style>
  <w:style w:type="character" w:customStyle="1" w:styleId="HeaderChar">
    <w:name w:val="Header Char"/>
    <w:basedOn w:val="DefaultParagraphFont"/>
    <w:link w:val="Header"/>
    <w:locked/>
    <w:rsid w:val="00024351"/>
    <w:rPr>
      <w:rFonts w:ascii="Arial" w:hAnsi="Arial" w:cs="Times New Roman"/>
      <w:lang w:val="fr-FR" w:eastAsia="en-US" w:bidi="ar-SA"/>
    </w:rPr>
  </w:style>
  <w:style w:type="paragraph" w:styleId="Footer">
    <w:name w:val="footer"/>
    <w:aliases w:val="doc_path_name"/>
    <w:basedOn w:val="Normal"/>
    <w:link w:val="FooterChar"/>
    <w:autoRedefine/>
    <w:rsid w:val="00F73179"/>
    <w:rPr>
      <w:sz w:val="14"/>
    </w:rPr>
  </w:style>
  <w:style w:type="character" w:customStyle="1" w:styleId="FooterChar">
    <w:name w:val="Footer Char"/>
    <w:aliases w:val="doc_path_name Char"/>
    <w:basedOn w:val="DefaultParagraphFont"/>
    <w:link w:val="Footer"/>
    <w:semiHidden/>
    <w:locked/>
    <w:rPr>
      <w:rFonts w:ascii="Arial" w:hAnsi="Arial" w:cs="Times New Roman"/>
      <w:sz w:val="20"/>
      <w:szCs w:val="20"/>
      <w:lang w:val="en-US" w:eastAsia="en-US"/>
    </w:rPr>
  </w:style>
  <w:style w:type="character" w:styleId="PageNumber">
    <w:name w:val="page number"/>
    <w:basedOn w:val="DefaultParagraphFont"/>
    <w:rsid w:val="00F73179"/>
    <w:rPr>
      <w:rFonts w:ascii="Arial" w:hAnsi="Arial" w:cs="Times New Roman"/>
      <w:sz w:val="20"/>
    </w:rPr>
  </w:style>
  <w:style w:type="paragraph" w:styleId="Title">
    <w:name w:val="Title"/>
    <w:basedOn w:val="Normal"/>
    <w:link w:val="TitleChar"/>
    <w:qFormat/>
    <w:rsid w:val="00F73179"/>
    <w:pPr>
      <w:spacing w:after="300"/>
      <w:jc w:val="center"/>
    </w:pPr>
    <w:rPr>
      <w:b/>
      <w:caps/>
      <w:kern w:val="28"/>
      <w:sz w:val="30"/>
    </w:rPr>
  </w:style>
  <w:style w:type="character" w:customStyle="1" w:styleId="TitleChar">
    <w:name w:val="Title Char"/>
    <w:basedOn w:val="DefaultParagraphFont"/>
    <w:link w:val="Title"/>
    <w:locked/>
    <w:rPr>
      <w:rFonts w:ascii="Cambria" w:hAnsi="Cambria" w:cs="Times New Roman"/>
      <w:b/>
      <w:bCs/>
      <w:kern w:val="28"/>
      <w:sz w:val="32"/>
      <w:szCs w:val="32"/>
      <w:lang w:val="en-US" w:eastAsia="en-US"/>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rsid w:val="00F73179"/>
    <w:pPr>
      <w:tabs>
        <w:tab w:val="left" w:pos="5387"/>
      </w:tabs>
      <w:ind w:left="4820"/>
    </w:pPr>
    <w:rPr>
      <w:i/>
    </w:rPr>
  </w:style>
  <w:style w:type="paragraph" w:styleId="FootnoteText">
    <w:name w:val="footnote text"/>
    <w:basedOn w:val="Normal"/>
    <w:link w:val="FootnoteTextChar"/>
    <w:autoRedefine/>
    <w:rsid w:val="00F73179"/>
    <w:pPr>
      <w:spacing w:before="60"/>
      <w:ind w:left="567" w:hanging="567"/>
    </w:pPr>
    <w:rPr>
      <w:sz w:val="16"/>
    </w:rPr>
  </w:style>
  <w:style w:type="character" w:customStyle="1" w:styleId="FootnoteTextChar">
    <w:name w:val="Footnote Text Char"/>
    <w:basedOn w:val="DefaultParagraphFont"/>
    <w:link w:val="FootnoteText"/>
    <w:semiHidden/>
    <w:locked/>
    <w:rPr>
      <w:rFonts w:ascii="Arial" w:hAnsi="Arial" w:cs="Times New Roman"/>
      <w:sz w:val="20"/>
      <w:szCs w:val="20"/>
      <w:lang w:val="en-US" w:eastAsia="en-US"/>
    </w:rPr>
  </w:style>
  <w:style w:type="character" w:styleId="FootnoteReference">
    <w:name w:val="footnote reference"/>
    <w:basedOn w:val="DefaultParagraphFont"/>
    <w:semiHidden/>
    <w:rsid w:val="00F73179"/>
    <w:rPr>
      <w:rFonts w:cs="Times New Roman"/>
      <w:vertAlign w:val="superscript"/>
    </w:rPr>
  </w:style>
  <w:style w:type="paragraph" w:styleId="Closing">
    <w:name w:val="Closing"/>
    <w:basedOn w:val="Normal"/>
    <w:link w:val="ClosingChar"/>
    <w:rsid w:val="00F73179"/>
    <w:pPr>
      <w:ind w:left="4536"/>
      <w:jc w:val="center"/>
    </w:pPr>
  </w:style>
  <w:style w:type="character" w:customStyle="1" w:styleId="ClosingChar">
    <w:name w:val="Closing Char"/>
    <w:basedOn w:val="DefaultParagraphFont"/>
    <w:link w:val="Closing"/>
    <w:semiHidden/>
    <w:locked/>
    <w:rPr>
      <w:rFonts w:ascii="Arial" w:hAnsi="Arial" w:cs="Times New Roman"/>
      <w:sz w:val="20"/>
      <w:szCs w:val="20"/>
      <w:lang w:val="en-US" w:eastAsia="en-US"/>
    </w:r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link w:val="MacroTextChar"/>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locked/>
    <w:rPr>
      <w:rFonts w:ascii="Courier New" w:hAnsi="Courier New" w:cs="Times New Roman"/>
      <w:sz w:val="16"/>
      <w:lang w:val="en-US" w:eastAsia="en-US" w:bidi="ar-SA"/>
    </w:rPr>
  </w:style>
  <w:style w:type="paragraph" w:styleId="Signature">
    <w:name w:val="Signature"/>
    <w:basedOn w:val="Normal"/>
    <w:link w:val="SignatureChar"/>
    <w:rsid w:val="00F73179"/>
    <w:pPr>
      <w:ind w:left="4536"/>
      <w:jc w:val="center"/>
    </w:pPr>
  </w:style>
  <w:style w:type="character" w:customStyle="1" w:styleId="SignatureChar">
    <w:name w:val="Signature Char"/>
    <w:basedOn w:val="DefaultParagraphFont"/>
    <w:link w:val="Signature"/>
    <w:semiHidden/>
    <w:locked/>
    <w:rPr>
      <w:rFonts w:ascii="Arial" w:hAnsi="Arial" w:cs="Times New Roman"/>
      <w:sz w:val="20"/>
      <w:szCs w:val="20"/>
      <w:lang w:val="en-US" w:eastAsia="en-US"/>
    </w:rPr>
  </w:style>
  <w:style w:type="character" w:customStyle="1" w:styleId="Doclang">
    <w:name w:val="Doc_lang"/>
    <w:basedOn w:val="DefaultParagraphFont"/>
    <w:rsid w:val="00F73179"/>
    <w:rPr>
      <w:rFonts w:ascii="Arial" w:hAnsi="Arial" w:cs="Times New Roman"/>
      <w:sz w:val="20"/>
      <w:lang w:val="en-US" w:eastAsia="x-none"/>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rsid w:val="00F73179"/>
  </w:style>
  <w:style w:type="character" w:customStyle="1" w:styleId="BodyTextChar">
    <w:name w:val="Body Text Char"/>
    <w:basedOn w:val="DefaultParagraphFont"/>
    <w:link w:val="BodyText"/>
    <w:semiHidden/>
    <w:locked/>
    <w:rPr>
      <w:rFonts w:ascii="Arial" w:hAnsi="Arial" w:cs="Times New Roman"/>
      <w:sz w:val="20"/>
      <w:szCs w:val="20"/>
      <w:lang w:val="en-US" w:eastAsia="en-US"/>
    </w:rPr>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link w:val="EndnoteTextChar"/>
    <w:semiHidden/>
    <w:rsid w:val="00F73179"/>
  </w:style>
  <w:style w:type="character" w:customStyle="1" w:styleId="EndnoteTextChar">
    <w:name w:val="Endnote Text Char"/>
    <w:basedOn w:val="DefaultParagraphFont"/>
    <w:link w:val="EndnoteText"/>
    <w:semiHidden/>
    <w:locked/>
    <w:rPr>
      <w:rFonts w:ascii="Arial" w:hAnsi="Arial" w:cs="Times New Roman"/>
      <w:sz w:val="20"/>
      <w:szCs w:val="20"/>
      <w:lang w:val="en-US" w:eastAsia="en-US"/>
    </w:rPr>
  </w:style>
  <w:style w:type="character" w:styleId="EndnoteReference">
    <w:name w:val="endnote reference"/>
    <w:basedOn w:val="DefaultParagraphFont"/>
    <w:semiHidden/>
    <w:rsid w:val="00F73179"/>
    <w:rPr>
      <w:rFonts w:cs="Times New Roman"/>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link w:val="DateChar"/>
    <w:semiHidden/>
    <w:rsid w:val="00F73179"/>
    <w:pPr>
      <w:spacing w:line="340" w:lineRule="exact"/>
      <w:ind w:left="1276"/>
    </w:pPr>
    <w:rPr>
      <w:b/>
      <w:sz w:val="22"/>
    </w:rPr>
  </w:style>
  <w:style w:type="character" w:customStyle="1" w:styleId="DateChar">
    <w:name w:val="Date Char"/>
    <w:basedOn w:val="DefaultParagraphFont"/>
    <w:link w:val="Date"/>
    <w:semiHidden/>
    <w:locked/>
    <w:rPr>
      <w:rFonts w:ascii="Arial" w:hAnsi="Arial" w:cs="Times New Roman"/>
      <w:sz w:val="20"/>
      <w:szCs w:val="20"/>
      <w:lang w:val="en-US" w:eastAsia="en-US"/>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u w:val="single"/>
    </w:rPr>
  </w:style>
  <w:style w:type="paragraph" w:customStyle="1" w:styleId="pldetails">
    <w:name w:val="pldetails"/>
    <w:basedOn w:val="Normal"/>
    <w:link w:val="pldetailsChar"/>
    <w:rsid w:val="00F73179"/>
    <w:pPr>
      <w:keepLines/>
      <w:spacing w:before="60" w:after="60"/>
      <w:jc w:val="left"/>
    </w:pPr>
    <w:rPr>
      <w:noProof/>
    </w:rPr>
  </w:style>
  <w:style w:type="paragraph" w:customStyle="1" w:styleId="plheading">
    <w:name w:val="plheading"/>
    <w:basedOn w:val="Normal"/>
    <w:rsid w:val="00F73179"/>
    <w:pPr>
      <w:keepNext/>
      <w:spacing w:before="480" w:after="120"/>
      <w:jc w:val="center"/>
    </w:pPr>
    <w:rPr>
      <w:caps/>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locked/>
    <w:rsid w:val="00D3708D"/>
    <w:rPr>
      <w:rFonts w:ascii="Arial" w:hAnsi="Arial" w:cs="Times New Roman"/>
      <w:b/>
      <w:bCs/>
      <w:spacing w:val="10"/>
      <w:lang w:val="fr-FR" w:eastAsia="en-US" w:bidi="ar-SA"/>
    </w:rPr>
  </w:style>
  <w:style w:type="paragraph" w:customStyle="1" w:styleId="endofdoc">
    <w:name w:val="end_of_doc"/>
    <w:autoRedefine/>
    <w:rsid w:val="00A929D4"/>
    <w:pPr>
      <w:ind w:left="567" w:hanging="567"/>
      <w:jc w:val="right"/>
    </w:pPr>
    <w:rPr>
      <w:rFonts w:ascii="Arial" w:hAnsi="Arial"/>
    </w:rPr>
  </w:style>
  <w:style w:type="character" w:customStyle="1" w:styleId="DocoriginalChar">
    <w:name w:val="Doc_original Char"/>
    <w:basedOn w:val="DefaultParagraphFont"/>
    <w:link w:val="Docoriginal"/>
    <w:locked/>
    <w:rsid w:val="00F73179"/>
    <w:rPr>
      <w:rFonts w:ascii="Arial" w:hAnsi="Arial" w:cs="Times New Roman"/>
      <w:b/>
      <w:bCs/>
      <w:spacing w:val="10"/>
      <w:lang w:val="en-US" w:eastAsia="en-US" w:bidi="ar-SA"/>
    </w:rPr>
  </w:style>
  <w:style w:type="character" w:customStyle="1" w:styleId="StyleDocoriginalNotBoldChar">
    <w:name w:val="Style Doc_original + Not Bold Char"/>
    <w:basedOn w:val="DocoriginalChar"/>
    <w:link w:val="StyleDocoriginalNotBold"/>
    <w:locked/>
    <w:rsid w:val="00F73179"/>
    <w:rPr>
      <w:rFonts w:ascii="Arial" w:hAnsi="Arial" w:cs="Times New Roman"/>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locked/>
    <w:rsid w:val="00F73179"/>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F73179"/>
    <w:rPr>
      <w:rFonts w:ascii="Arial" w:hAnsi="Arial" w:cs="Times New Roman"/>
      <w:b/>
      <w:bCs/>
      <w:spacing w:val="10"/>
      <w:lang w:val="en-US" w:eastAsia="en-US" w:bidi="ar-SA"/>
    </w:rPr>
  </w:style>
  <w:style w:type="character" w:customStyle="1" w:styleId="StyleDoclangBold">
    <w:name w:val="Style Doc_lang + Bold"/>
    <w:basedOn w:val="Doclang"/>
    <w:rsid w:val="00F73179"/>
    <w:rPr>
      <w:rFonts w:ascii="Arial" w:hAnsi="Arial" w:cs="Times New Roman"/>
      <w:b/>
      <w:bCs/>
      <w:sz w:val="20"/>
      <w:lang w:val="en-US" w:eastAsia="x-none"/>
    </w:rPr>
  </w:style>
  <w:style w:type="paragraph" w:styleId="TOC2">
    <w:name w:val="toc 2"/>
    <w:basedOn w:val="Normal"/>
    <w:next w:val="Normal"/>
    <w:autoRedefine/>
    <w:semiHidden/>
    <w:rsid w:val="00F73179"/>
    <w:pPr>
      <w:tabs>
        <w:tab w:val="right" w:leader="dot" w:pos="9639"/>
      </w:tabs>
      <w:spacing w:before="120"/>
      <w:ind w:left="851" w:right="851" w:hanging="567"/>
      <w:contextualSpacing/>
      <w:jc w:val="left"/>
    </w:pPr>
    <w:rPr>
      <w:noProof/>
    </w:rPr>
  </w:style>
  <w:style w:type="paragraph" w:styleId="TOC3">
    <w:name w:val="toc 3"/>
    <w:basedOn w:val="Normal"/>
    <w:next w:val="Normal"/>
    <w:autoRedefine/>
    <w:semiHidden/>
    <w:rsid w:val="00F73179"/>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sid w:val="00F73179"/>
    <w:rPr>
      <w:rFonts w:ascii="Arial" w:hAnsi="Arial" w:cs="Times New Roman"/>
      <w:color w:val="0000FF"/>
      <w:u w:val="single"/>
    </w:rPr>
  </w:style>
  <w:style w:type="paragraph" w:styleId="TOC4">
    <w:name w:val="toc 4"/>
    <w:basedOn w:val="Normal"/>
    <w:next w:val="Normal"/>
    <w:autoRedefine/>
    <w:semiHidden/>
    <w:rsid w:val="00F73179"/>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rsid w:val="00F73179"/>
    <w:pPr>
      <w:tabs>
        <w:tab w:val="right" w:leader="dot" w:pos="9639"/>
      </w:tabs>
      <w:ind w:left="284" w:right="284" w:hanging="284"/>
      <w:contextualSpacing/>
      <w:jc w:val="left"/>
    </w:pPr>
    <w:rPr>
      <w:caps/>
      <w:noProof/>
    </w:rPr>
  </w:style>
  <w:style w:type="paragraph" w:styleId="TOC5">
    <w:name w:val="toc 5"/>
    <w:basedOn w:val="Normal"/>
    <w:next w:val="Normal"/>
    <w:autoRedefine/>
    <w:semiHidden/>
    <w:rsid w:val="00F73179"/>
    <w:pPr>
      <w:tabs>
        <w:tab w:val="right" w:leader="dot" w:pos="9639"/>
      </w:tabs>
      <w:spacing w:before="120"/>
      <w:ind w:left="851" w:right="851" w:hanging="283"/>
    </w:pPr>
    <w:rPr>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locked/>
    <w:rsid w:val="0000571E"/>
    <w:rPr>
      <w:rFonts w:ascii="Tahoma" w:hAnsi="Tahoma" w:cs="Tahoma"/>
      <w:sz w:val="16"/>
      <w:szCs w:val="16"/>
    </w:rPr>
  </w:style>
  <w:style w:type="paragraph" w:customStyle="1" w:styleId="DecisionInvitingPara">
    <w:name w:val="Decision Inviting Para."/>
    <w:basedOn w:val="Normal"/>
    <w:rsid w:val="00024351"/>
    <w:pPr>
      <w:ind w:left="4536"/>
    </w:pPr>
    <w:rPr>
      <w:i/>
      <w:lang w:val="es-ES_tradnl"/>
    </w:rPr>
  </w:style>
  <w:style w:type="paragraph" w:styleId="ListParagraph">
    <w:name w:val="List Paragraph"/>
    <w:basedOn w:val="Normal"/>
    <w:qFormat/>
    <w:rsid w:val="0031284C"/>
    <w:pPr>
      <w:ind w:left="720"/>
      <w:contextualSpacing/>
    </w:pPr>
  </w:style>
  <w:style w:type="character" w:customStyle="1" w:styleId="pldetailsChar">
    <w:name w:val="pldetails Char"/>
    <w:link w:val="pldetails"/>
    <w:rsid w:val="008C316C"/>
    <w:rPr>
      <w:rFonts w:ascii="Arial" w:hAnsi="Arial"/>
      <w:noProof/>
    </w:rPr>
  </w:style>
  <w:style w:type="character" w:customStyle="1" w:styleId="plcountryChar">
    <w:name w:val="plcountry Char"/>
    <w:link w:val="plcountry"/>
    <w:rsid w:val="008C316C"/>
    <w:rPr>
      <w:rFonts w:ascii="Arial" w:hAnsi="Arial"/>
      <w:caps/>
      <w:noProof/>
      <w:u w:val="single"/>
    </w:rPr>
  </w:style>
  <w:style w:type="table" w:styleId="TableGrid">
    <w:name w:val="Table Grid"/>
    <w:basedOn w:val="TableNormal"/>
    <w:locked/>
    <w:rsid w:val="008C31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102" Type="http://schemas.openxmlformats.org/officeDocument/2006/relationships/hyperlink" Target="http://www.upov.int/resource/es/training.html" TargetMode="Externa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g"/><Relationship Id="rId77" Type="http://schemas.openxmlformats.org/officeDocument/2006/relationships/image" Target="media/image69.jpeg"/><Relationship Id="rId100" Type="http://schemas.openxmlformats.org/officeDocument/2006/relationships/header" Target="header3.xml"/><Relationship Id="rId105"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yperlink" Target="http://www.upov.int/test_guidelines/en/" TargetMode="External"/><Relationship Id="rId108"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header" Target="header2.xml"/><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5401</Words>
  <Characters>32867</Characters>
  <Application>Microsoft Office Word</Application>
  <DocSecurity>0</DocSecurity>
  <Lines>821</Lines>
  <Paragraphs>321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C(Extr.)/31/5</vt:lpstr>
      <vt:lpstr>C(Extr.)/31/5</vt:lpstr>
    </vt:vector>
  </TitlesOfParts>
  <Company>UPOV</Company>
  <LinksUpToDate>false</LinksUpToDate>
  <CharactersWithSpaces>37947</CharactersWithSpaces>
  <SharedDoc>false</SharedDoc>
  <HLinks>
    <vt:vector size="12" baseType="variant">
      <vt:variant>
        <vt:i4>6881302</vt:i4>
      </vt:variant>
      <vt:variant>
        <vt:i4>43</vt:i4>
      </vt:variant>
      <vt:variant>
        <vt:i4>0</vt:i4>
      </vt:variant>
      <vt:variant>
        <vt:i4>5</vt:i4>
      </vt:variant>
      <vt:variant>
        <vt:lpwstr>http://www.upov.int/test_guidelines/en/</vt:lpwstr>
      </vt:variant>
      <vt:variant>
        <vt:lpwstr/>
      </vt:variant>
      <vt:variant>
        <vt:i4>1638482</vt:i4>
      </vt:variant>
      <vt:variant>
        <vt:i4>40</vt:i4>
      </vt:variant>
      <vt:variant>
        <vt:i4>0</vt:i4>
      </vt:variant>
      <vt:variant>
        <vt:i4>5</vt:i4>
      </vt:variant>
      <vt:variant>
        <vt:lpwstr>http://www.upov.int/resource/en/training.html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C(Extr.)/31/5</dc:title>
  <dc:creator>CEVALLOS DUQUE Nilo</dc:creator>
  <dc:description>DG (trad. ext.) - 5/5/2014</dc:description>
  <cp:lastModifiedBy>SANCHEZ-VIZCAINO GOMEZ Rosa Maria</cp:lastModifiedBy>
  <cp:revision>9</cp:revision>
  <cp:lastPrinted>2014-05-14T12:42:00Z</cp:lastPrinted>
  <dcterms:created xsi:type="dcterms:W3CDTF">2014-05-14T07:28:00Z</dcterms:created>
  <dcterms:modified xsi:type="dcterms:W3CDTF">2014-06-05T09:53:00Z</dcterms:modified>
</cp:coreProperties>
</file>